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FB1" w:rsidRPr="0080420B" w:rsidRDefault="00436FB1" w:rsidP="00436FB1">
      <w:pPr>
        <w:pStyle w:val="a3"/>
        <w:rPr>
          <w:smallCaps/>
        </w:rPr>
      </w:pPr>
      <w:r w:rsidRPr="0080420B">
        <w:rPr>
          <w:smallCaps/>
        </w:rPr>
        <w:t>Санкт-Петербургский государственный университет</w:t>
      </w:r>
    </w:p>
    <w:p w:rsidR="00436FB1" w:rsidRPr="009D75D3" w:rsidRDefault="00436FB1" w:rsidP="00436FB1">
      <w:pPr>
        <w:pStyle w:val="a3"/>
        <w:rPr>
          <w:b/>
          <w:smallCaps/>
        </w:rPr>
      </w:pPr>
      <w:r>
        <w:rPr>
          <w:b/>
          <w:smallCaps/>
        </w:rPr>
        <w:t xml:space="preserve">Кафедра </w:t>
      </w:r>
      <w:r w:rsidR="00732B29" w:rsidRPr="00732B29">
        <w:rPr>
          <w:b/>
          <w:smallCaps/>
        </w:rPr>
        <w:t>математической теории игр и статистических решений</w:t>
      </w:r>
    </w:p>
    <w:p w:rsidR="00436FB1" w:rsidRDefault="00436FB1" w:rsidP="00436FB1">
      <w:pPr>
        <w:pStyle w:val="a3"/>
      </w:pPr>
    </w:p>
    <w:p w:rsidR="00436FB1" w:rsidRDefault="00436FB1" w:rsidP="00436FB1">
      <w:pPr>
        <w:pStyle w:val="a3"/>
      </w:pPr>
    </w:p>
    <w:p w:rsidR="00436FB1" w:rsidRDefault="00436FB1" w:rsidP="00436FB1">
      <w:pPr>
        <w:pStyle w:val="a3"/>
      </w:pPr>
    </w:p>
    <w:p w:rsidR="00436FB1" w:rsidRPr="00436FB1" w:rsidRDefault="00436FB1" w:rsidP="00436FB1">
      <w:pPr>
        <w:pStyle w:val="a3"/>
        <w:rPr>
          <w:b/>
          <w:sz w:val="40"/>
          <w:szCs w:val="40"/>
        </w:rPr>
      </w:pPr>
      <w:r w:rsidRPr="00436FB1">
        <w:rPr>
          <w:b/>
          <w:sz w:val="40"/>
          <w:szCs w:val="40"/>
        </w:rPr>
        <w:t>Цветков Андрей Леонидович</w:t>
      </w:r>
    </w:p>
    <w:p w:rsidR="00436FB1" w:rsidRPr="00E970C1" w:rsidRDefault="00436FB1" w:rsidP="00436FB1">
      <w:pPr>
        <w:pStyle w:val="a3"/>
      </w:pPr>
    </w:p>
    <w:p w:rsidR="00436FB1" w:rsidRPr="009D75D3" w:rsidRDefault="00436FB1" w:rsidP="00436FB1">
      <w:pPr>
        <w:pStyle w:val="a3"/>
        <w:rPr>
          <w:b/>
          <w:sz w:val="36"/>
          <w:szCs w:val="36"/>
        </w:rPr>
      </w:pPr>
      <w:r w:rsidRPr="009D75D3">
        <w:rPr>
          <w:b/>
          <w:sz w:val="36"/>
          <w:szCs w:val="36"/>
        </w:rPr>
        <w:t>Магистерская диссертация</w:t>
      </w:r>
    </w:p>
    <w:p w:rsidR="00436FB1" w:rsidRPr="00142AFD" w:rsidRDefault="00436FB1" w:rsidP="00436FB1">
      <w:pPr>
        <w:pStyle w:val="a3"/>
      </w:pPr>
    </w:p>
    <w:p w:rsidR="00436FB1" w:rsidRPr="00DE4A67" w:rsidRDefault="00436FB1" w:rsidP="00436FB1">
      <w:pPr>
        <w:pStyle w:val="a3"/>
      </w:pPr>
    </w:p>
    <w:p w:rsidR="00436FB1" w:rsidRPr="00FF001A" w:rsidRDefault="00FF001A" w:rsidP="00436FB1">
      <w:pPr>
        <w:pStyle w:val="a3"/>
        <w:rPr>
          <w:b/>
          <w:sz w:val="40"/>
          <w:szCs w:val="40"/>
        </w:rPr>
      </w:pPr>
      <w:r w:rsidRPr="00FF001A">
        <w:rPr>
          <w:b/>
          <w:sz w:val="40"/>
          <w:szCs w:val="40"/>
        </w:rPr>
        <w:t>Статистические методы прогнозирования социальных и эконометрических показателей. Эмпирические модели, описывающие долю населения старше 65</w:t>
      </w:r>
      <w:r w:rsidR="00060869">
        <w:rPr>
          <w:b/>
          <w:sz w:val="40"/>
          <w:szCs w:val="40"/>
        </w:rPr>
        <w:t xml:space="preserve"> лет</w:t>
      </w:r>
      <w:r w:rsidRPr="00FF001A">
        <w:rPr>
          <w:b/>
          <w:sz w:val="40"/>
          <w:szCs w:val="40"/>
        </w:rPr>
        <w:t xml:space="preserve"> в странах </w:t>
      </w:r>
      <w:r>
        <w:rPr>
          <w:b/>
          <w:sz w:val="40"/>
          <w:szCs w:val="40"/>
        </w:rPr>
        <w:t>мира</w:t>
      </w:r>
      <w:r w:rsidRPr="00FF001A">
        <w:rPr>
          <w:b/>
          <w:sz w:val="40"/>
          <w:szCs w:val="40"/>
        </w:rPr>
        <w:t xml:space="preserve">. </w:t>
      </w:r>
    </w:p>
    <w:p w:rsidR="00436FB1" w:rsidRDefault="00436FB1" w:rsidP="00436FB1">
      <w:pPr>
        <w:pStyle w:val="a3"/>
        <w:rPr>
          <w:color w:val="000000"/>
        </w:rPr>
      </w:pPr>
    </w:p>
    <w:p w:rsidR="00436FB1" w:rsidRPr="00436FB1" w:rsidRDefault="00436FB1" w:rsidP="00436FB1">
      <w:pPr>
        <w:pStyle w:val="a3"/>
      </w:pPr>
      <w:r w:rsidRPr="00436FB1">
        <w:t>Направление 01.04.02</w:t>
      </w:r>
    </w:p>
    <w:p w:rsidR="00436FB1" w:rsidRPr="00436FB1" w:rsidRDefault="00436FB1" w:rsidP="00436FB1">
      <w:pPr>
        <w:pStyle w:val="a3"/>
      </w:pPr>
      <w:r w:rsidRPr="00436FB1">
        <w:t>Прикладная математика и информатика</w:t>
      </w:r>
    </w:p>
    <w:p w:rsidR="00436FB1" w:rsidRPr="009D75D3" w:rsidRDefault="00436FB1" w:rsidP="00436FB1">
      <w:pPr>
        <w:pStyle w:val="a3"/>
        <w:rPr>
          <w:color w:val="FF0000"/>
        </w:rPr>
      </w:pPr>
      <w:r>
        <w:t xml:space="preserve">Магистерская программа </w:t>
      </w:r>
      <w:r w:rsidR="00732B29" w:rsidRPr="00732B29">
        <w:t>математическое и информационное обеспечение экономической деятельности</w:t>
      </w:r>
    </w:p>
    <w:p w:rsidR="00436FB1" w:rsidRDefault="00436FB1" w:rsidP="00436FB1">
      <w:pPr>
        <w:pStyle w:val="a3"/>
      </w:pPr>
    </w:p>
    <w:p w:rsidR="00436FB1" w:rsidRDefault="00436FB1" w:rsidP="00436FB1">
      <w:pPr>
        <w:pStyle w:val="a3"/>
      </w:pPr>
    </w:p>
    <w:p w:rsidR="00436FB1" w:rsidRDefault="00436FB1" w:rsidP="00436FB1">
      <w:pPr>
        <w:pStyle w:val="a3"/>
        <w:tabs>
          <w:tab w:val="right" w:pos="9356"/>
        </w:tabs>
        <w:ind w:left="5670"/>
        <w:jc w:val="left"/>
      </w:pPr>
      <w:r>
        <w:t xml:space="preserve">Научный </w:t>
      </w:r>
      <w:proofErr w:type="gramStart"/>
      <w:r>
        <w:t>руководитель,</w:t>
      </w:r>
      <w:r>
        <w:br/>
      </w:r>
      <w:r>
        <w:rPr>
          <w:color w:val="000000"/>
          <w:shd w:val="clear" w:color="auto" w:fill="FFFFFF"/>
        </w:rPr>
        <w:t>д</w:t>
      </w:r>
      <w:r w:rsidRPr="00422D61">
        <w:rPr>
          <w:color w:val="000000"/>
          <w:shd w:val="clear" w:color="auto" w:fill="FFFFFF"/>
        </w:rPr>
        <w:t>октор</w:t>
      </w:r>
      <w:proofErr w:type="gramEnd"/>
      <w:r w:rsidRPr="00422D61">
        <w:rPr>
          <w:color w:val="000000"/>
          <w:shd w:val="clear" w:color="auto" w:fill="FFFFFF"/>
        </w:rPr>
        <w:t xml:space="preserve"> технических наук</w:t>
      </w:r>
      <w:r>
        <w:br/>
        <w:t>Буре В.М.</w:t>
      </w:r>
    </w:p>
    <w:p w:rsidR="00436FB1" w:rsidRDefault="00436FB1" w:rsidP="00436FB1">
      <w:pPr>
        <w:pStyle w:val="a3"/>
      </w:pPr>
    </w:p>
    <w:p w:rsidR="00436FB1" w:rsidRPr="001808C5" w:rsidRDefault="00436FB1" w:rsidP="00436FB1">
      <w:pPr>
        <w:pStyle w:val="a3"/>
      </w:pPr>
      <w:r w:rsidRPr="001808C5">
        <w:t>Санкт-Петербург</w:t>
      </w:r>
    </w:p>
    <w:p w:rsidR="00436FB1" w:rsidRPr="00436FB1" w:rsidRDefault="00436FB1" w:rsidP="00436FB1">
      <w:pPr>
        <w:pStyle w:val="a3"/>
        <w:rPr>
          <w:lang w:val="en-US"/>
        </w:rPr>
      </w:pPr>
      <w:r w:rsidRPr="001808C5">
        <w:t>201</w:t>
      </w:r>
      <w:r>
        <w:rPr>
          <w:lang w:val="en-US"/>
        </w:rPr>
        <w:t>8</w:t>
      </w:r>
      <w:r w:rsidRPr="00436FB1">
        <w:br w:type="page"/>
      </w:r>
    </w:p>
    <w:sdt>
      <w:sdtPr>
        <w:rPr>
          <w:rFonts w:asciiTheme="minorHAnsi" w:eastAsiaTheme="minorHAnsi" w:hAnsiTheme="minorHAnsi" w:cstheme="minorBidi"/>
          <w:color w:val="auto"/>
          <w:sz w:val="22"/>
          <w:szCs w:val="22"/>
          <w:lang w:eastAsia="en-US"/>
        </w:rPr>
        <w:id w:val="-302777997"/>
        <w:docPartObj>
          <w:docPartGallery w:val="Table of Contents"/>
          <w:docPartUnique/>
        </w:docPartObj>
      </w:sdtPr>
      <w:sdtEndPr>
        <w:rPr>
          <w:b/>
          <w:bCs/>
        </w:rPr>
      </w:sdtEndPr>
      <w:sdtContent>
        <w:p w:rsidR="004D7326" w:rsidRPr="004D7326" w:rsidRDefault="004D7326">
          <w:pPr>
            <w:pStyle w:val="a4"/>
            <w:rPr>
              <w:color w:val="auto"/>
            </w:rPr>
          </w:pPr>
          <w:r w:rsidRPr="004D7326">
            <w:rPr>
              <w:color w:val="auto"/>
            </w:rPr>
            <w:t>Оглавление</w:t>
          </w:r>
        </w:p>
        <w:p w:rsidR="00503AC5" w:rsidRDefault="004D732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15052502" w:history="1">
            <w:r w:rsidR="00503AC5" w:rsidRPr="00E07F03">
              <w:rPr>
                <w:rStyle w:val="a5"/>
                <w:rFonts w:ascii="Times New Roman" w:hAnsi="Times New Roman" w:cs="Times New Roman"/>
                <w:noProof/>
              </w:rPr>
              <w:t>Введение</w:t>
            </w:r>
            <w:r w:rsidR="00503AC5">
              <w:rPr>
                <w:noProof/>
                <w:webHidden/>
              </w:rPr>
              <w:tab/>
            </w:r>
            <w:r w:rsidR="00503AC5">
              <w:rPr>
                <w:noProof/>
                <w:webHidden/>
              </w:rPr>
              <w:fldChar w:fldCharType="begin"/>
            </w:r>
            <w:r w:rsidR="00503AC5">
              <w:rPr>
                <w:noProof/>
                <w:webHidden/>
              </w:rPr>
              <w:instrText xml:space="preserve"> PAGEREF _Toc515052502 \h </w:instrText>
            </w:r>
            <w:r w:rsidR="00503AC5">
              <w:rPr>
                <w:noProof/>
                <w:webHidden/>
              </w:rPr>
            </w:r>
            <w:r w:rsidR="00503AC5">
              <w:rPr>
                <w:noProof/>
                <w:webHidden/>
              </w:rPr>
              <w:fldChar w:fldCharType="separate"/>
            </w:r>
            <w:r w:rsidR="00503AC5">
              <w:rPr>
                <w:noProof/>
                <w:webHidden/>
              </w:rPr>
              <w:t>3</w:t>
            </w:r>
            <w:r w:rsidR="00503AC5">
              <w:rPr>
                <w:noProof/>
                <w:webHidden/>
              </w:rPr>
              <w:fldChar w:fldCharType="end"/>
            </w:r>
          </w:hyperlink>
        </w:p>
        <w:p w:rsidR="00503AC5" w:rsidRDefault="00503AC5">
          <w:pPr>
            <w:pStyle w:val="11"/>
            <w:tabs>
              <w:tab w:val="right" w:leader="dot" w:pos="9345"/>
            </w:tabs>
            <w:rPr>
              <w:rFonts w:eastAsiaTheme="minorEastAsia"/>
              <w:noProof/>
              <w:lang w:eastAsia="ru-RU"/>
            </w:rPr>
          </w:pPr>
          <w:hyperlink w:anchor="_Toc515052503" w:history="1">
            <w:r w:rsidRPr="00E07F03">
              <w:rPr>
                <w:rStyle w:val="a5"/>
                <w:rFonts w:ascii="Times New Roman" w:hAnsi="Times New Roman" w:cs="Times New Roman"/>
                <w:noProof/>
              </w:rPr>
              <w:t>Постановка задачи</w:t>
            </w:r>
            <w:r>
              <w:rPr>
                <w:noProof/>
                <w:webHidden/>
              </w:rPr>
              <w:tab/>
            </w:r>
            <w:r>
              <w:rPr>
                <w:noProof/>
                <w:webHidden/>
              </w:rPr>
              <w:fldChar w:fldCharType="begin"/>
            </w:r>
            <w:r>
              <w:rPr>
                <w:noProof/>
                <w:webHidden/>
              </w:rPr>
              <w:instrText xml:space="preserve"> PAGEREF _Toc515052503 \h </w:instrText>
            </w:r>
            <w:r>
              <w:rPr>
                <w:noProof/>
                <w:webHidden/>
              </w:rPr>
            </w:r>
            <w:r>
              <w:rPr>
                <w:noProof/>
                <w:webHidden/>
              </w:rPr>
              <w:fldChar w:fldCharType="separate"/>
            </w:r>
            <w:r>
              <w:rPr>
                <w:noProof/>
                <w:webHidden/>
              </w:rPr>
              <w:t>5</w:t>
            </w:r>
            <w:r>
              <w:rPr>
                <w:noProof/>
                <w:webHidden/>
              </w:rPr>
              <w:fldChar w:fldCharType="end"/>
            </w:r>
          </w:hyperlink>
        </w:p>
        <w:p w:rsidR="00503AC5" w:rsidRDefault="00503AC5">
          <w:pPr>
            <w:pStyle w:val="21"/>
            <w:tabs>
              <w:tab w:val="right" w:leader="dot" w:pos="9345"/>
            </w:tabs>
            <w:rPr>
              <w:rFonts w:eastAsiaTheme="minorEastAsia"/>
              <w:noProof/>
              <w:lang w:eastAsia="ru-RU"/>
            </w:rPr>
          </w:pPr>
          <w:hyperlink w:anchor="_Toc515052504" w:history="1">
            <w:r w:rsidRPr="00E07F03">
              <w:rPr>
                <w:rStyle w:val="a5"/>
                <w:rFonts w:ascii="Times New Roman" w:hAnsi="Times New Roman" w:cs="Times New Roman"/>
                <w:noProof/>
              </w:rPr>
              <w:t>Цель работы</w:t>
            </w:r>
            <w:r>
              <w:rPr>
                <w:noProof/>
                <w:webHidden/>
              </w:rPr>
              <w:tab/>
            </w:r>
            <w:r>
              <w:rPr>
                <w:noProof/>
                <w:webHidden/>
              </w:rPr>
              <w:fldChar w:fldCharType="begin"/>
            </w:r>
            <w:r>
              <w:rPr>
                <w:noProof/>
                <w:webHidden/>
              </w:rPr>
              <w:instrText xml:space="preserve"> PAGEREF _Toc515052504 \h </w:instrText>
            </w:r>
            <w:r>
              <w:rPr>
                <w:noProof/>
                <w:webHidden/>
              </w:rPr>
            </w:r>
            <w:r>
              <w:rPr>
                <w:noProof/>
                <w:webHidden/>
              </w:rPr>
              <w:fldChar w:fldCharType="separate"/>
            </w:r>
            <w:r>
              <w:rPr>
                <w:noProof/>
                <w:webHidden/>
              </w:rPr>
              <w:t>5</w:t>
            </w:r>
            <w:r>
              <w:rPr>
                <w:noProof/>
                <w:webHidden/>
              </w:rPr>
              <w:fldChar w:fldCharType="end"/>
            </w:r>
          </w:hyperlink>
        </w:p>
        <w:p w:rsidR="00503AC5" w:rsidRDefault="00503AC5">
          <w:pPr>
            <w:pStyle w:val="21"/>
            <w:tabs>
              <w:tab w:val="right" w:leader="dot" w:pos="9345"/>
            </w:tabs>
            <w:rPr>
              <w:rFonts w:eastAsiaTheme="minorEastAsia"/>
              <w:noProof/>
              <w:lang w:eastAsia="ru-RU"/>
            </w:rPr>
          </w:pPr>
          <w:hyperlink w:anchor="_Toc515052505" w:history="1">
            <w:r w:rsidRPr="00E07F03">
              <w:rPr>
                <w:rStyle w:val="a5"/>
                <w:rFonts w:ascii="Times New Roman" w:hAnsi="Times New Roman" w:cs="Times New Roman"/>
                <w:noProof/>
              </w:rPr>
              <w:t>Группы моделей</w:t>
            </w:r>
            <w:r>
              <w:rPr>
                <w:noProof/>
                <w:webHidden/>
              </w:rPr>
              <w:tab/>
            </w:r>
            <w:r>
              <w:rPr>
                <w:noProof/>
                <w:webHidden/>
              </w:rPr>
              <w:fldChar w:fldCharType="begin"/>
            </w:r>
            <w:r>
              <w:rPr>
                <w:noProof/>
                <w:webHidden/>
              </w:rPr>
              <w:instrText xml:space="preserve"> PAGEREF _Toc515052505 \h </w:instrText>
            </w:r>
            <w:r>
              <w:rPr>
                <w:noProof/>
                <w:webHidden/>
              </w:rPr>
            </w:r>
            <w:r>
              <w:rPr>
                <w:noProof/>
                <w:webHidden/>
              </w:rPr>
              <w:fldChar w:fldCharType="separate"/>
            </w:r>
            <w:r>
              <w:rPr>
                <w:noProof/>
                <w:webHidden/>
              </w:rPr>
              <w:t>6</w:t>
            </w:r>
            <w:r>
              <w:rPr>
                <w:noProof/>
                <w:webHidden/>
              </w:rPr>
              <w:fldChar w:fldCharType="end"/>
            </w:r>
          </w:hyperlink>
        </w:p>
        <w:p w:rsidR="00503AC5" w:rsidRDefault="00503AC5">
          <w:pPr>
            <w:pStyle w:val="11"/>
            <w:tabs>
              <w:tab w:val="right" w:leader="dot" w:pos="9345"/>
            </w:tabs>
            <w:rPr>
              <w:rFonts w:eastAsiaTheme="minorEastAsia"/>
              <w:noProof/>
              <w:lang w:eastAsia="ru-RU"/>
            </w:rPr>
          </w:pPr>
          <w:hyperlink w:anchor="_Toc515052506" w:history="1">
            <w:r w:rsidRPr="00E07F03">
              <w:rPr>
                <w:rStyle w:val="a5"/>
                <w:rFonts w:ascii="Times New Roman" w:hAnsi="Times New Roman" w:cs="Times New Roman"/>
                <w:noProof/>
              </w:rPr>
              <w:t>Обзор литературы</w:t>
            </w:r>
            <w:r>
              <w:rPr>
                <w:noProof/>
                <w:webHidden/>
              </w:rPr>
              <w:tab/>
            </w:r>
            <w:r>
              <w:rPr>
                <w:noProof/>
                <w:webHidden/>
              </w:rPr>
              <w:fldChar w:fldCharType="begin"/>
            </w:r>
            <w:r>
              <w:rPr>
                <w:noProof/>
                <w:webHidden/>
              </w:rPr>
              <w:instrText xml:space="preserve"> PAGEREF _Toc515052506 \h </w:instrText>
            </w:r>
            <w:r>
              <w:rPr>
                <w:noProof/>
                <w:webHidden/>
              </w:rPr>
            </w:r>
            <w:r>
              <w:rPr>
                <w:noProof/>
                <w:webHidden/>
              </w:rPr>
              <w:fldChar w:fldCharType="separate"/>
            </w:r>
            <w:r>
              <w:rPr>
                <w:noProof/>
                <w:webHidden/>
              </w:rPr>
              <w:t>10</w:t>
            </w:r>
            <w:r>
              <w:rPr>
                <w:noProof/>
                <w:webHidden/>
              </w:rPr>
              <w:fldChar w:fldCharType="end"/>
            </w:r>
          </w:hyperlink>
        </w:p>
        <w:p w:rsidR="00503AC5" w:rsidRDefault="00503AC5">
          <w:pPr>
            <w:pStyle w:val="11"/>
            <w:tabs>
              <w:tab w:val="right" w:leader="dot" w:pos="9345"/>
            </w:tabs>
            <w:rPr>
              <w:rFonts w:eastAsiaTheme="minorEastAsia"/>
              <w:noProof/>
              <w:lang w:eastAsia="ru-RU"/>
            </w:rPr>
          </w:pPr>
          <w:hyperlink w:anchor="_Toc515052507" w:history="1">
            <w:r w:rsidRPr="00E07F03">
              <w:rPr>
                <w:rStyle w:val="a5"/>
                <w:rFonts w:ascii="Times New Roman" w:hAnsi="Times New Roman" w:cs="Times New Roman"/>
                <w:noProof/>
              </w:rPr>
              <w:t>Глава 1 Выбор и построение эмпирической модели</w:t>
            </w:r>
            <w:r>
              <w:rPr>
                <w:noProof/>
                <w:webHidden/>
              </w:rPr>
              <w:tab/>
            </w:r>
            <w:r>
              <w:rPr>
                <w:noProof/>
                <w:webHidden/>
              </w:rPr>
              <w:fldChar w:fldCharType="begin"/>
            </w:r>
            <w:r>
              <w:rPr>
                <w:noProof/>
                <w:webHidden/>
              </w:rPr>
              <w:instrText xml:space="preserve"> PAGEREF _Toc515052507 \h </w:instrText>
            </w:r>
            <w:r>
              <w:rPr>
                <w:noProof/>
                <w:webHidden/>
              </w:rPr>
            </w:r>
            <w:r>
              <w:rPr>
                <w:noProof/>
                <w:webHidden/>
              </w:rPr>
              <w:fldChar w:fldCharType="separate"/>
            </w:r>
            <w:r>
              <w:rPr>
                <w:noProof/>
                <w:webHidden/>
              </w:rPr>
              <w:t>10</w:t>
            </w:r>
            <w:r>
              <w:rPr>
                <w:noProof/>
                <w:webHidden/>
              </w:rPr>
              <w:fldChar w:fldCharType="end"/>
            </w:r>
          </w:hyperlink>
        </w:p>
        <w:p w:rsidR="00503AC5" w:rsidRDefault="00503AC5">
          <w:pPr>
            <w:pStyle w:val="21"/>
            <w:tabs>
              <w:tab w:val="left" w:pos="880"/>
              <w:tab w:val="right" w:leader="dot" w:pos="9345"/>
            </w:tabs>
            <w:rPr>
              <w:rFonts w:eastAsiaTheme="minorEastAsia"/>
              <w:noProof/>
              <w:lang w:eastAsia="ru-RU"/>
            </w:rPr>
          </w:pPr>
          <w:hyperlink w:anchor="_Toc515052508" w:history="1">
            <w:r w:rsidRPr="00E07F03">
              <w:rPr>
                <w:rStyle w:val="a5"/>
                <w:rFonts w:ascii="Times New Roman" w:hAnsi="Times New Roman" w:cs="Times New Roman"/>
                <w:noProof/>
              </w:rPr>
              <w:t>1.1</w:t>
            </w:r>
            <w:r>
              <w:rPr>
                <w:rFonts w:eastAsiaTheme="minorEastAsia"/>
                <w:noProof/>
                <w:lang w:eastAsia="ru-RU"/>
              </w:rPr>
              <w:tab/>
            </w:r>
            <w:r w:rsidRPr="00E07F03">
              <w:rPr>
                <w:rStyle w:val="a5"/>
                <w:rFonts w:ascii="Times New Roman" w:hAnsi="Times New Roman" w:cs="Times New Roman"/>
                <w:noProof/>
              </w:rPr>
              <w:t>Анализ данных</w:t>
            </w:r>
            <w:r>
              <w:rPr>
                <w:noProof/>
                <w:webHidden/>
              </w:rPr>
              <w:tab/>
            </w:r>
            <w:r>
              <w:rPr>
                <w:noProof/>
                <w:webHidden/>
              </w:rPr>
              <w:fldChar w:fldCharType="begin"/>
            </w:r>
            <w:r>
              <w:rPr>
                <w:noProof/>
                <w:webHidden/>
              </w:rPr>
              <w:instrText xml:space="preserve"> PAGEREF _Toc515052508 \h </w:instrText>
            </w:r>
            <w:r>
              <w:rPr>
                <w:noProof/>
                <w:webHidden/>
              </w:rPr>
            </w:r>
            <w:r>
              <w:rPr>
                <w:noProof/>
                <w:webHidden/>
              </w:rPr>
              <w:fldChar w:fldCharType="separate"/>
            </w:r>
            <w:r>
              <w:rPr>
                <w:noProof/>
                <w:webHidden/>
              </w:rPr>
              <w:t>10</w:t>
            </w:r>
            <w:r>
              <w:rPr>
                <w:noProof/>
                <w:webHidden/>
              </w:rPr>
              <w:fldChar w:fldCharType="end"/>
            </w:r>
          </w:hyperlink>
        </w:p>
        <w:p w:rsidR="00503AC5" w:rsidRDefault="00503AC5">
          <w:pPr>
            <w:pStyle w:val="21"/>
            <w:tabs>
              <w:tab w:val="right" w:leader="dot" w:pos="9345"/>
            </w:tabs>
            <w:rPr>
              <w:rFonts w:eastAsiaTheme="minorEastAsia"/>
              <w:noProof/>
              <w:lang w:eastAsia="ru-RU"/>
            </w:rPr>
          </w:pPr>
          <w:hyperlink w:anchor="_Toc515052509" w:history="1">
            <w:r w:rsidRPr="00E07F03">
              <w:rPr>
                <w:rStyle w:val="a5"/>
                <w:rFonts w:ascii="Times New Roman" w:hAnsi="Times New Roman" w:cs="Times New Roman"/>
                <w:noProof/>
              </w:rPr>
              <w:t>1.2 Анализ модели</w:t>
            </w:r>
            <w:r>
              <w:rPr>
                <w:noProof/>
                <w:webHidden/>
              </w:rPr>
              <w:tab/>
            </w:r>
            <w:r>
              <w:rPr>
                <w:noProof/>
                <w:webHidden/>
              </w:rPr>
              <w:fldChar w:fldCharType="begin"/>
            </w:r>
            <w:r>
              <w:rPr>
                <w:noProof/>
                <w:webHidden/>
              </w:rPr>
              <w:instrText xml:space="preserve"> PAGEREF _Toc515052509 \h </w:instrText>
            </w:r>
            <w:r>
              <w:rPr>
                <w:noProof/>
                <w:webHidden/>
              </w:rPr>
            </w:r>
            <w:r>
              <w:rPr>
                <w:noProof/>
                <w:webHidden/>
              </w:rPr>
              <w:fldChar w:fldCharType="separate"/>
            </w:r>
            <w:r>
              <w:rPr>
                <w:noProof/>
                <w:webHidden/>
              </w:rPr>
              <w:t>11</w:t>
            </w:r>
            <w:r>
              <w:rPr>
                <w:noProof/>
                <w:webHidden/>
              </w:rPr>
              <w:fldChar w:fldCharType="end"/>
            </w:r>
          </w:hyperlink>
        </w:p>
        <w:p w:rsidR="00503AC5" w:rsidRDefault="00503AC5">
          <w:pPr>
            <w:pStyle w:val="31"/>
            <w:tabs>
              <w:tab w:val="right" w:leader="dot" w:pos="9345"/>
            </w:tabs>
            <w:rPr>
              <w:rFonts w:eastAsiaTheme="minorEastAsia"/>
              <w:noProof/>
              <w:lang w:eastAsia="ru-RU"/>
            </w:rPr>
          </w:pPr>
          <w:hyperlink w:anchor="_Toc515052510" w:history="1">
            <w:r w:rsidRPr="00E07F03">
              <w:rPr>
                <w:rStyle w:val="a5"/>
                <w:rFonts w:ascii="Times New Roman" w:hAnsi="Times New Roman" w:cs="Times New Roman"/>
                <w:noProof/>
              </w:rPr>
              <w:t>1.2.1 Критерий качества модели</w:t>
            </w:r>
            <w:r>
              <w:rPr>
                <w:noProof/>
                <w:webHidden/>
              </w:rPr>
              <w:tab/>
            </w:r>
            <w:r>
              <w:rPr>
                <w:noProof/>
                <w:webHidden/>
              </w:rPr>
              <w:fldChar w:fldCharType="begin"/>
            </w:r>
            <w:r>
              <w:rPr>
                <w:noProof/>
                <w:webHidden/>
              </w:rPr>
              <w:instrText xml:space="preserve"> PAGEREF _Toc515052510 \h </w:instrText>
            </w:r>
            <w:r>
              <w:rPr>
                <w:noProof/>
                <w:webHidden/>
              </w:rPr>
            </w:r>
            <w:r>
              <w:rPr>
                <w:noProof/>
                <w:webHidden/>
              </w:rPr>
              <w:fldChar w:fldCharType="separate"/>
            </w:r>
            <w:r>
              <w:rPr>
                <w:noProof/>
                <w:webHidden/>
              </w:rPr>
              <w:t>11</w:t>
            </w:r>
            <w:r>
              <w:rPr>
                <w:noProof/>
                <w:webHidden/>
              </w:rPr>
              <w:fldChar w:fldCharType="end"/>
            </w:r>
          </w:hyperlink>
        </w:p>
        <w:p w:rsidR="00503AC5" w:rsidRDefault="00503AC5">
          <w:pPr>
            <w:pStyle w:val="31"/>
            <w:tabs>
              <w:tab w:val="right" w:leader="dot" w:pos="9345"/>
            </w:tabs>
            <w:rPr>
              <w:rFonts w:eastAsiaTheme="minorEastAsia"/>
              <w:noProof/>
              <w:lang w:eastAsia="ru-RU"/>
            </w:rPr>
          </w:pPr>
          <w:hyperlink w:anchor="_Toc515052511" w:history="1">
            <w:r w:rsidRPr="00E07F03">
              <w:rPr>
                <w:rStyle w:val="a5"/>
                <w:rFonts w:ascii="Times New Roman" w:hAnsi="Times New Roman" w:cs="Times New Roman"/>
                <w:noProof/>
              </w:rPr>
              <w:t>1.2.2 Критерии статистической значимости</w:t>
            </w:r>
            <w:r>
              <w:rPr>
                <w:noProof/>
                <w:webHidden/>
              </w:rPr>
              <w:tab/>
            </w:r>
            <w:r>
              <w:rPr>
                <w:noProof/>
                <w:webHidden/>
              </w:rPr>
              <w:fldChar w:fldCharType="begin"/>
            </w:r>
            <w:r>
              <w:rPr>
                <w:noProof/>
                <w:webHidden/>
              </w:rPr>
              <w:instrText xml:space="preserve"> PAGEREF _Toc515052511 \h </w:instrText>
            </w:r>
            <w:r>
              <w:rPr>
                <w:noProof/>
                <w:webHidden/>
              </w:rPr>
            </w:r>
            <w:r>
              <w:rPr>
                <w:noProof/>
                <w:webHidden/>
              </w:rPr>
              <w:fldChar w:fldCharType="separate"/>
            </w:r>
            <w:r>
              <w:rPr>
                <w:noProof/>
                <w:webHidden/>
              </w:rPr>
              <w:t>12</w:t>
            </w:r>
            <w:r>
              <w:rPr>
                <w:noProof/>
                <w:webHidden/>
              </w:rPr>
              <w:fldChar w:fldCharType="end"/>
            </w:r>
          </w:hyperlink>
        </w:p>
        <w:p w:rsidR="00503AC5" w:rsidRDefault="00503AC5">
          <w:pPr>
            <w:pStyle w:val="31"/>
            <w:tabs>
              <w:tab w:val="right" w:leader="dot" w:pos="9345"/>
            </w:tabs>
            <w:rPr>
              <w:rFonts w:eastAsiaTheme="minorEastAsia"/>
              <w:noProof/>
              <w:lang w:eastAsia="ru-RU"/>
            </w:rPr>
          </w:pPr>
          <w:hyperlink w:anchor="_Toc515052512" w:history="1">
            <w:r w:rsidRPr="00E07F03">
              <w:rPr>
                <w:rStyle w:val="a5"/>
                <w:rFonts w:ascii="Times New Roman" w:hAnsi="Times New Roman" w:cs="Times New Roman"/>
                <w:noProof/>
              </w:rPr>
              <w:t>1.2.3 Проверка остатков</w:t>
            </w:r>
            <w:r>
              <w:rPr>
                <w:noProof/>
                <w:webHidden/>
              </w:rPr>
              <w:tab/>
            </w:r>
            <w:r>
              <w:rPr>
                <w:noProof/>
                <w:webHidden/>
              </w:rPr>
              <w:fldChar w:fldCharType="begin"/>
            </w:r>
            <w:r>
              <w:rPr>
                <w:noProof/>
                <w:webHidden/>
              </w:rPr>
              <w:instrText xml:space="preserve"> PAGEREF _Toc515052512 \h </w:instrText>
            </w:r>
            <w:r>
              <w:rPr>
                <w:noProof/>
                <w:webHidden/>
              </w:rPr>
            </w:r>
            <w:r>
              <w:rPr>
                <w:noProof/>
                <w:webHidden/>
              </w:rPr>
              <w:fldChar w:fldCharType="separate"/>
            </w:r>
            <w:r>
              <w:rPr>
                <w:noProof/>
                <w:webHidden/>
              </w:rPr>
              <w:t>14</w:t>
            </w:r>
            <w:r>
              <w:rPr>
                <w:noProof/>
                <w:webHidden/>
              </w:rPr>
              <w:fldChar w:fldCharType="end"/>
            </w:r>
          </w:hyperlink>
        </w:p>
        <w:p w:rsidR="00503AC5" w:rsidRDefault="00503AC5">
          <w:pPr>
            <w:pStyle w:val="21"/>
            <w:tabs>
              <w:tab w:val="right" w:leader="dot" w:pos="9345"/>
            </w:tabs>
            <w:rPr>
              <w:rFonts w:eastAsiaTheme="minorEastAsia"/>
              <w:noProof/>
              <w:lang w:eastAsia="ru-RU"/>
            </w:rPr>
          </w:pPr>
          <w:hyperlink w:anchor="_Toc515052513" w:history="1">
            <w:r w:rsidRPr="00E07F03">
              <w:rPr>
                <w:rStyle w:val="a5"/>
                <w:rFonts w:ascii="Times New Roman" w:hAnsi="Times New Roman" w:cs="Times New Roman"/>
                <w:noProof/>
              </w:rPr>
              <w:t>1.2.4 Сравнение моделей</w:t>
            </w:r>
            <w:r>
              <w:rPr>
                <w:noProof/>
                <w:webHidden/>
              </w:rPr>
              <w:tab/>
            </w:r>
            <w:r>
              <w:rPr>
                <w:noProof/>
                <w:webHidden/>
              </w:rPr>
              <w:fldChar w:fldCharType="begin"/>
            </w:r>
            <w:r>
              <w:rPr>
                <w:noProof/>
                <w:webHidden/>
              </w:rPr>
              <w:instrText xml:space="preserve"> PAGEREF _Toc515052513 \h </w:instrText>
            </w:r>
            <w:r>
              <w:rPr>
                <w:noProof/>
                <w:webHidden/>
              </w:rPr>
            </w:r>
            <w:r>
              <w:rPr>
                <w:noProof/>
                <w:webHidden/>
              </w:rPr>
              <w:fldChar w:fldCharType="separate"/>
            </w:r>
            <w:r>
              <w:rPr>
                <w:noProof/>
                <w:webHidden/>
              </w:rPr>
              <w:t>15</w:t>
            </w:r>
            <w:r>
              <w:rPr>
                <w:noProof/>
                <w:webHidden/>
              </w:rPr>
              <w:fldChar w:fldCharType="end"/>
            </w:r>
          </w:hyperlink>
        </w:p>
        <w:p w:rsidR="00503AC5" w:rsidRDefault="00503AC5">
          <w:pPr>
            <w:pStyle w:val="11"/>
            <w:tabs>
              <w:tab w:val="right" w:leader="dot" w:pos="9345"/>
            </w:tabs>
            <w:rPr>
              <w:rFonts w:eastAsiaTheme="minorEastAsia"/>
              <w:noProof/>
              <w:lang w:eastAsia="ru-RU"/>
            </w:rPr>
          </w:pPr>
          <w:hyperlink w:anchor="_Toc515052514" w:history="1">
            <w:r w:rsidRPr="00E07F03">
              <w:rPr>
                <w:rStyle w:val="a5"/>
                <w:rFonts w:ascii="Times New Roman" w:hAnsi="Times New Roman" w:cs="Times New Roman"/>
                <w:noProof/>
              </w:rPr>
              <w:t>Глава 2 Модели стран Европы</w:t>
            </w:r>
            <w:r>
              <w:rPr>
                <w:noProof/>
                <w:webHidden/>
              </w:rPr>
              <w:tab/>
            </w:r>
            <w:r>
              <w:rPr>
                <w:noProof/>
                <w:webHidden/>
              </w:rPr>
              <w:fldChar w:fldCharType="begin"/>
            </w:r>
            <w:r>
              <w:rPr>
                <w:noProof/>
                <w:webHidden/>
              </w:rPr>
              <w:instrText xml:space="preserve"> PAGEREF _Toc515052514 \h </w:instrText>
            </w:r>
            <w:r>
              <w:rPr>
                <w:noProof/>
                <w:webHidden/>
              </w:rPr>
            </w:r>
            <w:r>
              <w:rPr>
                <w:noProof/>
                <w:webHidden/>
              </w:rPr>
              <w:fldChar w:fldCharType="separate"/>
            </w:r>
            <w:r>
              <w:rPr>
                <w:noProof/>
                <w:webHidden/>
              </w:rPr>
              <w:t>17</w:t>
            </w:r>
            <w:r>
              <w:rPr>
                <w:noProof/>
                <w:webHidden/>
              </w:rPr>
              <w:fldChar w:fldCharType="end"/>
            </w:r>
          </w:hyperlink>
        </w:p>
        <w:p w:rsidR="00503AC5" w:rsidRDefault="00503AC5">
          <w:pPr>
            <w:pStyle w:val="21"/>
            <w:tabs>
              <w:tab w:val="right" w:leader="dot" w:pos="9345"/>
            </w:tabs>
            <w:rPr>
              <w:rFonts w:eastAsiaTheme="minorEastAsia"/>
              <w:noProof/>
              <w:lang w:eastAsia="ru-RU"/>
            </w:rPr>
          </w:pPr>
          <w:hyperlink w:anchor="_Toc515052515" w:history="1">
            <w:r w:rsidRPr="00E07F03">
              <w:rPr>
                <w:rStyle w:val="a5"/>
                <w:rFonts w:ascii="Times New Roman" w:hAnsi="Times New Roman" w:cs="Times New Roman"/>
                <w:noProof/>
              </w:rPr>
              <w:t>Экономически развитые страны Европы</w:t>
            </w:r>
            <w:r>
              <w:rPr>
                <w:noProof/>
                <w:webHidden/>
              </w:rPr>
              <w:tab/>
            </w:r>
            <w:r>
              <w:rPr>
                <w:noProof/>
                <w:webHidden/>
              </w:rPr>
              <w:fldChar w:fldCharType="begin"/>
            </w:r>
            <w:r>
              <w:rPr>
                <w:noProof/>
                <w:webHidden/>
              </w:rPr>
              <w:instrText xml:space="preserve"> PAGEREF _Toc515052515 \h </w:instrText>
            </w:r>
            <w:r>
              <w:rPr>
                <w:noProof/>
                <w:webHidden/>
              </w:rPr>
            </w:r>
            <w:r>
              <w:rPr>
                <w:noProof/>
                <w:webHidden/>
              </w:rPr>
              <w:fldChar w:fldCharType="separate"/>
            </w:r>
            <w:r>
              <w:rPr>
                <w:noProof/>
                <w:webHidden/>
              </w:rPr>
              <w:t>17</w:t>
            </w:r>
            <w:r>
              <w:rPr>
                <w:noProof/>
                <w:webHidden/>
              </w:rPr>
              <w:fldChar w:fldCharType="end"/>
            </w:r>
          </w:hyperlink>
        </w:p>
        <w:p w:rsidR="00503AC5" w:rsidRDefault="00503AC5">
          <w:pPr>
            <w:pStyle w:val="11"/>
            <w:tabs>
              <w:tab w:val="right" w:leader="dot" w:pos="9345"/>
            </w:tabs>
            <w:rPr>
              <w:rFonts w:eastAsiaTheme="minorEastAsia"/>
              <w:noProof/>
              <w:lang w:eastAsia="ru-RU"/>
            </w:rPr>
          </w:pPr>
          <w:hyperlink w:anchor="_Toc515052516" w:history="1">
            <w:r w:rsidRPr="00E07F03">
              <w:rPr>
                <w:rStyle w:val="a5"/>
                <w:rFonts w:ascii="Times New Roman" w:hAnsi="Times New Roman" w:cs="Times New Roman"/>
                <w:noProof/>
              </w:rPr>
              <w:t>Глава 3 Модели стран Азии и Америки</w:t>
            </w:r>
            <w:r>
              <w:rPr>
                <w:noProof/>
                <w:webHidden/>
              </w:rPr>
              <w:tab/>
            </w:r>
            <w:r>
              <w:rPr>
                <w:noProof/>
                <w:webHidden/>
              </w:rPr>
              <w:fldChar w:fldCharType="begin"/>
            </w:r>
            <w:r>
              <w:rPr>
                <w:noProof/>
                <w:webHidden/>
              </w:rPr>
              <w:instrText xml:space="preserve"> PAGEREF _Toc515052516 \h </w:instrText>
            </w:r>
            <w:r>
              <w:rPr>
                <w:noProof/>
                <w:webHidden/>
              </w:rPr>
            </w:r>
            <w:r>
              <w:rPr>
                <w:noProof/>
                <w:webHidden/>
              </w:rPr>
              <w:fldChar w:fldCharType="separate"/>
            </w:r>
            <w:r>
              <w:rPr>
                <w:noProof/>
                <w:webHidden/>
              </w:rPr>
              <w:t>42</w:t>
            </w:r>
            <w:r>
              <w:rPr>
                <w:noProof/>
                <w:webHidden/>
              </w:rPr>
              <w:fldChar w:fldCharType="end"/>
            </w:r>
          </w:hyperlink>
        </w:p>
        <w:p w:rsidR="00503AC5" w:rsidRDefault="00503AC5">
          <w:pPr>
            <w:pStyle w:val="11"/>
            <w:tabs>
              <w:tab w:val="right" w:leader="dot" w:pos="9345"/>
            </w:tabs>
            <w:rPr>
              <w:rFonts w:eastAsiaTheme="minorEastAsia"/>
              <w:noProof/>
              <w:lang w:eastAsia="ru-RU"/>
            </w:rPr>
          </w:pPr>
          <w:hyperlink w:anchor="_Toc515052517" w:history="1">
            <w:r w:rsidRPr="00E07F03">
              <w:rPr>
                <w:rStyle w:val="a5"/>
                <w:rFonts w:ascii="Times New Roman" w:hAnsi="Times New Roman" w:cs="Times New Roman"/>
                <w:noProof/>
              </w:rPr>
              <w:t>Глава 4 Модели стран мира</w:t>
            </w:r>
            <w:r>
              <w:rPr>
                <w:noProof/>
                <w:webHidden/>
              </w:rPr>
              <w:tab/>
            </w:r>
            <w:r>
              <w:rPr>
                <w:noProof/>
                <w:webHidden/>
              </w:rPr>
              <w:fldChar w:fldCharType="begin"/>
            </w:r>
            <w:r>
              <w:rPr>
                <w:noProof/>
                <w:webHidden/>
              </w:rPr>
              <w:instrText xml:space="preserve"> PAGEREF _Toc515052517 \h </w:instrText>
            </w:r>
            <w:r>
              <w:rPr>
                <w:noProof/>
                <w:webHidden/>
              </w:rPr>
            </w:r>
            <w:r>
              <w:rPr>
                <w:noProof/>
                <w:webHidden/>
              </w:rPr>
              <w:fldChar w:fldCharType="separate"/>
            </w:r>
            <w:r>
              <w:rPr>
                <w:noProof/>
                <w:webHidden/>
              </w:rPr>
              <w:t>66</w:t>
            </w:r>
            <w:r>
              <w:rPr>
                <w:noProof/>
                <w:webHidden/>
              </w:rPr>
              <w:fldChar w:fldCharType="end"/>
            </w:r>
          </w:hyperlink>
        </w:p>
        <w:p w:rsidR="00503AC5" w:rsidRDefault="00503AC5">
          <w:pPr>
            <w:pStyle w:val="11"/>
            <w:tabs>
              <w:tab w:val="right" w:leader="dot" w:pos="9345"/>
            </w:tabs>
            <w:rPr>
              <w:rFonts w:eastAsiaTheme="minorEastAsia"/>
              <w:noProof/>
              <w:lang w:eastAsia="ru-RU"/>
            </w:rPr>
          </w:pPr>
          <w:hyperlink w:anchor="_Toc515052518" w:history="1">
            <w:r w:rsidRPr="00E07F03">
              <w:rPr>
                <w:rStyle w:val="a5"/>
                <w:rFonts w:ascii="Times New Roman" w:hAnsi="Times New Roman" w:cs="Times New Roman"/>
                <w:noProof/>
              </w:rPr>
              <w:t>Глава 5 Выбор наилучшей модели для прогнозирования</w:t>
            </w:r>
            <w:r>
              <w:rPr>
                <w:noProof/>
                <w:webHidden/>
              </w:rPr>
              <w:tab/>
            </w:r>
            <w:r>
              <w:rPr>
                <w:noProof/>
                <w:webHidden/>
              </w:rPr>
              <w:fldChar w:fldCharType="begin"/>
            </w:r>
            <w:r>
              <w:rPr>
                <w:noProof/>
                <w:webHidden/>
              </w:rPr>
              <w:instrText xml:space="preserve"> PAGEREF _Toc515052518 \h </w:instrText>
            </w:r>
            <w:r>
              <w:rPr>
                <w:noProof/>
                <w:webHidden/>
              </w:rPr>
            </w:r>
            <w:r>
              <w:rPr>
                <w:noProof/>
                <w:webHidden/>
              </w:rPr>
              <w:fldChar w:fldCharType="separate"/>
            </w:r>
            <w:r>
              <w:rPr>
                <w:noProof/>
                <w:webHidden/>
              </w:rPr>
              <w:t>97</w:t>
            </w:r>
            <w:r>
              <w:rPr>
                <w:noProof/>
                <w:webHidden/>
              </w:rPr>
              <w:fldChar w:fldCharType="end"/>
            </w:r>
          </w:hyperlink>
        </w:p>
        <w:p w:rsidR="00503AC5" w:rsidRDefault="00503AC5">
          <w:pPr>
            <w:pStyle w:val="21"/>
            <w:tabs>
              <w:tab w:val="left" w:pos="880"/>
              <w:tab w:val="right" w:leader="dot" w:pos="9345"/>
            </w:tabs>
            <w:rPr>
              <w:rFonts w:eastAsiaTheme="minorEastAsia"/>
              <w:noProof/>
              <w:lang w:eastAsia="ru-RU"/>
            </w:rPr>
          </w:pPr>
          <w:hyperlink w:anchor="_Toc515052519" w:history="1">
            <w:r w:rsidRPr="00E07F03">
              <w:rPr>
                <w:rStyle w:val="a5"/>
                <w:rFonts w:ascii="Times New Roman" w:hAnsi="Times New Roman" w:cs="Times New Roman"/>
                <w:noProof/>
              </w:rPr>
              <w:t>5.1</w:t>
            </w:r>
            <w:r>
              <w:rPr>
                <w:rFonts w:eastAsiaTheme="minorEastAsia"/>
                <w:noProof/>
                <w:lang w:eastAsia="ru-RU"/>
              </w:rPr>
              <w:tab/>
            </w:r>
            <w:r w:rsidRPr="00E07F03">
              <w:rPr>
                <w:rStyle w:val="a5"/>
                <w:rFonts w:ascii="Times New Roman" w:hAnsi="Times New Roman" w:cs="Times New Roman"/>
                <w:noProof/>
              </w:rPr>
              <w:t>Выбор наилучшей модели</w:t>
            </w:r>
            <w:r>
              <w:rPr>
                <w:noProof/>
                <w:webHidden/>
              </w:rPr>
              <w:tab/>
            </w:r>
            <w:r>
              <w:rPr>
                <w:noProof/>
                <w:webHidden/>
              </w:rPr>
              <w:fldChar w:fldCharType="begin"/>
            </w:r>
            <w:r>
              <w:rPr>
                <w:noProof/>
                <w:webHidden/>
              </w:rPr>
              <w:instrText xml:space="preserve"> PAGEREF _Toc515052519 \h </w:instrText>
            </w:r>
            <w:r>
              <w:rPr>
                <w:noProof/>
                <w:webHidden/>
              </w:rPr>
            </w:r>
            <w:r>
              <w:rPr>
                <w:noProof/>
                <w:webHidden/>
              </w:rPr>
              <w:fldChar w:fldCharType="separate"/>
            </w:r>
            <w:r>
              <w:rPr>
                <w:noProof/>
                <w:webHidden/>
              </w:rPr>
              <w:t>97</w:t>
            </w:r>
            <w:r>
              <w:rPr>
                <w:noProof/>
                <w:webHidden/>
              </w:rPr>
              <w:fldChar w:fldCharType="end"/>
            </w:r>
          </w:hyperlink>
        </w:p>
        <w:p w:rsidR="00503AC5" w:rsidRDefault="00503AC5">
          <w:pPr>
            <w:pStyle w:val="21"/>
            <w:tabs>
              <w:tab w:val="left" w:pos="880"/>
              <w:tab w:val="right" w:leader="dot" w:pos="9345"/>
            </w:tabs>
            <w:rPr>
              <w:rFonts w:eastAsiaTheme="minorEastAsia"/>
              <w:noProof/>
              <w:lang w:eastAsia="ru-RU"/>
            </w:rPr>
          </w:pPr>
          <w:hyperlink w:anchor="_Toc515052520" w:history="1">
            <w:r w:rsidRPr="00E07F03">
              <w:rPr>
                <w:rStyle w:val="a5"/>
                <w:rFonts w:ascii="Times New Roman" w:hAnsi="Times New Roman" w:cs="Times New Roman"/>
                <w:noProof/>
              </w:rPr>
              <w:t>5.2</w:t>
            </w:r>
            <w:r>
              <w:rPr>
                <w:rFonts w:eastAsiaTheme="minorEastAsia"/>
                <w:noProof/>
                <w:lang w:eastAsia="ru-RU"/>
              </w:rPr>
              <w:tab/>
            </w:r>
            <w:r w:rsidRPr="00E07F03">
              <w:rPr>
                <w:rStyle w:val="a5"/>
                <w:rFonts w:ascii="Times New Roman" w:hAnsi="Times New Roman" w:cs="Times New Roman"/>
                <w:noProof/>
              </w:rPr>
              <w:t>Построение прогноза</w:t>
            </w:r>
            <w:r>
              <w:rPr>
                <w:noProof/>
                <w:webHidden/>
              </w:rPr>
              <w:tab/>
            </w:r>
            <w:r>
              <w:rPr>
                <w:noProof/>
                <w:webHidden/>
              </w:rPr>
              <w:fldChar w:fldCharType="begin"/>
            </w:r>
            <w:r>
              <w:rPr>
                <w:noProof/>
                <w:webHidden/>
              </w:rPr>
              <w:instrText xml:space="preserve"> PAGEREF _Toc515052520 \h </w:instrText>
            </w:r>
            <w:r>
              <w:rPr>
                <w:noProof/>
                <w:webHidden/>
              </w:rPr>
            </w:r>
            <w:r>
              <w:rPr>
                <w:noProof/>
                <w:webHidden/>
              </w:rPr>
              <w:fldChar w:fldCharType="separate"/>
            </w:r>
            <w:r>
              <w:rPr>
                <w:noProof/>
                <w:webHidden/>
              </w:rPr>
              <w:t>106</w:t>
            </w:r>
            <w:r>
              <w:rPr>
                <w:noProof/>
                <w:webHidden/>
              </w:rPr>
              <w:fldChar w:fldCharType="end"/>
            </w:r>
          </w:hyperlink>
        </w:p>
        <w:p w:rsidR="00503AC5" w:rsidRDefault="00503AC5">
          <w:pPr>
            <w:pStyle w:val="11"/>
            <w:tabs>
              <w:tab w:val="right" w:leader="dot" w:pos="9345"/>
            </w:tabs>
            <w:rPr>
              <w:rFonts w:eastAsiaTheme="minorEastAsia"/>
              <w:noProof/>
              <w:lang w:eastAsia="ru-RU"/>
            </w:rPr>
          </w:pPr>
          <w:hyperlink w:anchor="_Toc515052521" w:history="1">
            <w:r w:rsidRPr="00E07F03">
              <w:rPr>
                <w:rStyle w:val="a5"/>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_Toc515052521 \h </w:instrText>
            </w:r>
            <w:r>
              <w:rPr>
                <w:noProof/>
                <w:webHidden/>
              </w:rPr>
            </w:r>
            <w:r>
              <w:rPr>
                <w:noProof/>
                <w:webHidden/>
              </w:rPr>
              <w:fldChar w:fldCharType="separate"/>
            </w:r>
            <w:r>
              <w:rPr>
                <w:noProof/>
                <w:webHidden/>
              </w:rPr>
              <w:t>109</w:t>
            </w:r>
            <w:r>
              <w:rPr>
                <w:noProof/>
                <w:webHidden/>
              </w:rPr>
              <w:fldChar w:fldCharType="end"/>
            </w:r>
          </w:hyperlink>
        </w:p>
        <w:p w:rsidR="00503AC5" w:rsidRDefault="00503AC5">
          <w:pPr>
            <w:pStyle w:val="11"/>
            <w:tabs>
              <w:tab w:val="right" w:leader="dot" w:pos="9345"/>
            </w:tabs>
            <w:rPr>
              <w:rFonts w:eastAsiaTheme="minorEastAsia"/>
              <w:noProof/>
              <w:lang w:eastAsia="ru-RU"/>
            </w:rPr>
          </w:pPr>
          <w:hyperlink w:anchor="_Toc515052522" w:history="1">
            <w:r w:rsidRPr="00E07F03">
              <w:rPr>
                <w:rStyle w:val="a5"/>
                <w:noProof/>
              </w:rPr>
              <w:t>Список литературы</w:t>
            </w:r>
            <w:r>
              <w:rPr>
                <w:noProof/>
                <w:webHidden/>
              </w:rPr>
              <w:tab/>
            </w:r>
            <w:r>
              <w:rPr>
                <w:noProof/>
                <w:webHidden/>
              </w:rPr>
              <w:fldChar w:fldCharType="begin"/>
            </w:r>
            <w:r>
              <w:rPr>
                <w:noProof/>
                <w:webHidden/>
              </w:rPr>
              <w:instrText xml:space="preserve"> PAGEREF _Toc515052522 \h </w:instrText>
            </w:r>
            <w:r>
              <w:rPr>
                <w:noProof/>
                <w:webHidden/>
              </w:rPr>
            </w:r>
            <w:r>
              <w:rPr>
                <w:noProof/>
                <w:webHidden/>
              </w:rPr>
              <w:fldChar w:fldCharType="separate"/>
            </w:r>
            <w:r>
              <w:rPr>
                <w:noProof/>
                <w:webHidden/>
              </w:rPr>
              <w:t>110</w:t>
            </w:r>
            <w:r>
              <w:rPr>
                <w:noProof/>
                <w:webHidden/>
              </w:rPr>
              <w:fldChar w:fldCharType="end"/>
            </w:r>
          </w:hyperlink>
        </w:p>
        <w:p w:rsidR="004D7326" w:rsidRDefault="004D7326">
          <w:r>
            <w:rPr>
              <w:b/>
              <w:bCs/>
            </w:rPr>
            <w:fldChar w:fldCharType="end"/>
          </w:r>
        </w:p>
      </w:sdtContent>
    </w:sdt>
    <w:p w:rsidR="004D7326" w:rsidRDefault="004D7326"/>
    <w:p w:rsidR="004D7326" w:rsidRDefault="004D7326"/>
    <w:p w:rsidR="004D7326" w:rsidRDefault="004D7326"/>
    <w:p w:rsidR="004D7326" w:rsidRDefault="004D7326"/>
    <w:p w:rsidR="004D7326" w:rsidRDefault="004D7326"/>
    <w:p w:rsidR="004D7326" w:rsidRDefault="004D7326"/>
    <w:p w:rsidR="004D7326" w:rsidRDefault="004D7326"/>
    <w:p w:rsidR="004D7326" w:rsidRDefault="004D7326"/>
    <w:p w:rsidR="004D7326" w:rsidRDefault="004D7326"/>
    <w:p w:rsidR="004D7326" w:rsidRDefault="004D7326"/>
    <w:p w:rsidR="004D7326" w:rsidRDefault="004D7326"/>
    <w:p w:rsidR="004D7326" w:rsidRDefault="004D7326"/>
    <w:p w:rsidR="004D7326" w:rsidRPr="00031189" w:rsidRDefault="004D7326" w:rsidP="00503AC5">
      <w:pPr>
        <w:pStyle w:val="1"/>
        <w:spacing w:line="360" w:lineRule="auto"/>
        <w:rPr>
          <w:rFonts w:ascii="Times New Roman" w:hAnsi="Times New Roman" w:cs="Times New Roman"/>
          <w:color w:val="000000" w:themeColor="text1"/>
          <w:sz w:val="36"/>
          <w:szCs w:val="36"/>
        </w:rPr>
      </w:pPr>
      <w:bookmarkStart w:id="0" w:name="_Toc515052502"/>
      <w:r w:rsidRPr="00031189">
        <w:rPr>
          <w:rFonts w:ascii="Times New Roman" w:hAnsi="Times New Roman" w:cs="Times New Roman"/>
          <w:color w:val="000000" w:themeColor="text1"/>
          <w:sz w:val="36"/>
          <w:szCs w:val="36"/>
        </w:rPr>
        <w:lastRenderedPageBreak/>
        <w:t>Введение</w:t>
      </w:r>
      <w:bookmarkEnd w:id="0"/>
    </w:p>
    <w:p w:rsidR="00160C34" w:rsidRPr="00706778" w:rsidRDefault="00160C34" w:rsidP="00503AC5">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 xml:space="preserve">Данная работа посвящена исследованию </w:t>
      </w:r>
      <w:r w:rsidRPr="00706778">
        <w:rPr>
          <w:rFonts w:ascii="Times New Roman" w:hAnsi="Times New Roman" w:cs="Times New Roman"/>
          <w:color w:val="222222"/>
          <w:sz w:val="28"/>
          <w:szCs w:val="28"/>
          <w:shd w:val="clear" w:color="auto" w:fill="FFFFFF"/>
        </w:rPr>
        <w:t xml:space="preserve">и применению статистических методов прогнозирования социальных и эконометрических </w:t>
      </w:r>
      <w:r w:rsidRPr="00E9358A">
        <w:rPr>
          <w:rFonts w:ascii="Times New Roman" w:hAnsi="Times New Roman" w:cs="Times New Roman"/>
          <w:color w:val="000000" w:themeColor="text1"/>
          <w:sz w:val="28"/>
          <w:szCs w:val="28"/>
          <w:shd w:val="clear" w:color="auto" w:fill="FFFFFF"/>
        </w:rPr>
        <w:t>показателей</w:t>
      </w:r>
      <w:r w:rsidRPr="00E9358A">
        <w:rPr>
          <w:rFonts w:ascii="Times New Roman" w:hAnsi="Times New Roman" w:cs="Times New Roman"/>
          <w:color w:val="000000" w:themeColor="text1"/>
          <w:sz w:val="28"/>
          <w:szCs w:val="28"/>
        </w:rPr>
        <w:t xml:space="preserve">. </w:t>
      </w:r>
      <w:r w:rsidRPr="006950C2">
        <w:rPr>
          <w:rFonts w:ascii="Times New Roman" w:hAnsi="Times New Roman" w:cs="Times New Roman"/>
          <w:color w:val="000000" w:themeColor="text1"/>
          <w:sz w:val="28"/>
          <w:szCs w:val="28"/>
        </w:rPr>
        <w:t>Исследования такого рода представляют значительный интерес. Они</w:t>
      </w:r>
      <w:r w:rsidRPr="00E9358A">
        <w:rPr>
          <w:rFonts w:ascii="Times New Roman" w:hAnsi="Times New Roman" w:cs="Times New Roman"/>
          <w:color w:val="000000" w:themeColor="text1"/>
          <w:sz w:val="28"/>
          <w:szCs w:val="28"/>
        </w:rPr>
        <w:t xml:space="preserve"> позволяют </w:t>
      </w:r>
      <w:r>
        <w:rPr>
          <w:rFonts w:ascii="Times New Roman" w:hAnsi="Times New Roman" w:cs="Times New Roman"/>
          <w:color w:val="000000" w:themeColor="text1"/>
          <w:sz w:val="28"/>
          <w:szCs w:val="28"/>
        </w:rPr>
        <w:t>выбирать</w:t>
      </w:r>
      <w:r w:rsidRPr="00E9358A">
        <w:rPr>
          <w:rFonts w:ascii="Times New Roman" w:hAnsi="Times New Roman" w:cs="Times New Roman"/>
          <w:color w:val="000000" w:themeColor="text1"/>
          <w:sz w:val="28"/>
          <w:szCs w:val="28"/>
        </w:rPr>
        <w:t xml:space="preserve"> верные стратегии, для достижения желаемого результата</w:t>
      </w:r>
      <w:r>
        <w:rPr>
          <w:rFonts w:ascii="Times New Roman" w:hAnsi="Times New Roman" w:cs="Times New Roman"/>
          <w:color w:val="000000" w:themeColor="text1"/>
          <w:sz w:val="28"/>
          <w:szCs w:val="28"/>
        </w:rPr>
        <w:t>.</w:t>
      </w:r>
      <w:r w:rsidRPr="00E9358A">
        <w:rPr>
          <w:rFonts w:ascii="Times New Roman" w:hAnsi="Times New Roman" w:cs="Times New Roman"/>
          <w:color w:val="000000" w:themeColor="text1"/>
          <w:sz w:val="28"/>
          <w:szCs w:val="28"/>
        </w:rPr>
        <w:t xml:space="preserve"> </w:t>
      </w:r>
      <w:r w:rsidRPr="00827F78">
        <w:rPr>
          <w:rFonts w:ascii="Times New Roman" w:hAnsi="Times New Roman" w:cs="Times New Roman"/>
          <w:sz w:val="28"/>
          <w:szCs w:val="28"/>
        </w:rPr>
        <w:t>Актуальность рассматриваемой задачи достаточно высока</w:t>
      </w:r>
      <w:r w:rsidRPr="00706778">
        <w:rPr>
          <w:rFonts w:ascii="Times New Roman" w:hAnsi="Times New Roman" w:cs="Times New Roman"/>
          <w:sz w:val="28"/>
          <w:szCs w:val="28"/>
        </w:rPr>
        <w:t xml:space="preserve">, </w:t>
      </w:r>
      <w:r>
        <w:rPr>
          <w:rFonts w:ascii="Times New Roman" w:hAnsi="Times New Roman" w:cs="Times New Roman"/>
          <w:sz w:val="28"/>
          <w:szCs w:val="28"/>
        </w:rPr>
        <w:t>об этом свидетельствуют</w:t>
      </w:r>
      <w:r w:rsidRPr="00706778">
        <w:rPr>
          <w:rFonts w:ascii="Times New Roman" w:hAnsi="Times New Roman" w:cs="Times New Roman"/>
          <w:sz w:val="28"/>
          <w:szCs w:val="28"/>
        </w:rPr>
        <w:t xml:space="preserve"> многи</w:t>
      </w:r>
      <w:r>
        <w:rPr>
          <w:rFonts w:ascii="Times New Roman" w:hAnsi="Times New Roman" w:cs="Times New Roman"/>
          <w:sz w:val="28"/>
          <w:szCs w:val="28"/>
        </w:rPr>
        <w:t>е</w:t>
      </w:r>
      <w:r w:rsidRPr="00706778">
        <w:rPr>
          <w:rFonts w:ascii="Times New Roman" w:hAnsi="Times New Roman" w:cs="Times New Roman"/>
          <w:sz w:val="28"/>
          <w:szCs w:val="28"/>
        </w:rPr>
        <w:t xml:space="preserve"> стратегически</w:t>
      </w:r>
      <w:r>
        <w:rPr>
          <w:rFonts w:ascii="Times New Roman" w:hAnsi="Times New Roman" w:cs="Times New Roman"/>
          <w:sz w:val="28"/>
          <w:szCs w:val="28"/>
        </w:rPr>
        <w:t>е</w:t>
      </w:r>
      <w:r w:rsidRPr="00706778">
        <w:rPr>
          <w:rFonts w:ascii="Times New Roman" w:hAnsi="Times New Roman" w:cs="Times New Roman"/>
          <w:sz w:val="28"/>
          <w:szCs w:val="28"/>
        </w:rPr>
        <w:t xml:space="preserve"> документ</w:t>
      </w:r>
      <w:r>
        <w:rPr>
          <w:rFonts w:ascii="Times New Roman" w:hAnsi="Times New Roman" w:cs="Times New Roman"/>
          <w:sz w:val="28"/>
          <w:szCs w:val="28"/>
        </w:rPr>
        <w:t>ы</w:t>
      </w:r>
      <w:r w:rsidRPr="00706778">
        <w:rPr>
          <w:rFonts w:ascii="Times New Roman" w:hAnsi="Times New Roman" w:cs="Times New Roman"/>
          <w:sz w:val="28"/>
          <w:szCs w:val="28"/>
        </w:rPr>
        <w:t xml:space="preserve"> разных стран и городов, например</w:t>
      </w:r>
      <w:r>
        <w:rPr>
          <w:rFonts w:ascii="Times New Roman" w:hAnsi="Times New Roman" w:cs="Times New Roman"/>
          <w:sz w:val="28"/>
          <w:szCs w:val="28"/>
        </w:rPr>
        <w:t>,</w:t>
      </w:r>
      <w:r w:rsidRPr="00706778">
        <w:rPr>
          <w:rFonts w:ascii="Times New Roman" w:hAnsi="Times New Roman" w:cs="Times New Roman"/>
          <w:sz w:val="28"/>
          <w:szCs w:val="28"/>
        </w:rPr>
        <w:t xml:space="preserve"> «О Стратегии экономического и социального развития Санкт-Петербурга на период до 2030 года». Повышение точности прогнозирования </w:t>
      </w:r>
      <w:r w:rsidRPr="00706778">
        <w:rPr>
          <w:rFonts w:ascii="Times New Roman" w:hAnsi="Times New Roman" w:cs="Times New Roman"/>
          <w:color w:val="222222"/>
          <w:sz w:val="28"/>
          <w:szCs w:val="28"/>
          <w:shd w:val="clear" w:color="auto" w:fill="FFFFFF"/>
        </w:rPr>
        <w:t>социальных и эконометрических показателей, в частности демографических,</w:t>
      </w:r>
      <w:r w:rsidRPr="00706778">
        <w:rPr>
          <w:rFonts w:ascii="Times New Roman" w:hAnsi="Times New Roman" w:cs="Times New Roman"/>
          <w:sz w:val="28"/>
          <w:szCs w:val="28"/>
        </w:rPr>
        <w:t xml:space="preserve"> крайне важно и позволит облегчить устранение таких проблем как: установление соответствия планировки количества мест в образовательных учреждениях, в первую очередь дошкольных, повышение жилищных условий, трудоустройство населения и планирование объема расходов городского бюджета. </w:t>
      </w:r>
    </w:p>
    <w:p w:rsidR="00C92C5E" w:rsidRPr="00706778" w:rsidRDefault="00C92C5E"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 xml:space="preserve">В исследовании рассматриваются эмпирические модели, описывающие долю населения старше 65 в странах Европы.  В данной работе проведен анализ некоторых социально экономических показателей. В исследовании использовались статистические данные Всемирного Банка в период с 2001 по 2015 гг. Анализ проводится по показателям </w:t>
      </w:r>
      <w:r w:rsidR="001549C9" w:rsidRPr="00706778">
        <w:rPr>
          <w:rFonts w:ascii="Times New Roman" w:hAnsi="Times New Roman" w:cs="Times New Roman"/>
          <w:sz w:val="28"/>
          <w:szCs w:val="28"/>
        </w:rPr>
        <w:t>93</w:t>
      </w:r>
      <w:r w:rsidRPr="00706778">
        <w:rPr>
          <w:rFonts w:ascii="Times New Roman" w:hAnsi="Times New Roman" w:cs="Times New Roman"/>
          <w:sz w:val="28"/>
          <w:szCs w:val="28"/>
        </w:rPr>
        <w:t xml:space="preserve"> стран мира. Демографическое старение населения – процесс увеличения доли пожилых и старых людей в общей численности населения, который сильно </w:t>
      </w:r>
      <w:r w:rsidR="00ED16A1">
        <w:rPr>
          <w:rFonts w:ascii="Times New Roman" w:hAnsi="Times New Roman" w:cs="Times New Roman"/>
          <w:sz w:val="28"/>
          <w:szCs w:val="28"/>
        </w:rPr>
        <w:t>влияет на все сферы общества</w:t>
      </w:r>
      <w:r w:rsidR="003E2607">
        <w:rPr>
          <w:rFonts w:ascii="Times New Roman" w:hAnsi="Times New Roman" w:cs="Times New Roman"/>
          <w:sz w:val="28"/>
          <w:szCs w:val="28"/>
        </w:rPr>
        <w:t xml:space="preserve"> </w:t>
      </w:r>
      <w:r w:rsidR="003E2607" w:rsidRPr="003E2607">
        <w:rPr>
          <w:rFonts w:ascii="Times New Roman" w:hAnsi="Times New Roman" w:cs="Times New Roman"/>
          <w:sz w:val="28"/>
          <w:szCs w:val="28"/>
        </w:rPr>
        <w:t>[1]</w:t>
      </w:r>
      <w:r w:rsidRPr="00706778">
        <w:rPr>
          <w:rFonts w:ascii="Times New Roman" w:hAnsi="Times New Roman" w:cs="Times New Roman"/>
          <w:sz w:val="28"/>
          <w:szCs w:val="28"/>
        </w:rPr>
        <w:t xml:space="preserve">. Согласно официальному демографическому прогнозу к 2030 г. доля населения России в возрасте 65 лет и более возрастет до 18% </w:t>
      </w:r>
      <w:r w:rsidRPr="00706778">
        <w:rPr>
          <w:rFonts w:ascii="Times New Roman" w:hAnsi="Times New Roman" w:cs="Times New Roman"/>
          <w:sz w:val="28"/>
          <w:szCs w:val="28"/>
          <w:lang w:eastAsia="ru-RU"/>
        </w:rPr>
        <w:t>[2]</w:t>
      </w:r>
      <w:r w:rsidRPr="00706778">
        <w:rPr>
          <w:rFonts w:ascii="Times New Roman" w:hAnsi="Times New Roman" w:cs="Times New Roman"/>
          <w:sz w:val="28"/>
          <w:szCs w:val="28"/>
        </w:rPr>
        <w:t>. Такая тенденция связана с несколькими общемировыми факторами: снижение уровня рождаемости, увеличение ОПЖ, успехи в медицине.</w:t>
      </w:r>
      <w:r w:rsidRPr="00706778">
        <w:rPr>
          <w:rFonts w:ascii="Times New Roman" w:eastAsia="Times New Roman" w:hAnsi="Times New Roman" w:cs="Times New Roman"/>
          <w:color w:val="000000"/>
          <w:kern w:val="36"/>
          <w:sz w:val="28"/>
          <w:szCs w:val="28"/>
          <w:lang w:eastAsia="ru-RU"/>
        </w:rPr>
        <w:t xml:space="preserve"> </w:t>
      </w:r>
      <w:r w:rsidRPr="00706778">
        <w:rPr>
          <w:rFonts w:ascii="Times New Roman" w:hAnsi="Times New Roman" w:cs="Times New Roman"/>
          <w:sz w:val="28"/>
          <w:szCs w:val="28"/>
        </w:rPr>
        <w:t xml:space="preserve"> Эффект старения населения наблюдается в большинстве стран, и в ближайшие десятилетия средний возраст населения будет увеличиваться. Факторов, влияющих на этот процесс достаточно много, однако можно выделить самые значимые, </w:t>
      </w:r>
      <w:r w:rsidRPr="00706778">
        <w:rPr>
          <w:rFonts w:ascii="Times New Roman" w:hAnsi="Times New Roman" w:cs="Times New Roman"/>
          <w:sz w:val="28"/>
          <w:szCs w:val="28"/>
        </w:rPr>
        <w:lastRenderedPageBreak/>
        <w:t>внимание на которые надо обратить в первую очередь. Данный процесс призывает общество к радикальной адаптации, связанной с решением проблемы отвлечения ресурсов для поддержки пожилых групп населения, с признанием особых потребностей пожилых людей, с формированием новых отношений между поколениями. Именно поэтому старение населения является одной из основных социальных проблем ХХI века и одной из основных движущих сил социальных изменений</w:t>
      </w:r>
      <w:r w:rsidR="00663175">
        <w:rPr>
          <w:rFonts w:ascii="Times New Roman" w:hAnsi="Times New Roman" w:cs="Times New Roman"/>
          <w:sz w:val="28"/>
          <w:szCs w:val="28"/>
        </w:rPr>
        <w:t xml:space="preserve"> </w:t>
      </w:r>
      <w:r w:rsidR="00663175" w:rsidRPr="00663175">
        <w:rPr>
          <w:rFonts w:ascii="Times New Roman" w:hAnsi="Times New Roman" w:cs="Times New Roman"/>
          <w:sz w:val="28"/>
          <w:szCs w:val="28"/>
        </w:rPr>
        <w:t>[</w:t>
      </w:r>
      <w:r w:rsidR="00663175">
        <w:rPr>
          <w:rFonts w:ascii="Times New Roman" w:hAnsi="Times New Roman" w:cs="Times New Roman"/>
          <w:sz w:val="28"/>
          <w:szCs w:val="28"/>
        </w:rPr>
        <w:t>3</w:t>
      </w:r>
      <w:r w:rsidR="00663175" w:rsidRPr="00663175">
        <w:rPr>
          <w:rFonts w:ascii="Times New Roman" w:hAnsi="Times New Roman" w:cs="Times New Roman"/>
          <w:sz w:val="28"/>
          <w:szCs w:val="28"/>
        </w:rPr>
        <w:t>]</w:t>
      </w:r>
      <w:r w:rsidRPr="00706778">
        <w:rPr>
          <w:rFonts w:ascii="Times New Roman" w:hAnsi="Times New Roman" w:cs="Times New Roman"/>
          <w:sz w:val="28"/>
          <w:szCs w:val="28"/>
        </w:rPr>
        <w:t>.</w:t>
      </w:r>
    </w:p>
    <w:p w:rsidR="00C92C5E" w:rsidRPr="006B3063" w:rsidRDefault="006B3063" w:rsidP="00160C3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течении последних десятилетий математические и, в частности, статистические методы в экономике стремительно развиваются </w:t>
      </w:r>
      <w:r w:rsidRPr="006B3063">
        <w:rPr>
          <w:rFonts w:ascii="Times New Roman" w:hAnsi="Times New Roman" w:cs="Times New Roman"/>
          <w:sz w:val="28"/>
          <w:szCs w:val="28"/>
        </w:rPr>
        <w:t>[</w:t>
      </w:r>
      <w:r>
        <w:rPr>
          <w:rFonts w:ascii="Times New Roman" w:hAnsi="Times New Roman" w:cs="Times New Roman"/>
          <w:sz w:val="28"/>
          <w:szCs w:val="28"/>
        </w:rPr>
        <w:t>4</w:t>
      </w:r>
      <w:r w:rsidRPr="006B3063">
        <w:rPr>
          <w:rFonts w:ascii="Times New Roman" w:hAnsi="Times New Roman" w:cs="Times New Roman"/>
          <w:sz w:val="28"/>
          <w:szCs w:val="28"/>
        </w:rPr>
        <w:t>]</w:t>
      </w:r>
      <w:r>
        <w:rPr>
          <w:rFonts w:ascii="Times New Roman" w:hAnsi="Times New Roman" w:cs="Times New Roman"/>
          <w:sz w:val="28"/>
          <w:szCs w:val="28"/>
        </w:rPr>
        <w:t xml:space="preserve">. </w:t>
      </w:r>
      <w:r w:rsidR="001549C9" w:rsidRPr="006B3063">
        <w:rPr>
          <w:rFonts w:ascii="Times New Roman" w:hAnsi="Times New Roman" w:cs="Times New Roman"/>
          <w:sz w:val="28"/>
          <w:szCs w:val="28"/>
        </w:rPr>
        <w:t>В первой главе</w:t>
      </w:r>
      <w:r>
        <w:rPr>
          <w:rFonts w:ascii="Times New Roman" w:hAnsi="Times New Roman" w:cs="Times New Roman"/>
          <w:sz w:val="28"/>
          <w:szCs w:val="28"/>
        </w:rPr>
        <w:t xml:space="preserve"> рассматривается </w:t>
      </w:r>
      <w:r w:rsidR="00D00FA7">
        <w:rPr>
          <w:rFonts w:ascii="Times New Roman" w:hAnsi="Times New Roman" w:cs="Times New Roman"/>
          <w:sz w:val="28"/>
          <w:szCs w:val="28"/>
        </w:rPr>
        <w:t>теоретические вопросы построения эмпирических моделей</w:t>
      </w:r>
      <w:r>
        <w:rPr>
          <w:rFonts w:ascii="Times New Roman" w:hAnsi="Times New Roman" w:cs="Times New Roman"/>
          <w:sz w:val="28"/>
          <w:szCs w:val="28"/>
        </w:rPr>
        <w:t xml:space="preserve">. Для анализа качества модели был использован </w:t>
      </w:r>
      <w:r w:rsidRPr="00706778">
        <w:rPr>
          <w:rFonts w:ascii="Times New Roman" w:hAnsi="Times New Roman" w:cs="Times New Roman"/>
          <w:sz w:val="28"/>
          <w:szCs w:val="28"/>
        </w:rPr>
        <w:t xml:space="preserve">коэффициент </w:t>
      </w:r>
      <w:proofErr w:type="gramStart"/>
      <w:r w:rsidRPr="00706778">
        <w:rPr>
          <w:rFonts w:ascii="Times New Roman" w:hAnsi="Times New Roman" w:cs="Times New Roman"/>
          <w:sz w:val="28"/>
          <w:szCs w:val="28"/>
        </w:rPr>
        <w:t xml:space="preserve">детерминации </w:t>
      </w: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oMath>
      <w:r>
        <w:rPr>
          <w:rFonts w:ascii="Times New Roman" w:eastAsiaTheme="minorEastAsia" w:hAnsi="Times New Roman" w:cs="Times New Roman"/>
          <w:sz w:val="28"/>
          <w:szCs w:val="28"/>
        </w:rPr>
        <w:t xml:space="preserve"> и</w:t>
      </w:r>
      <w:proofErr w:type="gramEnd"/>
      <w:r>
        <w:rPr>
          <w:rFonts w:ascii="Times New Roman" w:eastAsiaTheme="minorEastAsia" w:hAnsi="Times New Roman" w:cs="Times New Roman"/>
          <w:sz w:val="28"/>
          <w:szCs w:val="28"/>
        </w:rPr>
        <w:t xml:space="preserve"> скорректированный коэффициент детерминации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Pr>
          <w:rFonts w:ascii="Times New Roman" w:eastAsiaTheme="minorEastAsia" w:hAnsi="Times New Roman" w:cs="Times New Roman"/>
          <w:sz w:val="28"/>
          <w:szCs w:val="28"/>
        </w:rPr>
        <w:t>. Проведено рассмотрение критериев статистической значимости для модели (</w:t>
      </w:r>
      <w:r>
        <w:rPr>
          <w:rFonts w:ascii="Times New Roman" w:eastAsiaTheme="minorEastAsia" w:hAnsi="Times New Roman" w:cs="Times New Roman"/>
          <w:sz w:val="28"/>
          <w:szCs w:val="28"/>
          <w:lang w:val="en-US"/>
        </w:rPr>
        <w:t>F</w:t>
      </w:r>
      <w:r w:rsidRPr="006B306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критерий Фишера) и статистической значимости объясняющих переменных (</w:t>
      </w:r>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rPr>
        <w:t>-критерий Стьюдента).</w:t>
      </w:r>
      <w:r w:rsidR="00F93BDE">
        <w:rPr>
          <w:rFonts w:ascii="Times New Roman" w:eastAsiaTheme="minorEastAsia" w:hAnsi="Times New Roman" w:cs="Times New Roman"/>
          <w:sz w:val="28"/>
          <w:szCs w:val="28"/>
        </w:rPr>
        <w:t xml:space="preserve"> Так же проверка остатков выполняется критерием Дарбина-Уотсона и критерием Колмогорова-Смирнова. Для большей определенности выбора наилучшей модели рассматриваются критерии Акаике и Шварца.</w:t>
      </w:r>
    </w:p>
    <w:p w:rsidR="001549C9" w:rsidRPr="00F93BDE" w:rsidRDefault="001549C9" w:rsidP="00160C34">
      <w:pPr>
        <w:spacing w:line="360" w:lineRule="auto"/>
        <w:ind w:firstLine="708"/>
        <w:jc w:val="both"/>
        <w:rPr>
          <w:rFonts w:ascii="Times New Roman" w:hAnsi="Times New Roman" w:cs="Times New Roman"/>
          <w:sz w:val="28"/>
          <w:szCs w:val="28"/>
        </w:rPr>
      </w:pPr>
      <w:r w:rsidRPr="00F93BDE">
        <w:rPr>
          <w:rFonts w:ascii="Times New Roman" w:hAnsi="Times New Roman" w:cs="Times New Roman"/>
          <w:sz w:val="28"/>
          <w:szCs w:val="28"/>
        </w:rPr>
        <w:t>Во второй</w:t>
      </w:r>
      <w:r w:rsidR="00F93BDE">
        <w:rPr>
          <w:rFonts w:ascii="Times New Roman" w:hAnsi="Times New Roman" w:cs="Times New Roman"/>
          <w:sz w:val="28"/>
          <w:szCs w:val="28"/>
        </w:rPr>
        <w:t>, третьей и четвертой</w:t>
      </w:r>
      <w:r w:rsidRPr="00F93BDE">
        <w:rPr>
          <w:rFonts w:ascii="Times New Roman" w:hAnsi="Times New Roman" w:cs="Times New Roman"/>
          <w:sz w:val="28"/>
          <w:szCs w:val="28"/>
        </w:rPr>
        <w:t xml:space="preserve"> глав</w:t>
      </w:r>
      <w:r w:rsidR="00F93BDE">
        <w:rPr>
          <w:rFonts w:ascii="Times New Roman" w:hAnsi="Times New Roman" w:cs="Times New Roman"/>
          <w:sz w:val="28"/>
          <w:szCs w:val="28"/>
        </w:rPr>
        <w:t>ах проведен анализ</w:t>
      </w:r>
      <w:r w:rsidR="00D00FA7">
        <w:rPr>
          <w:rFonts w:ascii="Times New Roman" w:hAnsi="Times New Roman" w:cs="Times New Roman"/>
          <w:sz w:val="28"/>
          <w:szCs w:val="28"/>
        </w:rPr>
        <w:t xml:space="preserve"> </w:t>
      </w:r>
      <w:r w:rsidR="00F30595">
        <w:rPr>
          <w:rFonts w:ascii="Times New Roman" w:hAnsi="Times New Roman" w:cs="Times New Roman"/>
          <w:sz w:val="28"/>
          <w:szCs w:val="28"/>
        </w:rPr>
        <w:t>построенных моделей</w:t>
      </w:r>
      <w:r w:rsidR="00F93BDE" w:rsidRPr="00D00FA7">
        <w:rPr>
          <w:rFonts w:ascii="Times New Roman" w:hAnsi="Times New Roman" w:cs="Times New Roman"/>
          <w:color w:val="FF0000"/>
          <w:sz w:val="28"/>
          <w:szCs w:val="28"/>
        </w:rPr>
        <w:t xml:space="preserve"> </w:t>
      </w:r>
      <w:r w:rsidR="00F93BDE" w:rsidRPr="00F30595">
        <w:rPr>
          <w:rFonts w:ascii="Times New Roman" w:hAnsi="Times New Roman" w:cs="Times New Roman"/>
          <w:sz w:val="28"/>
          <w:szCs w:val="28"/>
        </w:rPr>
        <w:t xml:space="preserve">стран Европы, Азии, </w:t>
      </w:r>
      <w:r w:rsidR="00F93BDE">
        <w:rPr>
          <w:rFonts w:ascii="Times New Roman" w:hAnsi="Times New Roman" w:cs="Times New Roman"/>
          <w:sz w:val="28"/>
          <w:szCs w:val="28"/>
        </w:rPr>
        <w:t xml:space="preserve">Америки и стран всего мира в целом, включающих все численные показатели, рассмотренные в первой главе, графики динамики </w:t>
      </w:r>
      <w:r w:rsidR="00F93BDE">
        <w:rPr>
          <w:rFonts w:ascii="Times New Roman" w:hAnsi="Times New Roman" w:cs="Times New Roman"/>
          <w:sz w:val="28"/>
          <w:szCs w:val="28"/>
          <w:lang w:val="en-US"/>
        </w:rPr>
        <w:t>p</w:t>
      </w:r>
      <w:r w:rsidR="00F93BDE" w:rsidRPr="00F93BDE">
        <w:rPr>
          <w:rFonts w:ascii="Times New Roman" w:hAnsi="Times New Roman" w:cs="Times New Roman"/>
          <w:sz w:val="28"/>
          <w:szCs w:val="28"/>
        </w:rPr>
        <w:t>-</w:t>
      </w:r>
      <w:r w:rsidR="00F93BDE">
        <w:rPr>
          <w:rFonts w:ascii="Times New Roman" w:hAnsi="Times New Roman" w:cs="Times New Roman"/>
          <w:sz w:val="28"/>
          <w:szCs w:val="28"/>
        </w:rPr>
        <w:t xml:space="preserve">значения критерия Стьюдента, коэффициентов моделей, среднего значения показателей стран, а также их произведения. </w:t>
      </w:r>
      <w:r w:rsidR="00F30595">
        <w:rPr>
          <w:rFonts w:ascii="Times New Roman" w:hAnsi="Times New Roman" w:cs="Times New Roman"/>
          <w:sz w:val="28"/>
          <w:szCs w:val="28"/>
        </w:rPr>
        <w:t xml:space="preserve">Анализ проведен по дынным, взятых </w:t>
      </w:r>
      <w:r w:rsidR="00F30595" w:rsidRPr="00F30595">
        <w:rPr>
          <w:rFonts w:ascii="Times New Roman" w:hAnsi="Times New Roman" w:cs="Times New Roman"/>
          <w:sz w:val="28"/>
          <w:szCs w:val="28"/>
        </w:rPr>
        <w:t xml:space="preserve">из [5] по показателям 93 стран. </w:t>
      </w:r>
    </w:p>
    <w:p w:rsidR="001549C9" w:rsidRPr="00F93BDE" w:rsidRDefault="001549C9" w:rsidP="00160C34">
      <w:pPr>
        <w:spacing w:line="360" w:lineRule="auto"/>
        <w:ind w:firstLine="708"/>
        <w:jc w:val="both"/>
        <w:rPr>
          <w:rFonts w:ascii="Times New Roman" w:hAnsi="Times New Roman" w:cs="Times New Roman"/>
          <w:sz w:val="28"/>
          <w:szCs w:val="28"/>
        </w:rPr>
      </w:pPr>
      <w:r w:rsidRPr="00F93BDE">
        <w:rPr>
          <w:rFonts w:ascii="Times New Roman" w:hAnsi="Times New Roman" w:cs="Times New Roman"/>
          <w:sz w:val="28"/>
          <w:szCs w:val="28"/>
        </w:rPr>
        <w:t xml:space="preserve">В </w:t>
      </w:r>
      <w:r w:rsidR="00F93BDE">
        <w:rPr>
          <w:rFonts w:ascii="Times New Roman" w:hAnsi="Times New Roman" w:cs="Times New Roman"/>
          <w:sz w:val="28"/>
          <w:szCs w:val="28"/>
        </w:rPr>
        <w:t>пятой</w:t>
      </w:r>
      <w:r w:rsidRPr="00F93BDE">
        <w:rPr>
          <w:rFonts w:ascii="Times New Roman" w:hAnsi="Times New Roman" w:cs="Times New Roman"/>
          <w:sz w:val="28"/>
          <w:szCs w:val="28"/>
        </w:rPr>
        <w:t xml:space="preserve"> главе</w:t>
      </w:r>
      <w:r w:rsidR="00F93BDE">
        <w:rPr>
          <w:rFonts w:ascii="Times New Roman" w:hAnsi="Times New Roman" w:cs="Times New Roman"/>
          <w:sz w:val="28"/>
          <w:szCs w:val="28"/>
        </w:rPr>
        <w:t xml:space="preserve"> проведен анализ построенных моделей и выбраны те модели, которые наилучшим способом описывают рассмотренную ситуацию. На основе этих моделей построен прогноз на 2016 год.</w:t>
      </w:r>
    </w:p>
    <w:p w:rsidR="004D7326" w:rsidRPr="00706778" w:rsidRDefault="001549C9" w:rsidP="00160C34">
      <w:pPr>
        <w:spacing w:line="360" w:lineRule="auto"/>
        <w:ind w:firstLine="708"/>
        <w:jc w:val="both"/>
      </w:pPr>
      <w:r w:rsidRPr="00706778">
        <w:rPr>
          <w:rFonts w:ascii="Times New Roman" w:hAnsi="Times New Roman" w:cs="Times New Roman"/>
          <w:sz w:val="28"/>
          <w:szCs w:val="28"/>
        </w:rPr>
        <w:lastRenderedPageBreak/>
        <w:t xml:space="preserve">В конце работы подведены итоги и выводы. Вычисления были проведены в </w:t>
      </w:r>
      <w:r w:rsidRPr="00706778">
        <w:rPr>
          <w:rFonts w:ascii="Times New Roman" w:hAnsi="Times New Roman" w:cs="Times New Roman"/>
          <w:sz w:val="28"/>
          <w:szCs w:val="28"/>
          <w:lang w:val="en-US"/>
        </w:rPr>
        <w:t>MS</w:t>
      </w:r>
      <w:r w:rsidRPr="00706778">
        <w:rPr>
          <w:rFonts w:ascii="Times New Roman" w:hAnsi="Times New Roman" w:cs="Times New Roman"/>
          <w:sz w:val="28"/>
          <w:szCs w:val="28"/>
        </w:rPr>
        <w:t xml:space="preserve"> </w:t>
      </w:r>
      <w:r w:rsidRPr="00706778">
        <w:rPr>
          <w:rFonts w:ascii="Times New Roman" w:hAnsi="Times New Roman" w:cs="Times New Roman"/>
          <w:sz w:val="28"/>
          <w:szCs w:val="28"/>
          <w:lang w:val="en-US"/>
        </w:rPr>
        <w:t>Excel</w:t>
      </w:r>
      <w:r w:rsidRPr="00706778">
        <w:rPr>
          <w:rFonts w:ascii="Times New Roman" w:hAnsi="Times New Roman" w:cs="Times New Roman"/>
          <w:sz w:val="28"/>
          <w:szCs w:val="28"/>
        </w:rPr>
        <w:t xml:space="preserve"> и </w:t>
      </w:r>
      <w:hyperlink r:id="rId8" w:history="1">
        <w:r w:rsidRPr="00706778">
          <w:rPr>
            <w:rStyle w:val="a5"/>
            <w:rFonts w:ascii="Times New Roman" w:hAnsi="Times New Roman" w:cs="Times New Roman"/>
            <w:color w:val="auto"/>
            <w:sz w:val="28"/>
            <w:szCs w:val="28"/>
            <w:u w:val="none"/>
            <w:shd w:val="clear" w:color="auto" w:fill="FFFFFF"/>
          </w:rPr>
          <w:t>программа</w:t>
        </w:r>
      </w:hyperlink>
      <w:r w:rsidRPr="00706778">
        <w:rPr>
          <w:rStyle w:val="apple-converted-space"/>
          <w:rFonts w:ascii="Times New Roman" w:hAnsi="Times New Roman" w:cs="Times New Roman"/>
          <w:sz w:val="28"/>
          <w:szCs w:val="28"/>
          <w:shd w:val="clear" w:color="auto" w:fill="FFFFFF"/>
        </w:rPr>
        <w:t> </w:t>
      </w:r>
      <w:r w:rsidRPr="00706778">
        <w:rPr>
          <w:rFonts w:ascii="Times New Roman" w:hAnsi="Times New Roman" w:cs="Times New Roman"/>
          <w:sz w:val="28"/>
          <w:szCs w:val="28"/>
          <w:shd w:val="clear" w:color="auto" w:fill="FFFFFF"/>
        </w:rPr>
        <w:t>для</w:t>
      </w:r>
      <w:r w:rsidRPr="00706778">
        <w:rPr>
          <w:rStyle w:val="apple-converted-space"/>
          <w:rFonts w:ascii="Times New Roman" w:hAnsi="Times New Roman" w:cs="Times New Roman"/>
          <w:sz w:val="28"/>
          <w:szCs w:val="28"/>
          <w:shd w:val="clear" w:color="auto" w:fill="FFFFFF"/>
        </w:rPr>
        <w:t> </w:t>
      </w:r>
      <w:hyperlink r:id="rId9" w:tooltip="Статистический анализ" w:history="1">
        <w:r w:rsidRPr="00706778">
          <w:rPr>
            <w:rStyle w:val="a5"/>
            <w:rFonts w:ascii="Times New Roman" w:hAnsi="Times New Roman" w:cs="Times New Roman"/>
            <w:color w:val="auto"/>
            <w:sz w:val="28"/>
            <w:szCs w:val="28"/>
            <w:u w:val="none"/>
            <w:shd w:val="clear" w:color="auto" w:fill="FFFFFF"/>
          </w:rPr>
          <w:t>статистической обработки</w:t>
        </w:r>
      </w:hyperlink>
      <w:r w:rsidRPr="00706778">
        <w:rPr>
          <w:rStyle w:val="apple-converted-space"/>
          <w:rFonts w:ascii="Times New Roman" w:hAnsi="Times New Roman" w:cs="Times New Roman"/>
          <w:sz w:val="28"/>
          <w:szCs w:val="28"/>
          <w:shd w:val="clear" w:color="auto" w:fill="FFFFFF"/>
        </w:rPr>
        <w:t> </w:t>
      </w:r>
      <w:r w:rsidRPr="00706778">
        <w:rPr>
          <w:rFonts w:ascii="Times New Roman" w:hAnsi="Times New Roman" w:cs="Times New Roman"/>
          <w:sz w:val="28"/>
          <w:szCs w:val="28"/>
          <w:shd w:val="clear" w:color="auto" w:fill="FFFFFF"/>
        </w:rPr>
        <w:t xml:space="preserve">данных </w:t>
      </w:r>
      <w:r w:rsidRPr="00706778">
        <w:rPr>
          <w:rFonts w:ascii="Times New Roman" w:hAnsi="Times New Roman" w:cs="Times New Roman"/>
          <w:sz w:val="28"/>
          <w:szCs w:val="28"/>
          <w:shd w:val="clear" w:color="auto" w:fill="FFFFFF"/>
          <w:lang w:val="en-US"/>
        </w:rPr>
        <w:t>SPSS</w:t>
      </w:r>
      <w:r w:rsidRPr="00706778">
        <w:rPr>
          <w:rFonts w:ascii="Times New Roman" w:hAnsi="Times New Roman" w:cs="Times New Roman"/>
          <w:color w:val="222222"/>
          <w:sz w:val="21"/>
          <w:szCs w:val="21"/>
          <w:shd w:val="clear" w:color="auto" w:fill="FFFFFF"/>
        </w:rPr>
        <w:t>.</w:t>
      </w:r>
      <w:r w:rsidR="00F93BDE">
        <w:rPr>
          <w:rFonts w:ascii="Times New Roman" w:hAnsi="Times New Roman" w:cs="Times New Roman"/>
          <w:color w:val="222222"/>
          <w:sz w:val="21"/>
          <w:szCs w:val="21"/>
          <w:shd w:val="clear" w:color="auto" w:fill="FFFFFF"/>
        </w:rPr>
        <w:t xml:space="preserve"> </w:t>
      </w:r>
      <w:r w:rsidR="00663175" w:rsidRPr="00F93BDE">
        <w:rPr>
          <w:rFonts w:ascii="Times New Roman" w:hAnsi="Times New Roman" w:cs="Times New Roman"/>
          <w:sz w:val="28"/>
          <w:szCs w:val="28"/>
        </w:rPr>
        <w:t>За основу исследования была взята работа</w:t>
      </w:r>
      <w:r w:rsidR="00F93BDE" w:rsidRPr="00F93BDE">
        <w:rPr>
          <w:rFonts w:ascii="Times New Roman" w:hAnsi="Times New Roman" w:cs="Times New Roman"/>
          <w:sz w:val="28"/>
          <w:szCs w:val="28"/>
        </w:rPr>
        <w:t xml:space="preserve"> [</w:t>
      </w:r>
      <w:r w:rsidR="00F93BDE">
        <w:rPr>
          <w:rFonts w:ascii="Times New Roman" w:hAnsi="Times New Roman" w:cs="Times New Roman"/>
          <w:sz w:val="28"/>
          <w:szCs w:val="28"/>
        </w:rPr>
        <w:t>6</w:t>
      </w:r>
      <w:r w:rsidR="00F93BDE" w:rsidRPr="00F93BDE">
        <w:rPr>
          <w:rFonts w:ascii="Times New Roman" w:hAnsi="Times New Roman" w:cs="Times New Roman"/>
          <w:sz w:val="28"/>
          <w:szCs w:val="28"/>
        </w:rPr>
        <w:t>].</w:t>
      </w:r>
      <w:r w:rsidR="00663175" w:rsidRPr="00F93BDE">
        <w:rPr>
          <w:rFonts w:ascii="Times New Roman" w:hAnsi="Times New Roman" w:cs="Times New Roman"/>
          <w:sz w:val="28"/>
          <w:szCs w:val="28"/>
        </w:rPr>
        <w:t xml:space="preserve"> </w:t>
      </w:r>
    </w:p>
    <w:p w:rsidR="00503AC0" w:rsidRDefault="00503AC0" w:rsidP="00160C34">
      <w:pPr>
        <w:pStyle w:val="1"/>
        <w:spacing w:line="360" w:lineRule="auto"/>
        <w:jc w:val="both"/>
        <w:rPr>
          <w:rFonts w:ascii="Times New Roman" w:hAnsi="Times New Roman" w:cs="Times New Roman"/>
          <w:color w:val="auto"/>
        </w:rPr>
      </w:pPr>
      <w:bookmarkStart w:id="1" w:name="_Toc450067915"/>
      <w:bookmarkStart w:id="2" w:name="_Toc515052503"/>
      <w:r w:rsidRPr="00394F23">
        <w:rPr>
          <w:rFonts w:ascii="Times New Roman" w:hAnsi="Times New Roman" w:cs="Times New Roman"/>
          <w:color w:val="auto"/>
        </w:rPr>
        <w:t>Постановка задачи</w:t>
      </w:r>
      <w:bookmarkEnd w:id="1"/>
      <w:bookmarkEnd w:id="2"/>
    </w:p>
    <w:p w:rsidR="0051134E" w:rsidRPr="0051134E" w:rsidRDefault="0051134E" w:rsidP="00160C34">
      <w:pPr>
        <w:spacing w:line="360" w:lineRule="auto"/>
        <w:ind w:firstLine="709"/>
        <w:jc w:val="both"/>
        <w:rPr>
          <w:rFonts w:ascii="Times New Roman" w:hAnsi="Times New Roman" w:cs="Times New Roman"/>
          <w:sz w:val="28"/>
          <w:szCs w:val="28"/>
        </w:rPr>
      </w:pPr>
      <w:r w:rsidRPr="0051134E">
        <w:rPr>
          <w:rFonts w:ascii="Times New Roman" w:hAnsi="Times New Roman" w:cs="Times New Roman"/>
          <w:sz w:val="28"/>
          <w:szCs w:val="28"/>
        </w:rPr>
        <w:t>Работа заключается в построении эмпирических моделей, которые описывают влияние ряда социально-экономических показателей на численность населения Европы старше 65 лет. Кластеризация временных рядов - актуальная задача современного анализа данных [</w:t>
      </w:r>
      <w:r>
        <w:rPr>
          <w:rFonts w:ascii="Times New Roman" w:hAnsi="Times New Roman" w:cs="Times New Roman"/>
          <w:sz w:val="28"/>
          <w:szCs w:val="28"/>
        </w:rPr>
        <w:t>7</w:t>
      </w:r>
      <w:r w:rsidRPr="0051134E">
        <w:rPr>
          <w:rFonts w:ascii="Times New Roman" w:hAnsi="Times New Roman" w:cs="Times New Roman"/>
          <w:sz w:val="28"/>
          <w:szCs w:val="28"/>
        </w:rPr>
        <w:t>].  Страны Европы разделены на две группы по классификации Международного валютного фонда: экономически развитые и менее экономически развитые страны Европы, Азии и Америки [</w:t>
      </w:r>
      <w:r>
        <w:rPr>
          <w:rFonts w:ascii="Times New Roman" w:hAnsi="Times New Roman" w:cs="Times New Roman"/>
          <w:sz w:val="28"/>
          <w:szCs w:val="28"/>
        </w:rPr>
        <w:t>8</w:t>
      </w:r>
      <w:r w:rsidRPr="0051134E">
        <w:rPr>
          <w:rFonts w:ascii="Times New Roman" w:hAnsi="Times New Roman" w:cs="Times New Roman"/>
          <w:sz w:val="28"/>
          <w:szCs w:val="28"/>
        </w:rPr>
        <w:t>].</w:t>
      </w:r>
    </w:p>
    <w:p w:rsidR="00503AC0" w:rsidRPr="00394F23" w:rsidRDefault="00E534B9" w:rsidP="00160C34">
      <w:pPr>
        <w:pStyle w:val="2"/>
        <w:spacing w:line="360" w:lineRule="auto"/>
        <w:jc w:val="both"/>
        <w:rPr>
          <w:rFonts w:ascii="Times New Roman" w:hAnsi="Times New Roman" w:cs="Times New Roman"/>
          <w:color w:val="auto"/>
          <w:sz w:val="32"/>
          <w:szCs w:val="32"/>
        </w:rPr>
      </w:pPr>
      <w:bookmarkStart w:id="3" w:name="_Toc515052504"/>
      <w:r w:rsidRPr="00394F23">
        <w:rPr>
          <w:rFonts w:ascii="Times New Roman" w:hAnsi="Times New Roman" w:cs="Times New Roman"/>
          <w:color w:val="auto"/>
          <w:sz w:val="32"/>
          <w:szCs w:val="32"/>
        </w:rPr>
        <w:t>Цель работы</w:t>
      </w:r>
      <w:bookmarkEnd w:id="3"/>
    </w:p>
    <w:p w:rsidR="00503AC0" w:rsidRPr="00706778" w:rsidRDefault="00503AC0" w:rsidP="00160C34">
      <w:pPr>
        <w:pStyle w:val="a6"/>
        <w:numPr>
          <w:ilvl w:val="0"/>
          <w:numId w:val="1"/>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lang w:eastAsia="ru-RU"/>
        </w:rPr>
        <w:t xml:space="preserve">Провести анализ имеющихся данных, влияющих на показатели населения </w:t>
      </w:r>
      <w:r w:rsidRPr="00706778">
        <w:rPr>
          <w:rFonts w:ascii="Times New Roman" w:hAnsi="Times New Roman" w:cs="Times New Roman"/>
          <w:sz w:val="28"/>
          <w:szCs w:val="28"/>
        </w:rPr>
        <w:t>в возрасте старше 65 лет в период с 2001 по 2015</w:t>
      </w:r>
      <w:r w:rsidR="008724F3" w:rsidRPr="00706778">
        <w:rPr>
          <w:rFonts w:ascii="Times New Roman" w:hAnsi="Times New Roman" w:cs="Times New Roman"/>
          <w:sz w:val="28"/>
          <w:szCs w:val="28"/>
        </w:rPr>
        <w:t xml:space="preserve"> </w:t>
      </w:r>
      <w:proofErr w:type="spellStart"/>
      <w:r w:rsidRPr="00706778">
        <w:rPr>
          <w:rFonts w:ascii="Times New Roman" w:hAnsi="Times New Roman" w:cs="Times New Roman"/>
          <w:sz w:val="28"/>
          <w:szCs w:val="28"/>
        </w:rPr>
        <w:t>гг</w:t>
      </w:r>
      <w:proofErr w:type="spellEnd"/>
      <w:r w:rsidRPr="00706778">
        <w:rPr>
          <w:rFonts w:ascii="Times New Roman" w:hAnsi="Times New Roman" w:cs="Times New Roman"/>
          <w:sz w:val="28"/>
          <w:szCs w:val="28"/>
        </w:rPr>
        <w:t>;</w:t>
      </w:r>
    </w:p>
    <w:p w:rsidR="00503AC0" w:rsidRPr="00706778" w:rsidRDefault="00503AC0" w:rsidP="00160C34">
      <w:pPr>
        <w:pStyle w:val="a6"/>
        <w:numPr>
          <w:ilvl w:val="0"/>
          <w:numId w:val="1"/>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Построить множественную линейную регрессионную модель;</w:t>
      </w:r>
    </w:p>
    <w:p w:rsidR="00503AC0" w:rsidRPr="00706778" w:rsidRDefault="00503AC0" w:rsidP="00160C34">
      <w:pPr>
        <w:pStyle w:val="a6"/>
        <w:numPr>
          <w:ilvl w:val="0"/>
          <w:numId w:val="1"/>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Вычислить коэффициент детерминации;</w:t>
      </w:r>
    </w:p>
    <w:p w:rsidR="00503AC0" w:rsidRPr="00706778" w:rsidRDefault="00503AC0" w:rsidP="00160C34">
      <w:pPr>
        <w:pStyle w:val="a6"/>
        <w:numPr>
          <w:ilvl w:val="0"/>
          <w:numId w:val="1"/>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 xml:space="preserve">Провести анализ модели </w:t>
      </w:r>
      <w:r w:rsidRPr="00706778">
        <w:rPr>
          <w:rFonts w:ascii="Times New Roman" w:hAnsi="Times New Roman" w:cs="Times New Roman"/>
          <w:sz w:val="28"/>
          <w:szCs w:val="28"/>
          <w:lang w:val="en-US"/>
        </w:rPr>
        <w:t>F</w:t>
      </w:r>
      <w:r w:rsidRPr="00706778">
        <w:rPr>
          <w:rFonts w:ascii="Times New Roman" w:hAnsi="Times New Roman" w:cs="Times New Roman"/>
          <w:sz w:val="28"/>
          <w:szCs w:val="28"/>
        </w:rPr>
        <w:t xml:space="preserve">-критерием, </w:t>
      </w:r>
      <w:r w:rsidRPr="00706778">
        <w:rPr>
          <w:rFonts w:ascii="Times New Roman" w:hAnsi="Times New Roman" w:cs="Times New Roman"/>
          <w:sz w:val="28"/>
          <w:szCs w:val="28"/>
          <w:lang w:val="en-US"/>
        </w:rPr>
        <w:t>t</w:t>
      </w:r>
      <w:r w:rsidRPr="00706778">
        <w:rPr>
          <w:rFonts w:ascii="Times New Roman" w:hAnsi="Times New Roman" w:cs="Times New Roman"/>
          <w:sz w:val="28"/>
          <w:szCs w:val="28"/>
        </w:rPr>
        <w:t>-критерием для каждого коэффициента;</w:t>
      </w:r>
    </w:p>
    <w:p w:rsidR="00503AC0" w:rsidRPr="00706778" w:rsidRDefault="00503AC0" w:rsidP="00160C34">
      <w:pPr>
        <w:pStyle w:val="a6"/>
        <w:numPr>
          <w:ilvl w:val="0"/>
          <w:numId w:val="1"/>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Проверить остатки на нормальность</w:t>
      </w:r>
      <w:r w:rsidR="006E24B4" w:rsidRPr="00706778">
        <w:rPr>
          <w:rFonts w:ascii="Times New Roman" w:hAnsi="Times New Roman" w:cs="Times New Roman"/>
          <w:sz w:val="28"/>
          <w:szCs w:val="28"/>
        </w:rPr>
        <w:t xml:space="preserve"> критерием </w:t>
      </w:r>
      <w:r w:rsidR="006E24B4" w:rsidRPr="00706778">
        <w:rPr>
          <w:rFonts w:ascii="Times New Roman" w:hAnsi="Times New Roman" w:cs="Times New Roman"/>
          <w:bCs/>
          <w:color w:val="222222"/>
          <w:sz w:val="28"/>
          <w:szCs w:val="28"/>
          <w:shd w:val="clear" w:color="auto" w:fill="FFFFFF"/>
        </w:rPr>
        <w:t>Колмогорова</w:t>
      </w:r>
      <w:r w:rsidR="006E24B4" w:rsidRPr="00706778">
        <w:rPr>
          <w:rFonts w:ascii="Times New Roman" w:hAnsi="Times New Roman" w:cs="Times New Roman"/>
          <w:color w:val="222222"/>
          <w:sz w:val="28"/>
          <w:szCs w:val="28"/>
          <w:shd w:val="clear" w:color="auto" w:fill="FFFFFF"/>
        </w:rPr>
        <w:t>-</w:t>
      </w:r>
      <w:r w:rsidR="006E24B4" w:rsidRPr="00706778">
        <w:rPr>
          <w:rFonts w:ascii="Times New Roman" w:hAnsi="Times New Roman" w:cs="Times New Roman"/>
          <w:bCs/>
          <w:color w:val="222222"/>
          <w:sz w:val="28"/>
          <w:szCs w:val="28"/>
          <w:shd w:val="clear" w:color="auto" w:fill="FFFFFF"/>
        </w:rPr>
        <w:t>Смирнова</w:t>
      </w:r>
      <w:r w:rsidR="006E24B4" w:rsidRPr="00706778">
        <w:rPr>
          <w:rFonts w:ascii="Times New Roman" w:hAnsi="Times New Roman" w:cs="Times New Roman"/>
          <w:sz w:val="28"/>
          <w:szCs w:val="28"/>
        </w:rPr>
        <w:t xml:space="preserve"> </w:t>
      </w:r>
      <w:r w:rsidRPr="00706778">
        <w:rPr>
          <w:rFonts w:ascii="Times New Roman" w:hAnsi="Times New Roman" w:cs="Times New Roman"/>
          <w:sz w:val="28"/>
          <w:szCs w:val="28"/>
        </w:rPr>
        <w:t>и автокорреляцию</w:t>
      </w:r>
      <w:r w:rsidR="006E24B4" w:rsidRPr="00706778">
        <w:rPr>
          <w:rFonts w:ascii="Times New Roman" w:hAnsi="Times New Roman" w:cs="Times New Roman"/>
          <w:sz w:val="28"/>
          <w:szCs w:val="28"/>
        </w:rPr>
        <w:t xml:space="preserve"> критерием Дарбина-Уотсона;</w:t>
      </w:r>
    </w:p>
    <w:p w:rsidR="00503AC0" w:rsidRPr="00706778" w:rsidRDefault="00503AC0" w:rsidP="00160C34">
      <w:pPr>
        <w:pStyle w:val="a6"/>
        <w:numPr>
          <w:ilvl w:val="0"/>
          <w:numId w:val="1"/>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Построить графики</w:t>
      </w:r>
      <w:r w:rsidR="003903A0" w:rsidRPr="00706778">
        <w:rPr>
          <w:rFonts w:ascii="Times New Roman" w:hAnsi="Times New Roman" w:cs="Times New Roman"/>
          <w:sz w:val="28"/>
          <w:szCs w:val="28"/>
        </w:rPr>
        <w:t xml:space="preserve"> остатков и динамики</w:t>
      </w:r>
      <w:r w:rsidRPr="00706778">
        <w:rPr>
          <w:rFonts w:ascii="Times New Roman" w:hAnsi="Times New Roman" w:cs="Times New Roman"/>
          <w:sz w:val="28"/>
          <w:szCs w:val="28"/>
        </w:rPr>
        <w:t xml:space="preserve"> временных рядов</w:t>
      </w:r>
      <w:r w:rsidR="006E24B4" w:rsidRPr="00706778">
        <w:rPr>
          <w:rFonts w:ascii="Times New Roman" w:hAnsi="Times New Roman" w:cs="Times New Roman"/>
          <w:sz w:val="28"/>
          <w:szCs w:val="28"/>
        </w:rPr>
        <w:t xml:space="preserve">: </w:t>
      </w:r>
      <w:r w:rsidRPr="00706778">
        <w:rPr>
          <w:rFonts w:ascii="Times New Roman" w:hAnsi="Times New Roman" w:cs="Times New Roman"/>
          <w:sz w:val="28"/>
          <w:szCs w:val="28"/>
        </w:rPr>
        <w:t>коэфф</w:t>
      </w:r>
      <w:r w:rsidR="006E24B4" w:rsidRPr="00706778">
        <w:rPr>
          <w:rFonts w:ascii="Times New Roman" w:hAnsi="Times New Roman" w:cs="Times New Roman"/>
          <w:sz w:val="28"/>
          <w:szCs w:val="28"/>
        </w:rPr>
        <w:t xml:space="preserve">ициентов объясняющих переменных, </w:t>
      </w:r>
      <w:r w:rsidR="003903A0" w:rsidRPr="00706778">
        <w:rPr>
          <w:rFonts w:ascii="Times New Roman" w:hAnsi="Times New Roman" w:cs="Times New Roman"/>
          <w:sz w:val="28"/>
          <w:szCs w:val="28"/>
        </w:rPr>
        <w:t>значения</w:t>
      </w:r>
      <w:r w:rsidRPr="00706778">
        <w:rPr>
          <w:rFonts w:ascii="Times New Roman" w:hAnsi="Times New Roman" w:cs="Times New Roman"/>
          <w:sz w:val="28"/>
          <w:szCs w:val="28"/>
        </w:rPr>
        <w:t xml:space="preserve"> факторов</w:t>
      </w:r>
      <w:r w:rsidR="003903A0" w:rsidRPr="00706778">
        <w:rPr>
          <w:rFonts w:ascii="Times New Roman" w:hAnsi="Times New Roman" w:cs="Times New Roman"/>
          <w:sz w:val="28"/>
          <w:szCs w:val="28"/>
        </w:rPr>
        <w:t xml:space="preserve">, их произведения и </w:t>
      </w:r>
      <w:r w:rsidR="003903A0" w:rsidRPr="00706778">
        <w:rPr>
          <w:rFonts w:ascii="Times New Roman" w:hAnsi="Times New Roman" w:cs="Times New Roman"/>
          <w:sz w:val="28"/>
          <w:szCs w:val="28"/>
          <w:lang w:val="en-US"/>
        </w:rPr>
        <w:t>p</w:t>
      </w:r>
      <w:r w:rsidR="003903A0" w:rsidRPr="00706778">
        <w:rPr>
          <w:rFonts w:ascii="Times New Roman" w:hAnsi="Times New Roman" w:cs="Times New Roman"/>
          <w:sz w:val="28"/>
          <w:szCs w:val="28"/>
        </w:rPr>
        <w:t>-значения</w:t>
      </w:r>
      <w:r w:rsidRPr="00706778">
        <w:rPr>
          <w:rFonts w:ascii="Times New Roman" w:hAnsi="Times New Roman" w:cs="Times New Roman"/>
          <w:sz w:val="28"/>
          <w:szCs w:val="28"/>
        </w:rPr>
        <w:t>;</w:t>
      </w:r>
    </w:p>
    <w:p w:rsidR="00503AC0" w:rsidRPr="00706778" w:rsidRDefault="00503AC0" w:rsidP="00160C34">
      <w:pPr>
        <w:pStyle w:val="a6"/>
        <w:numPr>
          <w:ilvl w:val="0"/>
          <w:numId w:val="1"/>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Провести анализ полученных данных;</w:t>
      </w:r>
    </w:p>
    <w:p w:rsidR="00E534B9" w:rsidRPr="00706778" w:rsidRDefault="00F50EE8" w:rsidP="00160C34">
      <w:pPr>
        <w:pStyle w:val="a6"/>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Сделать </w:t>
      </w:r>
      <w:r w:rsidR="00E534B9" w:rsidRPr="00706778">
        <w:rPr>
          <w:rFonts w:ascii="Times New Roman" w:hAnsi="Times New Roman" w:cs="Times New Roman"/>
          <w:sz w:val="28"/>
          <w:szCs w:val="28"/>
        </w:rPr>
        <w:t>выводы</w:t>
      </w:r>
      <w:r>
        <w:rPr>
          <w:rFonts w:ascii="Times New Roman" w:hAnsi="Times New Roman" w:cs="Times New Roman"/>
          <w:sz w:val="28"/>
          <w:szCs w:val="28"/>
        </w:rPr>
        <w:t xml:space="preserve"> о качестве эконометрических моделей</w:t>
      </w:r>
      <w:r w:rsidR="00E534B9" w:rsidRPr="00706778">
        <w:rPr>
          <w:rFonts w:ascii="Times New Roman" w:hAnsi="Times New Roman" w:cs="Times New Roman"/>
          <w:sz w:val="28"/>
          <w:szCs w:val="28"/>
        </w:rPr>
        <w:t>;</w:t>
      </w:r>
    </w:p>
    <w:p w:rsidR="00503AC0" w:rsidRPr="00706778" w:rsidRDefault="00503AC0" w:rsidP="00160C34">
      <w:pPr>
        <w:pStyle w:val="a6"/>
        <w:numPr>
          <w:ilvl w:val="0"/>
          <w:numId w:val="1"/>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Построить прогноз на 2016 год по рассчитанной модели и сравнить полученные значения с настоящими;</w:t>
      </w:r>
    </w:p>
    <w:p w:rsidR="001549C9" w:rsidRPr="00394F23" w:rsidRDefault="00320533" w:rsidP="00160C34">
      <w:pPr>
        <w:pStyle w:val="2"/>
        <w:spacing w:line="360" w:lineRule="auto"/>
        <w:jc w:val="both"/>
        <w:rPr>
          <w:rFonts w:ascii="Times New Roman" w:hAnsi="Times New Roman" w:cs="Times New Roman"/>
          <w:color w:val="auto"/>
          <w:sz w:val="32"/>
          <w:szCs w:val="32"/>
        </w:rPr>
      </w:pPr>
      <w:bookmarkStart w:id="4" w:name="_Toc515052505"/>
      <w:r w:rsidRPr="00394F23">
        <w:rPr>
          <w:rFonts w:ascii="Times New Roman" w:hAnsi="Times New Roman" w:cs="Times New Roman"/>
          <w:color w:val="auto"/>
          <w:sz w:val="32"/>
          <w:szCs w:val="32"/>
        </w:rPr>
        <w:lastRenderedPageBreak/>
        <w:t>Группы моделей</w:t>
      </w:r>
      <w:bookmarkEnd w:id="4"/>
    </w:p>
    <w:p w:rsidR="00320533" w:rsidRPr="00706778" w:rsidRDefault="00320533" w:rsidP="00160C34">
      <w:pPr>
        <w:spacing w:line="360" w:lineRule="auto"/>
        <w:ind w:firstLine="360"/>
        <w:jc w:val="both"/>
        <w:rPr>
          <w:rFonts w:ascii="Times New Roman" w:hAnsi="Times New Roman" w:cs="Times New Roman"/>
          <w:sz w:val="28"/>
          <w:szCs w:val="28"/>
        </w:rPr>
      </w:pPr>
      <w:r w:rsidRPr="00706778">
        <w:rPr>
          <w:rFonts w:ascii="Times New Roman" w:hAnsi="Times New Roman" w:cs="Times New Roman"/>
          <w:sz w:val="28"/>
          <w:szCs w:val="28"/>
        </w:rPr>
        <w:t>В работе приведены следующие группы стран:</w:t>
      </w:r>
    </w:p>
    <w:p w:rsidR="00320533" w:rsidRPr="00706778" w:rsidRDefault="00320533" w:rsidP="00160C34">
      <w:pPr>
        <w:pStyle w:val="a6"/>
        <w:numPr>
          <w:ilvl w:val="0"/>
          <w:numId w:val="2"/>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Экономически развитые страны Европы</w:t>
      </w:r>
    </w:p>
    <w:p w:rsidR="00320533" w:rsidRPr="00706778" w:rsidRDefault="00320533" w:rsidP="00160C34">
      <w:pPr>
        <w:pStyle w:val="a6"/>
        <w:numPr>
          <w:ilvl w:val="0"/>
          <w:numId w:val="2"/>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Менее экономически развитые страны Европы</w:t>
      </w:r>
    </w:p>
    <w:p w:rsidR="00320533" w:rsidRPr="00706778" w:rsidRDefault="00D00FA7" w:rsidP="00160C34">
      <w:pPr>
        <w:pStyle w:val="a6"/>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320533" w:rsidRPr="00706778">
        <w:rPr>
          <w:rFonts w:ascii="Times New Roman" w:hAnsi="Times New Roman" w:cs="Times New Roman"/>
          <w:sz w:val="28"/>
          <w:szCs w:val="28"/>
        </w:rPr>
        <w:t>траны Америки</w:t>
      </w:r>
    </w:p>
    <w:p w:rsidR="00320533" w:rsidRPr="00706778" w:rsidRDefault="00D00FA7" w:rsidP="00160C34">
      <w:pPr>
        <w:pStyle w:val="a6"/>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320533" w:rsidRPr="00706778">
        <w:rPr>
          <w:rFonts w:ascii="Times New Roman" w:hAnsi="Times New Roman" w:cs="Times New Roman"/>
          <w:sz w:val="28"/>
          <w:szCs w:val="28"/>
        </w:rPr>
        <w:t>траны Азии</w:t>
      </w:r>
    </w:p>
    <w:p w:rsidR="00320533" w:rsidRPr="00706778" w:rsidRDefault="00320533" w:rsidP="00160C34">
      <w:pPr>
        <w:pStyle w:val="a6"/>
        <w:numPr>
          <w:ilvl w:val="0"/>
          <w:numId w:val="2"/>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Экономически развитые страны мира</w:t>
      </w:r>
    </w:p>
    <w:p w:rsidR="00320533" w:rsidRPr="00706778" w:rsidRDefault="00320533" w:rsidP="00160C34">
      <w:pPr>
        <w:pStyle w:val="a6"/>
        <w:numPr>
          <w:ilvl w:val="0"/>
          <w:numId w:val="2"/>
        </w:numPr>
        <w:spacing w:line="360" w:lineRule="auto"/>
        <w:jc w:val="both"/>
        <w:rPr>
          <w:rFonts w:ascii="Times New Roman" w:hAnsi="Times New Roman" w:cs="Times New Roman"/>
          <w:sz w:val="28"/>
          <w:szCs w:val="28"/>
        </w:rPr>
      </w:pPr>
      <w:r w:rsidRPr="00706778">
        <w:rPr>
          <w:rFonts w:ascii="Times New Roman" w:hAnsi="Times New Roman" w:cs="Times New Roman"/>
          <w:sz w:val="28"/>
          <w:szCs w:val="28"/>
        </w:rPr>
        <w:t>Менее экономически развитые страны мира</w:t>
      </w:r>
    </w:p>
    <w:p w:rsidR="001549C9" w:rsidRPr="00706778" w:rsidRDefault="00F943A9" w:rsidP="00160C34">
      <w:pPr>
        <w:pStyle w:val="a3"/>
        <w:ind w:firstLine="360"/>
        <w:jc w:val="both"/>
      </w:pPr>
      <w:r w:rsidRPr="00706778">
        <w:t>В состав экономически развитых и менее развитых стран Европы, Азии и Америки входят:</w:t>
      </w:r>
    </w:p>
    <w:p w:rsidR="00F943A9" w:rsidRPr="00706778" w:rsidRDefault="00F943A9" w:rsidP="00160C34">
      <w:pPr>
        <w:pStyle w:val="a3"/>
        <w:jc w:val="both"/>
        <w:rPr>
          <w:b/>
        </w:rPr>
      </w:pPr>
      <w:r w:rsidRPr="00706778">
        <w:rPr>
          <w:b/>
        </w:rPr>
        <w:t>Экономически развитые страны Европы:</w:t>
      </w:r>
    </w:p>
    <w:p w:rsidR="00F943A9" w:rsidRPr="00706778" w:rsidRDefault="00F943A9" w:rsidP="00160C34">
      <w:pPr>
        <w:pStyle w:val="a3"/>
        <w:numPr>
          <w:ilvl w:val="0"/>
          <w:numId w:val="3"/>
        </w:numPr>
        <w:jc w:val="both"/>
      </w:pPr>
      <w:r w:rsidRPr="00706778">
        <w:t>Австрия</w:t>
      </w:r>
    </w:p>
    <w:p w:rsidR="00F943A9" w:rsidRPr="00706778" w:rsidRDefault="00F943A9" w:rsidP="00160C34">
      <w:pPr>
        <w:pStyle w:val="a3"/>
        <w:numPr>
          <w:ilvl w:val="0"/>
          <w:numId w:val="3"/>
        </w:numPr>
        <w:jc w:val="both"/>
      </w:pPr>
      <w:r w:rsidRPr="00706778">
        <w:t>Бельгия</w:t>
      </w:r>
    </w:p>
    <w:p w:rsidR="00F943A9" w:rsidRPr="00706778" w:rsidRDefault="00F943A9" w:rsidP="00160C34">
      <w:pPr>
        <w:pStyle w:val="a3"/>
        <w:numPr>
          <w:ilvl w:val="0"/>
          <w:numId w:val="3"/>
        </w:numPr>
        <w:jc w:val="both"/>
      </w:pPr>
      <w:r w:rsidRPr="00706778">
        <w:t>Швейцария</w:t>
      </w:r>
    </w:p>
    <w:p w:rsidR="00F943A9" w:rsidRPr="00706778" w:rsidRDefault="00F943A9" w:rsidP="00160C34">
      <w:pPr>
        <w:pStyle w:val="a3"/>
        <w:numPr>
          <w:ilvl w:val="0"/>
          <w:numId w:val="3"/>
        </w:numPr>
        <w:jc w:val="both"/>
      </w:pPr>
      <w:r w:rsidRPr="00706778">
        <w:t>Чехия</w:t>
      </w:r>
    </w:p>
    <w:p w:rsidR="00F943A9" w:rsidRPr="00706778" w:rsidRDefault="00F943A9" w:rsidP="00160C34">
      <w:pPr>
        <w:pStyle w:val="a3"/>
        <w:numPr>
          <w:ilvl w:val="0"/>
          <w:numId w:val="3"/>
        </w:numPr>
        <w:jc w:val="both"/>
      </w:pPr>
      <w:r w:rsidRPr="00706778">
        <w:t>Германия</w:t>
      </w:r>
    </w:p>
    <w:p w:rsidR="00F943A9" w:rsidRPr="00706778" w:rsidRDefault="00F943A9" w:rsidP="00160C34">
      <w:pPr>
        <w:pStyle w:val="a3"/>
        <w:numPr>
          <w:ilvl w:val="0"/>
          <w:numId w:val="3"/>
        </w:numPr>
        <w:jc w:val="both"/>
      </w:pPr>
      <w:r w:rsidRPr="00706778">
        <w:t>Дания</w:t>
      </w:r>
    </w:p>
    <w:p w:rsidR="00F943A9" w:rsidRPr="00706778" w:rsidRDefault="00F943A9" w:rsidP="00160C34">
      <w:pPr>
        <w:pStyle w:val="a3"/>
        <w:numPr>
          <w:ilvl w:val="0"/>
          <w:numId w:val="3"/>
        </w:numPr>
        <w:jc w:val="both"/>
      </w:pPr>
      <w:r w:rsidRPr="00706778">
        <w:t>Испания</w:t>
      </w:r>
    </w:p>
    <w:p w:rsidR="00F943A9" w:rsidRPr="00706778" w:rsidRDefault="00F943A9" w:rsidP="00160C34">
      <w:pPr>
        <w:pStyle w:val="a3"/>
        <w:numPr>
          <w:ilvl w:val="0"/>
          <w:numId w:val="3"/>
        </w:numPr>
        <w:jc w:val="both"/>
      </w:pPr>
      <w:r w:rsidRPr="00706778">
        <w:t>Эстония</w:t>
      </w:r>
    </w:p>
    <w:p w:rsidR="00F943A9" w:rsidRPr="00706778" w:rsidRDefault="00F943A9" w:rsidP="00160C34">
      <w:pPr>
        <w:pStyle w:val="a3"/>
        <w:numPr>
          <w:ilvl w:val="0"/>
          <w:numId w:val="3"/>
        </w:numPr>
        <w:jc w:val="both"/>
      </w:pPr>
      <w:r w:rsidRPr="00706778">
        <w:t>Финляндия</w:t>
      </w:r>
    </w:p>
    <w:p w:rsidR="00F943A9" w:rsidRPr="00706778" w:rsidRDefault="006C79A5" w:rsidP="00160C34">
      <w:pPr>
        <w:pStyle w:val="a3"/>
        <w:numPr>
          <w:ilvl w:val="0"/>
          <w:numId w:val="3"/>
        </w:numPr>
        <w:jc w:val="both"/>
      </w:pPr>
      <w:r w:rsidRPr="00706778">
        <w:t>Франция</w:t>
      </w:r>
    </w:p>
    <w:p w:rsidR="006C79A5" w:rsidRPr="00706778" w:rsidRDefault="006C79A5" w:rsidP="00160C34">
      <w:pPr>
        <w:pStyle w:val="a3"/>
        <w:numPr>
          <w:ilvl w:val="0"/>
          <w:numId w:val="3"/>
        </w:numPr>
        <w:jc w:val="both"/>
      </w:pPr>
      <w:r w:rsidRPr="00706778">
        <w:t>Великобритания</w:t>
      </w:r>
    </w:p>
    <w:p w:rsidR="006C79A5" w:rsidRPr="00706778" w:rsidRDefault="006C79A5" w:rsidP="00160C34">
      <w:pPr>
        <w:pStyle w:val="a3"/>
        <w:numPr>
          <w:ilvl w:val="0"/>
          <w:numId w:val="3"/>
        </w:numPr>
        <w:jc w:val="both"/>
      </w:pPr>
      <w:r w:rsidRPr="00706778">
        <w:t>Греция</w:t>
      </w:r>
    </w:p>
    <w:p w:rsidR="006C79A5" w:rsidRPr="00706778" w:rsidRDefault="006C79A5" w:rsidP="00160C34">
      <w:pPr>
        <w:pStyle w:val="a3"/>
        <w:numPr>
          <w:ilvl w:val="0"/>
          <w:numId w:val="3"/>
        </w:numPr>
        <w:jc w:val="both"/>
      </w:pPr>
      <w:r w:rsidRPr="00706778">
        <w:t>Ирландия</w:t>
      </w:r>
    </w:p>
    <w:p w:rsidR="006C79A5" w:rsidRPr="00706778" w:rsidRDefault="006C79A5" w:rsidP="00160C34">
      <w:pPr>
        <w:pStyle w:val="a3"/>
        <w:numPr>
          <w:ilvl w:val="0"/>
          <w:numId w:val="3"/>
        </w:numPr>
        <w:jc w:val="both"/>
      </w:pPr>
      <w:r w:rsidRPr="00706778">
        <w:t>Исландия</w:t>
      </w:r>
    </w:p>
    <w:p w:rsidR="006C79A5" w:rsidRPr="00706778" w:rsidRDefault="006C79A5" w:rsidP="00160C34">
      <w:pPr>
        <w:pStyle w:val="a3"/>
        <w:numPr>
          <w:ilvl w:val="0"/>
          <w:numId w:val="3"/>
        </w:numPr>
        <w:jc w:val="both"/>
      </w:pPr>
      <w:r w:rsidRPr="00706778">
        <w:t>Италия</w:t>
      </w:r>
    </w:p>
    <w:p w:rsidR="006C79A5" w:rsidRPr="00706778" w:rsidRDefault="006C79A5" w:rsidP="00160C34">
      <w:pPr>
        <w:pStyle w:val="a3"/>
        <w:numPr>
          <w:ilvl w:val="0"/>
          <w:numId w:val="3"/>
        </w:numPr>
        <w:jc w:val="both"/>
      </w:pPr>
      <w:r w:rsidRPr="00706778">
        <w:t>Литва</w:t>
      </w:r>
    </w:p>
    <w:p w:rsidR="006C79A5" w:rsidRPr="00706778" w:rsidRDefault="006C79A5" w:rsidP="00160C34">
      <w:pPr>
        <w:pStyle w:val="a3"/>
        <w:numPr>
          <w:ilvl w:val="0"/>
          <w:numId w:val="3"/>
        </w:numPr>
        <w:jc w:val="both"/>
      </w:pPr>
      <w:r w:rsidRPr="00706778">
        <w:t>Люксембург</w:t>
      </w:r>
    </w:p>
    <w:p w:rsidR="006C79A5" w:rsidRPr="00706778" w:rsidRDefault="006C79A5" w:rsidP="00160C34">
      <w:pPr>
        <w:pStyle w:val="a3"/>
        <w:numPr>
          <w:ilvl w:val="0"/>
          <w:numId w:val="3"/>
        </w:numPr>
        <w:jc w:val="both"/>
      </w:pPr>
      <w:r w:rsidRPr="00706778">
        <w:lastRenderedPageBreak/>
        <w:t>Латвия</w:t>
      </w:r>
    </w:p>
    <w:p w:rsidR="006C79A5" w:rsidRPr="00706778" w:rsidRDefault="006C79A5" w:rsidP="00160C34">
      <w:pPr>
        <w:pStyle w:val="a3"/>
        <w:numPr>
          <w:ilvl w:val="0"/>
          <w:numId w:val="3"/>
        </w:numPr>
        <w:jc w:val="both"/>
      </w:pPr>
      <w:r w:rsidRPr="00706778">
        <w:t>Мальта</w:t>
      </w:r>
    </w:p>
    <w:p w:rsidR="006C79A5" w:rsidRPr="00706778" w:rsidRDefault="006C79A5" w:rsidP="00160C34">
      <w:pPr>
        <w:pStyle w:val="a3"/>
        <w:numPr>
          <w:ilvl w:val="0"/>
          <w:numId w:val="3"/>
        </w:numPr>
        <w:jc w:val="both"/>
      </w:pPr>
      <w:r w:rsidRPr="00706778">
        <w:t>Нидерланды</w:t>
      </w:r>
    </w:p>
    <w:p w:rsidR="006C79A5" w:rsidRPr="00706778" w:rsidRDefault="006C79A5" w:rsidP="00160C34">
      <w:pPr>
        <w:pStyle w:val="a3"/>
        <w:numPr>
          <w:ilvl w:val="0"/>
          <w:numId w:val="3"/>
        </w:numPr>
        <w:jc w:val="both"/>
      </w:pPr>
      <w:r w:rsidRPr="00706778">
        <w:t>Норвегия</w:t>
      </w:r>
    </w:p>
    <w:p w:rsidR="006C79A5" w:rsidRPr="00706778" w:rsidRDefault="006C79A5" w:rsidP="00160C34">
      <w:pPr>
        <w:pStyle w:val="a3"/>
        <w:numPr>
          <w:ilvl w:val="0"/>
          <w:numId w:val="3"/>
        </w:numPr>
        <w:jc w:val="both"/>
      </w:pPr>
      <w:r w:rsidRPr="00706778">
        <w:t>Португалия</w:t>
      </w:r>
    </w:p>
    <w:p w:rsidR="006C79A5" w:rsidRPr="00706778" w:rsidRDefault="006C79A5" w:rsidP="00160C34">
      <w:pPr>
        <w:pStyle w:val="a3"/>
        <w:numPr>
          <w:ilvl w:val="0"/>
          <w:numId w:val="3"/>
        </w:numPr>
        <w:jc w:val="both"/>
      </w:pPr>
      <w:r w:rsidRPr="00706778">
        <w:t>Словакия</w:t>
      </w:r>
    </w:p>
    <w:p w:rsidR="006C79A5" w:rsidRPr="00706778" w:rsidRDefault="006C79A5" w:rsidP="00160C34">
      <w:pPr>
        <w:pStyle w:val="a3"/>
        <w:numPr>
          <w:ilvl w:val="0"/>
          <w:numId w:val="3"/>
        </w:numPr>
        <w:jc w:val="both"/>
      </w:pPr>
      <w:r w:rsidRPr="00706778">
        <w:t>Словения</w:t>
      </w:r>
    </w:p>
    <w:p w:rsidR="006C79A5" w:rsidRPr="00706778" w:rsidRDefault="006C79A5" w:rsidP="00160C34">
      <w:pPr>
        <w:pStyle w:val="a3"/>
        <w:numPr>
          <w:ilvl w:val="0"/>
          <w:numId w:val="3"/>
        </w:numPr>
        <w:jc w:val="both"/>
      </w:pPr>
      <w:r w:rsidRPr="00706778">
        <w:t>Швеция</w:t>
      </w:r>
    </w:p>
    <w:p w:rsidR="006C79A5" w:rsidRPr="00706778" w:rsidRDefault="006C79A5" w:rsidP="00160C34">
      <w:pPr>
        <w:pStyle w:val="a3"/>
        <w:jc w:val="both"/>
        <w:rPr>
          <w:b/>
        </w:rPr>
      </w:pPr>
      <w:r w:rsidRPr="00706778">
        <w:rPr>
          <w:b/>
        </w:rPr>
        <w:t xml:space="preserve">Менее экономические </w:t>
      </w:r>
      <w:r w:rsidR="00276CCB">
        <w:rPr>
          <w:b/>
        </w:rPr>
        <w:t xml:space="preserve">развитые </w:t>
      </w:r>
      <w:r w:rsidRPr="00706778">
        <w:rPr>
          <w:b/>
        </w:rPr>
        <w:t>страны Европы:</w:t>
      </w:r>
    </w:p>
    <w:p w:rsidR="006C79A5" w:rsidRPr="00706778" w:rsidRDefault="006C79A5" w:rsidP="00160C34">
      <w:pPr>
        <w:pStyle w:val="a3"/>
        <w:numPr>
          <w:ilvl w:val="0"/>
          <w:numId w:val="5"/>
        </w:numPr>
        <w:jc w:val="both"/>
      </w:pPr>
      <w:r w:rsidRPr="00706778">
        <w:t>Албания</w:t>
      </w:r>
    </w:p>
    <w:p w:rsidR="006C79A5" w:rsidRPr="00706778" w:rsidRDefault="006C79A5" w:rsidP="00160C34">
      <w:pPr>
        <w:pStyle w:val="a3"/>
        <w:numPr>
          <w:ilvl w:val="0"/>
          <w:numId w:val="5"/>
        </w:numPr>
        <w:jc w:val="both"/>
      </w:pPr>
      <w:r w:rsidRPr="00706778">
        <w:t>Болгария</w:t>
      </w:r>
    </w:p>
    <w:p w:rsidR="006C79A5" w:rsidRPr="00706778" w:rsidRDefault="006C79A5" w:rsidP="00160C34">
      <w:pPr>
        <w:pStyle w:val="a3"/>
        <w:numPr>
          <w:ilvl w:val="0"/>
          <w:numId w:val="5"/>
        </w:numPr>
        <w:jc w:val="both"/>
      </w:pPr>
      <w:r w:rsidRPr="00706778">
        <w:t>Босния и Герцеговина</w:t>
      </w:r>
    </w:p>
    <w:p w:rsidR="006C79A5" w:rsidRPr="00706778" w:rsidRDefault="006C79A5" w:rsidP="00160C34">
      <w:pPr>
        <w:pStyle w:val="a3"/>
        <w:numPr>
          <w:ilvl w:val="0"/>
          <w:numId w:val="5"/>
        </w:numPr>
        <w:jc w:val="both"/>
      </w:pPr>
      <w:r w:rsidRPr="00706778">
        <w:t>Беларусь</w:t>
      </w:r>
    </w:p>
    <w:p w:rsidR="006C79A5" w:rsidRPr="00706778" w:rsidRDefault="006C79A5" w:rsidP="00160C34">
      <w:pPr>
        <w:pStyle w:val="a3"/>
        <w:numPr>
          <w:ilvl w:val="0"/>
          <w:numId w:val="5"/>
        </w:numPr>
        <w:jc w:val="both"/>
      </w:pPr>
      <w:r w:rsidRPr="00706778">
        <w:t>Хорватия</w:t>
      </w:r>
    </w:p>
    <w:p w:rsidR="006C79A5" w:rsidRPr="00706778" w:rsidRDefault="006C79A5" w:rsidP="00160C34">
      <w:pPr>
        <w:pStyle w:val="a3"/>
        <w:numPr>
          <w:ilvl w:val="0"/>
          <w:numId w:val="5"/>
        </w:numPr>
        <w:jc w:val="both"/>
      </w:pPr>
      <w:r w:rsidRPr="00706778">
        <w:t>Венгрия</w:t>
      </w:r>
    </w:p>
    <w:p w:rsidR="006C79A5" w:rsidRPr="00706778" w:rsidRDefault="006C79A5" w:rsidP="00160C34">
      <w:pPr>
        <w:pStyle w:val="a3"/>
        <w:numPr>
          <w:ilvl w:val="0"/>
          <w:numId w:val="5"/>
        </w:numPr>
        <w:jc w:val="both"/>
      </w:pPr>
      <w:r w:rsidRPr="00706778">
        <w:t>Молдова</w:t>
      </w:r>
    </w:p>
    <w:p w:rsidR="006C79A5" w:rsidRPr="00706778" w:rsidRDefault="006C79A5" w:rsidP="00160C34">
      <w:pPr>
        <w:pStyle w:val="a3"/>
        <w:numPr>
          <w:ilvl w:val="0"/>
          <w:numId w:val="5"/>
        </w:numPr>
        <w:jc w:val="both"/>
      </w:pPr>
      <w:r w:rsidRPr="00706778">
        <w:t>Македония</w:t>
      </w:r>
    </w:p>
    <w:p w:rsidR="006C79A5" w:rsidRPr="00706778" w:rsidRDefault="006C79A5" w:rsidP="00160C34">
      <w:pPr>
        <w:pStyle w:val="a3"/>
        <w:numPr>
          <w:ilvl w:val="0"/>
          <w:numId w:val="5"/>
        </w:numPr>
        <w:jc w:val="both"/>
      </w:pPr>
      <w:r w:rsidRPr="00706778">
        <w:t>Черногория</w:t>
      </w:r>
    </w:p>
    <w:p w:rsidR="006C79A5" w:rsidRPr="00706778" w:rsidRDefault="006C79A5" w:rsidP="00160C34">
      <w:pPr>
        <w:pStyle w:val="a3"/>
        <w:numPr>
          <w:ilvl w:val="0"/>
          <w:numId w:val="5"/>
        </w:numPr>
        <w:jc w:val="both"/>
      </w:pPr>
      <w:r w:rsidRPr="00706778">
        <w:t>Польша</w:t>
      </w:r>
    </w:p>
    <w:p w:rsidR="006C79A5" w:rsidRPr="00706778" w:rsidRDefault="006C79A5" w:rsidP="00160C34">
      <w:pPr>
        <w:pStyle w:val="a3"/>
        <w:numPr>
          <w:ilvl w:val="0"/>
          <w:numId w:val="5"/>
        </w:numPr>
        <w:jc w:val="both"/>
      </w:pPr>
      <w:r w:rsidRPr="00706778">
        <w:t>Румыния</w:t>
      </w:r>
    </w:p>
    <w:p w:rsidR="006C79A5" w:rsidRPr="00706778" w:rsidRDefault="006C79A5" w:rsidP="00160C34">
      <w:pPr>
        <w:pStyle w:val="a3"/>
        <w:numPr>
          <w:ilvl w:val="0"/>
          <w:numId w:val="5"/>
        </w:numPr>
        <w:jc w:val="both"/>
      </w:pPr>
      <w:r w:rsidRPr="00706778">
        <w:t>Россия</w:t>
      </w:r>
    </w:p>
    <w:p w:rsidR="006C79A5" w:rsidRPr="00706778" w:rsidRDefault="006C79A5" w:rsidP="00160C34">
      <w:pPr>
        <w:pStyle w:val="a3"/>
        <w:numPr>
          <w:ilvl w:val="0"/>
          <w:numId w:val="5"/>
        </w:numPr>
        <w:jc w:val="both"/>
      </w:pPr>
      <w:r w:rsidRPr="00706778">
        <w:t>Сербия</w:t>
      </w:r>
    </w:p>
    <w:p w:rsidR="006C79A5" w:rsidRPr="00706778" w:rsidRDefault="006C79A5" w:rsidP="00160C34">
      <w:pPr>
        <w:pStyle w:val="a3"/>
        <w:numPr>
          <w:ilvl w:val="0"/>
          <w:numId w:val="5"/>
        </w:numPr>
        <w:jc w:val="both"/>
      </w:pPr>
      <w:r w:rsidRPr="00706778">
        <w:t>Украина</w:t>
      </w:r>
    </w:p>
    <w:p w:rsidR="006C79A5" w:rsidRPr="00706778" w:rsidRDefault="00D12E9E" w:rsidP="00160C34">
      <w:pPr>
        <w:spacing w:line="360" w:lineRule="auto"/>
        <w:jc w:val="both"/>
        <w:rPr>
          <w:rFonts w:ascii="Times New Roman" w:hAnsi="Times New Roman" w:cs="Times New Roman"/>
          <w:b/>
          <w:sz w:val="28"/>
          <w:szCs w:val="28"/>
        </w:rPr>
      </w:pPr>
      <w:r>
        <w:rPr>
          <w:rFonts w:ascii="Times New Roman" w:hAnsi="Times New Roman" w:cs="Times New Roman"/>
          <w:b/>
          <w:sz w:val="28"/>
          <w:szCs w:val="28"/>
        </w:rPr>
        <w:t>С</w:t>
      </w:r>
      <w:r w:rsidR="006C79A5" w:rsidRPr="00706778">
        <w:rPr>
          <w:rFonts w:ascii="Times New Roman" w:hAnsi="Times New Roman" w:cs="Times New Roman"/>
          <w:b/>
          <w:sz w:val="28"/>
          <w:szCs w:val="28"/>
        </w:rPr>
        <w:t>траны Америки</w:t>
      </w:r>
      <w:r w:rsidR="00B96B15" w:rsidRPr="00706778">
        <w:rPr>
          <w:rFonts w:ascii="Times New Roman" w:hAnsi="Times New Roman" w:cs="Times New Roman"/>
          <w:b/>
          <w:sz w:val="28"/>
          <w:szCs w:val="28"/>
        </w:rPr>
        <w:t>:</w:t>
      </w:r>
    </w:p>
    <w:p w:rsidR="001549C9" w:rsidRPr="00706778" w:rsidRDefault="006C79A5" w:rsidP="00160C34">
      <w:pPr>
        <w:pStyle w:val="a3"/>
        <w:numPr>
          <w:ilvl w:val="0"/>
          <w:numId w:val="6"/>
        </w:numPr>
        <w:jc w:val="both"/>
      </w:pPr>
      <w:r w:rsidRPr="00706778">
        <w:t>Багамские острова</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Барбадос</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Коста-Рика</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Куба</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lastRenderedPageBreak/>
        <w:t>Доминиканская Республика</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Гватемала</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Гондурас</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Гаити</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Ямайка</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Мексика</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Никарагуа</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Панама</w:t>
      </w:r>
    </w:p>
    <w:p w:rsidR="006C79A5" w:rsidRPr="00706778" w:rsidRDefault="006C79A5" w:rsidP="00160C34">
      <w:pPr>
        <w:pStyle w:val="a6"/>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212121"/>
          <w:sz w:val="28"/>
          <w:szCs w:val="28"/>
          <w:lang w:eastAsia="ru-RU"/>
        </w:rPr>
      </w:pPr>
      <w:r w:rsidRPr="00706778">
        <w:rPr>
          <w:rFonts w:ascii="Times New Roman" w:eastAsia="Times New Roman" w:hAnsi="Times New Roman" w:cs="Times New Roman"/>
          <w:color w:val="212121"/>
          <w:sz w:val="28"/>
          <w:szCs w:val="28"/>
          <w:lang w:eastAsia="ru-RU"/>
        </w:rPr>
        <w:t>Сальвадор</w:t>
      </w:r>
    </w:p>
    <w:p w:rsidR="006C79A5" w:rsidRPr="00706778" w:rsidRDefault="00D12E9E" w:rsidP="00160C34">
      <w:pPr>
        <w:spacing w:line="360" w:lineRule="auto"/>
        <w:jc w:val="both"/>
        <w:rPr>
          <w:rFonts w:ascii="Times New Roman" w:hAnsi="Times New Roman" w:cs="Times New Roman"/>
          <w:b/>
          <w:sz w:val="28"/>
          <w:szCs w:val="28"/>
        </w:rPr>
      </w:pPr>
      <w:r>
        <w:rPr>
          <w:rFonts w:ascii="Times New Roman" w:hAnsi="Times New Roman" w:cs="Times New Roman"/>
          <w:b/>
          <w:sz w:val="28"/>
          <w:szCs w:val="28"/>
        </w:rPr>
        <w:t>С</w:t>
      </w:r>
      <w:r w:rsidR="006C79A5" w:rsidRPr="00706778">
        <w:rPr>
          <w:rFonts w:ascii="Times New Roman" w:hAnsi="Times New Roman" w:cs="Times New Roman"/>
          <w:b/>
          <w:sz w:val="28"/>
          <w:szCs w:val="28"/>
        </w:rPr>
        <w:t>траны Азии</w:t>
      </w:r>
      <w:r w:rsidR="00B96B15" w:rsidRPr="00706778">
        <w:rPr>
          <w:rFonts w:ascii="Times New Roman" w:hAnsi="Times New Roman" w:cs="Times New Roman"/>
          <w:b/>
          <w:sz w:val="28"/>
          <w:szCs w:val="28"/>
        </w:rPr>
        <w:t>:</w:t>
      </w:r>
    </w:p>
    <w:p w:rsidR="006C79A5" w:rsidRPr="00706778" w:rsidRDefault="006C79A5" w:rsidP="00160C34">
      <w:pPr>
        <w:pStyle w:val="a3"/>
        <w:numPr>
          <w:ilvl w:val="0"/>
          <w:numId w:val="8"/>
        </w:numPr>
        <w:ind w:left="714" w:hanging="357"/>
        <w:jc w:val="both"/>
      </w:pPr>
      <w:r w:rsidRPr="00706778">
        <w:t>Афганистан</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Объединенные Арабские Эмираты</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Армения</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Азербайджан</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Бангладеш</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Бахрейн</w:t>
      </w:r>
    </w:p>
    <w:p w:rsidR="006C79A5" w:rsidRPr="00706778" w:rsidRDefault="00B96B1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Бруней</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Бутан</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Китай</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Грузия</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Индия</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Индонезия</w:t>
      </w:r>
    </w:p>
    <w:p w:rsidR="006C79A5" w:rsidRPr="00706778" w:rsidRDefault="00B96B1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Иран</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Ирак</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Иордания</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Казахстан</w:t>
      </w:r>
    </w:p>
    <w:p w:rsidR="006C79A5" w:rsidRPr="00706778" w:rsidRDefault="00B96B1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Киргизия</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Камбоджа</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lastRenderedPageBreak/>
        <w:t>Кувейт</w:t>
      </w:r>
    </w:p>
    <w:p w:rsidR="006C79A5" w:rsidRPr="00706778" w:rsidRDefault="00B96B1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Лаос</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Шри-Ланка</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Мальдивы</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Мьянма</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Монголия</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Малайзия</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Непал</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Пакистан</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Филиппины</w:t>
      </w:r>
    </w:p>
    <w:p w:rsidR="006C79A5" w:rsidRPr="00706778" w:rsidRDefault="00B96B1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sz w:val="28"/>
          <w:szCs w:val="28"/>
          <w:shd w:val="clear" w:color="auto" w:fill="FFFFFF"/>
        </w:rPr>
        <w:t>Корейская Народно-Демократическая Республика</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Катар</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Саудовская Аравия</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Сирийская Арабская Республика</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Таиланд</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Таджикистан</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Туркменистан</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Узбекистан</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color w:val="212121"/>
          <w:sz w:val="28"/>
          <w:szCs w:val="28"/>
        </w:rPr>
      </w:pPr>
      <w:r w:rsidRPr="00706778">
        <w:rPr>
          <w:rFonts w:ascii="Times New Roman" w:hAnsi="Times New Roman" w:cs="Times New Roman"/>
          <w:color w:val="212121"/>
          <w:sz w:val="28"/>
          <w:szCs w:val="28"/>
        </w:rPr>
        <w:t>Вьетнам</w:t>
      </w:r>
    </w:p>
    <w:p w:rsidR="006C79A5" w:rsidRPr="00706778" w:rsidRDefault="006C79A5" w:rsidP="00160C34">
      <w:pPr>
        <w:pStyle w:val="HTML"/>
        <w:numPr>
          <w:ilvl w:val="0"/>
          <w:numId w:val="8"/>
        </w:numPr>
        <w:shd w:val="clear" w:color="auto" w:fill="FFFFFF"/>
        <w:spacing w:line="360" w:lineRule="auto"/>
        <w:ind w:left="714" w:hanging="357"/>
        <w:jc w:val="both"/>
        <w:rPr>
          <w:rFonts w:ascii="Times New Roman" w:hAnsi="Times New Roman" w:cs="Times New Roman"/>
          <w:sz w:val="28"/>
          <w:szCs w:val="28"/>
        </w:rPr>
      </w:pPr>
      <w:r w:rsidRPr="00706778">
        <w:rPr>
          <w:rFonts w:ascii="Times New Roman" w:hAnsi="Times New Roman" w:cs="Times New Roman"/>
          <w:color w:val="212121"/>
          <w:sz w:val="28"/>
          <w:szCs w:val="28"/>
        </w:rPr>
        <w:t>Йемен</w:t>
      </w:r>
    </w:p>
    <w:p w:rsidR="00160C34" w:rsidRPr="006950C2" w:rsidRDefault="00160C34" w:rsidP="00160C34">
      <w:pPr>
        <w:pStyle w:val="a3"/>
        <w:ind w:firstLine="357"/>
        <w:jc w:val="both"/>
        <w:rPr>
          <w:color w:val="000000" w:themeColor="text1"/>
        </w:rPr>
      </w:pPr>
      <w:r w:rsidRPr="00827F78">
        <w:rPr>
          <w:color w:val="000000" w:themeColor="text1"/>
        </w:rPr>
        <w:t>Вышеприведенное разделение стран на развитые и менее развитые обусловлено существующими различиями в уровне социально-экономического развития.</w:t>
      </w:r>
    </w:p>
    <w:p w:rsidR="001549C9" w:rsidRPr="00394F23" w:rsidRDefault="00E33CD2" w:rsidP="00160C34">
      <w:pPr>
        <w:pStyle w:val="a3"/>
        <w:ind w:firstLine="708"/>
        <w:jc w:val="both"/>
        <w:rPr>
          <w:sz w:val="32"/>
          <w:szCs w:val="32"/>
        </w:rPr>
      </w:pPr>
      <w:r w:rsidRPr="00394F23">
        <w:rPr>
          <w:sz w:val="32"/>
          <w:szCs w:val="32"/>
        </w:rPr>
        <w:t>Рассмотренные факторы</w:t>
      </w:r>
    </w:p>
    <w:p w:rsidR="008807D4" w:rsidRPr="00706778" w:rsidRDefault="008807D4" w:rsidP="00160C34">
      <w:pPr>
        <w:pStyle w:val="a3"/>
        <w:numPr>
          <w:ilvl w:val="0"/>
          <w:numId w:val="9"/>
        </w:numPr>
        <w:jc w:val="both"/>
      </w:pPr>
      <w:r w:rsidRPr="00706778">
        <w:rPr>
          <w:lang w:val="en-US"/>
        </w:rPr>
        <w:t>Y</w:t>
      </w:r>
      <w:r w:rsidRPr="00706778">
        <w:t xml:space="preserve"> - Доля населения старше 65 лет </w:t>
      </w:r>
    </w:p>
    <w:p w:rsidR="008807D4" w:rsidRPr="00706778" w:rsidRDefault="008807D4" w:rsidP="00160C34">
      <w:pPr>
        <w:pStyle w:val="a3"/>
        <w:numPr>
          <w:ilvl w:val="0"/>
          <w:numId w:val="9"/>
        </w:numPr>
        <w:jc w:val="both"/>
      </w:pPr>
      <w:r w:rsidRPr="00706778">
        <w:rPr>
          <w:lang w:val="en-US"/>
        </w:rPr>
        <w:t>Q</w:t>
      </w:r>
      <w:r w:rsidRPr="00706778">
        <w:t xml:space="preserve"> - Доступ к экологически чистым видам топлива и технологиям приготовления пищи (% населения)</w:t>
      </w:r>
    </w:p>
    <w:p w:rsidR="008807D4" w:rsidRPr="00706778" w:rsidRDefault="008807D4" w:rsidP="00160C34">
      <w:pPr>
        <w:pStyle w:val="a3"/>
        <w:numPr>
          <w:ilvl w:val="0"/>
          <w:numId w:val="9"/>
        </w:numPr>
        <w:jc w:val="both"/>
      </w:pPr>
      <w:r w:rsidRPr="00706778">
        <w:rPr>
          <w:lang w:val="en-US"/>
        </w:rPr>
        <w:t>W</w:t>
      </w:r>
      <w:r w:rsidRPr="00706778">
        <w:t xml:space="preserve"> - Доступ к электроэнергии (% населения)</w:t>
      </w:r>
    </w:p>
    <w:p w:rsidR="008807D4" w:rsidRPr="00706778" w:rsidRDefault="008807D4" w:rsidP="00160C34">
      <w:pPr>
        <w:pStyle w:val="a3"/>
        <w:numPr>
          <w:ilvl w:val="0"/>
          <w:numId w:val="9"/>
        </w:numPr>
        <w:jc w:val="both"/>
      </w:pPr>
      <w:r w:rsidRPr="00706778">
        <w:rPr>
          <w:lang w:val="en-US"/>
        </w:rPr>
        <w:t xml:space="preserve">K - </w:t>
      </w:r>
      <w:r w:rsidRPr="00706778">
        <w:t>Заболеваемость туберкулезом (% населения)</w:t>
      </w:r>
    </w:p>
    <w:p w:rsidR="008807D4" w:rsidRPr="00706778" w:rsidRDefault="008807D4" w:rsidP="00160C34">
      <w:pPr>
        <w:pStyle w:val="a3"/>
        <w:numPr>
          <w:ilvl w:val="0"/>
          <w:numId w:val="9"/>
        </w:numPr>
        <w:jc w:val="both"/>
      </w:pPr>
      <w:r w:rsidRPr="00706778">
        <w:rPr>
          <w:lang w:val="en-US"/>
        </w:rPr>
        <w:lastRenderedPageBreak/>
        <w:t>L</w:t>
      </w:r>
      <w:r w:rsidRPr="00706778">
        <w:t xml:space="preserve"> - Лица, пользующиеся Интернетом (% населения)</w:t>
      </w:r>
    </w:p>
    <w:p w:rsidR="008807D4" w:rsidRPr="00706778" w:rsidRDefault="008807D4" w:rsidP="00160C34">
      <w:pPr>
        <w:pStyle w:val="a3"/>
        <w:numPr>
          <w:ilvl w:val="0"/>
          <w:numId w:val="9"/>
        </w:numPr>
        <w:jc w:val="both"/>
      </w:pPr>
      <w:r w:rsidRPr="00706778">
        <w:rPr>
          <w:lang w:val="en-US"/>
        </w:rPr>
        <w:t xml:space="preserve">M - </w:t>
      </w:r>
      <w:r w:rsidRPr="00706778">
        <w:t>Ожидаемая продолжительность жизни</w:t>
      </w:r>
    </w:p>
    <w:p w:rsidR="008807D4" w:rsidRPr="00706778" w:rsidRDefault="008807D4" w:rsidP="00160C34">
      <w:pPr>
        <w:pStyle w:val="a3"/>
        <w:numPr>
          <w:ilvl w:val="0"/>
          <w:numId w:val="9"/>
        </w:numPr>
        <w:jc w:val="both"/>
      </w:pPr>
      <w:r w:rsidRPr="00706778">
        <w:rPr>
          <w:lang w:val="en-US"/>
        </w:rPr>
        <w:t xml:space="preserve">V - </w:t>
      </w:r>
      <w:r w:rsidRPr="00706778">
        <w:t>Рождаемость (% населения)</w:t>
      </w:r>
    </w:p>
    <w:p w:rsidR="008807D4" w:rsidRPr="00706778" w:rsidRDefault="008807D4" w:rsidP="00160C34">
      <w:pPr>
        <w:pStyle w:val="a3"/>
        <w:numPr>
          <w:ilvl w:val="0"/>
          <w:numId w:val="9"/>
        </w:numPr>
        <w:jc w:val="both"/>
      </w:pPr>
      <w:r w:rsidRPr="00706778">
        <w:rPr>
          <w:lang w:val="en-US"/>
        </w:rPr>
        <w:t xml:space="preserve">D - </w:t>
      </w:r>
      <w:r w:rsidRPr="00706778">
        <w:t>Уровень смертности (% населения)</w:t>
      </w:r>
    </w:p>
    <w:p w:rsidR="008807D4" w:rsidRPr="00706778" w:rsidRDefault="00AB1D17"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данным взятым из </w:t>
      </w:r>
      <w:r w:rsidRPr="00AB1D17">
        <w:rPr>
          <w:rFonts w:ascii="Times New Roman" w:hAnsi="Times New Roman" w:cs="Times New Roman"/>
          <w:sz w:val="28"/>
          <w:szCs w:val="28"/>
        </w:rPr>
        <w:t>[8]</w:t>
      </w:r>
      <w:r w:rsidR="008807D4" w:rsidRPr="00706778">
        <w:rPr>
          <w:rFonts w:ascii="Times New Roman" w:hAnsi="Times New Roman" w:cs="Times New Roman"/>
          <w:sz w:val="28"/>
          <w:szCs w:val="28"/>
        </w:rPr>
        <w:t xml:space="preserve"> был проведен регрессионный анализ, с помощью которого построено 480 моделей множественной регрессии по всем группам стран в промежутке с 2001 по 2015 год.</w:t>
      </w:r>
    </w:p>
    <w:p w:rsidR="008807D4" w:rsidRPr="00D00FA7" w:rsidRDefault="00D00FA7" w:rsidP="00503AC5">
      <w:pPr>
        <w:spacing w:line="360" w:lineRule="auto"/>
        <w:ind w:firstLine="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Pr="009D6720">
        <w:rPr>
          <w:rFonts w:ascii="Times New Roman" w:hAnsi="Times New Roman" w:cs="Times New Roman"/>
          <w:sz w:val="28"/>
          <w:szCs w:val="28"/>
        </w:rPr>
        <w:t>качестве т</w:t>
      </w:r>
      <w:r w:rsidR="008807D4" w:rsidRPr="009D6720">
        <w:rPr>
          <w:rFonts w:ascii="Times New Roman" w:hAnsi="Times New Roman" w:cs="Times New Roman"/>
          <w:sz w:val="28"/>
          <w:szCs w:val="28"/>
        </w:rPr>
        <w:t>ип</w:t>
      </w:r>
      <w:r w:rsidRPr="009D6720">
        <w:rPr>
          <w:rFonts w:ascii="Times New Roman" w:hAnsi="Times New Roman" w:cs="Times New Roman"/>
          <w:sz w:val="28"/>
          <w:szCs w:val="28"/>
        </w:rPr>
        <w:t>а</w:t>
      </w:r>
      <w:r w:rsidR="008807D4" w:rsidRPr="009D6720">
        <w:rPr>
          <w:rFonts w:ascii="Times New Roman" w:hAnsi="Times New Roman" w:cs="Times New Roman"/>
          <w:sz w:val="28"/>
          <w:szCs w:val="28"/>
        </w:rPr>
        <w:t xml:space="preserve"> </w:t>
      </w:r>
      <w:r w:rsidR="008807D4" w:rsidRPr="00E9358A">
        <w:rPr>
          <w:rFonts w:ascii="Times New Roman" w:hAnsi="Times New Roman" w:cs="Times New Roman"/>
          <w:color w:val="000000" w:themeColor="text1"/>
          <w:sz w:val="28"/>
          <w:szCs w:val="28"/>
        </w:rPr>
        <w:t xml:space="preserve">модели: </w:t>
      </w:r>
      <w:r w:rsidR="008807D4" w:rsidRPr="00E9358A">
        <w:rPr>
          <w:rFonts w:ascii="Times New Roman" w:hAnsi="Times New Roman" w:cs="Times New Roman"/>
          <w:color w:val="000000" w:themeColor="text1"/>
          <w:sz w:val="28"/>
          <w:szCs w:val="28"/>
          <w:lang w:val="en-US"/>
        </w:rPr>
        <w:t>Y</w:t>
      </w:r>
      <w:r w:rsidR="008807D4" w:rsidRPr="00E9358A">
        <w:rPr>
          <w:rFonts w:ascii="Times New Roman" w:hAnsi="Times New Roman" w:cs="Times New Roman"/>
          <w:color w:val="000000" w:themeColor="text1"/>
          <w:sz w:val="28"/>
          <w:szCs w:val="28"/>
        </w:rPr>
        <w:t>=</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1</m:t>
            </m:r>
          </m:sub>
        </m:sSub>
      </m:oMath>
      <w:r w:rsidR="008807D4" w:rsidRPr="00E9358A">
        <w:rPr>
          <w:rFonts w:ascii="Times New Roman" w:hAnsi="Times New Roman" w:cs="Times New Roman"/>
          <w:color w:val="000000" w:themeColor="text1"/>
          <w:sz w:val="28"/>
          <w:szCs w:val="28"/>
        </w:rPr>
        <w:t>*</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r>
              <w:rPr>
                <w:rFonts w:ascii="Cambria Math" w:hAnsi="Cambria Math" w:cs="Times New Roman"/>
                <w:color w:val="000000" w:themeColor="text1"/>
                <w:sz w:val="28"/>
                <w:szCs w:val="28"/>
              </w:rPr>
              <m:t>1</m:t>
            </m:r>
          </m:sub>
        </m:sSub>
      </m:oMath>
      <w:r w:rsidR="008807D4" w:rsidRPr="00E9358A">
        <w:rPr>
          <w:rFonts w:ascii="Times New Roman" w:hAnsi="Times New Roman" w:cs="Times New Roman"/>
          <w:color w:val="000000" w:themeColor="text1"/>
          <w:sz w:val="28"/>
          <w:szCs w:val="28"/>
        </w:rPr>
        <w:t>+</w:t>
      </w:r>
      <w:r w:rsidR="00E9358A" w:rsidRPr="00E9358A">
        <w:rPr>
          <w:rFonts w:ascii="Times New Roman" w:hAnsi="Times New Roman" w:cs="Times New Roman"/>
          <w:color w:val="000000" w:themeColor="text1"/>
          <w:sz w:val="28"/>
          <w:szCs w:val="28"/>
        </w:rPr>
        <w:t>…</w:t>
      </w:r>
      <w:r w:rsidR="008807D4" w:rsidRPr="00E9358A">
        <w:rPr>
          <w:rFonts w:ascii="Times New Roman" w:hAnsi="Times New Roman" w:cs="Times New Roman"/>
          <w:color w:val="000000" w:themeColor="text1"/>
          <w:sz w:val="28"/>
          <w:szCs w:val="28"/>
        </w:rPr>
        <w:t>+</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n</m:t>
            </m:r>
          </m:sub>
        </m:sSub>
      </m:oMath>
      <w:r w:rsidR="00E9358A" w:rsidRPr="00E9358A">
        <w:rPr>
          <w:rFonts w:ascii="Times New Roman" w:hAnsi="Times New Roman" w:cs="Times New Roman"/>
          <w:color w:val="000000" w:themeColor="text1"/>
          <w:sz w:val="28"/>
          <w:szCs w:val="28"/>
        </w:rPr>
        <w:t>*</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r>
              <w:rPr>
                <w:rFonts w:ascii="Cambria Math" w:hAnsi="Cambria Math" w:cs="Times New Roman"/>
                <w:color w:val="000000" w:themeColor="text1"/>
                <w:sz w:val="28"/>
                <w:szCs w:val="28"/>
              </w:rPr>
              <m:t>n</m:t>
            </m:r>
          </m:sub>
        </m:sSub>
      </m:oMath>
      <w:r w:rsidR="00E9358A" w:rsidRPr="00E9358A">
        <w:rPr>
          <w:rFonts w:ascii="Times New Roman" w:eastAsiaTheme="minorEastAsia" w:hAnsi="Times New Roman" w:cs="Times New Roman"/>
          <w:color w:val="000000" w:themeColor="text1"/>
          <w:sz w:val="28"/>
          <w:szCs w:val="28"/>
        </w:rPr>
        <w:t>+</w:t>
      </w:r>
      <w:r w:rsidR="008807D4" w:rsidRPr="00E9358A">
        <w:rPr>
          <w:rFonts w:ascii="Times New Roman" w:hAnsi="Times New Roman" w:cs="Times New Roman"/>
          <w:color w:val="000000" w:themeColor="text1"/>
          <w:sz w:val="28"/>
          <w:szCs w:val="28"/>
          <w:lang w:val="en-US"/>
        </w:rPr>
        <w:t>d</w:t>
      </w:r>
    </w:p>
    <w:p w:rsidR="00E9358A" w:rsidRPr="00E9358A" w:rsidRDefault="00E9358A" w:rsidP="00160C34">
      <w:pPr>
        <w:spacing w:line="360" w:lineRule="auto"/>
        <w:jc w:val="both"/>
        <w:rPr>
          <w:rFonts w:ascii="Times New Roman" w:eastAsiaTheme="minorEastAsia" w:hAnsi="Times New Roman" w:cs="Times New Roman"/>
          <w:color w:val="000000" w:themeColor="text1"/>
          <w:sz w:val="28"/>
          <w:szCs w:val="28"/>
        </w:rPr>
      </w:pPr>
      <w:proofErr w:type="gramStart"/>
      <w:r w:rsidRPr="00E9358A">
        <w:rPr>
          <w:rFonts w:ascii="Times New Roman" w:hAnsi="Times New Roman" w:cs="Times New Roman"/>
          <w:color w:val="000000" w:themeColor="text1"/>
          <w:sz w:val="28"/>
          <w:szCs w:val="28"/>
        </w:rPr>
        <w:t xml:space="preserve">Где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lang w:val="en-US"/>
              </w:rPr>
              <m:t>i</m:t>
            </m:r>
          </m:sub>
        </m:sSub>
      </m:oMath>
      <w:r w:rsidRPr="00E9358A">
        <w:rPr>
          <w:rFonts w:ascii="Times New Roman" w:eastAsiaTheme="minorEastAsia" w:hAnsi="Times New Roman" w:cs="Times New Roman"/>
          <w:color w:val="000000" w:themeColor="text1"/>
          <w:sz w:val="28"/>
          <w:szCs w:val="28"/>
        </w:rPr>
        <w:t xml:space="preserve"> –</w:t>
      </w:r>
      <w:proofErr w:type="gramEnd"/>
      <w:r w:rsidRPr="00E9358A">
        <w:rPr>
          <w:rFonts w:ascii="Times New Roman" w:eastAsiaTheme="minorEastAsia" w:hAnsi="Times New Roman" w:cs="Times New Roman"/>
          <w:color w:val="000000" w:themeColor="text1"/>
          <w:sz w:val="28"/>
          <w:szCs w:val="28"/>
        </w:rPr>
        <w:t xml:space="preserve"> </w:t>
      </w:r>
      <w:r w:rsidRPr="009D6720">
        <w:rPr>
          <w:rFonts w:ascii="Times New Roman" w:eastAsiaTheme="minorEastAsia" w:hAnsi="Times New Roman" w:cs="Times New Roman"/>
          <w:sz w:val="28"/>
          <w:szCs w:val="28"/>
        </w:rPr>
        <w:t>коэффициент</w:t>
      </w:r>
      <w:r w:rsidR="00D00FA7" w:rsidRPr="009D6720">
        <w:rPr>
          <w:rFonts w:ascii="Times New Roman" w:eastAsiaTheme="minorEastAsia" w:hAnsi="Times New Roman" w:cs="Times New Roman"/>
          <w:sz w:val="28"/>
          <w:szCs w:val="28"/>
        </w:rPr>
        <w:t>,</w:t>
      </w:r>
    </w:p>
    <w:p w:rsidR="00E9358A" w:rsidRPr="00E9358A" w:rsidRDefault="006950C2" w:rsidP="00160C34">
      <w:pPr>
        <w:spacing w:line="360" w:lineRule="auto"/>
        <w:jc w:val="both"/>
        <w:rPr>
          <w:rFonts w:ascii="Times New Roman" w:eastAsiaTheme="minorEastAsia" w:hAnsi="Times New Roman" w:cs="Times New Roman"/>
          <w:color w:val="000000" w:themeColor="text1"/>
          <w:sz w:val="28"/>
          <w:szCs w:val="28"/>
        </w:rPr>
      </w:p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r>
              <w:rPr>
                <w:rFonts w:ascii="Cambria Math" w:hAnsi="Cambria Math" w:cs="Times New Roman"/>
                <w:color w:val="000000" w:themeColor="text1"/>
                <w:sz w:val="28"/>
                <w:szCs w:val="28"/>
                <w:lang w:val="en-US"/>
              </w:rPr>
              <m:t>i</m:t>
            </m:r>
          </m:sub>
        </m:sSub>
      </m:oMath>
      <w:r w:rsidR="00E9358A" w:rsidRPr="00E9358A">
        <w:rPr>
          <w:rFonts w:ascii="Times New Roman" w:eastAsiaTheme="minorEastAsia" w:hAnsi="Times New Roman" w:cs="Times New Roman"/>
          <w:color w:val="000000" w:themeColor="text1"/>
          <w:sz w:val="28"/>
          <w:szCs w:val="28"/>
        </w:rPr>
        <w:t xml:space="preserve"> – значение показателя,</w:t>
      </w:r>
    </w:p>
    <w:p w:rsidR="00D00FA7" w:rsidRDefault="00E9358A" w:rsidP="00160C34">
      <w:pPr>
        <w:spacing w:line="360" w:lineRule="auto"/>
        <w:jc w:val="both"/>
        <w:rPr>
          <w:rFonts w:ascii="Times New Roman" w:eastAsiaTheme="minorEastAsia" w:hAnsi="Times New Roman" w:cs="Times New Roman"/>
          <w:color w:val="000000" w:themeColor="text1"/>
          <w:sz w:val="28"/>
          <w:szCs w:val="28"/>
        </w:rPr>
      </w:pPr>
      <w:r w:rsidRPr="00E9358A">
        <w:rPr>
          <w:rFonts w:ascii="Times New Roman" w:eastAsiaTheme="minorEastAsia" w:hAnsi="Times New Roman" w:cs="Times New Roman"/>
          <w:color w:val="000000" w:themeColor="text1"/>
          <w:sz w:val="28"/>
          <w:szCs w:val="28"/>
          <w:lang w:val="en-US"/>
        </w:rPr>
        <w:t>d</w:t>
      </w:r>
      <w:r w:rsidRPr="00E9358A">
        <w:rPr>
          <w:rFonts w:ascii="Times New Roman" w:eastAsiaTheme="minorEastAsia" w:hAnsi="Times New Roman" w:cs="Times New Roman"/>
          <w:color w:val="000000" w:themeColor="text1"/>
          <w:sz w:val="28"/>
          <w:szCs w:val="28"/>
        </w:rPr>
        <w:t xml:space="preserve"> – </w:t>
      </w:r>
      <w:proofErr w:type="gramStart"/>
      <w:r>
        <w:rPr>
          <w:rFonts w:ascii="Times New Roman" w:eastAsiaTheme="minorEastAsia" w:hAnsi="Times New Roman" w:cs="Times New Roman"/>
          <w:color w:val="000000" w:themeColor="text1"/>
          <w:sz w:val="28"/>
          <w:szCs w:val="28"/>
        </w:rPr>
        <w:t>с</w:t>
      </w:r>
      <w:r w:rsidRPr="00E9358A">
        <w:rPr>
          <w:rFonts w:ascii="Times New Roman" w:eastAsiaTheme="minorEastAsia" w:hAnsi="Times New Roman" w:cs="Times New Roman"/>
          <w:color w:val="000000" w:themeColor="text1"/>
          <w:sz w:val="28"/>
          <w:szCs w:val="28"/>
        </w:rPr>
        <w:t>вободный</w:t>
      </w:r>
      <w:proofErr w:type="gramEnd"/>
      <w:r w:rsidRPr="00E9358A">
        <w:rPr>
          <w:rFonts w:ascii="Times New Roman" w:eastAsiaTheme="minorEastAsia" w:hAnsi="Times New Roman" w:cs="Times New Roman"/>
          <w:color w:val="000000" w:themeColor="text1"/>
          <w:sz w:val="28"/>
          <w:szCs w:val="28"/>
        </w:rPr>
        <w:t xml:space="preserve"> член. </w:t>
      </w:r>
    </w:p>
    <w:p w:rsidR="00D00FA7" w:rsidRPr="00D00FA7" w:rsidRDefault="008A0EAE" w:rsidP="00160C34">
      <w:pPr>
        <w:spacing w:line="360" w:lineRule="auto"/>
        <w:ind w:firstLine="708"/>
        <w:jc w:val="both"/>
        <w:rPr>
          <w:rFonts w:ascii="Times New Roman" w:eastAsiaTheme="minorEastAsia" w:hAnsi="Times New Roman" w:cs="Times New Roman"/>
          <w:color w:val="000000" w:themeColor="text1"/>
          <w:sz w:val="28"/>
          <w:szCs w:val="28"/>
        </w:rPr>
      </w:pPr>
      <w:proofErr w:type="gramStart"/>
      <w:r w:rsidRPr="006950C2">
        <w:rPr>
          <w:rFonts w:ascii="Times New Roman" w:eastAsiaTheme="minorEastAsia" w:hAnsi="Times New Roman" w:cs="Times New Roman"/>
          <w:color w:val="000000" w:themeColor="text1"/>
          <w:sz w:val="28"/>
          <w:szCs w:val="28"/>
        </w:rPr>
        <w:t xml:space="preserve">Коэффициенты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lang w:val="en-US"/>
              </w:rPr>
              <m:t>i</m:t>
            </m:r>
          </m:sub>
        </m:sSub>
      </m:oMath>
      <w:r w:rsidR="009D6720" w:rsidRPr="006950C2">
        <w:rPr>
          <w:rFonts w:ascii="Times New Roman" w:eastAsiaTheme="minorEastAsia" w:hAnsi="Times New Roman" w:cs="Times New Roman"/>
          <w:color w:val="000000" w:themeColor="text1"/>
          <w:sz w:val="28"/>
          <w:szCs w:val="28"/>
        </w:rPr>
        <w:t xml:space="preserve"> и</w:t>
      </w:r>
      <w:proofErr w:type="gramEnd"/>
      <w:r w:rsidR="009D6720" w:rsidRPr="006950C2">
        <w:rPr>
          <w:rFonts w:ascii="Times New Roman" w:eastAsiaTheme="minorEastAsia" w:hAnsi="Times New Roman" w:cs="Times New Roman"/>
          <w:color w:val="000000" w:themeColor="text1"/>
          <w:sz w:val="28"/>
          <w:szCs w:val="28"/>
        </w:rPr>
        <w:t xml:space="preserve"> </w:t>
      </w:r>
      <w:r w:rsidRPr="006950C2">
        <w:rPr>
          <w:rFonts w:ascii="Times New Roman" w:eastAsiaTheme="minorEastAsia" w:hAnsi="Times New Roman" w:cs="Times New Roman"/>
          <w:color w:val="000000" w:themeColor="text1"/>
          <w:sz w:val="28"/>
          <w:szCs w:val="28"/>
        </w:rPr>
        <w:t xml:space="preserve"> </w:t>
      </w:r>
      <w:r w:rsidRPr="006950C2">
        <w:rPr>
          <w:rFonts w:ascii="Times New Roman" w:eastAsiaTheme="minorEastAsia" w:hAnsi="Times New Roman" w:cs="Times New Roman"/>
          <w:color w:val="000000" w:themeColor="text1"/>
          <w:sz w:val="28"/>
          <w:szCs w:val="28"/>
          <w:lang w:val="en-US"/>
        </w:rPr>
        <w:t>d</w:t>
      </w:r>
      <w:r w:rsidRPr="006950C2">
        <w:rPr>
          <w:rFonts w:ascii="Times New Roman" w:eastAsiaTheme="minorEastAsia" w:hAnsi="Times New Roman" w:cs="Times New Roman"/>
          <w:color w:val="000000" w:themeColor="text1"/>
          <w:sz w:val="28"/>
          <w:szCs w:val="28"/>
        </w:rPr>
        <w:t xml:space="preserve"> </w:t>
      </w:r>
      <w:r w:rsidR="009D6720" w:rsidRPr="006950C2">
        <w:rPr>
          <w:rFonts w:ascii="Times New Roman" w:eastAsiaTheme="minorEastAsia" w:hAnsi="Times New Roman" w:cs="Times New Roman"/>
          <w:sz w:val="28"/>
          <w:szCs w:val="28"/>
        </w:rPr>
        <w:t>о</w:t>
      </w:r>
      <w:r w:rsidR="00D00FA7" w:rsidRPr="006950C2">
        <w:rPr>
          <w:rFonts w:ascii="Times New Roman" w:eastAsiaTheme="minorEastAsia" w:hAnsi="Times New Roman" w:cs="Times New Roman"/>
          <w:sz w:val="28"/>
          <w:szCs w:val="28"/>
        </w:rPr>
        <w:t xml:space="preserve">цениваются </w:t>
      </w:r>
      <w:r w:rsidR="009D6720" w:rsidRPr="006950C2">
        <w:rPr>
          <w:rFonts w:ascii="Times New Roman" w:eastAsiaTheme="minorEastAsia" w:hAnsi="Times New Roman" w:cs="Times New Roman"/>
          <w:sz w:val="28"/>
          <w:szCs w:val="28"/>
        </w:rPr>
        <w:t>методом</w:t>
      </w:r>
      <w:r w:rsidR="00D00FA7" w:rsidRPr="006950C2">
        <w:rPr>
          <w:rFonts w:ascii="Times New Roman" w:eastAsiaTheme="minorEastAsia" w:hAnsi="Times New Roman" w:cs="Times New Roman"/>
          <w:sz w:val="28"/>
          <w:szCs w:val="28"/>
        </w:rPr>
        <w:t xml:space="preserve"> </w:t>
      </w:r>
      <w:r w:rsidR="009D6720" w:rsidRPr="006950C2">
        <w:rPr>
          <w:rFonts w:ascii="Times New Roman" w:eastAsiaTheme="minorEastAsia" w:hAnsi="Times New Roman" w:cs="Times New Roman"/>
          <w:sz w:val="28"/>
          <w:szCs w:val="28"/>
        </w:rPr>
        <w:t>н</w:t>
      </w:r>
      <w:r w:rsidR="00D00FA7" w:rsidRPr="006950C2">
        <w:rPr>
          <w:rFonts w:ascii="Times New Roman" w:eastAsiaTheme="minorEastAsia" w:hAnsi="Times New Roman" w:cs="Times New Roman"/>
          <w:sz w:val="28"/>
          <w:szCs w:val="28"/>
        </w:rPr>
        <w:t xml:space="preserve">аименьших </w:t>
      </w:r>
      <w:r w:rsidR="00D00FA7" w:rsidRPr="006950C2">
        <w:rPr>
          <w:rFonts w:ascii="Times New Roman" w:eastAsiaTheme="minorEastAsia" w:hAnsi="Times New Roman" w:cs="Times New Roman"/>
          <w:color w:val="000000" w:themeColor="text1"/>
          <w:sz w:val="28"/>
          <w:szCs w:val="28"/>
        </w:rPr>
        <w:t>квадратов по статистическим данным</w:t>
      </w:r>
      <w:r w:rsidR="009D6720" w:rsidRPr="006950C2">
        <w:rPr>
          <w:rFonts w:ascii="Times New Roman" w:eastAsiaTheme="minorEastAsia" w:hAnsi="Times New Roman" w:cs="Times New Roman"/>
          <w:color w:val="000000" w:themeColor="text1"/>
          <w:sz w:val="28"/>
          <w:szCs w:val="28"/>
        </w:rPr>
        <w:t>.</w:t>
      </w:r>
    </w:p>
    <w:p w:rsidR="008807D4" w:rsidRDefault="008807D4" w:rsidP="00160C34">
      <w:pPr>
        <w:pStyle w:val="a3"/>
        <w:ind w:firstLine="708"/>
        <w:jc w:val="both"/>
      </w:pPr>
      <w:r w:rsidRPr="00706778">
        <w:t xml:space="preserve">Целью создания стольких моделей является построение временных рядов, состоящих из </w:t>
      </w:r>
      <w:r w:rsidR="00067EBE" w:rsidRPr="00706778">
        <w:t>коэффи</w:t>
      </w:r>
      <w:r w:rsidR="0006132C">
        <w:t xml:space="preserve">циентов объясняющих </w:t>
      </w:r>
      <w:proofErr w:type="gramStart"/>
      <w:r w:rsidR="0006132C">
        <w:t xml:space="preserve">переменных </w:t>
      </w:r>
      <m:oMath>
        <m:sSub>
          <m:sSubPr>
            <m:ctrlPr>
              <w:rPr>
                <w:rFonts w:ascii="Cambria Math" w:eastAsiaTheme="minorHAnsi" w:hAnsi="Cambria Math"/>
                <w:bCs w:val="0"/>
                <w:i/>
                <w:color w:val="000000" w:themeColor="text1"/>
                <w:spacing w:val="0"/>
                <w:lang w:eastAsia="en-US"/>
              </w:rPr>
            </m:ctrlPr>
          </m:sSubPr>
          <m:e>
            <m:r>
              <w:rPr>
                <w:rFonts w:ascii="Cambria Math" w:hAnsi="Cambria Math"/>
                <w:color w:val="000000" w:themeColor="text1"/>
              </w:rPr>
              <m:t>k</m:t>
            </m:r>
          </m:e>
          <m:sub>
            <m:r>
              <w:rPr>
                <w:rFonts w:ascii="Cambria Math" w:hAnsi="Cambria Math"/>
                <w:color w:val="000000" w:themeColor="text1"/>
                <w:lang w:val="en-US"/>
              </w:rPr>
              <m:t>i</m:t>
            </m:r>
          </m:sub>
        </m:sSub>
      </m:oMath>
      <w:r w:rsidR="00067EBE" w:rsidRPr="00706778">
        <w:t>,</w:t>
      </w:r>
      <w:proofErr w:type="gramEnd"/>
      <w:r w:rsidR="00067EBE" w:rsidRPr="00706778">
        <w:t xml:space="preserve"> значения среднего по странам факторов</w:t>
      </w:r>
      <w:r w:rsidR="0006132C">
        <w:t xml:space="preserve"> </w:t>
      </w:r>
      <m:oMath>
        <m:sSub>
          <m:sSubPr>
            <m:ctrlPr>
              <w:rPr>
                <w:rFonts w:ascii="Cambria Math" w:eastAsiaTheme="minorHAnsi" w:hAnsi="Cambria Math"/>
                <w:bCs w:val="0"/>
                <w:i/>
                <w:color w:val="000000" w:themeColor="text1"/>
                <w:spacing w:val="0"/>
                <w:lang w:eastAsia="en-US"/>
              </w:rPr>
            </m:ctrlPr>
          </m:sSubPr>
          <m:e>
            <m:r>
              <w:rPr>
                <w:rFonts w:ascii="Cambria Math" w:hAnsi="Cambria Math"/>
                <w:color w:val="000000" w:themeColor="text1"/>
              </w:rPr>
              <m:t>Z</m:t>
            </m:r>
          </m:e>
          <m:sub>
            <m:r>
              <w:rPr>
                <w:rFonts w:ascii="Cambria Math" w:hAnsi="Cambria Math"/>
                <w:color w:val="000000" w:themeColor="text1"/>
                <w:lang w:val="en-US"/>
              </w:rPr>
              <m:t>i</m:t>
            </m:r>
          </m:sub>
        </m:sSub>
      </m:oMath>
      <w:r w:rsidR="0006132C">
        <w:rPr>
          <w:rFonts w:eastAsiaTheme="minorEastAsia"/>
          <w:color w:val="000000" w:themeColor="text1"/>
        </w:rPr>
        <w:t>,</w:t>
      </w:r>
      <w:r w:rsidR="00067EBE" w:rsidRPr="00706778">
        <w:t xml:space="preserve"> их </w:t>
      </w:r>
      <w:r w:rsidR="00067EBE" w:rsidRPr="006950C2">
        <w:t>произведени</w:t>
      </w:r>
      <w:r w:rsidR="00D56B2E" w:rsidRPr="006950C2">
        <w:t>й</w:t>
      </w:r>
      <w:r w:rsidR="00067EBE" w:rsidRPr="00706778">
        <w:t xml:space="preserve"> и </w:t>
      </w:r>
      <w:r w:rsidR="00067EBE" w:rsidRPr="00706778">
        <w:rPr>
          <w:lang w:val="en-US"/>
        </w:rPr>
        <w:t>p</w:t>
      </w:r>
      <w:r w:rsidR="00067EBE" w:rsidRPr="00706778">
        <w:t>-значени</w:t>
      </w:r>
      <w:r w:rsidR="00842027">
        <w:t>й</w:t>
      </w:r>
      <w:r w:rsidR="00067EBE" w:rsidRPr="00706778">
        <w:t xml:space="preserve">. </w:t>
      </w:r>
    </w:p>
    <w:p w:rsidR="009D6720" w:rsidRDefault="009D6720" w:rsidP="00160C34">
      <w:pPr>
        <w:pStyle w:val="1"/>
        <w:spacing w:line="360" w:lineRule="auto"/>
        <w:jc w:val="both"/>
        <w:rPr>
          <w:rFonts w:ascii="Times New Roman" w:hAnsi="Times New Roman" w:cs="Times New Roman"/>
          <w:color w:val="auto"/>
          <w:sz w:val="36"/>
          <w:szCs w:val="36"/>
        </w:rPr>
      </w:pPr>
      <w:bookmarkStart w:id="5" w:name="_Toc515052506"/>
      <w:r w:rsidRPr="009D6720">
        <w:rPr>
          <w:rFonts w:ascii="Times New Roman" w:hAnsi="Times New Roman" w:cs="Times New Roman"/>
          <w:color w:val="auto"/>
          <w:sz w:val="36"/>
          <w:szCs w:val="36"/>
        </w:rPr>
        <w:t>Обзор литературы</w:t>
      </w:r>
      <w:bookmarkEnd w:id="5"/>
    </w:p>
    <w:p w:rsidR="009D6720" w:rsidRPr="00E97A8B" w:rsidRDefault="009D6720" w:rsidP="00160C34">
      <w:pPr>
        <w:spacing w:line="360" w:lineRule="auto"/>
        <w:jc w:val="both"/>
        <w:rPr>
          <w:rFonts w:ascii="Times New Roman" w:hAnsi="Times New Roman" w:cs="Times New Roman"/>
          <w:sz w:val="28"/>
          <w:szCs w:val="28"/>
        </w:rPr>
      </w:pPr>
      <w:r>
        <w:tab/>
      </w:r>
      <w:r w:rsidRPr="00E97A8B">
        <w:rPr>
          <w:rFonts w:ascii="Times New Roman" w:hAnsi="Times New Roman" w:cs="Times New Roman"/>
          <w:sz w:val="28"/>
          <w:szCs w:val="28"/>
        </w:rPr>
        <w:t>В ходе подготовки к исследованию для описания и понимания проблематики была использована литература [1; 2; 3]. Для подготовки теоретической части</w:t>
      </w:r>
      <w:r w:rsidR="00E97A8B" w:rsidRPr="00E97A8B">
        <w:rPr>
          <w:rFonts w:ascii="Times New Roman" w:hAnsi="Times New Roman" w:cs="Times New Roman"/>
          <w:sz w:val="28"/>
          <w:szCs w:val="28"/>
        </w:rPr>
        <w:t xml:space="preserve"> были использованы [4; 7; 9; 10; 11; 12; 13; 14]. Данные для анализа и построения моделей были взяты из [5], классификация данных производилась согласно [8]. За основу работы была взята [6]. </w:t>
      </w:r>
    </w:p>
    <w:p w:rsidR="001549C9" w:rsidRPr="00706778" w:rsidRDefault="00865F15" w:rsidP="00160C34">
      <w:pPr>
        <w:pStyle w:val="1"/>
        <w:spacing w:line="360" w:lineRule="auto"/>
        <w:jc w:val="both"/>
        <w:rPr>
          <w:rFonts w:ascii="Times New Roman" w:hAnsi="Times New Roman" w:cs="Times New Roman"/>
          <w:color w:val="auto"/>
          <w:sz w:val="36"/>
          <w:szCs w:val="36"/>
        </w:rPr>
      </w:pPr>
      <w:bookmarkStart w:id="6" w:name="_Toc515052507"/>
      <w:r w:rsidRPr="00706778">
        <w:rPr>
          <w:rFonts w:ascii="Times New Roman" w:hAnsi="Times New Roman" w:cs="Times New Roman"/>
          <w:color w:val="auto"/>
          <w:sz w:val="36"/>
          <w:szCs w:val="36"/>
        </w:rPr>
        <w:t xml:space="preserve">Глава 1 </w:t>
      </w:r>
      <w:r w:rsidR="00067EBE" w:rsidRPr="00706778">
        <w:rPr>
          <w:rFonts w:ascii="Times New Roman" w:hAnsi="Times New Roman" w:cs="Times New Roman"/>
          <w:color w:val="auto"/>
          <w:sz w:val="36"/>
          <w:szCs w:val="36"/>
        </w:rPr>
        <w:t>Выбор и построение эмпирической модели</w:t>
      </w:r>
      <w:bookmarkEnd w:id="6"/>
    </w:p>
    <w:p w:rsidR="001549C9" w:rsidRPr="00160C34" w:rsidRDefault="00067EBE" w:rsidP="00160C34">
      <w:pPr>
        <w:pStyle w:val="2"/>
        <w:numPr>
          <w:ilvl w:val="1"/>
          <w:numId w:val="10"/>
        </w:numPr>
        <w:spacing w:line="360" w:lineRule="auto"/>
        <w:jc w:val="both"/>
        <w:rPr>
          <w:rFonts w:ascii="Times New Roman" w:hAnsi="Times New Roman" w:cs="Times New Roman"/>
          <w:color w:val="auto"/>
          <w:sz w:val="32"/>
          <w:szCs w:val="32"/>
        </w:rPr>
      </w:pPr>
      <w:bookmarkStart w:id="7" w:name="_Toc515052508"/>
      <w:r w:rsidRPr="00160C34">
        <w:rPr>
          <w:rFonts w:ascii="Times New Roman" w:hAnsi="Times New Roman" w:cs="Times New Roman"/>
          <w:color w:val="auto"/>
          <w:sz w:val="32"/>
          <w:szCs w:val="32"/>
        </w:rPr>
        <w:t>Анализ данных</w:t>
      </w:r>
      <w:bookmarkEnd w:id="7"/>
    </w:p>
    <w:p w:rsidR="00EA6880" w:rsidRPr="00AA4A34" w:rsidRDefault="00AA4A34" w:rsidP="00160C34">
      <w:pPr>
        <w:spacing w:line="360" w:lineRule="auto"/>
        <w:ind w:firstLine="540"/>
        <w:jc w:val="both"/>
        <w:rPr>
          <w:rFonts w:ascii="Times New Roman" w:hAnsi="Times New Roman" w:cs="Times New Roman"/>
          <w:sz w:val="28"/>
          <w:szCs w:val="28"/>
        </w:rPr>
      </w:pPr>
      <w:r w:rsidRPr="00AA4A34">
        <w:rPr>
          <w:rFonts w:ascii="Times New Roman" w:hAnsi="Times New Roman" w:cs="Times New Roman"/>
          <w:sz w:val="28"/>
          <w:szCs w:val="28"/>
        </w:rPr>
        <w:t xml:space="preserve">В исследовании </w:t>
      </w:r>
      <w:r>
        <w:rPr>
          <w:rFonts w:ascii="Times New Roman" w:hAnsi="Times New Roman" w:cs="Times New Roman"/>
          <w:sz w:val="28"/>
          <w:szCs w:val="28"/>
        </w:rPr>
        <w:t xml:space="preserve">моделей с объясняющими переменными, влияющих на </w:t>
      </w:r>
      <w:r w:rsidRPr="00AA4A34">
        <w:rPr>
          <w:rFonts w:ascii="Times New Roman" w:hAnsi="Times New Roman" w:cs="Times New Roman"/>
          <w:sz w:val="28"/>
          <w:szCs w:val="28"/>
        </w:rPr>
        <w:t>долю населения старше 65 лет</w:t>
      </w:r>
      <w:r>
        <w:rPr>
          <w:rFonts w:ascii="Times New Roman" w:hAnsi="Times New Roman" w:cs="Times New Roman"/>
          <w:sz w:val="28"/>
          <w:szCs w:val="28"/>
        </w:rPr>
        <w:t xml:space="preserve">, было рассмотрено 25 факторов, взятых из </w:t>
      </w:r>
      <w:r w:rsidRPr="00AA4A34">
        <w:rPr>
          <w:rFonts w:ascii="Times New Roman" w:hAnsi="Times New Roman" w:cs="Times New Roman"/>
          <w:sz w:val="28"/>
          <w:szCs w:val="28"/>
        </w:rPr>
        <w:t>[</w:t>
      </w:r>
      <w:r>
        <w:rPr>
          <w:rFonts w:ascii="Times New Roman" w:hAnsi="Times New Roman" w:cs="Times New Roman"/>
          <w:sz w:val="28"/>
          <w:szCs w:val="28"/>
        </w:rPr>
        <w:t>8</w:t>
      </w:r>
      <w:r w:rsidRPr="00AA4A3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однако в ходе регрессионного анализа выявлено, что только 7 из них имеют статистическую значимость. На выбор стран повлиял аспект того, что не для всех стран есть необходимые значения по выбранным данным или же запись этих данных отсутствовала на рассматриваемых временных периодах.</w:t>
      </w:r>
    </w:p>
    <w:p w:rsidR="00067EBE" w:rsidRPr="00160C34" w:rsidRDefault="00865F15" w:rsidP="00160C34">
      <w:pPr>
        <w:pStyle w:val="2"/>
        <w:spacing w:line="360" w:lineRule="auto"/>
        <w:jc w:val="both"/>
        <w:rPr>
          <w:rFonts w:ascii="Times New Roman" w:hAnsi="Times New Roman" w:cs="Times New Roman"/>
          <w:color w:val="auto"/>
          <w:sz w:val="32"/>
          <w:szCs w:val="32"/>
        </w:rPr>
      </w:pPr>
      <w:bookmarkStart w:id="8" w:name="_Toc515052509"/>
      <w:r w:rsidRPr="00160C34">
        <w:rPr>
          <w:rFonts w:ascii="Times New Roman" w:hAnsi="Times New Roman" w:cs="Times New Roman"/>
          <w:color w:val="auto"/>
          <w:sz w:val="32"/>
          <w:szCs w:val="32"/>
        </w:rPr>
        <w:t xml:space="preserve">1.2 </w:t>
      </w:r>
      <w:r w:rsidR="00067EBE" w:rsidRPr="00160C34">
        <w:rPr>
          <w:rFonts w:ascii="Times New Roman" w:hAnsi="Times New Roman" w:cs="Times New Roman"/>
          <w:color w:val="auto"/>
          <w:sz w:val="32"/>
          <w:szCs w:val="32"/>
        </w:rPr>
        <w:t>Анализ модели</w:t>
      </w:r>
      <w:bookmarkEnd w:id="8"/>
    </w:p>
    <w:p w:rsidR="00267DA8" w:rsidRPr="00706778" w:rsidRDefault="00267DA8"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 xml:space="preserve">На сегодняшний день существует множество способов выбора анализа моделей для сравнения и выявления наиболее подходящей из выбранных. В работе будет использоваться наиболее популярные и точные критерии отбора модели. </w:t>
      </w:r>
      <w:r w:rsidRPr="006E4974">
        <w:rPr>
          <w:rFonts w:ascii="Times New Roman" w:hAnsi="Times New Roman" w:cs="Times New Roman"/>
          <w:color w:val="000000" w:themeColor="text1"/>
          <w:sz w:val="28"/>
          <w:szCs w:val="28"/>
        </w:rPr>
        <w:t>Для анализа качества моделей выбран коэффициент детерминации</w:t>
      </w:r>
      <w:r w:rsidR="006E4974" w:rsidRPr="006E4974">
        <w:rPr>
          <w:rFonts w:ascii="Times New Roman" w:hAnsi="Times New Roman" w:cs="Times New Roman"/>
          <w:color w:val="000000" w:themeColor="text1"/>
          <w:sz w:val="28"/>
          <w:szCs w:val="28"/>
        </w:rPr>
        <w:t xml:space="preserve"> и скорректированный коэффициент детерминации</w:t>
      </w:r>
      <w:r w:rsidRPr="006E4974">
        <w:rPr>
          <w:rFonts w:ascii="Times New Roman" w:hAnsi="Times New Roman" w:cs="Times New Roman"/>
          <w:color w:val="000000" w:themeColor="text1"/>
          <w:sz w:val="28"/>
          <w:szCs w:val="28"/>
        </w:rPr>
        <w:t xml:space="preserve">. </w:t>
      </w:r>
      <w:r w:rsidRPr="00706778">
        <w:rPr>
          <w:rFonts w:ascii="Times New Roman" w:hAnsi="Times New Roman" w:cs="Times New Roman"/>
          <w:sz w:val="28"/>
          <w:szCs w:val="28"/>
        </w:rPr>
        <w:t xml:space="preserve">Для того что бы проверить статистическую </w:t>
      </w:r>
      <w:r w:rsidR="00AA1C4E" w:rsidRPr="00706778">
        <w:rPr>
          <w:rFonts w:ascii="Times New Roman" w:hAnsi="Times New Roman" w:cs="Times New Roman"/>
          <w:sz w:val="28"/>
          <w:szCs w:val="28"/>
        </w:rPr>
        <w:t>значимость</w:t>
      </w:r>
      <w:r w:rsidRPr="00706778">
        <w:rPr>
          <w:rFonts w:ascii="Times New Roman" w:hAnsi="Times New Roman" w:cs="Times New Roman"/>
          <w:sz w:val="28"/>
          <w:szCs w:val="28"/>
        </w:rPr>
        <w:t xml:space="preserve"> самой модели и </w:t>
      </w:r>
      <w:r w:rsidR="00AA1C4E" w:rsidRPr="00706778">
        <w:rPr>
          <w:rFonts w:ascii="Times New Roman" w:hAnsi="Times New Roman" w:cs="Times New Roman"/>
          <w:sz w:val="28"/>
          <w:szCs w:val="28"/>
        </w:rPr>
        <w:t xml:space="preserve">статистическую значимость ее объясняющих переменных выбраны </w:t>
      </w:r>
      <w:r w:rsidR="00AA1C4E" w:rsidRPr="00706778">
        <w:rPr>
          <w:rFonts w:ascii="Times New Roman" w:hAnsi="Times New Roman" w:cs="Times New Roman"/>
          <w:sz w:val="28"/>
          <w:szCs w:val="28"/>
          <w:lang w:val="en-US"/>
        </w:rPr>
        <w:t>F</w:t>
      </w:r>
      <w:r w:rsidR="00AA1C4E" w:rsidRPr="00706778">
        <w:rPr>
          <w:rFonts w:ascii="Times New Roman" w:hAnsi="Times New Roman" w:cs="Times New Roman"/>
          <w:sz w:val="28"/>
          <w:szCs w:val="28"/>
        </w:rPr>
        <w:t xml:space="preserve">-критерий Фишера и </w:t>
      </w:r>
      <w:r w:rsidR="00AA1C4E" w:rsidRPr="00706778">
        <w:rPr>
          <w:rFonts w:ascii="Times New Roman" w:hAnsi="Times New Roman" w:cs="Times New Roman"/>
          <w:sz w:val="28"/>
          <w:szCs w:val="28"/>
          <w:lang w:val="en-US"/>
        </w:rPr>
        <w:t>t</w:t>
      </w:r>
      <w:r w:rsidR="00AA1C4E" w:rsidRPr="00706778">
        <w:rPr>
          <w:rFonts w:ascii="Times New Roman" w:hAnsi="Times New Roman" w:cs="Times New Roman"/>
          <w:sz w:val="28"/>
          <w:szCs w:val="28"/>
        </w:rPr>
        <w:t>-критерий Стьюдента соответственно. В работе так же используется анализ остатков для проверки автокорреляции и нормального распределения</w:t>
      </w:r>
      <w:r w:rsidR="00091598">
        <w:rPr>
          <w:rFonts w:ascii="Times New Roman" w:hAnsi="Times New Roman" w:cs="Times New Roman"/>
          <w:sz w:val="28"/>
          <w:szCs w:val="28"/>
        </w:rPr>
        <w:t xml:space="preserve"> критерием Дарбина-Уотсона и </w:t>
      </w:r>
      <w:r w:rsidR="00091598" w:rsidRPr="00706778">
        <w:rPr>
          <w:rFonts w:ascii="Times New Roman" w:hAnsi="Times New Roman" w:cs="Times New Roman"/>
          <w:bCs/>
          <w:color w:val="252525"/>
          <w:sz w:val="28"/>
          <w:szCs w:val="28"/>
          <w:shd w:val="clear" w:color="auto" w:fill="FFFFFF"/>
        </w:rPr>
        <w:t>Колмогорова-Смирнова</w:t>
      </w:r>
      <w:r w:rsidR="00091598">
        <w:rPr>
          <w:rFonts w:ascii="Times New Roman" w:hAnsi="Times New Roman" w:cs="Times New Roman"/>
          <w:bCs/>
          <w:color w:val="252525"/>
          <w:sz w:val="28"/>
          <w:szCs w:val="28"/>
          <w:shd w:val="clear" w:color="auto" w:fill="FFFFFF"/>
        </w:rPr>
        <w:t xml:space="preserve"> соответственно</w:t>
      </w:r>
      <w:r w:rsidR="00AA1C4E" w:rsidRPr="00706778">
        <w:rPr>
          <w:rFonts w:ascii="Times New Roman" w:hAnsi="Times New Roman" w:cs="Times New Roman"/>
          <w:sz w:val="28"/>
          <w:szCs w:val="28"/>
        </w:rPr>
        <w:t xml:space="preserve">. </w:t>
      </w:r>
      <w:r w:rsidR="00091598" w:rsidRPr="00091598">
        <w:rPr>
          <w:rFonts w:ascii="Times New Roman" w:hAnsi="Times New Roman" w:cs="Times New Roman"/>
          <w:color w:val="000000" w:themeColor="text1"/>
          <w:sz w:val="28"/>
          <w:szCs w:val="28"/>
        </w:rPr>
        <w:t>Методами сравнения моделей</w:t>
      </w:r>
      <w:r w:rsidR="00AA1C4E" w:rsidRPr="00091598">
        <w:rPr>
          <w:rFonts w:ascii="Times New Roman" w:hAnsi="Times New Roman" w:cs="Times New Roman"/>
          <w:color w:val="000000" w:themeColor="text1"/>
          <w:sz w:val="28"/>
          <w:szCs w:val="28"/>
        </w:rPr>
        <w:t xml:space="preserve"> были выбраны критерий Акаике </w:t>
      </w:r>
      <w:r w:rsidR="00AA1C4E" w:rsidRPr="00091598">
        <w:rPr>
          <w:rFonts w:ascii="Times New Roman" w:hAnsi="Times New Roman" w:cs="Times New Roman"/>
          <w:bCs/>
          <w:color w:val="000000" w:themeColor="text1"/>
          <w:sz w:val="28"/>
          <w:szCs w:val="28"/>
          <w:shd w:val="clear" w:color="auto" w:fill="FFFFFF"/>
        </w:rPr>
        <w:t>(</w:t>
      </w:r>
      <w:r w:rsidR="00AA1C4E" w:rsidRPr="00091598">
        <w:rPr>
          <w:rFonts w:ascii="Times New Roman" w:hAnsi="Times New Roman" w:cs="Times New Roman"/>
          <w:bCs/>
          <w:color w:val="000000" w:themeColor="text1"/>
          <w:sz w:val="28"/>
          <w:szCs w:val="28"/>
          <w:shd w:val="clear" w:color="auto" w:fill="FFFFFF"/>
          <w:lang w:val="en-US"/>
        </w:rPr>
        <w:t>AIC</w:t>
      </w:r>
      <w:r w:rsidR="00AA1C4E" w:rsidRPr="00091598">
        <w:rPr>
          <w:rFonts w:ascii="Times New Roman" w:hAnsi="Times New Roman" w:cs="Times New Roman"/>
          <w:bCs/>
          <w:color w:val="000000" w:themeColor="text1"/>
          <w:sz w:val="28"/>
          <w:szCs w:val="28"/>
          <w:shd w:val="clear" w:color="auto" w:fill="FFFFFF"/>
        </w:rPr>
        <w:t>)</w:t>
      </w:r>
      <w:r w:rsidR="00AA1C4E" w:rsidRPr="00091598">
        <w:rPr>
          <w:rFonts w:ascii="Times New Roman" w:hAnsi="Times New Roman" w:cs="Times New Roman"/>
          <w:color w:val="000000" w:themeColor="text1"/>
          <w:sz w:val="28"/>
          <w:szCs w:val="28"/>
        </w:rPr>
        <w:t xml:space="preserve"> и Шварца </w:t>
      </w:r>
      <w:r w:rsidR="00AA1C4E" w:rsidRPr="00091598">
        <w:rPr>
          <w:rFonts w:ascii="Times New Roman" w:hAnsi="Times New Roman" w:cs="Times New Roman"/>
          <w:bCs/>
          <w:color w:val="000000" w:themeColor="text1"/>
          <w:sz w:val="28"/>
          <w:szCs w:val="28"/>
          <w:shd w:val="clear" w:color="auto" w:fill="FFFFFF"/>
        </w:rPr>
        <w:t>(</w:t>
      </w:r>
      <w:r w:rsidR="00AA1C4E" w:rsidRPr="00091598">
        <w:rPr>
          <w:rFonts w:ascii="Times New Roman" w:hAnsi="Times New Roman" w:cs="Times New Roman"/>
          <w:bCs/>
          <w:color w:val="000000" w:themeColor="text1"/>
          <w:sz w:val="28"/>
          <w:szCs w:val="28"/>
          <w:shd w:val="clear" w:color="auto" w:fill="FFFFFF"/>
          <w:lang w:val="en-US"/>
        </w:rPr>
        <w:t>SC</w:t>
      </w:r>
      <w:r w:rsidR="00AA1C4E" w:rsidRPr="00091598">
        <w:rPr>
          <w:rFonts w:ascii="Times New Roman" w:hAnsi="Times New Roman" w:cs="Times New Roman"/>
          <w:bCs/>
          <w:color w:val="000000" w:themeColor="text1"/>
          <w:sz w:val="28"/>
          <w:szCs w:val="28"/>
          <w:shd w:val="clear" w:color="auto" w:fill="FFFFFF"/>
        </w:rPr>
        <w:t xml:space="preserve">). </w:t>
      </w:r>
    </w:p>
    <w:p w:rsidR="00067EBE" w:rsidRPr="00160C34" w:rsidRDefault="00865F15" w:rsidP="00160C34">
      <w:pPr>
        <w:pStyle w:val="3"/>
        <w:spacing w:line="360" w:lineRule="auto"/>
        <w:jc w:val="both"/>
        <w:rPr>
          <w:rFonts w:ascii="Times New Roman" w:hAnsi="Times New Roman" w:cs="Times New Roman"/>
          <w:color w:val="auto"/>
          <w:sz w:val="32"/>
          <w:szCs w:val="32"/>
        </w:rPr>
      </w:pPr>
      <w:bookmarkStart w:id="9" w:name="_Toc515052510"/>
      <w:r w:rsidRPr="00160C34">
        <w:rPr>
          <w:rFonts w:ascii="Times New Roman" w:hAnsi="Times New Roman" w:cs="Times New Roman"/>
          <w:color w:val="auto"/>
          <w:sz w:val="32"/>
          <w:szCs w:val="32"/>
        </w:rPr>
        <w:t xml:space="preserve">1.2.1 </w:t>
      </w:r>
      <w:r w:rsidR="00067EBE" w:rsidRPr="00160C34">
        <w:rPr>
          <w:rFonts w:ascii="Times New Roman" w:hAnsi="Times New Roman" w:cs="Times New Roman"/>
          <w:color w:val="auto"/>
          <w:sz w:val="32"/>
          <w:szCs w:val="32"/>
        </w:rPr>
        <w:t>Критерий качества модели</w:t>
      </w:r>
      <w:bookmarkEnd w:id="9"/>
    </w:p>
    <w:p w:rsidR="00AA1C4E" w:rsidRPr="00706778" w:rsidRDefault="00AA1C4E"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 xml:space="preserve">Для оценки качества модели используют коэффициент </w:t>
      </w:r>
      <w:proofErr w:type="gramStart"/>
      <w:r w:rsidRPr="00706778">
        <w:rPr>
          <w:rFonts w:ascii="Times New Roman" w:hAnsi="Times New Roman" w:cs="Times New Roman"/>
          <w:sz w:val="28"/>
          <w:szCs w:val="28"/>
        </w:rPr>
        <w:t xml:space="preserve">детерминации </w:t>
      </w: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oMath>
      <w:r w:rsidRPr="00706778">
        <w:rPr>
          <w:rFonts w:ascii="Times New Roman" w:hAnsi="Times New Roman" w:cs="Times New Roman"/>
          <w:sz w:val="28"/>
          <w:szCs w:val="28"/>
        </w:rPr>
        <w:t>.</w:t>
      </w:r>
      <w:proofErr w:type="gramEnd"/>
      <w:r w:rsidRPr="00706778">
        <w:rPr>
          <w:rFonts w:ascii="Times New Roman" w:hAnsi="Times New Roman" w:cs="Times New Roman"/>
          <w:sz w:val="28"/>
          <w:szCs w:val="28"/>
        </w:rPr>
        <w:t xml:space="preserve"> Коэффициент детерминации определяет долю дисперсии зависимой переменной, объясненную уравнением регрессии [</w:t>
      </w:r>
      <w:r w:rsidR="00AB1D17">
        <w:rPr>
          <w:rFonts w:ascii="Times New Roman" w:hAnsi="Times New Roman" w:cs="Times New Roman"/>
          <w:sz w:val="28"/>
          <w:szCs w:val="28"/>
        </w:rPr>
        <w:t>9</w:t>
      </w:r>
      <w:r w:rsidRPr="00706778">
        <w:rPr>
          <w:rFonts w:ascii="Times New Roman" w:hAnsi="Times New Roman" w:cs="Times New Roman"/>
          <w:sz w:val="28"/>
          <w:szCs w:val="28"/>
        </w:rPr>
        <w:t>].</w:t>
      </w:r>
      <w:r w:rsidR="00823D50" w:rsidRPr="00706778">
        <w:rPr>
          <w:rFonts w:ascii="Times New Roman" w:hAnsi="Times New Roman" w:cs="Times New Roman"/>
          <w:sz w:val="28"/>
          <w:szCs w:val="28"/>
        </w:rPr>
        <w:t xml:space="preserve"> Точнее показывает качество подгонки регрессионной модели к наблюдаемым значениям [</w:t>
      </w:r>
      <w:r w:rsidR="00356648">
        <w:rPr>
          <w:rFonts w:ascii="Times New Roman" w:hAnsi="Times New Roman" w:cs="Times New Roman"/>
          <w:sz w:val="28"/>
          <w:szCs w:val="28"/>
        </w:rPr>
        <w:t>10</w:t>
      </w:r>
      <w:r w:rsidR="00823D50" w:rsidRPr="00706778">
        <w:rPr>
          <w:rFonts w:ascii="Times New Roman" w:hAnsi="Times New Roman" w:cs="Times New Roman"/>
          <w:sz w:val="28"/>
          <w:szCs w:val="28"/>
        </w:rPr>
        <w:t>].</w:t>
      </w:r>
    </w:p>
    <w:p w:rsidR="00CA6BAD" w:rsidRDefault="00823D50" w:rsidP="00160C34">
      <w:pPr>
        <w:spacing w:line="360" w:lineRule="auto"/>
        <w:ind w:firstLine="708"/>
        <w:jc w:val="both"/>
        <w:rPr>
          <w:rFonts w:ascii="Times New Roman" w:eastAsiaTheme="minorEastAsia" w:hAnsi="Times New Roman" w:cs="Times New Roman"/>
          <w:sz w:val="28"/>
          <w:szCs w:val="28"/>
        </w:rPr>
      </w:pPr>
      <w:r w:rsidRPr="00706778">
        <w:rPr>
          <w:rFonts w:ascii="Times New Roman" w:hAnsi="Times New Roman" w:cs="Times New Roman"/>
          <w:sz w:val="28"/>
          <w:szCs w:val="28"/>
        </w:rPr>
        <w:t xml:space="preserve">Если число регрессоров равно числу наблюдений, </w:t>
      </w:r>
      <w:proofErr w:type="gramStart"/>
      <w:r w:rsidRPr="00706778">
        <w:rPr>
          <w:rFonts w:ascii="Times New Roman" w:hAnsi="Times New Roman" w:cs="Times New Roman"/>
          <w:sz w:val="28"/>
          <w:szCs w:val="28"/>
        </w:rPr>
        <w:t xml:space="preserve">тогда </w:t>
      </w: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Pr="00706778">
        <w:rPr>
          <w:rFonts w:ascii="Times New Roman" w:eastAsiaTheme="minorEastAsia" w:hAnsi="Times New Roman" w:cs="Times New Roman"/>
          <w:sz w:val="28"/>
          <w:szCs w:val="28"/>
        </w:rPr>
        <w:t xml:space="preserve"> =</w:t>
      </w:r>
      <w:proofErr w:type="gramEnd"/>
      <w:r w:rsidRPr="00706778">
        <w:rPr>
          <w:rFonts w:ascii="Times New Roman" w:eastAsiaTheme="minorEastAsia" w:hAnsi="Times New Roman" w:cs="Times New Roman"/>
          <w:sz w:val="28"/>
          <w:szCs w:val="28"/>
        </w:rPr>
        <w:t xml:space="preserve"> 1. </w:t>
      </w:r>
    </w:p>
    <w:p w:rsidR="00823D50" w:rsidRDefault="00CA6BAD" w:rsidP="00160C34">
      <w:pPr>
        <w:spacing w:line="360" w:lineRule="auto"/>
        <w:ind w:firstLine="708"/>
        <w:jc w:val="both"/>
        <w:rPr>
          <w:rFonts w:ascii="Times New Roman" w:eastAsiaTheme="minorEastAsia" w:hAnsi="Times New Roman" w:cs="Times New Roman"/>
          <w:color w:val="000000" w:themeColor="text1"/>
          <w:sz w:val="28"/>
          <w:szCs w:val="28"/>
        </w:rPr>
      </w:pPr>
      <w:r w:rsidRPr="006950C2">
        <w:rPr>
          <w:rFonts w:ascii="Times New Roman" w:eastAsiaTheme="minorEastAsia" w:hAnsi="Times New Roman" w:cs="Times New Roman"/>
          <w:color w:val="000000" w:themeColor="text1"/>
          <w:sz w:val="28"/>
          <w:szCs w:val="28"/>
        </w:rPr>
        <w:t>Целесообразно также использовать</w:t>
      </w:r>
      <w:r w:rsidR="00525F93" w:rsidRPr="006E4974">
        <w:rPr>
          <w:rFonts w:ascii="Times New Roman" w:eastAsiaTheme="minorEastAsia" w:hAnsi="Times New Roman" w:cs="Times New Roman"/>
          <w:color w:val="000000" w:themeColor="text1"/>
          <w:sz w:val="28"/>
          <w:szCs w:val="28"/>
        </w:rPr>
        <w:t xml:space="preserve"> скорректированный (</w:t>
      </w:r>
      <w:r w:rsidR="00525F93" w:rsidRPr="006E4974">
        <w:rPr>
          <w:rFonts w:ascii="Times New Roman" w:eastAsiaTheme="minorEastAsia" w:hAnsi="Times New Roman" w:cs="Times New Roman"/>
          <w:color w:val="000000" w:themeColor="text1"/>
          <w:sz w:val="28"/>
          <w:szCs w:val="28"/>
          <w:lang w:val="en-US"/>
        </w:rPr>
        <w:t>adjusted</w:t>
      </w:r>
      <w:r w:rsidR="00525F93" w:rsidRPr="006E4974">
        <w:rPr>
          <w:rFonts w:ascii="Times New Roman" w:eastAsiaTheme="minorEastAsia" w:hAnsi="Times New Roman" w:cs="Times New Roman"/>
          <w:color w:val="000000" w:themeColor="text1"/>
          <w:sz w:val="28"/>
          <w:szCs w:val="28"/>
        </w:rPr>
        <w:t>) коэффициент детерминации (</w:t>
      </w:r>
      <m:oMath>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rPr>
              <m:t>adj</m:t>
            </m:r>
          </m:sub>
          <m:sup>
            <m:r>
              <w:rPr>
                <w:rFonts w:ascii="Cambria Math" w:eastAsiaTheme="minorEastAsia" w:hAnsi="Cambria Math" w:cs="Times New Roman"/>
                <w:color w:val="000000" w:themeColor="text1"/>
                <w:sz w:val="28"/>
                <w:szCs w:val="28"/>
              </w:rPr>
              <m:t>2</m:t>
            </m:r>
          </m:sup>
        </m:sSubSup>
      </m:oMath>
      <w:r w:rsidR="00525F93" w:rsidRPr="006E4974">
        <w:rPr>
          <w:rFonts w:ascii="Times New Roman" w:eastAsiaTheme="minorEastAsia" w:hAnsi="Times New Roman" w:cs="Times New Roman"/>
          <w:color w:val="000000" w:themeColor="text1"/>
          <w:sz w:val="28"/>
          <w:szCs w:val="28"/>
        </w:rPr>
        <w:t xml:space="preserve">). </w:t>
      </w:r>
      <w:r w:rsidR="006E4974" w:rsidRPr="006E4974">
        <w:rPr>
          <w:rFonts w:ascii="Times New Roman" w:eastAsiaTheme="minorEastAsia" w:hAnsi="Times New Roman" w:cs="Times New Roman"/>
          <w:color w:val="000000" w:themeColor="text1"/>
          <w:sz w:val="28"/>
          <w:szCs w:val="28"/>
        </w:rPr>
        <w:t>Скорректированный коэффициент детерминации вводит штраф за увеличение количества объясняющих переменных.</w:t>
      </w:r>
    </w:p>
    <w:p w:rsidR="0050693D" w:rsidRDefault="0050693D" w:rsidP="00160C34">
      <w:pPr>
        <w:spacing w:line="360" w:lineRule="auto"/>
        <w:ind w:firstLine="360"/>
        <w:jc w:val="both"/>
        <w:rPr>
          <w:rFonts w:ascii="Times New Roman" w:hAnsi="Times New Roman" w:cs="Times New Roman"/>
          <w:sz w:val="28"/>
          <w:szCs w:val="28"/>
        </w:rPr>
      </w:pPr>
      <w:r w:rsidRPr="00706778">
        <w:rPr>
          <w:rFonts w:ascii="Times New Roman" w:hAnsi="Times New Roman" w:cs="Times New Roman"/>
          <w:sz w:val="28"/>
          <w:szCs w:val="28"/>
        </w:rPr>
        <w:t xml:space="preserve">Формула нахождения </w:t>
      </w:r>
      <w:r>
        <w:rPr>
          <w:rFonts w:ascii="Times New Roman" w:hAnsi="Times New Roman" w:cs="Times New Roman"/>
          <w:sz w:val="28"/>
          <w:szCs w:val="28"/>
        </w:rPr>
        <w:t>скорректированного</w:t>
      </w:r>
      <w:r w:rsidR="00ED16A1">
        <w:rPr>
          <w:rFonts w:ascii="Times New Roman" w:hAnsi="Times New Roman" w:cs="Times New Roman"/>
          <w:sz w:val="28"/>
          <w:szCs w:val="28"/>
        </w:rPr>
        <w:t xml:space="preserve"> </w:t>
      </w:r>
      <w:r w:rsidRPr="00706778">
        <w:rPr>
          <w:rFonts w:ascii="Times New Roman" w:hAnsi="Times New Roman" w:cs="Times New Roman"/>
          <w:sz w:val="28"/>
          <w:szCs w:val="28"/>
        </w:rPr>
        <w:t>коэффициента детерминации [</w:t>
      </w:r>
      <w:r w:rsidR="0058355F" w:rsidRPr="0058355F">
        <w:rPr>
          <w:rFonts w:ascii="Times New Roman" w:eastAsiaTheme="minorEastAsia" w:hAnsi="Times New Roman" w:cs="Times New Roman"/>
          <w:sz w:val="28"/>
          <w:szCs w:val="28"/>
        </w:rPr>
        <w:t>10</w:t>
      </w:r>
      <w:r w:rsidRPr="00706778">
        <w:rPr>
          <w:rFonts w:ascii="Times New Roman" w:hAnsi="Times New Roman" w:cs="Times New Roman"/>
          <w:sz w:val="28"/>
          <w:szCs w:val="28"/>
        </w:rPr>
        <w:t>].</w:t>
      </w:r>
    </w:p>
    <w:p w:rsidR="0050693D" w:rsidRPr="0028580C" w:rsidRDefault="0050693D" w:rsidP="00503AC5">
      <w:pPr>
        <w:spacing w:line="360" w:lineRule="auto"/>
        <w:ind w:firstLine="708"/>
        <w:jc w:val="center"/>
        <w:rPr>
          <w:rFonts w:ascii="Times New Roman" w:eastAsiaTheme="minorEastAsia" w:hAnsi="Times New Roman" w:cs="Times New Roman"/>
          <w:color w:val="FF0000"/>
          <w:sz w:val="32"/>
          <w:szCs w:val="32"/>
        </w:rPr>
      </w:pPr>
      <m:oMath>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lang w:val="en-US"/>
              </w:rPr>
              <m:t>R</m:t>
            </m:r>
          </m:e>
          <m:sub>
            <m:r>
              <w:rPr>
                <w:rFonts w:ascii="Cambria Math" w:eastAsiaTheme="minorEastAsia" w:hAnsi="Cambria Math" w:cs="Times New Roman"/>
                <w:sz w:val="32"/>
                <w:szCs w:val="32"/>
              </w:rPr>
              <m:t>adj</m:t>
            </m:r>
          </m:sub>
          <m:sup>
            <m:r>
              <w:rPr>
                <w:rFonts w:ascii="Cambria Math" w:eastAsiaTheme="minorEastAsia" w:hAnsi="Cambria Math" w:cs="Times New Roman"/>
                <w:sz w:val="32"/>
                <w:szCs w:val="32"/>
              </w:rPr>
              <m:t>2</m:t>
            </m:r>
          </m:sup>
        </m:sSubSup>
        <m:r>
          <w:rPr>
            <w:rFonts w:ascii="Cambria Math" w:eastAsiaTheme="minorEastAsia" w:hAnsi="Cambria Math" w:cs="Times New Roman"/>
            <w:sz w:val="32"/>
            <w:szCs w:val="32"/>
          </w:rPr>
          <m:t>=1-</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ESS</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n</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k</m:t>
            </m:r>
            <m:r>
              <w:rPr>
                <w:rFonts w:ascii="Cambria Math" w:eastAsiaTheme="minorEastAsia" w:hAnsi="Cambria Math" w:cs="Times New Roman"/>
                <w:sz w:val="32"/>
                <w:szCs w:val="32"/>
              </w:rPr>
              <m:t>)</m:t>
            </m:r>
          </m:num>
          <m:den>
            <m:r>
              <w:rPr>
                <w:rFonts w:ascii="Cambria Math" w:eastAsiaTheme="minorEastAsia" w:hAnsi="Cambria Math" w:cs="Times New Roman"/>
                <w:sz w:val="32"/>
                <w:szCs w:val="32"/>
              </w:rPr>
              <m:t>TSS/(n-1)</m:t>
            </m:r>
          </m:den>
        </m:f>
      </m:oMath>
      <w:r w:rsidR="0028580C" w:rsidRPr="0028580C">
        <w:rPr>
          <w:rFonts w:ascii="Times New Roman" w:eastAsiaTheme="minorEastAsia" w:hAnsi="Times New Roman" w:cs="Times New Roman"/>
          <w:sz w:val="32"/>
          <w:szCs w:val="32"/>
        </w:rPr>
        <w:t xml:space="preserve"> (1)</w:t>
      </w:r>
    </w:p>
    <w:p w:rsidR="00525F93" w:rsidRPr="00706778" w:rsidRDefault="00525F93" w:rsidP="00160C34">
      <w:pPr>
        <w:spacing w:line="360" w:lineRule="auto"/>
        <w:ind w:firstLine="360"/>
        <w:jc w:val="both"/>
        <w:rPr>
          <w:rFonts w:ascii="Times New Roman" w:eastAsiaTheme="minorEastAsia" w:hAnsi="Times New Roman" w:cs="Times New Roman"/>
          <w:sz w:val="28"/>
          <w:szCs w:val="28"/>
        </w:rPr>
      </w:pPr>
      <w:r w:rsidRPr="00706778">
        <w:rPr>
          <w:rFonts w:ascii="Times New Roman" w:eastAsiaTheme="minorEastAsia" w:hAnsi="Times New Roman" w:cs="Times New Roman"/>
          <w:sz w:val="28"/>
          <w:szCs w:val="28"/>
        </w:rPr>
        <w:t>Свой-</w:t>
      </w:r>
      <w:proofErr w:type="spellStart"/>
      <w:proofErr w:type="gramStart"/>
      <w:r w:rsidRPr="00706778">
        <w:rPr>
          <w:rFonts w:ascii="Times New Roman" w:eastAsiaTheme="minorEastAsia" w:hAnsi="Times New Roman" w:cs="Times New Roman"/>
          <w:sz w:val="28"/>
          <w:szCs w:val="28"/>
        </w:rPr>
        <w:t>ва</w:t>
      </w:r>
      <w:proofErr w:type="spellEnd"/>
      <w:r w:rsidRPr="00706778">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50693D">
        <w:rPr>
          <w:rFonts w:ascii="Times New Roman" w:eastAsiaTheme="minorEastAsia" w:hAnsi="Times New Roman" w:cs="Times New Roman"/>
          <w:sz w:val="28"/>
          <w:szCs w:val="28"/>
        </w:rPr>
        <w:t>:</w:t>
      </w:r>
      <w:proofErr w:type="gramEnd"/>
    </w:p>
    <w:p w:rsidR="00525F93" w:rsidRPr="00706778" w:rsidRDefault="006950C2" w:rsidP="00160C34">
      <w:pPr>
        <w:pStyle w:val="a6"/>
        <w:numPr>
          <w:ilvl w:val="0"/>
          <w:numId w:val="11"/>
        </w:numPr>
        <w:spacing w:line="360" w:lineRule="auto"/>
        <w:jc w:val="both"/>
        <w:rPr>
          <w:rFonts w:ascii="Times New Roman" w:hAnsi="Times New Roman" w:cs="Times New Roman"/>
          <w:sz w:val="28"/>
          <w:szCs w:val="28"/>
          <w:lang w:val="en-US"/>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=1-(1-</m:t>
        </m:r>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(n-1)</m:t>
            </m:r>
          </m:num>
          <m:den>
            <m:r>
              <w:rPr>
                <w:rFonts w:ascii="Cambria Math" w:eastAsiaTheme="minorEastAsia" w:hAnsi="Cambria Math" w:cs="Times New Roman"/>
                <w:sz w:val="28"/>
                <w:szCs w:val="28"/>
              </w:rPr>
              <m:t>n-k</m:t>
            </m:r>
          </m:den>
        </m:f>
      </m:oMath>
      <w:r w:rsidR="00ED16A1">
        <w:rPr>
          <w:rFonts w:ascii="Times New Roman" w:eastAsiaTheme="minorEastAsia" w:hAnsi="Times New Roman" w:cs="Times New Roman"/>
          <w:sz w:val="28"/>
          <w:szCs w:val="28"/>
        </w:rPr>
        <w:t xml:space="preserve"> (2)</w:t>
      </w:r>
      <w:r w:rsidR="00525F93" w:rsidRPr="00706778">
        <w:rPr>
          <w:rFonts w:ascii="Times New Roman" w:eastAsiaTheme="minorEastAsia" w:hAnsi="Times New Roman" w:cs="Times New Roman"/>
          <w:sz w:val="28"/>
          <w:szCs w:val="28"/>
          <w:lang w:val="en-US"/>
        </w:rPr>
        <w:t>.</w:t>
      </w:r>
    </w:p>
    <w:p w:rsidR="00525F93" w:rsidRPr="00706778" w:rsidRDefault="006950C2" w:rsidP="00160C34">
      <w:pPr>
        <w:pStyle w:val="a6"/>
        <w:numPr>
          <w:ilvl w:val="0"/>
          <w:numId w:val="11"/>
        </w:numPr>
        <w:spacing w:line="360" w:lineRule="auto"/>
        <w:jc w:val="both"/>
        <w:rPr>
          <w:rFonts w:ascii="Times New Roman" w:hAnsi="Times New Roman" w:cs="Times New Roman"/>
          <w:sz w:val="28"/>
          <w:szCs w:val="28"/>
          <w:lang w:val="en-US"/>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525F93" w:rsidRPr="00706778">
        <w:rPr>
          <w:rFonts w:ascii="Times New Roman" w:eastAsiaTheme="minorEastAsia" w:hAnsi="Times New Roman" w:cs="Times New Roman"/>
          <w:sz w:val="28"/>
          <w:szCs w:val="28"/>
        </w:rPr>
        <w:t>≥</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525F93" w:rsidRPr="00706778">
        <w:rPr>
          <w:rFonts w:ascii="Times New Roman" w:eastAsiaTheme="minorEastAsia" w:hAnsi="Times New Roman" w:cs="Times New Roman"/>
          <w:sz w:val="28"/>
          <w:szCs w:val="28"/>
          <w:lang w:val="en-US"/>
        </w:rPr>
        <w:t xml:space="preserve">, </w:t>
      </w:r>
      <w:proofErr w:type="gramStart"/>
      <w:r w:rsidR="00525F93" w:rsidRPr="00706778">
        <w:rPr>
          <w:rFonts w:ascii="Times New Roman" w:eastAsiaTheme="minorEastAsia" w:hAnsi="Times New Roman" w:cs="Times New Roman"/>
          <w:sz w:val="28"/>
          <w:szCs w:val="28"/>
          <w:lang w:val="en-US"/>
        </w:rPr>
        <w:t xml:space="preserve">k </w:t>
      </w:r>
      <w:r w:rsidR="00525F93" w:rsidRPr="00706778">
        <w:rPr>
          <w:rFonts w:ascii="Times New Roman" w:hAnsi="Times New Roman" w:cs="Times New Roman"/>
          <w:color w:val="333333"/>
          <w:sz w:val="28"/>
          <w:szCs w:val="28"/>
          <w:shd w:val="clear" w:color="auto" w:fill="FFFFFF"/>
        </w:rPr>
        <w:t>&gt;</w:t>
      </w:r>
      <w:proofErr w:type="gramEnd"/>
      <w:r w:rsidR="00525F93" w:rsidRPr="00706778">
        <w:rPr>
          <w:rFonts w:ascii="Times New Roman" w:hAnsi="Times New Roman" w:cs="Times New Roman"/>
          <w:color w:val="333333"/>
          <w:sz w:val="28"/>
          <w:szCs w:val="28"/>
          <w:shd w:val="clear" w:color="auto" w:fill="FFFFFF"/>
          <w:lang w:val="en-US"/>
        </w:rPr>
        <w:t xml:space="preserve"> 1.</w:t>
      </w:r>
    </w:p>
    <w:p w:rsidR="00525F93" w:rsidRPr="00706778" w:rsidRDefault="006950C2" w:rsidP="00160C34">
      <w:pPr>
        <w:pStyle w:val="a6"/>
        <w:numPr>
          <w:ilvl w:val="0"/>
          <w:numId w:val="11"/>
        </w:numPr>
        <w:spacing w:line="360" w:lineRule="auto"/>
        <w:ind w:left="0" w:firstLine="360"/>
        <w:jc w:val="both"/>
        <w:rPr>
          <w:rFonts w:ascii="Times New Roman"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525F93" w:rsidRPr="00706778">
        <w:rPr>
          <w:rFonts w:ascii="Times New Roman" w:eastAsiaTheme="minorEastAsia" w:hAnsi="Times New Roman" w:cs="Times New Roman"/>
          <w:sz w:val="28"/>
          <w:szCs w:val="28"/>
        </w:rPr>
        <w:t xml:space="preserve"> ≤ 1, но может принимать значения </w:t>
      </w:r>
      <w:proofErr w:type="gramStart"/>
      <w:r w:rsidR="00525F93" w:rsidRPr="00706778">
        <w:rPr>
          <w:rFonts w:ascii="Times New Roman" w:hAnsi="Times New Roman" w:cs="Times New Roman"/>
          <w:color w:val="333333"/>
          <w:sz w:val="28"/>
          <w:szCs w:val="28"/>
          <w:shd w:val="clear" w:color="auto" w:fill="FFFFFF"/>
        </w:rPr>
        <w:t>&lt; 0</w:t>
      </w:r>
      <w:proofErr w:type="gramEnd"/>
      <w:r w:rsidR="00525F93" w:rsidRPr="00706778">
        <w:rPr>
          <w:rFonts w:ascii="Times New Roman" w:hAnsi="Times New Roman" w:cs="Times New Roman"/>
          <w:color w:val="333333"/>
          <w:sz w:val="28"/>
          <w:szCs w:val="28"/>
          <w:shd w:val="clear" w:color="auto" w:fill="FFFFFF"/>
        </w:rPr>
        <w:t>.</w:t>
      </w:r>
    </w:p>
    <w:p w:rsidR="00AA1C4E" w:rsidRPr="00706778" w:rsidRDefault="00823D50" w:rsidP="00160C34">
      <w:pPr>
        <w:spacing w:line="360" w:lineRule="auto"/>
        <w:ind w:firstLine="360"/>
        <w:jc w:val="both"/>
        <w:rPr>
          <w:rFonts w:ascii="Times New Roman" w:hAnsi="Times New Roman" w:cs="Times New Roman"/>
          <w:sz w:val="28"/>
          <w:szCs w:val="28"/>
        </w:rPr>
      </w:pPr>
      <w:r w:rsidRPr="00706778">
        <w:rPr>
          <w:rFonts w:ascii="Times New Roman" w:hAnsi="Times New Roman" w:cs="Times New Roman"/>
          <w:sz w:val="28"/>
          <w:szCs w:val="28"/>
        </w:rPr>
        <w:t>Формула нахождения коэффициента детерминации</w:t>
      </w:r>
      <w:r w:rsidR="00AA1C4E" w:rsidRPr="00706778">
        <w:rPr>
          <w:rFonts w:ascii="Times New Roman" w:hAnsi="Times New Roman" w:cs="Times New Roman"/>
          <w:sz w:val="28"/>
          <w:szCs w:val="28"/>
        </w:rPr>
        <w:t xml:space="preserve"> [</w:t>
      </w:r>
      <w:r w:rsidR="0058355F">
        <w:rPr>
          <w:rFonts w:ascii="Times New Roman" w:eastAsiaTheme="minorEastAsia" w:hAnsi="Times New Roman" w:cs="Times New Roman"/>
          <w:sz w:val="28"/>
          <w:szCs w:val="28"/>
          <w:lang w:val="en-US"/>
        </w:rPr>
        <w:t>10</w:t>
      </w:r>
      <w:r w:rsidR="00AA1C4E" w:rsidRPr="00706778">
        <w:rPr>
          <w:rFonts w:ascii="Times New Roman" w:hAnsi="Times New Roman" w:cs="Times New Roman"/>
          <w:sz w:val="28"/>
          <w:szCs w:val="28"/>
        </w:rPr>
        <w:t>].</w:t>
      </w:r>
    </w:p>
    <w:p w:rsidR="00AA1C4E" w:rsidRPr="0050693D" w:rsidRDefault="006950C2" w:rsidP="00503AC5">
      <w:pPr>
        <w:spacing w:line="360" w:lineRule="auto"/>
        <w:jc w:val="center"/>
        <w:rPr>
          <w:rFonts w:ascii="Times New Roman" w:hAnsi="Times New Roman" w:cs="Times New Roman"/>
          <w:sz w:val="32"/>
          <w:szCs w:val="32"/>
        </w:rPr>
      </w:pPr>
      <m:oMath>
        <m:sSup>
          <m:sSupPr>
            <m:ctrlPr>
              <w:rPr>
                <w:rFonts w:ascii="Cambria Math" w:hAnsi="Cambria Math" w:cs="Times New Roman"/>
                <w:i/>
                <w:sz w:val="32"/>
                <w:szCs w:val="32"/>
              </w:rPr>
            </m:ctrlPr>
          </m:sSupPr>
          <m:e>
            <m:r>
              <w:rPr>
                <w:rFonts w:ascii="Cambria Math" w:hAnsi="Cambria Math" w:cs="Times New Roman"/>
                <w:sz w:val="32"/>
                <w:szCs w:val="32"/>
                <w:lang w:val="en-US"/>
              </w:rPr>
              <m:t>R</m:t>
            </m:r>
          </m:e>
          <m:sup>
            <m:r>
              <w:rPr>
                <w:rFonts w:ascii="Cambria Math" w:hAnsi="Cambria Math" w:cs="Times New Roman"/>
                <w:sz w:val="32"/>
                <w:szCs w:val="32"/>
              </w:rPr>
              <m:t>2</m:t>
            </m:r>
          </m:sup>
        </m:sSup>
      </m:oMath>
      <w:r w:rsidR="00AA1C4E" w:rsidRPr="0050693D">
        <w:rPr>
          <w:rFonts w:ascii="Times New Roman" w:hAnsi="Times New Roman" w:cs="Times New Roman"/>
          <w:sz w:val="32"/>
          <w:szCs w:val="32"/>
        </w:rPr>
        <w:t xml:space="preserve"> =</w:t>
      </w:r>
      <w:r w:rsidR="0050693D" w:rsidRPr="0050693D">
        <w:rPr>
          <w:rFonts w:ascii="Times New Roman" w:hAnsi="Times New Roman" w:cs="Times New Roman"/>
          <w:sz w:val="32"/>
          <w:szCs w:val="32"/>
          <w:lang w:val="en-US"/>
        </w:rPr>
        <w:t xml:space="preserve">1 - </w:t>
      </w:r>
      <w:r w:rsidR="00AA1C4E" w:rsidRPr="0050693D">
        <w:rPr>
          <w:rFonts w:ascii="Times New Roman" w:hAnsi="Times New Roman" w:cs="Times New Roman"/>
          <w:sz w:val="32"/>
          <w:szCs w:val="32"/>
        </w:rPr>
        <w:t xml:space="preserve">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ESS</m:t>
            </m:r>
          </m:num>
          <m:den>
            <m:r>
              <w:rPr>
                <w:rFonts w:ascii="Cambria Math" w:hAnsi="Cambria Math" w:cs="Times New Roman"/>
                <w:sz w:val="32"/>
                <w:szCs w:val="32"/>
                <w:lang w:val="en-US"/>
              </w:rPr>
              <m:t>TSS</m:t>
            </m:r>
          </m:den>
        </m:f>
      </m:oMath>
      <w:r w:rsidR="00ED16A1">
        <w:rPr>
          <w:rFonts w:ascii="Times New Roman" w:hAnsi="Times New Roman" w:cs="Times New Roman"/>
          <w:sz w:val="32"/>
          <w:szCs w:val="32"/>
        </w:rPr>
        <w:t xml:space="preserve"> (3</w:t>
      </w:r>
      <w:r w:rsidR="00AA1C4E" w:rsidRPr="0050693D">
        <w:rPr>
          <w:rFonts w:ascii="Times New Roman" w:hAnsi="Times New Roman" w:cs="Times New Roman"/>
          <w:sz w:val="32"/>
          <w:szCs w:val="32"/>
        </w:rPr>
        <w:t>)</w:t>
      </w:r>
    </w:p>
    <w:p w:rsidR="00AA1C4E" w:rsidRPr="00ED16A1" w:rsidRDefault="00ED16A1" w:rsidP="00160C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00AA1C4E" w:rsidRPr="00ED16A1">
        <w:rPr>
          <w:rFonts w:ascii="Times New Roman" w:hAnsi="Times New Roman" w:cs="Times New Roman"/>
          <w:color w:val="000000" w:themeColor="text1"/>
          <w:sz w:val="28"/>
          <w:szCs w:val="28"/>
        </w:rPr>
        <w:t>де</w:t>
      </w:r>
      <w:r w:rsidR="0028580C" w:rsidRPr="00ED16A1">
        <w:rPr>
          <w:rFonts w:ascii="Times New Roman" w:hAnsi="Times New Roman" w:cs="Times New Roman"/>
          <w:color w:val="000000" w:themeColor="text1"/>
          <w:sz w:val="28"/>
          <w:szCs w:val="28"/>
        </w:rPr>
        <w:t xml:space="preserve"> </w:t>
      </w:r>
      <w:r w:rsidR="0028580C" w:rsidRPr="00ED16A1">
        <w:rPr>
          <w:rFonts w:ascii="Times New Roman" w:hAnsi="Times New Roman" w:cs="Times New Roman"/>
          <w:color w:val="000000" w:themeColor="text1"/>
          <w:sz w:val="28"/>
          <w:szCs w:val="28"/>
          <w:lang w:val="en-US"/>
        </w:rPr>
        <w:t>ESS</w:t>
      </w:r>
      <w:r w:rsidR="0028580C" w:rsidRPr="00ED16A1">
        <w:rPr>
          <w:rFonts w:ascii="Times New Roman" w:hAnsi="Times New Roman" w:cs="Times New Roman"/>
          <w:color w:val="000000" w:themeColor="text1"/>
          <w:sz w:val="28"/>
          <w:szCs w:val="28"/>
        </w:rPr>
        <w:t xml:space="preserve"> </w:t>
      </w:r>
      <w:r w:rsidR="00AA1C4E" w:rsidRPr="00ED16A1">
        <w:rPr>
          <w:rFonts w:ascii="Times New Roman" w:hAnsi="Times New Roman" w:cs="Times New Roman"/>
          <w:color w:val="000000" w:themeColor="text1"/>
          <w:sz w:val="28"/>
          <w:szCs w:val="28"/>
        </w:rPr>
        <w:t xml:space="preserve">– </w:t>
      </w:r>
      <w:r w:rsidR="0028580C" w:rsidRPr="00ED16A1">
        <w:rPr>
          <w:rFonts w:ascii="Times New Roman" w:hAnsi="Times New Roman" w:cs="Times New Roman"/>
          <w:color w:val="000000" w:themeColor="text1"/>
          <w:sz w:val="28"/>
          <w:szCs w:val="28"/>
          <w:lang w:val="en-US"/>
        </w:rPr>
        <w:t>error</w:t>
      </w:r>
      <w:r w:rsidR="0028580C" w:rsidRPr="00ED16A1">
        <w:rPr>
          <w:rFonts w:ascii="Times New Roman" w:hAnsi="Times New Roman" w:cs="Times New Roman"/>
          <w:color w:val="000000" w:themeColor="text1"/>
          <w:sz w:val="28"/>
          <w:szCs w:val="28"/>
        </w:rPr>
        <w:t xml:space="preserve"> </w:t>
      </w:r>
      <w:r w:rsidR="0028580C" w:rsidRPr="00ED16A1">
        <w:rPr>
          <w:rFonts w:ascii="Times New Roman" w:hAnsi="Times New Roman" w:cs="Times New Roman"/>
          <w:color w:val="000000" w:themeColor="text1"/>
          <w:sz w:val="28"/>
          <w:szCs w:val="28"/>
          <w:lang w:val="en-US"/>
        </w:rPr>
        <w:t>sum</w:t>
      </w:r>
      <w:r w:rsidR="0028580C" w:rsidRPr="00ED16A1">
        <w:rPr>
          <w:rFonts w:ascii="Times New Roman" w:hAnsi="Times New Roman" w:cs="Times New Roman"/>
          <w:color w:val="000000" w:themeColor="text1"/>
          <w:sz w:val="28"/>
          <w:szCs w:val="28"/>
        </w:rPr>
        <w:t xml:space="preserve"> </w:t>
      </w:r>
      <w:r w:rsidR="0028580C" w:rsidRPr="00ED16A1">
        <w:rPr>
          <w:rFonts w:ascii="Times New Roman" w:hAnsi="Times New Roman" w:cs="Times New Roman"/>
          <w:color w:val="000000" w:themeColor="text1"/>
          <w:sz w:val="28"/>
          <w:szCs w:val="28"/>
          <w:lang w:val="en-US"/>
        </w:rPr>
        <w:t>of</w:t>
      </w:r>
      <w:r w:rsidR="0028580C" w:rsidRPr="00ED16A1">
        <w:rPr>
          <w:rFonts w:ascii="Times New Roman" w:hAnsi="Times New Roman" w:cs="Times New Roman"/>
          <w:color w:val="000000" w:themeColor="text1"/>
          <w:sz w:val="28"/>
          <w:szCs w:val="28"/>
        </w:rPr>
        <w:t xml:space="preserve"> </w:t>
      </w:r>
      <w:r w:rsidR="0028580C" w:rsidRPr="00ED16A1">
        <w:rPr>
          <w:rFonts w:ascii="Times New Roman" w:hAnsi="Times New Roman" w:cs="Times New Roman"/>
          <w:color w:val="000000" w:themeColor="text1"/>
          <w:sz w:val="28"/>
          <w:szCs w:val="28"/>
          <w:lang w:val="en-US"/>
        </w:rPr>
        <w:t>squares</w:t>
      </w:r>
      <w:r w:rsidR="0028580C" w:rsidRPr="00ED16A1">
        <w:rPr>
          <w:rFonts w:ascii="Times New Roman" w:hAnsi="Times New Roman" w:cs="Times New Roman"/>
          <w:color w:val="000000" w:themeColor="text1"/>
          <w:sz w:val="28"/>
          <w:szCs w:val="28"/>
        </w:rPr>
        <w:t xml:space="preserve"> (необъясненная сумма квадратов отклонений),</w:t>
      </w:r>
    </w:p>
    <w:p w:rsidR="00AA1C4E" w:rsidRPr="00ED16A1" w:rsidRDefault="0028580C" w:rsidP="00160C34">
      <w:pPr>
        <w:spacing w:line="360" w:lineRule="auto"/>
        <w:jc w:val="both"/>
        <w:rPr>
          <w:rFonts w:ascii="Times New Roman" w:hAnsi="Times New Roman" w:cs="Times New Roman"/>
          <w:color w:val="000000" w:themeColor="text1"/>
          <w:sz w:val="28"/>
          <w:szCs w:val="28"/>
        </w:rPr>
      </w:pPr>
      <w:r w:rsidRPr="00ED16A1">
        <w:rPr>
          <w:rFonts w:ascii="Times New Roman" w:hAnsi="Times New Roman" w:cs="Times New Roman"/>
          <w:color w:val="000000" w:themeColor="text1"/>
          <w:sz w:val="28"/>
          <w:szCs w:val="28"/>
          <w:lang w:val="en-US"/>
        </w:rPr>
        <w:t>TSS</w:t>
      </w:r>
      <w:r w:rsidRPr="00ED16A1">
        <w:rPr>
          <w:rFonts w:ascii="Times New Roman" w:hAnsi="Times New Roman" w:cs="Times New Roman"/>
          <w:color w:val="000000" w:themeColor="text1"/>
          <w:sz w:val="28"/>
          <w:szCs w:val="28"/>
        </w:rPr>
        <w:t xml:space="preserve"> </w:t>
      </w:r>
      <w:r w:rsidR="00AA1C4E" w:rsidRPr="00ED16A1">
        <w:rPr>
          <w:rFonts w:ascii="Times New Roman" w:hAnsi="Times New Roman" w:cs="Times New Roman"/>
          <w:color w:val="000000" w:themeColor="text1"/>
          <w:sz w:val="28"/>
          <w:szCs w:val="28"/>
        </w:rPr>
        <w:t xml:space="preserve">– </w:t>
      </w:r>
      <w:r w:rsidRPr="00ED16A1">
        <w:rPr>
          <w:rFonts w:ascii="Times New Roman" w:hAnsi="Times New Roman" w:cs="Times New Roman"/>
          <w:color w:val="000000" w:themeColor="text1"/>
          <w:sz w:val="28"/>
          <w:szCs w:val="28"/>
          <w:lang w:val="en-US"/>
        </w:rPr>
        <w:t>total</w:t>
      </w:r>
      <w:r w:rsidRPr="00ED16A1">
        <w:rPr>
          <w:rFonts w:ascii="Times New Roman" w:hAnsi="Times New Roman" w:cs="Times New Roman"/>
          <w:color w:val="000000" w:themeColor="text1"/>
          <w:sz w:val="28"/>
          <w:szCs w:val="28"/>
        </w:rPr>
        <w:t xml:space="preserve"> </w:t>
      </w:r>
      <w:r w:rsidRPr="00ED16A1">
        <w:rPr>
          <w:rFonts w:ascii="Times New Roman" w:hAnsi="Times New Roman" w:cs="Times New Roman"/>
          <w:color w:val="000000" w:themeColor="text1"/>
          <w:sz w:val="28"/>
          <w:szCs w:val="28"/>
          <w:lang w:val="en-US"/>
        </w:rPr>
        <w:t>sum</w:t>
      </w:r>
      <w:r w:rsidRPr="00ED16A1">
        <w:rPr>
          <w:rFonts w:ascii="Times New Roman" w:hAnsi="Times New Roman" w:cs="Times New Roman"/>
          <w:color w:val="000000" w:themeColor="text1"/>
          <w:sz w:val="28"/>
          <w:szCs w:val="28"/>
        </w:rPr>
        <w:t xml:space="preserve"> </w:t>
      </w:r>
      <w:r w:rsidRPr="00ED16A1">
        <w:rPr>
          <w:rFonts w:ascii="Times New Roman" w:hAnsi="Times New Roman" w:cs="Times New Roman"/>
          <w:color w:val="000000" w:themeColor="text1"/>
          <w:sz w:val="28"/>
          <w:szCs w:val="28"/>
          <w:lang w:val="en-US"/>
        </w:rPr>
        <w:t>of</w:t>
      </w:r>
      <w:r w:rsidRPr="00ED16A1">
        <w:rPr>
          <w:rFonts w:ascii="Times New Roman" w:hAnsi="Times New Roman" w:cs="Times New Roman"/>
          <w:color w:val="000000" w:themeColor="text1"/>
          <w:sz w:val="28"/>
          <w:szCs w:val="28"/>
        </w:rPr>
        <w:t xml:space="preserve"> </w:t>
      </w:r>
      <w:r w:rsidRPr="00ED16A1">
        <w:rPr>
          <w:rFonts w:ascii="Times New Roman" w:hAnsi="Times New Roman" w:cs="Times New Roman"/>
          <w:color w:val="000000" w:themeColor="text1"/>
          <w:sz w:val="28"/>
          <w:szCs w:val="28"/>
          <w:lang w:val="en-US"/>
        </w:rPr>
        <w:t>squares</w:t>
      </w:r>
      <w:r w:rsidRPr="00ED16A1">
        <w:rPr>
          <w:rFonts w:ascii="Times New Roman" w:hAnsi="Times New Roman" w:cs="Times New Roman"/>
          <w:color w:val="000000" w:themeColor="text1"/>
          <w:sz w:val="28"/>
          <w:szCs w:val="28"/>
        </w:rPr>
        <w:t xml:space="preserve"> (общая сумма квадратов отклонений).</w:t>
      </w:r>
    </w:p>
    <w:p w:rsidR="00AA1C4E" w:rsidRPr="00706778" w:rsidRDefault="00AA1C4E" w:rsidP="00160C34">
      <w:pPr>
        <w:spacing w:line="360" w:lineRule="auto"/>
        <w:ind w:firstLine="709"/>
        <w:jc w:val="both"/>
        <w:rPr>
          <w:rFonts w:ascii="Times New Roman" w:hAnsi="Times New Roman" w:cs="Times New Roman"/>
          <w:sz w:val="28"/>
          <w:szCs w:val="28"/>
        </w:rPr>
      </w:pPr>
      <w:r w:rsidRPr="00706778">
        <w:rPr>
          <w:rStyle w:val="Bodytext2Italic"/>
          <w:rFonts w:ascii="Times New Roman" w:hAnsi="Times New Roman" w:cs="Times New Roman"/>
          <w:i w:val="0"/>
          <w:sz w:val="28"/>
          <w:szCs w:val="28"/>
        </w:rPr>
        <w:t xml:space="preserve">Коэффициент детерминации </w:t>
      </w:r>
      <w:r w:rsidR="00833584" w:rsidRPr="0050693D">
        <w:rPr>
          <w:rStyle w:val="Bodytext2Italic"/>
          <w:rFonts w:ascii="Times New Roman" w:hAnsi="Times New Roman" w:cs="Times New Roman"/>
          <w:i w:val="0"/>
          <w:sz w:val="28"/>
          <w:szCs w:val="28"/>
        </w:rPr>
        <w:t>принимает значения</w:t>
      </w:r>
      <w:r w:rsidRPr="0050693D">
        <w:rPr>
          <w:rStyle w:val="Bodytext2Italic"/>
          <w:rFonts w:ascii="Times New Roman" w:hAnsi="Times New Roman" w:cs="Times New Roman"/>
          <w:i w:val="0"/>
          <w:sz w:val="28"/>
          <w:szCs w:val="28"/>
        </w:rPr>
        <w:t xml:space="preserve"> в </w:t>
      </w:r>
      <w:r w:rsidR="00833584" w:rsidRPr="0050693D">
        <w:rPr>
          <w:rStyle w:val="Bodytext2Italic"/>
          <w:rFonts w:ascii="Times New Roman" w:hAnsi="Times New Roman" w:cs="Times New Roman"/>
          <w:i w:val="0"/>
          <w:sz w:val="28"/>
          <w:szCs w:val="28"/>
        </w:rPr>
        <w:t>промежутке</w:t>
      </w:r>
      <w:r w:rsidRPr="00706778">
        <w:rPr>
          <w:rFonts w:ascii="Times New Roman" w:hAnsi="Times New Roman" w:cs="Times New Roman"/>
          <w:sz w:val="28"/>
          <w:szCs w:val="28"/>
        </w:rPr>
        <w:t xml:space="preserve"> от -1 до +1. Чем ближе значение коэффициента по модулю к 1, тем теснее связь результативного значения с анализируемыми факторами. Если коэффициент детерминации </w:t>
      </w: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Pr="00706778">
        <w:rPr>
          <w:rFonts w:ascii="Times New Roman" w:hAnsi="Times New Roman" w:cs="Times New Roman"/>
          <w:sz w:val="28"/>
          <w:szCs w:val="28"/>
        </w:rPr>
        <w:t xml:space="preserve">  = 0.9, следовательно, уравнением регрессии объясняется 90% дисперсии результативного значения. </w:t>
      </w:r>
      <w:r w:rsidRPr="00706778">
        <w:rPr>
          <w:rStyle w:val="Bodytext2Bold"/>
          <w:rFonts w:ascii="Times New Roman" w:hAnsi="Times New Roman" w:cs="Times New Roman"/>
          <w:b w:val="0"/>
          <w:i w:val="0"/>
          <w:sz w:val="28"/>
          <w:szCs w:val="28"/>
        </w:rPr>
        <w:t>Значение коэффициента детерминации</w:t>
      </w:r>
      <w:r w:rsidRPr="00706778">
        <w:rPr>
          <w:rStyle w:val="Bodytext2"/>
          <w:rFonts w:ascii="Times New Roman" w:hAnsi="Times New Roman" w:cs="Times New Roman"/>
          <w:sz w:val="28"/>
          <w:szCs w:val="28"/>
        </w:rPr>
        <w:t xml:space="preserve"> является </w:t>
      </w:r>
      <w:r w:rsidRPr="00706778">
        <w:rPr>
          <w:rFonts w:ascii="Times New Roman" w:hAnsi="Times New Roman" w:cs="Times New Roman"/>
          <w:sz w:val="28"/>
          <w:szCs w:val="28"/>
        </w:rPr>
        <w:t>основным критерием оценки качества модели. Чем больше доля объясненной вариации, тем слабее роль остальных факторов, значит модель регрессии хорошо аппроксимирует исходный временной ряд, следовательно, данной регрессионной моделью можно воспользоваться для построения дальнейших значений результативного показателя.</w:t>
      </w:r>
    </w:p>
    <w:p w:rsidR="00067EBE" w:rsidRPr="00706778" w:rsidRDefault="00865F15" w:rsidP="00160C34">
      <w:pPr>
        <w:pStyle w:val="3"/>
        <w:spacing w:line="360" w:lineRule="auto"/>
        <w:jc w:val="both"/>
        <w:rPr>
          <w:rFonts w:ascii="Times New Roman" w:hAnsi="Times New Roman" w:cs="Times New Roman"/>
          <w:color w:val="auto"/>
          <w:sz w:val="32"/>
          <w:szCs w:val="32"/>
        </w:rPr>
      </w:pPr>
      <w:bookmarkStart w:id="10" w:name="_Toc515052511"/>
      <w:r w:rsidRPr="00706778">
        <w:rPr>
          <w:rFonts w:ascii="Times New Roman" w:hAnsi="Times New Roman" w:cs="Times New Roman"/>
          <w:color w:val="auto"/>
          <w:sz w:val="32"/>
          <w:szCs w:val="32"/>
        </w:rPr>
        <w:t xml:space="preserve">1.2.2 </w:t>
      </w:r>
      <w:r w:rsidR="00067EBE" w:rsidRPr="00706778">
        <w:rPr>
          <w:rFonts w:ascii="Times New Roman" w:hAnsi="Times New Roman" w:cs="Times New Roman"/>
          <w:color w:val="auto"/>
          <w:sz w:val="32"/>
          <w:szCs w:val="32"/>
        </w:rPr>
        <w:t>Критерии статистической значимости</w:t>
      </w:r>
      <w:bookmarkEnd w:id="10"/>
    </w:p>
    <w:p w:rsidR="008D3B1B" w:rsidRPr="00706778" w:rsidRDefault="008D3B1B"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Критерий Фишера</w:t>
      </w:r>
    </w:p>
    <w:p w:rsidR="00AA1C4E" w:rsidRPr="00732CBE" w:rsidRDefault="008D3B1B"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bCs/>
          <w:color w:val="000000"/>
          <w:sz w:val="28"/>
          <w:szCs w:val="28"/>
          <w:lang w:val="en-US"/>
        </w:rPr>
        <w:t>F</w:t>
      </w:r>
      <w:r w:rsidRPr="00706778">
        <w:rPr>
          <w:rFonts w:ascii="Times New Roman" w:hAnsi="Times New Roman" w:cs="Times New Roman"/>
          <w:bCs/>
          <w:color w:val="000000"/>
          <w:sz w:val="28"/>
          <w:szCs w:val="28"/>
        </w:rPr>
        <w:t>-к</w:t>
      </w:r>
      <w:r w:rsidR="00DF7D48" w:rsidRPr="00706778">
        <w:rPr>
          <w:rFonts w:ascii="Times New Roman" w:hAnsi="Times New Roman" w:cs="Times New Roman"/>
          <w:bCs/>
          <w:color w:val="000000"/>
          <w:sz w:val="28"/>
          <w:szCs w:val="28"/>
        </w:rPr>
        <w:t>ритерий Фишера</w:t>
      </w:r>
      <w:r w:rsidR="00EA6880" w:rsidRPr="00706778">
        <w:rPr>
          <w:rFonts w:ascii="Times New Roman" w:hAnsi="Times New Roman" w:cs="Times New Roman"/>
          <w:color w:val="000000"/>
          <w:sz w:val="28"/>
          <w:szCs w:val="28"/>
        </w:rPr>
        <w:t xml:space="preserve"> является параметрическим критерием и</w:t>
      </w:r>
      <w:r w:rsidR="00DF7D48" w:rsidRPr="00706778">
        <w:rPr>
          <w:rFonts w:ascii="Times New Roman" w:hAnsi="Times New Roman" w:cs="Times New Roman"/>
          <w:color w:val="000000"/>
          <w:sz w:val="28"/>
          <w:szCs w:val="28"/>
        </w:rPr>
        <w:t> позволяет сравнивать величины выбороч</w:t>
      </w:r>
      <w:r w:rsidR="00DF7D48" w:rsidRPr="00706778">
        <w:rPr>
          <w:rFonts w:ascii="Times New Roman" w:hAnsi="Times New Roman" w:cs="Times New Roman"/>
          <w:color w:val="000000"/>
          <w:sz w:val="28"/>
          <w:szCs w:val="28"/>
        </w:rPr>
        <w:softHyphen/>
        <w:t>ных дисперсий двух независимых выборок.</w:t>
      </w:r>
      <w:r w:rsidR="00EA6880" w:rsidRPr="00706778">
        <w:rPr>
          <w:rFonts w:ascii="Times New Roman" w:hAnsi="Times New Roman" w:cs="Times New Roman"/>
          <w:color w:val="000000"/>
          <w:sz w:val="28"/>
          <w:szCs w:val="28"/>
        </w:rPr>
        <w:t xml:space="preserve"> </w:t>
      </w:r>
      <w:r w:rsidR="00DF7D48" w:rsidRPr="00732CBE">
        <w:rPr>
          <w:rFonts w:ascii="Times New Roman" w:hAnsi="Times New Roman" w:cs="Times New Roman"/>
          <w:sz w:val="28"/>
          <w:szCs w:val="28"/>
        </w:rPr>
        <w:t>Формула вычисления критерия Фи</w:t>
      </w:r>
      <w:r w:rsidR="00DF7D48" w:rsidRPr="00732CBE">
        <w:rPr>
          <w:rFonts w:ascii="Times New Roman" w:hAnsi="Times New Roman" w:cs="Times New Roman"/>
          <w:sz w:val="28"/>
          <w:szCs w:val="28"/>
        </w:rPr>
        <w:softHyphen/>
        <w:t>шера такова</w:t>
      </w:r>
      <w:r w:rsidR="0058355F">
        <w:rPr>
          <w:rFonts w:ascii="Times New Roman" w:hAnsi="Times New Roman" w:cs="Times New Roman"/>
          <w:sz w:val="28"/>
          <w:szCs w:val="28"/>
        </w:rPr>
        <w:t xml:space="preserve"> </w:t>
      </w:r>
      <w:r w:rsidR="0058355F">
        <w:rPr>
          <w:rFonts w:ascii="Times New Roman" w:hAnsi="Times New Roman" w:cs="Times New Roman"/>
          <w:sz w:val="28"/>
          <w:szCs w:val="28"/>
          <w:lang w:val="en-US"/>
        </w:rPr>
        <w:t>[11]</w:t>
      </w:r>
      <w:r w:rsidR="00DF7D48" w:rsidRPr="00732CBE">
        <w:rPr>
          <w:rFonts w:ascii="Times New Roman" w:hAnsi="Times New Roman" w:cs="Times New Roman"/>
          <w:sz w:val="28"/>
          <w:szCs w:val="28"/>
        </w:rPr>
        <w:t>:</w:t>
      </w:r>
    </w:p>
    <w:p w:rsidR="00EA6880" w:rsidRPr="00E97A8B" w:rsidRDefault="00842027" w:rsidP="00503AC5">
      <w:pPr>
        <w:spacing w:line="360" w:lineRule="auto"/>
        <w:jc w:val="center"/>
        <w:rPr>
          <w:rFonts w:ascii="Times New Roman" w:eastAsiaTheme="minorEastAsia" w:hAnsi="Times New Roman" w:cs="Times New Roman"/>
          <w:i/>
          <w:sz w:val="36"/>
          <w:szCs w:val="36"/>
        </w:rPr>
      </w:pPr>
      <m:oMath>
        <m:r>
          <w:rPr>
            <w:rFonts w:ascii="Cambria Math" w:hAnsi="Cambria Math" w:cs="Times New Roman"/>
            <w:sz w:val="36"/>
            <w:szCs w:val="36"/>
            <w:lang w:val="en-US"/>
          </w:rPr>
          <w:lastRenderedPageBreak/>
          <m:t>F</m:t>
        </m:r>
        <m:r>
          <w:rPr>
            <w:rFonts w:ascii="Cambria Math" w:hAnsi="Cambria Math" w:cs="Times New Roman"/>
            <w:sz w:val="36"/>
            <w:szCs w:val="36"/>
          </w:rPr>
          <m:t xml:space="preserve">= </m:t>
        </m:r>
        <m:f>
          <m:fPr>
            <m:ctrlPr>
              <w:rPr>
                <w:rFonts w:ascii="Cambria Math" w:hAnsi="Cambria Math" w:cs="Times New Roman"/>
                <w:i/>
                <w:sz w:val="36"/>
                <w:szCs w:val="36"/>
              </w:rPr>
            </m:ctrlPr>
          </m:fPr>
          <m:num>
            <m:sSup>
              <m:sSupPr>
                <m:ctrlPr>
                  <w:rPr>
                    <w:rFonts w:ascii="Cambria Math" w:hAnsi="Cambria Math" w:cs="Times New Roman"/>
                    <w:i/>
                    <w:sz w:val="36"/>
                    <w:szCs w:val="36"/>
                  </w:rPr>
                </m:ctrlPr>
              </m:sSupPr>
              <m:e>
                <m:r>
                  <w:rPr>
                    <w:rFonts w:ascii="Cambria Math" w:hAnsi="Cambria Math" w:cs="Times New Roman"/>
                    <w:sz w:val="36"/>
                    <w:szCs w:val="36"/>
                  </w:rPr>
                  <m:t>R</m:t>
                </m:r>
              </m:e>
              <m:sup>
                <m:r>
                  <w:rPr>
                    <w:rFonts w:ascii="Cambria Math" w:hAnsi="Cambria Math" w:cs="Times New Roman"/>
                    <w:sz w:val="36"/>
                    <w:szCs w:val="36"/>
                  </w:rPr>
                  <m:t>2</m:t>
                </m:r>
              </m:sup>
            </m:sSup>
          </m:num>
          <m:den>
            <m:r>
              <w:rPr>
                <w:rFonts w:ascii="Cambria Math" w:hAnsi="Cambria Math" w:cs="Times New Roman"/>
                <w:sz w:val="36"/>
                <w:szCs w:val="36"/>
              </w:rPr>
              <m:t>1-</m:t>
            </m:r>
            <m:sSup>
              <m:sSupPr>
                <m:ctrlPr>
                  <w:rPr>
                    <w:rFonts w:ascii="Cambria Math" w:hAnsi="Cambria Math" w:cs="Times New Roman"/>
                    <w:i/>
                    <w:sz w:val="36"/>
                    <w:szCs w:val="36"/>
                  </w:rPr>
                </m:ctrlPr>
              </m:sSupPr>
              <m:e>
                <m:r>
                  <w:rPr>
                    <w:rFonts w:ascii="Cambria Math" w:hAnsi="Cambria Math" w:cs="Times New Roman"/>
                    <w:sz w:val="36"/>
                    <w:szCs w:val="36"/>
                  </w:rPr>
                  <m:t>R</m:t>
                </m:r>
              </m:e>
              <m:sup>
                <m:r>
                  <w:rPr>
                    <w:rFonts w:ascii="Cambria Math" w:hAnsi="Cambria Math" w:cs="Times New Roman"/>
                    <w:sz w:val="36"/>
                    <w:szCs w:val="36"/>
                  </w:rPr>
                  <m:t>2</m:t>
                </m:r>
              </m:sup>
            </m:sSup>
          </m:den>
        </m:f>
        <m:r>
          <w:rPr>
            <w:rFonts w:ascii="Cambria Math" w:hAnsi="Cambria Math" w:cs="Times New Roman"/>
            <w:sz w:val="36"/>
            <w:szCs w:val="36"/>
          </w:rPr>
          <m:t xml:space="preserve">* </m:t>
        </m:r>
        <m:f>
          <m:fPr>
            <m:ctrlPr>
              <w:rPr>
                <w:rFonts w:ascii="Cambria Math" w:hAnsi="Cambria Math" w:cs="Times New Roman"/>
                <w:i/>
                <w:sz w:val="36"/>
                <w:szCs w:val="36"/>
              </w:rPr>
            </m:ctrlPr>
          </m:fPr>
          <m:num>
            <m:r>
              <w:rPr>
                <w:rFonts w:ascii="Cambria Math" w:hAnsi="Cambria Math" w:cs="Times New Roman"/>
                <w:sz w:val="36"/>
                <w:szCs w:val="36"/>
              </w:rPr>
              <m:t>n-k-1</m:t>
            </m:r>
          </m:num>
          <m:den>
            <m:r>
              <w:rPr>
                <w:rFonts w:ascii="Cambria Math" w:hAnsi="Cambria Math" w:cs="Times New Roman"/>
                <w:sz w:val="36"/>
                <w:szCs w:val="36"/>
                <w:lang w:val="en-US"/>
              </w:rPr>
              <m:t>k</m:t>
            </m:r>
          </m:den>
        </m:f>
      </m:oMath>
      <w:r w:rsidR="0028580C">
        <w:rPr>
          <w:rFonts w:ascii="Times New Roman" w:eastAsiaTheme="minorEastAsia" w:hAnsi="Times New Roman" w:cs="Times New Roman"/>
          <w:i/>
          <w:sz w:val="36"/>
          <w:szCs w:val="36"/>
        </w:rPr>
        <w:t xml:space="preserve"> </w:t>
      </w:r>
      <w:r w:rsidR="00ED16A1">
        <w:rPr>
          <w:rFonts w:ascii="Times New Roman" w:eastAsiaTheme="minorEastAsia" w:hAnsi="Times New Roman" w:cs="Times New Roman"/>
          <w:sz w:val="36"/>
          <w:szCs w:val="36"/>
        </w:rPr>
        <w:t>(4</w:t>
      </w:r>
      <w:r w:rsidR="00E97A8B" w:rsidRPr="0028580C">
        <w:rPr>
          <w:rFonts w:ascii="Times New Roman" w:eastAsiaTheme="minorEastAsia" w:hAnsi="Times New Roman" w:cs="Times New Roman"/>
          <w:sz w:val="36"/>
          <w:szCs w:val="36"/>
        </w:rPr>
        <w:t>)</w:t>
      </w:r>
    </w:p>
    <w:p w:rsidR="00D15039" w:rsidRPr="00732CBE" w:rsidRDefault="00ED16A1" w:rsidP="00160C3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r w:rsidR="00EA6880" w:rsidRPr="00732CBE">
        <w:rPr>
          <w:rFonts w:ascii="Times New Roman" w:eastAsiaTheme="minorEastAsia" w:hAnsi="Times New Roman" w:cs="Times New Roman"/>
          <w:sz w:val="28"/>
          <w:szCs w:val="28"/>
        </w:rPr>
        <w:t xml:space="preserve">де  </w:t>
      </w:r>
      <m:oMath>
        <m:r>
          <w:rPr>
            <w:rFonts w:ascii="Cambria Math" w:hAnsi="Cambria Math" w:cs="Times New Roman"/>
            <w:sz w:val="28"/>
            <w:szCs w:val="28"/>
          </w:rPr>
          <m:t>n</m:t>
        </m:r>
      </m:oMath>
      <w:r w:rsidR="00732CBE" w:rsidRPr="00732CBE">
        <w:rPr>
          <w:rFonts w:ascii="Times New Roman" w:eastAsiaTheme="minorEastAsia" w:hAnsi="Times New Roman" w:cs="Times New Roman"/>
          <w:sz w:val="28"/>
          <w:szCs w:val="28"/>
        </w:rPr>
        <w:t xml:space="preserve"> – число наблюдений,</w:t>
      </w:r>
    </w:p>
    <w:p w:rsidR="00732CBE" w:rsidRPr="00732CBE" w:rsidRDefault="00732CBE" w:rsidP="00160C34">
      <w:pPr>
        <w:spacing w:line="360" w:lineRule="auto"/>
        <w:jc w:val="both"/>
        <w:rPr>
          <w:rFonts w:ascii="Times New Roman" w:eastAsiaTheme="minorEastAsia" w:hAnsi="Times New Roman" w:cs="Times New Roman"/>
          <w:sz w:val="28"/>
          <w:szCs w:val="28"/>
        </w:rPr>
      </w:pPr>
      <w:r w:rsidRPr="00732CBE">
        <w:rPr>
          <w:rFonts w:ascii="Times New Roman" w:eastAsiaTheme="minorEastAsia" w:hAnsi="Times New Roman" w:cs="Times New Roman"/>
          <w:sz w:val="28"/>
          <w:szCs w:val="28"/>
          <w:lang w:val="en-US"/>
        </w:rPr>
        <w:t>k</w:t>
      </w:r>
      <w:r w:rsidRPr="00732CBE">
        <w:rPr>
          <w:rFonts w:ascii="Times New Roman" w:eastAsiaTheme="minorEastAsia" w:hAnsi="Times New Roman" w:cs="Times New Roman"/>
          <w:sz w:val="28"/>
          <w:szCs w:val="28"/>
        </w:rPr>
        <w:t xml:space="preserve"> – </w:t>
      </w:r>
      <w:proofErr w:type="gramStart"/>
      <w:r w:rsidRPr="00732CBE">
        <w:rPr>
          <w:rFonts w:ascii="Times New Roman" w:eastAsiaTheme="minorEastAsia" w:hAnsi="Times New Roman" w:cs="Times New Roman"/>
          <w:sz w:val="28"/>
          <w:szCs w:val="28"/>
        </w:rPr>
        <w:t>число</w:t>
      </w:r>
      <w:proofErr w:type="gramEnd"/>
      <w:r w:rsidRPr="00732CBE">
        <w:rPr>
          <w:rFonts w:ascii="Times New Roman" w:eastAsiaTheme="minorEastAsia" w:hAnsi="Times New Roman" w:cs="Times New Roman"/>
          <w:sz w:val="28"/>
          <w:szCs w:val="28"/>
        </w:rPr>
        <w:t xml:space="preserve"> объясняющих переменных </w:t>
      </w:r>
    </w:p>
    <w:p w:rsidR="00C53331" w:rsidRPr="00706778" w:rsidRDefault="00EA6880" w:rsidP="00160C34">
      <w:pPr>
        <w:spacing w:line="360" w:lineRule="auto"/>
        <w:jc w:val="both"/>
        <w:rPr>
          <w:rFonts w:ascii="Times New Roman" w:hAnsi="Times New Roman" w:cs="Times New Roman"/>
          <w:color w:val="525252"/>
          <w:sz w:val="28"/>
          <w:szCs w:val="28"/>
          <w:shd w:val="clear" w:color="auto" w:fill="F3F3F3"/>
        </w:rPr>
      </w:pPr>
      <w:r w:rsidRPr="00706778">
        <w:rPr>
          <w:rFonts w:ascii="Times New Roman" w:eastAsiaTheme="minorEastAsia" w:hAnsi="Times New Roman" w:cs="Times New Roman"/>
          <w:sz w:val="28"/>
          <w:szCs w:val="28"/>
        </w:rPr>
        <w:tab/>
      </w:r>
      <w:r w:rsidRPr="006E4974">
        <w:rPr>
          <w:rFonts w:ascii="Times New Roman" w:eastAsiaTheme="minorEastAsia" w:hAnsi="Times New Roman" w:cs="Times New Roman"/>
          <w:color w:val="000000" w:themeColor="text1"/>
          <w:sz w:val="28"/>
          <w:szCs w:val="28"/>
        </w:rPr>
        <w:t xml:space="preserve">Если </w:t>
      </w:r>
      <w:r w:rsidR="00C53331" w:rsidRPr="006E4974">
        <w:rPr>
          <w:rFonts w:ascii="Times New Roman" w:eastAsiaTheme="minorEastAsia" w:hAnsi="Times New Roman" w:cs="Times New Roman"/>
          <w:color w:val="000000" w:themeColor="text1"/>
          <w:sz w:val="28"/>
          <w:szCs w:val="28"/>
        </w:rPr>
        <w:t>полученное</w:t>
      </w:r>
      <w:r w:rsidRPr="006E4974">
        <w:rPr>
          <w:rFonts w:ascii="Times New Roman" w:eastAsiaTheme="minorEastAsia" w:hAnsi="Times New Roman" w:cs="Times New Roman"/>
          <w:color w:val="000000" w:themeColor="text1"/>
          <w:sz w:val="28"/>
          <w:szCs w:val="28"/>
        </w:rPr>
        <w:t xml:space="preserve"> значение </w:t>
      </w:r>
      <w:proofErr w:type="gramStart"/>
      <w:r w:rsidRPr="006E4974">
        <w:rPr>
          <w:rFonts w:ascii="Times New Roman" w:eastAsiaTheme="minorEastAsia" w:hAnsi="Times New Roman" w:cs="Times New Roman"/>
          <w:color w:val="000000" w:themeColor="text1"/>
          <w:sz w:val="28"/>
          <w:szCs w:val="28"/>
        </w:rPr>
        <w:t xml:space="preserve">критерия </w:t>
      </w:r>
      <m:oMath>
        <m:r>
          <w:rPr>
            <w:rFonts w:ascii="Cambria Math" w:hAnsi="Cambria Math" w:cs="Times New Roman"/>
            <w:color w:val="000000" w:themeColor="text1"/>
            <w:sz w:val="28"/>
            <w:szCs w:val="28"/>
          </w:rPr>
          <m:t>F</m:t>
        </m:r>
      </m:oMath>
      <w:r w:rsidRPr="006E4974">
        <w:rPr>
          <w:rFonts w:ascii="Times New Roman" w:eastAsiaTheme="minorEastAsia" w:hAnsi="Times New Roman" w:cs="Times New Roman"/>
          <w:color w:val="000000" w:themeColor="text1"/>
          <w:sz w:val="28"/>
          <w:szCs w:val="28"/>
        </w:rPr>
        <w:t xml:space="preserve"> </w:t>
      </w:r>
      <w:r w:rsidR="00C53331" w:rsidRPr="006E4974">
        <w:rPr>
          <w:rFonts w:ascii="Times New Roman" w:eastAsiaTheme="minorEastAsia" w:hAnsi="Times New Roman" w:cs="Times New Roman"/>
          <w:color w:val="000000" w:themeColor="text1"/>
          <w:sz w:val="28"/>
          <w:szCs w:val="28"/>
        </w:rPr>
        <w:t>больше</w:t>
      </w:r>
      <w:proofErr w:type="gramEnd"/>
      <w:r w:rsidR="00C53331" w:rsidRPr="006E4974">
        <w:rPr>
          <w:rFonts w:ascii="Times New Roman" w:eastAsiaTheme="minorEastAsia" w:hAnsi="Times New Roman" w:cs="Times New Roman"/>
          <w:color w:val="000000" w:themeColor="text1"/>
          <w:sz w:val="28"/>
          <w:szCs w:val="28"/>
        </w:rPr>
        <w:t xml:space="preserve"> критического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F</m:t>
            </m:r>
          </m:e>
          <m:sub>
            <m:r>
              <w:rPr>
                <w:rFonts w:ascii="Cambria Math" w:hAnsi="Cambria Math" w:cs="Times New Roman"/>
                <w:color w:val="000000" w:themeColor="text1"/>
                <w:sz w:val="28"/>
                <w:szCs w:val="28"/>
              </w:rPr>
              <m:t>крит</m:t>
            </m:r>
          </m:sub>
        </m:sSub>
      </m:oMath>
      <w:r w:rsidR="00C53331" w:rsidRPr="006E4974">
        <w:rPr>
          <w:rFonts w:ascii="Times New Roman" w:eastAsiaTheme="minorEastAsia" w:hAnsi="Times New Roman" w:cs="Times New Roman"/>
          <w:color w:val="000000" w:themeColor="text1"/>
          <w:sz w:val="28"/>
          <w:szCs w:val="28"/>
        </w:rPr>
        <w:t xml:space="preserve">, то </w:t>
      </w:r>
      <w:r w:rsidR="006E4974" w:rsidRPr="006E4974">
        <w:rPr>
          <w:rFonts w:ascii="Times New Roman" w:eastAsiaTheme="minorEastAsia" w:hAnsi="Times New Roman" w:cs="Times New Roman"/>
          <w:color w:val="000000" w:themeColor="text1"/>
          <w:sz w:val="28"/>
          <w:szCs w:val="28"/>
        </w:rPr>
        <w:t>модель считается статистически значимой</w:t>
      </w:r>
      <w:r w:rsidR="00C53331" w:rsidRPr="006E4974">
        <w:rPr>
          <w:rFonts w:ascii="Times New Roman" w:eastAsiaTheme="minorEastAsia" w:hAnsi="Times New Roman" w:cs="Times New Roman"/>
          <w:color w:val="000000" w:themeColor="text1"/>
          <w:sz w:val="28"/>
          <w:szCs w:val="28"/>
        </w:rPr>
        <w:t xml:space="preserve">. </w:t>
      </w:r>
      <m:oMath>
        <m:r>
          <w:rPr>
            <w:rFonts w:ascii="Cambria Math" w:hAnsi="Cambria Math" w:cs="Times New Roman"/>
            <w:color w:val="000000" w:themeColor="text1"/>
            <w:sz w:val="28"/>
            <w:szCs w:val="28"/>
          </w:rPr>
          <m:t>F</m:t>
        </m:r>
      </m:oMath>
      <w:r w:rsidR="00C53331" w:rsidRPr="006E4974">
        <w:rPr>
          <w:rFonts w:ascii="Times New Roman" w:eastAsiaTheme="minorEastAsia" w:hAnsi="Times New Roman" w:cs="Times New Roman"/>
          <w:color w:val="000000" w:themeColor="text1"/>
          <w:sz w:val="28"/>
          <w:szCs w:val="28"/>
        </w:rPr>
        <w:t xml:space="preserve"> определяется из специальной таблицы, исходя из определенного уровня </w:t>
      </w:r>
      <w:proofErr w:type="gramStart"/>
      <w:r w:rsidR="00C53331" w:rsidRPr="006E4974">
        <w:rPr>
          <w:rFonts w:ascii="Times New Roman" w:eastAsiaTheme="minorEastAsia" w:hAnsi="Times New Roman" w:cs="Times New Roman"/>
          <w:color w:val="000000" w:themeColor="text1"/>
          <w:sz w:val="28"/>
          <w:szCs w:val="28"/>
        </w:rPr>
        <w:t xml:space="preserve">значимости </w:t>
      </w:r>
      <m:oMath>
        <m:r>
          <w:rPr>
            <w:rFonts w:ascii="Cambria Math" w:eastAsiaTheme="minorEastAsia" w:hAnsi="Cambria Math" w:cs="Times New Roman"/>
            <w:color w:val="000000" w:themeColor="text1"/>
            <w:sz w:val="28"/>
            <w:szCs w:val="28"/>
          </w:rPr>
          <m:t>α</m:t>
        </m:r>
      </m:oMath>
      <w:r w:rsidR="00C53331" w:rsidRPr="006E4974">
        <w:rPr>
          <w:rFonts w:ascii="Times New Roman" w:eastAsiaTheme="minorEastAsia" w:hAnsi="Times New Roman" w:cs="Times New Roman"/>
          <w:color w:val="000000" w:themeColor="text1"/>
          <w:sz w:val="28"/>
          <w:szCs w:val="28"/>
        </w:rPr>
        <w:t xml:space="preserve"> и</w:t>
      </w:r>
      <w:proofErr w:type="gramEnd"/>
      <w:r w:rsidR="00C53331" w:rsidRPr="006E4974">
        <w:rPr>
          <w:rFonts w:ascii="Times New Roman" w:eastAsiaTheme="minorEastAsia" w:hAnsi="Times New Roman" w:cs="Times New Roman"/>
          <w:color w:val="000000" w:themeColor="text1"/>
          <w:sz w:val="28"/>
          <w:szCs w:val="28"/>
        </w:rPr>
        <w:t xml:space="preserve"> числа степеней свободы</w:t>
      </w:r>
      <w:r w:rsidR="00912B54" w:rsidRPr="006E4974">
        <w:rPr>
          <w:rFonts w:ascii="Times New Roman" w:eastAsiaTheme="minorEastAsia" w:hAnsi="Times New Roman" w:cs="Times New Roman"/>
          <w:color w:val="000000" w:themeColor="text1"/>
          <w:sz w:val="28"/>
          <w:szCs w:val="28"/>
        </w:rPr>
        <w:t>.</w:t>
      </w:r>
    </w:p>
    <w:p w:rsidR="00C53331" w:rsidRPr="00706778" w:rsidRDefault="008D3B1B"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Критерий Стьюдента</w:t>
      </w:r>
    </w:p>
    <w:p w:rsidR="008D3B1B" w:rsidRPr="00706778" w:rsidRDefault="008D3B1B" w:rsidP="00160C34">
      <w:pPr>
        <w:spacing w:line="360" w:lineRule="auto"/>
        <w:ind w:firstLine="708"/>
        <w:jc w:val="both"/>
        <w:rPr>
          <w:rFonts w:ascii="Times New Roman" w:hAnsi="Times New Roman" w:cs="Times New Roman"/>
          <w:color w:val="000000"/>
          <w:sz w:val="28"/>
          <w:szCs w:val="28"/>
          <w:shd w:val="clear" w:color="auto" w:fill="FFFFFF"/>
        </w:rPr>
      </w:pPr>
      <w:proofErr w:type="gramStart"/>
      <w:r w:rsidRPr="00706778">
        <w:rPr>
          <w:rFonts w:ascii="Times New Roman" w:hAnsi="Times New Roman" w:cs="Times New Roman"/>
          <w:color w:val="000000"/>
          <w:sz w:val="28"/>
          <w:szCs w:val="28"/>
          <w:shd w:val="clear" w:color="auto" w:fill="FFFFFF"/>
          <w:lang w:val="en-US"/>
        </w:rPr>
        <w:t>t</w:t>
      </w:r>
      <w:r w:rsidRPr="00706778">
        <w:rPr>
          <w:rFonts w:ascii="Times New Roman" w:hAnsi="Times New Roman" w:cs="Times New Roman"/>
          <w:color w:val="000000"/>
          <w:sz w:val="28"/>
          <w:szCs w:val="28"/>
          <w:shd w:val="clear" w:color="auto" w:fill="FFFFFF"/>
        </w:rPr>
        <w:t>-критерий</w:t>
      </w:r>
      <w:proofErr w:type="gramEnd"/>
      <w:r w:rsidRPr="00706778">
        <w:rPr>
          <w:rFonts w:ascii="Times New Roman" w:hAnsi="Times New Roman" w:cs="Times New Roman"/>
          <w:color w:val="000000"/>
          <w:sz w:val="28"/>
          <w:szCs w:val="28"/>
          <w:shd w:val="clear" w:color="auto" w:fill="FFFFFF"/>
        </w:rPr>
        <w:t xml:space="preserve"> Стьюдента использован для проверки значимости каждого коэффициента при факторе регрессионной модели.</w:t>
      </w:r>
    </w:p>
    <w:p w:rsidR="005935FC" w:rsidRPr="00706778" w:rsidRDefault="005935FC" w:rsidP="00160C34">
      <w:pPr>
        <w:pStyle w:val="a8"/>
        <w:shd w:val="clear" w:color="auto" w:fill="FFFFFF"/>
        <w:spacing w:before="96" w:beforeAutospacing="0" w:after="120" w:afterAutospacing="0" w:line="360" w:lineRule="auto"/>
        <w:ind w:firstLine="708"/>
        <w:jc w:val="both"/>
        <w:rPr>
          <w:color w:val="000000"/>
          <w:sz w:val="28"/>
          <w:szCs w:val="28"/>
        </w:rPr>
      </w:pPr>
      <w:r w:rsidRPr="00706778">
        <w:rPr>
          <w:bCs/>
          <w:color w:val="000000"/>
          <w:sz w:val="28"/>
          <w:szCs w:val="28"/>
        </w:rPr>
        <w:t>t-</w:t>
      </w:r>
      <w:r w:rsidRPr="00706778">
        <w:rPr>
          <w:bCs/>
          <w:sz w:val="28"/>
          <w:szCs w:val="28"/>
        </w:rPr>
        <w:t>критерий Стьюдента</w:t>
      </w:r>
      <w:r w:rsidRPr="00706778">
        <w:rPr>
          <w:sz w:val="28"/>
          <w:szCs w:val="28"/>
        </w:rPr>
        <w:t> это название для </w:t>
      </w:r>
      <w:hyperlink r:id="rId10" w:tooltip="Статистический тест" w:history="1">
        <w:r w:rsidRPr="00706778">
          <w:rPr>
            <w:rStyle w:val="a5"/>
            <w:rFonts w:eastAsiaTheme="majorEastAsia"/>
            <w:color w:val="auto"/>
            <w:sz w:val="28"/>
            <w:szCs w:val="28"/>
            <w:u w:val="none"/>
          </w:rPr>
          <w:t>статистических тестов</w:t>
        </w:r>
      </w:hyperlink>
      <w:r w:rsidRPr="00706778">
        <w:rPr>
          <w:sz w:val="28"/>
          <w:szCs w:val="28"/>
        </w:rPr>
        <w:t>, статистика критерия в которых имеет </w:t>
      </w:r>
      <w:hyperlink r:id="rId11" w:tooltip="Распределение Стьюдента" w:history="1">
        <w:r w:rsidRPr="00706778">
          <w:rPr>
            <w:rStyle w:val="a5"/>
            <w:rFonts w:eastAsiaTheme="majorEastAsia"/>
            <w:color w:val="auto"/>
            <w:sz w:val="28"/>
            <w:szCs w:val="28"/>
            <w:u w:val="none"/>
          </w:rPr>
          <w:t>распределение Стьюдента</w:t>
        </w:r>
      </w:hyperlink>
      <w:r w:rsidRPr="00706778">
        <w:rPr>
          <w:sz w:val="28"/>
          <w:szCs w:val="28"/>
        </w:rPr>
        <w:t>. t-критерии наиболее часто применяются для проверки равенства средних значений в двух </w:t>
      </w:r>
      <w:hyperlink r:id="rId12" w:tooltip="Выборка" w:history="1">
        <w:r w:rsidRPr="00706778">
          <w:rPr>
            <w:rStyle w:val="a5"/>
            <w:rFonts w:eastAsiaTheme="majorEastAsia"/>
            <w:color w:val="auto"/>
            <w:sz w:val="28"/>
            <w:szCs w:val="28"/>
            <w:u w:val="none"/>
          </w:rPr>
          <w:t>выборках</w:t>
        </w:r>
      </w:hyperlink>
      <w:r w:rsidRPr="00706778">
        <w:rPr>
          <w:sz w:val="28"/>
          <w:szCs w:val="28"/>
        </w:rPr>
        <w:t>. </w:t>
      </w:r>
      <w:hyperlink r:id="rId13" w:tooltip="Нулевая гипотеза" w:history="1">
        <w:r w:rsidRPr="00706778">
          <w:rPr>
            <w:rStyle w:val="a5"/>
            <w:rFonts w:eastAsiaTheme="majorEastAsia"/>
            <w:color w:val="auto"/>
            <w:sz w:val="28"/>
            <w:szCs w:val="28"/>
            <w:u w:val="none"/>
          </w:rPr>
          <w:t>Нулевая гипотеза</w:t>
        </w:r>
      </w:hyperlink>
      <w:r w:rsidRPr="00706778">
        <w:rPr>
          <w:sz w:val="28"/>
          <w:szCs w:val="28"/>
        </w:rPr>
        <w:t> предполагает, что средние равны, а отрицание этого предположения называют </w:t>
      </w:r>
      <w:hyperlink r:id="rId14" w:tooltip="Гипотеза сдвига" w:history="1">
        <w:r w:rsidRPr="00706778">
          <w:rPr>
            <w:rStyle w:val="a5"/>
            <w:rFonts w:eastAsiaTheme="majorEastAsia"/>
            <w:color w:val="auto"/>
            <w:sz w:val="28"/>
            <w:szCs w:val="28"/>
            <w:u w:val="none"/>
          </w:rPr>
          <w:t>гипотезой сдвига</w:t>
        </w:r>
      </w:hyperlink>
      <w:r w:rsidRPr="00706778">
        <w:rPr>
          <w:sz w:val="28"/>
          <w:szCs w:val="28"/>
        </w:rPr>
        <w:t>.</w:t>
      </w:r>
    </w:p>
    <w:p w:rsidR="005935FC" w:rsidRPr="00706778" w:rsidRDefault="005935FC" w:rsidP="00160C34">
      <w:pPr>
        <w:pStyle w:val="a8"/>
        <w:shd w:val="clear" w:color="auto" w:fill="FFFFFF"/>
        <w:spacing w:before="96" w:beforeAutospacing="0" w:after="120" w:afterAutospacing="0" w:line="360" w:lineRule="auto"/>
        <w:ind w:firstLine="708"/>
        <w:jc w:val="both"/>
        <w:rPr>
          <w:color w:val="000000"/>
          <w:sz w:val="28"/>
          <w:szCs w:val="28"/>
        </w:rPr>
      </w:pPr>
      <w:r w:rsidRPr="00706778">
        <w:rPr>
          <w:color w:val="000000"/>
          <w:sz w:val="28"/>
          <w:szCs w:val="28"/>
        </w:rPr>
        <w:t>Разновидности критерия Стьюдента являются параметрическими. Они основаны на дополнительном предположении о нормальности выборки данных. Поэтому надо выполнить </w:t>
      </w:r>
      <w:hyperlink r:id="rId15" w:tooltip="Критерии нормальности" w:history="1">
        <w:r w:rsidRPr="00356648">
          <w:rPr>
            <w:rStyle w:val="a5"/>
            <w:rFonts w:eastAsiaTheme="majorEastAsia"/>
            <w:color w:val="auto"/>
            <w:sz w:val="28"/>
            <w:szCs w:val="28"/>
            <w:u w:val="none"/>
          </w:rPr>
          <w:t>проверку нормальности</w:t>
        </w:r>
      </w:hyperlink>
      <w:r w:rsidRPr="00706778">
        <w:rPr>
          <w:color w:val="000000"/>
          <w:sz w:val="28"/>
          <w:szCs w:val="28"/>
        </w:rPr>
        <w:t xml:space="preserve"> перед применением критерия Стьюдента.</w:t>
      </w:r>
      <w:r w:rsidR="00823D50" w:rsidRPr="00706778">
        <w:rPr>
          <w:color w:val="000000"/>
          <w:sz w:val="28"/>
          <w:szCs w:val="28"/>
        </w:rPr>
        <w:t xml:space="preserve"> Непараметрическими статистическими тестами необходимо пользоваться, е</w:t>
      </w:r>
      <w:r w:rsidRPr="00706778">
        <w:rPr>
          <w:color w:val="000000"/>
          <w:sz w:val="28"/>
          <w:szCs w:val="28"/>
        </w:rPr>
        <w:t>сли гипотеза нормальности</w:t>
      </w:r>
      <w:r w:rsidR="00823D50" w:rsidRPr="00706778">
        <w:rPr>
          <w:color w:val="000000"/>
          <w:sz w:val="28"/>
          <w:szCs w:val="28"/>
        </w:rPr>
        <w:t xml:space="preserve"> не</w:t>
      </w:r>
      <w:r w:rsidRPr="00706778">
        <w:rPr>
          <w:color w:val="000000"/>
          <w:sz w:val="28"/>
          <w:szCs w:val="28"/>
        </w:rPr>
        <w:t xml:space="preserve"> отвергается</w:t>
      </w:r>
      <w:r w:rsidR="00823D50" w:rsidRPr="00706778">
        <w:rPr>
          <w:color w:val="000000"/>
          <w:sz w:val="28"/>
          <w:szCs w:val="28"/>
        </w:rPr>
        <w:t>.</w:t>
      </w:r>
    </w:p>
    <w:p w:rsidR="00823D50" w:rsidRPr="00706778" w:rsidRDefault="00823D50"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 xml:space="preserve">В данной работе уровень значимости для </w:t>
      </w:r>
      <w:r w:rsidRPr="00706778">
        <w:rPr>
          <w:rFonts w:ascii="Times New Roman" w:hAnsi="Times New Roman" w:cs="Times New Roman"/>
          <w:sz w:val="28"/>
          <w:szCs w:val="28"/>
          <w:lang w:val="en-US"/>
        </w:rPr>
        <w:t>t</w:t>
      </w:r>
      <w:r w:rsidRPr="00706778">
        <w:rPr>
          <w:rFonts w:ascii="Times New Roman" w:hAnsi="Times New Roman" w:cs="Times New Roman"/>
          <w:sz w:val="28"/>
          <w:szCs w:val="28"/>
        </w:rPr>
        <w:t xml:space="preserve">-критерия Стьюдента выбран 5% </w:t>
      </w:r>
      <w:proofErr w:type="gramStart"/>
      <w:r w:rsidRPr="00706778">
        <w:rPr>
          <w:rFonts w:ascii="Times New Roman" w:hAnsi="Times New Roman" w:cs="Times New Roman"/>
          <w:sz w:val="28"/>
          <w:szCs w:val="28"/>
        </w:rPr>
        <w:t>(</w:t>
      </w:r>
      <m:oMath>
        <m:r>
          <w:rPr>
            <w:rFonts w:ascii="Cambria Math" w:eastAsiaTheme="minorEastAsia" w:hAnsi="Cambria Math" w:cs="Times New Roman"/>
            <w:sz w:val="28"/>
            <w:szCs w:val="28"/>
          </w:rPr>
          <m:t>α</m:t>
        </m:r>
      </m:oMath>
      <w:r w:rsidRPr="00706778">
        <w:rPr>
          <w:rFonts w:ascii="Times New Roman" w:hAnsi="Times New Roman" w:cs="Times New Roman"/>
          <w:sz w:val="28"/>
          <w:szCs w:val="28"/>
        </w:rPr>
        <w:t xml:space="preserve"> =</w:t>
      </w:r>
      <w:proofErr w:type="gramEnd"/>
      <w:r w:rsidRPr="00706778">
        <w:rPr>
          <w:rFonts w:ascii="Times New Roman" w:hAnsi="Times New Roman" w:cs="Times New Roman"/>
          <w:sz w:val="28"/>
          <w:szCs w:val="28"/>
        </w:rPr>
        <w:t xml:space="preserve"> 0,05).</w:t>
      </w:r>
    </w:p>
    <w:p w:rsidR="00823D50" w:rsidRPr="00706778" w:rsidRDefault="00823D50" w:rsidP="00160C34">
      <w:pPr>
        <w:pStyle w:val="a8"/>
        <w:shd w:val="clear" w:color="auto" w:fill="FFFFFF"/>
        <w:spacing w:before="96" w:beforeAutospacing="0" w:after="120" w:afterAutospacing="0" w:line="360" w:lineRule="auto"/>
        <w:ind w:firstLine="708"/>
        <w:jc w:val="both"/>
        <w:rPr>
          <w:color w:val="000000"/>
          <w:sz w:val="28"/>
          <w:szCs w:val="28"/>
        </w:rPr>
      </w:pPr>
      <w:r w:rsidRPr="00706778">
        <w:rPr>
          <w:color w:val="000000"/>
          <w:sz w:val="28"/>
          <w:szCs w:val="28"/>
        </w:rPr>
        <w:t xml:space="preserve">Если </w:t>
      </w:r>
      <w:r w:rsidRPr="00706778">
        <w:rPr>
          <w:color w:val="000000"/>
          <w:sz w:val="28"/>
          <w:szCs w:val="28"/>
          <w:lang w:val="en-US"/>
        </w:rPr>
        <w:t>p</w:t>
      </w:r>
      <w:r w:rsidRPr="00706778">
        <w:rPr>
          <w:color w:val="000000"/>
          <w:sz w:val="28"/>
          <w:szCs w:val="28"/>
        </w:rPr>
        <w:t xml:space="preserve">-значение критерия Стьюдента меньше заданного уровня значимости </w:t>
      </w:r>
      <w:proofErr w:type="gramStart"/>
      <w:r w:rsidRPr="00706778">
        <w:rPr>
          <w:color w:val="000000"/>
          <w:sz w:val="28"/>
          <w:szCs w:val="28"/>
        </w:rPr>
        <w:t>(</w:t>
      </w:r>
      <m:oMath>
        <m:r>
          <w:rPr>
            <w:rFonts w:ascii="Cambria Math" w:eastAsiaTheme="minorEastAsia" w:hAnsi="Cambria Math"/>
            <w:sz w:val="28"/>
            <w:szCs w:val="28"/>
          </w:rPr>
          <m:t>α</m:t>
        </m:r>
      </m:oMath>
      <w:r w:rsidRPr="00706778">
        <w:rPr>
          <w:sz w:val="28"/>
          <w:szCs w:val="28"/>
        </w:rPr>
        <w:t xml:space="preserve"> =</w:t>
      </w:r>
      <w:proofErr w:type="gramEnd"/>
      <w:r w:rsidRPr="00706778">
        <w:rPr>
          <w:sz w:val="28"/>
          <w:szCs w:val="28"/>
        </w:rPr>
        <w:t xml:space="preserve"> 0,05</w:t>
      </w:r>
      <w:r w:rsidRPr="00706778">
        <w:rPr>
          <w:color w:val="000000"/>
          <w:sz w:val="28"/>
          <w:szCs w:val="28"/>
        </w:rPr>
        <w:t>), то объясняющая переменная модели является статистически значимой, и наоборот.</w:t>
      </w:r>
    </w:p>
    <w:p w:rsidR="00DB4F5B" w:rsidRPr="00706778" w:rsidRDefault="00DB4F5B"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color w:val="000000"/>
          <w:sz w:val="28"/>
          <w:szCs w:val="28"/>
          <w:shd w:val="clear" w:color="auto" w:fill="FFFFFF"/>
        </w:rPr>
        <w:lastRenderedPageBreak/>
        <w:t>Статистическая значимость результата представляет собой оцененную меру уверенности в его «истинности» (в смысле «репрезе</w:t>
      </w:r>
      <w:r w:rsidR="0058355F">
        <w:rPr>
          <w:rFonts w:ascii="Times New Roman" w:hAnsi="Times New Roman" w:cs="Times New Roman"/>
          <w:color w:val="000000"/>
          <w:sz w:val="28"/>
          <w:szCs w:val="28"/>
          <w:shd w:val="clear" w:color="auto" w:fill="FFFFFF"/>
        </w:rPr>
        <w:t>нтативности выборки») [12</w:t>
      </w:r>
      <w:r w:rsidRPr="00706778">
        <w:rPr>
          <w:rFonts w:ascii="Times New Roman" w:hAnsi="Times New Roman" w:cs="Times New Roman"/>
          <w:color w:val="000000"/>
          <w:sz w:val="28"/>
          <w:szCs w:val="28"/>
          <w:shd w:val="clear" w:color="auto" w:fill="FFFFFF"/>
        </w:rPr>
        <w:t xml:space="preserve">]. Точнее </w:t>
      </w:r>
      <w:r w:rsidRPr="00706778">
        <w:rPr>
          <w:rFonts w:ascii="Times New Roman" w:hAnsi="Times New Roman" w:cs="Times New Roman"/>
          <w:color w:val="000000"/>
          <w:sz w:val="28"/>
          <w:szCs w:val="28"/>
          <w:shd w:val="clear" w:color="auto" w:fill="FFFFFF"/>
          <w:lang w:val="en-US"/>
        </w:rPr>
        <w:t>p</w:t>
      </w:r>
      <w:r w:rsidRPr="00706778">
        <w:rPr>
          <w:rFonts w:ascii="Times New Roman" w:hAnsi="Times New Roman" w:cs="Times New Roman"/>
          <w:color w:val="000000"/>
          <w:sz w:val="28"/>
          <w:szCs w:val="28"/>
          <w:shd w:val="clear" w:color="auto" w:fill="FFFFFF"/>
        </w:rPr>
        <w:t xml:space="preserve">-значение – это показатель, находящийся в убывающей зависимости от надежности результата. Более высокое </w:t>
      </w:r>
      <w:r w:rsidRPr="00706778">
        <w:rPr>
          <w:rFonts w:ascii="Times New Roman" w:hAnsi="Times New Roman" w:cs="Times New Roman"/>
          <w:color w:val="000000"/>
          <w:sz w:val="28"/>
          <w:szCs w:val="28"/>
          <w:shd w:val="clear" w:color="auto" w:fill="FFFFFF"/>
          <w:lang w:val="en-US"/>
        </w:rPr>
        <w:t>p</w:t>
      </w:r>
      <w:r w:rsidRPr="00706778">
        <w:rPr>
          <w:rFonts w:ascii="Times New Roman" w:hAnsi="Times New Roman" w:cs="Times New Roman"/>
          <w:color w:val="000000"/>
          <w:sz w:val="28"/>
          <w:szCs w:val="28"/>
          <w:shd w:val="clear" w:color="auto" w:fill="FFFFFF"/>
        </w:rPr>
        <w:t xml:space="preserve">-значение соответствует более низкому уровню доверия к найденным в выборке зависимости между переменными. </w:t>
      </w:r>
    </w:p>
    <w:p w:rsidR="00067EBE" w:rsidRPr="00706778" w:rsidRDefault="00865F15" w:rsidP="00160C34">
      <w:pPr>
        <w:pStyle w:val="3"/>
        <w:spacing w:line="360" w:lineRule="auto"/>
        <w:jc w:val="both"/>
        <w:rPr>
          <w:rFonts w:ascii="Times New Roman" w:hAnsi="Times New Roman" w:cs="Times New Roman"/>
          <w:color w:val="auto"/>
          <w:sz w:val="32"/>
          <w:szCs w:val="32"/>
        </w:rPr>
      </w:pPr>
      <w:bookmarkStart w:id="11" w:name="_Toc515052512"/>
      <w:r w:rsidRPr="00706778">
        <w:rPr>
          <w:rFonts w:ascii="Times New Roman" w:hAnsi="Times New Roman" w:cs="Times New Roman"/>
          <w:color w:val="auto"/>
          <w:sz w:val="32"/>
          <w:szCs w:val="32"/>
        </w:rPr>
        <w:t xml:space="preserve">1.2.3 </w:t>
      </w:r>
      <w:r w:rsidR="00067EBE" w:rsidRPr="00706778">
        <w:rPr>
          <w:rFonts w:ascii="Times New Roman" w:hAnsi="Times New Roman" w:cs="Times New Roman"/>
          <w:color w:val="auto"/>
          <w:sz w:val="32"/>
          <w:szCs w:val="32"/>
        </w:rPr>
        <w:t>Проверка остатков</w:t>
      </w:r>
      <w:bookmarkEnd w:id="11"/>
    </w:p>
    <w:p w:rsidR="000D671E" w:rsidRPr="00706778" w:rsidRDefault="000D671E"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Критерий Колмогорова-Смирнова</w:t>
      </w:r>
    </w:p>
    <w:p w:rsidR="00952C95" w:rsidRDefault="00952C95" w:rsidP="00160C34">
      <w:pPr>
        <w:spacing w:line="360" w:lineRule="auto"/>
        <w:ind w:firstLine="708"/>
        <w:jc w:val="both"/>
        <w:rPr>
          <w:rFonts w:ascii="Times New Roman" w:hAnsi="Times New Roman" w:cs="Times New Roman"/>
          <w:color w:val="292929"/>
          <w:sz w:val="28"/>
          <w:szCs w:val="28"/>
          <w:shd w:val="clear" w:color="auto" w:fill="FFFFFF"/>
        </w:rPr>
      </w:pPr>
      <w:r w:rsidRPr="00706778">
        <w:rPr>
          <w:rFonts w:ascii="Times New Roman" w:hAnsi="Times New Roman" w:cs="Times New Roman"/>
          <w:color w:val="292929"/>
          <w:sz w:val="28"/>
          <w:szCs w:val="28"/>
          <w:shd w:val="clear" w:color="auto" w:fill="FFFFFF"/>
        </w:rPr>
        <w:t xml:space="preserve">Для </w:t>
      </w:r>
      <w:r>
        <w:rPr>
          <w:rFonts w:ascii="Times New Roman" w:hAnsi="Times New Roman" w:cs="Times New Roman"/>
          <w:color w:val="292929"/>
          <w:sz w:val="28"/>
          <w:szCs w:val="28"/>
          <w:shd w:val="clear" w:color="auto" w:fill="FFFFFF"/>
        </w:rPr>
        <w:t xml:space="preserve">проверки остатков на нормальность использован </w:t>
      </w:r>
      <w:r w:rsidRPr="00706778">
        <w:rPr>
          <w:rFonts w:ascii="Times New Roman" w:hAnsi="Times New Roman" w:cs="Times New Roman"/>
          <w:sz w:val="28"/>
          <w:szCs w:val="28"/>
          <w:shd w:val="clear" w:color="auto" w:fill="FFFFFF"/>
        </w:rPr>
        <w:t>критери</w:t>
      </w:r>
      <w:r>
        <w:rPr>
          <w:rFonts w:ascii="Times New Roman" w:hAnsi="Times New Roman" w:cs="Times New Roman"/>
          <w:sz w:val="28"/>
          <w:szCs w:val="28"/>
          <w:shd w:val="clear" w:color="auto" w:fill="FFFFFF"/>
        </w:rPr>
        <w:t>й</w:t>
      </w:r>
      <w:r w:rsidRPr="00706778">
        <w:rPr>
          <w:rFonts w:ascii="Times New Roman" w:hAnsi="Times New Roman" w:cs="Times New Roman"/>
          <w:sz w:val="28"/>
          <w:szCs w:val="28"/>
          <w:shd w:val="clear" w:color="auto" w:fill="FFFFFF"/>
        </w:rPr>
        <w:t xml:space="preserve"> Колмогорова-Смирнова</w:t>
      </w:r>
      <w:r>
        <w:rPr>
          <w:rFonts w:ascii="Times New Roman" w:hAnsi="Times New Roman" w:cs="Times New Roman"/>
          <w:sz w:val="28"/>
          <w:szCs w:val="28"/>
          <w:shd w:val="clear" w:color="auto" w:fill="FFFFFF"/>
        </w:rPr>
        <w:t>.</w:t>
      </w:r>
    </w:p>
    <w:p w:rsidR="00C356FC" w:rsidRPr="00706778" w:rsidRDefault="00C356FC"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color w:val="292929"/>
          <w:sz w:val="28"/>
          <w:szCs w:val="28"/>
          <w:shd w:val="clear" w:color="auto" w:fill="FFFFFF"/>
        </w:rPr>
        <w:t xml:space="preserve">Один широко используемый критерий </w:t>
      </w:r>
      <w:r w:rsidRPr="001D24B5">
        <w:rPr>
          <w:rFonts w:ascii="Times New Roman" w:hAnsi="Times New Roman" w:cs="Times New Roman"/>
          <w:sz w:val="28"/>
          <w:szCs w:val="28"/>
          <w:shd w:val="clear" w:color="auto" w:fill="FFFFFF"/>
        </w:rPr>
        <w:t>для </w:t>
      </w:r>
      <w:hyperlink r:id="rId16" w:history="1">
        <w:r w:rsidRPr="001D24B5">
          <w:rPr>
            <w:rStyle w:val="a5"/>
            <w:rFonts w:ascii="Times New Roman" w:hAnsi="Times New Roman" w:cs="Times New Roman"/>
            <w:color w:val="auto"/>
            <w:sz w:val="28"/>
            <w:szCs w:val="28"/>
            <w:u w:val="none"/>
            <w:bdr w:val="none" w:sz="0" w:space="0" w:color="auto" w:frame="1"/>
            <w:shd w:val="clear" w:color="auto" w:fill="FFFFFF"/>
          </w:rPr>
          <w:t>статистической проверки гипотез</w:t>
        </w:r>
      </w:hyperlink>
      <w:r w:rsidRPr="001D24B5">
        <w:rPr>
          <w:rFonts w:ascii="Times New Roman" w:hAnsi="Times New Roman" w:cs="Times New Roman"/>
          <w:sz w:val="28"/>
          <w:szCs w:val="28"/>
          <w:shd w:val="clear" w:color="auto" w:fill="FFFFFF"/>
        </w:rPr>
        <w:t> был предложен Смирновым в 1939 г. и в дальнейшем развит самим автором и Колмогоровым. Критерий Колмогорова-Смирнова применяется в тех случаях, когда проверяемое </w:t>
      </w:r>
      <w:hyperlink r:id="rId17" w:history="1">
        <w:r w:rsidRPr="001D24B5">
          <w:rPr>
            <w:rStyle w:val="a5"/>
            <w:rFonts w:ascii="Times New Roman" w:hAnsi="Times New Roman" w:cs="Times New Roman"/>
            <w:color w:val="auto"/>
            <w:sz w:val="28"/>
            <w:szCs w:val="28"/>
            <w:u w:val="none"/>
            <w:bdr w:val="none" w:sz="0" w:space="0" w:color="auto" w:frame="1"/>
            <w:shd w:val="clear" w:color="auto" w:fill="FFFFFF"/>
          </w:rPr>
          <w:t>распределение непрерывно</w:t>
        </w:r>
      </w:hyperlink>
      <w:r w:rsidRPr="001D24B5">
        <w:rPr>
          <w:rFonts w:ascii="Times New Roman" w:hAnsi="Times New Roman" w:cs="Times New Roman"/>
          <w:sz w:val="28"/>
          <w:szCs w:val="28"/>
          <w:shd w:val="clear" w:color="auto" w:fill="FFFFFF"/>
        </w:rPr>
        <w:t> </w:t>
      </w:r>
      <w:r w:rsidRPr="00706778">
        <w:rPr>
          <w:rFonts w:ascii="Times New Roman" w:hAnsi="Times New Roman" w:cs="Times New Roman"/>
          <w:color w:val="292929"/>
          <w:sz w:val="28"/>
          <w:szCs w:val="28"/>
          <w:shd w:val="clear" w:color="auto" w:fill="FFFFFF"/>
        </w:rPr>
        <w:t>и известны с</w:t>
      </w:r>
      <w:r w:rsidR="0031353E">
        <w:rPr>
          <w:rFonts w:ascii="Times New Roman" w:hAnsi="Times New Roman" w:cs="Times New Roman"/>
          <w:color w:val="292929"/>
          <w:sz w:val="28"/>
          <w:szCs w:val="28"/>
          <w:shd w:val="clear" w:color="auto" w:fill="FFFFFF"/>
        </w:rPr>
        <w:t>реднее и дисперсия совокупности</w:t>
      </w:r>
      <w:r w:rsidRPr="00706778">
        <w:rPr>
          <w:rFonts w:ascii="Times New Roman" w:hAnsi="Times New Roman" w:cs="Times New Roman"/>
          <w:color w:val="292929"/>
          <w:sz w:val="28"/>
          <w:szCs w:val="28"/>
          <w:shd w:val="clear" w:color="auto" w:fill="FFFFFF"/>
        </w:rPr>
        <w:t xml:space="preserve"> </w:t>
      </w:r>
      <w:r w:rsidRPr="0031353E">
        <w:rPr>
          <w:rFonts w:ascii="Times New Roman" w:hAnsi="Times New Roman" w:cs="Times New Roman"/>
          <w:color w:val="292929"/>
          <w:sz w:val="28"/>
          <w:szCs w:val="28"/>
          <w:shd w:val="clear" w:color="auto" w:fill="FFFFFF"/>
        </w:rPr>
        <w:t>[</w:t>
      </w:r>
      <w:r w:rsidR="0058355F">
        <w:rPr>
          <w:rFonts w:ascii="Times New Roman" w:hAnsi="Times New Roman" w:cs="Times New Roman"/>
          <w:color w:val="292929"/>
          <w:sz w:val="28"/>
          <w:szCs w:val="28"/>
          <w:shd w:val="clear" w:color="auto" w:fill="FFFFFF"/>
        </w:rPr>
        <w:t>13</w:t>
      </w:r>
      <w:r w:rsidRPr="0031353E">
        <w:rPr>
          <w:rFonts w:ascii="Times New Roman" w:hAnsi="Times New Roman" w:cs="Times New Roman"/>
          <w:color w:val="292929"/>
          <w:sz w:val="28"/>
          <w:szCs w:val="28"/>
          <w:shd w:val="clear" w:color="auto" w:fill="FFFFFF"/>
        </w:rPr>
        <w:t>]</w:t>
      </w:r>
      <w:r w:rsidR="0031353E">
        <w:rPr>
          <w:rFonts w:ascii="Times New Roman" w:hAnsi="Times New Roman" w:cs="Times New Roman"/>
          <w:color w:val="292929"/>
          <w:sz w:val="28"/>
          <w:szCs w:val="28"/>
          <w:shd w:val="clear" w:color="auto" w:fill="FFFFFF"/>
        </w:rPr>
        <w:t>.</w:t>
      </w:r>
    </w:p>
    <w:p w:rsidR="000D671E" w:rsidRPr="00706778" w:rsidRDefault="000D671E"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 xml:space="preserve">Данный критерий представляет собой непараметрический метод проверки степени согласия эмпирической функции распределения переменной с определенным законом распределения. </w:t>
      </w:r>
    </w:p>
    <w:p w:rsidR="000D671E" w:rsidRPr="00706778" w:rsidRDefault="000D671E" w:rsidP="00160C34">
      <w:pPr>
        <w:spacing w:line="360" w:lineRule="auto"/>
        <w:jc w:val="both"/>
        <w:rPr>
          <w:rFonts w:ascii="Times New Roman" w:hAnsi="Times New Roman" w:cs="Times New Roman"/>
          <w:color w:val="292929"/>
          <w:sz w:val="28"/>
          <w:szCs w:val="28"/>
          <w:shd w:val="clear" w:color="auto" w:fill="FFFFFF"/>
        </w:rPr>
      </w:pPr>
      <w:r w:rsidRPr="00706778">
        <w:rPr>
          <w:rFonts w:ascii="Times New Roman" w:hAnsi="Times New Roman" w:cs="Times New Roman"/>
          <w:color w:val="292929"/>
          <w:sz w:val="28"/>
          <w:szCs w:val="28"/>
          <w:shd w:val="clear" w:color="auto" w:fill="FFFFFF"/>
        </w:rPr>
        <w:t xml:space="preserve">Критерий Колмогорова-Смирнова сравнивает </w:t>
      </w:r>
      <w:r w:rsidRPr="001D24B5">
        <w:rPr>
          <w:rFonts w:ascii="Times New Roman" w:hAnsi="Times New Roman" w:cs="Times New Roman"/>
          <w:sz w:val="28"/>
          <w:szCs w:val="28"/>
          <w:shd w:val="clear" w:color="auto" w:fill="FFFFFF"/>
        </w:rPr>
        <w:t>эмпирическую </w:t>
      </w:r>
      <w:hyperlink r:id="rId18" w:history="1">
        <w:r w:rsidRPr="001D24B5">
          <w:rPr>
            <w:rStyle w:val="a5"/>
            <w:rFonts w:ascii="Times New Roman" w:hAnsi="Times New Roman" w:cs="Times New Roman"/>
            <w:color w:val="auto"/>
            <w:sz w:val="28"/>
            <w:szCs w:val="28"/>
            <w:u w:val="none"/>
            <w:bdr w:val="none" w:sz="0" w:space="0" w:color="auto" w:frame="1"/>
            <w:shd w:val="clear" w:color="auto" w:fill="FFFFFF"/>
          </w:rPr>
          <w:t>функцию распределения</w:t>
        </w:r>
      </w:hyperlink>
      <w:r w:rsidRPr="00706778">
        <w:rPr>
          <w:rFonts w:ascii="Times New Roman" w:hAnsi="Times New Roman" w:cs="Times New Roman"/>
          <w:sz w:val="28"/>
          <w:szCs w:val="28"/>
        </w:rPr>
        <w:t xml:space="preserve"> </w:t>
      </w:r>
      <w:r w:rsidRPr="00706778">
        <w:rPr>
          <w:rFonts w:ascii="Times New Roman" w:hAnsi="Times New Roman" w:cs="Times New Roman"/>
          <w:color w:val="292929"/>
          <w:sz w:val="28"/>
          <w:szCs w:val="28"/>
          <w:shd w:val="clear" w:color="auto" w:fill="FFFFFF"/>
        </w:rPr>
        <w:t xml:space="preserve">переменной с определенным теоретическим </w:t>
      </w:r>
      <w:r w:rsidR="001D24B5" w:rsidRPr="00706778">
        <w:rPr>
          <w:rFonts w:ascii="Times New Roman" w:hAnsi="Times New Roman" w:cs="Times New Roman"/>
          <w:color w:val="292929"/>
          <w:sz w:val="28"/>
          <w:szCs w:val="28"/>
          <w:shd w:val="clear" w:color="auto" w:fill="FFFFFF"/>
        </w:rPr>
        <w:t>законом. [</w:t>
      </w:r>
      <w:r w:rsidR="001D24B5">
        <w:rPr>
          <w:rFonts w:ascii="Times New Roman" w:hAnsi="Times New Roman" w:cs="Times New Roman"/>
          <w:sz w:val="28"/>
          <w:szCs w:val="28"/>
        </w:rPr>
        <w:t>1</w:t>
      </w:r>
      <w:r w:rsidR="0058355F">
        <w:rPr>
          <w:rFonts w:ascii="Times New Roman" w:hAnsi="Times New Roman" w:cs="Times New Roman"/>
          <w:sz w:val="28"/>
          <w:szCs w:val="28"/>
        </w:rPr>
        <w:t>4</w:t>
      </w:r>
      <w:r w:rsidR="00C356FC" w:rsidRPr="00706778">
        <w:rPr>
          <w:rFonts w:ascii="Times New Roman" w:hAnsi="Times New Roman" w:cs="Times New Roman"/>
          <w:color w:val="292929"/>
          <w:sz w:val="28"/>
          <w:szCs w:val="28"/>
          <w:shd w:val="clear" w:color="auto" w:fill="FFFFFF"/>
        </w:rPr>
        <w:t xml:space="preserve">]. </w:t>
      </w:r>
    </w:p>
    <w:p w:rsidR="00E6134B" w:rsidRPr="00706778" w:rsidRDefault="0040359F"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Для реализации критерия</w:t>
      </w:r>
      <w:r w:rsidR="00E6134B" w:rsidRPr="00706778">
        <w:rPr>
          <w:rFonts w:ascii="Times New Roman" w:hAnsi="Times New Roman" w:cs="Times New Roman"/>
          <w:sz w:val="28"/>
          <w:szCs w:val="28"/>
          <w:shd w:val="clear" w:color="auto" w:fill="FFFFFF"/>
        </w:rPr>
        <w:t xml:space="preserve"> Колмогорова-Смирнова был использован пакет </w:t>
      </w:r>
      <w:r w:rsidR="00E6134B" w:rsidRPr="00706778">
        <w:rPr>
          <w:rFonts w:ascii="Times New Roman" w:hAnsi="Times New Roman" w:cs="Times New Roman"/>
          <w:sz w:val="28"/>
          <w:szCs w:val="28"/>
          <w:shd w:val="clear" w:color="auto" w:fill="FFFFFF"/>
          <w:lang w:val="en-US"/>
        </w:rPr>
        <w:t>SPSS</w:t>
      </w:r>
      <w:r w:rsidR="00E6134B" w:rsidRPr="00706778">
        <w:rPr>
          <w:rFonts w:ascii="Times New Roman" w:hAnsi="Times New Roman" w:cs="Times New Roman"/>
          <w:sz w:val="28"/>
          <w:szCs w:val="28"/>
          <w:shd w:val="clear" w:color="auto" w:fill="FFFFFF"/>
        </w:rPr>
        <w:t xml:space="preserve">. </w:t>
      </w:r>
      <w:r w:rsidR="00E6134B" w:rsidRPr="00706778">
        <w:rPr>
          <w:rFonts w:ascii="Times New Roman" w:hAnsi="Times New Roman" w:cs="Times New Roman"/>
          <w:sz w:val="28"/>
          <w:szCs w:val="28"/>
        </w:rPr>
        <w:t xml:space="preserve">В данной работе уровень </w:t>
      </w:r>
      <w:r w:rsidR="00E6134B" w:rsidRPr="00091598">
        <w:rPr>
          <w:rFonts w:ascii="Times New Roman" w:hAnsi="Times New Roman" w:cs="Times New Roman"/>
          <w:color w:val="000000" w:themeColor="text1"/>
          <w:sz w:val="28"/>
          <w:szCs w:val="28"/>
          <w:shd w:val="clear" w:color="auto" w:fill="FFFFFF"/>
        </w:rPr>
        <w:t xml:space="preserve">асимптотической значимости </w:t>
      </w:r>
      <w:r w:rsidR="00E6134B" w:rsidRPr="00706778">
        <w:rPr>
          <w:rFonts w:ascii="Times New Roman" w:hAnsi="Times New Roman" w:cs="Times New Roman"/>
          <w:sz w:val="28"/>
          <w:szCs w:val="28"/>
        </w:rPr>
        <w:t xml:space="preserve">выбран 5% </w:t>
      </w:r>
      <w:proofErr w:type="gramStart"/>
      <w:r w:rsidR="00E6134B" w:rsidRPr="00706778">
        <w:rPr>
          <w:rFonts w:ascii="Times New Roman" w:hAnsi="Times New Roman" w:cs="Times New Roman"/>
          <w:sz w:val="28"/>
          <w:szCs w:val="28"/>
        </w:rPr>
        <w:t>(</w:t>
      </w:r>
      <m:oMath>
        <m:r>
          <w:rPr>
            <w:rFonts w:ascii="Cambria Math" w:eastAsiaTheme="minorEastAsia" w:hAnsi="Cambria Math" w:cs="Times New Roman"/>
            <w:sz w:val="28"/>
            <w:szCs w:val="28"/>
          </w:rPr>
          <m:t>α</m:t>
        </m:r>
      </m:oMath>
      <w:r w:rsidR="00E6134B" w:rsidRPr="00706778">
        <w:rPr>
          <w:rFonts w:ascii="Times New Roman" w:hAnsi="Times New Roman" w:cs="Times New Roman"/>
          <w:sz w:val="28"/>
          <w:szCs w:val="28"/>
        </w:rPr>
        <w:t xml:space="preserve"> =</w:t>
      </w:r>
      <w:proofErr w:type="gramEnd"/>
      <w:r w:rsidR="00E6134B" w:rsidRPr="00706778">
        <w:rPr>
          <w:rFonts w:ascii="Times New Roman" w:hAnsi="Times New Roman" w:cs="Times New Roman"/>
          <w:sz w:val="28"/>
          <w:szCs w:val="28"/>
        </w:rPr>
        <w:t xml:space="preserve"> 0,05).</w:t>
      </w:r>
    </w:p>
    <w:p w:rsidR="00E6134B" w:rsidRPr="00706778" w:rsidRDefault="00E6134B"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 xml:space="preserve">Критерий Дарбина-Уотсона </w:t>
      </w:r>
    </w:p>
    <w:p w:rsidR="00E6134B" w:rsidRPr="004E134B" w:rsidRDefault="00E6134B" w:rsidP="00160C34">
      <w:pPr>
        <w:spacing w:line="360" w:lineRule="auto"/>
        <w:ind w:firstLine="709"/>
        <w:jc w:val="both"/>
        <w:rPr>
          <w:rFonts w:ascii="Times New Roman" w:hAnsi="Times New Roman" w:cs="Times New Roman"/>
          <w:color w:val="000000"/>
          <w:sz w:val="28"/>
          <w:szCs w:val="28"/>
          <w:shd w:val="clear" w:color="auto" w:fill="FFFFFF"/>
        </w:rPr>
      </w:pPr>
      <w:r w:rsidRPr="004E134B">
        <w:rPr>
          <w:rFonts w:ascii="Times New Roman" w:hAnsi="Times New Roman" w:cs="Times New Roman"/>
          <w:bCs/>
          <w:color w:val="000000"/>
          <w:sz w:val="28"/>
          <w:szCs w:val="28"/>
          <w:shd w:val="clear" w:color="auto" w:fill="FFFFFF"/>
        </w:rPr>
        <w:t xml:space="preserve">Критерий </w:t>
      </w:r>
      <w:r w:rsidRPr="004E134B">
        <w:rPr>
          <w:rFonts w:ascii="Times New Roman" w:hAnsi="Times New Roman" w:cs="Times New Roman"/>
          <w:color w:val="000000"/>
          <w:sz w:val="28"/>
          <w:szCs w:val="28"/>
          <w:shd w:val="clear" w:color="auto" w:fill="FFFFFF"/>
        </w:rPr>
        <w:t>используется для проверки гипотезы об отсутствии автокорреляции первого порядка в векторе остатков регрессионной модели.</w:t>
      </w:r>
    </w:p>
    <w:p w:rsidR="00E6134B" w:rsidRPr="004E134B" w:rsidRDefault="00E6134B" w:rsidP="00160C34">
      <w:pPr>
        <w:spacing w:line="360" w:lineRule="auto"/>
        <w:ind w:firstLine="708"/>
        <w:jc w:val="both"/>
        <w:rPr>
          <w:rFonts w:ascii="Times New Roman" w:hAnsi="Times New Roman" w:cs="Times New Roman"/>
          <w:color w:val="333333"/>
          <w:sz w:val="28"/>
          <w:szCs w:val="28"/>
          <w:shd w:val="clear" w:color="auto" w:fill="FFFFFF"/>
        </w:rPr>
      </w:pPr>
      <w:r w:rsidRPr="004E134B">
        <w:rPr>
          <w:rFonts w:ascii="Times New Roman" w:hAnsi="Times New Roman" w:cs="Times New Roman"/>
          <w:color w:val="333333"/>
          <w:sz w:val="28"/>
          <w:szCs w:val="28"/>
          <w:shd w:val="clear" w:color="auto" w:fill="FFFFFF"/>
        </w:rPr>
        <w:lastRenderedPageBreak/>
        <w:t>Для проверки основной гипотезы используется статистика критерия Дарбина-Уотсона – DW:</w:t>
      </w:r>
    </w:p>
    <w:p w:rsidR="00706778" w:rsidRPr="00E97A8B" w:rsidRDefault="00706778" w:rsidP="00503AC5">
      <w:pPr>
        <w:spacing w:line="360" w:lineRule="auto"/>
        <w:jc w:val="center"/>
        <w:rPr>
          <w:rFonts w:ascii="Times New Roman" w:eastAsiaTheme="minorEastAsia" w:hAnsi="Times New Roman" w:cs="Times New Roman"/>
          <w:sz w:val="36"/>
          <w:szCs w:val="36"/>
        </w:rPr>
      </w:pPr>
      <m:oMath>
        <m:r>
          <w:rPr>
            <w:rFonts w:ascii="Cambria Math" w:hAnsi="Cambria Math" w:cs="Times New Roman"/>
            <w:sz w:val="36"/>
            <w:szCs w:val="36"/>
          </w:rPr>
          <m:t>DW=</m:t>
        </m:r>
        <m:f>
          <m:fPr>
            <m:ctrlPr>
              <w:rPr>
                <w:rFonts w:ascii="Cambria Math" w:hAnsi="Cambria Math" w:cs="Times New Roman"/>
                <w:i/>
                <w:sz w:val="36"/>
                <w:szCs w:val="36"/>
              </w:rPr>
            </m:ctrlPr>
          </m:fPr>
          <m:num>
            <m:sSup>
              <m:sSupPr>
                <m:ctrlPr>
                  <w:rPr>
                    <w:rFonts w:ascii="Cambria Math" w:hAnsi="Cambria Math" w:cs="Times New Roman"/>
                    <w:i/>
                    <w:sz w:val="36"/>
                    <w:szCs w:val="36"/>
                  </w:rPr>
                </m:ctrlPr>
              </m:sSupPr>
              <m:e>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e</m:t>
                    </m:r>
                  </m:e>
                  <m:sub>
                    <m:r>
                      <w:rPr>
                        <w:rFonts w:ascii="Cambria Math" w:hAnsi="Cambria Math" w:cs="Times New Roman"/>
                        <w:sz w:val="36"/>
                        <w:szCs w:val="36"/>
                      </w:rPr>
                      <m:t>i</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e</m:t>
                    </m:r>
                  </m:e>
                  <m:sub>
                    <m:r>
                      <w:rPr>
                        <w:rFonts w:ascii="Cambria Math" w:hAnsi="Cambria Math" w:cs="Times New Roman"/>
                        <w:sz w:val="36"/>
                        <w:szCs w:val="36"/>
                      </w:rPr>
                      <m:t>i-1</m:t>
                    </m:r>
                  </m:sub>
                </m:sSub>
                <m:r>
                  <w:rPr>
                    <w:rFonts w:ascii="Cambria Math" w:hAnsi="Cambria Math" w:cs="Times New Roman"/>
                    <w:sz w:val="36"/>
                    <w:szCs w:val="36"/>
                  </w:rPr>
                  <m:t>)</m:t>
                </m:r>
              </m:e>
              <m:sup>
                <m:r>
                  <w:rPr>
                    <w:rFonts w:ascii="Cambria Math" w:hAnsi="Cambria Math" w:cs="Times New Roman"/>
                    <w:sz w:val="36"/>
                    <w:szCs w:val="36"/>
                  </w:rPr>
                  <m:t>2</m:t>
                </m:r>
              </m:sup>
            </m:sSup>
          </m:num>
          <m:den>
            <m:r>
              <w:rPr>
                <w:rFonts w:ascii="Cambria Math" w:hAnsi="Cambria Math" w:cs="Times New Roman"/>
                <w:sz w:val="36"/>
                <w:szCs w:val="36"/>
              </w:rPr>
              <m:t>∑</m:t>
            </m:r>
            <m:sSubSup>
              <m:sSubSupPr>
                <m:ctrlPr>
                  <w:rPr>
                    <w:rFonts w:ascii="Cambria Math" w:hAnsi="Cambria Math" w:cs="Times New Roman"/>
                    <w:i/>
                    <w:sz w:val="36"/>
                    <w:szCs w:val="36"/>
                  </w:rPr>
                </m:ctrlPr>
              </m:sSubSupPr>
              <m:e>
                <m:r>
                  <w:rPr>
                    <w:rFonts w:ascii="Cambria Math" w:hAnsi="Cambria Math" w:cs="Times New Roman"/>
                    <w:sz w:val="36"/>
                    <w:szCs w:val="36"/>
                  </w:rPr>
                  <m:t>e</m:t>
                </m:r>
              </m:e>
              <m:sub>
                <m:r>
                  <w:rPr>
                    <w:rFonts w:ascii="Cambria Math" w:hAnsi="Cambria Math" w:cs="Times New Roman"/>
                    <w:sz w:val="36"/>
                    <w:szCs w:val="36"/>
                  </w:rPr>
                  <m:t>i</m:t>
                </m:r>
              </m:sub>
              <m:sup>
                <m:r>
                  <w:rPr>
                    <w:rFonts w:ascii="Cambria Math" w:hAnsi="Cambria Math" w:cs="Times New Roman"/>
                    <w:sz w:val="36"/>
                    <w:szCs w:val="36"/>
                  </w:rPr>
                  <m:t>2</m:t>
                </m:r>
              </m:sup>
            </m:sSubSup>
          </m:den>
        </m:f>
      </m:oMath>
      <w:r w:rsidR="00ED16A1">
        <w:rPr>
          <w:rFonts w:ascii="Times New Roman" w:eastAsiaTheme="minorEastAsia" w:hAnsi="Times New Roman" w:cs="Times New Roman"/>
          <w:sz w:val="36"/>
          <w:szCs w:val="36"/>
        </w:rPr>
        <w:t xml:space="preserve"> (5</w:t>
      </w:r>
      <w:r w:rsidR="00E97A8B" w:rsidRPr="00E97A8B">
        <w:rPr>
          <w:rFonts w:ascii="Times New Roman" w:eastAsiaTheme="minorEastAsia" w:hAnsi="Times New Roman" w:cs="Times New Roman"/>
          <w:sz w:val="36"/>
          <w:szCs w:val="36"/>
        </w:rPr>
        <w:t>)</w:t>
      </w:r>
    </w:p>
    <w:p w:rsidR="00706778" w:rsidRPr="00706778" w:rsidRDefault="00706778" w:rsidP="00160C34">
      <w:pPr>
        <w:spacing w:line="360" w:lineRule="auto"/>
        <w:ind w:firstLine="360"/>
        <w:jc w:val="both"/>
        <w:rPr>
          <w:rFonts w:ascii="Times New Roman" w:eastAsiaTheme="minorEastAsia" w:hAnsi="Times New Roman" w:cs="Times New Roman"/>
          <w:sz w:val="28"/>
          <w:szCs w:val="28"/>
        </w:rPr>
      </w:pPr>
      <w:r w:rsidRPr="00706778">
        <w:rPr>
          <w:rFonts w:ascii="Times New Roman" w:eastAsiaTheme="minorEastAsia" w:hAnsi="Times New Roman" w:cs="Times New Roman"/>
          <w:sz w:val="28"/>
          <w:szCs w:val="28"/>
        </w:rPr>
        <w:t>Свойства:</w:t>
      </w:r>
    </w:p>
    <w:p w:rsidR="00706778" w:rsidRPr="00706778" w:rsidRDefault="00706778" w:rsidP="00160C34">
      <w:pPr>
        <w:numPr>
          <w:ilvl w:val="0"/>
          <w:numId w:val="12"/>
        </w:numPr>
        <w:spacing w:after="120" w:line="360" w:lineRule="auto"/>
        <w:ind w:right="567"/>
        <w:jc w:val="both"/>
        <w:rPr>
          <w:rFonts w:ascii="Times New Roman" w:eastAsia="Times New Roman" w:hAnsi="Times New Roman" w:cs="Times New Roman"/>
          <w:color w:val="000000"/>
          <w:sz w:val="28"/>
          <w:szCs w:val="28"/>
          <w:lang w:eastAsia="ru-RU"/>
        </w:rPr>
      </w:pPr>
      <w:r w:rsidRPr="00706778">
        <w:rPr>
          <w:rFonts w:ascii="Times New Roman" w:eastAsia="Times New Roman" w:hAnsi="Times New Roman" w:cs="Times New Roman"/>
          <w:color w:val="000000"/>
          <w:sz w:val="28"/>
          <w:szCs w:val="28"/>
          <w:lang w:eastAsia="ru-RU"/>
        </w:rPr>
        <w:t xml:space="preserve">0 </w:t>
      </w:r>
      <w:proofErr w:type="gramStart"/>
      <w:r w:rsidRPr="00706778">
        <w:rPr>
          <w:rFonts w:ascii="Times New Roman" w:eastAsia="Times New Roman" w:hAnsi="Times New Roman" w:cs="Times New Roman"/>
          <w:color w:val="000000"/>
          <w:sz w:val="28"/>
          <w:szCs w:val="28"/>
          <w:lang w:eastAsia="ru-RU"/>
        </w:rPr>
        <w:t>&lt; </w:t>
      </w:r>
      <w:r w:rsidRPr="00706778">
        <w:rPr>
          <w:rFonts w:ascii="Times New Roman" w:eastAsia="Times New Roman" w:hAnsi="Times New Roman" w:cs="Times New Roman"/>
          <w:iCs/>
          <w:color w:val="000000"/>
          <w:sz w:val="28"/>
          <w:szCs w:val="28"/>
          <w:lang w:eastAsia="ru-RU"/>
        </w:rPr>
        <w:t>DW</w:t>
      </w:r>
      <w:proofErr w:type="gramEnd"/>
      <w:r w:rsidRPr="00706778">
        <w:rPr>
          <w:rFonts w:ascii="Times New Roman" w:eastAsia="Times New Roman" w:hAnsi="Times New Roman" w:cs="Times New Roman"/>
          <w:color w:val="000000"/>
          <w:sz w:val="28"/>
          <w:szCs w:val="28"/>
          <w:lang w:eastAsia="ru-RU"/>
        </w:rPr>
        <w:t> &lt;</w:t>
      </w:r>
      <w:r w:rsidRPr="00706778">
        <w:rPr>
          <w:rFonts w:ascii="Times New Roman" w:eastAsia="Times New Roman" w:hAnsi="Times New Roman" w:cs="Times New Roman"/>
          <w:iCs/>
          <w:color w:val="000000"/>
          <w:sz w:val="28"/>
          <w:szCs w:val="28"/>
          <w:lang w:eastAsia="ru-RU"/>
        </w:rPr>
        <w:t> </w:t>
      </w:r>
      <m:oMath>
        <m:sSub>
          <m:sSubPr>
            <m:ctrlPr>
              <w:rPr>
                <w:rFonts w:ascii="Cambria Math" w:eastAsia="Times New Roman" w:hAnsi="Cambria Math" w:cs="Times New Roman"/>
                <w:iCs/>
                <w:color w:val="000000"/>
                <w:sz w:val="28"/>
                <w:szCs w:val="28"/>
                <w:lang w:eastAsia="ru-RU"/>
              </w:rPr>
            </m:ctrlPr>
          </m:sSubPr>
          <m:e>
            <m:r>
              <m:rPr>
                <m:sty m:val="p"/>
              </m:rPr>
              <w:rPr>
                <w:rFonts w:ascii="Cambria Math" w:eastAsia="Times New Roman" w:hAnsi="Cambria Math" w:cs="Times New Roman"/>
                <w:color w:val="000000"/>
                <w:sz w:val="28"/>
                <w:szCs w:val="28"/>
                <w:lang w:val="en-US" w:eastAsia="ru-RU"/>
              </w:rPr>
              <m:t>d</m:t>
            </m:r>
          </m:e>
          <m:sub>
            <m:r>
              <m:rPr>
                <m:sty m:val="p"/>
              </m:rPr>
              <w:rPr>
                <w:rFonts w:ascii="Cambria Math" w:eastAsia="Times New Roman" w:hAnsi="Cambria Math" w:cs="Times New Roman"/>
                <w:color w:val="000000"/>
                <w:sz w:val="28"/>
                <w:szCs w:val="28"/>
                <w:lang w:eastAsia="ru-RU"/>
              </w:rPr>
              <m:t>l</m:t>
            </m:r>
          </m:sub>
        </m:sSub>
      </m:oMath>
      <w:r w:rsidRPr="00706778">
        <w:rPr>
          <w:rFonts w:ascii="Times New Roman" w:eastAsia="Times New Roman" w:hAnsi="Times New Roman" w:cs="Times New Roman"/>
          <w:color w:val="000000"/>
          <w:sz w:val="28"/>
          <w:szCs w:val="28"/>
          <w:lang w:eastAsia="ru-RU"/>
        </w:rPr>
        <w:t>- гипотеза </w:t>
      </w:r>
      <w:r w:rsidRPr="00706778">
        <w:rPr>
          <w:rFonts w:ascii="Times New Roman" w:eastAsia="Times New Roman" w:hAnsi="Times New Roman" w:cs="Times New Roman"/>
          <w:iCs/>
          <w:color w:val="000000"/>
          <w:sz w:val="28"/>
          <w:szCs w:val="28"/>
          <w:lang w:eastAsia="ru-RU"/>
        </w:rPr>
        <w:t>H</w:t>
      </w:r>
      <w:r w:rsidRPr="00706778">
        <w:rPr>
          <w:rFonts w:ascii="Times New Roman" w:eastAsia="Times New Roman" w:hAnsi="Times New Roman" w:cs="Times New Roman"/>
          <w:iCs/>
          <w:color w:val="000000"/>
          <w:sz w:val="28"/>
          <w:szCs w:val="28"/>
          <w:vertAlign w:val="subscript"/>
          <w:lang w:eastAsia="ru-RU"/>
        </w:rPr>
        <w:t>0</w:t>
      </w:r>
      <w:r w:rsidRPr="00706778">
        <w:rPr>
          <w:rFonts w:ascii="Times New Roman" w:eastAsia="Times New Roman" w:hAnsi="Times New Roman" w:cs="Times New Roman"/>
          <w:color w:val="000000"/>
          <w:sz w:val="28"/>
          <w:szCs w:val="28"/>
          <w:lang w:eastAsia="ru-RU"/>
        </w:rPr>
        <w:t> отвергается, есть положительная автокорреляция;</w:t>
      </w:r>
    </w:p>
    <w:p w:rsidR="00706778" w:rsidRPr="00706778" w:rsidRDefault="00706778" w:rsidP="00160C34">
      <w:pPr>
        <w:numPr>
          <w:ilvl w:val="0"/>
          <w:numId w:val="12"/>
        </w:numPr>
        <w:spacing w:after="120" w:line="360" w:lineRule="auto"/>
        <w:ind w:right="567"/>
        <w:jc w:val="both"/>
        <w:rPr>
          <w:rFonts w:ascii="Times New Roman" w:eastAsia="Times New Roman" w:hAnsi="Times New Roman" w:cs="Times New Roman"/>
          <w:color w:val="000000"/>
          <w:sz w:val="28"/>
          <w:szCs w:val="28"/>
          <w:lang w:eastAsia="ru-RU"/>
        </w:rPr>
      </w:pPr>
      <w:r w:rsidRPr="00706778">
        <w:rPr>
          <w:rFonts w:ascii="Times New Roman" w:eastAsia="Times New Roman" w:hAnsi="Times New Roman" w:cs="Times New Roman"/>
          <w:iCs/>
          <w:color w:val="000000"/>
          <w:sz w:val="28"/>
          <w:szCs w:val="28"/>
          <w:lang w:eastAsia="ru-RU"/>
        </w:rPr>
        <w:t> </w:t>
      </w:r>
      <m:oMath>
        <m:sSub>
          <m:sSubPr>
            <m:ctrlPr>
              <w:rPr>
                <w:rFonts w:ascii="Cambria Math" w:eastAsia="Times New Roman" w:hAnsi="Cambria Math" w:cs="Times New Roman"/>
                <w:iCs/>
                <w:color w:val="000000"/>
                <w:sz w:val="28"/>
                <w:szCs w:val="28"/>
                <w:lang w:eastAsia="ru-RU"/>
              </w:rPr>
            </m:ctrlPr>
          </m:sSubPr>
          <m:e>
            <m:r>
              <m:rPr>
                <m:sty m:val="p"/>
              </m:rPr>
              <w:rPr>
                <w:rFonts w:ascii="Cambria Math" w:eastAsia="Times New Roman" w:hAnsi="Cambria Math" w:cs="Times New Roman"/>
                <w:color w:val="000000"/>
                <w:sz w:val="28"/>
                <w:szCs w:val="28"/>
                <w:lang w:val="en-US" w:eastAsia="ru-RU"/>
              </w:rPr>
              <m:t>d</m:t>
            </m:r>
          </m:e>
          <m:sub>
            <m:r>
              <m:rPr>
                <m:sty m:val="p"/>
              </m:rPr>
              <w:rPr>
                <w:rFonts w:ascii="Cambria Math" w:eastAsia="Times New Roman" w:hAnsi="Cambria Math" w:cs="Times New Roman"/>
                <w:color w:val="000000"/>
                <w:sz w:val="28"/>
                <w:szCs w:val="28"/>
                <w:lang w:eastAsia="ru-RU"/>
              </w:rPr>
              <m:t>l</m:t>
            </m:r>
          </m:sub>
        </m:sSub>
      </m:oMath>
      <w:proofErr w:type="gramStart"/>
      <w:r w:rsidRPr="00706778">
        <w:rPr>
          <w:rFonts w:ascii="Times New Roman" w:eastAsia="Times New Roman" w:hAnsi="Times New Roman" w:cs="Times New Roman"/>
          <w:color w:val="000000"/>
          <w:sz w:val="28"/>
          <w:szCs w:val="28"/>
          <w:lang w:eastAsia="ru-RU"/>
        </w:rPr>
        <w:t>&lt; </w:t>
      </w:r>
      <w:r w:rsidRPr="00706778">
        <w:rPr>
          <w:rFonts w:ascii="Times New Roman" w:eastAsia="Times New Roman" w:hAnsi="Times New Roman" w:cs="Times New Roman"/>
          <w:iCs/>
          <w:color w:val="000000"/>
          <w:sz w:val="28"/>
          <w:szCs w:val="28"/>
          <w:lang w:eastAsia="ru-RU"/>
        </w:rPr>
        <w:t>DW</w:t>
      </w:r>
      <w:proofErr w:type="gramEnd"/>
      <w:r w:rsidRPr="00706778">
        <w:rPr>
          <w:rFonts w:ascii="Times New Roman" w:eastAsia="Times New Roman" w:hAnsi="Times New Roman" w:cs="Times New Roman"/>
          <w:color w:val="000000"/>
          <w:sz w:val="28"/>
          <w:szCs w:val="28"/>
          <w:lang w:eastAsia="ru-RU"/>
        </w:rPr>
        <w:t> &lt;</w:t>
      </w:r>
      <w:r w:rsidRPr="00706778">
        <w:rPr>
          <w:rFonts w:ascii="Times New Roman" w:eastAsia="Times New Roman" w:hAnsi="Times New Roman" w:cs="Times New Roman"/>
          <w:iCs/>
          <w:color w:val="000000"/>
          <w:sz w:val="28"/>
          <w:szCs w:val="28"/>
          <w:lang w:eastAsia="ru-RU"/>
        </w:rPr>
        <w:t> </w:t>
      </w:r>
      <m:oMath>
        <m:sSub>
          <m:sSubPr>
            <m:ctrlPr>
              <w:rPr>
                <w:rFonts w:ascii="Cambria Math" w:eastAsia="Times New Roman" w:hAnsi="Cambria Math" w:cs="Times New Roman"/>
                <w:iCs/>
                <w:color w:val="000000"/>
                <w:sz w:val="28"/>
                <w:szCs w:val="28"/>
                <w:lang w:eastAsia="ru-RU"/>
              </w:rPr>
            </m:ctrlPr>
          </m:sSubPr>
          <m:e>
            <m:r>
              <m:rPr>
                <m:sty m:val="p"/>
              </m:rPr>
              <w:rPr>
                <w:rFonts w:ascii="Cambria Math" w:eastAsia="Times New Roman" w:hAnsi="Cambria Math" w:cs="Times New Roman"/>
                <w:color w:val="000000"/>
                <w:sz w:val="28"/>
                <w:szCs w:val="28"/>
                <w:lang w:eastAsia="ru-RU"/>
              </w:rPr>
              <m:t>d</m:t>
            </m:r>
          </m:e>
          <m:sub>
            <m:r>
              <m:rPr>
                <m:sty m:val="p"/>
              </m:rPr>
              <w:rPr>
                <w:rFonts w:ascii="Cambria Math" w:eastAsia="Times New Roman" w:hAnsi="Cambria Math" w:cs="Times New Roman"/>
                <w:color w:val="000000"/>
                <w:sz w:val="28"/>
                <w:szCs w:val="28"/>
                <w:lang w:eastAsia="ru-RU"/>
              </w:rPr>
              <m:t>u</m:t>
            </m:r>
          </m:sub>
        </m:sSub>
      </m:oMath>
      <w:r w:rsidRPr="00706778">
        <w:rPr>
          <w:rFonts w:ascii="Times New Roman" w:eastAsia="Times New Roman" w:hAnsi="Times New Roman" w:cs="Times New Roman"/>
          <w:color w:val="000000"/>
          <w:sz w:val="28"/>
          <w:szCs w:val="28"/>
          <w:lang w:eastAsia="ru-RU"/>
        </w:rPr>
        <w:t> - зона неопределённости;</w:t>
      </w:r>
    </w:p>
    <w:p w:rsidR="00706778" w:rsidRPr="00706778" w:rsidRDefault="006950C2" w:rsidP="00160C34">
      <w:pPr>
        <w:numPr>
          <w:ilvl w:val="0"/>
          <w:numId w:val="12"/>
        </w:numPr>
        <w:spacing w:after="120" w:line="360" w:lineRule="auto"/>
        <w:ind w:right="567"/>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Cs/>
                <w:color w:val="000000"/>
                <w:sz w:val="28"/>
                <w:szCs w:val="28"/>
                <w:lang w:eastAsia="ru-RU"/>
              </w:rPr>
            </m:ctrlPr>
          </m:sSubPr>
          <m:e>
            <m:r>
              <m:rPr>
                <m:sty m:val="p"/>
              </m:rPr>
              <w:rPr>
                <w:rFonts w:ascii="Cambria Math" w:eastAsia="Times New Roman" w:hAnsi="Cambria Math" w:cs="Times New Roman"/>
                <w:color w:val="000000"/>
                <w:sz w:val="28"/>
                <w:szCs w:val="28"/>
                <w:lang w:eastAsia="ru-RU"/>
              </w:rPr>
              <m:t>d</m:t>
            </m:r>
          </m:e>
          <m:sub>
            <m:r>
              <m:rPr>
                <m:sty m:val="p"/>
              </m:rPr>
              <w:rPr>
                <w:rFonts w:ascii="Cambria Math" w:eastAsia="Times New Roman" w:hAnsi="Cambria Math" w:cs="Times New Roman"/>
                <w:color w:val="000000"/>
                <w:sz w:val="28"/>
                <w:szCs w:val="28"/>
                <w:lang w:eastAsia="ru-RU"/>
              </w:rPr>
              <m:t>u</m:t>
            </m:r>
          </m:sub>
        </m:sSub>
      </m:oMath>
      <w:r w:rsidR="00706778" w:rsidRPr="00706778">
        <w:rPr>
          <w:rFonts w:ascii="Times New Roman" w:eastAsia="Times New Roman" w:hAnsi="Times New Roman" w:cs="Times New Roman"/>
          <w:color w:val="000000"/>
          <w:sz w:val="28"/>
          <w:szCs w:val="28"/>
          <w:lang w:eastAsia="ru-RU"/>
        </w:rPr>
        <w:t>  </w:t>
      </w:r>
      <w:proofErr w:type="gramStart"/>
      <w:r w:rsidR="00706778" w:rsidRPr="00706778">
        <w:rPr>
          <w:rFonts w:ascii="Times New Roman" w:eastAsia="Times New Roman" w:hAnsi="Times New Roman" w:cs="Times New Roman"/>
          <w:color w:val="000000"/>
          <w:sz w:val="28"/>
          <w:szCs w:val="28"/>
          <w:lang w:eastAsia="ru-RU"/>
        </w:rPr>
        <w:t>&lt; </w:t>
      </w:r>
      <w:r w:rsidR="00706778" w:rsidRPr="00706778">
        <w:rPr>
          <w:rFonts w:ascii="Times New Roman" w:eastAsia="Times New Roman" w:hAnsi="Times New Roman" w:cs="Times New Roman"/>
          <w:iCs/>
          <w:color w:val="000000"/>
          <w:sz w:val="28"/>
          <w:szCs w:val="28"/>
          <w:lang w:eastAsia="ru-RU"/>
        </w:rPr>
        <w:t>DW</w:t>
      </w:r>
      <w:proofErr w:type="gramEnd"/>
      <w:r w:rsidR="00706778" w:rsidRPr="00706778">
        <w:rPr>
          <w:rFonts w:ascii="Times New Roman" w:eastAsia="Times New Roman" w:hAnsi="Times New Roman" w:cs="Times New Roman"/>
          <w:color w:val="000000"/>
          <w:sz w:val="28"/>
          <w:szCs w:val="28"/>
          <w:lang w:eastAsia="ru-RU"/>
        </w:rPr>
        <w:t> &lt;</w:t>
      </w:r>
      <w:r w:rsidR="00706778" w:rsidRPr="00706778">
        <w:rPr>
          <w:rFonts w:ascii="Times New Roman" w:eastAsia="Times New Roman" w:hAnsi="Times New Roman" w:cs="Times New Roman"/>
          <w:iCs/>
          <w:color w:val="000000"/>
          <w:sz w:val="28"/>
          <w:szCs w:val="28"/>
          <w:lang w:eastAsia="ru-RU"/>
        </w:rPr>
        <w:t> </w:t>
      </w:r>
      <w:r w:rsidR="00706778" w:rsidRPr="00706778">
        <w:rPr>
          <w:rFonts w:ascii="Times New Roman" w:eastAsia="Times New Roman" w:hAnsi="Times New Roman" w:cs="Times New Roman"/>
          <w:color w:val="000000"/>
          <w:sz w:val="28"/>
          <w:szCs w:val="28"/>
          <w:lang w:eastAsia="ru-RU"/>
        </w:rPr>
        <w:t>4 - </w:t>
      </w:r>
      <m:oMath>
        <m:sSub>
          <m:sSubPr>
            <m:ctrlPr>
              <w:rPr>
                <w:rFonts w:ascii="Cambria Math" w:eastAsia="Times New Roman" w:hAnsi="Cambria Math" w:cs="Times New Roman"/>
                <w:iCs/>
                <w:color w:val="000000"/>
                <w:sz w:val="28"/>
                <w:szCs w:val="28"/>
                <w:lang w:eastAsia="ru-RU"/>
              </w:rPr>
            </m:ctrlPr>
          </m:sSubPr>
          <m:e>
            <m:r>
              <m:rPr>
                <m:sty m:val="p"/>
              </m:rPr>
              <w:rPr>
                <w:rFonts w:ascii="Cambria Math" w:eastAsia="Times New Roman" w:hAnsi="Cambria Math" w:cs="Times New Roman"/>
                <w:color w:val="000000"/>
                <w:sz w:val="28"/>
                <w:szCs w:val="28"/>
                <w:lang w:eastAsia="ru-RU"/>
              </w:rPr>
              <m:t>d</m:t>
            </m:r>
          </m:e>
          <m:sub>
            <m:r>
              <m:rPr>
                <m:sty m:val="p"/>
              </m:rPr>
              <w:rPr>
                <w:rFonts w:ascii="Cambria Math" w:eastAsia="Times New Roman" w:hAnsi="Cambria Math" w:cs="Times New Roman"/>
                <w:color w:val="000000"/>
                <w:sz w:val="28"/>
                <w:szCs w:val="28"/>
                <w:lang w:eastAsia="ru-RU"/>
              </w:rPr>
              <m:t>u</m:t>
            </m:r>
          </m:sub>
        </m:sSub>
      </m:oMath>
      <w:r w:rsidR="00706778" w:rsidRPr="00706778">
        <w:rPr>
          <w:rFonts w:ascii="Times New Roman" w:eastAsia="Times New Roman" w:hAnsi="Times New Roman" w:cs="Times New Roman"/>
          <w:color w:val="000000"/>
          <w:sz w:val="28"/>
          <w:szCs w:val="28"/>
          <w:lang w:eastAsia="ru-RU"/>
        </w:rPr>
        <w:t>- гипотеза </w:t>
      </w:r>
      <w:r w:rsidR="00706778" w:rsidRPr="00706778">
        <w:rPr>
          <w:rFonts w:ascii="Times New Roman" w:eastAsia="Times New Roman" w:hAnsi="Times New Roman" w:cs="Times New Roman"/>
          <w:iCs/>
          <w:color w:val="000000"/>
          <w:sz w:val="28"/>
          <w:szCs w:val="28"/>
          <w:lang w:eastAsia="ru-RU"/>
        </w:rPr>
        <w:t>H</w:t>
      </w:r>
      <w:r w:rsidR="00706778" w:rsidRPr="00706778">
        <w:rPr>
          <w:rFonts w:ascii="Times New Roman" w:eastAsia="Times New Roman" w:hAnsi="Times New Roman" w:cs="Times New Roman"/>
          <w:iCs/>
          <w:color w:val="000000"/>
          <w:sz w:val="28"/>
          <w:szCs w:val="28"/>
          <w:vertAlign w:val="subscript"/>
          <w:lang w:eastAsia="ru-RU"/>
        </w:rPr>
        <w:t>0</w:t>
      </w:r>
      <w:r w:rsidR="00706778" w:rsidRPr="00706778">
        <w:rPr>
          <w:rFonts w:ascii="Times New Roman" w:eastAsia="Times New Roman" w:hAnsi="Times New Roman" w:cs="Times New Roman"/>
          <w:color w:val="000000"/>
          <w:sz w:val="28"/>
          <w:szCs w:val="28"/>
          <w:lang w:eastAsia="ru-RU"/>
        </w:rPr>
        <w:t> не отвергается, автокорреляции нет;</w:t>
      </w:r>
    </w:p>
    <w:p w:rsidR="00706778" w:rsidRPr="00706778" w:rsidRDefault="00706778" w:rsidP="00160C34">
      <w:pPr>
        <w:numPr>
          <w:ilvl w:val="0"/>
          <w:numId w:val="12"/>
        </w:numPr>
        <w:spacing w:after="120" w:line="360" w:lineRule="auto"/>
        <w:ind w:right="567"/>
        <w:jc w:val="both"/>
        <w:rPr>
          <w:rFonts w:ascii="Times New Roman" w:eastAsia="Times New Roman" w:hAnsi="Times New Roman" w:cs="Times New Roman"/>
          <w:color w:val="000000"/>
          <w:sz w:val="28"/>
          <w:szCs w:val="28"/>
          <w:lang w:eastAsia="ru-RU"/>
        </w:rPr>
      </w:pPr>
      <w:r w:rsidRPr="00706778">
        <w:rPr>
          <w:rFonts w:ascii="Times New Roman" w:eastAsia="Times New Roman" w:hAnsi="Times New Roman" w:cs="Times New Roman"/>
          <w:color w:val="000000"/>
          <w:sz w:val="28"/>
          <w:szCs w:val="28"/>
          <w:lang w:eastAsia="ru-RU"/>
        </w:rPr>
        <w:t>4 - </w:t>
      </w:r>
      <m:oMath>
        <m:sSub>
          <m:sSubPr>
            <m:ctrlPr>
              <w:rPr>
                <w:rFonts w:ascii="Cambria Math" w:eastAsia="Times New Roman" w:hAnsi="Cambria Math" w:cs="Times New Roman"/>
                <w:iCs/>
                <w:color w:val="000000"/>
                <w:sz w:val="28"/>
                <w:szCs w:val="28"/>
                <w:lang w:eastAsia="ru-RU"/>
              </w:rPr>
            </m:ctrlPr>
          </m:sSubPr>
          <m:e>
            <m:r>
              <m:rPr>
                <m:sty m:val="p"/>
              </m:rPr>
              <w:rPr>
                <w:rFonts w:ascii="Cambria Math" w:eastAsia="Times New Roman" w:hAnsi="Cambria Math" w:cs="Times New Roman"/>
                <w:color w:val="000000"/>
                <w:sz w:val="28"/>
                <w:szCs w:val="28"/>
                <w:lang w:eastAsia="ru-RU"/>
              </w:rPr>
              <m:t>d</m:t>
            </m:r>
          </m:e>
          <m:sub>
            <m:r>
              <m:rPr>
                <m:sty m:val="p"/>
              </m:rPr>
              <w:rPr>
                <w:rFonts w:ascii="Cambria Math" w:eastAsia="Times New Roman" w:hAnsi="Cambria Math" w:cs="Times New Roman"/>
                <w:color w:val="000000"/>
                <w:sz w:val="28"/>
                <w:szCs w:val="28"/>
                <w:lang w:eastAsia="ru-RU"/>
              </w:rPr>
              <m:t>u</m:t>
            </m:r>
          </m:sub>
        </m:sSub>
      </m:oMath>
      <w:proofErr w:type="gramStart"/>
      <w:r w:rsidRPr="00706778">
        <w:rPr>
          <w:rFonts w:ascii="Times New Roman" w:eastAsia="Times New Roman" w:hAnsi="Times New Roman" w:cs="Times New Roman"/>
          <w:color w:val="000000"/>
          <w:sz w:val="28"/>
          <w:szCs w:val="28"/>
          <w:lang w:eastAsia="ru-RU"/>
        </w:rPr>
        <w:t>   &lt;</w:t>
      </w:r>
      <w:proofErr w:type="gramEnd"/>
      <w:r w:rsidRPr="00706778">
        <w:rPr>
          <w:rFonts w:ascii="Times New Roman" w:eastAsia="Times New Roman" w:hAnsi="Times New Roman" w:cs="Times New Roman"/>
          <w:color w:val="000000"/>
          <w:sz w:val="28"/>
          <w:szCs w:val="28"/>
          <w:lang w:eastAsia="ru-RU"/>
        </w:rPr>
        <w:t> </w:t>
      </w:r>
      <w:r w:rsidRPr="00706778">
        <w:rPr>
          <w:rFonts w:ascii="Times New Roman" w:eastAsia="Times New Roman" w:hAnsi="Times New Roman" w:cs="Times New Roman"/>
          <w:iCs/>
          <w:color w:val="000000"/>
          <w:sz w:val="28"/>
          <w:szCs w:val="28"/>
          <w:lang w:eastAsia="ru-RU"/>
        </w:rPr>
        <w:t>DW</w:t>
      </w:r>
      <w:r w:rsidRPr="00706778">
        <w:rPr>
          <w:rFonts w:ascii="Times New Roman" w:eastAsia="Times New Roman" w:hAnsi="Times New Roman" w:cs="Times New Roman"/>
          <w:color w:val="000000"/>
          <w:sz w:val="28"/>
          <w:szCs w:val="28"/>
          <w:lang w:eastAsia="ru-RU"/>
        </w:rPr>
        <w:t> &lt;</w:t>
      </w:r>
      <w:r w:rsidRPr="00706778">
        <w:rPr>
          <w:rFonts w:ascii="Times New Roman" w:eastAsia="Times New Roman" w:hAnsi="Times New Roman" w:cs="Times New Roman"/>
          <w:iCs/>
          <w:color w:val="000000"/>
          <w:sz w:val="28"/>
          <w:szCs w:val="28"/>
          <w:lang w:eastAsia="ru-RU"/>
        </w:rPr>
        <w:t> </w:t>
      </w:r>
      <w:r w:rsidRPr="00706778">
        <w:rPr>
          <w:rFonts w:ascii="Times New Roman" w:eastAsia="Times New Roman" w:hAnsi="Times New Roman" w:cs="Times New Roman"/>
          <w:color w:val="000000"/>
          <w:sz w:val="28"/>
          <w:szCs w:val="28"/>
          <w:lang w:eastAsia="ru-RU"/>
        </w:rPr>
        <w:t>4 - </w:t>
      </w:r>
      <m:oMath>
        <m:sSub>
          <m:sSubPr>
            <m:ctrlPr>
              <w:rPr>
                <w:rFonts w:ascii="Cambria Math" w:eastAsia="Times New Roman" w:hAnsi="Cambria Math" w:cs="Times New Roman"/>
                <w:iCs/>
                <w:color w:val="000000"/>
                <w:sz w:val="28"/>
                <w:szCs w:val="28"/>
                <w:lang w:eastAsia="ru-RU"/>
              </w:rPr>
            </m:ctrlPr>
          </m:sSubPr>
          <m:e>
            <m:r>
              <m:rPr>
                <m:sty m:val="p"/>
              </m:rPr>
              <w:rPr>
                <w:rFonts w:ascii="Cambria Math" w:eastAsia="Times New Roman" w:hAnsi="Cambria Math" w:cs="Times New Roman"/>
                <w:color w:val="000000"/>
                <w:sz w:val="28"/>
                <w:szCs w:val="28"/>
                <w:lang w:val="en-US" w:eastAsia="ru-RU"/>
              </w:rPr>
              <m:t>d</m:t>
            </m:r>
          </m:e>
          <m:sub>
            <m:r>
              <m:rPr>
                <m:sty m:val="p"/>
              </m:rPr>
              <w:rPr>
                <w:rFonts w:ascii="Cambria Math" w:eastAsia="Times New Roman" w:hAnsi="Cambria Math" w:cs="Times New Roman"/>
                <w:color w:val="000000"/>
                <w:sz w:val="28"/>
                <w:szCs w:val="28"/>
                <w:lang w:eastAsia="ru-RU"/>
              </w:rPr>
              <m:t>l</m:t>
            </m:r>
          </m:sub>
        </m:sSub>
      </m:oMath>
      <w:r w:rsidRPr="00706778">
        <w:rPr>
          <w:rFonts w:ascii="Times New Roman" w:eastAsia="Times New Roman" w:hAnsi="Times New Roman" w:cs="Times New Roman"/>
          <w:color w:val="000000"/>
          <w:sz w:val="28"/>
          <w:szCs w:val="28"/>
          <w:lang w:eastAsia="ru-RU"/>
        </w:rPr>
        <w:t>- - зона неопределённости;</w:t>
      </w:r>
    </w:p>
    <w:p w:rsidR="00706778" w:rsidRDefault="00706778" w:rsidP="00160C34">
      <w:pPr>
        <w:numPr>
          <w:ilvl w:val="0"/>
          <w:numId w:val="12"/>
        </w:numPr>
        <w:spacing w:after="120" w:line="360" w:lineRule="auto"/>
        <w:ind w:right="567"/>
        <w:jc w:val="both"/>
        <w:rPr>
          <w:rFonts w:ascii="Times New Roman" w:eastAsia="Times New Roman" w:hAnsi="Times New Roman" w:cs="Times New Roman"/>
          <w:color w:val="000000"/>
          <w:sz w:val="28"/>
          <w:szCs w:val="28"/>
          <w:lang w:eastAsia="ru-RU"/>
        </w:rPr>
      </w:pPr>
      <w:r w:rsidRPr="00706778">
        <w:rPr>
          <w:rFonts w:ascii="Times New Roman" w:eastAsia="Times New Roman" w:hAnsi="Times New Roman" w:cs="Times New Roman"/>
          <w:color w:val="000000"/>
          <w:sz w:val="28"/>
          <w:szCs w:val="28"/>
          <w:lang w:eastAsia="ru-RU"/>
        </w:rPr>
        <w:t>4 - </w:t>
      </w:r>
      <m:oMath>
        <m:sSub>
          <m:sSubPr>
            <m:ctrlPr>
              <w:rPr>
                <w:rFonts w:ascii="Cambria Math" w:eastAsia="Times New Roman" w:hAnsi="Cambria Math" w:cs="Times New Roman"/>
                <w:iCs/>
                <w:color w:val="000000"/>
                <w:sz w:val="28"/>
                <w:szCs w:val="28"/>
                <w:lang w:eastAsia="ru-RU"/>
              </w:rPr>
            </m:ctrlPr>
          </m:sSubPr>
          <m:e>
            <m:r>
              <m:rPr>
                <m:sty m:val="p"/>
              </m:rPr>
              <w:rPr>
                <w:rFonts w:ascii="Cambria Math" w:eastAsia="Times New Roman" w:hAnsi="Cambria Math" w:cs="Times New Roman"/>
                <w:color w:val="000000"/>
                <w:sz w:val="28"/>
                <w:szCs w:val="28"/>
                <w:lang w:val="en-US" w:eastAsia="ru-RU"/>
              </w:rPr>
              <m:t>d</m:t>
            </m:r>
          </m:e>
          <m:sub>
            <m:r>
              <m:rPr>
                <m:sty m:val="p"/>
              </m:rPr>
              <w:rPr>
                <w:rFonts w:ascii="Cambria Math" w:eastAsia="Times New Roman" w:hAnsi="Cambria Math" w:cs="Times New Roman"/>
                <w:color w:val="000000"/>
                <w:sz w:val="28"/>
                <w:szCs w:val="28"/>
                <w:lang w:eastAsia="ru-RU"/>
              </w:rPr>
              <m:t>l</m:t>
            </m:r>
          </m:sub>
        </m:sSub>
      </m:oMath>
      <w:proofErr w:type="gramStart"/>
      <w:r w:rsidRPr="00706778">
        <w:rPr>
          <w:rFonts w:ascii="Times New Roman" w:eastAsia="Times New Roman" w:hAnsi="Times New Roman" w:cs="Times New Roman"/>
          <w:color w:val="000000"/>
          <w:sz w:val="28"/>
          <w:szCs w:val="28"/>
          <w:lang w:eastAsia="ru-RU"/>
        </w:rPr>
        <w:t>&lt; </w:t>
      </w:r>
      <w:r w:rsidRPr="00706778">
        <w:rPr>
          <w:rFonts w:ascii="Times New Roman" w:eastAsia="Times New Roman" w:hAnsi="Times New Roman" w:cs="Times New Roman"/>
          <w:iCs/>
          <w:color w:val="000000"/>
          <w:sz w:val="28"/>
          <w:szCs w:val="28"/>
          <w:lang w:eastAsia="ru-RU"/>
        </w:rPr>
        <w:t>DW</w:t>
      </w:r>
      <w:proofErr w:type="gramEnd"/>
      <w:r w:rsidRPr="00706778">
        <w:rPr>
          <w:rFonts w:ascii="Times New Roman" w:eastAsia="Times New Roman" w:hAnsi="Times New Roman" w:cs="Times New Roman"/>
          <w:color w:val="000000"/>
          <w:sz w:val="28"/>
          <w:szCs w:val="28"/>
          <w:lang w:eastAsia="ru-RU"/>
        </w:rPr>
        <w:t> &lt;</w:t>
      </w:r>
      <w:r w:rsidRPr="00706778">
        <w:rPr>
          <w:rFonts w:ascii="Times New Roman" w:eastAsia="Times New Roman" w:hAnsi="Times New Roman" w:cs="Times New Roman"/>
          <w:iCs/>
          <w:color w:val="000000"/>
          <w:sz w:val="28"/>
          <w:szCs w:val="28"/>
          <w:lang w:eastAsia="ru-RU"/>
        </w:rPr>
        <w:t> </w:t>
      </w:r>
      <w:r w:rsidRPr="00706778">
        <w:rPr>
          <w:rFonts w:ascii="Times New Roman" w:eastAsia="Times New Roman" w:hAnsi="Times New Roman" w:cs="Times New Roman"/>
          <w:color w:val="000000"/>
          <w:sz w:val="28"/>
          <w:szCs w:val="28"/>
          <w:lang w:eastAsia="ru-RU"/>
        </w:rPr>
        <w:t>4 - гипотеза </w:t>
      </w:r>
      <w:r w:rsidRPr="00706778">
        <w:rPr>
          <w:rFonts w:ascii="Times New Roman" w:eastAsia="Times New Roman" w:hAnsi="Times New Roman" w:cs="Times New Roman"/>
          <w:iCs/>
          <w:color w:val="000000"/>
          <w:sz w:val="28"/>
          <w:szCs w:val="28"/>
          <w:lang w:eastAsia="ru-RU"/>
        </w:rPr>
        <w:t>H</w:t>
      </w:r>
      <w:r w:rsidRPr="00706778">
        <w:rPr>
          <w:rFonts w:ascii="Times New Roman" w:eastAsia="Times New Roman" w:hAnsi="Times New Roman" w:cs="Times New Roman"/>
          <w:iCs/>
          <w:color w:val="000000"/>
          <w:sz w:val="28"/>
          <w:szCs w:val="28"/>
          <w:vertAlign w:val="subscript"/>
          <w:lang w:eastAsia="ru-RU"/>
        </w:rPr>
        <w:t>0</w:t>
      </w:r>
      <w:r w:rsidRPr="00706778">
        <w:rPr>
          <w:rFonts w:ascii="Times New Roman" w:eastAsia="Times New Roman" w:hAnsi="Times New Roman" w:cs="Times New Roman"/>
          <w:color w:val="000000"/>
          <w:sz w:val="28"/>
          <w:szCs w:val="28"/>
          <w:lang w:eastAsia="ru-RU"/>
        </w:rPr>
        <w:t> отвергается, есть отрицательная автокорреляция.</w:t>
      </w:r>
    </w:p>
    <w:p w:rsidR="00706778" w:rsidRPr="0028580C" w:rsidRDefault="006E4974" w:rsidP="00160C34">
      <w:pPr>
        <w:spacing w:after="120" w:line="360" w:lineRule="auto"/>
        <w:ind w:right="567" w:firstLine="360"/>
        <w:jc w:val="both"/>
        <w:rPr>
          <w:rFonts w:ascii="Times New Roman" w:hAnsi="Times New Roman" w:cs="Times New Roman"/>
          <w:color w:val="FF0000"/>
          <w:sz w:val="28"/>
          <w:szCs w:val="28"/>
          <w:shd w:val="clear" w:color="auto" w:fill="FFFFFF"/>
        </w:rPr>
      </w:pPr>
      <w:r w:rsidRPr="0028580C">
        <w:rPr>
          <w:rFonts w:ascii="Times New Roman" w:hAnsi="Times New Roman" w:cs="Times New Roman"/>
          <w:color w:val="292929"/>
          <w:sz w:val="28"/>
          <w:szCs w:val="28"/>
          <w:shd w:val="clear" w:color="auto" w:fill="FFFFFF"/>
        </w:rPr>
        <w:t xml:space="preserve">Сериальная корреляция измеряет корреляцию между </w:t>
      </w:r>
      <w:r w:rsidR="000F2639" w:rsidRPr="0028580C">
        <w:rPr>
          <w:rFonts w:ascii="Times New Roman" w:hAnsi="Times New Roman" w:cs="Times New Roman"/>
          <w:color w:val="292929"/>
          <w:sz w:val="28"/>
          <w:szCs w:val="28"/>
          <w:shd w:val="clear" w:color="auto" w:fill="FFFFFF"/>
        </w:rPr>
        <w:t>последовательными значениями некоторого статистического ряда наблюдений</w:t>
      </w:r>
      <w:r w:rsidR="008C5FD5" w:rsidRPr="0028580C">
        <w:rPr>
          <w:rFonts w:ascii="Times New Roman" w:hAnsi="Times New Roman" w:cs="Times New Roman"/>
          <w:color w:val="292929"/>
          <w:sz w:val="28"/>
          <w:szCs w:val="28"/>
          <w:shd w:val="clear" w:color="auto" w:fill="FFFFFF"/>
        </w:rPr>
        <w:t>,</w:t>
      </w:r>
      <w:r w:rsidRPr="0028580C">
        <w:rPr>
          <w:rFonts w:ascii="Times New Roman" w:hAnsi="Times New Roman" w:cs="Times New Roman"/>
          <w:color w:val="292929"/>
          <w:sz w:val="28"/>
          <w:szCs w:val="28"/>
          <w:shd w:val="clear" w:color="auto" w:fill="FFFFFF"/>
        </w:rPr>
        <w:t xml:space="preserve"> </w:t>
      </w:r>
      <w:r w:rsidR="008C5FD5" w:rsidRPr="0028580C">
        <w:rPr>
          <w:rFonts w:ascii="Times New Roman" w:hAnsi="Times New Roman" w:cs="Times New Roman"/>
          <w:color w:val="292929"/>
          <w:sz w:val="28"/>
          <w:szCs w:val="28"/>
          <w:shd w:val="clear" w:color="auto" w:fill="FFFFFF"/>
        </w:rPr>
        <w:t>например</w:t>
      </w:r>
      <w:r w:rsidR="000F2639" w:rsidRPr="0028580C">
        <w:rPr>
          <w:rFonts w:ascii="Times New Roman" w:hAnsi="Times New Roman" w:cs="Times New Roman"/>
          <w:color w:val="292929"/>
          <w:sz w:val="28"/>
          <w:szCs w:val="28"/>
          <w:shd w:val="clear" w:color="auto" w:fill="FFFFFF"/>
        </w:rPr>
        <w:t>,</w:t>
      </w:r>
      <w:r w:rsidR="008C5FD5" w:rsidRPr="0028580C">
        <w:rPr>
          <w:rFonts w:ascii="Times New Roman" w:hAnsi="Times New Roman" w:cs="Times New Roman"/>
          <w:color w:val="292929"/>
          <w:sz w:val="28"/>
          <w:szCs w:val="28"/>
          <w:shd w:val="clear" w:color="auto" w:fill="FFFFFF"/>
        </w:rPr>
        <w:t xml:space="preserve"> </w:t>
      </w:r>
      <w:r w:rsidR="000F2639" w:rsidRPr="0028580C">
        <w:rPr>
          <w:rFonts w:ascii="Times New Roman" w:hAnsi="Times New Roman" w:cs="Times New Roman"/>
          <w:color w:val="292929"/>
          <w:sz w:val="28"/>
          <w:szCs w:val="28"/>
          <w:shd w:val="clear" w:color="auto" w:fill="FFFFFF"/>
        </w:rPr>
        <w:t>это может быть временной ряд элементы которого соответствуют</w:t>
      </w:r>
      <w:r w:rsidR="008C5FD5" w:rsidRPr="0028580C">
        <w:rPr>
          <w:rFonts w:ascii="Times New Roman" w:hAnsi="Times New Roman" w:cs="Times New Roman"/>
          <w:color w:val="292929"/>
          <w:sz w:val="28"/>
          <w:szCs w:val="28"/>
          <w:shd w:val="clear" w:color="auto" w:fill="FFFFFF"/>
        </w:rPr>
        <w:t xml:space="preserve"> </w:t>
      </w:r>
      <w:r w:rsidR="000F2639" w:rsidRPr="0028580C">
        <w:rPr>
          <w:rFonts w:ascii="Times New Roman" w:hAnsi="Times New Roman" w:cs="Times New Roman"/>
          <w:color w:val="292929"/>
          <w:sz w:val="28"/>
          <w:szCs w:val="28"/>
          <w:shd w:val="clear" w:color="auto" w:fill="FFFFFF"/>
        </w:rPr>
        <w:t>дням или годам</w:t>
      </w:r>
      <w:r w:rsidR="008C5FD5" w:rsidRPr="0028580C">
        <w:rPr>
          <w:rFonts w:ascii="Times New Roman" w:hAnsi="Times New Roman" w:cs="Times New Roman"/>
          <w:color w:val="292929"/>
          <w:sz w:val="28"/>
          <w:szCs w:val="28"/>
          <w:shd w:val="clear" w:color="auto" w:fill="FFFFFF"/>
        </w:rPr>
        <w:t xml:space="preserve">. </w:t>
      </w:r>
      <w:r w:rsidRPr="0028580C">
        <w:rPr>
          <w:rFonts w:ascii="Times New Roman" w:hAnsi="Times New Roman" w:cs="Times New Roman"/>
          <w:color w:val="292929"/>
          <w:sz w:val="28"/>
          <w:szCs w:val="28"/>
          <w:shd w:val="clear" w:color="auto" w:fill="FFFFFF"/>
        </w:rPr>
        <w:t xml:space="preserve">Сериальная корреляция, </w:t>
      </w:r>
      <w:r w:rsidR="00CB3673" w:rsidRPr="0028580C">
        <w:rPr>
          <w:rFonts w:ascii="Times New Roman" w:hAnsi="Times New Roman" w:cs="Times New Roman"/>
          <w:color w:val="292929"/>
          <w:sz w:val="28"/>
          <w:szCs w:val="28"/>
          <w:shd w:val="clear" w:color="auto" w:fill="FFFFFF"/>
        </w:rPr>
        <w:t>близкая к</w:t>
      </w:r>
      <w:r w:rsidRPr="0028580C">
        <w:rPr>
          <w:rFonts w:ascii="Times New Roman" w:hAnsi="Times New Roman" w:cs="Times New Roman"/>
          <w:color w:val="292929"/>
          <w:sz w:val="28"/>
          <w:szCs w:val="28"/>
          <w:shd w:val="clear" w:color="auto" w:fill="FFFFFF"/>
        </w:rPr>
        <w:t xml:space="preserve"> нулю, свидетельствует об отсутствии корреляции между изменениями </w:t>
      </w:r>
      <w:r w:rsidR="008C5FD5" w:rsidRPr="0028580C">
        <w:rPr>
          <w:rFonts w:ascii="Times New Roman" w:hAnsi="Times New Roman" w:cs="Times New Roman"/>
          <w:color w:val="292929"/>
          <w:sz w:val="28"/>
          <w:szCs w:val="28"/>
          <w:shd w:val="clear" w:color="auto" w:fill="FFFFFF"/>
        </w:rPr>
        <w:t>значений</w:t>
      </w:r>
      <w:r w:rsidRPr="0028580C">
        <w:rPr>
          <w:rFonts w:ascii="Times New Roman" w:hAnsi="Times New Roman" w:cs="Times New Roman"/>
          <w:color w:val="292929"/>
          <w:sz w:val="28"/>
          <w:szCs w:val="28"/>
          <w:shd w:val="clear" w:color="auto" w:fill="FFFFFF"/>
        </w:rPr>
        <w:t xml:space="preserve"> в следующих друг за другом периодах</w:t>
      </w:r>
      <w:r w:rsidR="00ED07C3" w:rsidRPr="0028580C">
        <w:rPr>
          <w:rFonts w:ascii="Times New Roman" w:hAnsi="Times New Roman" w:cs="Times New Roman"/>
          <w:color w:val="292929"/>
          <w:sz w:val="28"/>
          <w:szCs w:val="28"/>
          <w:shd w:val="clear" w:color="auto" w:fill="FFFFFF"/>
        </w:rPr>
        <w:t>.</w:t>
      </w:r>
      <w:r w:rsidRPr="0028580C">
        <w:rPr>
          <w:rFonts w:ascii="Times New Roman" w:hAnsi="Times New Roman" w:cs="Times New Roman"/>
          <w:color w:val="292929"/>
          <w:sz w:val="28"/>
          <w:szCs w:val="28"/>
          <w:shd w:val="clear" w:color="auto" w:fill="FFFFFF"/>
        </w:rPr>
        <w:t xml:space="preserve"> </w:t>
      </w:r>
    </w:p>
    <w:p w:rsidR="00CB3673" w:rsidRDefault="00CB3673" w:rsidP="00503AC5">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В прикладном анализе статистических данных принято считать, что</w:t>
      </w:r>
      <w:r w:rsidR="005B3A2E">
        <w:rPr>
          <w:rFonts w:ascii="Times New Roman" w:hAnsi="Times New Roman" w:cs="Times New Roman"/>
          <w:sz w:val="28"/>
          <w:szCs w:val="28"/>
        </w:rPr>
        <w:t>,</w:t>
      </w:r>
      <w:r>
        <w:rPr>
          <w:rFonts w:ascii="Times New Roman" w:hAnsi="Times New Roman" w:cs="Times New Roman"/>
          <w:sz w:val="28"/>
          <w:szCs w:val="28"/>
        </w:rPr>
        <w:t xml:space="preserve"> если статистика критерия Дарбина-Уотсона меняется в пределах от 1,5 до 2,5, </w:t>
      </w:r>
      <w:r w:rsidR="005B3A2E">
        <w:rPr>
          <w:rFonts w:ascii="Times New Roman" w:hAnsi="Times New Roman" w:cs="Times New Roman"/>
          <w:sz w:val="28"/>
          <w:szCs w:val="28"/>
        </w:rPr>
        <w:t xml:space="preserve">то </w:t>
      </w:r>
      <w:r>
        <w:rPr>
          <w:rFonts w:ascii="Times New Roman" w:hAnsi="Times New Roman" w:cs="Times New Roman"/>
          <w:sz w:val="28"/>
          <w:szCs w:val="28"/>
        </w:rPr>
        <w:t xml:space="preserve">регрессионная модель может быть признана адекватной. </w:t>
      </w:r>
    </w:p>
    <w:p w:rsidR="00706778" w:rsidRPr="00160C34" w:rsidRDefault="00160C34" w:rsidP="00503AC5">
      <w:pPr>
        <w:pStyle w:val="2"/>
        <w:spacing w:line="360" w:lineRule="auto"/>
        <w:jc w:val="both"/>
        <w:rPr>
          <w:rFonts w:ascii="Times New Roman" w:hAnsi="Times New Roman" w:cs="Times New Roman"/>
          <w:color w:val="000000" w:themeColor="text1"/>
          <w:sz w:val="32"/>
          <w:szCs w:val="32"/>
        </w:rPr>
      </w:pPr>
      <w:bookmarkStart w:id="12" w:name="_Toc515052513"/>
      <w:r>
        <w:rPr>
          <w:rFonts w:ascii="Times New Roman" w:hAnsi="Times New Roman" w:cs="Times New Roman"/>
          <w:color w:val="000000" w:themeColor="text1"/>
          <w:sz w:val="32"/>
          <w:szCs w:val="32"/>
        </w:rPr>
        <w:t xml:space="preserve">1.2.4 </w:t>
      </w:r>
      <w:r w:rsidR="00706778" w:rsidRPr="00160C34">
        <w:rPr>
          <w:rFonts w:ascii="Times New Roman" w:hAnsi="Times New Roman" w:cs="Times New Roman"/>
          <w:color w:val="000000" w:themeColor="text1"/>
          <w:sz w:val="32"/>
          <w:szCs w:val="32"/>
        </w:rPr>
        <w:t>Сравнение моделей</w:t>
      </w:r>
      <w:bookmarkEnd w:id="12"/>
    </w:p>
    <w:p w:rsidR="00706778" w:rsidRPr="004E134B" w:rsidRDefault="00706778" w:rsidP="00503AC5">
      <w:pPr>
        <w:spacing w:line="360" w:lineRule="auto"/>
        <w:ind w:firstLine="708"/>
        <w:jc w:val="both"/>
        <w:rPr>
          <w:rFonts w:ascii="Times New Roman" w:hAnsi="Times New Roman" w:cs="Times New Roman"/>
          <w:sz w:val="28"/>
          <w:szCs w:val="28"/>
        </w:rPr>
      </w:pPr>
      <w:r w:rsidRPr="004E134B">
        <w:rPr>
          <w:rFonts w:ascii="Times New Roman" w:hAnsi="Times New Roman" w:cs="Times New Roman"/>
          <w:sz w:val="28"/>
          <w:szCs w:val="28"/>
        </w:rPr>
        <w:t>Критерий Акаике и Шварца</w:t>
      </w:r>
    </w:p>
    <w:p w:rsidR="00706778" w:rsidRPr="00706778" w:rsidRDefault="00706778" w:rsidP="00503AC5">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 xml:space="preserve">Для выбора </w:t>
      </w:r>
      <w:r w:rsidR="00D6082E">
        <w:rPr>
          <w:rFonts w:ascii="Times New Roman" w:hAnsi="Times New Roman" w:cs="Times New Roman"/>
          <w:sz w:val="28"/>
          <w:szCs w:val="28"/>
        </w:rPr>
        <w:t>между альтернативными моделями наряду со скорректированным коэффициентом детерминации часто используют так называемые информационные критерии</w:t>
      </w:r>
      <w:r w:rsidRPr="00706778">
        <w:rPr>
          <w:rFonts w:ascii="Times New Roman" w:hAnsi="Times New Roman" w:cs="Times New Roman"/>
          <w:sz w:val="28"/>
          <w:szCs w:val="28"/>
        </w:rPr>
        <w:t xml:space="preserve"> Акаике (</w:t>
      </w:r>
      <w:r w:rsidRPr="00706778">
        <w:rPr>
          <w:rFonts w:ascii="Times New Roman" w:hAnsi="Times New Roman" w:cs="Times New Roman"/>
          <w:sz w:val="28"/>
          <w:szCs w:val="28"/>
          <w:lang w:val="en-US"/>
        </w:rPr>
        <w:t>AIC</w:t>
      </w:r>
      <w:r w:rsidRPr="00706778">
        <w:rPr>
          <w:rFonts w:ascii="Times New Roman" w:hAnsi="Times New Roman" w:cs="Times New Roman"/>
          <w:sz w:val="28"/>
          <w:szCs w:val="28"/>
        </w:rPr>
        <w:t>) и Шварца (</w:t>
      </w:r>
      <w:r w:rsidRPr="00706778">
        <w:rPr>
          <w:rFonts w:ascii="Times New Roman" w:hAnsi="Times New Roman" w:cs="Times New Roman"/>
          <w:sz w:val="28"/>
          <w:szCs w:val="28"/>
          <w:lang w:val="en-US"/>
        </w:rPr>
        <w:t>SC</w:t>
      </w:r>
      <w:r w:rsidR="00D6082E">
        <w:rPr>
          <w:rFonts w:ascii="Times New Roman" w:hAnsi="Times New Roman" w:cs="Times New Roman"/>
          <w:sz w:val="28"/>
          <w:szCs w:val="28"/>
        </w:rPr>
        <w:t xml:space="preserve">) </w:t>
      </w:r>
      <w:r w:rsidR="00636ECF" w:rsidRPr="00636ECF">
        <w:rPr>
          <w:rFonts w:ascii="Times New Roman" w:hAnsi="Times New Roman" w:cs="Times New Roman"/>
          <w:sz w:val="28"/>
          <w:szCs w:val="28"/>
        </w:rPr>
        <w:t>[</w:t>
      </w:r>
      <w:r w:rsidR="0058355F">
        <w:rPr>
          <w:rFonts w:ascii="Times New Roman" w:hAnsi="Times New Roman" w:cs="Times New Roman"/>
          <w:color w:val="000000" w:themeColor="text1"/>
          <w:sz w:val="28"/>
          <w:szCs w:val="28"/>
        </w:rPr>
        <w:t>15</w:t>
      </w:r>
      <w:r w:rsidR="00D6082E" w:rsidRPr="00D6082E">
        <w:rPr>
          <w:rFonts w:ascii="Times New Roman" w:hAnsi="Times New Roman" w:cs="Times New Roman"/>
          <w:sz w:val="28"/>
          <w:szCs w:val="28"/>
        </w:rPr>
        <w:t>]</w:t>
      </w:r>
      <w:r w:rsidRPr="00706778">
        <w:rPr>
          <w:rFonts w:ascii="Times New Roman" w:hAnsi="Times New Roman" w:cs="Times New Roman"/>
          <w:sz w:val="28"/>
          <w:szCs w:val="28"/>
        </w:rPr>
        <w:t>.</w:t>
      </w:r>
    </w:p>
    <w:p w:rsidR="00706778" w:rsidRDefault="00706778" w:rsidP="00160C34">
      <w:pPr>
        <w:spacing w:line="360" w:lineRule="auto"/>
        <w:ind w:firstLine="709"/>
        <w:jc w:val="both"/>
        <w:rPr>
          <w:rFonts w:ascii="Times New Roman" w:hAnsi="Times New Roman" w:cs="Times New Roman"/>
          <w:bCs/>
          <w:color w:val="252525"/>
          <w:sz w:val="28"/>
          <w:szCs w:val="28"/>
          <w:shd w:val="clear" w:color="auto" w:fill="FFFFFF"/>
        </w:rPr>
      </w:pPr>
      <w:r w:rsidRPr="00706778">
        <w:rPr>
          <w:rFonts w:ascii="Times New Roman" w:hAnsi="Times New Roman" w:cs="Times New Roman"/>
          <w:bCs/>
          <w:color w:val="252525"/>
          <w:sz w:val="28"/>
          <w:szCs w:val="28"/>
          <w:shd w:val="clear" w:color="auto" w:fill="FFFFFF"/>
        </w:rPr>
        <w:lastRenderedPageBreak/>
        <w:t>Информационный критерий является мерой качества моделей, учитывающей степень приближения модели и ее простоту. Принято считать лучшей по качеству модель, значение критерия для которой меньше [</w:t>
      </w:r>
      <w:r w:rsidR="0058355F">
        <w:rPr>
          <w:rFonts w:ascii="Times New Roman" w:hAnsi="Times New Roman" w:cs="Times New Roman"/>
          <w:bCs/>
          <w:color w:val="252525"/>
          <w:sz w:val="28"/>
          <w:szCs w:val="28"/>
          <w:shd w:val="clear" w:color="auto" w:fill="FFFFFF"/>
        </w:rPr>
        <w:t>16</w:t>
      </w:r>
      <w:r w:rsidRPr="00706778">
        <w:rPr>
          <w:rFonts w:ascii="Times New Roman" w:hAnsi="Times New Roman" w:cs="Times New Roman"/>
          <w:bCs/>
          <w:color w:val="252525"/>
          <w:sz w:val="28"/>
          <w:szCs w:val="28"/>
          <w:shd w:val="clear" w:color="auto" w:fill="FFFFFF"/>
        </w:rPr>
        <w:t>].</w:t>
      </w:r>
    </w:p>
    <w:p w:rsidR="00706778" w:rsidRPr="00706778" w:rsidRDefault="00706778" w:rsidP="00160C34">
      <w:pPr>
        <w:spacing w:line="360" w:lineRule="auto"/>
        <w:ind w:firstLine="709"/>
        <w:jc w:val="both"/>
        <w:rPr>
          <w:rFonts w:ascii="Times New Roman" w:hAnsi="Times New Roman" w:cs="Times New Roman"/>
          <w:bCs/>
          <w:color w:val="252525"/>
          <w:sz w:val="28"/>
          <w:szCs w:val="28"/>
          <w:shd w:val="clear" w:color="auto" w:fill="FFFFFF"/>
        </w:rPr>
      </w:pPr>
      <w:r w:rsidRPr="00706778">
        <w:rPr>
          <w:rFonts w:ascii="Times New Roman" w:hAnsi="Times New Roman" w:cs="Times New Roman"/>
          <w:bCs/>
          <w:color w:val="252525"/>
          <w:sz w:val="28"/>
          <w:szCs w:val="28"/>
          <w:shd w:val="clear" w:color="auto" w:fill="FFFFFF"/>
        </w:rPr>
        <w:t xml:space="preserve">Рассмотрим два информационных критерия. </w:t>
      </w:r>
    </w:p>
    <w:p w:rsidR="00706778" w:rsidRPr="00706778" w:rsidRDefault="00706778" w:rsidP="00160C34">
      <w:pPr>
        <w:pStyle w:val="a6"/>
        <w:numPr>
          <w:ilvl w:val="0"/>
          <w:numId w:val="16"/>
        </w:numPr>
        <w:spacing w:after="0" w:line="360" w:lineRule="auto"/>
        <w:jc w:val="both"/>
        <w:rPr>
          <w:rFonts w:ascii="Times New Roman" w:hAnsi="Times New Roman" w:cs="Times New Roman"/>
          <w:bCs/>
          <w:color w:val="252525"/>
          <w:sz w:val="28"/>
          <w:szCs w:val="28"/>
          <w:shd w:val="clear" w:color="auto" w:fill="FFFFFF"/>
        </w:rPr>
      </w:pPr>
      <w:r w:rsidRPr="00706778">
        <w:rPr>
          <w:rFonts w:ascii="Times New Roman" w:hAnsi="Times New Roman" w:cs="Times New Roman"/>
          <w:bCs/>
          <w:color w:val="252525"/>
          <w:sz w:val="28"/>
          <w:szCs w:val="28"/>
          <w:shd w:val="clear" w:color="auto" w:fill="FFFFFF"/>
        </w:rPr>
        <w:t>Критерий Акаике (</w:t>
      </w:r>
      <w:r w:rsidRPr="00706778">
        <w:rPr>
          <w:rFonts w:ascii="Times New Roman" w:hAnsi="Times New Roman" w:cs="Times New Roman"/>
          <w:bCs/>
          <w:color w:val="252525"/>
          <w:sz w:val="36"/>
          <w:szCs w:val="36"/>
          <w:shd w:val="clear" w:color="auto" w:fill="FFFFFF"/>
          <w:lang w:val="en-US"/>
        </w:rPr>
        <w:t>AIC</w:t>
      </w:r>
      <w:r w:rsidRPr="00706778">
        <w:rPr>
          <w:rFonts w:ascii="Times New Roman" w:hAnsi="Times New Roman" w:cs="Times New Roman"/>
          <w:bCs/>
          <w:color w:val="252525"/>
          <w:sz w:val="28"/>
          <w:szCs w:val="28"/>
          <w:shd w:val="clear" w:color="auto" w:fill="FFFFFF"/>
        </w:rPr>
        <w:t xml:space="preserve">) </w:t>
      </w:r>
    </w:p>
    <w:p w:rsidR="00706778" w:rsidRPr="00A46456" w:rsidRDefault="00706778" w:rsidP="00503AC5">
      <w:pPr>
        <w:spacing w:line="360" w:lineRule="auto"/>
        <w:ind w:firstLine="709"/>
        <w:jc w:val="center"/>
        <w:rPr>
          <w:rFonts w:ascii="Times New Roman" w:hAnsi="Times New Roman" w:cs="Times New Roman"/>
          <w:sz w:val="36"/>
          <w:szCs w:val="36"/>
          <w:lang w:val="en-US"/>
        </w:rPr>
      </w:pPr>
      <w:r w:rsidRPr="00706778">
        <w:rPr>
          <w:rFonts w:ascii="Times New Roman" w:hAnsi="Times New Roman" w:cs="Times New Roman"/>
          <w:sz w:val="36"/>
          <w:szCs w:val="36"/>
          <w:lang w:val="en-US"/>
        </w:rPr>
        <w:t xml:space="preserve">AIC = </w:t>
      </w:r>
      <m:oMath>
        <m:func>
          <m:funcPr>
            <m:ctrlPr>
              <w:rPr>
                <w:rFonts w:ascii="Cambria Math" w:hAnsi="Cambria Math" w:cs="Times New Roman"/>
                <w:i/>
                <w:sz w:val="36"/>
                <w:szCs w:val="36"/>
                <w:lang w:val="en-US"/>
              </w:rPr>
            </m:ctrlPr>
          </m:funcPr>
          <m:fName>
            <m:r>
              <m:rPr>
                <m:sty m:val="p"/>
              </m:rPr>
              <w:rPr>
                <w:rFonts w:ascii="Cambria Math" w:hAnsi="Cambria Math" w:cs="Times New Roman"/>
                <w:sz w:val="36"/>
                <w:szCs w:val="36"/>
                <w:lang w:val="en-US"/>
              </w:rPr>
              <m:t>ln</m:t>
            </m:r>
          </m:fName>
          <m:e>
            <m:d>
              <m:dPr>
                <m:ctrlPr>
                  <w:rPr>
                    <w:rFonts w:ascii="Cambria Math" w:hAnsi="Cambria Math" w:cs="Times New Roman"/>
                    <w:i/>
                    <w:sz w:val="36"/>
                    <w:szCs w:val="36"/>
                    <w:lang w:val="en-US"/>
                  </w:rPr>
                </m:ctrlPr>
              </m:dPr>
              <m:e>
                <m:f>
                  <m:fPr>
                    <m:ctrlPr>
                      <w:rPr>
                        <w:rFonts w:ascii="Cambria Math" w:hAnsi="Cambria Math" w:cs="Times New Roman"/>
                        <w:i/>
                        <w:sz w:val="36"/>
                        <w:szCs w:val="36"/>
                        <w:lang w:val="en-US"/>
                      </w:rPr>
                    </m:ctrlPr>
                  </m:fPr>
                  <m:num>
                    <m:nary>
                      <m:naryPr>
                        <m:chr m:val="∑"/>
                        <m:limLoc m:val="undOvr"/>
                        <m:ctrlPr>
                          <w:rPr>
                            <w:rFonts w:ascii="Cambria Math" w:hAnsi="Cambria Math" w:cs="Times New Roman"/>
                            <w:i/>
                            <w:sz w:val="36"/>
                            <w:szCs w:val="36"/>
                            <w:lang w:val="en-US"/>
                          </w:rPr>
                        </m:ctrlPr>
                      </m:naryPr>
                      <m:sub>
                        <m:r>
                          <w:rPr>
                            <w:rFonts w:ascii="Cambria Math" w:hAnsi="Cambria Math" w:cs="Times New Roman"/>
                            <w:sz w:val="36"/>
                            <w:szCs w:val="36"/>
                            <w:lang w:val="en-US"/>
                          </w:rPr>
                          <m:t>t=1</m:t>
                        </m:r>
                      </m:sub>
                      <m:sup>
                        <m:r>
                          <w:rPr>
                            <w:rFonts w:ascii="Cambria Math" w:hAnsi="Cambria Math" w:cs="Times New Roman"/>
                            <w:sz w:val="36"/>
                            <w:szCs w:val="36"/>
                            <w:lang w:val="en-US"/>
                          </w:rPr>
                          <m:t>n</m:t>
                        </m:r>
                      </m:sup>
                      <m:e>
                        <m:sSubSup>
                          <m:sSubSupPr>
                            <m:ctrlPr>
                              <w:rPr>
                                <w:rFonts w:ascii="Cambria Math" w:hAnsi="Cambria Math" w:cs="Times New Roman"/>
                                <w:i/>
                                <w:sz w:val="36"/>
                                <w:szCs w:val="36"/>
                                <w:lang w:val="en-US"/>
                              </w:rPr>
                            </m:ctrlPr>
                          </m:sSubSupPr>
                          <m:e>
                            <m:r>
                              <w:rPr>
                                <w:rFonts w:ascii="Cambria Math" w:hAnsi="Cambria Math" w:cs="Times New Roman"/>
                                <w:sz w:val="36"/>
                                <w:szCs w:val="36"/>
                                <w:lang w:val="en-US"/>
                              </w:rPr>
                              <m:t>ε</m:t>
                            </m:r>
                          </m:e>
                          <m:sub>
                            <m:r>
                              <w:rPr>
                                <w:rFonts w:ascii="Cambria Math" w:hAnsi="Cambria Math" w:cs="Times New Roman"/>
                                <w:sz w:val="36"/>
                                <w:szCs w:val="36"/>
                                <w:lang w:val="en-US"/>
                              </w:rPr>
                              <m:t>i</m:t>
                            </m:r>
                          </m:sub>
                          <m:sup>
                            <m:r>
                              <w:rPr>
                                <w:rFonts w:ascii="Cambria Math" w:hAnsi="Cambria Math" w:cs="Times New Roman"/>
                                <w:sz w:val="36"/>
                                <w:szCs w:val="36"/>
                                <w:lang w:val="en-US"/>
                              </w:rPr>
                              <m:t>2</m:t>
                            </m:r>
                          </m:sup>
                        </m:sSubSup>
                      </m:e>
                    </m:nary>
                  </m:num>
                  <m:den>
                    <m:r>
                      <w:rPr>
                        <w:rFonts w:ascii="Cambria Math" w:hAnsi="Cambria Math" w:cs="Times New Roman"/>
                        <w:sz w:val="36"/>
                        <w:szCs w:val="36"/>
                        <w:lang w:val="en-US"/>
                      </w:rPr>
                      <m:t>n</m:t>
                    </m:r>
                  </m:den>
                </m:f>
              </m:e>
            </m:d>
          </m:e>
        </m:func>
      </m:oMath>
      <w:r w:rsidRPr="00706778">
        <w:rPr>
          <w:rFonts w:ascii="Times New Roman" w:hAnsi="Times New Roman" w:cs="Times New Roman"/>
          <w:sz w:val="36"/>
          <w:szCs w:val="36"/>
          <w:lang w:val="en-US"/>
        </w:rPr>
        <w:t xml:space="preserve"> + </w:t>
      </w:r>
      <m:oMath>
        <m:f>
          <m:fPr>
            <m:ctrlPr>
              <w:rPr>
                <w:rFonts w:ascii="Cambria Math" w:hAnsi="Cambria Math" w:cs="Times New Roman"/>
                <w:i/>
                <w:sz w:val="36"/>
                <w:szCs w:val="36"/>
                <w:lang w:val="en-US"/>
              </w:rPr>
            </m:ctrlPr>
          </m:fPr>
          <m:num>
            <m:r>
              <w:rPr>
                <w:rFonts w:ascii="Cambria Math" w:hAnsi="Cambria Math" w:cs="Times New Roman"/>
                <w:sz w:val="36"/>
                <w:szCs w:val="36"/>
                <w:lang w:val="en-US"/>
              </w:rPr>
              <m:t>2⋅k</m:t>
            </m:r>
          </m:num>
          <m:den>
            <m:r>
              <w:rPr>
                <w:rFonts w:ascii="Cambria Math" w:hAnsi="Cambria Math" w:cs="Times New Roman"/>
                <w:sz w:val="36"/>
                <w:szCs w:val="36"/>
                <w:lang w:val="en-US"/>
              </w:rPr>
              <m:t>n</m:t>
            </m:r>
          </m:den>
        </m:f>
      </m:oMath>
      <w:r w:rsidRPr="00706778">
        <w:rPr>
          <w:rFonts w:ascii="Times New Roman" w:hAnsi="Times New Roman" w:cs="Times New Roman"/>
          <w:sz w:val="36"/>
          <w:szCs w:val="36"/>
          <w:lang w:val="en-US"/>
        </w:rPr>
        <w:t xml:space="preserve"> </w:t>
      </w:r>
      <w:r w:rsidR="003B2B04">
        <w:rPr>
          <w:rFonts w:ascii="Times New Roman" w:hAnsi="Times New Roman" w:cs="Times New Roman"/>
          <w:sz w:val="36"/>
          <w:szCs w:val="36"/>
          <w:lang w:val="en-US"/>
        </w:rPr>
        <w:t xml:space="preserve">+1+ ln2π </w:t>
      </w:r>
      <w:r w:rsidR="00ED16A1">
        <w:rPr>
          <w:rFonts w:ascii="Times New Roman" w:hAnsi="Times New Roman" w:cs="Times New Roman"/>
          <w:sz w:val="36"/>
          <w:szCs w:val="36"/>
          <w:lang w:val="en-US"/>
        </w:rPr>
        <w:t>(6</w:t>
      </w:r>
      <w:r w:rsidRPr="00706778">
        <w:rPr>
          <w:rFonts w:ascii="Times New Roman" w:hAnsi="Times New Roman" w:cs="Times New Roman"/>
          <w:sz w:val="36"/>
          <w:szCs w:val="36"/>
          <w:lang w:val="en-US"/>
        </w:rPr>
        <w:t>)</w:t>
      </w:r>
    </w:p>
    <w:p w:rsidR="00706778" w:rsidRPr="00706778" w:rsidRDefault="00706778" w:rsidP="00160C34">
      <w:pPr>
        <w:spacing w:line="360" w:lineRule="auto"/>
        <w:ind w:firstLine="709"/>
        <w:jc w:val="both"/>
        <w:rPr>
          <w:rFonts w:ascii="Times New Roman" w:hAnsi="Times New Roman" w:cs="Times New Roman"/>
          <w:sz w:val="28"/>
          <w:szCs w:val="28"/>
        </w:rPr>
      </w:pPr>
      <w:proofErr w:type="gramStart"/>
      <w:r w:rsidRPr="00706778">
        <w:rPr>
          <w:rFonts w:ascii="Times New Roman" w:hAnsi="Times New Roman" w:cs="Times New Roman"/>
          <w:sz w:val="28"/>
          <w:szCs w:val="28"/>
        </w:rPr>
        <w:t xml:space="preserve">где </w:t>
      </w:r>
      <m:oMath>
        <m:r>
          <w:rPr>
            <w:rFonts w:ascii="Cambria Math" w:hAnsi="Cambria Math" w:cs="Times New Roman"/>
            <w:sz w:val="28"/>
            <w:szCs w:val="28"/>
            <w:lang w:val="en-US"/>
          </w:rPr>
          <m:t>n</m:t>
        </m:r>
      </m:oMath>
      <w:r w:rsidRPr="00706778">
        <w:rPr>
          <w:rFonts w:ascii="Times New Roman" w:hAnsi="Times New Roman" w:cs="Times New Roman"/>
          <w:sz w:val="28"/>
          <w:szCs w:val="28"/>
        </w:rPr>
        <w:t xml:space="preserve"> -</w:t>
      </w:r>
      <w:proofErr w:type="gramEnd"/>
      <w:r w:rsidRPr="00706778">
        <w:rPr>
          <w:rFonts w:ascii="Times New Roman" w:hAnsi="Times New Roman" w:cs="Times New Roman"/>
          <w:sz w:val="28"/>
          <w:szCs w:val="28"/>
        </w:rPr>
        <w:t xml:space="preserve"> число наблюдений,</w:t>
      </w:r>
    </w:p>
    <w:p w:rsidR="00706778" w:rsidRPr="00706778" w:rsidRDefault="006950C2" w:rsidP="00160C34">
      <w:pPr>
        <w:spacing w:line="360" w:lineRule="auto"/>
        <w:ind w:firstLine="709"/>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ε</m:t>
            </m:r>
          </m:e>
          <m:sub>
            <m:r>
              <w:rPr>
                <w:rFonts w:ascii="Cambria Math" w:hAnsi="Cambria Math" w:cs="Times New Roman"/>
                <w:sz w:val="28"/>
                <w:szCs w:val="28"/>
                <w:lang w:val="en-US"/>
              </w:rPr>
              <m:t>i</m:t>
            </m:r>
          </m:sub>
          <m:sup>
            <m:r>
              <w:rPr>
                <w:rFonts w:ascii="Cambria Math" w:hAnsi="Cambria Math" w:cs="Times New Roman"/>
                <w:sz w:val="28"/>
                <w:szCs w:val="28"/>
              </w:rPr>
              <m:t>2</m:t>
            </m:r>
          </m:sup>
        </m:sSubSup>
      </m:oMath>
      <w:r w:rsidR="00706778" w:rsidRPr="00706778">
        <w:rPr>
          <w:rFonts w:ascii="Times New Roman" w:hAnsi="Times New Roman" w:cs="Times New Roman"/>
          <w:sz w:val="28"/>
          <w:szCs w:val="28"/>
        </w:rPr>
        <w:t xml:space="preserve"> – квадрат остатков,</w:t>
      </w:r>
    </w:p>
    <w:p w:rsidR="00706778" w:rsidRDefault="00706778" w:rsidP="00160C34">
      <w:pPr>
        <w:spacing w:line="360" w:lineRule="auto"/>
        <w:ind w:firstLine="709"/>
        <w:jc w:val="both"/>
        <w:rPr>
          <w:rFonts w:ascii="Times New Roman" w:hAnsi="Times New Roman" w:cs="Times New Roman"/>
          <w:sz w:val="28"/>
          <w:szCs w:val="28"/>
        </w:rPr>
      </w:pPr>
      <w:r w:rsidRPr="00706778">
        <w:rPr>
          <w:rFonts w:ascii="Times New Roman" w:hAnsi="Times New Roman" w:cs="Times New Roman"/>
          <w:sz w:val="28"/>
          <w:szCs w:val="28"/>
        </w:rPr>
        <w:t xml:space="preserve"> </w:t>
      </w:r>
      <m:oMath>
        <m:r>
          <w:rPr>
            <w:rFonts w:ascii="Cambria Math" w:hAnsi="Cambria Math" w:cs="Times New Roman"/>
            <w:sz w:val="28"/>
            <w:szCs w:val="28"/>
            <w:lang w:val="en-US"/>
          </w:rPr>
          <m:t>k</m:t>
        </m:r>
      </m:oMath>
      <w:r w:rsidRPr="00706778">
        <w:rPr>
          <w:rFonts w:ascii="Times New Roman" w:hAnsi="Times New Roman" w:cs="Times New Roman"/>
          <w:sz w:val="28"/>
          <w:szCs w:val="28"/>
        </w:rPr>
        <w:t xml:space="preserve"> - число степеней свободы.</w:t>
      </w:r>
    </w:p>
    <w:p w:rsidR="00706778" w:rsidRPr="00706778" w:rsidRDefault="00706778" w:rsidP="00160C34">
      <w:pPr>
        <w:spacing w:line="360" w:lineRule="auto"/>
        <w:ind w:firstLine="709"/>
        <w:jc w:val="both"/>
        <w:rPr>
          <w:rFonts w:ascii="Times New Roman" w:hAnsi="Times New Roman" w:cs="Times New Roman"/>
          <w:bCs/>
          <w:color w:val="252525"/>
          <w:sz w:val="28"/>
          <w:szCs w:val="28"/>
          <w:shd w:val="clear" w:color="auto" w:fill="FFFFFF"/>
        </w:rPr>
      </w:pPr>
      <w:r w:rsidRPr="00706778">
        <w:rPr>
          <w:rFonts w:ascii="Times New Roman" w:hAnsi="Times New Roman" w:cs="Times New Roman"/>
          <w:bCs/>
          <w:color w:val="252525"/>
          <w:sz w:val="28"/>
          <w:szCs w:val="28"/>
          <w:shd w:val="clear" w:color="auto" w:fill="FFFFFF"/>
        </w:rPr>
        <w:t>Особенности критерия:</w:t>
      </w:r>
    </w:p>
    <w:p w:rsidR="00706778" w:rsidRPr="00706778" w:rsidRDefault="00706778" w:rsidP="00160C34">
      <w:pPr>
        <w:pStyle w:val="a6"/>
        <w:numPr>
          <w:ilvl w:val="0"/>
          <w:numId w:val="15"/>
        </w:numPr>
        <w:spacing w:after="0" w:line="360" w:lineRule="auto"/>
        <w:jc w:val="both"/>
        <w:rPr>
          <w:rFonts w:ascii="Times New Roman" w:hAnsi="Times New Roman" w:cs="Times New Roman"/>
          <w:bCs/>
          <w:color w:val="252525"/>
          <w:sz w:val="28"/>
          <w:szCs w:val="28"/>
          <w:shd w:val="clear" w:color="auto" w:fill="FFFFFF"/>
        </w:rPr>
      </w:pPr>
      <w:r w:rsidRPr="00706778">
        <w:rPr>
          <w:rFonts w:ascii="Times New Roman" w:hAnsi="Times New Roman" w:cs="Times New Roman"/>
          <w:bCs/>
          <w:color w:val="252525"/>
          <w:sz w:val="28"/>
          <w:szCs w:val="28"/>
          <w:shd w:val="clear" w:color="auto" w:fill="FFFFFF"/>
        </w:rPr>
        <w:t>«Штрафование» числа параметров ограничивает рост сложности модели;</w:t>
      </w:r>
    </w:p>
    <w:p w:rsidR="00706778" w:rsidRDefault="00706778" w:rsidP="00160C34">
      <w:pPr>
        <w:pStyle w:val="a6"/>
        <w:numPr>
          <w:ilvl w:val="0"/>
          <w:numId w:val="15"/>
        </w:numPr>
        <w:spacing w:after="0" w:line="360" w:lineRule="auto"/>
        <w:jc w:val="both"/>
        <w:rPr>
          <w:rFonts w:ascii="Times New Roman" w:hAnsi="Times New Roman" w:cs="Times New Roman"/>
          <w:bCs/>
          <w:color w:val="252525"/>
          <w:sz w:val="28"/>
          <w:szCs w:val="28"/>
          <w:shd w:val="clear" w:color="auto" w:fill="FFFFFF"/>
        </w:rPr>
      </w:pPr>
      <w:r w:rsidRPr="00706778">
        <w:rPr>
          <w:rFonts w:ascii="Times New Roman" w:hAnsi="Times New Roman" w:cs="Times New Roman"/>
          <w:bCs/>
          <w:color w:val="252525"/>
          <w:sz w:val="28"/>
          <w:szCs w:val="28"/>
          <w:shd w:val="clear" w:color="auto" w:fill="FFFFFF"/>
        </w:rPr>
        <w:t>Может сравнивать модели только одинаковыми выборками.</w:t>
      </w:r>
    </w:p>
    <w:p w:rsidR="00D6082E" w:rsidRPr="00706778" w:rsidRDefault="00D6082E" w:rsidP="00160C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увеличении числа объясняющих переменных первое слагаемое уменьшается, второе напротив увеличивается. Аналогично и с критерием Шварца.</w:t>
      </w:r>
    </w:p>
    <w:p w:rsidR="00706778" w:rsidRPr="00E97A8B" w:rsidRDefault="00706778" w:rsidP="00160C34">
      <w:pPr>
        <w:pStyle w:val="a6"/>
        <w:numPr>
          <w:ilvl w:val="0"/>
          <w:numId w:val="16"/>
        </w:numPr>
        <w:spacing w:after="0" w:line="360" w:lineRule="auto"/>
        <w:jc w:val="both"/>
        <w:rPr>
          <w:rFonts w:ascii="Times New Roman" w:hAnsi="Times New Roman" w:cs="Times New Roman"/>
          <w:bCs/>
          <w:color w:val="252525"/>
          <w:sz w:val="28"/>
          <w:szCs w:val="28"/>
          <w:shd w:val="clear" w:color="auto" w:fill="FFFFFF"/>
          <w:lang w:val="en-US"/>
        </w:rPr>
      </w:pPr>
      <w:r w:rsidRPr="00E97A8B">
        <w:rPr>
          <w:rFonts w:ascii="Times New Roman" w:hAnsi="Times New Roman" w:cs="Times New Roman"/>
          <w:bCs/>
          <w:color w:val="252525"/>
          <w:sz w:val="28"/>
          <w:szCs w:val="28"/>
          <w:shd w:val="clear" w:color="auto" w:fill="FFFFFF"/>
        </w:rPr>
        <w:t>Критерий Шварца</w:t>
      </w:r>
      <w:r w:rsidRPr="00E97A8B">
        <w:rPr>
          <w:rFonts w:ascii="Times New Roman" w:hAnsi="Times New Roman" w:cs="Times New Roman"/>
          <w:bCs/>
          <w:color w:val="252525"/>
          <w:sz w:val="28"/>
          <w:szCs w:val="28"/>
          <w:shd w:val="clear" w:color="auto" w:fill="FFFFFF"/>
          <w:lang w:val="en-US"/>
        </w:rPr>
        <w:t xml:space="preserve"> (</w:t>
      </w:r>
      <w:r w:rsidRPr="00E97A8B">
        <w:rPr>
          <w:rFonts w:ascii="Times New Roman" w:hAnsi="Times New Roman" w:cs="Times New Roman"/>
          <w:bCs/>
          <w:color w:val="252525"/>
          <w:sz w:val="36"/>
          <w:szCs w:val="36"/>
          <w:shd w:val="clear" w:color="auto" w:fill="FFFFFF"/>
          <w:lang w:val="en-US"/>
        </w:rPr>
        <w:t>SC</w:t>
      </w:r>
      <w:r w:rsidRPr="00E97A8B">
        <w:rPr>
          <w:rFonts w:ascii="Times New Roman" w:hAnsi="Times New Roman" w:cs="Times New Roman"/>
          <w:bCs/>
          <w:color w:val="252525"/>
          <w:sz w:val="28"/>
          <w:szCs w:val="28"/>
          <w:shd w:val="clear" w:color="auto" w:fill="FFFFFF"/>
          <w:lang w:val="en-US"/>
        </w:rPr>
        <w:t>)</w:t>
      </w:r>
    </w:p>
    <w:p w:rsidR="00706778" w:rsidRPr="00706778" w:rsidRDefault="00706778" w:rsidP="00503AC5">
      <w:pPr>
        <w:spacing w:line="360" w:lineRule="auto"/>
        <w:ind w:left="1778"/>
        <w:rPr>
          <w:rFonts w:ascii="Times New Roman" w:hAnsi="Times New Roman" w:cs="Times New Roman"/>
          <w:sz w:val="36"/>
          <w:szCs w:val="36"/>
          <w:lang w:val="en-US"/>
        </w:rPr>
      </w:pPr>
      <w:r w:rsidRPr="00706778">
        <w:rPr>
          <w:rFonts w:ascii="Times New Roman" w:hAnsi="Times New Roman" w:cs="Times New Roman"/>
          <w:sz w:val="36"/>
          <w:szCs w:val="36"/>
          <w:lang w:val="en-US"/>
        </w:rPr>
        <w:t xml:space="preserve">SC = </w:t>
      </w:r>
      <m:oMath>
        <m:func>
          <m:funcPr>
            <m:ctrlPr>
              <w:rPr>
                <w:rFonts w:ascii="Cambria Math" w:hAnsi="Cambria Math" w:cs="Times New Roman"/>
                <w:i/>
                <w:sz w:val="36"/>
                <w:szCs w:val="36"/>
                <w:lang w:val="en-US"/>
              </w:rPr>
            </m:ctrlPr>
          </m:funcPr>
          <m:fName>
            <m:r>
              <m:rPr>
                <m:sty m:val="p"/>
              </m:rPr>
              <w:rPr>
                <w:rFonts w:ascii="Cambria Math" w:hAnsi="Cambria Math" w:cs="Times New Roman"/>
                <w:sz w:val="36"/>
                <w:szCs w:val="36"/>
                <w:lang w:val="en-US"/>
              </w:rPr>
              <m:t>ln</m:t>
            </m:r>
          </m:fName>
          <m:e>
            <m:d>
              <m:dPr>
                <m:ctrlPr>
                  <w:rPr>
                    <w:rFonts w:ascii="Cambria Math" w:hAnsi="Cambria Math" w:cs="Times New Roman"/>
                    <w:i/>
                    <w:sz w:val="36"/>
                    <w:szCs w:val="36"/>
                    <w:lang w:val="en-US"/>
                  </w:rPr>
                </m:ctrlPr>
              </m:dPr>
              <m:e>
                <m:f>
                  <m:fPr>
                    <m:ctrlPr>
                      <w:rPr>
                        <w:rFonts w:ascii="Cambria Math" w:hAnsi="Cambria Math" w:cs="Times New Roman"/>
                        <w:i/>
                        <w:sz w:val="36"/>
                        <w:szCs w:val="36"/>
                        <w:lang w:val="en-US"/>
                      </w:rPr>
                    </m:ctrlPr>
                  </m:fPr>
                  <m:num>
                    <m:nary>
                      <m:naryPr>
                        <m:chr m:val="∑"/>
                        <m:limLoc m:val="undOvr"/>
                        <m:ctrlPr>
                          <w:rPr>
                            <w:rFonts w:ascii="Cambria Math" w:hAnsi="Cambria Math" w:cs="Times New Roman"/>
                            <w:i/>
                            <w:sz w:val="36"/>
                            <w:szCs w:val="36"/>
                            <w:lang w:val="en-US"/>
                          </w:rPr>
                        </m:ctrlPr>
                      </m:naryPr>
                      <m:sub>
                        <m:r>
                          <w:rPr>
                            <w:rFonts w:ascii="Cambria Math" w:hAnsi="Cambria Math" w:cs="Times New Roman"/>
                            <w:sz w:val="36"/>
                            <w:szCs w:val="36"/>
                            <w:lang w:val="en-US"/>
                          </w:rPr>
                          <m:t>t=1</m:t>
                        </m:r>
                      </m:sub>
                      <m:sup>
                        <m:r>
                          <w:rPr>
                            <w:rFonts w:ascii="Cambria Math" w:hAnsi="Cambria Math" w:cs="Times New Roman"/>
                            <w:sz w:val="36"/>
                            <w:szCs w:val="36"/>
                            <w:lang w:val="en-US"/>
                          </w:rPr>
                          <m:t>n</m:t>
                        </m:r>
                      </m:sup>
                      <m:e>
                        <m:sSubSup>
                          <m:sSubSupPr>
                            <m:ctrlPr>
                              <w:rPr>
                                <w:rFonts w:ascii="Cambria Math" w:hAnsi="Cambria Math" w:cs="Times New Roman"/>
                                <w:i/>
                                <w:sz w:val="36"/>
                                <w:szCs w:val="36"/>
                                <w:lang w:val="en-US"/>
                              </w:rPr>
                            </m:ctrlPr>
                          </m:sSubSupPr>
                          <m:e>
                            <m:r>
                              <w:rPr>
                                <w:rFonts w:ascii="Cambria Math" w:hAnsi="Cambria Math" w:cs="Times New Roman"/>
                                <w:sz w:val="36"/>
                                <w:szCs w:val="36"/>
                                <w:lang w:val="en-US"/>
                              </w:rPr>
                              <m:t>ε</m:t>
                            </m:r>
                          </m:e>
                          <m:sub>
                            <m:r>
                              <w:rPr>
                                <w:rFonts w:ascii="Cambria Math" w:hAnsi="Cambria Math" w:cs="Times New Roman"/>
                                <w:sz w:val="36"/>
                                <w:szCs w:val="36"/>
                                <w:lang w:val="en-US"/>
                              </w:rPr>
                              <m:t>i</m:t>
                            </m:r>
                          </m:sub>
                          <m:sup>
                            <m:r>
                              <w:rPr>
                                <w:rFonts w:ascii="Cambria Math" w:hAnsi="Cambria Math" w:cs="Times New Roman"/>
                                <w:sz w:val="36"/>
                                <w:szCs w:val="36"/>
                                <w:lang w:val="en-US"/>
                              </w:rPr>
                              <m:t>2</m:t>
                            </m:r>
                          </m:sup>
                        </m:sSubSup>
                      </m:e>
                    </m:nary>
                  </m:num>
                  <m:den>
                    <m:r>
                      <w:rPr>
                        <w:rFonts w:ascii="Cambria Math" w:hAnsi="Cambria Math" w:cs="Times New Roman"/>
                        <w:sz w:val="36"/>
                        <w:szCs w:val="36"/>
                        <w:lang w:val="en-US"/>
                      </w:rPr>
                      <m:t>n</m:t>
                    </m:r>
                  </m:den>
                </m:f>
              </m:e>
            </m:d>
          </m:e>
        </m:func>
      </m:oMath>
      <w:r w:rsidRPr="00706778">
        <w:rPr>
          <w:rFonts w:ascii="Times New Roman" w:hAnsi="Times New Roman" w:cs="Times New Roman"/>
          <w:sz w:val="36"/>
          <w:szCs w:val="36"/>
          <w:lang w:val="en-US"/>
        </w:rPr>
        <w:t xml:space="preserve"> + </w:t>
      </w:r>
      <m:oMath>
        <m:f>
          <m:fPr>
            <m:ctrlPr>
              <w:rPr>
                <w:rFonts w:ascii="Cambria Math" w:hAnsi="Cambria Math" w:cs="Times New Roman"/>
                <w:i/>
                <w:sz w:val="36"/>
                <w:szCs w:val="36"/>
                <w:lang w:val="en-US"/>
              </w:rPr>
            </m:ctrlPr>
          </m:fPr>
          <m:num>
            <m:r>
              <w:rPr>
                <w:rFonts w:ascii="Cambria Math" w:hAnsi="Cambria Math" w:cs="Times New Roman"/>
                <w:sz w:val="36"/>
                <w:szCs w:val="36"/>
                <w:lang w:val="en-US"/>
              </w:rPr>
              <m:t>k⋅</m:t>
            </m:r>
            <m:func>
              <m:funcPr>
                <m:ctrlPr>
                  <w:rPr>
                    <w:rFonts w:ascii="Cambria Math" w:hAnsi="Cambria Math" w:cs="Times New Roman"/>
                    <w:i/>
                    <w:sz w:val="36"/>
                    <w:szCs w:val="36"/>
                    <w:lang w:val="en-US"/>
                  </w:rPr>
                </m:ctrlPr>
              </m:funcPr>
              <m:fName>
                <m:r>
                  <m:rPr>
                    <m:sty m:val="p"/>
                  </m:rPr>
                  <w:rPr>
                    <w:rFonts w:ascii="Cambria Math" w:hAnsi="Cambria Math" w:cs="Times New Roman"/>
                    <w:sz w:val="36"/>
                    <w:szCs w:val="36"/>
                    <w:lang w:val="en-US"/>
                  </w:rPr>
                  <m:t>ln</m:t>
                </m:r>
              </m:fName>
              <m:e>
                <m:r>
                  <w:rPr>
                    <w:rFonts w:ascii="Cambria Math" w:hAnsi="Cambria Math" w:cs="Times New Roman"/>
                    <w:sz w:val="36"/>
                    <w:szCs w:val="36"/>
                    <w:lang w:val="en-US"/>
                  </w:rPr>
                  <m:t>n</m:t>
                </m:r>
              </m:e>
            </m:func>
          </m:num>
          <m:den>
            <m:r>
              <w:rPr>
                <w:rFonts w:ascii="Cambria Math" w:hAnsi="Cambria Math" w:cs="Times New Roman"/>
                <w:sz w:val="36"/>
                <w:szCs w:val="36"/>
                <w:lang w:val="en-US"/>
              </w:rPr>
              <m:t>n</m:t>
            </m:r>
          </m:den>
        </m:f>
      </m:oMath>
      <w:r w:rsidRPr="00706778">
        <w:rPr>
          <w:rFonts w:ascii="Times New Roman" w:hAnsi="Times New Roman" w:cs="Times New Roman"/>
          <w:sz w:val="36"/>
          <w:szCs w:val="36"/>
          <w:lang w:val="en-US"/>
        </w:rPr>
        <w:t xml:space="preserve"> </w:t>
      </w:r>
      <w:r w:rsidR="003B2B04">
        <w:rPr>
          <w:rFonts w:ascii="Times New Roman" w:hAnsi="Times New Roman" w:cs="Times New Roman"/>
          <w:sz w:val="36"/>
          <w:szCs w:val="36"/>
          <w:lang w:val="en-US"/>
        </w:rPr>
        <w:t>+1+ ln2π</w:t>
      </w:r>
      <w:r w:rsidR="003B2B04" w:rsidRPr="00706778">
        <w:rPr>
          <w:rFonts w:ascii="Times New Roman" w:hAnsi="Times New Roman" w:cs="Times New Roman"/>
          <w:sz w:val="36"/>
          <w:szCs w:val="36"/>
          <w:lang w:val="en-US"/>
        </w:rPr>
        <w:t xml:space="preserve"> </w:t>
      </w:r>
      <w:r w:rsidR="00ED16A1">
        <w:rPr>
          <w:rFonts w:ascii="Times New Roman" w:hAnsi="Times New Roman" w:cs="Times New Roman"/>
          <w:sz w:val="36"/>
          <w:szCs w:val="36"/>
          <w:lang w:val="en-US"/>
        </w:rPr>
        <w:t>(7</w:t>
      </w:r>
      <w:r w:rsidRPr="00706778">
        <w:rPr>
          <w:rFonts w:ascii="Times New Roman" w:hAnsi="Times New Roman" w:cs="Times New Roman"/>
          <w:sz w:val="36"/>
          <w:szCs w:val="36"/>
          <w:lang w:val="en-US"/>
        </w:rPr>
        <w:t>)</w:t>
      </w:r>
    </w:p>
    <w:p w:rsidR="00706778" w:rsidRPr="00706778" w:rsidRDefault="00706778" w:rsidP="00160C34">
      <w:pPr>
        <w:spacing w:line="360" w:lineRule="auto"/>
        <w:ind w:firstLine="709"/>
        <w:jc w:val="both"/>
        <w:rPr>
          <w:rFonts w:ascii="Times New Roman" w:hAnsi="Times New Roman" w:cs="Times New Roman"/>
          <w:sz w:val="28"/>
          <w:szCs w:val="28"/>
        </w:rPr>
      </w:pPr>
      <w:proofErr w:type="gramStart"/>
      <w:r w:rsidRPr="00706778">
        <w:rPr>
          <w:rFonts w:ascii="Times New Roman" w:hAnsi="Times New Roman" w:cs="Times New Roman"/>
          <w:sz w:val="28"/>
          <w:szCs w:val="28"/>
        </w:rPr>
        <w:t xml:space="preserve">где </w:t>
      </w:r>
      <m:oMath>
        <m:r>
          <w:rPr>
            <w:rFonts w:ascii="Cambria Math" w:hAnsi="Cambria Math" w:cs="Times New Roman"/>
            <w:sz w:val="28"/>
            <w:szCs w:val="28"/>
            <w:lang w:val="en-US"/>
          </w:rPr>
          <m:t>n</m:t>
        </m:r>
      </m:oMath>
      <w:r w:rsidRPr="00706778">
        <w:rPr>
          <w:rFonts w:ascii="Times New Roman" w:hAnsi="Times New Roman" w:cs="Times New Roman"/>
          <w:sz w:val="28"/>
          <w:szCs w:val="28"/>
        </w:rPr>
        <w:t xml:space="preserve"> -</w:t>
      </w:r>
      <w:proofErr w:type="gramEnd"/>
      <w:r w:rsidRPr="00706778">
        <w:rPr>
          <w:rFonts w:ascii="Times New Roman" w:hAnsi="Times New Roman" w:cs="Times New Roman"/>
          <w:sz w:val="28"/>
          <w:szCs w:val="28"/>
        </w:rPr>
        <w:t xml:space="preserve"> число наблюдений, </w:t>
      </w:r>
    </w:p>
    <w:p w:rsidR="00706778" w:rsidRPr="00706778" w:rsidRDefault="006950C2" w:rsidP="00160C34">
      <w:pPr>
        <w:spacing w:line="360" w:lineRule="auto"/>
        <w:ind w:firstLine="709"/>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ε</m:t>
            </m:r>
          </m:e>
          <m:sub>
            <m:r>
              <w:rPr>
                <w:rFonts w:ascii="Cambria Math" w:hAnsi="Cambria Math" w:cs="Times New Roman"/>
                <w:sz w:val="28"/>
                <w:szCs w:val="28"/>
                <w:lang w:val="en-US"/>
              </w:rPr>
              <m:t>i</m:t>
            </m:r>
          </m:sub>
          <m:sup>
            <m:r>
              <w:rPr>
                <w:rFonts w:ascii="Cambria Math" w:hAnsi="Cambria Math" w:cs="Times New Roman"/>
                <w:sz w:val="28"/>
                <w:szCs w:val="28"/>
              </w:rPr>
              <m:t>2</m:t>
            </m:r>
          </m:sup>
        </m:sSubSup>
      </m:oMath>
      <w:r w:rsidR="00706778" w:rsidRPr="00706778">
        <w:rPr>
          <w:rFonts w:ascii="Times New Roman" w:hAnsi="Times New Roman" w:cs="Times New Roman"/>
          <w:sz w:val="28"/>
          <w:szCs w:val="28"/>
        </w:rPr>
        <w:t xml:space="preserve"> – квадрат остатков,</w:t>
      </w:r>
    </w:p>
    <w:p w:rsidR="00706778" w:rsidRPr="00706778" w:rsidRDefault="00706778" w:rsidP="00160C34">
      <w:pPr>
        <w:spacing w:line="360" w:lineRule="auto"/>
        <w:ind w:firstLine="709"/>
        <w:jc w:val="both"/>
        <w:rPr>
          <w:rFonts w:ascii="Times New Roman" w:hAnsi="Times New Roman" w:cs="Times New Roman"/>
          <w:sz w:val="28"/>
          <w:szCs w:val="28"/>
        </w:rPr>
      </w:pPr>
      <m:oMath>
        <m:r>
          <w:rPr>
            <w:rFonts w:ascii="Cambria Math" w:hAnsi="Cambria Math" w:cs="Times New Roman"/>
            <w:sz w:val="28"/>
            <w:szCs w:val="28"/>
            <w:lang w:val="en-US"/>
          </w:rPr>
          <m:t>k</m:t>
        </m:r>
      </m:oMath>
      <w:r w:rsidRPr="00706778">
        <w:rPr>
          <w:rFonts w:ascii="Times New Roman" w:hAnsi="Times New Roman" w:cs="Times New Roman"/>
          <w:sz w:val="28"/>
          <w:szCs w:val="28"/>
        </w:rPr>
        <w:t xml:space="preserve"> - число степеней свободы.</w:t>
      </w:r>
    </w:p>
    <w:p w:rsidR="00706778" w:rsidRPr="00706778" w:rsidRDefault="00706778" w:rsidP="00160C34">
      <w:pPr>
        <w:spacing w:line="360" w:lineRule="auto"/>
        <w:ind w:firstLine="708"/>
        <w:jc w:val="both"/>
        <w:rPr>
          <w:rFonts w:ascii="Times New Roman" w:hAnsi="Times New Roman" w:cs="Times New Roman"/>
          <w:bCs/>
          <w:sz w:val="28"/>
          <w:szCs w:val="28"/>
          <w:shd w:val="clear" w:color="auto" w:fill="FFFFFF"/>
        </w:rPr>
      </w:pPr>
      <w:r w:rsidRPr="00706778">
        <w:rPr>
          <w:rFonts w:ascii="Times New Roman" w:hAnsi="Times New Roman" w:cs="Times New Roman"/>
          <w:bCs/>
          <w:sz w:val="28"/>
          <w:szCs w:val="28"/>
          <w:shd w:val="clear" w:color="auto" w:fill="FFFFFF"/>
        </w:rPr>
        <w:t>Байесовский информационный критерий</w:t>
      </w:r>
      <w:r w:rsidRPr="00706778">
        <w:rPr>
          <w:rStyle w:val="apple-converted-space"/>
          <w:rFonts w:ascii="Times New Roman" w:hAnsi="Times New Roman" w:cs="Times New Roman"/>
          <w:sz w:val="28"/>
          <w:szCs w:val="28"/>
          <w:shd w:val="clear" w:color="auto" w:fill="FFFFFF"/>
        </w:rPr>
        <w:t> </w:t>
      </w:r>
      <w:r w:rsidRPr="00706778">
        <w:rPr>
          <w:rFonts w:ascii="Times New Roman" w:hAnsi="Times New Roman" w:cs="Times New Roman"/>
          <w:sz w:val="28"/>
          <w:szCs w:val="28"/>
          <w:shd w:val="clear" w:color="auto" w:fill="FFFFFF"/>
        </w:rPr>
        <w:t>(</w:t>
      </w:r>
      <w:proofErr w:type="spellStart"/>
      <w:r w:rsidRPr="00706778">
        <w:rPr>
          <w:rFonts w:ascii="Times New Roman" w:hAnsi="Times New Roman" w:cs="Times New Roman"/>
          <w:bCs/>
          <w:sz w:val="28"/>
          <w:szCs w:val="28"/>
          <w:shd w:val="clear" w:color="auto" w:fill="FFFFFF"/>
        </w:rPr>
        <w:t>Schwarz</w:t>
      </w:r>
      <w:proofErr w:type="spellEnd"/>
      <w:r w:rsidRPr="00706778">
        <w:rPr>
          <w:rFonts w:ascii="Times New Roman" w:hAnsi="Times New Roman" w:cs="Times New Roman"/>
          <w:bCs/>
          <w:sz w:val="28"/>
          <w:szCs w:val="28"/>
          <w:shd w:val="clear" w:color="auto" w:fill="FFFFFF"/>
        </w:rPr>
        <w:t xml:space="preserve"> </w:t>
      </w:r>
      <w:proofErr w:type="spellStart"/>
      <w:r w:rsidRPr="00706778">
        <w:rPr>
          <w:rFonts w:ascii="Times New Roman" w:hAnsi="Times New Roman" w:cs="Times New Roman"/>
          <w:bCs/>
          <w:sz w:val="28"/>
          <w:szCs w:val="28"/>
          <w:shd w:val="clear" w:color="auto" w:fill="FFFFFF"/>
        </w:rPr>
        <w:t>Criterion</w:t>
      </w:r>
      <w:proofErr w:type="spellEnd"/>
      <w:r w:rsidRPr="00706778">
        <w:rPr>
          <w:rFonts w:ascii="Times New Roman" w:hAnsi="Times New Roman" w:cs="Times New Roman"/>
          <w:bCs/>
          <w:sz w:val="28"/>
          <w:szCs w:val="28"/>
          <w:shd w:val="clear" w:color="auto" w:fill="FFFFFF"/>
        </w:rPr>
        <w:t xml:space="preserve"> - </w:t>
      </w:r>
      <w:r w:rsidRPr="00706778">
        <w:rPr>
          <w:rFonts w:ascii="Times New Roman" w:hAnsi="Times New Roman" w:cs="Times New Roman"/>
          <w:bCs/>
          <w:sz w:val="28"/>
          <w:szCs w:val="28"/>
          <w:shd w:val="clear" w:color="auto" w:fill="FFFFFF"/>
          <w:lang w:val="en-US"/>
        </w:rPr>
        <w:t>SC</w:t>
      </w:r>
      <w:r w:rsidRPr="00706778">
        <w:rPr>
          <w:rFonts w:ascii="Times New Roman" w:hAnsi="Times New Roman" w:cs="Times New Roman"/>
          <w:bCs/>
          <w:sz w:val="28"/>
          <w:szCs w:val="28"/>
          <w:shd w:val="clear" w:color="auto" w:fill="FFFFFF"/>
        </w:rPr>
        <w:t>)</w:t>
      </w:r>
      <w:r w:rsidRPr="00706778">
        <w:rPr>
          <w:rFonts w:ascii="Times New Roman" w:hAnsi="Times New Roman" w:cs="Times New Roman"/>
          <w:sz w:val="28"/>
          <w:szCs w:val="28"/>
          <w:shd w:val="clear" w:color="auto" w:fill="FFFFFF"/>
        </w:rPr>
        <w:t xml:space="preserve"> используется для выбора модели из класса параметризованных моделей, </w:t>
      </w:r>
      <w:r w:rsidRPr="00706778">
        <w:rPr>
          <w:rFonts w:ascii="Times New Roman" w:hAnsi="Times New Roman" w:cs="Times New Roman"/>
          <w:sz w:val="28"/>
          <w:szCs w:val="28"/>
          <w:shd w:val="clear" w:color="auto" w:fill="FFFFFF"/>
        </w:rPr>
        <w:lastRenderedPageBreak/>
        <w:t xml:space="preserve">которые зависят от разного числа параметров. Основное отличие от критерия Акаике заключается в том, что данный критерий налагает штраф на увеличение количества параметров, так как </w:t>
      </w:r>
      <m:oMath>
        <m:func>
          <m:funcPr>
            <m:ctrlPr>
              <w:rPr>
                <w:rFonts w:ascii="Cambria Math" w:hAnsi="Cambria Math" w:cs="Times New Roman"/>
                <w:i/>
                <w:sz w:val="36"/>
                <w:szCs w:val="36"/>
                <w:shd w:val="clear" w:color="auto" w:fill="FFFFFF"/>
              </w:rPr>
            </m:ctrlPr>
          </m:funcPr>
          <m:fName>
            <m:r>
              <m:rPr>
                <m:sty m:val="p"/>
              </m:rPr>
              <w:rPr>
                <w:rFonts w:ascii="Cambria Math" w:hAnsi="Cambria Math" w:cs="Times New Roman"/>
                <w:sz w:val="36"/>
                <w:szCs w:val="36"/>
                <w:shd w:val="clear" w:color="auto" w:fill="FFFFFF"/>
              </w:rPr>
              <m:t>ln</m:t>
            </m:r>
          </m:fName>
          <m:e>
            <m:r>
              <w:rPr>
                <w:rFonts w:ascii="Cambria Math" w:hAnsi="Cambria Math" w:cs="Times New Roman"/>
                <w:sz w:val="36"/>
                <w:szCs w:val="36"/>
                <w:shd w:val="clear" w:color="auto" w:fill="FFFFFF"/>
              </w:rPr>
              <m:t>n</m:t>
            </m:r>
          </m:e>
        </m:func>
        <m:r>
          <w:rPr>
            <w:rFonts w:ascii="Cambria Math" w:hAnsi="Cambria Math" w:cs="Times New Roman"/>
            <w:sz w:val="36"/>
            <w:szCs w:val="36"/>
            <w:shd w:val="clear" w:color="auto" w:fill="FFFFFF"/>
          </w:rPr>
          <m:t xml:space="preserve"> </m:t>
        </m:r>
      </m:oMath>
      <w:r w:rsidRPr="00706778">
        <w:rPr>
          <w:rFonts w:ascii="Times New Roman" w:hAnsi="Times New Roman" w:cs="Times New Roman"/>
          <w:sz w:val="28"/>
          <w:szCs w:val="28"/>
          <w:shd w:val="clear" w:color="auto" w:fill="FFFFFF"/>
        </w:rPr>
        <w:t>больше двух уже при восьми наблюдениях.</w:t>
      </w:r>
    </w:p>
    <w:p w:rsidR="00706778" w:rsidRPr="00706778" w:rsidRDefault="00706778" w:rsidP="00160C34">
      <w:pPr>
        <w:spacing w:line="360" w:lineRule="auto"/>
        <w:ind w:firstLine="709"/>
        <w:jc w:val="both"/>
        <w:rPr>
          <w:rFonts w:ascii="Times New Roman" w:hAnsi="Times New Roman" w:cs="Times New Roman"/>
          <w:bCs/>
          <w:color w:val="252525"/>
          <w:sz w:val="28"/>
          <w:szCs w:val="28"/>
          <w:shd w:val="clear" w:color="auto" w:fill="FFFFFF"/>
        </w:rPr>
      </w:pPr>
      <w:r w:rsidRPr="00706778">
        <w:rPr>
          <w:rFonts w:ascii="Times New Roman" w:hAnsi="Times New Roman" w:cs="Times New Roman"/>
          <w:bCs/>
          <w:color w:val="252525"/>
          <w:sz w:val="28"/>
          <w:szCs w:val="28"/>
          <w:shd w:val="clear" w:color="auto" w:fill="FFFFFF"/>
        </w:rPr>
        <w:t>Особенности критерия:</w:t>
      </w:r>
    </w:p>
    <w:p w:rsidR="00706778" w:rsidRPr="00706778" w:rsidRDefault="00706778" w:rsidP="00160C34">
      <w:pPr>
        <w:pStyle w:val="a6"/>
        <w:numPr>
          <w:ilvl w:val="0"/>
          <w:numId w:val="17"/>
        </w:numPr>
        <w:spacing w:after="0" w:line="360" w:lineRule="auto"/>
        <w:jc w:val="both"/>
        <w:rPr>
          <w:rFonts w:ascii="Times New Roman" w:hAnsi="Times New Roman" w:cs="Times New Roman"/>
          <w:bCs/>
          <w:color w:val="252525"/>
          <w:sz w:val="28"/>
          <w:szCs w:val="28"/>
          <w:shd w:val="clear" w:color="auto" w:fill="FFFFFF"/>
        </w:rPr>
      </w:pPr>
      <w:r w:rsidRPr="00706778">
        <w:rPr>
          <w:rFonts w:ascii="Times New Roman" w:hAnsi="Times New Roman" w:cs="Times New Roman"/>
          <w:bCs/>
          <w:color w:val="252525"/>
          <w:sz w:val="28"/>
          <w:szCs w:val="28"/>
          <w:shd w:val="clear" w:color="auto" w:fill="FFFFFF"/>
        </w:rPr>
        <w:t>Критерий Шварца является возрастающей функцией от числа значений в модели и от остаточной суммы квадратов ошибок модели;</w:t>
      </w:r>
    </w:p>
    <w:p w:rsidR="00706778" w:rsidRDefault="00706778" w:rsidP="00160C34">
      <w:pPr>
        <w:pStyle w:val="a6"/>
        <w:numPr>
          <w:ilvl w:val="0"/>
          <w:numId w:val="17"/>
        </w:numPr>
        <w:spacing w:after="0" w:line="360" w:lineRule="auto"/>
        <w:jc w:val="both"/>
        <w:rPr>
          <w:rFonts w:ascii="Times New Roman" w:hAnsi="Times New Roman" w:cs="Times New Roman"/>
          <w:bCs/>
          <w:color w:val="252525"/>
          <w:sz w:val="28"/>
          <w:szCs w:val="28"/>
          <w:shd w:val="clear" w:color="auto" w:fill="FFFFFF"/>
        </w:rPr>
      </w:pPr>
      <w:r w:rsidRPr="00706778">
        <w:rPr>
          <w:rFonts w:ascii="Times New Roman" w:hAnsi="Times New Roman" w:cs="Times New Roman"/>
          <w:bCs/>
          <w:color w:val="252525"/>
          <w:sz w:val="28"/>
          <w:szCs w:val="28"/>
          <w:shd w:val="clear" w:color="auto" w:fill="FFFFFF"/>
        </w:rPr>
        <w:t>Используется при длинных выборках данных.</w:t>
      </w:r>
    </w:p>
    <w:p w:rsidR="00D6082E" w:rsidRPr="00D6082E" w:rsidRDefault="00D6082E" w:rsidP="00160C34">
      <w:pPr>
        <w:spacing w:after="0" w:line="360" w:lineRule="auto"/>
        <w:ind w:firstLine="708"/>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Среди альтернативных моделей предпочтение отдается модели с наименьшим значением </w:t>
      </w:r>
      <w:r>
        <w:rPr>
          <w:rFonts w:ascii="Times New Roman" w:hAnsi="Times New Roman" w:cs="Times New Roman"/>
          <w:bCs/>
          <w:color w:val="252525"/>
          <w:sz w:val="28"/>
          <w:szCs w:val="28"/>
          <w:shd w:val="clear" w:color="auto" w:fill="FFFFFF"/>
          <w:lang w:val="en-US"/>
        </w:rPr>
        <w:t>AIC</w:t>
      </w:r>
      <w:r w:rsidRPr="00D6082E">
        <w:rPr>
          <w:rFonts w:ascii="Times New Roman" w:hAnsi="Times New Roman" w:cs="Times New Roman"/>
          <w:bCs/>
          <w:color w:val="252525"/>
          <w:sz w:val="28"/>
          <w:szCs w:val="28"/>
          <w:shd w:val="clear" w:color="auto" w:fill="FFFFFF"/>
        </w:rPr>
        <w:t xml:space="preserve"> </w:t>
      </w:r>
      <w:r>
        <w:rPr>
          <w:rFonts w:ascii="Times New Roman" w:hAnsi="Times New Roman" w:cs="Times New Roman"/>
          <w:bCs/>
          <w:color w:val="252525"/>
          <w:sz w:val="28"/>
          <w:szCs w:val="28"/>
          <w:shd w:val="clear" w:color="auto" w:fill="FFFFFF"/>
        </w:rPr>
        <w:t xml:space="preserve">или </w:t>
      </w:r>
      <w:r>
        <w:rPr>
          <w:rFonts w:ascii="Times New Roman" w:hAnsi="Times New Roman" w:cs="Times New Roman"/>
          <w:bCs/>
          <w:color w:val="252525"/>
          <w:sz w:val="28"/>
          <w:szCs w:val="28"/>
          <w:shd w:val="clear" w:color="auto" w:fill="FFFFFF"/>
          <w:lang w:val="en-US"/>
        </w:rPr>
        <w:t>SC</w:t>
      </w:r>
      <w:r w:rsidRPr="00D6082E">
        <w:rPr>
          <w:rFonts w:ascii="Times New Roman" w:hAnsi="Times New Roman" w:cs="Times New Roman"/>
          <w:bCs/>
          <w:color w:val="252525"/>
          <w:sz w:val="28"/>
          <w:szCs w:val="28"/>
          <w:shd w:val="clear" w:color="auto" w:fill="FFFFFF"/>
        </w:rPr>
        <w:t>.</w:t>
      </w:r>
    </w:p>
    <w:p w:rsidR="00067EBE" w:rsidRPr="00CE63A2" w:rsidRDefault="00865F15" w:rsidP="00160C34">
      <w:pPr>
        <w:pStyle w:val="1"/>
        <w:spacing w:line="360" w:lineRule="auto"/>
        <w:jc w:val="both"/>
        <w:rPr>
          <w:rFonts w:ascii="Times New Roman" w:hAnsi="Times New Roman" w:cs="Times New Roman"/>
          <w:color w:val="auto"/>
          <w:sz w:val="36"/>
          <w:szCs w:val="36"/>
        </w:rPr>
      </w:pPr>
      <w:bookmarkStart w:id="13" w:name="_Toc515052514"/>
      <w:r w:rsidRPr="00CE63A2">
        <w:rPr>
          <w:rFonts w:ascii="Times New Roman" w:hAnsi="Times New Roman" w:cs="Times New Roman"/>
          <w:color w:val="auto"/>
          <w:sz w:val="36"/>
          <w:szCs w:val="36"/>
        </w:rPr>
        <w:t xml:space="preserve">Глава 2 </w:t>
      </w:r>
      <w:r w:rsidR="00290131" w:rsidRPr="00CE63A2">
        <w:rPr>
          <w:rFonts w:ascii="Times New Roman" w:hAnsi="Times New Roman" w:cs="Times New Roman"/>
          <w:color w:val="auto"/>
          <w:sz w:val="36"/>
          <w:szCs w:val="36"/>
        </w:rPr>
        <w:t>Модели стран Европы</w:t>
      </w:r>
      <w:bookmarkEnd w:id="13"/>
    </w:p>
    <w:p w:rsidR="00D6082E" w:rsidRDefault="00CE63A2" w:rsidP="00160C34">
      <w:pPr>
        <w:pStyle w:val="2"/>
        <w:spacing w:line="360" w:lineRule="auto"/>
        <w:jc w:val="both"/>
        <w:rPr>
          <w:rFonts w:ascii="Times New Roman" w:hAnsi="Times New Roman" w:cs="Times New Roman"/>
          <w:color w:val="auto"/>
          <w:sz w:val="32"/>
          <w:szCs w:val="32"/>
        </w:rPr>
      </w:pPr>
      <w:bookmarkStart w:id="14" w:name="_Toc515052515"/>
      <w:r w:rsidRPr="00CE63A2">
        <w:rPr>
          <w:rFonts w:ascii="Times New Roman" w:hAnsi="Times New Roman" w:cs="Times New Roman"/>
          <w:color w:val="auto"/>
          <w:sz w:val="32"/>
          <w:szCs w:val="32"/>
        </w:rPr>
        <w:t>Экономически развитые страны Европы</w:t>
      </w:r>
      <w:bookmarkEnd w:id="14"/>
    </w:p>
    <w:p w:rsidR="00CE63A2" w:rsidRDefault="00CE63A2" w:rsidP="00160C34">
      <w:pPr>
        <w:spacing w:line="360" w:lineRule="auto"/>
        <w:jc w:val="both"/>
        <w:rPr>
          <w:rFonts w:ascii="Times New Roman" w:hAnsi="Times New Roman" w:cs="Times New Roman"/>
          <w:sz w:val="28"/>
          <w:szCs w:val="28"/>
        </w:rPr>
      </w:pPr>
      <w:r>
        <w:tab/>
      </w:r>
      <w:r w:rsidR="006B496F">
        <w:rPr>
          <w:rFonts w:ascii="Times New Roman" w:hAnsi="Times New Roman" w:cs="Times New Roman"/>
          <w:sz w:val="28"/>
          <w:szCs w:val="28"/>
        </w:rPr>
        <w:t xml:space="preserve">Первая модель экономически развитых стран Европы включает в себя три объясняющие переменные: </w:t>
      </w:r>
      <w:r w:rsidR="00FE41F2">
        <w:rPr>
          <w:rFonts w:ascii="Times New Roman" w:hAnsi="Times New Roman" w:cs="Times New Roman"/>
          <w:sz w:val="28"/>
          <w:szCs w:val="28"/>
        </w:rPr>
        <w:t>«</w:t>
      </w:r>
      <w:r w:rsidR="006B496F">
        <w:rPr>
          <w:rFonts w:ascii="Times New Roman" w:hAnsi="Times New Roman" w:cs="Times New Roman"/>
          <w:sz w:val="28"/>
          <w:szCs w:val="28"/>
        </w:rPr>
        <w:t>ожидаемая продолжительность жизни</w:t>
      </w:r>
      <w:r w:rsidR="00FE41F2">
        <w:rPr>
          <w:rFonts w:ascii="Times New Roman" w:hAnsi="Times New Roman" w:cs="Times New Roman"/>
          <w:sz w:val="28"/>
          <w:szCs w:val="28"/>
        </w:rPr>
        <w:t>»</w:t>
      </w:r>
      <w:r w:rsidR="006B496F">
        <w:rPr>
          <w:rFonts w:ascii="Times New Roman" w:hAnsi="Times New Roman" w:cs="Times New Roman"/>
          <w:sz w:val="28"/>
          <w:szCs w:val="28"/>
        </w:rPr>
        <w:t xml:space="preserve"> (М), </w:t>
      </w:r>
      <w:r w:rsidR="00FE41F2">
        <w:rPr>
          <w:rFonts w:ascii="Times New Roman" w:hAnsi="Times New Roman" w:cs="Times New Roman"/>
          <w:sz w:val="28"/>
          <w:szCs w:val="28"/>
        </w:rPr>
        <w:t>«</w:t>
      </w:r>
      <w:r w:rsidR="006B496F">
        <w:rPr>
          <w:rFonts w:ascii="Times New Roman" w:hAnsi="Times New Roman" w:cs="Times New Roman"/>
          <w:sz w:val="28"/>
          <w:szCs w:val="28"/>
        </w:rPr>
        <w:t>рождаемость</w:t>
      </w:r>
      <w:r w:rsidR="00FE41F2">
        <w:rPr>
          <w:rFonts w:ascii="Times New Roman" w:hAnsi="Times New Roman" w:cs="Times New Roman"/>
          <w:sz w:val="28"/>
          <w:szCs w:val="28"/>
        </w:rPr>
        <w:t>»</w:t>
      </w:r>
      <w:r w:rsidR="006B496F">
        <w:rPr>
          <w:rFonts w:ascii="Times New Roman" w:hAnsi="Times New Roman" w:cs="Times New Roman"/>
          <w:sz w:val="28"/>
          <w:szCs w:val="28"/>
        </w:rPr>
        <w:t xml:space="preserve"> (</w:t>
      </w:r>
      <w:r w:rsidR="006B496F">
        <w:rPr>
          <w:rFonts w:ascii="Times New Roman" w:hAnsi="Times New Roman" w:cs="Times New Roman"/>
          <w:sz w:val="28"/>
          <w:szCs w:val="28"/>
          <w:lang w:val="en-US"/>
        </w:rPr>
        <w:t>V</w:t>
      </w:r>
      <w:r w:rsidR="006B496F">
        <w:rPr>
          <w:rFonts w:ascii="Times New Roman" w:hAnsi="Times New Roman" w:cs="Times New Roman"/>
          <w:sz w:val="28"/>
          <w:szCs w:val="28"/>
        </w:rPr>
        <w:t xml:space="preserve">) и </w:t>
      </w:r>
      <w:r w:rsidR="00FE41F2">
        <w:rPr>
          <w:rFonts w:ascii="Times New Roman" w:hAnsi="Times New Roman" w:cs="Times New Roman"/>
          <w:sz w:val="28"/>
          <w:szCs w:val="28"/>
        </w:rPr>
        <w:t>«</w:t>
      </w:r>
      <w:r w:rsidR="00795669">
        <w:rPr>
          <w:rFonts w:ascii="Times New Roman" w:hAnsi="Times New Roman" w:cs="Times New Roman"/>
          <w:sz w:val="28"/>
          <w:szCs w:val="28"/>
        </w:rPr>
        <w:t>уровень смертности</w:t>
      </w:r>
      <w:r w:rsidR="00FE41F2">
        <w:rPr>
          <w:rFonts w:ascii="Times New Roman" w:hAnsi="Times New Roman" w:cs="Times New Roman"/>
          <w:sz w:val="28"/>
          <w:szCs w:val="28"/>
        </w:rPr>
        <w:t>»</w:t>
      </w:r>
      <w:r w:rsidR="006B496F" w:rsidRPr="006B496F">
        <w:rPr>
          <w:rFonts w:ascii="Times New Roman" w:hAnsi="Times New Roman" w:cs="Times New Roman"/>
          <w:sz w:val="28"/>
          <w:szCs w:val="28"/>
        </w:rPr>
        <w:t xml:space="preserve"> (</w:t>
      </w:r>
      <w:r w:rsidR="006B496F">
        <w:rPr>
          <w:rFonts w:ascii="Times New Roman" w:hAnsi="Times New Roman" w:cs="Times New Roman"/>
          <w:sz w:val="28"/>
          <w:szCs w:val="28"/>
          <w:lang w:val="en-US"/>
        </w:rPr>
        <w:t>D</w:t>
      </w:r>
      <w:r w:rsidR="006B496F" w:rsidRPr="006B496F">
        <w:rPr>
          <w:rFonts w:ascii="Times New Roman" w:hAnsi="Times New Roman" w:cs="Times New Roman"/>
          <w:sz w:val="28"/>
          <w:szCs w:val="28"/>
        </w:rPr>
        <w:t>).</w:t>
      </w:r>
    </w:p>
    <w:p w:rsidR="006B496F" w:rsidRPr="006B496F" w:rsidRDefault="006950C2" w:rsidP="00160C34">
      <w:pPr>
        <w:pStyle w:val="a6"/>
        <w:numPr>
          <w:ilvl w:val="0"/>
          <w:numId w:val="21"/>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6B496F">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6B496F">
        <w:rPr>
          <w:rFonts w:ascii="Times New Roman" w:eastAsiaTheme="minorEastAsia" w:hAnsi="Times New Roman" w:cs="Times New Roman"/>
          <w:sz w:val="28"/>
          <w:szCs w:val="28"/>
        </w:rPr>
        <w:t xml:space="preserve"> </w:t>
      </w:r>
    </w:p>
    <w:tbl>
      <w:tblPr>
        <w:tblW w:w="6059" w:type="dxa"/>
        <w:tblInd w:w="-10" w:type="dxa"/>
        <w:tblLook w:val="04A0" w:firstRow="1" w:lastRow="0" w:firstColumn="1" w:lastColumn="0" w:noHBand="0" w:noVBand="1"/>
      </w:tblPr>
      <w:tblGrid>
        <w:gridCol w:w="791"/>
        <w:gridCol w:w="571"/>
        <w:gridCol w:w="571"/>
        <w:gridCol w:w="571"/>
        <w:gridCol w:w="571"/>
        <w:gridCol w:w="570"/>
        <w:gridCol w:w="570"/>
        <w:gridCol w:w="570"/>
        <w:gridCol w:w="570"/>
        <w:gridCol w:w="570"/>
        <w:gridCol w:w="570"/>
        <w:gridCol w:w="570"/>
        <w:gridCol w:w="570"/>
        <w:gridCol w:w="570"/>
        <w:gridCol w:w="570"/>
        <w:gridCol w:w="570"/>
      </w:tblGrid>
      <w:tr w:rsidR="00291D5D" w:rsidRPr="00F675C6" w:rsidTr="00291D5D">
        <w:trPr>
          <w:trHeight w:val="349"/>
        </w:trPr>
        <w:tc>
          <w:tcPr>
            <w:tcW w:w="52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 </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2001</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2002</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2003</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2004</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2005</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2006</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2007</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2008</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2009</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2010</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2011</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2012</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2013</w:t>
            </w:r>
          </w:p>
        </w:tc>
        <w:tc>
          <w:tcPr>
            <w:tcW w:w="369" w:type="dxa"/>
            <w:tcBorders>
              <w:top w:val="single" w:sz="8" w:space="0" w:color="auto"/>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2014</w:t>
            </w:r>
          </w:p>
        </w:tc>
        <w:tc>
          <w:tcPr>
            <w:tcW w:w="369" w:type="dxa"/>
            <w:tcBorders>
              <w:top w:val="single" w:sz="8" w:space="0" w:color="auto"/>
              <w:left w:val="nil"/>
              <w:bottom w:val="single" w:sz="4" w:space="0" w:color="auto"/>
              <w:right w:val="single" w:sz="8"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2015</w:t>
            </w:r>
          </w:p>
        </w:tc>
      </w:tr>
      <w:tr w:rsidR="00291D5D" w:rsidRPr="00F675C6" w:rsidTr="00291D5D">
        <w:trPr>
          <w:trHeight w:val="349"/>
        </w:trPr>
        <w:tc>
          <w:tcPr>
            <w:tcW w:w="524" w:type="dxa"/>
            <w:tcBorders>
              <w:top w:val="nil"/>
              <w:left w:val="single" w:sz="8" w:space="0" w:color="auto"/>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R^2</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0,82</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0,86</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0,82</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0,86</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0,86</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0,89</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0,92</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0,94</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0,94</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0,95</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0,94</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0,94</w:t>
            </w:r>
          </w:p>
        </w:tc>
        <w:tc>
          <w:tcPr>
            <w:tcW w:w="369" w:type="dxa"/>
            <w:tcBorders>
              <w:top w:val="nil"/>
              <w:left w:val="nil"/>
              <w:bottom w:val="single" w:sz="4"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0,91</w:t>
            </w:r>
          </w:p>
        </w:tc>
        <w:tc>
          <w:tcPr>
            <w:tcW w:w="369" w:type="dxa"/>
            <w:tcBorders>
              <w:top w:val="nil"/>
              <w:left w:val="nil"/>
              <w:bottom w:val="single" w:sz="4" w:space="0" w:color="auto"/>
              <w:right w:val="single" w:sz="8"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0,84</w:t>
            </w:r>
          </w:p>
        </w:tc>
      </w:tr>
      <w:tr w:rsidR="00291D5D" w:rsidRPr="00F675C6" w:rsidTr="00291D5D">
        <w:trPr>
          <w:trHeight w:val="367"/>
        </w:trPr>
        <w:tc>
          <w:tcPr>
            <w:tcW w:w="524" w:type="dxa"/>
            <w:tcBorders>
              <w:top w:val="nil"/>
              <w:left w:val="single" w:sz="8" w:space="0" w:color="auto"/>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R_adj^2</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0,77</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0,79</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0,84</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0,79</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0,84</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0,84</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0,87</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0,91</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0,93</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0,93</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0,94</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0,94</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0,93</w:t>
            </w:r>
          </w:p>
        </w:tc>
        <w:tc>
          <w:tcPr>
            <w:tcW w:w="369" w:type="dxa"/>
            <w:tcBorders>
              <w:top w:val="nil"/>
              <w:left w:val="nil"/>
              <w:bottom w:val="single" w:sz="8" w:space="0" w:color="auto"/>
              <w:right w:val="single" w:sz="4"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0,9</w:t>
            </w:r>
          </w:p>
        </w:tc>
        <w:tc>
          <w:tcPr>
            <w:tcW w:w="369" w:type="dxa"/>
            <w:tcBorders>
              <w:top w:val="nil"/>
              <w:left w:val="nil"/>
              <w:bottom w:val="single" w:sz="8" w:space="0" w:color="auto"/>
              <w:right w:val="single" w:sz="8" w:space="0" w:color="auto"/>
            </w:tcBorders>
            <w:shd w:val="clear" w:color="auto" w:fill="auto"/>
            <w:noWrap/>
            <w:vAlign w:val="bottom"/>
            <w:hideMark/>
          </w:tcPr>
          <w:p w:rsidR="00F675C6" w:rsidRPr="00F675C6" w:rsidRDefault="00F675C6" w:rsidP="00160C34">
            <w:pPr>
              <w:spacing w:after="0" w:line="240" w:lineRule="auto"/>
              <w:jc w:val="both"/>
              <w:rPr>
                <w:rFonts w:ascii="Calibri" w:eastAsia="Times New Roman" w:hAnsi="Calibri" w:cs="Calibri"/>
                <w:color w:val="000000"/>
                <w:lang w:eastAsia="ru-RU"/>
              </w:rPr>
            </w:pPr>
            <w:r w:rsidRPr="00F675C6">
              <w:rPr>
                <w:rFonts w:ascii="Calibri" w:eastAsia="Times New Roman" w:hAnsi="Calibri" w:cs="Calibri"/>
                <w:color w:val="000000"/>
                <w:lang w:eastAsia="ru-RU"/>
              </w:rPr>
              <w:t>0,82</w:t>
            </w:r>
          </w:p>
        </w:tc>
      </w:tr>
    </w:tbl>
    <w:p w:rsidR="006B496F" w:rsidRDefault="00F675C6" w:rsidP="00160C34">
      <w:pPr>
        <w:spacing w:line="360" w:lineRule="auto"/>
        <w:ind w:firstLine="357"/>
        <w:jc w:val="both"/>
        <w:rPr>
          <w:rFonts w:ascii="Times New Roman" w:hAnsi="Times New Roman" w:cs="Times New Roman"/>
          <w:sz w:val="28"/>
          <w:szCs w:val="28"/>
        </w:rPr>
      </w:pPr>
      <w:r>
        <w:rPr>
          <w:rFonts w:ascii="Times New Roman" w:hAnsi="Times New Roman" w:cs="Times New Roman"/>
          <w:sz w:val="28"/>
          <w:szCs w:val="28"/>
        </w:rPr>
        <w:t>На всем промежутке времени коэффициент детерминации</w:t>
      </w:r>
      <w:r w:rsidR="00C26C5D">
        <w:rPr>
          <w:rFonts w:ascii="Times New Roman" w:hAnsi="Times New Roman" w:cs="Times New Roman"/>
          <w:sz w:val="28"/>
          <w:szCs w:val="28"/>
        </w:rPr>
        <w:t xml:space="preserve"> и скорректированный коэффициент детерминации</w:t>
      </w:r>
      <w:r>
        <w:rPr>
          <w:rFonts w:ascii="Times New Roman" w:hAnsi="Times New Roman" w:cs="Times New Roman"/>
          <w:sz w:val="28"/>
          <w:szCs w:val="28"/>
        </w:rPr>
        <w:t xml:space="preserve"> не опускается ниже </w:t>
      </w:r>
      <w:proofErr w:type="gramStart"/>
      <w:r w:rsidRPr="00F675C6">
        <w:rPr>
          <w:rFonts w:ascii="Times New Roman" w:hAnsi="Times New Roman" w:cs="Times New Roman"/>
          <w:sz w:val="28"/>
          <w:szCs w:val="28"/>
        </w:rPr>
        <w:t>0</w:t>
      </w:r>
      <w:r>
        <w:rPr>
          <w:rFonts w:ascii="Times New Roman" w:hAnsi="Times New Roman" w:cs="Times New Roman"/>
          <w:sz w:val="28"/>
          <w:szCs w:val="28"/>
        </w:rPr>
        <w:t>.77 ,</w:t>
      </w:r>
      <w:proofErr w:type="gramEnd"/>
      <w:r>
        <w:rPr>
          <w:rFonts w:ascii="Times New Roman" w:hAnsi="Times New Roman" w:cs="Times New Roman"/>
          <w:sz w:val="28"/>
          <w:szCs w:val="28"/>
        </w:rPr>
        <w:t xml:space="preserve"> что указывает на хорошее качество модел</w:t>
      </w:r>
      <w:r w:rsidR="002D0D03">
        <w:rPr>
          <w:rFonts w:ascii="Times New Roman" w:hAnsi="Times New Roman" w:cs="Times New Roman"/>
          <w:sz w:val="28"/>
          <w:szCs w:val="28"/>
        </w:rPr>
        <w:t>ей</w:t>
      </w:r>
      <w:r>
        <w:rPr>
          <w:rFonts w:ascii="Times New Roman" w:hAnsi="Times New Roman" w:cs="Times New Roman"/>
          <w:sz w:val="28"/>
          <w:szCs w:val="28"/>
        </w:rPr>
        <w:t>.</w:t>
      </w:r>
    </w:p>
    <w:p w:rsidR="00F675C6" w:rsidRDefault="00F675C6" w:rsidP="00160C34">
      <w:pPr>
        <w:pStyle w:val="a6"/>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Критерий Фишера</w:t>
      </w:r>
    </w:p>
    <w:tbl>
      <w:tblPr>
        <w:tblW w:w="9676" w:type="dxa"/>
        <w:tblInd w:w="-5" w:type="dxa"/>
        <w:tblLook w:val="04A0" w:firstRow="1" w:lastRow="0" w:firstColumn="1" w:lastColumn="0" w:noHBand="0" w:noVBand="1"/>
      </w:tblPr>
      <w:tblGrid>
        <w:gridCol w:w="1396"/>
        <w:gridCol w:w="1052"/>
        <w:gridCol w:w="1052"/>
        <w:gridCol w:w="1052"/>
        <w:gridCol w:w="1052"/>
        <w:gridCol w:w="1052"/>
        <w:gridCol w:w="1052"/>
        <w:gridCol w:w="1052"/>
        <w:gridCol w:w="1052"/>
      </w:tblGrid>
      <w:tr w:rsidR="00636ECF" w:rsidRPr="00636ECF" w:rsidTr="00FE5E31">
        <w:trPr>
          <w:trHeight w:val="304"/>
        </w:trPr>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 </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2001</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2002</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2003</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2004</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2005</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2006</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2007</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2008</w:t>
            </w:r>
          </w:p>
        </w:tc>
      </w:tr>
      <w:tr w:rsidR="00636ECF" w:rsidRPr="00636ECF" w:rsidTr="00FE5E31">
        <w:trPr>
          <w:trHeight w:val="304"/>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i/>
                <w:iCs/>
                <w:color w:val="000000"/>
                <w:lang w:eastAsia="ru-RU"/>
              </w:rPr>
            </w:pPr>
            <w:r w:rsidRPr="00636ECF">
              <w:rPr>
                <w:rFonts w:ascii="Calibri" w:eastAsia="Times New Roman" w:hAnsi="Calibri" w:cs="Calibri"/>
                <w:i/>
                <w:iCs/>
                <w:color w:val="000000"/>
                <w:lang w:eastAsia="ru-RU"/>
              </w:rPr>
              <w:t>F</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27,64123</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30,89133</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42,32755</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31,38058</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41,80467</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43,95212</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56,38152</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77,35277</w:t>
            </w:r>
          </w:p>
        </w:tc>
      </w:tr>
      <w:tr w:rsidR="00636ECF" w:rsidRPr="00636ECF" w:rsidTr="00FE5E31">
        <w:trPr>
          <w:trHeight w:val="304"/>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i/>
                <w:iCs/>
                <w:color w:val="000000"/>
                <w:lang w:eastAsia="ru-RU"/>
              </w:rPr>
            </w:pPr>
            <w:r w:rsidRPr="00636ECF">
              <w:rPr>
                <w:rFonts w:ascii="Calibri" w:eastAsia="Times New Roman" w:hAnsi="Calibri" w:cs="Calibri"/>
                <w:i/>
                <w:iCs/>
                <w:color w:val="000000"/>
                <w:lang w:eastAsia="ru-RU"/>
              </w:rPr>
              <w:lastRenderedPageBreak/>
              <w:t>Значимость F</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1,74E-07</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6,87E-08</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4,41E-09</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6,01E-08</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4,92E-09</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3,14E-09</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3,22E-10</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1,62E-11</w:t>
            </w:r>
          </w:p>
        </w:tc>
      </w:tr>
      <w:tr w:rsidR="00636ECF" w:rsidRPr="00636ECF" w:rsidTr="00FE5E31">
        <w:trPr>
          <w:trHeight w:val="304"/>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 </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2009</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2010</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2011</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2012</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2013</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2014</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2015</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 </w:t>
            </w:r>
          </w:p>
        </w:tc>
      </w:tr>
      <w:tr w:rsidR="00636ECF" w:rsidRPr="00636ECF" w:rsidTr="00FE5E31">
        <w:trPr>
          <w:trHeight w:val="304"/>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i/>
                <w:iCs/>
                <w:color w:val="000000"/>
                <w:lang w:eastAsia="ru-RU"/>
              </w:rPr>
            </w:pPr>
            <w:r w:rsidRPr="00636ECF">
              <w:rPr>
                <w:rFonts w:ascii="Calibri" w:eastAsia="Times New Roman" w:hAnsi="Calibri" w:cs="Calibri"/>
                <w:i/>
                <w:iCs/>
                <w:color w:val="000000"/>
                <w:lang w:eastAsia="ru-RU"/>
              </w:rPr>
              <w:t>F</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112,1176</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111,6222</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121,1985</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118,5038</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105,5496</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73,66009</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37,06354</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 </w:t>
            </w:r>
          </w:p>
        </w:tc>
      </w:tr>
      <w:tr w:rsidR="00636ECF" w:rsidRPr="00636ECF" w:rsidTr="00FE5E31">
        <w:trPr>
          <w:trHeight w:val="304"/>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i/>
                <w:iCs/>
                <w:color w:val="000000"/>
                <w:lang w:eastAsia="ru-RU"/>
              </w:rPr>
            </w:pPr>
            <w:r w:rsidRPr="00636ECF">
              <w:rPr>
                <w:rFonts w:ascii="Calibri" w:eastAsia="Times New Roman" w:hAnsi="Calibri" w:cs="Calibri"/>
                <w:i/>
                <w:iCs/>
                <w:color w:val="000000"/>
                <w:lang w:eastAsia="ru-RU"/>
              </w:rPr>
              <w:t>Значимость F</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4,38E-13</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4,58E-13</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2,03E-13</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2,54E-13</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7,94E-13</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2,59E-11</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1,43E-08</w:t>
            </w:r>
          </w:p>
        </w:tc>
        <w:tc>
          <w:tcPr>
            <w:tcW w:w="1038"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 </w:t>
            </w:r>
          </w:p>
        </w:tc>
      </w:tr>
    </w:tbl>
    <w:p w:rsidR="00636ECF" w:rsidRPr="00FE5E31"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FE5E31">
        <w:rPr>
          <w:rFonts w:ascii="Times New Roman" w:eastAsiaTheme="minorEastAsia" w:hAnsi="Times New Roman" w:cs="Times New Roman"/>
          <w:sz w:val="28"/>
          <w:szCs w:val="28"/>
        </w:rPr>
        <w:t xml:space="preserve"> = </w:t>
      </w:r>
      <w:r w:rsidR="00FE5E31">
        <w:t>2,99</w:t>
      </w:r>
    </w:p>
    <w:p w:rsidR="00FE5E31" w:rsidRPr="00DE74CB" w:rsidRDefault="00DE74CB" w:rsidP="00160C34">
      <w:pPr>
        <w:spacing w:line="360" w:lineRule="auto"/>
        <w:ind w:firstLine="357"/>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Все </w:t>
      </w:r>
      <w:proofErr w:type="gramStart"/>
      <w:r w:rsidRPr="00ED16A1">
        <w:rPr>
          <w:rFonts w:ascii="Times New Roman" w:eastAsiaTheme="minorEastAsia" w:hAnsi="Times New Roman" w:cs="Times New Roman"/>
          <w:color w:val="000000" w:themeColor="text1"/>
          <w:sz w:val="28"/>
          <w:szCs w:val="28"/>
        </w:rPr>
        <w:t xml:space="preserve">значения </w:t>
      </w:r>
      <m:oMath>
        <m:r>
          <w:rPr>
            <w:rFonts w:ascii="Cambria Math" w:hAnsi="Cambria Math" w:cs="Times New Roman"/>
            <w:color w:val="000000" w:themeColor="text1"/>
            <w:sz w:val="28"/>
            <w:szCs w:val="28"/>
            <w:lang w:val="en-US"/>
          </w:rPr>
          <m:t>F</m:t>
        </m:r>
        <m:r>
          <w:rPr>
            <w:rFonts w:ascii="Cambria Math" w:hAnsi="Cambria Math" w:cs="Times New Roman"/>
            <w:color w:val="000000" w:themeColor="text1"/>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Pr="00ED16A1">
        <w:rPr>
          <w:rFonts w:ascii="Times New Roman" w:eastAsiaTheme="minorEastAsia" w:hAnsi="Times New Roman" w:cs="Times New Roman"/>
          <w:color w:val="000000" w:themeColor="text1"/>
          <w:sz w:val="28"/>
          <w:szCs w:val="28"/>
        </w:rPr>
        <w:t xml:space="preserve"> ,</w:t>
      </w:r>
      <w:proofErr w:type="gramEnd"/>
      <w:r w:rsidRPr="00ED16A1">
        <w:rPr>
          <w:rFonts w:ascii="Times New Roman" w:eastAsiaTheme="minorEastAsia" w:hAnsi="Times New Roman" w:cs="Times New Roman"/>
          <w:color w:val="000000" w:themeColor="text1"/>
          <w:sz w:val="28"/>
          <w:szCs w:val="28"/>
        </w:rPr>
        <w:t xml:space="preserve"> следовательно </w:t>
      </w:r>
      <w:r>
        <w:rPr>
          <w:rFonts w:ascii="Times New Roman" w:eastAsiaTheme="minorEastAsia" w:hAnsi="Times New Roman" w:cs="Times New Roman"/>
          <w:sz w:val="28"/>
          <w:szCs w:val="28"/>
        </w:rPr>
        <w:t>модель статистически значима на всем промежутке времени.</w:t>
      </w:r>
    </w:p>
    <w:p w:rsidR="00686176" w:rsidRPr="00686176" w:rsidRDefault="00F675C6" w:rsidP="00160C34">
      <w:pPr>
        <w:pStyle w:val="a6"/>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Критерий Стьюдента</w:t>
      </w:r>
    </w:p>
    <w:tbl>
      <w:tblPr>
        <w:tblW w:w="6956" w:type="dxa"/>
        <w:tblInd w:w="-10" w:type="dxa"/>
        <w:tblLook w:val="04A0" w:firstRow="1" w:lastRow="0" w:firstColumn="1" w:lastColumn="0" w:noHBand="0" w:noVBand="1"/>
      </w:tblPr>
      <w:tblGrid>
        <w:gridCol w:w="672"/>
        <w:gridCol w:w="624"/>
        <w:gridCol w:w="1007"/>
        <w:gridCol w:w="1006"/>
        <w:gridCol w:w="1006"/>
        <w:gridCol w:w="1006"/>
        <w:gridCol w:w="1006"/>
        <w:gridCol w:w="1006"/>
        <w:gridCol w:w="1006"/>
        <w:gridCol w:w="1006"/>
      </w:tblGrid>
      <w:tr w:rsidR="00376948" w:rsidRPr="00376948" w:rsidTr="00291D5D">
        <w:trPr>
          <w:trHeight w:val="429"/>
        </w:trPr>
        <w:tc>
          <w:tcPr>
            <w:tcW w:w="6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 </w:t>
            </w:r>
          </w:p>
        </w:tc>
        <w:tc>
          <w:tcPr>
            <w:tcW w:w="646" w:type="dxa"/>
            <w:tcBorders>
              <w:top w:val="single" w:sz="8" w:space="0" w:color="auto"/>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 </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2001</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2002</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2003</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2004</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2005</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2006</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2007</w:t>
            </w:r>
          </w:p>
        </w:tc>
        <w:tc>
          <w:tcPr>
            <w:tcW w:w="708" w:type="dxa"/>
            <w:tcBorders>
              <w:top w:val="single" w:sz="8" w:space="0" w:color="auto"/>
              <w:left w:val="nil"/>
              <w:bottom w:val="single" w:sz="4" w:space="0" w:color="auto"/>
              <w:right w:val="single" w:sz="8"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2008</w:t>
            </w:r>
          </w:p>
        </w:tc>
      </w:tr>
      <w:tr w:rsidR="00376948" w:rsidRPr="00376948" w:rsidTr="00291D5D">
        <w:trPr>
          <w:trHeight w:val="429"/>
        </w:trPr>
        <w:tc>
          <w:tcPr>
            <w:tcW w:w="646" w:type="dxa"/>
            <w:tcBorders>
              <w:top w:val="nil"/>
              <w:left w:val="single" w:sz="8" w:space="0" w:color="auto"/>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val="en-US" w:eastAsia="ru-RU"/>
              </w:rPr>
              <w:t>p</w:t>
            </w:r>
            <w:r w:rsidRPr="00376948">
              <w:rPr>
                <w:rFonts w:ascii="Calibri" w:eastAsia="Times New Roman" w:hAnsi="Calibri" w:cs="Calibri"/>
                <w:color w:val="000000"/>
                <w:lang w:eastAsia="ru-RU"/>
              </w:rPr>
              <w:t>-</w:t>
            </w:r>
            <w:proofErr w:type="spellStart"/>
            <w:r w:rsidRPr="00376948">
              <w:rPr>
                <w:rFonts w:ascii="Calibri" w:eastAsia="Times New Roman" w:hAnsi="Calibri" w:cs="Calibri"/>
                <w:color w:val="000000"/>
                <w:lang w:eastAsia="ru-RU"/>
              </w:rPr>
              <w:t>value</w:t>
            </w:r>
            <w:proofErr w:type="spellEnd"/>
          </w:p>
        </w:tc>
        <w:tc>
          <w:tcPr>
            <w:tcW w:w="646"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M</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1,16E-07</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9,34E-08</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1,26E-08</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2,16E-07</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3,4E-08</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2,41E-08</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9,82E-09</w:t>
            </w:r>
          </w:p>
        </w:tc>
        <w:tc>
          <w:tcPr>
            <w:tcW w:w="708" w:type="dxa"/>
            <w:tcBorders>
              <w:top w:val="nil"/>
              <w:left w:val="nil"/>
              <w:bottom w:val="single" w:sz="4" w:space="0" w:color="auto"/>
              <w:right w:val="single" w:sz="8"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2,75E-09</w:t>
            </w:r>
          </w:p>
        </w:tc>
      </w:tr>
      <w:tr w:rsidR="00376948" w:rsidRPr="00376948" w:rsidTr="00291D5D">
        <w:trPr>
          <w:trHeight w:val="451"/>
        </w:trPr>
        <w:tc>
          <w:tcPr>
            <w:tcW w:w="646" w:type="dxa"/>
            <w:tcBorders>
              <w:top w:val="nil"/>
              <w:left w:val="single" w:sz="8" w:space="0" w:color="auto"/>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p</w:t>
            </w:r>
            <w:r w:rsidRPr="00376948">
              <w:rPr>
                <w:rFonts w:ascii="Calibri" w:eastAsia="Times New Roman" w:hAnsi="Calibri" w:cs="Calibri"/>
                <w:color w:val="000000"/>
                <w:lang w:eastAsia="ru-RU"/>
              </w:rPr>
              <w:t>-</w:t>
            </w:r>
            <w:proofErr w:type="spellStart"/>
            <w:r w:rsidRPr="00376948">
              <w:rPr>
                <w:rFonts w:ascii="Calibri" w:eastAsia="Times New Roman" w:hAnsi="Calibri" w:cs="Calibri"/>
                <w:color w:val="000000"/>
                <w:lang w:eastAsia="ru-RU"/>
              </w:rPr>
              <w:t>value</w:t>
            </w:r>
            <w:proofErr w:type="spellEnd"/>
          </w:p>
        </w:tc>
        <w:tc>
          <w:tcPr>
            <w:tcW w:w="646"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V</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0,037357</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0,015544</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0,017828</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0,008334</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0,008896</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0,005472</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0,00459</w:t>
            </w:r>
          </w:p>
        </w:tc>
        <w:tc>
          <w:tcPr>
            <w:tcW w:w="708" w:type="dxa"/>
            <w:tcBorders>
              <w:top w:val="nil"/>
              <w:left w:val="nil"/>
              <w:bottom w:val="single" w:sz="4" w:space="0" w:color="auto"/>
              <w:right w:val="single" w:sz="8"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0,002257</w:t>
            </w:r>
          </w:p>
        </w:tc>
      </w:tr>
      <w:tr w:rsidR="00376948" w:rsidRPr="00376948" w:rsidTr="00291D5D">
        <w:trPr>
          <w:trHeight w:val="429"/>
        </w:trPr>
        <w:tc>
          <w:tcPr>
            <w:tcW w:w="646" w:type="dxa"/>
            <w:tcBorders>
              <w:top w:val="nil"/>
              <w:left w:val="single" w:sz="8" w:space="0" w:color="auto"/>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p</w:t>
            </w:r>
            <w:r w:rsidRPr="00376948">
              <w:rPr>
                <w:rFonts w:ascii="Calibri" w:eastAsia="Times New Roman" w:hAnsi="Calibri" w:cs="Calibri"/>
                <w:color w:val="000000"/>
                <w:lang w:eastAsia="ru-RU"/>
              </w:rPr>
              <w:t>-</w:t>
            </w:r>
            <w:proofErr w:type="spellStart"/>
            <w:r w:rsidRPr="00376948">
              <w:rPr>
                <w:rFonts w:ascii="Calibri" w:eastAsia="Times New Roman" w:hAnsi="Calibri" w:cs="Calibri"/>
                <w:color w:val="000000"/>
                <w:lang w:eastAsia="ru-RU"/>
              </w:rPr>
              <w:t>value</w:t>
            </w:r>
            <w:proofErr w:type="spellEnd"/>
          </w:p>
        </w:tc>
        <w:tc>
          <w:tcPr>
            <w:tcW w:w="646"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D</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8,28E-07</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5,14E-07</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3,85E-08</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8,48E-07</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5,11E-08</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1,72E-08</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2,63E-09</w:t>
            </w:r>
          </w:p>
        </w:tc>
        <w:tc>
          <w:tcPr>
            <w:tcW w:w="708" w:type="dxa"/>
            <w:tcBorders>
              <w:top w:val="nil"/>
              <w:left w:val="nil"/>
              <w:bottom w:val="single" w:sz="4" w:space="0" w:color="auto"/>
              <w:right w:val="single" w:sz="8"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4,9E-10</w:t>
            </w:r>
          </w:p>
        </w:tc>
      </w:tr>
      <w:tr w:rsidR="00376948" w:rsidRPr="00376948" w:rsidTr="00291D5D">
        <w:trPr>
          <w:trHeight w:val="429"/>
        </w:trPr>
        <w:tc>
          <w:tcPr>
            <w:tcW w:w="646" w:type="dxa"/>
            <w:tcBorders>
              <w:top w:val="nil"/>
              <w:left w:val="single" w:sz="8" w:space="0" w:color="auto"/>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 </w:t>
            </w:r>
          </w:p>
        </w:tc>
        <w:tc>
          <w:tcPr>
            <w:tcW w:w="646"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2009</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2010</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2011</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2012</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2013</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2014</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2015</w:t>
            </w:r>
          </w:p>
        </w:tc>
        <w:tc>
          <w:tcPr>
            <w:tcW w:w="708" w:type="dxa"/>
            <w:tcBorders>
              <w:top w:val="nil"/>
              <w:left w:val="nil"/>
              <w:bottom w:val="single" w:sz="4" w:space="0" w:color="auto"/>
              <w:right w:val="single" w:sz="8"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 </w:t>
            </w:r>
          </w:p>
        </w:tc>
      </w:tr>
      <w:tr w:rsidR="00376948" w:rsidRPr="00376948" w:rsidTr="00291D5D">
        <w:trPr>
          <w:trHeight w:val="429"/>
        </w:trPr>
        <w:tc>
          <w:tcPr>
            <w:tcW w:w="646" w:type="dxa"/>
            <w:tcBorders>
              <w:top w:val="nil"/>
              <w:left w:val="single" w:sz="8" w:space="0" w:color="auto"/>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p</w:t>
            </w:r>
            <w:r w:rsidRPr="00376948">
              <w:rPr>
                <w:rFonts w:ascii="Calibri" w:eastAsia="Times New Roman" w:hAnsi="Calibri" w:cs="Calibri"/>
                <w:color w:val="000000"/>
                <w:lang w:eastAsia="ru-RU"/>
              </w:rPr>
              <w:t>-</w:t>
            </w:r>
            <w:proofErr w:type="spellStart"/>
            <w:r w:rsidRPr="00376948">
              <w:rPr>
                <w:rFonts w:ascii="Calibri" w:eastAsia="Times New Roman" w:hAnsi="Calibri" w:cs="Calibri"/>
                <w:color w:val="000000"/>
                <w:lang w:eastAsia="ru-RU"/>
              </w:rPr>
              <w:t>value</w:t>
            </w:r>
            <w:proofErr w:type="spellEnd"/>
          </w:p>
        </w:tc>
        <w:tc>
          <w:tcPr>
            <w:tcW w:w="646"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M</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5,3E-10</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2,75E-10</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2,27E-10</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1,57E-10</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3,68E-10</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8,21E-09</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7,42E-06</w:t>
            </w:r>
          </w:p>
        </w:tc>
        <w:tc>
          <w:tcPr>
            <w:tcW w:w="708" w:type="dxa"/>
            <w:tcBorders>
              <w:top w:val="nil"/>
              <w:left w:val="nil"/>
              <w:bottom w:val="single" w:sz="4" w:space="0" w:color="auto"/>
              <w:right w:val="single" w:sz="8"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 </w:t>
            </w:r>
          </w:p>
        </w:tc>
      </w:tr>
      <w:tr w:rsidR="00376948" w:rsidRPr="00376948" w:rsidTr="00291D5D">
        <w:trPr>
          <w:trHeight w:val="451"/>
        </w:trPr>
        <w:tc>
          <w:tcPr>
            <w:tcW w:w="646" w:type="dxa"/>
            <w:tcBorders>
              <w:top w:val="nil"/>
              <w:left w:val="single" w:sz="8" w:space="0" w:color="auto"/>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p</w:t>
            </w:r>
            <w:r w:rsidRPr="00376948">
              <w:rPr>
                <w:rFonts w:ascii="Calibri" w:eastAsia="Times New Roman" w:hAnsi="Calibri" w:cs="Calibri"/>
                <w:color w:val="000000"/>
                <w:lang w:eastAsia="ru-RU"/>
              </w:rPr>
              <w:t>-</w:t>
            </w:r>
            <w:proofErr w:type="spellStart"/>
            <w:r w:rsidRPr="00376948">
              <w:rPr>
                <w:rFonts w:ascii="Calibri" w:eastAsia="Times New Roman" w:hAnsi="Calibri" w:cs="Calibri"/>
                <w:color w:val="000000"/>
                <w:lang w:eastAsia="ru-RU"/>
              </w:rPr>
              <w:t>value</w:t>
            </w:r>
            <w:proofErr w:type="spellEnd"/>
          </w:p>
        </w:tc>
        <w:tc>
          <w:tcPr>
            <w:tcW w:w="646"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V</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0,000411</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0,00021</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0,005005</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0,009015</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0,016477</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0,130421</w:t>
            </w:r>
          </w:p>
        </w:tc>
        <w:tc>
          <w:tcPr>
            <w:tcW w:w="708" w:type="dxa"/>
            <w:tcBorders>
              <w:top w:val="nil"/>
              <w:left w:val="nil"/>
              <w:bottom w:val="single" w:sz="4"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0,446934</w:t>
            </w:r>
          </w:p>
        </w:tc>
        <w:tc>
          <w:tcPr>
            <w:tcW w:w="708" w:type="dxa"/>
            <w:tcBorders>
              <w:top w:val="nil"/>
              <w:left w:val="nil"/>
              <w:bottom w:val="single" w:sz="4" w:space="0" w:color="auto"/>
              <w:right w:val="single" w:sz="8"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 </w:t>
            </w:r>
          </w:p>
        </w:tc>
      </w:tr>
      <w:tr w:rsidR="00376948" w:rsidRPr="00376948" w:rsidTr="00291D5D">
        <w:trPr>
          <w:trHeight w:val="451"/>
        </w:trPr>
        <w:tc>
          <w:tcPr>
            <w:tcW w:w="646" w:type="dxa"/>
            <w:tcBorders>
              <w:top w:val="nil"/>
              <w:left w:val="single" w:sz="8" w:space="0" w:color="auto"/>
              <w:bottom w:val="single" w:sz="8"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p</w:t>
            </w:r>
            <w:r w:rsidRPr="00376948">
              <w:rPr>
                <w:rFonts w:ascii="Calibri" w:eastAsia="Times New Roman" w:hAnsi="Calibri" w:cs="Calibri"/>
                <w:color w:val="000000"/>
                <w:lang w:eastAsia="ru-RU"/>
              </w:rPr>
              <w:t>-</w:t>
            </w:r>
            <w:proofErr w:type="spellStart"/>
            <w:r w:rsidRPr="00376948">
              <w:rPr>
                <w:rFonts w:ascii="Calibri" w:eastAsia="Times New Roman" w:hAnsi="Calibri" w:cs="Calibri"/>
                <w:color w:val="000000"/>
                <w:lang w:eastAsia="ru-RU"/>
              </w:rPr>
              <w:t>value</w:t>
            </w:r>
            <w:proofErr w:type="spellEnd"/>
          </w:p>
        </w:tc>
        <w:tc>
          <w:tcPr>
            <w:tcW w:w="646" w:type="dxa"/>
            <w:tcBorders>
              <w:top w:val="nil"/>
              <w:left w:val="nil"/>
              <w:bottom w:val="single" w:sz="8"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D</w:t>
            </w:r>
          </w:p>
        </w:tc>
        <w:tc>
          <w:tcPr>
            <w:tcW w:w="708" w:type="dxa"/>
            <w:tcBorders>
              <w:top w:val="nil"/>
              <w:left w:val="nil"/>
              <w:bottom w:val="single" w:sz="8"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1,59E-10</w:t>
            </w:r>
          </w:p>
        </w:tc>
        <w:tc>
          <w:tcPr>
            <w:tcW w:w="708" w:type="dxa"/>
            <w:tcBorders>
              <w:top w:val="nil"/>
              <w:left w:val="nil"/>
              <w:bottom w:val="single" w:sz="8"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1,97E-10</w:t>
            </w:r>
          </w:p>
        </w:tc>
        <w:tc>
          <w:tcPr>
            <w:tcW w:w="708" w:type="dxa"/>
            <w:tcBorders>
              <w:top w:val="nil"/>
              <w:left w:val="nil"/>
              <w:bottom w:val="single" w:sz="8"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1,97E-10</w:t>
            </w:r>
          </w:p>
        </w:tc>
        <w:tc>
          <w:tcPr>
            <w:tcW w:w="708" w:type="dxa"/>
            <w:tcBorders>
              <w:top w:val="nil"/>
              <w:left w:val="nil"/>
              <w:bottom w:val="single" w:sz="8"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4,91E-11</w:t>
            </w:r>
          </w:p>
        </w:tc>
        <w:tc>
          <w:tcPr>
            <w:tcW w:w="708" w:type="dxa"/>
            <w:tcBorders>
              <w:top w:val="nil"/>
              <w:left w:val="nil"/>
              <w:bottom w:val="single" w:sz="8"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8,79E-11</w:t>
            </w:r>
          </w:p>
        </w:tc>
        <w:tc>
          <w:tcPr>
            <w:tcW w:w="708" w:type="dxa"/>
            <w:tcBorders>
              <w:top w:val="nil"/>
              <w:left w:val="nil"/>
              <w:bottom w:val="single" w:sz="8"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1,36E-09</w:t>
            </w:r>
          </w:p>
        </w:tc>
        <w:tc>
          <w:tcPr>
            <w:tcW w:w="708" w:type="dxa"/>
            <w:tcBorders>
              <w:top w:val="nil"/>
              <w:left w:val="nil"/>
              <w:bottom w:val="single" w:sz="8" w:space="0" w:color="auto"/>
              <w:right w:val="single" w:sz="4"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6E-07</w:t>
            </w:r>
          </w:p>
        </w:tc>
        <w:tc>
          <w:tcPr>
            <w:tcW w:w="708" w:type="dxa"/>
            <w:tcBorders>
              <w:top w:val="nil"/>
              <w:left w:val="nil"/>
              <w:bottom w:val="single" w:sz="8" w:space="0" w:color="auto"/>
              <w:right w:val="single" w:sz="8" w:space="0" w:color="auto"/>
            </w:tcBorders>
            <w:shd w:val="clear" w:color="auto" w:fill="auto"/>
            <w:noWrap/>
            <w:vAlign w:val="bottom"/>
            <w:hideMark/>
          </w:tcPr>
          <w:p w:rsidR="00376948" w:rsidRPr="00376948" w:rsidRDefault="00376948" w:rsidP="00160C34">
            <w:pPr>
              <w:spacing w:after="0" w:line="240" w:lineRule="auto"/>
              <w:jc w:val="both"/>
              <w:rPr>
                <w:rFonts w:ascii="Calibri" w:eastAsia="Times New Roman" w:hAnsi="Calibri" w:cs="Calibri"/>
                <w:color w:val="000000"/>
                <w:lang w:eastAsia="ru-RU"/>
              </w:rPr>
            </w:pPr>
            <w:r w:rsidRPr="00376948">
              <w:rPr>
                <w:rFonts w:ascii="Calibri" w:eastAsia="Times New Roman" w:hAnsi="Calibri" w:cs="Calibri"/>
                <w:color w:val="000000"/>
                <w:lang w:eastAsia="ru-RU"/>
              </w:rPr>
              <w:t> </w:t>
            </w:r>
          </w:p>
        </w:tc>
      </w:tr>
    </w:tbl>
    <w:p w:rsidR="00376948" w:rsidRDefault="00376948" w:rsidP="00160C34">
      <w:pPr>
        <w:spacing w:line="360" w:lineRule="auto"/>
        <w:ind w:firstLine="357"/>
        <w:jc w:val="both"/>
        <w:rPr>
          <w:rFonts w:ascii="Times New Roman" w:hAnsi="Times New Roman" w:cs="Times New Roman"/>
          <w:sz w:val="28"/>
          <w:szCs w:val="28"/>
        </w:rPr>
      </w:pPr>
      <w:r w:rsidRPr="00376948">
        <w:rPr>
          <w:rFonts w:ascii="Times New Roman" w:hAnsi="Times New Roman" w:cs="Times New Roman"/>
          <w:sz w:val="28"/>
          <w:szCs w:val="28"/>
        </w:rPr>
        <w:t xml:space="preserve">При заданном уровне альфа 0,05 </w:t>
      </w:r>
      <w:r w:rsidR="009632BF">
        <w:rPr>
          <w:rFonts w:ascii="Times New Roman" w:hAnsi="Times New Roman" w:cs="Times New Roman"/>
          <w:sz w:val="28"/>
          <w:szCs w:val="28"/>
        </w:rPr>
        <w:t xml:space="preserve">коэффициенты при </w:t>
      </w:r>
      <w:r w:rsidRPr="00376948">
        <w:rPr>
          <w:rFonts w:ascii="Times New Roman" w:hAnsi="Times New Roman" w:cs="Times New Roman"/>
          <w:sz w:val="28"/>
          <w:szCs w:val="28"/>
        </w:rPr>
        <w:t>все</w:t>
      </w:r>
      <w:r w:rsidR="009632BF">
        <w:rPr>
          <w:rFonts w:ascii="Times New Roman" w:hAnsi="Times New Roman" w:cs="Times New Roman"/>
          <w:sz w:val="28"/>
          <w:szCs w:val="28"/>
        </w:rPr>
        <w:t>х объясняющих переменных</w:t>
      </w:r>
      <w:r w:rsidRPr="00376948">
        <w:rPr>
          <w:rFonts w:ascii="Times New Roman" w:hAnsi="Times New Roman" w:cs="Times New Roman"/>
          <w:sz w:val="28"/>
          <w:szCs w:val="28"/>
        </w:rPr>
        <w:t xml:space="preserve"> </w:t>
      </w:r>
      <w:r>
        <w:rPr>
          <w:rFonts w:ascii="Times New Roman" w:hAnsi="Times New Roman" w:cs="Times New Roman"/>
          <w:sz w:val="28"/>
          <w:szCs w:val="28"/>
        </w:rPr>
        <w:t xml:space="preserve">модели статистически значимы за исключением </w:t>
      </w:r>
      <w:r w:rsidR="009632BF">
        <w:rPr>
          <w:rFonts w:ascii="Times New Roman" w:hAnsi="Times New Roman" w:cs="Times New Roman"/>
          <w:sz w:val="28"/>
          <w:szCs w:val="28"/>
        </w:rPr>
        <w:t>того, что коэффициент при факторе рождаемости с 2013-2015гг оказывается статистически не значим.</w:t>
      </w:r>
    </w:p>
    <w:p w:rsidR="00376948" w:rsidRPr="00636ECF" w:rsidRDefault="00376948" w:rsidP="00160C34">
      <w:pPr>
        <w:pStyle w:val="a6"/>
        <w:numPr>
          <w:ilvl w:val="0"/>
          <w:numId w:val="21"/>
        </w:numPr>
        <w:spacing w:line="360" w:lineRule="auto"/>
        <w:jc w:val="both"/>
        <w:rPr>
          <w:rFonts w:ascii="Times New Roman" w:hAnsi="Times New Roman" w:cs="Times New Roman"/>
          <w:sz w:val="28"/>
          <w:szCs w:val="28"/>
        </w:rPr>
      </w:pPr>
      <w:r w:rsidRPr="00636ECF">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636ECF">
        <w:rPr>
          <w:rFonts w:ascii="Times New Roman" w:hAnsi="Times New Roman" w:cs="Times New Roman"/>
          <w:sz w:val="28"/>
          <w:szCs w:val="28"/>
          <w:lang w:val="en-US"/>
        </w:rPr>
        <w:t xml:space="preserve"> p-value</w:t>
      </w:r>
      <w:r w:rsidRPr="00636ECF">
        <w:rPr>
          <w:rFonts w:ascii="Times New Roman" w:hAnsi="Times New Roman" w:cs="Times New Roman"/>
          <w:sz w:val="28"/>
          <w:szCs w:val="28"/>
        </w:rPr>
        <w:t>:</w:t>
      </w:r>
    </w:p>
    <w:p w:rsidR="00376948" w:rsidRDefault="00376948" w:rsidP="00160C34">
      <w:pPr>
        <w:spacing w:line="360" w:lineRule="auto"/>
        <w:ind w:firstLine="360"/>
        <w:jc w:val="both"/>
        <w:rPr>
          <w:rFonts w:ascii="Times New Roman" w:hAnsi="Times New Roman" w:cs="Times New Roman"/>
          <w:sz w:val="28"/>
          <w:szCs w:val="28"/>
        </w:rPr>
      </w:pPr>
      <w:r>
        <w:rPr>
          <w:noProof/>
          <w:lang w:eastAsia="ru-RU"/>
        </w:rPr>
        <w:lastRenderedPageBreak/>
        <w:drawing>
          <wp:inline distT="0" distB="0" distL="0" distR="0" wp14:anchorId="7702D3C6" wp14:editId="437DACA6">
            <wp:extent cx="2619375" cy="18192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ru-RU"/>
        </w:rPr>
        <w:drawing>
          <wp:inline distT="0" distB="0" distL="0" distR="0" wp14:anchorId="1F7F1A56" wp14:editId="6A221D9F">
            <wp:extent cx="2800350" cy="18002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6948" w:rsidRDefault="00376948"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5535EDAA" wp14:editId="342D6A2F">
            <wp:extent cx="2905125" cy="18478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6948" w:rsidRDefault="00376948" w:rsidP="00160C34">
      <w:pPr>
        <w:spacing w:line="360" w:lineRule="auto"/>
        <w:ind w:firstLine="357"/>
        <w:jc w:val="both"/>
        <w:rPr>
          <w:rFonts w:ascii="Times New Roman" w:hAnsi="Times New Roman" w:cs="Times New Roman"/>
          <w:sz w:val="28"/>
          <w:szCs w:val="28"/>
        </w:rPr>
      </w:pPr>
      <w:r>
        <w:rPr>
          <w:rFonts w:ascii="Times New Roman" w:hAnsi="Times New Roman" w:cs="Times New Roman"/>
          <w:sz w:val="28"/>
          <w:szCs w:val="28"/>
        </w:rPr>
        <w:t>По графику динами</w:t>
      </w:r>
      <w:r w:rsidR="004C5CDD">
        <w:rPr>
          <w:rFonts w:ascii="Times New Roman" w:hAnsi="Times New Roman" w:cs="Times New Roman"/>
          <w:sz w:val="28"/>
          <w:szCs w:val="28"/>
        </w:rPr>
        <w:t>ки</w:t>
      </w:r>
      <w:r>
        <w:rPr>
          <w:rFonts w:ascii="Times New Roman" w:hAnsi="Times New Roman" w:cs="Times New Roman"/>
          <w:sz w:val="28"/>
          <w:szCs w:val="28"/>
        </w:rPr>
        <w:t xml:space="preserve"> рождаемости можно заметить, что тенденция </w:t>
      </w:r>
      <w:r w:rsidR="00FD64A4">
        <w:rPr>
          <w:rFonts w:ascii="Times New Roman" w:hAnsi="Times New Roman" w:cs="Times New Roman"/>
          <w:sz w:val="28"/>
          <w:szCs w:val="28"/>
        </w:rPr>
        <w:t>движется в сторону</w:t>
      </w:r>
      <w:r w:rsidR="009632BF">
        <w:rPr>
          <w:rFonts w:ascii="Times New Roman" w:hAnsi="Times New Roman" w:cs="Times New Roman"/>
          <w:sz w:val="28"/>
          <w:szCs w:val="28"/>
        </w:rPr>
        <w:t xml:space="preserve"> уменьшения</w:t>
      </w:r>
      <w:r w:rsidR="00FD64A4">
        <w:rPr>
          <w:rFonts w:ascii="Times New Roman" w:hAnsi="Times New Roman" w:cs="Times New Roman"/>
          <w:sz w:val="28"/>
          <w:szCs w:val="28"/>
        </w:rPr>
        <w:t xml:space="preserve"> показателей</w:t>
      </w:r>
      <w:r>
        <w:rPr>
          <w:rFonts w:ascii="Times New Roman" w:hAnsi="Times New Roman" w:cs="Times New Roman"/>
          <w:sz w:val="28"/>
          <w:szCs w:val="28"/>
        </w:rPr>
        <w:t xml:space="preserve"> статистической значимости</w:t>
      </w:r>
      <w:r w:rsidR="009632BF">
        <w:rPr>
          <w:rFonts w:ascii="Times New Roman" w:hAnsi="Times New Roman" w:cs="Times New Roman"/>
          <w:sz w:val="28"/>
          <w:szCs w:val="28"/>
        </w:rPr>
        <w:t xml:space="preserve"> коэффициента при</w:t>
      </w:r>
      <w:r>
        <w:rPr>
          <w:rFonts w:ascii="Times New Roman" w:hAnsi="Times New Roman" w:cs="Times New Roman"/>
          <w:sz w:val="28"/>
          <w:szCs w:val="28"/>
        </w:rPr>
        <w:t xml:space="preserve"> объясняющей переменной</w:t>
      </w:r>
      <w:r w:rsidR="00F402AE">
        <w:rPr>
          <w:rFonts w:ascii="Times New Roman" w:hAnsi="Times New Roman" w:cs="Times New Roman"/>
          <w:sz w:val="28"/>
          <w:szCs w:val="28"/>
        </w:rPr>
        <w:t xml:space="preserve">. </w:t>
      </w:r>
      <w:r w:rsidR="009D23C3">
        <w:rPr>
          <w:rFonts w:ascii="Times New Roman" w:hAnsi="Times New Roman" w:cs="Times New Roman"/>
          <w:sz w:val="28"/>
          <w:szCs w:val="28"/>
        </w:rPr>
        <w:t xml:space="preserve">Подобное явление может указывать на то, что есть вероятность, что в ближайшие годы при сохранении тенденции этот параметр будет влиять на итоговые значения доли населения старше 65 лет все меньше с каждым годом. </w:t>
      </w:r>
    </w:p>
    <w:p w:rsidR="00051002" w:rsidRPr="00636ECF" w:rsidRDefault="00051002" w:rsidP="00160C34">
      <w:pPr>
        <w:pStyle w:val="a6"/>
        <w:numPr>
          <w:ilvl w:val="0"/>
          <w:numId w:val="21"/>
        </w:numPr>
        <w:spacing w:line="360" w:lineRule="auto"/>
        <w:jc w:val="both"/>
        <w:rPr>
          <w:rFonts w:ascii="Times New Roman" w:hAnsi="Times New Roman" w:cs="Times New Roman"/>
          <w:sz w:val="28"/>
          <w:szCs w:val="28"/>
        </w:rPr>
      </w:pPr>
      <w:r w:rsidRPr="00636ECF">
        <w:rPr>
          <w:rFonts w:ascii="Times New Roman" w:hAnsi="Times New Roman" w:cs="Times New Roman"/>
          <w:sz w:val="28"/>
          <w:szCs w:val="28"/>
        </w:rPr>
        <w:t>Динамика коэффициентов, средних значений и их произведения</w:t>
      </w:r>
    </w:p>
    <w:tbl>
      <w:tblPr>
        <w:tblW w:w="9410" w:type="dxa"/>
        <w:tblInd w:w="-10" w:type="dxa"/>
        <w:tblLook w:val="04A0" w:firstRow="1" w:lastRow="0" w:firstColumn="1" w:lastColumn="0" w:noHBand="0" w:noVBand="1"/>
      </w:tblPr>
      <w:tblGrid>
        <w:gridCol w:w="670"/>
        <w:gridCol w:w="412"/>
        <w:gridCol w:w="1041"/>
        <w:gridCol w:w="1041"/>
        <w:gridCol w:w="1041"/>
        <w:gridCol w:w="1041"/>
        <w:gridCol w:w="1041"/>
        <w:gridCol w:w="1041"/>
        <w:gridCol w:w="1041"/>
        <w:gridCol w:w="1041"/>
      </w:tblGrid>
      <w:tr w:rsidR="00686176" w:rsidRPr="00686176" w:rsidTr="00C427B4">
        <w:trPr>
          <w:trHeight w:val="608"/>
        </w:trPr>
        <w:tc>
          <w:tcPr>
            <w:tcW w:w="6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 </w:t>
            </w:r>
          </w:p>
        </w:tc>
        <w:tc>
          <w:tcPr>
            <w:tcW w:w="412" w:type="dxa"/>
            <w:tcBorders>
              <w:top w:val="single" w:sz="8" w:space="0" w:color="auto"/>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 </w:t>
            </w:r>
          </w:p>
        </w:tc>
        <w:tc>
          <w:tcPr>
            <w:tcW w:w="1041" w:type="dxa"/>
            <w:tcBorders>
              <w:top w:val="single" w:sz="8" w:space="0" w:color="auto"/>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2001</w:t>
            </w:r>
          </w:p>
        </w:tc>
        <w:tc>
          <w:tcPr>
            <w:tcW w:w="1041" w:type="dxa"/>
            <w:tcBorders>
              <w:top w:val="single" w:sz="8" w:space="0" w:color="auto"/>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2002</w:t>
            </w:r>
          </w:p>
        </w:tc>
        <w:tc>
          <w:tcPr>
            <w:tcW w:w="1041" w:type="dxa"/>
            <w:tcBorders>
              <w:top w:val="single" w:sz="8" w:space="0" w:color="auto"/>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2003</w:t>
            </w:r>
          </w:p>
        </w:tc>
        <w:tc>
          <w:tcPr>
            <w:tcW w:w="1041" w:type="dxa"/>
            <w:tcBorders>
              <w:top w:val="single" w:sz="8" w:space="0" w:color="auto"/>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2004</w:t>
            </w:r>
          </w:p>
        </w:tc>
        <w:tc>
          <w:tcPr>
            <w:tcW w:w="1041" w:type="dxa"/>
            <w:tcBorders>
              <w:top w:val="single" w:sz="8" w:space="0" w:color="auto"/>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2005</w:t>
            </w:r>
          </w:p>
        </w:tc>
        <w:tc>
          <w:tcPr>
            <w:tcW w:w="1041" w:type="dxa"/>
            <w:tcBorders>
              <w:top w:val="single" w:sz="8" w:space="0" w:color="auto"/>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2006</w:t>
            </w:r>
          </w:p>
        </w:tc>
        <w:tc>
          <w:tcPr>
            <w:tcW w:w="1041" w:type="dxa"/>
            <w:tcBorders>
              <w:top w:val="single" w:sz="8" w:space="0" w:color="auto"/>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2007</w:t>
            </w:r>
          </w:p>
        </w:tc>
        <w:tc>
          <w:tcPr>
            <w:tcW w:w="1041" w:type="dxa"/>
            <w:tcBorders>
              <w:top w:val="single" w:sz="8" w:space="0" w:color="auto"/>
              <w:left w:val="nil"/>
              <w:bottom w:val="single" w:sz="4" w:space="0" w:color="auto"/>
              <w:right w:val="single" w:sz="8"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2008</w:t>
            </w:r>
          </w:p>
        </w:tc>
      </w:tr>
      <w:tr w:rsidR="00686176" w:rsidRPr="00686176" w:rsidTr="00C427B4">
        <w:trPr>
          <w:trHeight w:val="608"/>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proofErr w:type="spellStart"/>
            <w:r w:rsidRPr="008C5FD5">
              <w:rPr>
                <w:rFonts w:ascii="Times New Roman" w:eastAsia="Times New Roman" w:hAnsi="Times New Roman" w:cs="Times New Roman"/>
                <w:color w:val="000000"/>
                <w:lang w:eastAsia="ru-RU"/>
              </w:rPr>
              <w:t>коэф</w:t>
            </w:r>
            <w:proofErr w:type="spellEnd"/>
          </w:p>
        </w:tc>
        <w:tc>
          <w:tcPr>
            <w:tcW w:w="412"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M</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0,821092</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0,817082</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0,868114</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0,90376</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0,949931</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0,990243</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0,950265</w:t>
            </w:r>
          </w:p>
        </w:tc>
        <w:tc>
          <w:tcPr>
            <w:tcW w:w="1041" w:type="dxa"/>
            <w:tcBorders>
              <w:top w:val="nil"/>
              <w:left w:val="nil"/>
              <w:bottom w:val="single" w:sz="4" w:space="0" w:color="auto"/>
              <w:right w:val="single" w:sz="8"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0,950026</w:t>
            </w:r>
          </w:p>
        </w:tc>
      </w:tr>
      <w:tr w:rsidR="00686176" w:rsidRPr="00686176" w:rsidTr="00C427B4">
        <w:trPr>
          <w:trHeight w:val="608"/>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proofErr w:type="spellStart"/>
            <w:r w:rsidRPr="008C5FD5">
              <w:rPr>
                <w:rFonts w:ascii="Times New Roman" w:eastAsia="Times New Roman" w:hAnsi="Times New Roman" w:cs="Times New Roman"/>
                <w:color w:val="000000"/>
                <w:lang w:eastAsia="ru-RU"/>
              </w:rPr>
              <w:t>коэф</w:t>
            </w:r>
            <w:proofErr w:type="spellEnd"/>
          </w:p>
        </w:tc>
        <w:tc>
          <w:tcPr>
            <w:tcW w:w="412"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V</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-2,88022</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-3,43709</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-3,14444</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-4,19916</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-3,91757</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-3,77595</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-3,38805</w:t>
            </w:r>
          </w:p>
        </w:tc>
        <w:tc>
          <w:tcPr>
            <w:tcW w:w="1041" w:type="dxa"/>
            <w:tcBorders>
              <w:top w:val="nil"/>
              <w:left w:val="nil"/>
              <w:bottom w:val="single" w:sz="4" w:space="0" w:color="auto"/>
              <w:right w:val="single" w:sz="8"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-3,33783</w:t>
            </w:r>
          </w:p>
        </w:tc>
      </w:tr>
      <w:tr w:rsidR="00686176" w:rsidRPr="00686176" w:rsidTr="00C427B4">
        <w:trPr>
          <w:trHeight w:val="639"/>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proofErr w:type="spellStart"/>
            <w:r w:rsidRPr="008C5FD5">
              <w:rPr>
                <w:rFonts w:ascii="Times New Roman" w:eastAsia="Times New Roman" w:hAnsi="Times New Roman" w:cs="Times New Roman"/>
                <w:color w:val="000000"/>
                <w:lang w:eastAsia="ru-RU"/>
              </w:rPr>
              <w:t>коэф</w:t>
            </w:r>
            <w:proofErr w:type="spellEnd"/>
          </w:p>
        </w:tc>
        <w:tc>
          <w:tcPr>
            <w:tcW w:w="412"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D</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13,66658</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13,50108</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15,22306</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14,5857</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16,10181</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17,00484</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16,76511</w:t>
            </w:r>
          </w:p>
        </w:tc>
        <w:tc>
          <w:tcPr>
            <w:tcW w:w="1041" w:type="dxa"/>
            <w:tcBorders>
              <w:top w:val="nil"/>
              <w:left w:val="nil"/>
              <w:bottom w:val="single" w:sz="4" w:space="0" w:color="auto"/>
              <w:right w:val="single" w:sz="8"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17,23703</w:t>
            </w:r>
          </w:p>
        </w:tc>
      </w:tr>
      <w:tr w:rsidR="00686176" w:rsidRPr="00686176" w:rsidTr="00C427B4">
        <w:trPr>
          <w:trHeight w:val="608"/>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 </w:t>
            </w:r>
          </w:p>
        </w:tc>
        <w:tc>
          <w:tcPr>
            <w:tcW w:w="412"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 </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2009</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2010</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2011</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2012</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2013</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2014</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2015</w:t>
            </w:r>
          </w:p>
        </w:tc>
        <w:tc>
          <w:tcPr>
            <w:tcW w:w="1041" w:type="dxa"/>
            <w:tcBorders>
              <w:top w:val="nil"/>
              <w:left w:val="nil"/>
              <w:bottom w:val="single" w:sz="4" w:space="0" w:color="auto"/>
              <w:right w:val="single" w:sz="8"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 </w:t>
            </w:r>
          </w:p>
        </w:tc>
      </w:tr>
      <w:tr w:rsidR="00686176" w:rsidRPr="00686176" w:rsidTr="00C427B4">
        <w:trPr>
          <w:trHeight w:val="608"/>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proofErr w:type="spellStart"/>
            <w:r w:rsidRPr="008C5FD5">
              <w:rPr>
                <w:rFonts w:ascii="Times New Roman" w:eastAsia="Times New Roman" w:hAnsi="Times New Roman" w:cs="Times New Roman"/>
                <w:color w:val="000000"/>
                <w:lang w:eastAsia="ru-RU"/>
              </w:rPr>
              <w:t>коэф</w:t>
            </w:r>
            <w:proofErr w:type="spellEnd"/>
          </w:p>
        </w:tc>
        <w:tc>
          <w:tcPr>
            <w:tcW w:w="412"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M</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0,937222</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1,014949</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1,012479</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1,025175</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1,092698</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1,136462</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0,998746</w:t>
            </w:r>
          </w:p>
        </w:tc>
        <w:tc>
          <w:tcPr>
            <w:tcW w:w="1041" w:type="dxa"/>
            <w:tcBorders>
              <w:top w:val="nil"/>
              <w:left w:val="nil"/>
              <w:bottom w:val="single" w:sz="4" w:space="0" w:color="auto"/>
              <w:right w:val="single" w:sz="8"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 </w:t>
            </w:r>
          </w:p>
        </w:tc>
      </w:tr>
      <w:tr w:rsidR="00686176" w:rsidRPr="00686176" w:rsidTr="00C427B4">
        <w:trPr>
          <w:trHeight w:val="608"/>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proofErr w:type="spellStart"/>
            <w:r w:rsidRPr="008C5FD5">
              <w:rPr>
                <w:rFonts w:ascii="Times New Roman" w:eastAsia="Times New Roman" w:hAnsi="Times New Roman" w:cs="Times New Roman"/>
                <w:color w:val="000000"/>
                <w:lang w:eastAsia="ru-RU"/>
              </w:rPr>
              <w:t>коэф</w:t>
            </w:r>
            <w:proofErr w:type="spellEnd"/>
          </w:p>
        </w:tc>
        <w:tc>
          <w:tcPr>
            <w:tcW w:w="412"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V</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-3,51486</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-3,85659</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-3,1116</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-2,82465</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-2,75188</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-2,10432</w:t>
            </w:r>
          </w:p>
        </w:tc>
        <w:tc>
          <w:tcPr>
            <w:tcW w:w="1041" w:type="dxa"/>
            <w:tcBorders>
              <w:top w:val="nil"/>
              <w:left w:val="nil"/>
              <w:bottom w:val="single" w:sz="4"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-1,65846</w:t>
            </w:r>
          </w:p>
        </w:tc>
        <w:tc>
          <w:tcPr>
            <w:tcW w:w="1041" w:type="dxa"/>
            <w:tcBorders>
              <w:top w:val="nil"/>
              <w:left w:val="nil"/>
              <w:bottom w:val="single" w:sz="4" w:space="0" w:color="auto"/>
              <w:right w:val="single" w:sz="8"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 </w:t>
            </w:r>
          </w:p>
        </w:tc>
      </w:tr>
      <w:tr w:rsidR="00686176" w:rsidRPr="00686176" w:rsidTr="00C427B4">
        <w:trPr>
          <w:trHeight w:val="639"/>
        </w:trPr>
        <w:tc>
          <w:tcPr>
            <w:tcW w:w="670" w:type="dxa"/>
            <w:tcBorders>
              <w:top w:val="nil"/>
              <w:left w:val="single" w:sz="8" w:space="0" w:color="auto"/>
              <w:bottom w:val="single" w:sz="8"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proofErr w:type="spellStart"/>
            <w:r w:rsidRPr="008C5FD5">
              <w:rPr>
                <w:rFonts w:ascii="Times New Roman" w:eastAsia="Times New Roman" w:hAnsi="Times New Roman" w:cs="Times New Roman"/>
                <w:color w:val="000000"/>
                <w:lang w:eastAsia="ru-RU"/>
              </w:rPr>
              <w:lastRenderedPageBreak/>
              <w:t>коэф</w:t>
            </w:r>
            <w:proofErr w:type="spellEnd"/>
          </w:p>
        </w:tc>
        <w:tc>
          <w:tcPr>
            <w:tcW w:w="412" w:type="dxa"/>
            <w:tcBorders>
              <w:top w:val="nil"/>
              <w:left w:val="nil"/>
              <w:bottom w:val="single" w:sz="8"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D</w:t>
            </w:r>
          </w:p>
        </w:tc>
        <w:tc>
          <w:tcPr>
            <w:tcW w:w="1041" w:type="dxa"/>
            <w:tcBorders>
              <w:top w:val="nil"/>
              <w:left w:val="nil"/>
              <w:bottom w:val="single" w:sz="8"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16,57194</w:t>
            </w:r>
          </w:p>
        </w:tc>
        <w:tc>
          <w:tcPr>
            <w:tcW w:w="1041" w:type="dxa"/>
            <w:tcBorders>
              <w:top w:val="nil"/>
              <w:left w:val="nil"/>
              <w:bottom w:val="single" w:sz="8"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16,27951</w:t>
            </w:r>
          </w:p>
        </w:tc>
        <w:tc>
          <w:tcPr>
            <w:tcW w:w="1041" w:type="dxa"/>
            <w:tcBorders>
              <w:top w:val="nil"/>
              <w:left w:val="nil"/>
              <w:bottom w:val="single" w:sz="8"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17,25208</w:t>
            </w:r>
          </w:p>
        </w:tc>
        <w:tc>
          <w:tcPr>
            <w:tcW w:w="1041" w:type="dxa"/>
            <w:tcBorders>
              <w:top w:val="nil"/>
              <w:left w:val="nil"/>
              <w:bottom w:val="single" w:sz="8"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17,27263</w:t>
            </w:r>
          </w:p>
        </w:tc>
        <w:tc>
          <w:tcPr>
            <w:tcW w:w="1041" w:type="dxa"/>
            <w:tcBorders>
              <w:top w:val="nil"/>
              <w:left w:val="nil"/>
              <w:bottom w:val="single" w:sz="8"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17,43043</w:t>
            </w:r>
          </w:p>
        </w:tc>
        <w:tc>
          <w:tcPr>
            <w:tcW w:w="1041" w:type="dxa"/>
            <w:tcBorders>
              <w:top w:val="nil"/>
              <w:left w:val="nil"/>
              <w:bottom w:val="single" w:sz="8"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18,27762</w:t>
            </w:r>
          </w:p>
        </w:tc>
        <w:tc>
          <w:tcPr>
            <w:tcW w:w="1041" w:type="dxa"/>
            <w:tcBorders>
              <w:top w:val="nil"/>
              <w:left w:val="nil"/>
              <w:bottom w:val="single" w:sz="8" w:space="0" w:color="auto"/>
              <w:right w:val="single" w:sz="4"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15,97413</w:t>
            </w:r>
          </w:p>
        </w:tc>
        <w:tc>
          <w:tcPr>
            <w:tcW w:w="1041" w:type="dxa"/>
            <w:tcBorders>
              <w:top w:val="nil"/>
              <w:left w:val="nil"/>
              <w:bottom w:val="single" w:sz="8" w:space="0" w:color="auto"/>
              <w:right w:val="single" w:sz="8" w:space="0" w:color="auto"/>
            </w:tcBorders>
            <w:shd w:val="clear" w:color="auto" w:fill="auto"/>
            <w:noWrap/>
            <w:vAlign w:val="bottom"/>
            <w:hideMark/>
          </w:tcPr>
          <w:p w:rsidR="00686176" w:rsidRPr="008C5FD5" w:rsidRDefault="00686176" w:rsidP="00160C34">
            <w:pPr>
              <w:spacing w:after="0" w:line="240" w:lineRule="auto"/>
              <w:jc w:val="both"/>
              <w:rPr>
                <w:rFonts w:ascii="Times New Roman" w:eastAsia="Times New Roman" w:hAnsi="Times New Roman" w:cs="Times New Roman"/>
                <w:color w:val="000000"/>
                <w:lang w:eastAsia="ru-RU"/>
              </w:rPr>
            </w:pPr>
            <w:r w:rsidRPr="008C5FD5">
              <w:rPr>
                <w:rFonts w:ascii="Times New Roman" w:eastAsia="Times New Roman" w:hAnsi="Times New Roman" w:cs="Times New Roman"/>
                <w:color w:val="000000"/>
                <w:lang w:eastAsia="ru-RU"/>
              </w:rPr>
              <w:t> </w:t>
            </w:r>
          </w:p>
        </w:tc>
      </w:tr>
    </w:tbl>
    <w:p w:rsidR="00686176" w:rsidRDefault="00686176" w:rsidP="00160C34">
      <w:pPr>
        <w:spacing w:line="360" w:lineRule="auto"/>
        <w:jc w:val="both"/>
        <w:rPr>
          <w:rFonts w:ascii="Times New Roman" w:hAnsi="Times New Roman" w:cs="Times New Roman"/>
          <w:sz w:val="28"/>
          <w:szCs w:val="28"/>
        </w:rPr>
      </w:pPr>
    </w:p>
    <w:p w:rsidR="00686176" w:rsidRDefault="00686176" w:rsidP="00160C34">
      <w:pPr>
        <w:spacing w:line="360" w:lineRule="auto"/>
        <w:jc w:val="both"/>
        <w:rPr>
          <w:noProof/>
          <w:lang w:eastAsia="ru-RU"/>
        </w:rPr>
      </w:pPr>
      <w:r>
        <w:rPr>
          <w:noProof/>
          <w:lang w:eastAsia="ru-RU"/>
        </w:rPr>
        <w:drawing>
          <wp:inline distT="0" distB="0" distL="0" distR="0" wp14:anchorId="532C08BC" wp14:editId="56E76B6E">
            <wp:extent cx="2809875" cy="18764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86176">
        <w:rPr>
          <w:noProof/>
          <w:lang w:eastAsia="ru-RU"/>
        </w:rPr>
        <w:t xml:space="preserve"> </w:t>
      </w:r>
      <w:r>
        <w:rPr>
          <w:noProof/>
          <w:lang w:eastAsia="ru-RU"/>
        </w:rPr>
        <w:drawing>
          <wp:inline distT="0" distB="0" distL="0" distR="0" wp14:anchorId="37C02B47" wp14:editId="27B73D3A">
            <wp:extent cx="3019425" cy="18669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6176" w:rsidRDefault="00686176"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065F4C52" wp14:editId="3637D371">
            <wp:extent cx="3533775" cy="17430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9457" w:type="dxa"/>
        <w:tblInd w:w="-10" w:type="dxa"/>
        <w:tblLook w:val="04A0" w:firstRow="1" w:lastRow="0" w:firstColumn="1" w:lastColumn="0" w:noHBand="0" w:noVBand="1"/>
      </w:tblPr>
      <w:tblGrid>
        <w:gridCol w:w="636"/>
        <w:gridCol w:w="405"/>
        <w:gridCol w:w="1052"/>
        <w:gridCol w:w="1052"/>
        <w:gridCol w:w="1052"/>
        <w:gridCol w:w="1052"/>
        <w:gridCol w:w="1052"/>
        <w:gridCol w:w="1052"/>
        <w:gridCol w:w="1052"/>
        <w:gridCol w:w="1052"/>
      </w:tblGrid>
      <w:tr w:rsidR="00686176" w:rsidRPr="00686176" w:rsidTr="00C427B4">
        <w:trPr>
          <w:trHeight w:val="280"/>
        </w:trPr>
        <w:tc>
          <w:tcPr>
            <w:tcW w:w="6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w:t>
            </w:r>
          </w:p>
        </w:tc>
        <w:tc>
          <w:tcPr>
            <w:tcW w:w="405" w:type="dxa"/>
            <w:tcBorders>
              <w:top w:val="single" w:sz="8" w:space="0" w:color="auto"/>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2001</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2002</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2003</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2004</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2005</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2006</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2007</w:t>
            </w:r>
          </w:p>
        </w:tc>
        <w:tc>
          <w:tcPr>
            <w:tcW w:w="1052" w:type="dxa"/>
            <w:tcBorders>
              <w:top w:val="single" w:sz="8" w:space="0" w:color="auto"/>
              <w:left w:val="nil"/>
              <w:bottom w:val="single" w:sz="4" w:space="0" w:color="auto"/>
              <w:right w:val="single" w:sz="8"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2008</w:t>
            </w:r>
          </w:p>
        </w:tc>
      </w:tr>
      <w:tr w:rsidR="00686176" w:rsidRPr="00686176" w:rsidTr="00C427B4">
        <w:trPr>
          <w:trHeight w:val="280"/>
        </w:trPr>
        <w:tc>
          <w:tcPr>
            <w:tcW w:w="636" w:type="dxa"/>
            <w:tcBorders>
              <w:top w:val="nil"/>
              <w:left w:val="single" w:sz="8" w:space="0" w:color="auto"/>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xml:space="preserve">ср </w:t>
            </w:r>
            <w:proofErr w:type="spellStart"/>
            <w:r w:rsidRPr="00686176">
              <w:rPr>
                <w:rFonts w:ascii="Calibri" w:eastAsia="Times New Roman" w:hAnsi="Calibri" w:cs="Calibri"/>
                <w:color w:val="000000"/>
                <w:lang w:eastAsia="ru-RU"/>
              </w:rPr>
              <w:t>знач</w:t>
            </w:r>
            <w:proofErr w:type="spellEnd"/>
          </w:p>
        </w:tc>
        <w:tc>
          <w:tcPr>
            <w:tcW w:w="405"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M</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77,19766</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77,34888</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77,52185</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78,01746</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78,17395</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78,42254</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78,60868</w:t>
            </w:r>
          </w:p>
        </w:tc>
        <w:tc>
          <w:tcPr>
            <w:tcW w:w="1052" w:type="dxa"/>
            <w:tcBorders>
              <w:top w:val="nil"/>
              <w:left w:val="nil"/>
              <w:bottom w:val="single" w:sz="4" w:space="0" w:color="auto"/>
              <w:right w:val="single" w:sz="8"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78,96273</w:t>
            </w:r>
          </w:p>
        </w:tc>
      </w:tr>
      <w:tr w:rsidR="00686176" w:rsidRPr="00686176" w:rsidTr="00C427B4">
        <w:trPr>
          <w:trHeight w:val="280"/>
        </w:trPr>
        <w:tc>
          <w:tcPr>
            <w:tcW w:w="636" w:type="dxa"/>
            <w:tcBorders>
              <w:top w:val="nil"/>
              <w:left w:val="single" w:sz="8" w:space="0" w:color="auto"/>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xml:space="preserve">ср </w:t>
            </w:r>
            <w:proofErr w:type="spellStart"/>
            <w:r w:rsidRPr="00686176">
              <w:rPr>
                <w:rFonts w:ascii="Calibri" w:eastAsia="Times New Roman" w:hAnsi="Calibri" w:cs="Calibri"/>
                <w:color w:val="000000"/>
                <w:lang w:eastAsia="ru-RU"/>
              </w:rPr>
              <w:t>знач</w:t>
            </w:r>
            <w:proofErr w:type="spellEnd"/>
          </w:p>
        </w:tc>
        <w:tc>
          <w:tcPr>
            <w:tcW w:w="405"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V</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1,0704</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1,0676</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1,076</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1,0848</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1,0836</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1,0988</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1,1096</w:t>
            </w:r>
          </w:p>
        </w:tc>
        <w:tc>
          <w:tcPr>
            <w:tcW w:w="1052" w:type="dxa"/>
            <w:tcBorders>
              <w:top w:val="nil"/>
              <w:left w:val="nil"/>
              <w:bottom w:val="single" w:sz="4" w:space="0" w:color="auto"/>
              <w:right w:val="single" w:sz="8"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1,1404</w:t>
            </w:r>
          </w:p>
        </w:tc>
      </w:tr>
      <w:tr w:rsidR="00686176" w:rsidRPr="00686176" w:rsidTr="00C427B4">
        <w:trPr>
          <w:trHeight w:val="280"/>
        </w:trPr>
        <w:tc>
          <w:tcPr>
            <w:tcW w:w="636" w:type="dxa"/>
            <w:tcBorders>
              <w:top w:val="nil"/>
              <w:left w:val="single" w:sz="8" w:space="0" w:color="auto"/>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xml:space="preserve">ср </w:t>
            </w:r>
            <w:proofErr w:type="spellStart"/>
            <w:r w:rsidRPr="00686176">
              <w:rPr>
                <w:rFonts w:ascii="Calibri" w:eastAsia="Times New Roman" w:hAnsi="Calibri" w:cs="Calibri"/>
                <w:color w:val="000000"/>
                <w:lang w:eastAsia="ru-RU"/>
              </w:rPr>
              <w:t>знач</w:t>
            </w:r>
            <w:proofErr w:type="spellEnd"/>
          </w:p>
        </w:tc>
        <w:tc>
          <w:tcPr>
            <w:tcW w:w="405"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D</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0,9692</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0,9756</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0,9844</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0,946</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0,9588</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0,9508</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0,9548</w:t>
            </w:r>
          </w:p>
        </w:tc>
        <w:tc>
          <w:tcPr>
            <w:tcW w:w="1052" w:type="dxa"/>
            <w:tcBorders>
              <w:top w:val="nil"/>
              <w:left w:val="nil"/>
              <w:bottom w:val="single" w:sz="4" w:space="0" w:color="auto"/>
              <w:right w:val="single" w:sz="8"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0,9448</w:t>
            </w:r>
          </w:p>
        </w:tc>
      </w:tr>
      <w:tr w:rsidR="00686176" w:rsidRPr="00686176" w:rsidTr="00C427B4">
        <w:trPr>
          <w:trHeight w:val="280"/>
        </w:trPr>
        <w:tc>
          <w:tcPr>
            <w:tcW w:w="636" w:type="dxa"/>
            <w:tcBorders>
              <w:top w:val="nil"/>
              <w:left w:val="single" w:sz="8" w:space="0" w:color="auto"/>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2009</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2010</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2011</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2012</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2013</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2014</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2015</w:t>
            </w:r>
          </w:p>
        </w:tc>
        <w:tc>
          <w:tcPr>
            <w:tcW w:w="1052" w:type="dxa"/>
            <w:tcBorders>
              <w:top w:val="nil"/>
              <w:left w:val="nil"/>
              <w:bottom w:val="single" w:sz="4" w:space="0" w:color="auto"/>
              <w:right w:val="single" w:sz="8"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w:t>
            </w:r>
          </w:p>
        </w:tc>
      </w:tr>
      <w:tr w:rsidR="00686176" w:rsidRPr="00686176" w:rsidTr="00C427B4">
        <w:trPr>
          <w:trHeight w:val="280"/>
        </w:trPr>
        <w:tc>
          <w:tcPr>
            <w:tcW w:w="636" w:type="dxa"/>
            <w:tcBorders>
              <w:top w:val="nil"/>
              <w:left w:val="single" w:sz="8" w:space="0" w:color="auto"/>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xml:space="preserve">ср </w:t>
            </w:r>
            <w:proofErr w:type="spellStart"/>
            <w:r w:rsidRPr="00686176">
              <w:rPr>
                <w:rFonts w:ascii="Calibri" w:eastAsia="Times New Roman" w:hAnsi="Calibri" w:cs="Calibri"/>
                <w:color w:val="000000"/>
                <w:lang w:eastAsia="ru-RU"/>
              </w:rPr>
              <w:t>знач</w:t>
            </w:r>
            <w:proofErr w:type="spellEnd"/>
          </w:p>
        </w:tc>
        <w:tc>
          <w:tcPr>
            <w:tcW w:w="405"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M</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79,2519</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79,56293</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80,00859</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80,08898</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80,35424</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80,74546</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80,9279</w:t>
            </w:r>
          </w:p>
        </w:tc>
        <w:tc>
          <w:tcPr>
            <w:tcW w:w="1052" w:type="dxa"/>
            <w:tcBorders>
              <w:top w:val="nil"/>
              <w:left w:val="nil"/>
              <w:bottom w:val="single" w:sz="4" w:space="0" w:color="auto"/>
              <w:right w:val="single" w:sz="8"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w:t>
            </w:r>
          </w:p>
        </w:tc>
      </w:tr>
      <w:tr w:rsidR="00686176" w:rsidRPr="00686176" w:rsidTr="00C427B4">
        <w:trPr>
          <w:trHeight w:val="280"/>
        </w:trPr>
        <w:tc>
          <w:tcPr>
            <w:tcW w:w="636" w:type="dxa"/>
            <w:tcBorders>
              <w:top w:val="nil"/>
              <w:left w:val="single" w:sz="8" w:space="0" w:color="auto"/>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xml:space="preserve">ср </w:t>
            </w:r>
            <w:proofErr w:type="spellStart"/>
            <w:r w:rsidRPr="00686176">
              <w:rPr>
                <w:rFonts w:ascii="Calibri" w:eastAsia="Times New Roman" w:hAnsi="Calibri" w:cs="Calibri"/>
                <w:color w:val="000000"/>
                <w:lang w:eastAsia="ru-RU"/>
              </w:rPr>
              <w:t>знач</w:t>
            </w:r>
            <w:proofErr w:type="spellEnd"/>
          </w:p>
        </w:tc>
        <w:tc>
          <w:tcPr>
            <w:tcW w:w="405"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V</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1,1316</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1,1268</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1,0932</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1,0792</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1,05</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1,0552</w:t>
            </w:r>
          </w:p>
        </w:tc>
        <w:tc>
          <w:tcPr>
            <w:tcW w:w="1052" w:type="dxa"/>
            <w:tcBorders>
              <w:top w:val="nil"/>
              <w:left w:val="nil"/>
              <w:bottom w:val="single" w:sz="4"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1,0468</w:t>
            </w:r>
          </w:p>
        </w:tc>
        <w:tc>
          <w:tcPr>
            <w:tcW w:w="1052" w:type="dxa"/>
            <w:tcBorders>
              <w:top w:val="nil"/>
              <w:left w:val="nil"/>
              <w:bottom w:val="single" w:sz="4" w:space="0" w:color="auto"/>
              <w:right w:val="single" w:sz="8"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w:t>
            </w:r>
          </w:p>
        </w:tc>
      </w:tr>
      <w:tr w:rsidR="00686176" w:rsidRPr="00686176" w:rsidTr="00C427B4">
        <w:trPr>
          <w:trHeight w:val="294"/>
        </w:trPr>
        <w:tc>
          <w:tcPr>
            <w:tcW w:w="636" w:type="dxa"/>
            <w:tcBorders>
              <w:top w:val="nil"/>
              <w:left w:val="single" w:sz="8" w:space="0" w:color="auto"/>
              <w:bottom w:val="single" w:sz="8"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xml:space="preserve">ср </w:t>
            </w:r>
            <w:proofErr w:type="spellStart"/>
            <w:r w:rsidRPr="00686176">
              <w:rPr>
                <w:rFonts w:ascii="Calibri" w:eastAsia="Times New Roman" w:hAnsi="Calibri" w:cs="Calibri"/>
                <w:color w:val="000000"/>
                <w:lang w:eastAsia="ru-RU"/>
              </w:rPr>
              <w:t>знач</w:t>
            </w:r>
            <w:proofErr w:type="spellEnd"/>
          </w:p>
        </w:tc>
        <w:tc>
          <w:tcPr>
            <w:tcW w:w="405" w:type="dxa"/>
            <w:tcBorders>
              <w:top w:val="nil"/>
              <w:left w:val="nil"/>
              <w:bottom w:val="single" w:sz="8"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D</w:t>
            </w:r>
          </w:p>
        </w:tc>
        <w:tc>
          <w:tcPr>
            <w:tcW w:w="1052" w:type="dxa"/>
            <w:tcBorders>
              <w:top w:val="nil"/>
              <w:left w:val="nil"/>
              <w:bottom w:val="single" w:sz="8"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0,9396</w:t>
            </w:r>
          </w:p>
        </w:tc>
        <w:tc>
          <w:tcPr>
            <w:tcW w:w="1052" w:type="dxa"/>
            <w:tcBorders>
              <w:top w:val="nil"/>
              <w:left w:val="nil"/>
              <w:bottom w:val="single" w:sz="8"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0,938</w:t>
            </w:r>
          </w:p>
        </w:tc>
        <w:tc>
          <w:tcPr>
            <w:tcW w:w="1052" w:type="dxa"/>
            <w:tcBorders>
              <w:top w:val="nil"/>
              <w:left w:val="nil"/>
              <w:bottom w:val="single" w:sz="8"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0,9292</w:t>
            </w:r>
          </w:p>
        </w:tc>
        <w:tc>
          <w:tcPr>
            <w:tcW w:w="1052" w:type="dxa"/>
            <w:tcBorders>
              <w:top w:val="nil"/>
              <w:left w:val="nil"/>
              <w:bottom w:val="single" w:sz="8"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0,9512</w:t>
            </w:r>
          </w:p>
        </w:tc>
        <w:tc>
          <w:tcPr>
            <w:tcW w:w="1052" w:type="dxa"/>
            <w:tcBorders>
              <w:top w:val="nil"/>
              <w:left w:val="nil"/>
              <w:bottom w:val="single" w:sz="8"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0,9456</w:t>
            </w:r>
          </w:p>
        </w:tc>
        <w:tc>
          <w:tcPr>
            <w:tcW w:w="1052" w:type="dxa"/>
            <w:tcBorders>
              <w:top w:val="nil"/>
              <w:left w:val="nil"/>
              <w:bottom w:val="single" w:sz="8"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0,9316</w:t>
            </w:r>
          </w:p>
        </w:tc>
        <w:tc>
          <w:tcPr>
            <w:tcW w:w="1052" w:type="dxa"/>
            <w:tcBorders>
              <w:top w:val="nil"/>
              <w:left w:val="nil"/>
              <w:bottom w:val="single" w:sz="8" w:space="0" w:color="auto"/>
              <w:right w:val="single" w:sz="4"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0,9664</w:t>
            </w:r>
          </w:p>
        </w:tc>
        <w:tc>
          <w:tcPr>
            <w:tcW w:w="1052" w:type="dxa"/>
            <w:tcBorders>
              <w:top w:val="nil"/>
              <w:left w:val="nil"/>
              <w:bottom w:val="single" w:sz="8" w:space="0" w:color="auto"/>
              <w:right w:val="single" w:sz="8" w:space="0" w:color="auto"/>
            </w:tcBorders>
            <w:shd w:val="clear" w:color="auto" w:fill="auto"/>
            <w:noWrap/>
            <w:vAlign w:val="bottom"/>
            <w:hideMark/>
          </w:tcPr>
          <w:p w:rsidR="00686176" w:rsidRPr="00686176" w:rsidRDefault="00686176" w:rsidP="00160C34">
            <w:pPr>
              <w:spacing w:after="0" w:line="240" w:lineRule="auto"/>
              <w:jc w:val="both"/>
              <w:rPr>
                <w:rFonts w:ascii="Calibri" w:eastAsia="Times New Roman" w:hAnsi="Calibri" w:cs="Calibri"/>
                <w:color w:val="000000"/>
                <w:lang w:eastAsia="ru-RU"/>
              </w:rPr>
            </w:pPr>
            <w:r w:rsidRPr="00686176">
              <w:rPr>
                <w:rFonts w:ascii="Calibri" w:eastAsia="Times New Roman" w:hAnsi="Calibri" w:cs="Calibri"/>
                <w:color w:val="000000"/>
                <w:lang w:eastAsia="ru-RU"/>
              </w:rPr>
              <w:t> </w:t>
            </w:r>
          </w:p>
        </w:tc>
      </w:tr>
    </w:tbl>
    <w:p w:rsidR="00686176" w:rsidRDefault="00686176" w:rsidP="00160C34">
      <w:pPr>
        <w:spacing w:line="360" w:lineRule="auto"/>
        <w:jc w:val="both"/>
        <w:rPr>
          <w:noProof/>
          <w:lang w:eastAsia="ru-RU"/>
        </w:rPr>
      </w:pPr>
      <w:r>
        <w:rPr>
          <w:noProof/>
          <w:lang w:eastAsia="ru-RU"/>
        </w:rPr>
        <w:lastRenderedPageBreak/>
        <w:drawing>
          <wp:inline distT="0" distB="0" distL="0" distR="0" wp14:anchorId="01A08A10" wp14:editId="70DF100D">
            <wp:extent cx="2924175" cy="18764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86176">
        <w:rPr>
          <w:noProof/>
          <w:lang w:eastAsia="ru-RU"/>
        </w:rPr>
        <w:t xml:space="preserve"> </w:t>
      </w:r>
      <w:r>
        <w:rPr>
          <w:noProof/>
          <w:lang w:eastAsia="ru-RU"/>
        </w:rPr>
        <w:drawing>
          <wp:inline distT="0" distB="0" distL="0" distR="0" wp14:anchorId="23316F36" wp14:editId="7B5ABB2E">
            <wp:extent cx="2952750" cy="18764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86176">
        <w:rPr>
          <w:noProof/>
          <w:lang w:eastAsia="ru-RU"/>
        </w:rPr>
        <w:t xml:space="preserve"> </w:t>
      </w:r>
      <w:r>
        <w:rPr>
          <w:noProof/>
          <w:lang w:eastAsia="ru-RU"/>
        </w:rPr>
        <w:t xml:space="preserve">                                            </w:t>
      </w:r>
    </w:p>
    <w:p w:rsidR="00686176" w:rsidRDefault="00686176" w:rsidP="00160C34">
      <w:pPr>
        <w:spacing w:line="360" w:lineRule="auto"/>
        <w:jc w:val="both"/>
        <w:rPr>
          <w:noProof/>
          <w:lang w:eastAsia="ru-RU"/>
        </w:rPr>
      </w:pPr>
      <w:r>
        <w:rPr>
          <w:noProof/>
          <w:lang w:eastAsia="ru-RU"/>
        </w:rPr>
        <w:t xml:space="preserve">                                          </w:t>
      </w:r>
      <w:r>
        <w:rPr>
          <w:noProof/>
          <w:lang w:eastAsia="ru-RU"/>
        </w:rPr>
        <w:drawing>
          <wp:inline distT="0" distB="0" distL="0" distR="0" wp14:anchorId="6CBBAC48" wp14:editId="37F7D873">
            <wp:extent cx="3514725" cy="18764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9345" w:type="dxa"/>
        <w:tblInd w:w="-10" w:type="dxa"/>
        <w:tblLook w:val="04A0" w:firstRow="1" w:lastRow="0" w:firstColumn="1" w:lastColumn="0" w:noHBand="0" w:noVBand="1"/>
      </w:tblPr>
      <w:tblGrid>
        <w:gridCol w:w="742"/>
        <w:gridCol w:w="573"/>
        <w:gridCol w:w="1003"/>
        <w:gridCol w:w="1003"/>
        <w:gridCol w:w="1004"/>
        <w:gridCol w:w="1004"/>
        <w:gridCol w:w="1004"/>
        <w:gridCol w:w="1004"/>
        <w:gridCol w:w="1004"/>
        <w:gridCol w:w="1004"/>
      </w:tblGrid>
      <w:tr w:rsidR="00FB4E49" w:rsidRPr="00FB4E49" w:rsidTr="00291D5D">
        <w:trPr>
          <w:trHeight w:val="258"/>
        </w:trPr>
        <w:tc>
          <w:tcPr>
            <w:tcW w:w="7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596"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1001"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2001</w:t>
            </w:r>
          </w:p>
        </w:tc>
        <w:tc>
          <w:tcPr>
            <w:tcW w:w="1001"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2002</w:t>
            </w:r>
          </w:p>
        </w:tc>
        <w:tc>
          <w:tcPr>
            <w:tcW w:w="1001"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2003</w:t>
            </w:r>
          </w:p>
        </w:tc>
        <w:tc>
          <w:tcPr>
            <w:tcW w:w="1001"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2004</w:t>
            </w:r>
          </w:p>
        </w:tc>
        <w:tc>
          <w:tcPr>
            <w:tcW w:w="1001"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2005</w:t>
            </w:r>
          </w:p>
        </w:tc>
        <w:tc>
          <w:tcPr>
            <w:tcW w:w="1001"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2006</w:t>
            </w:r>
          </w:p>
        </w:tc>
        <w:tc>
          <w:tcPr>
            <w:tcW w:w="1001"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2007</w:t>
            </w:r>
          </w:p>
        </w:tc>
        <w:tc>
          <w:tcPr>
            <w:tcW w:w="1001" w:type="dxa"/>
            <w:tcBorders>
              <w:top w:val="single" w:sz="8" w:space="0" w:color="auto"/>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2008</w:t>
            </w:r>
          </w:p>
        </w:tc>
      </w:tr>
      <w:tr w:rsidR="00FB4E49" w:rsidRPr="00FB4E49" w:rsidTr="00291D5D">
        <w:trPr>
          <w:trHeight w:val="258"/>
        </w:trPr>
        <w:tc>
          <w:tcPr>
            <w:tcW w:w="74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59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M</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63,38634</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63,20034</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67,2978</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70,50905</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74,25986</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77,65739</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74,69909</w:t>
            </w:r>
          </w:p>
        </w:tc>
        <w:tc>
          <w:tcPr>
            <w:tcW w:w="1001"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75,01669</w:t>
            </w:r>
          </w:p>
        </w:tc>
      </w:tr>
      <w:tr w:rsidR="00FB4E49" w:rsidRPr="00FB4E49" w:rsidTr="00291D5D">
        <w:trPr>
          <w:trHeight w:val="258"/>
        </w:trPr>
        <w:tc>
          <w:tcPr>
            <w:tcW w:w="74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59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V</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-3,08299</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-3,66944</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-3,38342</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-4,55525</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-4,24508</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-4,14901</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-3,75938</w:t>
            </w:r>
          </w:p>
        </w:tc>
        <w:tc>
          <w:tcPr>
            <w:tcW w:w="1001"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-3,80646</w:t>
            </w:r>
          </w:p>
        </w:tc>
      </w:tr>
      <w:tr w:rsidR="00FB4E49" w:rsidRPr="00FB4E49" w:rsidTr="00291D5D">
        <w:trPr>
          <w:trHeight w:val="258"/>
        </w:trPr>
        <w:tc>
          <w:tcPr>
            <w:tcW w:w="74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596" w:type="dxa"/>
            <w:tcBorders>
              <w:top w:val="nil"/>
              <w:left w:val="nil"/>
              <w:bottom w:val="nil"/>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D</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13,24565</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13,17165</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14,98558</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13,79807</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15,43842</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16,1682</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16,00733</w:t>
            </w:r>
          </w:p>
        </w:tc>
        <w:tc>
          <w:tcPr>
            <w:tcW w:w="1001"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16,28555</w:t>
            </w:r>
          </w:p>
        </w:tc>
      </w:tr>
      <w:tr w:rsidR="00FB4E49" w:rsidRPr="00FB4E49" w:rsidTr="00291D5D">
        <w:trPr>
          <w:trHeight w:val="258"/>
        </w:trPr>
        <w:tc>
          <w:tcPr>
            <w:tcW w:w="74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2009</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2010</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2011</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2012</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2013</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2014</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2015</w:t>
            </w:r>
          </w:p>
        </w:tc>
        <w:tc>
          <w:tcPr>
            <w:tcW w:w="1001"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291D5D">
        <w:trPr>
          <w:trHeight w:val="258"/>
        </w:trPr>
        <w:tc>
          <w:tcPr>
            <w:tcW w:w="74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59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M</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74,27666</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80,75233</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81,00698</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82,10525</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87,80293</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91,76416</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80,82645</w:t>
            </w:r>
          </w:p>
        </w:tc>
        <w:tc>
          <w:tcPr>
            <w:tcW w:w="1001"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291D5D">
        <w:trPr>
          <w:trHeight w:val="258"/>
        </w:trPr>
        <w:tc>
          <w:tcPr>
            <w:tcW w:w="74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59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V</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-3,97742</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-4,3456</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-3,4016</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-3,04837</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-2,88948</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-2,22048</w:t>
            </w:r>
          </w:p>
        </w:tc>
        <w:tc>
          <w:tcPr>
            <w:tcW w:w="1001"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-1,73607</w:t>
            </w:r>
          </w:p>
        </w:tc>
        <w:tc>
          <w:tcPr>
            <w:tcW w:w="1001"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291D5D">
        <w:trPr>
          <w:trHeight w:val="271"/>
        </w:trPr>
        <w:tc>
          <w:tcPr>
            <w:tcW w:w="741" w:type="dxa"/>
            <w:tcBorders>
              <w:top w:val="nil"/>
              <w:left w:val="single" w:sz="8" w:space="0" w:color="auto"/>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596"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D</w:t>
            </w:r>
          </w:p>
        </w:tc>
        <w:tc>
          <w:tcPr>
            <w:tcW w:w="1001"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15,57099</w:t>
            </w:r>
          </w:p>
        </w:tc>
        <w:tc>
          <w:tcPr>
            <w:tcW w:w="1001"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15,27018</w:t>
            </w:r>
          </w:p>
        </w:tc>
        <w:tc>
          <w:tcPr>
            <w:tcW w:w="1001"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16,03063</w:t>
            </w:r>
          </w:p>
        </w:tc>
        <w:tc>
          <w:tcPr>
            <w:tcW w:w="1001"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16,42972</w:t>
            </w:r>
          </w:p>
        </w:tc>
        <w:tc>
          <w:tcPr>
            <w:tcW w:w="1001"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16,48221</w:t>
            </w:r>
          </w:p>
        </w:tc>
        <w:tc>
          <w:tcPr>
            <w:tcW w:w="1001"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17,02743</w:t>
            </w:r>
          </w:p>
        </w:tc>
        <w:tc>
          <w:tcPr>
            <w:tcW w:w="1001"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15,4374</w:t>
            </w:r>
          </w:p>
        </w:tc>
        <w:tc>
          <w:tcPr>
            <w:tcW w:w="1001" w:type="dxa"/>
            <w:tcBorders>
              <w:top w:val="nil"/>
              <w:left w:val="nil"/>
              <w:bottom w:val="single" w:sz="8"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bl>
    <w:p w:rsidR="00FB4E49" w:rsidRDefault="00FB4E49" w:rsidP="00160C34">
      <w:pPr>
        <w:spacing w:line="360" w:lineRule="auto"/>
        <w:jc w:val="both"/>
        <w:rPr>
          <w:noProof/>
          <w:lang w:eastAsia="ru-RU"/>
        </w:rPr>
      </w:pPr>
    </w:p>
    <w:p w:rsidR="00686176" w:rsidRDefault="00686176" w:rsidP="00160C34">
      <w:pPr>
        <w:spacing w:line="360" w:lineRule="auto"/>
        <w:jc w:val="both"/>
        <w:rPr>
          <w:rFonts w:ascii="Times New Roman" w:hAnsi="Times New Roman" w:cs="Times New Roman"/>
          <w:sz w:val="28"/>
          <w:szCs w:val="28"/>
        </w:rPr>
      </w:pPr>
      <w:r>
        <w:rPr>
          <w:noProof/>
          <w:lang w:eastAsia="ru-RU"/>
        </w:rPr>
        <w:drawing>
          <wp:inline distT="0" distB="0" distL="0" distR="0" wp14:anchorId="02F9F721" wp14:editId="3B1C15F7">
            <wp:extent cx="2771775" cy="18192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21F00">
        <w:rPr>
          <w:noProof/>
          <w:lang w:eastAsia="ru-RU"/>
        </w:rPr>
        <w:drawing>
          <wp:inline distT="0" distB="0" distL="0" distR="0" wp14:anchorId="450B5A5D" wp14:editId="5F967388">
            <wp:extent cx="2800350" cy="18288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86176" w:rsidRDefault="00621F00"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86176">
        <w:rPr>
          <w:noProof/>
          <w:lang w:eastAsia="ru-RU"/>
        </w:rPr>
        <w:drawing>
          <wp:inline distT="0" distB="0" distL="0" distR="0" wp14:anchorId="42469CF1" wp14:editId="4F4BA394">
            <wp:extent cx="2714625" cy="20764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23C3" w:rsidRPr="009D23C3" w:rsidRDefault="009D23C3" w:rsidP="00160C34">
      <w:pPr>
        <w:spacing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Динамика значений коэффициентов и средних значений показателей стран не имеет определенной положительной или отрицательной </w:t>
      </w:r>
      <w:r w:rsidR="00FD64A4">
        <w:rPr>
          <w:rFonts w:ascii="Times New Roman" w:hAnsi="Times New Roman" w:cs="Times New Roman"/>
          <w:sz w:val="28"/>
          <w:szCs w:val="28"/>
        </w:rPr>
        <w:t>направленности</w:t>
      </w:r>
      <w:r>
        <w:rPr>
          <w:rFonts w:ascii="Times New Roman" w:hAnsi="Times New Roman" w:cs="Times New Roman"/>
          <w:sz w:val="28"/>
          <w:szCs w:val="28"/>
        </w:rPr>
        <w:t xml:space="preserve">, в следствии чего разумно рассмотреть динамику их произведения. На графиках динамики произведений можно заметить, что за весь исследуемый период времени в среднем наблюдается тенденция </w:t>
      </w:r>
      <w:r w:rsidR="00FD64A4">
        <w:rPr>
          <w:rFonts w:ascii="Times New Roman" w:hAnsi="Times New Roman" w:cs="Times New Roman"/>
          <w:sz w:val="28"/>
          <w:szCs w:val="28"/>
        </w:rPr>
        <w:t xml:space="preserve">увеличения показателей </w:t>
      </w:r>
      <w:r>
        <w:rPr>
          <w:rFonts w:ascii="Times New Roman" w:hAnsi="Times New Roman" w:cs="Times New Roman"/>
          <w:sz w:val="28"/>
          <w:szCs w:val="28"/>
        </w:rPr>
        <w:t>всех факторов, из чего можно сделать вывод, что общая доля населения старше 65 лет в ближайшие годы будет увеличиваться.</w:t>
      </w:r>
    </w:p>
    <w:p w:rsidR="00F675C6" w:rsidRDefault="00F675C6" w:rsidP="00160C34">
      <w:pPr>
        <w:pStyle w:val="a6"/>
        <w:numPr>
          <w:ilvl w:val="0"/>
          <w:numId w:val="21"/>
        </w:numPr>
        <w:spacing w:line="360" w:lineRule="auto"/>
        <w:jc w:val="both"/>
        <w:rPr>
          <w:rFonts w:ascii="Times New Roman" w:hAnsi="Times New Roman" w:cs="Times New Roman"/>
          <w:sz w:val="28"/>
          <w:szCs w:val="28"/>
        </w:rPr>
      </w:pPr>
      <w:r w:rsidRPr="00F675C6">
        <w:rPr>
          <w:rFonts w:ascii="Times New Roman" w:hAnsi="Times New Roman" w:cs="Times New Roman"/>
          <w:sz w:val="28"/>
          <w:szCs w:val="28"/>
        </w:rPr>
        <w:t>Критерий Колмогорова-Смирнова</w:t>
      </w:r>
    </w:p>
    <w:p w:rsidR="00F402AE" w:rsidRDefault="00F402AE" w:rsidP="00160C34">
      <w:pPr>
        <w:spacing w:line="360" w:lineRule="auto"/>
        <w:jc w:val="both"/>
        <w:rPr>
          <w:rFonts w:ascii="Times New Roman" w:hAnsi="Times New Roman" w:cs="Times New Roman"/>
          <w:sz w:val="28"/>
          <w:szCs w:val="28"/>
        </w:rPr>
      </w:pPr>
      <w:r w:rsidRPr="00F402AE">
        <w:rPr>
          <w:rFonts w:ascii="Times New Roman" w:hAnsi="Times New Roman" w:cs="Times New Roman"/>
          <w:noProof/>
          <w:sz w:val="28"/>
          <w:szCs w:val="28"/>
          <w:lang w:eastAsia="ru-RU"/>
        </w:rPr>
        <w:drawing>
          <wp:inline distT="0" distB="0" distL="0" distR="0">
            <wp:extent cx="6326168" cy="2562225"/>
            <wp:effectExtent l="0" t="0" r="0" b="0"/>
            <wp:docPr id="4" name="Рисунок 4" descr="C:\Users\cardi\Desktop\ПП\НИР\Готовка 3\SPSS\Euro + 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i\Desktop\ПП\НИР\Готовка 3\SPSS\Euro + classi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26168" cy="2562225"/>
                    </a:xfrm>
                    <a:prstGeom prst="rect">
                      <a:avLst/>
                    </a:prstGeom>
                    <a:noFill/>
                    <a:ln>
                      <a:noFill/>
                    </a:ln>
                  </pic:spPr>
                </pic:pic>
              </a:graphicData>
            </a:graphic>
          </wp:inline>
        </w:drawing>
      </w:r>
    </w:p>
    <w:p w:rsidR="00FD64A4" w:rsidRPr="00706778" w:rsidRDefault="00FD64A4" w:rsidP="00160C34">
      <w:pPr>
        <w:spacing w:after="120" w:line="360" w:lineRule="auto"/>
        <w:ind w:right="567" w:firstLine="357"/>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F402AE" w:rsidRDefault="00F675C6" w:rsidP="00160C34">
      <w:pPr>
        <w:spacing w:line="360" w:lineRule="auto"/>
        <w:ind w:firstLine="360"/>
        <w:jc w:val="both"/>
        <w:rPr>
          <w:rFonts w:ascii="Times New Roman" w:hAnsi="Times New Roman" w:cs="Times New Roman"/>
          <w:sz w:val="28"/>
          <w:szCs w:val="28"/>
        </w:rPr>
      </w:pPr>
      <w:r w:rsidRPr="00F675C6">
        <w:rPr>
          <w:rFonts w:ascii="Times New Roman" w:hAnsi="Times New Roman" w:cs="Times New Roman"/>
          <w:sz w:val="28"/>
          <w:szCs w:val="28"/>
        </w:rPr>
        <w:t xml:space="preserve">Критерий Дарбина-Уотсона </w:t>
      </w:r>
    </w:p>
    <w:tbl>
      <w:tblPr>
        <w:tblW w:w="9350" w:type="dxa"/>
        <w:tblInd w:w="-5" w:type="dxa"/>
        <w:tblLook w:val="04A0" w:firstRow="1" w:lastRow="0" w:firstColumn="1" w:lastColumn="0" w:noHBand="0" w:noVBand="1"/>
      </w:tblPr>
      <w:tblGrid>
        <w:gridCol w:w="490"/>
        <w:gridCol w:w="585"/>
        <w:gridCol w:w="585"/>
        <w:gridCol w:w="409"/>
        <w:gridCol w:w="214"/>
        <w:gridCol w:w="585"/>
        <w:gridCol w:w="585"/>
        <w:gridCol w:w="586"/>
        <w:gridCol w:w="151"/>
        <w:gridCol w:w="472"/>
        <w:gridCol w:w="586"/>
        <w:gridCol w:w="586"/>
        <w:gridCol w:w="435"/>
        <w:gridCol w:w="151"/>
        <w:gridCol w:w="586"/>
        <w:gridCol w:w="586"/>
        <w:gridCol w:w="586"/>
        <w:gridCol w:w="586"/>
        <w:gridCol w:w="586"/>
      </w:tblGrid>
      <w:tr w:rsidR="00C427B4" w:rsidRPr="00636ECF" w:rsidTr="00697EDE">
        <w:trPr>
          <w:trHeight w:val="791"/>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lastRenderedPageBreak/>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2001</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2002</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2003</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2004</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2005</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2006</w:t>
            </w:r>
          </w:p>
        </w:tc>
        <w:tc>
          <w:tcPr>
            <w:tcW w:w="590" w:type="dxa"/>
            <w:gridSpan w:val="2"/>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2007</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2008</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2009</w:t>
            </w:r>
          </w:p>
        </w:tc>
        <w:tc>
          <w:tcPr>
            <w:tcW w:w="590" w:type="dxa"/>
            <w:gridSpan w:val="2"/>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2011</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2012</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2013</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2014</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2015</w:t>
            </w:r>
          </w:p>
        </w:tc>
      </w:tr>
      <w:tr w:rsidR="00C427B4" w:rsidRPr="00636ECF" w:rsidTr="00697EDE">
        <w:trPr>
          <w:trHeight w:val="791"/>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DW</w:t>
            </w:r>
          </w:p>
        </w:tc>
        <w:tc>
          <w:tcPr>
            <w:tcW w:w="591"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2,23</w:t>
            </w:r>
          </w:p>
        </w:tc>
        <w:tc>
          <w:tcPr>
            <w:tcW w:w="591"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2,36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2,15</w:t>
            </w:r>
          </w:p>
        </w:tc>
        <w:tc>
          <w:tcPr>
            <w:tcW w:w="591"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2,07</w:t>
            </w:r>
          </w:p>
        </w:tc>
        <w:tc>
          <w:tcPr>
            <w:tcW w:w="591"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1,76</w:t>
            </w:r>
          </w:p>
        </w:tc>
        <w:tc>
          <w:tcPr>
            <w:tcW w:w="590"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2,13</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2,36</w:t>
            </w:r>
          </w:p>
        </w:tc>
        <w:tc>
          <w:tcPr>
            <w:tcW w:w="590"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2,4</w:t>
            </w:r>
          </w:p>
        </w:tc>
        <w:tc>
          <w:tcPr>
            <w:tcW w:w="590"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2,3</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2,32</w:t>
            </w:r>
          </w:p>
        </w:tc>
        <w:tc>
          <w:tcPr>
            <w:tcW w:w="590"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2,5</w:t>
            </w:r>
          </w:p>
        </w:tc>
        <w:tc>
          <w:tcPr>
            <w:tcW w:w="590"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2,28</w:t>
            </w:r>
          </w:p>
        </w:tc>
        <w:tc>
          <w:tcPr>
            <w:tcW w:w="590"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2,01</w:t>
            </w:r>
          </w:p>
        </w:tc>
        <w:tc>
          <w:tcPr>
            <w:tcW w:w="590"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2,08</w:t>
            </w:r>
          </w:p>
        </w:tc>
        <w:tc>
          <w:tcPr>
            <w:tcW w:w="590" w:type="dxa"/>
            <w:tcBorders>
              <w:top w:val="nil"/>
              <w:left w:val="nil"/>
              <w:bottom w:val="single" w:sz="4" w:space="0" w:color="auto"/>
              <w:right w:val="single" w:sz="4" w:space="0" w:color="auto"/>
            </w:tcBorders>
            <w:shd w:val="clear" w:color="auto" w:fill="auto"/>
            <w:noWrap/>
            <w:vAlign w:val="bottom"/>
            <w:hideMark/>
          </w:tcPr>
          <w:p w:rsidR="00636ECF" w:rsidRPr="00636ECF" w:rsidRDefault="00636ECF" w:rsidP="00160C34">
            <w:pPr>
              <w:spacing w:after="0" w:line="240" w:lineRule="auto"/>
              <w:jc w:val="both"/>
              <w:rPr>
                <w:rFonts w:ascii="Calibri" w:eastAsia="Times New Roman" w:hAnsi="Calibri" w:cs="Calibri"/>
                <w:color w:val="000000"/>
                <w:lang w:eastAsia="ru-RU"/>
              </w:rPr>
            </w:pPr>
            <w:r w:rsidRPr="00636ECF">
              <w:rPr>
                <w:rFonts w:ascii="Calibri" w:eastAsia="Times New Roman" w:hAnsi="Calibri" w:cs="Calibri"/>
                <w:color w:val="000000"/>
                <w:lang w:eastAsia="ru-RU"/>
              </w:rPr>
              <w:t>1,53</w:t>
            </w:r>
          </w:p>
        </w:tc>
      </w:tr>
      <w:tr w:rsidR="000329E8" w:rsidRPr="000329E8" w:rsidTr="00697EDE">
        <w:trPr>
          <w:gridAfter w:val="6"/>
          <w:wAfter w:w="3110" w:type="dxa"/>
          <w:trHeight w:val="301"/>
        </w:trPr>
        <w:tc>
          <w:tcPr>
            <w:tcW w:w="2080" w:type="dxa"/>
            <w:gridSpan w:val="4"/>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d(l) = 1,123 &lt;</w:t>
            </w:r>
          </w:p>
        </w:tc>
        <w:tc>
          <w:tcPr>
            <w:tcW w:w="2080" w:type="dxa"/>
            <w:gridSpan w:val="5"/>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DW</w:t>
            </w:r>
          </w:p>
        </w:tc>
        <w:tc>
          <w:tcPr>
            <w:tcW w:w="2080" w:type="dxa"/>
            <w:gridSpan w:val="4"/>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&gt; d(u) = 1,654</w:t>
            </w:r>
          </w:p>
        </w:tc>
      </w:tr>
    </w:tbl>
    <w:p w:rsidR="00FD64A4" w:rsidRPr="00033F07" w:rsidRDefault="003048EF" w:rsidP="00160C34">
      <w:pPr>
        <w:spacing w:line="360" w:lineRule="auto"/>
        <w:ind w:firstLine="357"/>
        <w:jc w:val="both"/>
        <w:rPr>
          <w:rFonts w:ascii="Times New Roman" w:hAnsi="Times New Roman" w:cs="Times New Roman"/>
          <w:sz w:val="28"/>
          <w:szCs w:val="28"/>
        </w:rPr>
      </w:pPr>
      <w:r w:rsidRPr="00033F07">
        <w:rPr>
          <w:rFonts w:ascii="Times New Roman" w:hAnsi="Times New Roman" w:cs="Times New Roman"/>
          <w:sz w:val="28"/>
          <w:szCs w:val="28"/>
        </w:rPr>
        <w:t>Как о</w:t>
      </w:r>
      <w:r w:rsidR="00033F07" w:rsidRPr="00033F07">
        <w:rPr>
          <w:rFonts w:ascii="Times New Roman" w:hAnsi="Times New Roman" w:cs="Times New Roman"/>
          <w:sz w:val="28"/>
          <w:szCs w:val="28"/>
        </w:rPr>
        <w:t>т</w:t>
      </w:r>
      <w:r w:rsidRPr="00033F07">
        <w:rPr>
          <w:rFonts w:ascii="Times New Roman" w:hAnsi="Times New Roman" w:cs="Times New Roman"/>
          <w:sz w:val="28"/>
          <w:szCs w:val="28"/>
        </w:rPr>
        <w:t xml:space="preserve">мечалось ранее, </w:t>
      </w:r>
      <w:r w:rsidR="00033F07" w:rsidRPr="00033F07">
        <w:rPr>
          <w:rFonts w:ascii="Times New Roman" w:hAnsi="Times New Roman" w:cs="Times New Roman"/>
          <w:sz w:val="28"/>
          <w:szCs w:val="28"/>
        </w:rPr>
        <w:t xml:space="preserve">если статистика критерия меняется </w:t>
      </w:r>
      <w:r w:rsidRPr="00033F07">
        <w:rPr>
          <w:rFonts w:ascii="Times New Roman" w:hAnsi="Times New Roman" w:cs="Times New Roman"/>
          <w:sz w:val="28"/>
          <w:szCs w:val="28"/>
        </w:rPr>
        <w:t>от 1</w:t>
      </w:r>
      <w:r w:rsidR="00033F07" w:rsidRPr="00033F07">
        <w:rPr>
          <w:rFonts w:ascii="Times New Roman" w:hAnsi="Times New Roman" w:cs="Times New Roman"/>
          <w:sz w:val="28"/>
          <w:szCs w:val="28"/>
        </w:rPr>
        <w:t>,</w:t>
      </w:r>
      <w:r w:rsidRPr="00033F07">
        <w:rPr>
          <w:rFonts w:ascii="Times New Roman" w:hAnsi="Times New Roman" w:cs="Times New Roman"/>
          <w:sz w:val="28"/>
          <w:szCs w:val="28"/>
        </w:rPr>
        <w:t>5 до 2</w:t>
      </w:r>
      <w:r w:rsidR="00033F07" w:rsidRPr="00033F07">
        <w:rPr>
          <w:rFonts w:ascii="Times New Roman" w:hAnsi="Times New Roman" w:cs="Times New Roman"/>
          <w:sz w:val="28"/>
          <w:szCs w:val="28"/>
        </w:rPr>
        <w:t>,</w:t>
      </w:r>
      <w:r w:rsidRPr="00033F07">
        <w:rPr>
          <w:rFonts w:ascii="Times New Roman" w:hAnsi="Times New Roman" w:cs="Times New Roman"/>
          <w:sz w:val="28"/>
          <w:szCs w:val="28"/>
        </w:rPr>
        <w:t xml:space="preserve">5 нет оснований говорить о </w:t>
      </w:r>
      <w:r w:rsidR="00033F07" w:rsidRPr="00033F07">
        <w:rPr>
          <w:rFonts w:ascii="Times New Roman" w:hAnsi="Times New Roman" w:cs="Times New Roman"/>
          <w:sz w:val="28"/>
          <w:szCs w:val="28"/>
        </w:rPr>
        <w:t>наличии</w:t>
      </w:r>
      <w:r w:rsidRPr="00033F07">
        <w:rPr>
          <w:rFonts w:ascii="Times New Roman" w:hAnsi="Times New Roman" w:cs="Times New Roman"/>
          <w:sz w:val="28"/>
          <w:szCs w:val="28"/>
        </w:rPr>
        <w:t xml:space="preserve"> значимой </w:t>
      </w:r>
      <w:r w:rsidR="00033F07" w:rsidRPr="00033F07">
        <w:rPr>
          <w:rFonts w:ascii="Times New Roman" w:eastAsia="Times New Roman" w:hAnsi="Times New Roman" w:cs="Times New Roman"/>
          <w:sz w:val="28"/>
          <w:szCs w:val="28"/>
          <w:lang w:eastAsia="ru-RU"/>
        </w:rPr>
        <w:t>сериальной корреляции</w:t>
      </w:r>
      <w:r w:rsidR="00FD64A4" w:rsidRPr="00033F07">
        <w:rPr>
          <w:rFonts w:ascii="Times New Roman" w:hAnsi="Times New Roman" w:cs="Times New Roman"/>
          <w:sz w:val="28"/>
          <w:szCs w:val="28"/>
        </w:rPr>
        <w:t xml:space="preserve">. </w:t>
      </w:r>
    </w:p>
    <w:p w:rsidR="00F675C6" w:rsidRDefault="00F675C6" w:rsidP="00160C34">
      <w:pPr>
        <w:pStyle w:val="a6"/>
        <w:numPr>
          <w:ilvl w:val="0"/>
          <w:numId w:val="21"/>
        </w:numPr>
        <w:spacing w:line="360" w:lineRule="auto"/>
        <w:jc w:val="both"/>
        <w:rPr>
          <w:rFonts w:ascii="Times New Roman" w:hAnsi="Times New Roman" w:cs="Times New Roman"/>
          <w:sz w:val="28"/>
          <w:szCs w:val="28"/>
        </w:rPr>
      </w:pPr>
      <w:r w:rsidRPr="00F675C6">
        <w:rPr>
          <w:rFonts w:ascii="Times New Roman" w:hAnsi="Times New Roman" w:cs="Times New Roman"/>
          <w:sz w:val="28"/>
          <w:szCs w:val="28"/>
        </w:rPr>
        <w:t>Критерий Акаике и Шварца</w:t>
      </w:r>
    </w:p>
    <w:tbl>
      <w:tblPr>
        <w:tblW w:w="7023" w:type="dxa"/>
        <w:jc w:val="center"/>
        <w:tblLook w:val="04A0" w:firstRow="1" w:lastRow="0" w:firstColumn="1" w:lastColumn="0" w:noHBand="0" w:noVBand="1"/>
      </w:tblPr>
      <w:tblGrid>
        <w:gridCol w:w="468"/>
        <w:gridCol w:w="591"/>
        <w:gridCol w:w="591"/>
        <w:gridCol w:w="591"/>
        <w:gridCol w:w="592"/>
        <w:gridCol w:w="592"/>
        <w:gridCol w:w="592"/>
        <w:gridCol w:w="592"/>
        <w:gridCol w:w="592"/>
        <w:gridCol w:w="592"/>
        <w:gridCol w:w="592"/>
        <w:gridCol w:w="592"/>
        <w:gridCol w:w="592"/>
        <w:gridCol w:w="592"/>
        <w:gridCol w:w="592"/>
        <w:gridCol w:w="592"/>
      </w:tblGrid>
      <w:tr w:rsidR="00C427B4" w:rsidRPr="00FE5E31" w:rsidTr="00C427B4">
        <w:trPr>
          <w:trHeight w:val="727"/>
          <w:jc w:val="center"/>
        </w:trPr>
        <w:tc>
          <w:tcPr>
            <w:tcW w:w="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r>
      <w:tr w:rsidR="00C427B4" w:rsidRPr="00FE5E31" w:rsidTr="00C427B4">
        <w:trPr>
          <w:trHeight w:val="727"/>
          <w:jc w:val="center"/>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AIC</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2,74</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2,53</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2,83</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2,64</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2,65</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2,47</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2,21</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1,89</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1,91</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1,84</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1,88</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2,36</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2,99</w:t>
            </w:r>
          </w:p>
        </w:tc>
      </w:tr>
      <w:tr w:rsidR="00C427B4" w:rsidRPr="00FE5E31" w:rsidTr="00C427B4">
        <w:trPr>
          <w:trHeight w:val="727"/>
          <w:jc w:val="center"/>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SC</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2,94</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2,89</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2,67</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2,98</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2,79</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2,79</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2,61</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2,36</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2,03</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2,05</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1,99</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2,03</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2,15</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2,51</w:t>
            </w:r>
          </w:p>
        </w:tc>
        <w:tc>
          <w:tcPr>
            <w:tcW w:w="44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3,13</w:t>
            </w:r>
          </w:p>
        </w:tc>
      </w:tr>
    </w:tbl>
    <w:p w:rsidR="00621F00" w:rsidRDefault="00033F07" w:rsidP="00160C34">
      <w:pPr>
        <w:spacing w:line="360" w:lineRule="auto"/>
        <w:ind w:firstLine="357"/>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033F07">
        <w:rPr>
          <w:rFonts w:ascii="Times New Roman" w:hAnsi="Times New Roman" w:cs="Times New Roman"/>
          <w:sz w:val="28"/>
          <w:szCs w:val="28"/>
        </w:rPr>
        <w:t>Далее рассмотрим в</w:t>
      </w:r>
      <w:r w:rsidR="00621F00" w:rsidRPr="00033F07">
        <w:rPr>
          <w:rFonts w:ascii="Times New Roman" w:hAnsi="Times New Roman" w:cs="Times New Roman"/>
          <w:sz w:val="28"/>
          <w:szCs w:val="28"/>
        </w:rPr>
        <w:t>тор</w:t>
      </w:r>
      <w:r w:rsidRPr="00033F07">
        <w:rPr>
          <w:rFonts w:ascii="Times New Roman" w:hAnsi="Times New Roman" w:cs="Times New Roman"/>
          <w:sz w:val="28"/>
          <w:szCs w:val="28"/>
        </w:rPr>
        <w:t>ую</w:t>
      </w:r>
      <w:r w:rsidR="00621F00" w:rsidRPr="00033F07">
        <w:rPr>
          <w:rFonts w:ascii="Times New Roman" w:hAnsi="Times New Roman" w:cs="Times New Roman"/>
          <w:sz w:val="28"/>
          <w:szCs w:val="28"/>
        </w:rPr>
        <w:t xml:space="preserve"> </w:t>
      </w:r>
      <w:r w:rsidR="00621F00" w:rsidRPr="00621F00">
        <w:rPr>
          <w:rFonts w:ascii="Times New Roman" w:hAnsi="Times New Roman" w:cs="Times New Roman"/>
          <w:sz w:val="28"/>
          <w:szCs w:val="28"/>
        </w:rPr>
        <w:t>модель экономически развитых стран Европы</w:t>
      </w:r>
      <w:r>
        <w:rPr>
          <w:rFonts w:ascii="Times New Roman" w:hAnsi="Times New Roman" w:cs="Times New Roman"/>
          <w:sz w:val="28"/>
          <w:szCs w:val="28"/>
        </w:rPr>
        <w:t>,</w:t>
      </w:r>
      <w:r w:rsidR="00621F00" w:rsidRPr="00621F00">
        <w:rPr>
          <w:rFonts w:ascii="Times New Roman" w:hAnsi="Times New Roman" w:cs="Times New Roman"/>
          <w:sz w:val="28"/>
          <w:szCs w:val="28"/>
        </w:rPr>
        <w:t xml:space="preserve"> включа</w:t>
      </w:r>
      <w:r>
        <w:rPr>
          <w:rFonts w:ascii="Times New Roman" w:hAnsi="Times New Roman" w:cs="Times New Roman"/>
          <w:sz w:val="28"/>
          <w:szCs w:val="28"/>
        </w:rPr>
        <w:t>ющую</w:t>
      </w:r>
      <w:r w:rsidR="00621F00" w:rsidRPr="00621F00">
        <w:rPr>
          <w:rFonts w:ascii="Times New Roman" w:hAnsi="Times New Roman" w:cs="Times New Roman"/>
          <w:sz w:val="28"/>
          <w:szCs w:val="28"/>
        </w:rPr>
        <w:t xml:space="preserve"> в себя </w:t>
      </w:r>
      <w:r w:rsidR="00621F00">
        <w:rPr>
          <w:rFonts w:ascii="Times New Roman" w:hAnsi="Times New Roman" w:cs="Times New Roman"/>
          <w:sz w:val="28"/>
          <w:szCs w:val="28"/>
        </w:rPr>
        <w:t>четыре</w:t>
      </w:r>
      <w:r w:rsidR="00621F00" w:rsidRPr="00621F00">
        <w:rPr>
          <w:rFonts w:ascii="Times New Roman" w:hAnsi="Times New Roman" w:cs="Times New Roman"/>
          <w:sz w:val="28"/>
          <w:szCs w:val="28"/>
        </w:rPr>
        <w:t xml:space="preserve"> объясняющие переменные: </w:t>
      </w:r>
      <w:r w:rsidR="00621F00">
        <w:rPr>
          <w:rFonts w:ascii="Times New Roman" w:hAnsi="Times New Roman" w:cs="Times New Roman"/>
          <w:sz w:val="28"/>
          <w:szCs w:val="28"/>
        </w:rPr>
        <w:t>«</w:t>
      </w:r>
      <w:r w:rsidR="00621F00" w:rsidRPr="00621F00">
        <w:rPr>
          <w:rFonts w:ascii="Times New Roman" w:hAnsi="Times New Roman" w:cs="Times New Roman"/>
          <w:sz w:val="28"/>
          <w:szCs w:val="28"/>
        </w:rPr>
        <w:t>ожидаемая продолжительность жизни</w:t>
      </w:r>
      <w:r w:rsidR="00621F00">
        <w:rPr>
          <w:rFonts w:ascii="Times New Roman" w:hAnsi="Times New Roman" w:cs="Times New Roman"/>
          <w:sz w:val="28"/>
          <w:szCs w:val="28"/>
        </w:rPr>
        <w:t>»</w:t>
      </w:r>
      <w:r w:rsidR="00621F00" w:rsidRPr="00621F00">
        <w:rPr>
          <w:rFonts w:ascii="Times New Roman" w:hAnsi="Times New Roman" w:cs="Times New Roman"/>
          <w:sz w:val="28"/>
          <w:szCs w:val="28"/>
        </w:rPr>
        <w:t xml:space="preserve"> (М), </w:t>
      </w:r>
      <w:r w:rsidR="00621F00">
        <w:rPr>
          <w:rFonts w:ascii="Times New Roman" w:hAnsi="Times New Roman" w:cs="Times New Roman"/>
          <w:sz w:val="28"/>
          <w:szCs w:val="28"/>
        </w:rPr>
        <w:t>«</w:t>
      </w:r>
      <w:r w:rsidR="00621F00" w:rsidRPr="00621F00">
        <w:rPr>
          <w:rFonts w:ascii="Times New Roman" w:hAnsi="Times New Roman" w:cs="Times New Roman"/>
          <w:sz w:val="28"/>
          <w:szCs w:val="28"/>
        </w:rPr>
        <w:t>рождаемость</w:t>
      </w:r>
      <w:r w:rsidR="00621F00">
        <w:rPr>
          <w:rFonts w:ascii="Times New Roman" w:hAnsi="Times New Roman" w:cs="Times New Roman"/>
          <w:sz w:val="28"/>
          <w:szCs w:val="28"/>
        </w:rPr>
        <w:t>»</w:t>
      </w:r>
      <w:r w:rsidR="00621F00" w:rsidRPr="00621F00">
        <w:rPr>
          <w:rFonts w:ascii="Times New Roman" w:hAnsi="Times New Roman" w:cs="Times New Roman"/>
          <w:sz w:val="28"/>
          <w:szCs w:val="28"/>
        </w:rPr>
        <w:t xml:space="preserve"> (</w:t>
      </w:r>
      <w:r w:rsidR="00621F00" w:rsidRPr="00621F00">
        <w:rPr>
          <w:rFonts w:ascii="Times New Roman" w:hAnsi="Times New Roman" w:cs="Times New Roman"/>
          <w:sz w:val="28"/>
          <w:szCs w:val="28"/>
          <w:lang w:val="en-US"/>
        </w:rPr>
        <w:t>V</w:t>
      </w:r>
      <w:r w:rsidR="00621F00" w:rsidRPr="00621F00">
        <w:rPr>
          <w:rFonts w:ascii="Times New Roman" w:hAnsi="Times New Roman" w:cs="Times New Roman"/>
          <w:sz w:val="28"/>
          <w:szCs w:val="28"/>
        </w:rPr>
        <w:t>)</w:t>
      </w:r>
      <w:r w:rsidR="00621F00">
        <w:rPr>
          <w:rFonts w:ascii="Times New Roman" w:hAnsi="Times New Roman" w:cs="Times New Roman"/>
          <w:sz w:val="28"/>
          <w:szCs w:val="28"/>
        </w:rPr>
        <w:t>, «</w:t>
      </w:r>
      <w:r w:rsidR="00795669">
        <w:rPr>
          <w:rFonts w:ascii="Times New Roman" w:hAnsi="Times New Roman" w:cs="Times New Roman"/>
          <w:sz w:val="28"/>
          <w:szCs w:val="28"/>
        </w:rPr>
        <w:t>уровень смертности</w:t>
      </w:r>
      <w:r w:rsidR="00621F00">
        <w:rPr>
          <w:rFonts w:ascii="Times New Roman" w:hAnsi="Times New Roman" w:cs="Times New Roman"/>
          <w:sz w:val="28"/>
          <w:szCs w:val="28"/>
        </w:rPr>
        <w:t>»</w:t>
      </w:r>
      <w:r w:rsidR="00621F00" w:rsidRPr="00621F00">
        <w:rPr>
          <w:rFonts w:ascii="Times New Roman" w:hAnsi="Times New Roman" w:cs="Times New Roman"/>
          <w:sz w:val="28"/>
          <w:szCs w:val="28"/>
        </w:rPr>
        <w:t xml:space="preserve"> (</w:t>
      </w:r>
      <w:r w:rsidR="00621F00" w:rsidRPr="00621F00">
        <w:rPr>
          <w:rFonts w:ascii="Times New Roman" w:hAnsi="Times New Roman" w:cs="Times New Roman"/>
          <w:sz w:val="28"/>
          <w:szCs w:val="28"/>
          <w:lang w:val="en-US"/>
        </w:rPr>
        <w:t>D</w:t>
      </w:r>
      <w:r w:rsidR="00621F00" w:rsidRPr="00621F00">
        <w:rPr>
          <w:rFonts w:ascii="Times New Roman" w:hAnsi="Times New Roman" w:cs="Times New Roman"/>
          <w:sz w:val="28"/>
          <w:szCs w:val="28"/>
        </w:rPr>
        <w:t>)</w:t>
      </w:r>
      <w:r w:rsidR="00621F00">
        <w:rPr>
          <w:rFonts w:ascii="Times New Roman" w:hAnsi="Times New Roman" w:cs="Times New Roman"/>
          <w:sz w:val="28"/>
          <w:szCs w:val="28"/>
        </w:rPr>
        <w:t xml:space="preserve"> и «</w:t>
      </w:r>
      <w:proofErr w:type="gramStart"/>
      <w:r w:rsidR="00621F00">
        <w:rPr>
          <w:rFonts w:ascii="Times New Roman" w:hAnsi="Times New Roman" w:cs="Times New Roman"/>
          <w:sz w:val="28"/>
          <w:szCs w:val="28"/>
        </w:rPr>
        <w:t>лица</w:t>
      </w:r>
      <w:proofErr w:type="gramEnd"/>
      <w:r w:rsidR="00621F00">
        <w:rPr>
          <w:rFonts w:ascii="Times New Roman" w:hAnsi="Times New Roman" w:cs="Times New Roman"/>
          <w:sz w:val="28"/>
          <w:szCs w:val="28"/>
        </w:rPr>
        <w:t xml:space="preserve"> пользующиеся интернетом» (</w:t>
      </w:r>
      <w:r w:rsidR="00621F00">
        <w:rPr>
          <w:rFonts w:ascii="Times New Roman" w:hAnsi="Times New Roman" w:cs="Times New Roman"/>
          <w:sz w:val="28"/>
          <w:szCs w:val="28"/>
          <w:lang w:val="en-US"/>
        </w:rPr>
        <w:t>L</w:t>
      </w:r>
      <w:r w:rsidR="00621F00">
        <w:rPr>
          <w:rFonts w:ascii="Times New Roman" w:hAnsi="Times New Roman" w:cs="Times New Roman"/>
          <w:sz w:val="28"/>
          <w:szCs w:val="28"/>
        </w:rPr>
        <w:t>)</w:t>
      </w:r>
      <w:r w:rsidR="00621F00" w:rsidRPr="00621F00">
        <w:rPr>
          <w:rFonts w:ascii="Times New Roman" w:hAnsi="Times New Roman" w:cs="Times New Roman"/>
          <w:sz w:val="28"/>
          <w:szCs w:val="28"/>
        </w:rPr>
        <w:t>.</w:t>
      </w:r>
    </w:p>
    <w:tbl>
      <w:tblPr>
        <w:tblpPr w:leftFromText="180" w:rightFromText="180" w:vertAnchor="text" w:horzAnchor="margin" w:tblpY="652"/>
        <w:tblW w:w="9335" w:type="dxa"/>
        <w:tblLayout w:type="fixed"/>
        <w:tblLook w:val="04A0" w:firstRow="1" w:lastRow="0" w:firstColumn="1" w:lastColumn="0" w:noHBand="0" w:noVBand="1"/>
      </w:tblPr>
      <w:tblGrid>
        <w:gridCol w:w="583"/>
        <w:gridCol w:w="583"/>
        <w:gridCol w:w="584"/>
        <w:gridCol w:w="583"/>
        <w:gridCol w:w="584"/>
        <w:gridCol w:w="583"/>
        <w:gridCol w:w="584"/>
        <w:gridCol w:w="583"/>
        <w:gridCol w:w="583"/>
        <w:gridCol w:w="584"/>
        <w:gridCol w:w="583"/>
        <w:gridCol w:w="584"/>
        <w:gridCol w:w="583"/>
        <w:gridCol w:w="584"/>
        <w:gridCol w:w="583"/>
        <w:gridCol w:w="584"/>
      </w:tblGrid>
      <w:tr w:rsidR="00C427B4" w:rsidRPr="00621F00" w:rsidTr="00C427B4">
        <w:trPr>
          <w:trHeight w:val="596"/>
        </w:trPr>
        <w:tc>
          <w:tcPr>
            <w:tcW w:w="5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2001</w:t>
            </w:r>
          </w:p>
        </w:tc>
        <w:tc>
          <w:tcPr>
            <w:tcW w:w="584"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2002</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2003</w:t>
            </w:r>
          </w:p>
        </w:tc>
        <w:tc>
          <w:tcPr>
            <w:tcW w:w="584"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2004</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2005</w:t>
            </w:r>
          </w:p>
        </w:tc>
        <w:tc>
          <w:tcPr>
            <w:tcW w:w="584"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2006</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2007</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2008</w:t>
            </w:r>
          </w:p>
        </w:tc>
        <w:tc>
          <w:tcPr>
            <w:tcW w:w="584"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2009</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2010</w:t>
            </w:r>
          </w:p>
        </w:tc>
        <w:tc>
          <w:tcPr>
            <w:tcW w:w="584"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2011</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2012</w:t>
            </w:r>
          </w:p>
        </w:tc>
        <w:tc>
          <w:tcPr>
            <w:tcW w:w="584"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2013</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2014</w:t>
            </w:r>
          </w:p>
        </w:tc>
        <w:tc>
          <w:tcPr>
            <w:tcW w:w="584" w:type="dxa"/>
            <w:tcBorders>
              <w:top w:val="single" w:sz="8" w:space="0" w:color="auto"/>
              <w:left w:val="nil"/>
              <w:bottom w:val="single" w:sz="4" w:space="0" w:color="auto"/>
              <w:right w:val="single" w:sz="8"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2015</w:t>
            </w:r>
          </w:p>
        </w:tc>
      </w:tr>
      <w:tr w:rsidR="00C427B4" w:rsidRPr="00621F00" w:rsidTr="00C427B4">
        <w:trPr>
          <w:trHeight w:val="596"/>
        </w:trPr>
        <w:tc>
          <w:tcPr>
            <w:tcW w:w="583" w:type="dxa"/>
            <w:tcBorders>
              <w:top w:val="nil"/>
              <w:left w:val="single" w:sz="8" w:space="0" w:color="auto"/>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R^2</w:t>
            </w:r>
          </w:p>
        </w:tc>
        <w:tc>
          <w:tcPr>
            <w:tcW w:w="583"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0,82</w:t>
            </w:r>
          </w:p>
        </w:tc>
        <w:tc>
          <w:tcPr>
            <w:tcW w:w="584"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0,88</w:t>
            </w:r>
          </w:p>
        </w:tc>
        <w:tc>
          <w:tcPr>
            <w:tcW w:w="583"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w:t>
            </w:r>
          </w:p>
        </w:tc>
        <w:tc>
          <w:tcPr>
            <w:tcW w:w="584"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0,86</w:t>
            </w:r>
          </w:p>
        </w:tc>
        <w:tc>
          <w:tcPr>
            <w:tcW w:w="583"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0,89</w:t>
            </w:r>
          </w:p>
        </w:tc>
        <w:tc>
          <w:tcPr>
            <w:tcW w:w="584"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w:t>
            </w:r>
          </w:p>
        </w:tc>
        <w:tc>
          <w:tcPr>
            <w:tcW w:w="583"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0,92</w:t>
            </w:r>
          </w:p>
        </w:tc>
        <w:tc>
          <w:tcPr>
            <w:tcW w:w="583"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0,95</w:t>
            </w:r>
          </w:p>
        </w:tc>
        <w:tc>
          <w:tcPr>
            <w:tcW w:w="584"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0,96</w:t>
            </w:r>
          </w:p>
        </w:tc>
        <w:tc>
          <w:tcPr>
            <w:tcW w:w="583"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0,95</w:t>
            </w:r>
          </w:p>
        </w:tc>
        <w:tc>
          <w:tcPr>
            <w:tcW w:w="584"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0,95</w:t>
            </w:r>
          </w:p>
        </w:tc>
        <w:tc>
          <w:tcPr>
            <w:tcW w:w="583"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0,95</w:t>
            </w:r>
          </w:p>
        </w:tc>
        <w:tc>
          <w:tcPr>
            <w:tcW w:w="584"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0,94</w:t>
            </w:r>
          </w:p>
        </w:tc>
        <w:tc>
          <w:tcPr>
            <w:tcW w:w="583" w:type="dxa"/>
            <w:tcBorders>
              <w:top w:val="nil"/>
              <w:left w:val="nil"/>
              <w:bottom w:val="single" w:sz="4"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0,91</w:t>
            </w:r>
          </w:p>
        </w:tc>
        <w:tc>
          <w:tcPr>
            <w:tcW w:w="584" w:type="dxa"/>
            <w:tcBorders>
              <w:top w:val="nil"/>
              <w:left w:val="nil"/>
              <w:bottom w:val="single" w:sz="4" w:space="0" w:color="auto"/>
              <w:right w:val="single" w:sz="8"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0,84</w:t>
            </w:r>
          </w:p>
        </w:tc>
      </w:tr>
      <w:tr w:rsidR="00C427B4" w:rsidRPr="00621F00" w:rsidTr="00C427B4">
        <w:trPr>
          <w:trHeight w:val="625"/>
        </w:trPr>
        <w:tc>
          <w:tcPr>
            <w:tcW w:w="583" w:type="dxa"/>
            <w:tcBorders>
              <w:top w:val="nil"/>
              <w:left w:val="single" w:sz="8" w:space="0" w:color="auto"/>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R_adj^2</w:t>
            </w:r>
          </w:p>
        </w:tc>
        <w:tc>
          <w:tcPr>
            <w:tcW w:w="583"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0,79</w:t>
            </w:r>
          </w:p>
        </w:tc>
        <w:tc>
          <w:tcPr>
            <w:tcW w:w="584"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0,85</w:t>
            </w:r>
          </w:p>
        </w:tc>
        <w:tc>
          <w:tcPr>
            <w:tcW w:w="583"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0,88</w:t>
            </w:r>
          </w:p>
        </w:tc>
        <w:tc>
          <w:tcPr>
            <w:tcW w:w="584"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0,83</w:t>
            </w:r>
          </w:p>
        </w:tc>
        <w:tc>
          <w:tcPr>
            <w:tcW w:w="583"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0,86</w:t>
            </w:r>
          </w:p>
        </w:tc>
        <w:tc>
          <w:tcPr>
            <w:tcW w:w="584"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0,88</w:t>
            </w:r>
          </w:p>
        </w:tc>
        <w:tc>
          <w:tcPr>
            <w:tcW w:w="583"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w:t>
            </w:r>
          </w:p>
        </w:tc>
        <w:tc>
          <w:tcPr>
            <w:tcW w:w="583"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0,94</w:t>
            </w:r>
          </w:p>
        </w:tc>
        <w:tc>
          <w:tcPr>
            <w:tcW w:w="584"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0,95</w:t>
            </w:r>
          </w:p>
        </w:tc>
        <w:tc>
          <w:tcPr>
            <w:tcW w:w="583"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0,95</w:t>
            </w:r>
          </w:p>
        </w:tc>
        <w:tc>
          <w:tcPr>
            <w:tcW w:w="584"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0,94</w:t>
            </w:r>
          </w:p>
        </w:tc>
        <w:tc>
          <w:tcPr>
            <w:tcW w:w="583"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0,93</w:t>
            </w:r>
          </w:p>
        </w:tc>
        <w:tc>
          <w:tcPr>
            <w:tcW w:w="584"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0,93</w:t>
            </w:r>
          </w:p>
        </w:tc>
        <w:tc>
          <w:tcPr>
            <w:tcW w:w="583" w:type="dxa"/>
            <w:tcBorders>
              <w:top w:val="nil"/>
              <w:left w:val="nil"/>
              <w:bottom w:val="single" w:sz="8" w:space="0" w:color="auto"/>
              <w:right w:val="single" w:sz="4"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0,9</w:t>
            </w:r>
          </w:p>
        </w:tc>
        <w:tc>
          <w:tcPr>
            <w:tcW w:w="584" w:type="dxa"/>
            <w:tcBorders>
              <w:top w:val="nil"/>
              <w:left w:val="nil"/>
              <w:bottom w:val="single" w:sz="8" w:space="0" w:color="auto"/>
              <w:right w:val="single" w:sz="8" w:space="0" w:color="auto"/>
            </w:tcBorders>
            <w:shd w:val="clear" w:color="auto" w:fill="auto"/>
            <w:noWrap/>
            <w:vAlign w:val="bottom"/>
            <w:hideMark/>
          </w:tcPr>
          <w:p w:rsidR="00C427B4" w:rsidRPr="00621F00" w:rsidRDefault="00C427B4"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0,81</w:t>
            </w:r>
          </w:p>
        </w:tc>
      </w:tr>
    </w:tbl>
    <w:p w:rsidR="00621F00" w:rsidRPr="00636ECF" w:rsidRDefault="00636ECF" w:rsidP="00160C34">
      <w:pPr>
        <w:pStyle w:val="a6"/>
        <w:numPr>
          <w:ilvl w:val="0"/>
          <w:numId w:val="39"/>
        </w:numPr>
        <w:spacing w:line="360" w:lineRule="auto"/>
        <w:jc w:val="both"/>
        <w:rPr>
          <w:rFonts w:ascii="Times New Roman" w:hAnsi="Times New Roman" w:cs="Times New Roman"/>
          <w:sz w:val="28"/>
          <w:szCs w:val="28"/>
        </w:rPr>
      </w:pP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621F00" w:rsidRPr="00636ECF">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621F00" w:rsidRPr="00636ECF">
        <w:rPr>
          <w:rFonts w:ascii="Times New Roman" w:eastAsiaTheme="minorEastAsia" w:hAnsi="Times New Roman" w:cs="Times New Roman"/>
          <w:sz w:val="28"/>
          <w:szCs w:val="28"/>
        </w:rPr>
        <w:t xml:space="preserve"> </w:t>
      </w:r>
    </w:p>
    <w:p w:rsidR="00C26C5D" w:rsidRDefault="00C26C5D" w:rsidP="00160C34">
      <w:pPr>
        <w:spacing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F675C6">
        <w:rPr>
          <w:rFonts w:ascii="Times New Roman" w:hAnsi="Times New Roman" w:cs="Times New Roman"/>
          <w:sz w:val="28"/>
          <w:szCs w:val="28"/>
        </w:rPr>
        <w:t>0</w:t>
      </w:r>
      <w:r>
        <w:rPr>
          <w:rFonts w:ascii="Times New Roman" w:hAnsi="Times New Roman" w:cs="Times New Roman"/>
          <w:sz w:val="28"/>
          <w:szCs w:val="28"/>
        </w:rPr>
        <w:t>.79 ,</w:t>
      </w:r>
      <w:proofErr w:type="gramEnd"/>
      <w:r>
        <w:rPr>
          <w:rFonts w:ascii="Times New Roman" w:hAnsi="Times New Roman" w:cs="Times New Roman"/>
          <w:sz w:val="28"/>
          <w:szCs w:val="28"/>
        </w:rPr>
        <w:t xml:space="preserve"> что указывает на хорошее качество модел</w:t>
      </w:r>
      <w:r w:rsidR="002D0D03">
        <w:rPr>
          <w:rFonts w:ascii="Times New Roman" w:hAnsi="Times New Roman" w:cs="Times New Roman"/>
          <w:sz w:val="28"/>
          <w:szCs w:val="28"/>
        </w:rPr>
        <w:t>ей</w:t>
      </w:r>
      <w:r>
        <w:rPr>
          <w:rFonts w:ascii="Times New Roman" w:hAnsi="Times New Roman" w:cs="Times New Roman"/>
          <w:sz w:val="28"/>
          <w:szCs w:val="28"/>
        </w:rPr>
        <w:t>.</w:t>
      </w:r>
    </w:p>
    <w:p w:rsidR="00621F00" w:rsidRPr="00FE5E31" w:rsidRDefault="00621F00" w:rsidP="00160C34">
      <w:pPr>
        <w:pStyle w:val="a6"/>
        <w:numPr>
          <w:ilvl w:val="0"/>
          <w:numId w:val="39"/>
        </w:numPr>
        <w:spacing w:line="360" w:lineRule="auto"/>
        <w:jc w:val="both"/>
        <w:rPr>
          <w:rFonts w:ascii="Times New Roman" w:hAnsi="Times New Roman" w:cs="Times New Roman"/>
          <w:sz w:val="28"/>
          <w:szCs w:val="28"/>
        </w:rPr>
      </w:pPr>
      <w:r w:rsidRPr="00FE5E31">
        <w:rPr>
          <w:rFonts w:ascii="Times New Roman" w:hAnsi="Times New Roman" w:cs="Times New Roman"/>
          <w:sz w:val="28"/>
          <w:szCs w:val="28"/>
        </w:rPr>
        <w:t>Критерий Фишера</w:t>
      </w:r>
    </w:p>
    <w:tbl>
      <w:tblPr>
        <w:tblW w:w="6273"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FE5E31" w:rsidRPr="00FE5E31" w:rsidTr="00697EDE">
        <w:trPr>
          <w:trHeight w:val="336"/>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r>
      <w:tr w:rsidR="00FE5E31" w:rsidRPr="00FE5E31" w:rsidTr="00697EDE">
        <w:trPr>
          <w:trHeight w:val="336"/>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F</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23,45899</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36,07319</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46,05172</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30,82664</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38,54386</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45,62767</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57,0465</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87,96118</w:t>
            </w:r>
          </w:p>
        </w:tc>
      </w:tr>
      <w:tr w:rsidR="00FE5E31" w:rsidRPr="00FE5E31" w:rsidTr="00697EDE">
        <w:trPr>
          <w:trHeight w:val="336"/>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Значимость F</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2,59E-07</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6,99E-09</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8,14E-10</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2,69E-08</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3,93E-09</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8,84E-10</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1,18E-10</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2,12E-12</w:t>
            </w:r>
          </w:p>
        </w:tc>
      </w:tr>
      <w:tr w:rsidR="00FE5E31" w:rsidRPr="00FE5E31" w:rsidTr="00697EDE">
        <w:trPr>
          <w:trHeight w:val="336"/>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lastRenderedPageBreak/>
              <w:t> </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r w:rsidR="00FE5E31" w:rsidRPr="00FE5E31" w:rsidTr="00697EDE">
        <w:trPr>
          <w:trHeight w:val="336"/>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F</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112,7535</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104,4616</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100,8757</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86,6635</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76,63372</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53,13002</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27,01852</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r w:rsidR="00FE5E31" w:rsidRPr="00FE5E31" w:rsidTr="00697EDE">
        <w:trPr>
          <w:trHeight w:val="336"/>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Значимость F</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2,01E-13</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4,17E-13</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5,81E-13</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2,44E-12</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7,72E-12</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2,25E-10</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8,14E-08</w:t>
            </w:r>
          </w:p>
        </w:tc>
        <w:tc>
          <w:tcPr>
            <w:tcW w:w="67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bl>
    <w:p w:rsidR="00636ECF" w:rsidRDefault="006950C2" w:rsidP="00160C34">
      <w:pPr>
        <w:spacing w:line="360" w:lineRule="auto"/>
        <w:jc w:val="both"/>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0329E8">
        <w:rPr>
          <w:rFonts w:ascii="Times New Roman" w:eastAsiaTheme="minorEastAsia" w:hAnsi="Times New Roman" w:cs="Times New Roman"/>
          <w:sz w:val="28"/>
          <w:szCs w:val="28"/>
        </w:rPr>
        <w:t xml:space="preserve"> = </w:t>
      </w:r>
      <w:r w:rsidR="000329E8">
        <w:t>2,76</w:t>
      </w:r>
    </w:p>
    <w:p w:rsidR="00C26C5D" w:rsidRDefault="00C26C5D" w:rsidP="00160C34">
      <w:pPr>
        <w:spacing w:line="360" w:lineRule="auto"/>
        <w:ind w:firstLine="35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oMath>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621F00" w:rsidRDefault="00621F00" w:rsidP="00160C34">
      <w:pPr>
        <w:pStyle w:val="a6"/>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Критерий Стьюдента</w:t>
      </w:r>
    </w:p>
    <w:tbl>
      <w:tblPr>
        <w:tblW w:w="9272" w:type="dxa"/>
        <w:tblInd w:w="-10" w:type="dxa"/>
        <w:tblLayout w:type="fixed"/>
        <w:tblLook w:val="04A0" w:firstRow="1" w:lastRow="0" w:firstColumn="1" w:lastColumn="0" w:noHBand="0" w:noVBand="1"/>
      </w:tblPr>
      <w:tblGrid>
        <w:gridCol w:w="926"/>
        <w:gridCol w:w="928"/>
        <w:gridCol w:w="926"/>
        <w:gridCol w:w="928"/>
        <w:gridCol w:w="928"/>
        <w:gridCol w:w="926"/>
        <w:gridCol w:w="928"/>
        <w:gridCol w:w="926"/>
        <w:gridCol w:w="928"/>
        <w:gridCol w:w="928"/>
      </w:tblGrid>
      <w:tr w:rsidR="00621F00" w:rsidRPr="00621F00" w:rsidTr="00697EDE">
        <w:trPr>
          <w:trHeight w:val="574"/>
        </w:trPr>
        <w:tc>
          <w:tcPr>
            <w:tcW w:w="9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c>
          <w:tcPr>
            <w:tcW w:w="928" w:type="dxa"/>
            <w:tcBorders>
              <w:top w:val="single" w:sz="8" w:space="0" w:color="auto"/>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c>
          <w:tcPr>
            <w:tcW w:w="926" w:type="dxa"/>
            <w:tcBorders>
              <w:top w:val="single" w:sz="8" w:space="0" w:color="auto"/>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2001</w:t>
            </w:r>
          </w:p>
        </w:tc>
        <w:tc>
          <w:tcPr>
            <w:tcW w:w="928" w:type="dxa"/>
            <w:tcBorders>
              <w:top w:val="single" w:sz="8" w:space="0" w:color="auto"/>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2002</w:t>
            </w:r>
          </w:p>
        </w:tc>
        <w:tc>
          <w:tcPr>
            <w:tcW w:w="928" w:type="dxa"/>
            <w:tcBorders>
              <w:top w:val="single" w:sz="8" w:space="0" w:color="auto"/>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2003</w:t>
            </w:r>
          </w:p>
        </w:tc>
        <w:tc>
          <w:tcPr>
            <w:tcW w:w="926" w:type="dxa"/>
            <w:tcBorders>
              <w:top w:val="single" w:sz="8" w:space="0" w:color="auto"/>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2004</w:t>
            </w:r>
          </w:p>
        </w:tc>
        <w:tc>
          <w:tcPr>
            <w:tcW w:w="928" w:type="dxa"/>
            <w:tcBorders>
              <w:top w:val="single" w:sz="8" w:space="0" w:color="auto"/>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2005</w:t>
            </w:r>
          </w:p>
        </w:tc>
        <w:tc>
          <w:tcPr>
            <w:tcW w:w="926" w:type="dxa"/>
            <w:tcBorders>
              <w:top w:val="single" w:sz="8" w:space="0" w:color="auto"/>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2006</w:t>
            </w:r>
          </w:p>
        </w:tc>
        <w:tc>
          <w:tcPr>
            <w:tcW w:w="928" w:type="dxa"/>
            <w:tcBorders>
              <w:top w:val="single" w:sz="8" w:space="0" w:color="auto"/>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2007</w:t>
            </w:r>
          </w:p>
        </w:tc>
        <w:tc>
          <w:tcPr>
            <w:tcW w:w="928" w:type="dxa"/>
            <w:tcBorders>
              <w:top w:val="single" w:sz="8" w:space="0" w:color="auto"/>
              <w:left w:val="nil"/>
              <w:bottom w:val="single" w:sz="4"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2008</w:t>
            </w:r>
          </w:p>
        </w:tc>
      </w:tr>
      <w:tr w:rsidR="00621F00" w:rsidRPr="00621F00" w:rsidTr="00697EDE">
        <w:trPr>
          <w:trHeight w:val="574"/>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val="en-US" w:eastAsia="ru-RU"/>
              </w:rPr>
              <w:t>p-value</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L</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0,098504</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0,004322</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0,007133</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0,022288</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0,037214</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0,011137</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0,013125</w:t>
            </w:r>
          </w:p>
        </w:tc>
        <w:tc>
          <w:tcPr>
            <w:tcW w:w="928" w:type="dxa"/>
            <w:tcBorders>
              <w:top w:val="nil"/>
              <w:left w:val="nil"/>
              <w:bottom w:val="single" w:sz="4"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0,003617</w:t>
            </w:r>
          </w:p>
        </w:tc>
      </w:tr>
      <w:tr w:rsidR="00621F00" w:rsidRPr="00621F00" w:rsidTr="00697EDE">
        <w:trPr>
          <w:trHeight w:val="574"/>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val="en-US" w:eastAsia="ru-RU"/>
              </w:rPr>
              <w:t>p-value</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M</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1,5E-07</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2,9E-09</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7,22E-10</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2,85E-08</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7,7E-09</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1,94E-09</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9,83E-10</w:t>
            </w:r>
          </w:p>
        </w:tc>
        <w:tc>
          <w:tcPr>
            <w:tcW w:w="928" w:type="dxa"/>
            <w:tcBorders>
              <w:top w:val="nil"/>
              <w:left w:val="nil"/>
              <w:bottom w:val="single" w:sz="4"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9,41E-11</w:t>
            </w:r>
          </w:p>
        </w:tc>
      </w:tr>
      <w:tr w:rsidR="00621F00" w:rsidRPr="00621F00" w:rsidTr="00697EDE">
        <w:trPr>
          <w:trHeight w:val="574"/>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p-</w:t>
            </w:r>
            <w:proofErr w:type="spellStart"/>
            <w:r w:rsidRPr="00621F00">
              <w:rPr>
                <w:rFonts w:ascii="Calibri" w:eastAsia="Times New Roman" w:hAnsi="Calibri" w:cs="Calibri"/>
                <w:color w:val="000000"/>
                <w:lang w:eastAsia="ru-RU"/>
              </w:rPr>
              <w:t>value</w:t>
            </w:r>
            <w:proofErr w:type="spellEnd"/>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V</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0,171677</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0,101572</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0,125246</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0,056717</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0,036658</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0,033117</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0,025545</w:t>
            </w:r>
          </w:p>
        </w:tc>
        <w:tc>
          <w:tcPr>
            <w:tcW w:w="928" w:type="dxa"/>
            <w:tcBorders>
              <w:top w:val="nil"/>
              <w:left w:val="nil"/>
              <w:bottom w:val="single" w:sz="4"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0,006502</w:t>
            </w:r>
          </w:p>
        </w:tc>
      </w:tr>
      <w:tr w:rsidR="00621F00" w:rsidRPr="00621F00" w:rsidTr="00697EDE">
        <w:trPr>
          <w:trHeight w:val="602"/>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p-</w:t>
            </w:r>
            <w:proofErr w:type="spellStart"/>
            <w:r w:rsidRPr="00621F00">
              <w:rPr>
                <w:rFonts w:ascii="Calibri" w:eastAsia="Times New Roman" w:hAnsi="Calibri" w:cs="Calibri"/>
                <w:color w:val="000000"/>
                <w:lang w:eastAsia="ru-RU"/>
              </w:rPr>
              <w:t>value</w:t>
            </w:r>
            <w:proofErr w:type="spellEnd"/>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D</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4,18E-07</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1,47E-08</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1,99E-09</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1,05E-07</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1,22E-08</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1,56E-09</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3,41E-10</w:t>
            </w:r>
          </w:p>
        </w:tc>
        <w:tc>
          <w:tcPr>
            <w:tcW w:w="928" w:type="dxa"/>
            <w:tcBorders>
              <w:top w:val="nil"/>
              <w:left w:val="nil"/>
              <w:bottom w:val="single" w:sz="4"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2,32E-11</w:t>
            </w:r>
          </w:p>
        </w:tc>
      </w:tr>
      <w:tr w:rsidR="00621F00" w:rsidRPr="00621F00" w:rsidTr="00697EDE">
        <w:trPr>
          <w:trHeight w:val="574"/>
        </w:trPr>
        <w:tc>
          <w:tcPr>
            <w:tcW w:w="926" w:type="dxa"/>
            <w:tcBorders>
              <w:top w:val="nil"/>
              <w:left w:val="single" w:sz="8" w:space="0" w:color="auto"/>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2009</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2010</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2011</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2012</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2013</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2014</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2015</w:t>
            </w:r>
          </w:p>
        </w:tc>
        <w:tc>
          <w:tcPr>
            <w:tcW w:w="928" w:type="dxa"/>
            <w:tcBorders>
              <w:top w:val="nil"/>
              <w:left w:val="nil"/>
              <w:bottom w:val="single" w:sz="4"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r>
      <w:tr w:rsidR="00621F00" w:rsidRPr="00621F00" w:rsidTr="00697EDE">
        <w:trPr>
          <w:trHeight w:val="574"/>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val="en-US" w:eastAsia="ru-RU"/>
              </w:rPr>
              <w:t>p-value</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L</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0,011784</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0,025371</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0,092381</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0,509916</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0,584596</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0,676743</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0,562947</w:t>
            </w:r>
          </w:p>
        </w:tc>
        <w:tc>
          <w:tcPr>
            <w:tcW w:w="928" w:type="dxa"/>
            <w:tcBorders>
              <w:top w:val="nil"/>
              <w:left w:val="nil"/>
              <w:bottom w:val="single" w:sz="4"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r>
      <w:tr w:rsidR="00621F00" w:rsidRPr="00621F00" w:rsidTr="00697EDE">
        <w:trPr>
          <w:trHeight w:val="574"/>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val="en-US" w:eastAsia="ru-RU"/>
              </w:rPr>
              <w:t>p-value</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M</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5,81E-11</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6,47E-11</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1,59E-10</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3,55E-10</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8,4E-10</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1,79E-08</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1,04E-05</w:t>
            </w:r>
          </w:p>
        </w:tc>
        <w:tc>
          <w:tcPr>
            <w:tcW w:w="928" w:type="dxa"/>
            <w:tcBorders>
              <w:top w:val="nil"/>
              <w:left w:val="nil"/>
              <w:bottom w:val="single" w:sz="4"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r>
      <w:tr w:rsidR="00621F00" w:rsidRPr="00621F00" w:rsidTr="00697EDE">
        <w:trPr>
          <w:trHeight w:val="574"/>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p-</w:t>
            </w:r>
            <w:proofErr w:type="spellStart"/>
            <w:r w:rsidRPr="00621F00">
              <w:rPr>
                <w:rFonts w:ascii="Calibri" w:eastAsia="Times New Roman" w:hAnsi="Calibri" w:cs="Calibri"/>
                <w:color w:val="000000"/>
                <w:lang w:eastAsia="ru-RU"/>
              </w:rPr>
              <w:t>value</w:t>
            </w:r>
            <w:proofErr w:type="spellEnd"/>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V</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0,001078</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0,000722</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0,013068</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0,023773</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0,050954</w:t>
            </w:r>
          </w:p>
        </w:tc>
        <w:tc>
          <w:tcPr>
            <w:tcW w:w="926"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0,246539</w:t>
            </w:r>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0,375458</w:t>
            </w:r>
          </w:p>
        </w:tc>
        <w:tc>
          <w:tcPr>
            <w:tcW w:w="928" w:type="dxa"/>
            <w:tcBorders>
              <w:top w:val="nil"/>
              <w:left w:val="nil"/>
              <w:bottom w:val="single" w:sz="4"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r>
      <w:tr w:rsidR="00621F00" w:rsidRPr="00621F00" w:rsidTr="00697EDE">
        <w:trPr>
          <w:trHeight w:val="602"/>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p-</w:t>
            </w:r>
            <w:proofErr w:type="spellStart"/>
            <w:r w:rsidRPr="00621F00">
              <w:rPr>
                <w:rFonts w:ascii="Calibri" w:eastAsia="Times New Roman" w:hAnsi="Calibri" w:cs="Calibri"/>
                <w:color w:val="000000"/>
                <w:lang w:eastAsia="ru-RU"/>
              </w:rPr>
              <w:t>value</w:t>
            </w:r>
            <w:proofErr w:type="spellEnd"/>
          </w:p>
        </w:tc>
        <w:tc>
          <w:tcPr>
            <w:tcW w:w="928" w:type="dxa"/>
            <w:tcBorders>
              <w:top w:val="nil"/>
              <w:left w:val="nil"/>
              <w:bottom w:val="single" w:sz="4"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D</w:t>
            </w:r>
          </w:p>
        </w:tc>
        <w:tc>
          <w:tcPr>
            <w:tcW w:w="926" w:type="dxa"/>
            <w:tcBorders>
              <w:top w:val="nil"/>
              <w:left w:val="nil"/>
              <w:bottom w:val="single" w:sz="8"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2,43E-11</w:t>
            </w:r>
          </w:p>
        </w:tc>
        <w:tc>
          <w:tcPr>
            <w:tcW w:w="928" w:type="dxa"/>
            <w:tcBorders>
              <w:top w:val="nil"/>
              <w:left w:val="nil"/>
              <w:bottom w:val="single" w:sz="8"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5,97E-11</w:t>
            </w:r>
          </w:p>
        </w:tc>
        <w:tc>
          <w:tcPr>
            <w:tcW w:w="928" w:type="dxa"/>
            <w:tcBorders>
              <w:top w:val="nil"/>
              <w:left w:val="nil"/>
              <w:bottom w:val="single" w:sz="8"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1,97E-10</w:t>
            </w:r>
          </w:p>
        </w:tc>
        <w:tc>
          <w:tcPr>
            <w:tcW w:w="926" w:type="dxa"/>
            <w:tcBorders>
              <w:top w:val="nil"/>
              <w:left w:val="nil"/>
              <w:bottom w:val="single" w:sz="8"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1,44E-10</w:t>
            </w:r>
          </w:p>
        </w:tc>
        <w:tc>
          <w:tcPr>
            <w:tcW w:w="928" w:type="dxa"/>
            <w:tcBorders>
              <w:top w:val="nil"/>
              <w:left w:val="nil"/>
              <w:bottom w:val="single" w:sz="8"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2,3E-10</w:t>
            </w:r>
          </w:p>
        </w:tc>
        <w:tc>
          <w:tcPr>
            <w:tcW w:w="926" w:type="dxa"/>
            <w:tcBorders>
              <w:top w:val="nil"/>
              <w:left w:val="nil"/>
              <w:bottom w:val="single" w:sz="8"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4,25E-09</w:t>
            </w:r>
          </w:p>
        </w:tc>
        <w:tc>
          <w:tcPr>
            <w:tcW w:w="928" w:type="dxa"/>
            <w:tcBorders>
              <w:top w:val="nil"/>
              <w:left w:val="nil"/>
              <w:bottom w:val="single" w:sz="8" w:space="0" w:color="auto"/>
              <w:right w:val="single" w:sz="4"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1,35E-06</w:t>
            </w:r>
          </w:p>
        </w:tc>
        <w:tc>
          <w:tcPr>
            <w:tcW w:w="928" w:type="dxa"/>
            <w:tcBorders>
              <w:top w:val="nil"/>
              <w:left w:val="nil"/>
              <w:bottom w:val="single" w:sz="8" w:space="0" w:color="auto"/>
              <w:right w:val="single" w:sz="8" w:space="0" w:color="auto"/>
            </w:tcBorders>
            <w:shd w:val="clear" w:color="auto" w:fill="auto"/>
            <w:noWrap/>
            <w:vAlign w:val="bottom"/>
            <w:hideMark/>
          </w:tcPr>
          <w:p w:rsidR="00621F00" w:rsidRPr="00621F00" w:rsidRDefault="00621F00" w:rsidP="00160C34">
            <w:pPr>
              <w:spacing w:after="0" w:line="240" w:lineRule="auto"/>
              <w:jc w:val="both"/>
              <w:rPr>
                <w:rFonts w:ascii="Calibri" w:eastAsia="Times New Roman" w:hAnsi="Calibri" w:cs="Calibri"/>
                <w:color w:val="000000"/>
                <w:lang w:eastAsia="ru-RU"/>
              </w:rPr>
            </w:pPr>
            <w:r w:rsidRPr="00621F00">
              <w:rPr>
                <w:rFonts w:ascii="Calibri" w:eastAsia="Times New Roman" w:hAnsi="Calibri" w:cs="Calibri"/>
                <w:color w:val="000000"/>
                <w:lang w:eastAsia="ru-RU"/>
              </w:rPr>
              <w:t> </w:t>
            </w:r>
          </w:p>
        </w:tc>
      </w:tr>
    </w:tbl>
    <w:p w:rsidR="00C26C5D" w:rsidRDefault="00C26C5D" w:rsidP="00160C34">
      <w:pPr>
        <w:spacing w:line="360" w:lineRule="auto"/>
        <w:ind w:firstLine="357"/>
        <w:jc w:val="both"/>
        <w:rPr>
          <w:rFonts w:ascii="Times New Roman" w:hAnsi="Times New Roman" w:cs="Times New Roman"/>
          <w:sz w:val="28"/>
          <w:szCs w:val="28"/>
        </w:rPr>
      </w:pPr>
      <w:r w:rsidRPr="00376948">
        <w:rPr>
          <w:rFonts w:ascii="Times New Roman" w:hAnsi="Times New Roman" w:cs="Times New Roman"/>
          <w:sz w:val="28"/>
          <w:szCs w:val="28"/>
        </w:rPr>
        <w:t xml:space="preserve">При заданном уровне альфа 0,05 </w:t>
      </w:r>
      <w:r w:rsidR="00B16FE9">
        <w:rPr>
          <w:rFonts w:ascii="Times New Roman" w:hAnsi="Times New Roman" w:cs="Times New Roman"/>
          <w:sz w:val="28"/>
          <w:szCs w:val="28"/>
        </w:rPr>
        <w:t>коэффициенты при объясняющих переменных</w:t>
      </w:r>
      <w:r w:rsidR="00435AAC">
        <w:rPr>
          <w:rFonts w:ascii="Times New Roman" w:hAnsi="Times New Roman" w:cs="Times New Roman"/>
          <w:sz w:val="28"/>
          <w:szCs w:val="28"/>
        </w:rPr>
        <w:t xml:space="preserve"> ожидаемой продолжительности жизни и уровня смертности</w:t>
      </w:r>
      <w:r w:rsidRPr="00376948">
        <w:rPr>
          <w:rFonts w:ascii="Times New Roman" w:hAnsi="Times New Roman" w:cs="Times New Roman"/>
          <w:sz w:val="28"/>
          <w:szCs w:val="28"/>
        </w:rPr>
        <w:t xml:space="preserve"> </w:t>
      </w:r>
      <w:r>
        <w:rPr>
          <w:rFonts w:ascii="Times New Roman" w:hAnsi="Times New Roman" w:cs="Times New Roman"/>
          <w:sz w:val="28"/>
          <w:szCs w:val="28"/>
        </w:rPr>
        <w:t xml:space="preserve">модели статистически значимы. </w:t>
      </w:r>
      <w:r w:rsidR="00435AAC">
        <w:rPr>
          <w:rFonts w:ascii="Times New Roman" w:hAnsi="Times New Roman" w:cs="Times New Roman"/>
          <w:sz w:val="28"/>
          <w:szCs w:val="28"/>
        </w:rPr>
        <w:t xml:space="preserve">Однако можно заметить, что в последние годы статистическая значимость при выбранном альфа </w:t>
      </w:r>
      <w:r w:rsidR="00B16FE9">
        <w:rPr>
          <w:rFonts w:ascii="Times New Roman" w:hAnsi="Times New Roman" w:cs="Times New Roman"/>
          <w:sz w:val="28"/>
          <w:szCs w:val="28"/>
        </w:rPr>
        <w:t xml:space="preserve">коэффициента при </w:t>
      </w:r>
      <w:r w:rsidR="00435AAC">
        <w:rPr>
          <w:rFonts w:ascii="Times New Roman" w:hAnsi="Times New Roman" w:cs="Times New Roman"/>
          <w:sz w:val="28"/>
          <w:szCs w:val="28"/>
        </w:rPr>
        <w:t>фактор</w:t>
      </w:r>
      <w:r w:rsidR="00B16FE9">
        <w:rPr>
          <w:rFonts w:ascii="Times New Roman" w:hAnsi="Times New Roman" w:cs="Times New Roman"/>
          <w:sz w:val="28"/>
          <w:szCs w:val="28"/>
        </w:rPr>
        <w:t>е</w:t>
      </w:r>
      <w:r w:rsidR="00435AAC">
        <w:rPr>
          <w:rFonts w:ascii="Times New Roman" w:hAnsi="Times New Roman" w:cs="Times New Roman"/>
          <w:sz w:val="28"/>
          <w:szCs w:val="28"/>
        </w:rPr>
        <w:t xml:space="preserve"> лиц, пользующихся интернетом, и рождаемости отсутствует.</w:t>
      </w:r>
    </w:p>
    <w:p w:rsidR="00621F00" w:rsidRPr="00C26C5D" w:rsidRDefault="00621F00" w:rsidP="00160C34">
      <w:pPr>
        <w:pStyle w:val="a6"/>
        <w:numPr>
          <w:ilvl w:val="0"/>
          <w:numId w:val="39"/>
        </w:numPr>
        <w:spacing w:line="360" w:lineRule="auto"/>
        <w:jc w:val="both"/>
        <w:rPr>
          <w:rFonts w:ascii="Times New Roman" w:hAnsi="Times New Roman" w:cs="Times New Roman"/>
          <w:sz w:val="28"/>
          <w:szCs w:val="28"/>
        </w:rPr>
      </w:pPr>
      <w:r w:rsidRPr="00C26C5D">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C26C5D">
        <w:rPr>
          <w:rFonts w:ascii="Times New Roman" w:hAnsi="Times New Roman" w:cs="Times New Roman"/>
          <w:sz w:val="28"/>
          <w:szCs w:val="28"/>
          <w:lang w:val="en-US"/>
        </w:rPr>
        <w:t xml:space="preserve"> p-value</w:t>
      </w:r>
      <w:r w:rsidRPr="00C26C5D">
        <w:rPr>
          <w:rFonts w:ascii="Times New Roman" w:hAnsi="Times New Roman" w:cs="Times New Roman"/>
          <w:sz w:val="28"/>
          <w:szCs w:val="28"/>
        </w:rPr>
        <w:t>:</w:t>
      </w:r>
    </w:p>
    <w:p w:rsidR="00621F00" w:rsidRPr="00C427B4" w:rsidRDefault="00DC12C9" w:rsidP="00160C34">
      <w:pPr>
        <w:spacing w:line="360" w:lineRule="auto"/>
        <w:jc w:val="both"/>
        <w:rPr>
          <w:rFonts w:ascii="Times New Roman" w:hAnsi="Times New Roman" w:cs="Times New Roman"/>
          <w:noProof/>
          <w:sz w:val="28"/>
          <w:szCs w:val="28"/>
          <w:lang w:eastAsia="ru-RU"/>
        </w:rPr>
      </w:pPr>
      <w:r>
        <w:rPr>
          <w:noProof/>
          <w:lang w:eastAsia="ru-RU"/>
        </w:rPr>
        <w:lastRenderedPageBreak/>
        <w:drawing>
          <wp:inline distT="0" distB="0" distL="0" distR="0" wp14:anchorId="778B0E88" wp14:editId="6009660B">
            <wp:extent cx="2886075" cy="17526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DC12C9">
        <w:rPr>
          <w:noProof/>
          <w:lang w:eastAsia="ru-RU"/>
        </w:rPr>
        <w:t xml:space="preserve"> </w:t>
      </w:r>
      <w:r>
        <w:rPr>
          <w:noProof/>
          <w:lang w:eastAsia="ru-RU"/>
        </w:rPr>
        <w:drawing>
          <wp:inline distT="0" distB="0" distL="0" distR="0" wp14:anchorId="0A5E1CE5" wp14:editId="7768CD0B">
            <wp:extent cx="2933700" cy="17621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DC12C9">
        <w:rPr>
          <w:noProof/>
          <w:lang w:eastAsia="ru-RU"/>
        </w:rPr>
        <w:t xml:space="preserve"> </w:t>
      </w:r>
      <w:r w:rsidR="00FB4E49">
        <w:rPr>
          <w:noProof/>
          <w:lang w:val="en-US" w:eastAsia="ru-RU"/>
        </w:rPr>
        <w:t xml:space="preserve">                         </w:t>
      </w:r>
      <w:r w:rsidRPr="00C427B4">
        <w:rPr>
          <w:rFonts w:ascii="Times New Roman" w:hAnsi="Times New Roman" w:cs="Times New Roman"/>
          <w:noProof/>
          <w:sz w:val="28"/>
          <w:szCs w:val="28"/>
          <w:lang w:eastAsia="ru-RU"/>
        </w:rPr>
        <w:drawing>
          <wp:inline distT="0" distB="0" distL="0" distR="0" wp14:anchorId="0379DADD" wp14:editId="2116A31F">
            <wp:extent cx="2905125" cy="20288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B4E49" w:rsidRPr="00C427B4">
        <w:rPr>
          <w:rFonts w:ascii="Times New Roman" w:hAnsi="Times New Roman" w:cs="Times New Roman"/>
          <w:noProof/>
          <w:sz w:val="28"/>
          <w:szCs w:val="28"/>
          <w:lang w:eastAsia="ru-RU"/>
        </w:rPr>
        <w:t xml:space="preserve"> </w:t>
      </w:r>
      <w:r w:rsidR="00FB4E49" w:rsidRPr="00C427B4">
        <w:rPr>
          <w:rFonts w:ascii="Times New Roman" w:hAnsi="Times New Roman" w:cs="Times New Roman"/>
          <w:noProof/>
          <w:sz w:val="28"/>
          <w:szCs w:val="28"/>
          <w:lang w:eastAsia="ru-RU"/>
        </w:rPr>
        <w:drawing>
          <wp:inline distT="0" distB="0" distL="0" distR="0" wp14:anchorId="0B65833C" wp14:editId="4D47647A">
            <wp:extent cx="2895600" cy="204787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5AAC" w:rsidRPr="00C427B4" w:rsidRDefault="00435AAC" w:rsidP="00160C34">
      <w:pPr>
        <w:spacing w:line="360" w:lineRule="auto"/>
        <w:ind w:firstLine="357"/>
        <w:jc w:val="both"/>
        <w:rPr>
          <w:rFonts w:ascii="Times New Roman" w:hAnsi="Times New Roman" w:cs="Times New Roman"/>
          <w:noProof/>
          <w:sz w:val="28"/>
          <w:szCs w:val="28"/>
          <w:lang w:eastAsia="ru-RU"/>
        </w:rPr>
      </w:pPr>
      <w:r w:rsidRPr="00C427B4">
        <w:rPr>
          <w:rFonts w:ascii="Times New Roman" w:hAnsi="Times New Roman" w:cs="Times New Roman"/>
          <w:noProof/>
          <w:sz w:val="28"/>
          <w:szCs w:val="28"/>
          <w:lang w:eastAsia="ru-RU"/>
        </w:rPr>
        <w:t xml:space="preserve">По графикам рождаемости можно заметить, что наблюдается возрастание </w:t>
      </w:r>
      <w:r w:rsidRPr="00C427B4">
        <w:rPr>
          <w:rFonts w:ascii="Times New Roman" w:hAnsi="Times New Roman" w:cs="Times New Roman"/>
          <w:noProof/>
          <w:sz w:val="28"/>
          <w:szCs w:val="28"/>
          <w:lang w:val="en-US" w:eastAsia="ru-RU"/>
        </w:rPr>
        <w:t>p</w:t>
      </w:r>
      <w:r w:rsidRPr="00C427B4">
        <w:rPr>
          <w:rFonts w:ascii="Times New Roman" w:hAnsi="Times New Roman" w:cs="Times New Roman"/>
          <w:noProof/>
          <w:sz w:val="28"/>
          <w:szCs w:val="28"/>
          <w:lang w:eastAsia="ru-RU"/>
        </w:rPr>
        <w:t xml:space="preserve">-значения, что может указывать вероятность непригодности параметра в данной модели в следующие годы, а динамика лиц, пользующихся интернетом, предположительно </w:t>
      </w:r>
      <w:r w:rsidR="00FD64A4">
        <w:rPr>
          <w:rFonts w:ascii="Times New Roman" w:hAnsi="Times New Roman" w:cs="Times New Roman"/>
          <w:noProof/>
          <w:sz w:val="28"/>
          <w:szCs w:val="28"/>
          <w:lang w:eastAsia="ru-RU"/>
        </w:rPr>
        <w:t>стремится к уровню статистической значимости</w:t>
      </w:r>
      <w:r w:rsidRPr="00C427B4">
        <w:rPr>
          <w:rFonts w:ascii="Times New Roman" w:hAnsi="Times New Roman" w:cs="Times New Roman"/>
          <w:noProof/>
          <w:sz w:val="28"/>
          <w:szCs w:val="28"/>
          <w:lang w:eastAsia="ru-RU"/>
        </w:rPr>
        <w:t xml:space="preserve">. Пододный изменение </w:t>
      </w:r>
      <w:r w:rsidRPr="00C427B4">
        <w:rPr>
          <w:rFonts w:ascii="Times New Roman" w:hAnsi="Times New Roman" w:cs="Times New Roman"/>
          <w:noProof/>
          <w:sz w:val="28"/>
          <w:szCs w:val="28"/>
          <w:lang w:val="en-US" w:eastAsia="ru-RU"/>
        </w:rPr>
        <w:t>p</w:t>
      </w:r>
      <w:r w:rsidRPr="00C427B4">
        <w:rPr>
          <w:rFonts w:ascii="Times New Roman" w:hAnsi="Times New Roman" w:cs="Times New Roman"/>
          <w:noProof/>
          <w:sz w:val="28"/>
          <w:szCs w:val="28"/>
          <w:lang w:eastAsia="ru-RU"/>
        </w:rPr>
        <w:t xml:space="preserve">-значения </w:t>
      </w:r>
      <w:r w:rsidR="00033F07">
        <w:rPr>
          <w:rFonts w:ascii="Times New Roman" w:hAnsi="Times New Roman" w:cs="Times New Roman"/>
          <w:noProof/>
          <w:sz w:val="28"/>
          <w:szCs w:val="28"/>
          <w:lang w:eastAsia="ru-RU"/>
        </w:rPr>
        <w:t xml:space="preserve">коэффициента при </w:t>
      </w:r>
      <w:r w:rsidRPr="00C427B4">
        <w:rPr>
          <w:rFonts w:ascii="Times New Roman" w:hAnsi="Times New Roman" w:cs="Times New Roman"/>
          <w:noProof/>
          <w:sz w:val="28"/>
          <w:szCs w:val="28"/>
          <w:lang w:eastAsia="ru-RU"/>
        </w:rPr>
        <w:t>праметр</w:t>
      </w:r>
      <w:r w:rsidR="00033F07">
        <w:rPr>
          <w:rFonts w:ascii="Times New Roman" w:hAnsi="Times New Roman" w:cs="Times New Roman"/>
          <w:noProof/>
          <w:sz w:val="28"/>
          <w:szCs w:val="28"/>
          <w:lang w:eastAsia="ru-RU"/>
        </w:rPr>
        <w:t>е</w:t>
      </w:r>
      <w:r w:rsidRPr="00C427B4">
        <w:rPr>
          <w:rFonts w:ascii="Times New Roman" w:hAnsi="Times New Roman" w:cs="Times New Roman"/>
          <w:noProof/>
          <w:sz w:val="28"/>
          <w:szCs w:val="28"/>
          <w:lang w:eastAsia="ru-RU"/>
        </w:rPr>
        <w:t xml:space="preserve"> </w:t>
      </w:r>
      <w:r w:rsidRPr="00C427B4">
        <w:rPr>
          <w:rFonts w:ascii="Times New Roman" w:hAnsi="Times New Roman" w:cs="Times New Roman"/>
          <w:noProof/>
          <w:sz w:val="28"/>
          <w:szCs w:val="28"/>
          <w:lang w:val="en-US" w:eastAsia="ru-RU"/>
        </w:rPr>
        <w:t>L</w:t>
      </w:r>
      <w:r w:rsidRPr="00C427B4">
        <w:rPr>
          <w:rFonts w:ascii="Times New Roman" w:hAnsi="Times New Roman" w:cs="Times New Roman"/>
          <w:noProof/>
          <w:sz w:val="28"/>
          <w:szCs w:val="28"/>
          <w:lang w:eastAsia="ru-RU"/>
        </w:rPr>
        <w:t xml:space="preserve"> может быть вызвано кратковременными перменами в какой-нибудь сфере, </w:t>
      </w:r>
      <w:r w:rsidR="00B47F1D" w:rsidRPr="00C427B4">
        <w:rPr>
          <w:rFonts w:ascii="Times New Roman" w:hAnsi="Times New Roman" w:cs="Times New Roman"/>
          <w:noProof/>
          <w:sz w:val="28"/>
          <w:szCs w:val="28"/>
          <w:lang w:eastAsia="ru-RU"/>
        </w:rPr>
        <w:t>повлиявших на это.</w:t>
      </w:r>
    </w:p>
    <w:p w:rsidR="00621F00" w:rsidRDefault="00FB4E49" w:rsidP="00160C34">
      <w:pPr>
        <w:pStyle w:val="a6"/>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Динамика коэффициентов, </w:t>
      </w:r>
      <w:r w:rsidR="00621F00">
        <w:rPr>
          <w:rFonts w:ascii="Times New Roman" w:hAnsi="Times New Roman" w:cs="Times New Roman"/>
          <w:sz w:val="28"/>
          <w:szCs w:val="28"/>
        </w:rPr>
        <w:t>средних значений</w:t>
      </w:r>
      <w:r>
        <w:rPr>
          <w:rFonts w:ascii="Times New Roman" w:hAnsi="Times New Roman" w:cs="Times New Roman"/>
          <w:sz w:val="28"/>
          <w:szCs w:val="28"/>
        </w:rPr>
        <w:t xml:space="preserve"> и их произведения</w:t>
      </w:r>
    </w:p>
    <w:tbl>
      <w:tblPr>
        <w:tblW w:w="9345" w:type="dxa"/>
        <w:tblInd w:w="-10" w:type="dxa"/>
        <w:tblLook w:val="04A0" w:firstRow="1" w:lastRow="0" w:firstColumn="1" w:lastColumn="0" w:noHBand="0" w:noVBand="1"/>
      </w:tblPr>
      <w:tblGrid>
        <w:gridCol w:w="803"/>
        <w:gridCol w:w="398"/>
        <w:gridCol w:w="1018"/>
        <w:gridCol w:w="1018"/>
        <w:gridCol w:w="1018"/>
        <w:gridCol w:w="1018"/>
        <w:gridCol w:w="1018"/>
        <w:gridCol w:w="1018"/>
        <w:gridCol w:w="1018"/>
        <w:gridCol w:w="1018"/>
      </w:tblGrid>
      <w:tr w:rsidR="00FB4E49" w:rsidRPr="00FB4E49" w:rsidTr="00697EDE">
        <w:trPr>
          <w:trHeight w:val="260"/>
        </w:trPr>
        <w:tc>
          <w:tcPr>
            <w:tcW w:w="8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236"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1036"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2001</w:t>
            </w:r>
          </w:p>
        </w:tc>
        <w:tc>
          <w:tcPr>
            <w:tcW w:w="1036"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2002</w:t>
            </w:r>
          </w:p>
        </w:tc>
        <w:tc>
          <w:tcPr>
            <w:tcW w:w="1035"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2003</w:t>
            </w:r>
          </w:p>
        </w:tc>
        <w:tc>
          <w:tcPr>
            <w:tcW w:w="1035"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2004</w:t>
            </w:r>
          </w:p>
        </w:tc>
        <w:tc>
          <w:tcPr>
            <w:tcW w:w="1035"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2005</w:t>
            </w:r>
          </w:p>
        </w:tc>
        <w:tc>
          <w:tcPr>
            <w:tcW w:w="1035"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2006</w:t>
            </w:r>
          </w:p>
        </w:tc>
        <w:tc>
          <w:tcPr>
            <w:tcW w:w="1035"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2007</w:t>
            </w:r>
          </w:p>
        </w:tc>
        <w:tc>
          <w:tcPr>
            <w:tcW w:w="1035" w:type="dxa"/>
            <w:tcBorders>
              <w:top w:val="single" w:sz="8" w:space="0" w:color="auto"/>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2008</w:t>
            </w:r>
          </w:p>
        </w:tc>
      </w:tr>
      <w:tr w:rsidR="00FB4E49" w:rsidRPr="00FB4E49" w:rsidTr="00697EDE">
        <w:trPr>
          <w:trHeight w:val="260"/>
        </w:trPr>
        <w:tc>
          <w:tcPr>
            <w:tcW w:w="827"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коэф</w:t>
            </w:r>
            <w:proofErr w:type="spellEnd"/>
          </w:p>
        </w:tc>
        <w:tc>
          <w:tcPr>
            <w:tcW w:w="2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L</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-0,02696</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-0,03047</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-0,02674</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-0,02699</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-0,02173</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-0,02781</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-0,02774</w:t>
            </w:r>
          </w:p>
        </w:tc>
        <w:tc>
          <w:tcPr>
            <w:tcW w:w="1035"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-0,02785</w:t>
            </w:r>
          </w:p>
        </w:tc>
      </w:tr>
      <w:tr w:rsidR="00FB4E49" w:rsidRPr="00FB4E49" w:rsidTr="00697EDE">
        <w:trPr>
          <w:trHeight w:val="260"/>
        </w:trPr>
        <w:tc>
          <w:tcPr>
            <w:tcW w:w="827"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коэф</w:t>
            </w:r>
            <w:proofErr w:type="spellEnd"/>
          </w:p>
        </w:tc>
        <w:tc>
          <w:tcPr>
            <w:tcW w:w="2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M</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0,929538</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0,929265</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0,963255</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0,994096</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1,006196</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1,048899</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0,993943</w:t>
            </w:r>
          </w:p>
        </w:tc>
        <w:tc>
          <w:tcPr>
            <w:tcW w:w="1035"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0,992208</w:t>
            </w:r>
          </w:p>
        </w:tc>
      </w:tr>
      <w:tr w:rsidR="00FB4E49" w:rsidRPr="00FB4E49" w:rsidTr="00697EDE">
        <w:trPr>
          <w:trHeight w:val="260"/>
        </w:trPr>
        <w:tc>
          <w:tcPr>
            <w:tcW w:w="827"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коэф</w:t>
            </w:r>
            <w:proofErr w:type="spellEnd"/>
          </w:p>
        </w:tc>
        <w:tc>
          <w:tcPr>
            <w:tcW w:w="2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V</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-1,92231</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-2,01245</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-1,81187</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-2,83983</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-2,95284</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-2,60686</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-2,41497</w:t>
            </w:r>
          </w:p>
        </w:tc>
        <w:tc>
          <w:tcPr>
            <w:tcW w:w="1035"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-2,52132</w:t>
            </w:r>
          </w:p>
        </w:tc>
      </w:tr>
      <w:tr w:rsidR="00FB4E49" w:rsidRPr="00FB4E49" w:rsidTr="00697EDE">
        <w:trPr>
          <w:trHeight w:val="273"/>
        </w:trPr>
        <w:tc>
          <w:tcPr>
            <w:tcW w:w="827"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коэф</w:t>
            </w:r>
            <w:proofErr w:type="spellEnd"/>
          </w:p>
        </w:tc>
        <w:tc>
          <w:tcPr>
            <w:tcW w:w="2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D</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14,92564</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15,03406</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16,34857</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15,83139</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16,6967</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17,68265</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17,04996</w:t>
            </w:r>
          </w:p>
        </w:tc>
        <w:tc>
          <w:tcPr>
            <w:tcW w:w="1035"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17,45611</w:t>
            </w:r>
          </w:p>
        </w:tc>
      </w:tr>
      <w:tr w:rsidR="00FB4E49" w:rsidRPr="00FB4E49" w:rsidTr="00697EDE">
        <w:trPr>
          <w:trHeight w:val="260"/>
        </w:trPr>
        <w:tc>
          <w:tcPr>
            <w:tcW w:w="827"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2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2009</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2010</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2011</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2012</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2013</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2014</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2015</w:t>
            </w:r>
          </w:p>
        </w:tc>
        <w:tc>
          <w:tcPr>
            <w:tcW w:w="1035"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260"/>
        </w:trPr>
        <w:tc>
          <w:tcPr>
            <w:tcW w:w="827"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коэф</w:t>
            </w:r>
            <w:proofErr w:type="spellEnd"/>
          </w:p>
        </w:tc>
        <w:tc>
          <w:tcPr>
            <w:tcW w:w="2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L</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-0,02282</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-0,02233</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-0,01815</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-0,00822</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-0,00776</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-0,00786</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0,016055</w:t>
            </w:r>
          </w:p>
        </w:tc>
        <w:tc>
          <w:tcPr>
            <w:tcW w:w="1035"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260"/>
        </w:trPr>
        <w:tc>
          <w:tcPr>
            <w:tcW w:w="827"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коэф</w:t>
            </w:r>
            <w:proofErr w:type="spellEnd"/>
          </w:p>
        </w:tc>
        <w:tc>
          <w:tcPr>
            <w:tcW w:w="2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M</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0,961272</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1,02826</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1,018388</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1,025947</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1,096369</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1,135289</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1,010328</w:t>
            </w:r>
          </w:p>
        </w:tc>
        <w:tc>
          <w:tcPr>
            <w:tcW w:w="1035"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260"/>
        </w:trPr>
        <w:tc>
          <w:tcPr>
            <w:tcW w:w="827"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коэф</w:t>
            </w:r>
            <w:proofErr w:type="spellEnd"/>
          </w:p>
        </w:tc>
        <w:tc>
          <w:tcPr>
            <w:tcW w:w="2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V</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-2,90979</w:t>
            </w:r>
          </w:p>
        </w:tc>
        <w:tc>
          <w:tcPr>
            <w:tcW w:w="1036"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-3,25594</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-2,66655</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-2,58558</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-2,4683</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-1,81777</w:t>
            </w:r>
          </w:p>
        </w:tc>
        <w:tc>
          <w:tcPr>
            <w:tcW w:w="1035"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-2,07028</w:t>
            </w:r>
          </w:p>
        </w:tc>
        <w:tc>
          <w:tcPr>
            <w:tcW w:w="1035"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273"/>
        </w:trPr>
        <w:tc>
          <w:tcPr>
            <w:tcW w:w="827" w:type="dxa"/>
            <w:tcBorders>
              <w:top w:val="nil"/>
              <w:left w:val="single" w:sz="8" w:space="0" w:color="auto"/>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lastRenderedPageBreak/>
              <w:t>коэф</w:t>
            </w:r>
            <w:proofErr w:type="spellEnd"/>
          </w:p>
        </w:tc>
        <w:tc>
          <w:tcPr>
            <w:tcW w:w="236"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D</w:t>
            </w:r>
          </w:p>
        </w:tc>
        <w:tc>
          <w:tcPr>
            <w:tcW w:w="1036"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16,58641</w:t>
            </w:r>
          </w:p>
        </w:tc>
        <w:tc>
          <w:tcPr>
            <w:tcW w:w="1036"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16,23085</w:t>
            </w:r>
          </w:p>
        </w:tc>
        <w:tc>
          <w:tcPr>
            <w:tcW w:w="1035"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17,04969</w:t>
            </w:r>
          </w:p>
        </w:tc>
        <w:tc>
          <w:tcPr>
            <w:tcW w:w="1035"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17,17112</w:t>
            </w:r>
          </w:p>
        </w:tc>
        <w:tc>
          <w:tcPr>
            <w:tcW w:w="1035"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17,3943</w:t>
            </w:r>
          </w:p>
        </w:tc>
        <w:tc>
          <w:tcPr>
            <w:tcW w:w="1035"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18,16129</w:t>
            </w:r>
          </w:p>
        </w:tc>
        <w:tc>
          <w:tcPr>
            <w:tcW w:w="1035"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16,40588</w:t>
            </w:r>
          </w:p>
        </w:tc>
        <w:tc>
          <w:tcPr>
            <w:tcW w:w="1035" w:type="dxa"/>
            <w:tcBorders>
              <w:top w:val="nil"/>
              <w:left w:val="nil"/>
              <w:bottom w:val="single" w:sz="8"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bl>
    <w:p w:rsidR="00FB4E49" w:rsidRPr="00FB4E49" w:rsidRDefault="00FB4E49" w:rsidP="00160C34">
      <w:pPr>
        <w:spacing w:line="360" w:lineRule="auto"/>
        <w:ind w:left="360"/>
        <w:jc w:val="both"/>
        <w:rPr>
          <w:rFonts w:ascii="Times New Roman" w:hAnsi="Times New Roman" w:cs="Times New Roman"/>
          <w:sz w:val="28"/>
          <w:szCs w:val="28"/>
        </w:rPr>
      </w:pPr>
    </w:p>
    <w:p w:rsidR="00DC12C9" w:rsidRDefault="00FB4E49" w:rsidP="00160C34">
      <w:pPr>
        <w:spacing w:line="360" w:lineRule="auto"/>
        <w:jc w:val="both"/>
        <w:rPr>
          <w:noProof/>
          <w:lang w:eastAsia="ru-RU"/>
        </w:rPr>
      </w:pPr>
      <w:r>
        <w:rPr>
          <w:noProof/>
          <w:lang w:eastAsia="ru-RU"/>
        </w:rPr>
        <w:drawing>
          <wp:inline distT="0" distB="0" distL="0" distR="0" wp14:anchorId="329CFA14" wp14:editId="708AAB9C">
            <wp:extent cx="3076575" cy="194310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FB4E49">
        <w:rPr>
          <w:noProof/>
          <w:lang w:eastAsia="ru-RU"/>
        </w:rPr>
        <w:t xml:space="preserve"> </w:t>
      </w:r>
      <w:r>
        <w:rPr>
          <w:noProof/>
          <w:lang w:eastAsia="ru-RU"/>
        </w:rPr>
        <w:drawing>
          <wp:inline distT="0" distB="0" distL="0" distR="0" wp14:anchorId="3A3B839E" wp14:editId="4968753C">
            <wp:extent cx="2809875" cy="193357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B4E49">
        <w:rPr>
          <w:noProof/>
          <w:lang w:eastAsia="ru-RU"/>
        </w:rPr>
        <w:t xml:space="preserve"> </w:t>
      </w:r>
      <w:r>
        <w:rPr>
          <w:noProof/>
          <w:lang w:eastAsia="ru-RU"/>
        </w:rPr>
        <w:drawing>
          <wp:inline distT="0" distB="0" distL="0" distR="0" wp14:anchorId="123FEE7E" wp14:editId="3E2B0CB5">
            <wp:extent cx="3086100" cy="19621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FB4E49">
        <w:rPr>
          <w:noProof/>
          <w:lang w:eastAsia="ru-RU"/>
        </w:rPr>
        <w:t xml:space="preserve"> </w:t>
      </w:r>
      <w:r>
        <w:rPr>
          <w:noProof/>
          <w:lang w:eastAsia="ru-RU"/>
        </w:rPr>
        <w:drawing>
          <wp:inline distT="0" distB="0" distL="0" distR="0" wp14:anchorId="5EE3AF48" wp14:editId="208AD3F2">
            <wp:extent cx="2705100" cy="19621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427B4" w:rsidRDefault="00C427B4" w:rsidP="00160C34">
      <w:pPr>
        <w:spacing w:line="360" w:lineRule="auto"/>
        <w:jc w:val="both"/>
        <w:rPr>
          <w:noProof/>
          <w:lang w:eastAsia="ru-RU"/>
        </w:rPr>
      </w:pPr>
    </w:p>
    <w:tbl>
      <w:tblPr>
        <w:tblW w:w="9345" w:type="dxa"/>
        <w:tblInd w:w="-10" w:type="dxa"/>
        <w:tblLook w:val="04A0" w:firstRow="1" w:lastRow="0" w:firstColumn="1" w:lastColumn="0" w:noHBand="0" w:noVBand="1"/>
      </w:tblPr>
      <w:tblGrid>
        <w:gridCol w:w="697"/>
        <w:gridCol w:w="400"/>
        <w:gridCol w:w="1031"/>
        <w:gridCol w:w="1031"/>
        <w:gridCol w:w="1031"/>
        <w:gridCol w:w="1031"/>
        <w:gridCol w:w="1031"/>
        <w:gridCol w:w="1031"/>
        <w:gridCol w:w="1031"/>
        <w:gridCol w:w="1031"/>
      </w:tblGrid>
      <w:tr w:rsidR="00FB4E49" w:rsidRPr="00FB4E49" w:rsidTr="00697EDE">
        <w:trPr>
          <w:trHeight w:val="155"/>
        </w:trPr>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324"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1039"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2001</w:t>
            </w:r>
          </w:p>
        </w:tc>
        <w:tc>
          <w:tcPr>
            <w:tcW w:w="1039"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2002</w:t>
            </w:r>
          </w:p>
        </w:tc>
        <w:tc>
          <w:tcPr>
            <w:tcW w:w="1039"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2003</w:t>
            </w:r>
          </w:p>
        </w:tc>
        <w:tc>
          <w:tcPr>
            <w:tcW w:w="1039"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2004</w:t>
            </w:r>
          </w:p>
        </w:tc>
        <w:tc>
          <w:tcPr>
            <w:tcW w:w="1039"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2005</w:t>
            </w:r>
          </w:p>
        </w:tc>
        <w:tc>
          <w:tcPr>
            <w:tcW w:w="1039"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2006</w:t>
            </w:r>
          </w:p>
        </w:tc>
        <w:tc>
          <w:tcPr>
            <w:tcW w:w="1039"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2007</w:t>
            </w:r>
          </w:p>
        </w:tc>
        <w:tc>
          <w:tcPr>
            <w:tcW w:w="1039" w:type="dxa"/>
            <w:tcBorders>
              <w:top w:val="single" w:sz="8" w:space="0" w:color="auto"/>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2008</w:t>
            </w:r>
          </w:p>
        </w:tc>
      </w:tr>
      <w:tr w:rsidR="00FB4E49" w:rsidRPr="00FB4E49" w:rsidTr="00697EDE">
        <w:trPr>
          <w:trHeight w:val="1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xml:space="preserve">ср </w:t>
            </w:r>
            <w:proofErr w:type="spellStart"/>
            <w:r w:rsidRPr="00FB4E49">
              <w:rPr>
                <w:rFonts w:ascii="Calibri" w:eastAsia="Times New Roman" w:hAnsi="Calibri" w:cs="Calibri"/>
                <w:color w:val="000000"/>
                <w:lang w:eastAsia="ru-RU"/>
              </w:rPr>
              <w:t>знач</w:t>
            </w:r>
            <w:proofErr w:type="spellEnd"/>
          </w:p>
        </w:tc>
        <w:tc>
          <w:tcPr>
            <w:tcW w:w="3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L</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30,90108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41,61636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48,36819</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53,3152</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57,328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61,6848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65,80393</w:t>
            </w:r>
          </w:p>
        </w:tc>
        <w:tc>
          <w:tcPr>
            <w:tcW w:w="1039"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69,3264</w:t>
            </w:r>
          </w:p>
        </w:tc>
      </w:tr>
      <w:tr w:rsidR="00FB4E49" w:rsidRPr="00FB4E49" w:rsidTr="00697EDE">
        <w:trPr>
          <w:trHeight w:val="1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xml:space="preserve">ср </w:t>
            </w:r>
            <w:proofErr w:type="spellStart"/>
            <w:r w:rsidRPr="00FB4E49">
              <w:rPr>
                <w:rFonts w:ascii="Calibri" w:eastAsia="Times New Roman" w:hAnsi="Calibri" w:cs="Calibri"/>
                <w:color w:val="000000"/>
                <w:lang w:eastAsia="ru-RU"/>
              </w:rPr>
              <w:t>знач</w:t>
            </w:r>
            <w:proofErr w:type="spellEnd"/>
          </w:p>
        </w:tc>
        <w:tc>
          <w:tcPr>
            <w:tcW w:w="3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M</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77,19766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77,34888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77,52185</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78,01746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78,17395</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78,42254</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78,60868</w:t>
            </w:r>
          </w:p>
        </w:tc>
        <w:tc>
          <w:tcPr>
            <w:tcW w:w="1039"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78,96273</w:t>
            </w:r>
          </w:p>
        </w:tc>
      </w:tr>
      <w:tr w:rsidR="00FB4E49" w:rsidRPr="00FB4E49" w:rsidTr="00697EDE">
        <w:trPr>
          <w:trHeight w:val="1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xml:space="preserve">ср </w:t>
            </w:r>
            <w:proofErr w:type="spellStart"/>
            <w:r w:rsidRPr="00FB4E49">
              <w:rPr>
                <w:rFonts w:ascii="Calibri" w:eastAsia="Times New Roman" w:hAnsi="Calibri" w:cs="Calibri"/>
                <w:color w:val="000000"/>
                <w:lang w:eastAsia="ru-RU"/>
              </w:rPr>
              <w:t>знач</w:t>
            </w:r>
            <w:proofErr w:type="spellEnd"/>
          </w:p>
        </w:tc>
        <w:tc>
          <w:tcPr>
            <w:tcW w:w="3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V</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1,0704</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1,0676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1,076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1,0848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1,0836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1,0988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1,1096</w:t>
            </w:r>
          </w:p>
        </w:tc>
        <w:tc>
          <w:tcPr>
            <w:tcW w:w="1039"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1,1404</w:t>
            </w:r>
          </w:p>
        </w:tc>
      </w:tr>
      <w:tr w:rsidR="00FB4E49" w:rsidRPr="00FB4E49" w:rsidTr="00697EDE">
        <w:trPr>
          <w:trHeight w:val="1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xml:space="preserve">ср </w:t>
            </w:r>
            <w:proofErr w:type="spellStart"/>
            <w:r w:rsidRPr="00FB4E49">
              <w:rPr>
                <w:rFonts w:ascii="Calibri" w:eastAsia="Times New Roman" w:hAnsi="Calibri" w:cs="Calibri"/>
                <w:color w:val="000000"/>
                <w:lang w:eastAsia="ru-RU"/>
              </w:rPr>
              <w:t>знач</w:t>
            </w:r>
            <w:proofErr w:type="spellEnd"/>
          </w:p>
        </w:tc>
        <w:tc>
          <w:tcPr>
            <w:tcW w:w="3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D</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0,9692</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0,9756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0,9844</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0,946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0,9588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0,9508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0,9548</w:t>
            </w:r>
          </w:p>
        </w:tc>
        <w:tc>
          <w:tcPr>
            <w:tcW w:w="1039"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0,9448</w:t>
            </w:r>
          </w:p>
        </w:tc>
      </w:tr>
      <w:tr w:rsidR="00FB4E49" w:rsidRPr="00FB4E49" w:rsidTr="00697EDE">
        <w:trPr>
          <w:trHeight w:val="1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3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2009</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2010</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2011</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2012</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2013</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2014</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2015</w:t>
            </w:r>
          </w:p>
        </w:tc>
        <w:tc>
          <w:tcPr>
            <w:tcW w:w="1039"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1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xml:space="preserve">ср </w:t>
            </w:r>
            <w:proofErr w:type="spellStart"/>
            <w:r w:rsidRPr="00FB4E49">
              <w:rPr>
                <w:rFonts w:ascii="Calibri" w:eastAsia="Times New Roman" w:hAnsi="Calibri" w:cs="Calibri"/>
                <w:color w:val="000000"/>
                <w:lang w:eastAsia="ru-RU"/>
              </w:rPr>
              <w:t>знач</w:t>
            </w:r>
            <w:proofErr w:type="spellEnd"/>
          </w:p>
        </w:tc>
        <w:tc>
          <w:tcPr>
            <w:tcW w:w="3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L</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72,2764</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75,2512</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76,98049</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78,86437</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80,51606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81,80305</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83,02235</w:t>
            </w:r>
          </w:p>
        </w:tc>
        <w:tc>
          <w:tcPr>
            <w:tcW w:w="1039"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1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xml:space="preserve">ср </w:t>
            </w:r>
            <w:proofErr w:type="spellStart"/>
            <w:r w:rsidRPr="00FB4E49">
              <w:rPr>
                <w:rFonts w:ascii="Calibri" w:eastAsia="Times New Roman" w:hAnsi="Calibri" w:cs="Calibri"/>
                <w:color w:val="000000"/>
                <w:lang w:eastAsia="ru-RU"/>
              </w:rPr>
              <w:t>знач</w:t>
            </w:r>
            <w:proofErr w:type="spellEnd"/>
          </w:p>
        </w:tc>
        <w:tc>
          <w:tcPr>
            <w:tcW w:w="3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M</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79,2519</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79,56293</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80,00859</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80,08898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80,35424</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80,74546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80,9279</w:t>
            </w:r>
          </w:p>
        </w:tc>
        <w:tc>
          <w:tcPr>
            <w:tcW w:w="1039"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1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xml:space="preserve">ср </w:t>
            </w:r>
            <w:proofErr w:type="spellStart"/>
            <w:r w:rsidRPr="00FB4E49">
              <w:rPr>
                <w:rFonts w:ascii="Calibri" w:eastAsia="Times New Roman" w:hAnsi="Calibri" w:cs="Calibri"/>
                <w:color w:val="000000"/>
                <w:lang w:eastAsia="ru-RU"/>
              </w:rPr>
              <w:t>знач</w:t>
            </w:r>
            <w:proofErr w:type="spellEnd"/>
          </w:p>
        </w:tc>
        <w:tc>
          <w:tcPr>
            <w:tcW w:w="3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V</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1,1316</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1,1268</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1,0932</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1,0792</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1,05</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1,0552</w:t>
            </w:r>
          </w:p>
        </w:tc>
        <w:tc>
          <w:tcPr>
            <w:tcW w:w="1039"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1,0468</w:t>
            </w:r>
          </w:p>
        </w:tc>
        <w:tc>
          <w:tcPr>
            <w:tcW w:w="1039"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163"/>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xml:space="preserve">ср </w:t>
            </w:r>
            <w:proofErr w:type="spellStart"/>
            <w:r w:rsidRPr="00FB4E49">
              <w:rPr>
                <w:rFonts w:ascii="Calibri" w:eastAsia="Times New Roman" w:hAnsi="Calibri" w:cs="Calibri"/>
                <w:color w:val="000000"/>
                <w:lang w:eastAsia="ru-RU"/>
              </w:rPr>
              <w:t>знач</w:t>
            </w:r>
            <w:proofErr w:type="spellEnd"/>
          </w:p>
        </w:tc>
        <w:tc>
          <w:tcPr>
            <w:tcW w:w="324"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D</w:t>
            </w:r>
          </w:p>
        </w:tc>
        <w:tc>
          <w:tcPr>
            <w:tcW w:w="1039"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0,9396</w:t>
            </w:r>
          </w:p>
        </w:tc>
        <w:tc>
          <w:tcPr>
            <w:tcW w:w="1039"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0,938</w:t>
            </w:r>
          </w:p>
        </w:tc>
        <w:tc>
          <w:tcPr>
            <w:tcW w:w="1039"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0,9292</w:t>
            </w:r>
          </w:p>
        </w:tc>
        <w:tc>
          <w:tcPr>
            <w:tcW w:w="1039"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0,9512</w:t>
            </w:r>
          </w:p>
        </w:tc>
        <w:tc>
          <w:tcPr>
            <w:tcW w:w="1039"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0,9456</w:t>
            </w:r>
          </w:p>
        </w:tc>
        <w:tc>
          <w:tcPr>
            <w:tcW w:w="1039"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0,9316</w:t>
            </w:r>
          </w:p>
        </w:tc>
        <w:tc>
          <w:tcPr>
            <w:tcW w:w="1039"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0,9664</w:t>
            </w:r>
          </w:p>
        </w:tc>
        <w:tc>
          <w:tcPr>
            <w:tcW w:w="1039" w:type="dxa"/>
            <w:tcBorders>
              <w:top w:val="nil"/>
              <w:left w:val="nil"/>
              <w:bottom w:val="single" w:sz="8"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bl>
    <w:p w:rsidR="00FB4E49" w:rsidRDefault="00FB4E49" w:rsidP="00160C34">
      <w:pPr>
        <w:spacing w:line="360" w:lineRule="auto"/>
        <w:jc w:val="both"/>
        <w:rPr>
          <w:noProof/>
          <w:lang w:eastAsia="ru-RU"/>
        </w:rPr>
      </w:pPr>
      <w:r>
        <w:rPr>
          <w:noProof/>
          <w:lang w:eastAsia="ru-RU"/>
        </w:rPr>
        <w:lastRenderedPageBreak/>
        <w:drawing>
          <wp:inline distT="0" distB="0" distL="0" distR="0" wp14:anchorId="0E5F7E1B" wp14:editId="3B07EAD8">
            <wp:extent cx="2847975" cy="180975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FB4E49">
        <w:rPr>
          <w:noProof/>
          <w:lang w:eastAsia="ru-RU"/>
        </w:rPr>
        <w:t xml:space="preserve">  </w:t>
      </w:r>
      <w:r w:rsidR="00C427B4">
        <w:rPr>
          <w:noProof/>
          <w:lang w:eastAsia="ru-RU"/>
        </w:rPr>
        <w:drawing>
          <wp:inline distT="0" distB="0" distL="0" distR="0" wp14:anchorId="179A0543" wp14:editId="0AC8945D">
            <wp:extent cx="2628900" cy="181927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ru-RU"/>
        </w:rPr>
        <w:drawing>
          <wp:inline distT="0" distB="0" distL="0" distR="0" wp14:anchorId="136C7167" wp14:editId="419A83A1">
            <wp:extent cx="2828925" cy="1752600"/>
            <wp:effectExtent l="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FB4E49">
        <w:rPr>
          <w:noProof/>
          <w:lang w:eastAsia="ru-RU"/>
        </w:rPr>
        <w:t xml:space="preserve"> </w:t>
      </w:r>
      <w:r>
        <w:rPr>
          <w:noProof/>
          <w:lang w:eastAsia="ru-RU"/>
        </w:rPr>
        <w:drawing>
          <wp:inline distT="0" distB="0" distL="0" distR="0" wp14:anchorId="38B3E438" wp14:editId="0A439EBB">
            <wp:extent cx="2667000" cy="16954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W w:w="9345" w:type="dxa"/>
        <w:tblInd w:w="-10" w:type="dxa"/>
        <w:tblLook w:val="04A0" w:firstRow="1" w:lastRow="0" w:firstColumn="1" w:lastColumn="0" w:noHBand="0" w:noVBand="1"/>
      </w:tblPr>
      <w:tblGrid>
        <w:gridCol w:w="822"/>
        <w:gridCol w:w="396"/>
        <w:gridCol w:w="1015"/>
        <w:gridCol w:w="1016"/>
        <w:gridCol w:w="1016"/>
        <w:gridCol w:w="1016"/>
        <w:gridCol w:w="1016"/>
        <w:gridCol w:w="1016"/>
        <w:gridCol w:w="1016"/>
        <w:gridCol w:w="1016"/>
      </w:tblGrid>
      <w:tr w:rsidR="00FB4E49" w:rsidRPr="00FB4E49" w:rsidTr="00697EDE">
        <w:trPr>
          <w:trHeight w:val="200"/>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302"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1024"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2001</w:t>
            </w:r>
          </w:p>
        </w:tc>
        <w:tc>
          <w:tcPr>
            <w:tcW w:w="1024"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2002</w:t>
            </w:r>
          </w:p>
        </w:tc>
        <w:tc>
          <w:tcPr>
            <w:tcW w:w="1024"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2003</w:t>
            </w:r>
          </w:p>
        </w:tc>
        <w:tc>
          <w:tcPr>
            <w:tcW w:w="1024"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2004</w:t>
            </w:r>
          </w:p>
        </w:tc>
        <w:tc>
          <w:tcPr>
            <w:tcW w:w="1024"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2005</w:t>
            </w:r>
          </w:p>
        </w:tc>
        <w:tc>
          <w:tcPr>
            <w:tcW w:w="1024"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2006</w:t>
            </w:r>
          </w:p>
        </w:tc>
        <w:tc>
          <w:tcPr>
            <w:tcW w:w="1024" w:type="dxa"/>
            <w:tcBorders>
              <w:top w:val="single" w:sz="8" w:space="0" w:color="auto"/>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2007</w:t>
            </w:r>
          </w:p>
        </w:tc>
        <w:tc>
          <w:tcPr>
            <w:tcW w:w="1024" w:type="dxa"/>
            <w:tcBorders>
              <w:top w:val="single" w:sz="8" w:space="0" w:color="auto"/>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2008</w:t>
            </w:r>
          </w:p>
        </w:tc>
      </w:tr>
      <w:tr w:rsidR="00FB4E49" w:rsidRPr="00FB4E49" w:rsidTr="00697EDE">
        <w:trPr>
          <w:trHeight w:val="2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302"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L</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-0,83295</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-1,2679</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-1,29326</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-1,43878</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-1,24574</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-1,71572</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-1,82553</w:t>
            </w:r>
          </w:p>
        </w:tc>
        <w:tc>
          <w:tcPr>
            <w:tcW w:w="1024"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-1,93084</w:t>
            </w:r>
          </w:p>
        </w:tc>
      </w:tr>
      <w:tr w:rsidR="00FB4E49" w:rsidRPr="00FB4E49" w:rsidTr="00697EDE">
        <w:trPr>
          <w:trHeight w:val="2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302"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M</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71,75818</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71,87759</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74,6733</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77,55686</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78,65832</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82,25735</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78,13252</w:t>
            </w:r>
          </w:p>
        </w:tc>
        <w:tc>
          <w:tcPr>
            <w:tcW w:w="1024"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78,34742</w:t>
            </w:r>
          </w:p>
        </w:tc>
      </w:tr>
      <w:tr w:rsidR="00FB4E49" w:rsidRPr="00FB4E49" w:rsidTr="00697EDE">
        <w:trPr>
          <w:trHeight w:val="2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302"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V</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-2,05764</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-2,14849</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-1,94957</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-3,08065</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-3,1997</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-2,86442</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-2,67965</w:t>
            </w:r>
          </w:p>
        </w:tc>
        <w:tc>
          <w:tcPr>
            <w:tcW w:w="1024"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-2,87531</w:t>
            </w:r>
          </w:p>
        </w:tc>
      </w:tr>
      <w:tr w:rsidR="00FB4E49" w:rsidRPr="00FB4E49" w:rsidTr="00697EDE">
        <w:trPr>
          <w:trHeight w:val="2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302"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D</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14,46593</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14,66723</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16,09353</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14,97649</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16,0088</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16,81266</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16,27931</w:t>
            </w:r>
          </w:p>
        </w:tc>
        <w:tc>
          <w:tcPr>
            <w:tcW w:w="1024"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16,49253</w:t>
            </w:r>
          </w:p>
        </w:tc>
      </w:tr>
      <w:tr w:rsidR="00FB4E49" w:rsidRPr="00FB4E49" w:rsidTr="00697EDE">
        <w:trPr>
          <w:trHeight w:val="2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302"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2009</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2010</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2011</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2012</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2013</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2014</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2015</w:t>
            </w:r>
          </w:p>
        </w:tc>
        <w:tc>
          <w:tcPr>
            <w:tcW w:w="1024"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2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302"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L</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-1,64967</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-1,68011</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-1,39691</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-0,64819</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-0,62496</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-0,64327</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1,332911</w:t>
            </w:r>
          </w:p>
        </w:tc>
        <w:tc>
          <w:tcPr>
            <w:tcW w:w="1024"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2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302"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M</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76,18266</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81,81137</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81,47976</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82,16704</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88,09793</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91,66946</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81,76374</w:t>
            </w:r>
          </w:p>
        </w:tc>
        <w:tc>
          <w:tcPr>
            <w:tcW w:w="1024"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2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302"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V</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-3,29272</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-3,6688</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-2,91508</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-2,79035</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-2,59171</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-1,91811</w:t>
            </w:r>
          </w:p>
        </w:tc>
        <w:tc>
          <w:tcPr>
            <w:tcW w:w="1024" w:type="dxa"/>
            <w:tcBorders>
              <w:top w:val="nil"/>
              <w:left w:val="nil"/>
              <w:bottom w:val="single" w:sz="4"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-2,16717</w:t>
            </w:r>
          </w:p>
        </w:tc>
        <w:tc>
          <w:tcPr>
            <w:tcW w:w="1024" w:type="dxa"/>
            <w:tcBorders>
              <w:top w:val="nil"/>
              <w:left w:val="nil"/>
              <w:bottom w:val="single" w:sz="4"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r w:rsidR="00FB4E49" w:rsidRPr="00FB4E49" w:rsidTr="00697EDE">
        <w:trPr>
          <w:trHeight w:val="21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proofErr w:type="spellStart"/>
            <w:r w:rsidRPr="00FB4E49">
              <w:rPr>
                <w:rFonts w:ascii="Calibri" w:eastAsia="Times New Roman" w:hAnsi="Calibri" w:cs="Calibri"/>
                <w:color w:val="000000"/>
                <w:lang w:eastAsia="ru-RU"/>
              </w:rPr>
              <w:t>приоз</w:t>
            </w:r>
            <w:proofErr w:type="spellEnd"/>
          </w:p>
        </w:tc>
        <w:tc>
          <w:tcPr>
            <w:tcW w:w="302"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D</w:t>
            </w:r>
          </w:p>
        </w:tc>
        <w:tc>
          <w:tcPr>
            <w:tcW w:w="1024"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15,58459</w:t>
            </w:r>
          </w:p>
        </w:tc>
        <w:tc>
          <w:tcPr>
            <w:tcW w:w="1024"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15,22454</w:t>
            </w:r>
          </w:p>
        </w:tc>
        <w:tc>
          <w:tcPr>
            <w:tcW w:w="1024"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15,84257</w:t>
            </w:r>
          </w:p>
        </w:tc>
        <w:tc>
          <w:tcPr>
            <w:tcW w:w="1024"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16,33317</w:t>
            </w:r>
          </w:p>
        </w:tc>
        <w:tc>
          <w:tcPr>
            <w:tcW w:w="1024"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16,44805</w:t>
            </w:r>
          </w:p>
        </w:tc>
        <w:tc>
          <w:tcPr>
            <w:tcW w:w="1024"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16,91906</w:t>
            </w:r>
          </w:p>
        </w:tc>
        <w:tc>
          <w:tcPr>
            <w:tcW w:w="1024" w:type="dxa"/>
            <w:tcBorders>
              <w:top w:val="nil"/>
              <w:left w:val="nil"/>
              <w:bottom w:val="single" w:sz="8" w:space="0" w:color="auto"/>
              <w:right w:val="single" w:sz="4"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15,85464</w:t>
            </w:r>
          </w:p>
        </w:tc>
        <w:tc>
          <w:tcPr>
            <w:tcW w:w="1024" w:type="dxa"/>
            <w:tcBorders>
              <w:top w:val="nil"/>
              <w:left w:val="nil"/>
              <w:bottom w:val="single" w:sz="8" w:space="0" w:color="auto"/>
              <w:right w:val="single" w:sz="8" w:space="0" w:color="auto"/>
            </w:tcBorders>
            <w:shd w:val="clear" w:color="auto" w:fill="auto"/>
            <w:noWrap/>
            <w:vAlign w:val="bottom"/>
            <w:hideMark/>
          </w:tcPr>
          <w:p w:rsidR="00FB4E49" w:rsidRPr="00FB4E49" w:rsidRDefault="00FB4E49" w:rsidP="00160C34">
            <w:pPr>
              <w:spacing w:after="0" w:line="240" w:lineRule="auto"/>
              <w:jc w:val="both"/>
              <w:rPr>
                <w:rFonts w:ascii="Calibri" w:eastAsia="Times New Roman" w:hAnsi="Calibri" w:cs="Calibri"/>
                <w:color w:val="000000"/>
                <w:lang w:eastAsia="ru-RU"/>
              </w:rPr>
            </w:pPr>
            <w:r w:rsidRPr="00FB4E49">
              <w:rPr>
                <w:rFonts w:ascii="Calibri" w:eastAsia="Times New Roman" w:hAnsi="Calibri" w:cs="Calibri"/>
                <w:color w:val="000000"/>
                <w:lang w:eastAsia="ru-RU"/>
              </w:rPr>
              <w:t> </w:t>
            </w:r>
          </w:p>
        </w:tc>
      </w:tr>
    </w:tbl>
    <w:p w:rsidR="00FB4E49" w:rsidRDefault="00FE41F2" w:rsidP="00160C34">
      <w:pPr>
        <w:spacing w:line="360" w:lineRule="auto"/>
        <w:jc w:val="both"/>
        <w:rPr>
          <w:noProof/>
          <w:lang w:eastAsia="ru-RU"/>
        </w:rPr>
      </w:pPr>
      <w:r>
        <w:rPr>
          <w:noProof/>
          <w:lang w:eastAsia="ru-RU"/>
        </w:rPr>
        <w:lastRenderedPageBreak/>
        <w:drawing>
          <wp:inline distT="0" distB="0" distL="0" distR="0" wp14:anchorId="56C10A47" wp14:editId="0A8CB4BB">
            <wp:extent cx="2933700" cy="170497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FE41F2">
        <w:rPr>
          <w:noProof/>
          <w:lang w:eastAsia="ru-RU"/>
        </w:rPr>
        <w:t xml:space="preserve"> </w:t>
      </w:r>
      <w:r>
        <w:rPr>
          <w:noProof/>
          <w:lang w:eastAsia="ru-RU"/>
        </w:rPr>
        <w:drawing>
          <wp:inline distT="0" distB="0" distL="0" distR="0" wp14:anchorId="641ED284" wp14:editId="5A846CC5">
            <wp:extent cx="2895600" cy="17526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FE41F2">
        <w:rPr>
          <w:noProof/>
          <w:lang w:eastAsia="ru-RU"/>
        </w:rPr>
        <w:t xml:space="preserve"> </w:t>
      </w:r>
      <w:r>
        <w:rPr>
          <w:noProof/>
          <w:lang w:eastAsia="ru-RU"/>
        </w:rPr>
        <w:drawing>
          <wp:inline distT="0" distB="0" distL="0" distR="0" wp14:anchorId="0305E5C2" wp14:editId="40F4A453">
            <wp:extent cx="2962275" cy="1790700"/>
            <wp:effectExtent l="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E41F2">
        <w:rPr>
          <w:noProof/>
          <w:lang w:eastAsia="ru-RU"/>
        </w:rPr>
        <w:t xml:space="preserve"> </w:t>
      </w:r>
      <w:r>
        <w:rPr>
          <w:noProof/>
          <w:lang w:eastAsia="ru-RU"/>
        </w:rPr>
        <w:drawing>
          <wp:inline distT="0" distB="0" distL="0" distR="0" wp14:anchorId="3F22C6E6" wp14:editId="7A6070C4">
            <wp:extent cx="2876550" cy="178117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47F1D" w:rsidRPr="00FD64A4" w:rsidRDefault="00FD64A4" w:rsidP="00160C34">
      <w:pPr>
        <w:spacing w:line="360" w:lineRule="auto"/>
        <w:ind w:firstLine="360"/>
        <w:jc w:val="both"/>
        <w:rPr>
          <w:rFonts w:ascii="Times New Roman" w:hAnsi="Times New Roman" w:cs="Times New Roman"/>
          <w:color w:val="000000" w:themeColor="text1"/>
          <w:sz w:val="28"/>
          <w:szCs w:val="28"/>
        </w:rPr>
      </w:pPr>
      <w:r w:rsidRPr="00FD64A4">
        <w:rPr>
          <w:rFonts w:ascii="Times New Roman" w:hAnsi="Times New Roman" w:cs="Times New Roman"/>
          <w:color w:val="000000" w:themeColor="text1"/>
          <w:sz w:val="28"/>
          <w:szCs w:val="28"/>
        </w:rPr>
        <w:t>Графики</w:t>
      </w:r>
      <w:r w:rsidR="00B47F1D" w:rsidRPr="00FD64A4">
        <w:rPr>
          <w:rFonts w:ascii="Times New Roman" w:hAnsi="Times New Roman" w:cs="Times New Roman"/>
          <w:color w:val="000000" w:themeColor="text1"/>
          <w:sz w:val="28"/>
          <w:szCs w:val="28"/>
        </w:rPr>
        <w:t xml:space="preserve"> </w:t>
      </w:r>
      <w:r w:rsidRPr="00FD64A4">
        <w:rPr>
          <w:rFonts w:ascii="Times New Roman" w:hAnsi="Times New Roman" w:cs="Times New Roman"/>
          <w:color w:val="000000" w:themeColor="text1"/>
          <w:sz w:val="28"/>
          <w:szCs w:val="28"/>
        </w:rPr>
        <w:t>п</w:t>
      </w:r>
      <w:r w:rsidR="00B47F1D" w:rsidRPr="00FD64A4">
        <w:rPr>
          <w:rFonts w:ascii="Times New Roman" w:hAnsi="Times New Roman" w:cs="Times New Roman"/>
          <w:color w:val="000000" w:themeColor="text1"/>
          <w:sz w:val="28"/>
          <w:szCs w:val="28"/>
        </w:rPr>
        <w:t>роизведения не являются показательными, из чего можно сказать, что в данная модель не может явно указать на тенденцию исследуемого итогового параметра.</w:t>
      </w:r>
    </w:p>
    <w:p w:rsidR="00621F00" w:rsidRDefault="00621F00" w:rsidP="00160C34">
      <w:pPr>
        <w:pStyle w:val="a6"/>
        <w:numPr>
          <w:ilvl w:val="0"/>
          <w:numId w:val="39"/>
        </w:numPr>
        <w:spacing w:line="360" w:lineRule="auto"/>
        <w:jc w:val="both"/>
        <w:rPr>
          <w:rFonts w:ascii="Times New Roman" w:hAnsi="Times New Roman" w:cs="Times New Roman"/>
          <w:sz w:val="28"/>
          <w:szCs w:val="28"/>
        </w:rPr>
      </w:pPr>
      <w:r w:rsidRPr="00F675C6">
        <w:rPr>
          <w:rFonts w:ascii="Times New Roman" w:hAnsi="Times New Roman" w:cs="Times New Roman"/>
          <w:sz w:val="28"/>
          <w:szCs w:val="28"/>
        </w:rPr>
        <w:t>Критерий Колмогорова-Смирнова</w:t>
      </w:r>
    </w:p>
    <w:p w:rsidR="00FE41F2" w:rsidRDefault="00FE41F2" w:rsidP="00160C34">
      <w:pPr>
        <w:spacing w:line="360" w:lineRule="auto"/>
        <w:jc w:val="both"/>
        <w:rPr>
          <w:rFonts w:ascii="Times New Roman" w:hAnsi="Times New Roman" w:cs="Times New Roman"/>
          <w:sz w:val="28"/>
          <w:szCs w:val="28"/>
        </w:rPr>
      </w:pPr>
      <w:r w:rsidRPr="00FE41F2">
        <w:rPr>
          <w:rFonts w:ascii="Times New Roman" w:hAnsi="Times New Roman" w:cs="Times New Roman"/>
          <w:noProof/>
          <w:sz w:val="28"/>
          <w:szCs w:val="28"/>
          <w:lang w:eastAsia="ru-RU"/>
        </w:rPr>
        <w:drawing>
          <wp:inline distT="0" distB="0" distL="0" distR="0">
            <wp:extent cx="6034242" cy="2437765"/>
            <wp:effectExtent l="0" t="0" r="5080" b="635"/>
            <wp:docPr id="32" name="Рисунок 32" descr="C:\Users\cardi\Desktop\ПП\НИР\Готовка 3\SPSS\Euro + classic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di\Desktop\ПП\НИР\Готовка 3\SPSS\Euro + classic interne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6506" cy="2446759"/>
                    </a:xfrm>
                    <a:prstGeom prst="rect">
                      <a:avLst/>
                    </a:prstGeom>
                    <a:noFill/>
                    <a:ln>
                      <a:noFill/>
                    </a:ln>
                  </pic:spPr>
                </pic:pic>
              </a:graphicData>
            </a:graphic>
          </wp:inline>
        </w:drawing>
      </w:r>
    </w:p>
    <w:p w:rsidR="00FD64A4" w:rsidRPr="00706778" w:rsidRDefault="00FD64A4"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033F07" w:rsidRPr="00033F07" w:rsidRDefault="00621F00" w:rsidP="00160C34">
      <w:pPr>
        <w:pStyle w:val="a6"/>
        <w:numPr>
          <w:ilvl w:val="0"/>
          <w:numId w:val="39"/>
        </w:numPr>
        <w:spacing w:line="360" w:lineRule="auto"/>
        <w:jc w:val="both"/>
        <w:rPr>
          <w:rFonts w:ascii="Times New Roman" w:hAnsi="Times New Roman" w:cs="Times New Roman"/>
          <w:sz w:val="28"/>
          <w:szCs w:val="28"/>
        </w:rPr>
      </w:pPr>
      <w:r w:rsidRPr="00F675C6">
        <w:rPr>
          <w:rFonts w:ascii="Times New Roman" w:hAnsi="Times New Roman" w:cs="Times New Roman"/>
          <w:sz w:val="28"/>
          <w:szCs w:val="28"/>
        </w:rPr>
        <w:t xml:space="preserve">Критерий Дарбина-Уотсона </w:t>
      </w:r>
    </w:p>
    <w:tbl>
      <w:tblPr>
        <w:tblW w:w="7581" w:type="dxa"/>
        <w:tblInd w:w="-5" w:type="dxa"/>
        <w:tblLook w:val="04A0" w:firstRow="1" w:lastRow="0" w:firstColumn="1" w:lastColumn="0" w:noHBand="0" w:noVBand="1"/>
      </w:tblPr>
      <w:tblGrid>
        <w:gridCol w:w="495"/>
        <w:gridCol w:w="591"/>
        <w:gridCol w:w="591"/>
        <w:gridCol w:w="591"/>
        <w:gridCol w:w="591"/>
        <w:gridCol w:w="591"/>
        <w:gridCol w:w="590"/>
        <w:gridCol w:w="590"/>
        <w:gridCol w:w="590"/>
        <w:gridCol w:w="590"/>
        <w:gridCol w:w="590"/>
        <w:gridCol w:w="590"/>
        <w:gridCol w:w="590"/>
        <w:gridCol w:w="590"/>
        <w:gridCol w:w="590"/>
        <w:gridCol w:w="590"/>
      </w:tblGrid>
      <w:tr w:rsidR="00033F07" w:rsidRPr="00FE5E31" w:rsidTr="00033F07">
        <w:trPr>
          <w:trHeight w:val="718"/>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lastRenderedPageBreak/>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r>
      <w:tr w:rsidR="00033F07" w:rsidRPr="00FE5E31" w:rsidTr="00033F07">
        <w:trPr>
          <w:trHeight w:val="71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DW</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2,13</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2,13</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2,04</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1,8</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2,37</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2,24</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2,46</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2,19</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2,33</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2,17</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1,92</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w:t>
            </w:r>
          </w:p>
        </w:tc>
        <w:tc>
          <w:tcPr>
            <w:tcW w:w="47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1,66</w:t>
            </w:r>
          </w:p>
        </w:tc>
      </w:tr>
    </w:tbl>
    <w:p w:rsidR="00FE5E31" w:rsidRDefault="00FE5E31" w:rsidP="00160C34">
      <w:pPr>
        <w:spacing w:line="360" w:lineRule="auto"/>
        <w:jc w:val="both"/>
        <w:rPr>
          <w:rFonts w:ascii="Times New Roman" w:hAnsi="Times New Roman" w:cs="Times New Roman"/>
          <w:sz w:val="28"/>
          <w:szCs w:val="28"/>
        </w:rPr>
      </w:pPr>
    </w:p>
    <w:tbl>
      <w:tblPr>
        <w:tblW w:w="6736" w:type="dxa"/>
        <w:tblLook w:val="04A0" w:firstRow="1" w:lastRow="0" w:firstColumn="1" w:lastColumn="0" w:noHBand="0" w:noVBand="1"/>
      </w:tblPr>
      <w:tblGrid>
        <w:gridCol w:w="2273"/>
        <w:gridCol w:w="1737"/>
        <w:gridCol w:w="2726"/>
      </w:tblGrid>
      <w:tr w:rsidR="000329E8" w:rsidRPr="000329E8" w:rsidTr="000329E8">
        <w:trPr>
          <w:trHeight w:val="198"/>
        </w:trPr>
        <w:tc>
          <w:tcPr>
            <w:tcW w:w="2273"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d(l) = 1,038 &lt;</w:t>
            </w:r>
          </w:p>
        </w:tc>
        <w:tc>
          <w:tcPr>
            <w:tcW w:w="1737"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DW</w:t>
            </w:r>
          </w:p>
        </w:tc>
        <w:tc>
          <w:tcPr>
            <w:tcW w:w="2726"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&gt; d(u) = 1,767</w:t>
            </w:r>
          </w:p>
        </w:tc>
      </w:tr>
    </w:tbl>
    <w:p w:rsidR="00FD64A4" w:rsidRDefault="00FD64A4"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621F00" w:rsidRDefault="00621F00" w:rsidP="00160C34">
      <w:pPr>
        <w:pStyle w:val="a6"/>
        <w:numPr>
          <w:ilvl w:val="0"/>
          <w:numId w:val="39"/>
        </w:numPr>
        <w:spacing w:line="360" w:lineRule="auto"/>
        <w:jc w:val="both"/>
        <w:rPr>
          <w:rFonts w:ascii="Times New Roman" w:hAnsi="Times New Roman" w:cs="Times New Roman"/>
          <w:sz w:val="28"/>
          <w:szCs w:val="28"/>
        </w:rPr>
      </w:pPr>
      <w:r w:rsidRPr="00F675C6">
        <w:rPr>
          <w:rFonts w:ascii="Times New Roman" w:hAnsi="Times New Roman" w:cs="Times New Roman"/>
          <w:sz w:val="28"/>
          <w:szCs w:val="28"/>
        </w:rPr>
        <w:t>Критерий Акаике и Шварца</w:t>
      </w:r>
    </w:p>
    <w:tbl>
      <w:tblPr>
        <w:tblW w:w="3929" w:type="dxa"/>
        <w:tblInd w:w="-5" w:type="dxa"/>
        <w:tblLook w:val="04A0" w:firstRow="1" w:lastRow="0" w:firstColumn="1" w:lastColumn="0" w:noHBand="0" w:noVBand="1"/>
      </w:tblPr>
      <w:tblGrid>
        <w:gridCol w:w="470"/>
        <w:gridCol w:w="592"/>
        <w:gridCol w:w="592"/>
        <w:gridCol w:w="592"/>
        <w:gridCol w:w="592"/>
        <w:gridCol w:w="592"/>
        <w:gridCol w:w="592"/>
        <w:gridCol w:w="592"/>
        <w:gridCol w:w="592"/>
        <w:gridCol w:w="592"/>
        <w:gridCol w:w="592"/>
        <w:gridCol w:w="592"/>
        <w:gridCol w:w="592"/>
        <w:gridCol w:w="592"/>
        <w:gridCol w:w="592"/>
        <w:gridCol w:w="592"/>
      </w:tblGrid>
      <w:tr w:rsidR="00033F07" w:rsidRPr="00FE5E31" w:rsidTr="00033F07">
        <w:trPr>
          <w:trHeight w:val="257"/>
        </w:trPr>
        <w:tc>
          <w:tcPr>
            <w:tcW w:w="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r>
      <w:tr w:rsidR="00033F07" w:rsidRPr="00FE5E31" w:rsidTr="00033F07">
        <w:trPr>
          <w:trHeight w:val="257"/>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AIC</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2,74</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2,24</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2,65</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2,23</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1,86</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1,64</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1,73</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1,78</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1,94</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2,07</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2,43</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3,05</w:t>
            </w:r>
          </w:p>
        </w:tc>
      </w:tr>
      <w:tr w:rsidR="00033F07" w:rsidRPr="00FE5E31" w:rsidTr="00033F07">
        <w:trPr>
          <w:trHeight w:val="257"/>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SC</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2,93</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2,43</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2,84</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2,69</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2,59</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2,43</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2,05</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1,84</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1,93</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1,97</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2,13</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2,27</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2,63</w:t>
            </w:r>
          </w:p>
        </w:tc>
        <w:tc>
          <w:tcPr>
            <w:tcW w:w="249"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3,24</w:t>
            </w:r>
          </w:p>
        </w:tc>
      </w:tr>
    </w:tbl>
    <w:p w:rsidR="00FE5E31" w:rsidRPr="00FE5E31" w:rsidRDefault="00FE5E31" w:rsidP="00160C34">
      <w:pPr>
        <w:spacing w:line="360" w:lineRule="auto"/>
        <w:jc w:val="both"/>
        <w:rPr>
          <w:rFonts w:ascii="Times New Roman" w:hAnsi="Times New Roman" w:cs="Times New Roman"/>
          <w:sz w:val="28"/>
          <w:szCs w:val="28"/>
        </w:rPr>
      </w:pPr>
    </w:p>
    <w:p w:rsidR="00621F00" w:rsidRPr="00621F00" w:rsidRDefault="00033F07"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Рассмотрим п</w:t>
      </w:r>
      <w:r w:rsidR="00FE41F2">
        <w:rPr>
          <w:rFonts w:ascii="Times New Roman" w:hAnsi="Times New Roman" w:cs="Times New Roman"/>
          <w:sz w:val="28"/>
          <w:szCs w:val="28"/>
        </w:rPr>
        <w:t>ерв</w:t>
      </w:r>
      <w:r>
        <w:rPr>
          <w:rFonts w:ascii="Times New Roman" w:hAnsi="Times New Roman" w:cs="Times New Roman"/>
          <w:sz w:val="28"/>
          <w:szCs w:val="28"/>
        </w:rPr>
        <w:t>ую</w:t>
      </w:r>
      <w:r w:rsidR="00FE41F2">
        <w:rPr>
          <w:rFonts w:ascii="Times New Roman" w:hAnsi="Times New Roman" w:cs="Times New Roman"/>
          <w:sz w:val="28"/>
          <w:szCs w:val="28"/>
        </w:rPr>
        <w:t xml:space="preserve"> модель менее эко</w:t>
      </w:r>
      <w:r>
        <w:rPr>
          <w:rFonts w:ascii="Times New Roman" w:hAnsi="Times New Roman" w:cs="Times New Roman"/>
          <w:sz w:val="28"/>
          <w:szCs w:val="28"/>
        </w:rPr>
        <w:t xml:space="preserve">номически развитых стран Европы, которая </w:t>
      </w:r>
      <w:r w:rsidR="00FE41F2">
        <w:rPr>
          <w:rFonts w:ascii="Times New Roman" w:hAnsi="Times New Roman" w:cs="Times New Roman"/>
          <w:sz w:val="28"/>
          <w:szCs w:val="28"/>
        </w:rPr>
        <w:t>включает в себя три объясняющие переменные: «ожидаемая продолжительность жизни» (М), «д</w:t>
      </w:r>
      <w:r w:rsidR="00FE41F2" w:rsidRPr="00FE41F2">
        <w:rPr>
          <w:rFonts w:ascii="Times New Roman" w:hAnsi="Times New Roman" w:cs="Times New Roman"/>
          <w:sz w:val="28"/>
          <w:szCs w:val="28"/>
        </w:rPr>
        <w:t>оступ к электроэнергии</w:t>
      </w:r>
      <w:r w:rsidR="00FE41F2">
        <w:rPr>
          <w:rFonts w:ascii="Times New Roman" w:hAnsi="Times New Roman" w:cs="Times New Roman"/>
          <w:sz w:val="28"/>
          <w:szCs w:val="28"/>
        </w:rPr>
        <w:t>» (</w:t>
      </w:r>
      <w:r w:rsidR="00FE41F2">
        <w:rPr>
          <w:rFonts w:ascii="Times New Roman" w:hAnsi="Times New Roman" w:cs="Times New Roman"/>
          <w:sz w:val="28"/>
          <w:szCs w:val="28"/>
          <w:lang w:val="en-US"/>
        </w:rPr>
        <w:t>W</w:t>
      </w:r>
      <w:r w:rsidR="00FE41F2">
        <w:rPr>
          <w:rFonts w:ascii="Times New Roman" w:hAnsi="Times New Roman" w:cs="Times New Roman"/>
          <w:sz w:val="28"/>
          <w:szCs w:val="28"/>
        </w:rPr>
        <w:t>) и «</w:t>
      </w:r>
      <w:r w:rsidR="00795669">
        <w:rPr>
          <w:rFonts w:ascii="Times New Roman" w:hAnsi="Times New Roman" w:cs="Times New Roman"/>
          <w:sz w:val="28"/>
          <w:szCs w:val="28"/>
        </w:rPr>
        <w:t>уровень смертности</w:t>
      </w:r>
      <w:r w:rsidR="00FE41F2">
        <w:rPr>
          <w:rFonts w:ascii="Times New Roman" w:hAnsi="Times New Roman" w:cs="Times New Roman"/>
          <w:sz w:val="28"/>
          <w:szCs w:val="28"/>
        </w:rPr>
        <w:t>»</w:t>
      </w:r>
      <w:r w:rsidR="00FE41F2" w:rsidRPr="006B496F">
        <w:rPr>
          <w:rFonts w:ascii="Times New Roman" w:hAnsi="Times New Roman" w:cs="Times New Roman"/>
          <w:sz w:val="28"/>
          <w:szCs w:val="28"/>
        </w:rPr>
        <w:t xml:space="preserve"> (</w:t>
      </w:r>
      <w:r w:rsidR="00FE41F2">
        <w:rPr>
          <w:rFonts w:ascii="Times New Roman" w:hAnsi="Times New Roman" w:cs="Times New Roman"/>
          <w:sz w:val="28"/>
          <w:szCs w:val="28"/>
          <w:lang w:val="en-US"/>
        </w:rPr>
        <w:t>D</w:t>
      </w:r>
      <w:r w:rsidR="00FE41F2" w:rsidRPr="006B496F">
        <w:rPr>
          <w:rFonts w:ascii="Times New Roman" w:hAnsi="Times New Roman" w:cs="Times New Roman"/>
          <w:sz w:val="28"/>
          <w:szCs w:val="28"/>
        </w:rPr>
        <w:t>).</w:t>
      </w:r>
    </w:p>
    <w:p w:rsidR="00FE41F2" w:rsidRPr="00FE41F2" w:rsidRDefault="006950C2" w:rsidP="00160C34">
      <w:pPr>
        <w:pStyle w:val="a6"/>
        <w:numPr>
          <w:ilvl w:val="0"/>
          <w:numId w:val="23"/>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FE41F2"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FE41F2" w:rsidRPr="00621F00">
        <w:rPr>
          <w:rFonts w:ascii="Times New Roman" w:eastAsiaTheme="minorEastAsia" w:hAnsi="Times New Roman" w:cs="Times New Roman"/>
          <w:sz w:val="28"/>
          <w:szCs w:val="28"/>
        </w:rPr>
        <w:t xml:space="preserve"> </w:t>
      </w:r>
    </w:p>
    <w:tbl>
      <w:tblPr>
        <w:tblW w:w="9247" w:type="dxa"/>
        <w:tblInd w:w="-10" w:type="dxa"/>
        <w:tblLook w:val="04A0" w:firstRow="1" w:lastRow="0" w:firstColumn="1" w:lastColumn="0" w:noHBand="0" w:noVBand="1"/>
      </w:tblPr>
      <w:tblGrid>
        <w:gridCol w:w="791"/>
        <w:gridCol w:w="571"/>
        <w:gridCol w:w="571"/>
        <w:gridCol w:w="571"/>
        <w:gridCol w:w="571"/>
        <w:gridCol w:w="570"/>
        <w:gridCol w:w="570"/>
        <w:gridCol w:w="570"/>
        <w:gridCol w:w="570"/>
        <w:gridCol w:w="570"/>
        <w:gridCol w:w="570"/>
        <w:gridCol w:w="570"/>
        <w:gridCol w:w="570"/>
        <w:gridCol w:w="570"/>
        <w:gridCol w:w="570"/>
        <w:gridCol w:w="570"/>
      </w:tblGrid>
      <w:tr w:rsidR="00033F07" w:rsidRPr="00FE41F2" w:rsidTr="00033F07">
        <w:trPr>
          <w:trHeight w:val="291"/>
        </w:trPr>
        <w:tc>
          <w:tcPr>
            <w:tcW w:w="7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 </w:t>
            </w:r>
          </w:p>
        </w:tc>
        <w:tc>
          <w:tcPr>
            <w:tcW w:w="565"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2001</w:t>
            </w:r>
          </w:p>
        </w:tc>
        <w:tc>
          <w:tcPr>
            <w:tcW w:w="565"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2002</w:t>
            </w:r>
          </w:p>
        </w:tc>
        <w:tc>
          <w:tcPr>
            <w:tcW w:w="565"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2003</w:t>
            </w:r>
          </w:p>
        </w:tc>
        <w:tc>
          <w:tcPr>
            <w:tcW w:w="565"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2004</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2005</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2006</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2007</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2008</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2009</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2010</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2011</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2012</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2013</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2014</w:t>
            </w:r>
          </w:p>
        </w:tc>
        <w:tc>
          <w:tcPr>
            <w:tcW w:w="564" w:type="dxa"/>
            <w:tcBorders>
              <w:top w:val="single" w:sz="8" w:space="0" w:color="auto"/>
              <w:left w:val="nil"/>
              <w:bottom w:val="single" w:sz="4" w:space="0" w:color="auto"/>
              <w:right w:val="single" w:sz="8"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2015</w:t>
            </w:r>
          </w:p>
        </w:tc>
      </w:tr>
      <w:tr w:rsidR="00033F07" w:rsidRPr="00FE41F2" w:rsidTr="00033F07">
        <w:trPr>
          <w:trHeight w:val="291"/>
        </w:trPr>
        <w:tc>
          <w:tcPr>
            <w:tcW w:w="783" w:type="dxa"/>
            <w:tcBorders>
              <w:top w:val="nil"/>
              <w:left w:val="single" w:sz="8" w:space="0" w:color="auto"/>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R^2</w:t>
            </w:r>
          </w:p>
        </w:tc>
        <w:tc>
          <w:tcPr>
            <w:tcW w:w="565"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0,93</w:t>
            </w:r>
          </w:p>
        </w:tc>
        <w:tc>
          <w:tcPr>
            <w:tcW w:w="565"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0,92</w:t>
            </w:r>
          </w:p>
        </w:tc>
        <w:tc>
          <w:tcPr>
            <w:tcW w:w="565"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0,89</w:t>
            </w:r>
          </w:p>
        </w:tc>
        <w:tc>
          <w:tcPr>
            <w:tcW w:w="565"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0,91</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0,89</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0,89</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0,91</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0,89</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0,93</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0,93</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0,94</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0,92</w:t>
            </w:r>
          </w:p>
        </w:tc>
        <w:tc>
          <w:tcPr>
            <w:tcW w:w="564" w:type="dxa"/>
            <w:tcBorders>
              <w:top w:val="nil"/>
              <w:left w:val="nil"/>
              <w:bottom w:val="single" w:sz="4"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0,98</w:t>
            </w:r>
          </w:p>
        </w:tc>
        <w:tc>
          <w:tcPr>
            <w:tcW w:w="564" w:type="dxa"/>
            <w:tcBorders>
              <w:top w:val="nil"/>
              <w:left w:val="nil"/>
              <w:bottom w:val="single" w:sz="4" w:space="0" w:color="auto"/>
              <w:right w:val="single" w:sz="8"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0,96</w:t>
            </w:r>
          </w:p>
        </w:tc>
      </w:tr>
      <w:tr w:rsidR="00033F07" w:rsidRPr="00FE41F2" w:rsidTr="00033F07">
        <w:trPr>
          <w:trHeight w:val="305"/>
        </w:trPr>
        <w:tc>
          <w:tcPr>
            <w:tcW w:w="783" w:type="dxa"/>
            <w:tcBorders>
              <w:top w:val="nil"/>
              <w:left w:val="single" w:sz="8" w:space="0" w:color="auto"/>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R_adj^2</w:t>
            </w:r>
          </w:p>
        </w:tc>
        <w:tc>
          <w:tcPr>
            <w:tcW w:w="565"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0,91</w:t>
            </w:r>
          </w:p>
        </w:tc>
        <w:tc>
          <w:tcPr>
            <w:tcW w:w="565"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w:t>
            </w:r>
          </w:p>
        </w:tc>
        <w:tc>
          <w:tcPr>
            <w:tcW w:w="565"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0,86</w:t>
            </w:r>
          </w:p>
        </w:tc>
        <w:tc>
          <w:tcPr>
            <w:tcW w:w="565"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0,89</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0,85</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0,86</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0,88</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0,87</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0,86</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0,91</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0,91</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0,92</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w:t>
            </w:r>
          </w:p>
        </w:tc>
        <w:tc>
          <w:tcPr>
            <w:tcW w:w="564" w:type="dxa"/>
            <w:tcBorders>
              <w:top w:val="nil"/>
              <w:left w:val="nil"/>
              <w:bottom w:val="single" w:sz="8" w:space="0" w:color="auto"/>
              <w:right w:val="single" w:sz="4"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0,97</w:t>
            </w:r>
          </w:p>
        </w:tc>
        <w:tc>
          <w:tcPr>
            <w:tcW w:w="564" w:type="dxa"/>
            <w:tcBorders>
              <w:top w:val="nil"/>
              <w:left w:val="nil"/>
              <w:bottom w:val="single" w:sz="8" w:space="0" w:color="auto"/>
              <w:right w:val="single" w:sz="8" w:space="0" w:color="auto"/>
            </w:tcBorders>
            <w:shd w:val="clear" w:color="auto" w:fill="auto"/>
            <w:noWrap/>
            <w:vAlign w:val="bottom"/>
            <w:hideMark/>
          </w:tcPr>
          <w:p w:rsidR="00FE41F2" w:rsidRPr="00FE41F2" w:rsidRDefault="00FE41F2"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0,95</w:t>
            </w:r>
          </w:p>
        </w:tc>
      </w:tr>
    </w:tbl>
    <w:p w:rsidR="00B47F1D" w:rsidRPr="000026B6" w:rsidRDefault="00B47F1D"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.85</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 хорошее качество модел</w:t>
      </w:r>
      <w:r w:rsidR="002D0D03">
        <w:rPr>
          <w:rFonts w:ascii="Times New Roman" w:hAnsi="Times New Roman" w:cs="Times New Roman"/>
          <w:sz w:val="28"/>
          <w:szCs w:val="28"/>
        </w:rPr>
        <w:t>ей</w:t>
      </w:r>
      <w:r w:rsidRPr="000026B6">
        <w:rPr>
          <w:rFonts w:ascii="Times New Roman" w:hAnsi="Times New Roman" w:cs="Times New Roman"/>
          <w:sz w:val="28"/>
          <w:szCs w:val="28"/>
        </w:rPr>
        <w:t>.</w:t>
      </w:r>
    </w:p>
    <w:p w:rsidR="00FE41F2" w:rsidRDefault="00FE41F2" w:rsidP="00160C34">
      <w:pPr>
        <w:pStyle w:val="a6"/>
        <w:numPr>
          <w:ilvl w:val="0"/>
          <w:numId w:val="23"/>
        </w:numPr>
        <w:spacing w:line="360" w:lineRule="auto"/>
        <w:jc w:val="both"/>
        <w:rPr>
          <w:rFonts w:ascii="Times New Roman" w:hAnsi="Times New Roman" w:cs="Times New Roman"/>
          <w:sz w:val="28"/>
          <w:szCs w:val="28"/>
        </w:rPr>
      </w:pPr>
      <w:r w:rsidRPr="00FE41F2">
        <w:rPr>
          <w:rFonts w:ascii="Times New Roman" w:hAnsi="Times New Roman" w:cs="Times New Roman"/>
          <w:sz w:val="28"/>
          <w:szCs w:val="28"/>
        </w:rPr>
        <w:t>Критерий Фишера</w:t>
      </w:r>
    </w:p>
    <w:tbl>
      <w:tblPr>
        <w:tblW w:w="935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FE5E31" w:rsidRPr="00FE5E31" w:rsidTr="000329E8">
        <w:trPr>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43,17574</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38,55668</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27,57684</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35,6517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25,68658</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26,74095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33,00786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29,48279</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lastRenderedPageBreak/>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4,96E-06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8,35E-06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3,77E-05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1,19E-05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5,15E-05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4,31E-05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1,69E-05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2,8E-05</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27,89282</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46,79872</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46,71978</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49,01826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39,5537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142,8866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90,19551</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3,58E-05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3,42E-06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3,45E-06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2,76E-06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7,43E-06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1,65E-08</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1,53E-07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bl>
    <w:p w:rsidR="00FE5E31" w:rsidRDefault="006950C2" w:rsidP="00160C34">
      <w:pPr>
        <w:spacing w:line="360" w:lineRule="auto"/>
        <w:jc w:val="both"/>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0329E8">
        <w:rPr>
          <w:rFonts w:ascii="Times New Roman" w:hAnsi="Times New Roman" w:cs="Times New Roman"/>
          <w:sz w:val="28"/>
          <w:szCs w:val="28"/>
        </w:rPr>
        <w:t xml:space="preserve"> = </w:t>
      </w:r>
      <w:r w:rsidR="000329E8">
        <w:t>3,34</w:t>
      </w:r>
    </w:p>
    <w:p w:rsidR="00B47F1D" w:rsidRDefault="00B47F1D" w:rsidP="00160C34">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tbl>
      <w:tblPr>
        <w:tblpPr w:leftFromText="180" w:rightFromText="180" w:vertAnchor="text" w:horzAnchor="margin" w:tblpY="522"/>
        <w:tblW w:w="8771" w:type="dxa"/>
        <w:tblLook w:val="04A0" w:firstRow="1" w:lastRow="0" w:firstColumn="1" w:lastColumn="0" w:noHBand="0" w:noVBand="1"/>
      </w:tblPr>
      <w:tblGrid>
        <w:gridCol w:w="697"/>
        <w:gridCol w:w="412"/>
        <w:gridCol w:w="1052"/>
        <w:gridCol w:w="1052"/>
        <w:gridCol w:w="1052"/>
        <w:gridCol w:w="1052"/>
        <w:gridCol w:w="1052"/>
        <w:gridCol w:w="1052"/>
        <w:gridCol w:w="1052"/>
        <w:gridCol w:w="829"/>
      </w:tblGrid>
      <w:tr w:rsidR="00033F07" w:rsidRPr="00FE41F2" w:rsidTr="00033F07">
        <w:trPr>
          <w:trHeight w:val="183"/>
        </w:trPr>
        <w:tc>
          <w:tcPr>
            <w:tcW w:w="65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 </w:t>
            </w:r>
          </w:p>
        </w:tc>
        <w:tc>
          <w:tcPr>
            <w:tcW w:w="388" w:type="dxa"/>
            <w:tcBorders>
              <w:top w:val="single" w:sz="8" w:space="0" w:color="auto"/>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 </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2001</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2002</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2003</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2004</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2005</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2006</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2007</w:t>
            </w:r>
          </w:p>
        </w:tc>
        <w:tc>
          <w:tcPr>
            <w:tcW w:w="782" w:type="dxa"/>
            <w:tcBorders>
              <w:top w:val="single" w:sz="8" w:space="0" w:color="auto"/>
              <w:left w:val="nil"/>
              <w:bottom w:val="single" w:sz="4" w:space="0" w:color="auto"/>
              <w:right w:val="single" w:sz="8"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2008</w:t>
            </w:r>
          </w:p>
        </w:tc>
      </w:tr>
      <w:tr w:rsidR="00033F07" w:rsidRPr="00FE41F2" w:rsidTr="00033F07">
        <w:trPr>
          <w:trHeight w:val="183"/>
        </w:trPr>
        <w:tc>
          <w:tcPr>
            <w:tcW w:w="657" w:type="dxa"/>
            <w:tcBorders>
              <w:top w:val="nil"/>
              <w:left w:val="single" w:sz="8" w:space="0" w:color="auto"/>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P-</w:t>
            </w:r>
            <w:proofErr w:type="spellStart"/>
            <w:r w:rsidRPr="00FE41F2">
              <w:rPr>
                <w:rFonts w:ascii="Calibri" w:eastAsia="Times New Roman" w:hAnsi="Calibri" w:cs="Calibri"/>
                <w:color w:val="000000"/>
                <w:lang w:eastAsia="ru-RU"/>
              </w:rPr>
              <w:t>value</w:t>
            </w:r>
            <w:proofErr w:type="spellEnd"/>
          </w:p>
        </w:tc>
        <w:tc>
          <w:tcPr>
            <w:tcW w:w="388"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M</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5,68E-05</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5,37E-05</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0,000209</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0,00011</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0,000591</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0,000231</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9,97E-05</w:t>
            </w:r>
          </w:p>
        </w:tc>
        <w:tc>
          <w:tcPr>
            <w:tcW w:w="782" w:type="dxa"/>
            <w:tcBorders>
              <w:top w:val="nil"/>
              <w:left w:val="nil"/>
              <w:bottom w:val="single" w:sz="4" w:space="0" w:color="auto"/>
              <w:right w:val="single" w:sz="8"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8,25E-05</w:t>
            </w:r>
          </w:p>
        </w:tc>
      </w:tr>
      <w:tr w:rsidR="00033F07" w:rsidRPr="00FE41F2" w:rsidTr="00033F07">
        <w:trPr>
          <w:trHeight w:val="192"/>
        </w:trPr>
        <w:tc>
          <w:tcPr>
            <w:tcW w:w="657" w:type="dxa"/>
            <w:tcBorders>
              <w:top w:val="nil"/>
              <w:left w:val="single" w:sz="8" w:space="0" w:color="auto"/>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P-</w:t>
            </w:r>
            <w:proofErr w:type="spellStart"/>
            <w:r w:rsidRPr="00FE41F2">
              <w:rPr>
                <w:rFonts w:ascii="Calibri" w:eastAsia="Times New Roman" w:hAnsi="Calibri" w:cs="Calibri"/>
                <w:color w:val="000000"/>
                <w:lang w:eastAsia="ru-RU"/>
              </w:rPr>
              <w:t>value</w:t>
            </w:r>
            <w:proofErr w:type="spellEnd"/>
          </w:p>
        </w:tc>
        <w:tc>
          <w:tcPr>
            <w:tcW w:w="388"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W</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0,358127</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0,605726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0,288684</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0,413094</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0,268296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0,204473</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0,074519</w:t>
            </w:r>
          </w:p>
        </w:tc>
        <w:tc>
          <w:tcPr>
            <w:tcW w:w="782" w:type="dxa"/>
            <w:tcBorders>
              <w:top w:val="nil"/>
              <w:left w:val="nil"/>
              <w:bottom w:val="single" w:sz="4" w:space="0" w:color="auto"/>
              <w:right w:val="single" w:sz="8"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0,0875</w:t>
            </w:r>
          </w:p>
        </w:tc>
      </w:tr>
      <w:tr w:rsidR="00033F07" w:rsidRPr="00FE41F2" w:rsidTr="00033F07">
        <w:trPr>
          <w:trHeight w:val="192"/>
        </w:trPr>
        <w:tc>
          <w:tcPr>
            <w:tcW w:w="657" w:type="dxa"/>
            <w:tcBorders>
              <w:top w:val="nil"/>
              <w:left w:val="single" w:sz="8" w:space="0" w:color="auto"/>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P-</w:t>
            </w:r>
            <w:proofErr w:type="spellStart"/>
            <w:r w:rsidRPr="00FE41F2">
              <w:rPr>
                <w:rFonts w:ascii="Calibri" w:eastAsia="Times New Roman" w:hAnsi="Calibri" w:cs="Calibri"/>
                <w:color w:val="000000"/>
                <w:lang w:eastAsia="ru-RU"/>
              </w:rPr>
              <w:t>value</w:t>
            </w:r>
            <w:proofErr w:type="spellEnd"/>
          </w:p>
        </w:tc>
        <w:tc>
          <w:tcPr>
            <w:tcW w:w="388"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D</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2,84E-06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3,53E-06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1,66E-05</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6,67E-06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4,26E-05</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1,56E-05</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5,71E-06</w:t>
            </w:r>
          </w:p>
        </w:tc>
        <w:tc>
          <w:tcPr>
            <w:tcW w:w="782" w:type="dxa"/>
            <w:tcBorders>
              <w:top w:val="nil"/>
              <w:left w:val="nil"/>
              <w:bottom w:val="single" w:sz="4" w:space="0" w:color="auto"/>
              <w:right w:val="single" w:sz="8"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6,62E-06</w:t>
            </w:r>
          </w:p>
        </w:tc>
      </w:tr>
      <w:tr w:rsidR="00033F07" w:rsidRPr="00FE41F2" w:rsidTr="00033F07">
        <w:trPr>
          <w:trHeight w:val="183"/>
        </w:trPr>
        <w:tc>
          <w:tcPr>
            <w:tcW w:w="657" w:type="dxa"/>
            <w:tcBorders>
              <w:top w:val="nil"/>
              <w:left w:val="single" w:sz="8" w:space="0" w:color="auto"/>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 </w:t>
            </w:r>
          </w:p>
        </w:tc>
        <w:tc>
          <w:tcPr>
            <w:tcW w:w="388"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2009</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2010</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2011</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2012</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2013</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2014</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2015</w:t>
            </w:r>
          </w:p>
        </w:tc>
        <w:tc>
          <w:tcPr>
            <w:tcW w:w="782" w:type="dxa"/>
            <w:tcBorders>
              <w:top w:val="nil"/>
              <w:left w:val="nil"/>
              <w:bottom w:val="single" w:sz="4" w:space="0" w:color="auto"/>
              <w:right w:val="single" w:sz="8"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 </w:t>
            </w:r>
          </w:p>
        </w:tc>
      </w:tr>
      <w:tr w:rsidR="00033F07" w:rsidRPr="00FE41F2" w:rsidTr="00033F07">
        <w:trPr>
          <w:trHeight w:val="183"/>
        </w:trPr>
        <w:tc>
          <w:tcPr>
            <w:tcW w:w="657" w:type="dxa"/>
            <w:tcBorders>
              <w:top w:val="nil"/>
              <w:left w:val="single" w:sz="8" w:space="0" w:color="auto"/>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P-</w:t>
            </w:r>
            <w:proofErr w:type="spellStart"/>
            <w:r w:rsidRPr="00FE41F2">
              <w:rPr>
                <w:rFonts w:ascii="Calibri" w:eastAsia="Times New Roman" w:hAnsi="Calibri" w:cs="Calibri"/>
                <w:color w:val="000000"/>
                <w:lang w:eastAsia="ru-RU"/>
              </w:rPr>
              <w:t>value</w:t>
            </w:r>
            <w:proofErr w:type="spellEnd"/>
          </w:p>
        </w:tc>
        <w:tc>
          <w:tcPr>
            <w:tcW w:w="388"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M</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7,57E-05</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4,7E-06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4,13E-06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4,73E-06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6,22E-06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1,35E-08</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1,99E-07</w:t>
            </w:r>
          </w:p>
        </w:tc>
        <w:tc>
          <w:tcPr>
            <w:tcW w:w="782" w:type="dxa"/>
            <w:tcBorders>
              <w:top w:val="nil"/>
              <w:left w:val="nil"/>
              <w:bottom w:val="single" w:sz="4" w:space="0" w:color="auto"/>
              <w:right w:val="single" w:sz="8"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 </w:t>
            </w:r>
          </w:p>
        </w:tc>
      </w:tr>
      <w:tr w:rsidR="00033F07" w:rsidRPr="00FE41F2" w:rsidTr="00033F07">
        <w:trPr>
          <w:trHeight w:val="192"/>
        </w:trPr>
        <w:tc>
          <w:tcPr>
            <w:tcW w:w="657" w:type="dxa"/>
            <w:tcBorders>
              <w:top w:val="nil"/>
              <w:left w:val="single" w:sz="8" w:space="0" w:color="auto"/>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P-</w:t>
            </w:r>
            <w:proofErr w:type="spellStart"/>
            <w:r w:rsidRPr="00FE41F2">
              <w:rPr>
                <w:rFonts w:ascii="Calibri" w:eastAsia="Times New Roman" w:hAnsi="Calibri" w:cs="Calibri"/>
                <w:color w:val="000000"/>
                <w:lang w:eastAsia="ru-RU"/>
              </w:rPr>
              <w:t>value</w:t>
            </w:r>
            <w:proofErr w:type="spellEnd"/>
          </w:p>
        </w:tc>
        <w:tc>
          <w:tcPr>
            <w:tcW w:w="388"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W</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0,07722</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0,010676</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0,01829</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0,037858</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0,134432</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0,000615</w:t>
            </w:r>
          </w:p>
        </w:tc>
        <w:tc>
          <w:tcPr>
            <w:tcW w:w="992" w:type="dxa"/>
            <w:tcBorders>
              <w:top w:val="nil"/>
              <w:left w:val="nil"/>
              <w:bottom w:val="single" w:sz="4"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0,005549</w:t>
            </w:r>
          </w:p>
        </w:tc>
        <w:tc>
          <w:tcPr>
            <w:tcW w:w="782" w:type="dxa"/>
            <w:tcBorders>
              <w:top w:val="nil"/>
              <w:left w:val="nil"/>
              <w:bottom w:val="single" w:sz="4" w:space="0" w:color="auto"/>
              <w:right w:val="single" w:sz="8"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 </w:t>
            </w:r>
          </w:p>
        </w:tc>
      </w:tr>
      <w:tr w:rsidR="00033F07" w:rsidRPr="00FE41F2" w:rsidTr="00033F07">
        <w:trPr>
          <w:trHeight w:val="192"/>
        </w:trPr>
        <w:tc>
          <w:tcPr>
            <w:tcW w:w="657" w:type="dxa"/>
            <w:tcBorders>
              <w:top w:val="nil"/>
              <w:left w:val="single" w:sz="8" w:space="0" w:color="auto"/>
              <w:bottom w:val="single" w:sz="8"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P-</w:t>
            </w:r>
            <w:proofErr w:type="spellStart"/>
            <w:r w:rsidRPr="00FE41F2">
              <w:rPr>
                <w:rFonts w:ascii="Calibri" w:eastAsia="Times New Roman" w:hAnsi="Calibri" w:cs="Calibri"/>
                <w:color w:val="000000"/>
                <w:lang w:eastAsia="ru-RU"/>
              </w:rPr>
              <w:t>value</w:t>
            </w:r>
            <w:proofErr w:type="spellEnd"/>
          </w:p>
        </w:tc>
        <w:tc>
          <w:tcPr>
            <w:tcW w:w="388" w:type="dxa"/>
            <w:tcBorders>
              <w:top w:val="nil"/>
              <w:left w:val="nil"/>
              <w:bottom w:val="single" w:sz="8"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D</w:t>
            </w:r>
          </w:p>
        </w:tc>
        <w:tc>
          <w:tcPr>
            <w:tcW w:w="992" w:type="dxa"/>
            <w:tcBorders>
              <w:top w:val="nil"/>
              <w:left w:val="nil"/>
              <w:bottom w:val="single" w:sz="8"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8,04E-06</w:t>
            </w:r>
          </w:p>
        </w:tc>
        <w:tc>
          <w:tcPr>
            <w:tcW w:w="992" w:type="dxa"/>
            <w:tcBorders>
              <w:top w:val="nil"/>
              <w:left w:val="nil"/>
              <w:bottom w:val="single" w:sz="8"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6,21E-07</w:t>
            </w:r>
          </w:p>
        </w:tc>
        <w:tc>
          <w:tcPr>
            <w:tcW w:w="992" w:type="dxa"/>
            <w:tcBorders>
              <w:top w:val="nil"/>
              <w:left w:val="nil"/>
              <w:bottom w:val="single" w:sz="8"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6,44E-07</w:t>
            </w:r>
          </w:p>
        </w:tc>
        <w:tc>
          <w:tcPr>
            <w:tcW w:w="992" w:type="dxa"/>
            <w:tcBorders>
              <w:top w:val="nil"/>
              <w:left w:val="nil"/>
              <w:bottom w:val="single" w:sz="8"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3,31E-07</w:t>
            </w:r>
          </w:p>
        </w:tc>
        <w:tc>
          <w:tcPr>
            <w:tcW w:w="992" w:type="dxa"/>
            <w:tcBorders>
              <w:top w:val="nil"/>
              <w:left w:val="nil"/>
              <w:bottom w:val="single" w:sz="8"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1,28E-06</w:t>
            </w:r>
          </w:p>
        </w:tc>
        <w:tc>
          <w:tcPr>
            <w:tcW w:w="992" w:type="dxa"/>
            <w:tcBorders>
              <w:top w:val="nil"/>
              <w:left w:val="nil"/>
              <w:bottom w:val="single" w:sz="8"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2,59E-09</w:t>
            </w:r>
          </w:p>
        </w:tc>
        <w:tc>
          <w:tcPr>
            <w:tcW w:w="992" w:type="dxa"/>
            <w:tcBorders>
              <w:top w:val="nil"/>
              <w:left w:val="nil"/>
              <w:bottom w:val="single" w:sz="8" w:space="0" w:color="auto"/>
              <w:right w:val="single" w:sz="4"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2,49E-08</w:t>
            </w:r>
          </w:p>
        </w:tc>
        <w:tc>
          <w:tcPr>
            <w:tcW w:w="782" w:type="dxa"/>
            <w:tcBorders>
              <w:top w:val="nil"/>
              <w:left w:val="nil"/>
              <w:bottom w:val="single" w:sz="8" w:space="0" w:color="auto"/>
              <w:right w:val="single" w:sz="8" w:space="0" w:color="auto"/>
            </w:tcBorders>
            <w:shd w:val="clear" w:color="auto" w:fill="auto"/>
            <w:noWrap/>
            <w:vAlign w:val="bottom"/>
            <w:hideMark/>
          </w:tcPr>
          <w:p w:rsidR="00033F07" w:rsidRPr="00FE41F2" w:rsidRDefault="00033F07" w:rsidP="00160C34">
            <w:pPr>
              <w:spacing w:after="0" w:line="240" w:lineRule="auto"/>
              <w:jc w:val="both"/>
              <w:rPr>
                <w:rFonts w:ascii="Calibri" w:eastAsia="Times New Roman" w:hAnsi="Calibri" w:cs="Calibri"/>
                <w:color w:val="000000"/>
                <w:lang w:eastAsia="ru-RU"/>
              </w:rPr>
            </w:pPr>
            <w:r w:rsidRPr="00FE41F2">
              <w:rPr>
                <w:rFonts w:ascii="Calibri" w:eastAsia="Times New Roman" w:hAnsi="Calibri" w:cs="Calibri"/>
                <w:color w:val="000000"/>
                <w:lang w:eastAsia="ru-RU"/>
              </w:rPr>
              <w:t> </w:t>
            </w:r>
          </w:p>
        </w:tc>
      </w:tr>
    </w:tbl>
    <w:p w:rsidR="00FE41F2" w:rsidRDefault="00FE41F2" w:rsidP="00160C34">
      <w:pPr>
        <w:pStyle w:val="a6"/>
        <w:numPr>
          <w:ilvl w:val="0"/>
          <w:numId w:val="23"/>
        </w:numPr>
        <w:spacing w:line="360" w:lineRule="auto"/>
        <w:jc w:val="both"/>
        <w:rPr>
          <w:rFonts w:ascii="Times New Roman" w:hAnsi="Times New Roman" w:cs="Times New Roman"/>
          <w:sz w:val="28"/>
          <w:szCs w:val="28"/>
        </w:rPr>
      </w:pPr>
      <w:r w:rsidRPr="00FE41F2">
        <w:rPr>
          <w:rFonts w:ascii="Times New Roman" w:hAnsi="Times New Roman" w:cs="Times New Roman"/>
          <w:sz w:val="28"/>
          <w:szCs w:val="28"/>
        </w:rPr>
        <w:t>Критерий Стьюдента</w:t>
      </w:r>
    </w:p>
    <w:p w:rsidR="00B47F1D" w:rsidRPr="00FE41F2" w:rsidRDefault="004C5CDD" w:rsidP="00160C34">
      <w:pPr>
        <w:spacing w:line="360" w:lineRule="auto"/>
        <w:ind w:firstLine="360"/>
        <w:jc w:val="both"/>
        <w:rPr>
          <w:rFonts w:ascii="Times New Roman" w:hAnsi="Times New Roman" w:cs="Times New Roman"/>
          <w:sz w:val="28"/>
          <w:szCs w:val="28"/>
        </w:rPr>
      </w:pPr>
      <w:r w:rsidRPr="00376948">
        <w:rPr>
          <w:rFonts w:ascii="Times New Roman" w:hAnsi="Times New Roman" w:cs="Times New Roman"/>
          <w:sz w:val="28"/>
          <w:szCs w:val="28"/>
        </w:rPr>
        <w:t xml:space="preserve">При заданном уровне альфа 0,05 </w:t>
      </w:r>
      <w:r w:rsidR="00033F07">
        <w:rPr>
          <w:rFonts w:ascii="Times New Roman" w:hAnsi="Times New Roman" w:cs="Times New Roman"/>
          <w:sz w:val="28"/>
          <w:szCs w:val="28"/>
        </w:rPr>
        <w:t>коэффициенты при</w:t>
      </w:r>
      <w:r>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 xml:space="preserve"> и</w:t>
      </w:r>
      <w:r w:rsidRPr="004C5CDD">
        <w:rPr>
          <w:rFonts w:ascii="Times New Roman" w:hAnsi="Times New Roman" w:cs="Times New Roman"/>
          <w:sz w:val="28"/>
          <w:szCs w:val="28"/>
        </w:rPr>
        <w:t xml:space="preserve"> </w:t>
      </w:r>
      <w:r>
        <w:rPr>
          <w:rFonts w:ascii="Times New Roman" w:hAnsi="Times New Roman" w:cs="Times New Roman"/>
          <w:sz w:val="28"/>
          <w:szCs w:val="28"/>
          <w:lang w:val="en-US"/>
        </w:rPr>
        <w:t>D</w:t>
      </w:r>
      <w:r w:rsidRPr="00376948">
        <w:rPr>
          <w:rFonts w:ascii="Times New Roman" w:hAnsi="Times New Roman" w:cs="Times New Roman"/>
          <w:sz w:val="28"/>
          <w:szCs w:val="28"/>
        </w:rPr>
        <w:t xml:space="preserve"> </w:t>
      </w:r>
      <w:r>
        <w:rPr>
          <w:rFonts w:ascii="Times New Roman" w:hAnsi="Times New Roman" w:cs="Times New Roman"/>
          <w:sz w:val="28"/>
          <w:szCs w:val="28"/>
        </w:rPr>
        <w:t xml:space="preserve">модели статистически значимы, однако можно заметить, что статистическая значимость </w:t>
      </w:r>
      <w:r>
        <w:rPr>
          <w:rFonts w:ascii="Times New Roman" w:hAnsi="Times New Roman" w:cs="Times New Roman"/>
          <w:sz w:val="28"/>
          <w:szCs w:val="28"/>
          <w:lang w:val="en-US"/>
        </w:rPr>
        <w:t>W</w:t>
      </w:r>
      <w:r>
        <w:rPr>
          <w:rFonts w:ascii="Times New Roman" w:hAnsi="Times New Roman" w:cs="Times New Roman"/>
          <w:sz w:val="28"/>
          <w:szCs w:val="28"/>
        </w:rPr>
        <w:t xml:space="preserve"> появляется лишь в последние годы.</w:t>
      </w:r>
    </w:p>
    <w:p w:rsidR="00FE41F2" w:rsidRPr="008879E5" w:rsidRDefault="00FE41F2" w:rsidP="00160C34">
      <w:pPr>
        <w:pStyle w:val="a6"/>
        <w:numPr>
          <w:ilvl w:val="0"/>
          <w:numId w:val="23"/>
        </w:numPr>
        <w:spacing w:line="360" w:lineRule="auto"/>
        <w:jc w:val="both"/>
        <w:rPr>
          <w:rFonts w:ascii="Times New Roman" w:hAnsi="Times New Roman" w:cs="Times New Roman"/>
          <w:sz w:val="28"/>
          <w:szCs w:val="28"/>
        </w:rPr>
      </w:pPr>
      <w:r w:rsidRPr="00FE41F2">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FE41F2">
        <w:rPr>
          <w:rFonts w:ascii="Times New Roman" w:hAnsi="Times New Roman" w:cs="Times New Roman"/>
          <w:sz w:val="28"/>
          <w:szCs w:val="28"/>
        </w:rPr>
        <w:t xml:space="preserve"> </w:t>
      </w:r>
      <w:r w:rsidRPr="00FE41F2">
        <w:rPr>
          <w:rFonts w:ascii="Times New Roman" w:hAnsi="Times New Roman" w:cs="Times New Roman"/>
          <w:sz w:val="28"/>
          <w:szCs w:val="28"/>
          <w:lang w:val="en-US"/>
        </w:rPr>
        <w:t>p</w:t>
      </w:r>
      <w:r w:rsidRPr="00FE41F2">
        <w:rPr>
          <w:rFonts w:ascii="Times New Roman" w:hAnsi="Times New Roman" w:cs="Times New Roman"/>
          <w:sz w:val="28"/>
          <w:szCs w:val="28"/>
        </w:rPr>
        <w:t>-</w:t>
      </w:r>
      <w:r w:rsidRPr="00FE41F2">
        <w:rPr>
          <w:rFonts w:ascii="Times New Roman" w:hAnsi="Times New Roman" w:cs="Times New Roman"/>
          <w:sz w:val="28"/>
          <w:szCs w:val="28"/>
          <w:lang w:val="en-US"/>
        </w:rPr>
        <w:t>value</w:t>
      </w:r>
    </w:p>
    <w:p w:rsidR="00B16FE9" w:rsidRDefault="008879E5" w:rsidP="00160C34">
      <w:pPr>
        <w:spacing w:line="360" w:lineRule="auto"/>
        <w:jc w:val="both"/>
        <w:rPr>
          <w:noProof/>
          <w:lang w:eastAsia="ru-RU"/>
        </w:rPr>
      </w:pPr>
      <w:r>
        <w:rPr>
          <w:noProof/>
          <w:lang w:eastAsia="ru-RU"/>
        </w:rPr>
        <w:drawing>
          <wp:inline distT="0" distB="0" distL="0" distR="0" wp14:anchorId="25D6575C" wp14:editId="2AE23C50">
            <wp:extent cx="2600325" cy="1790700"/>
            <wp:effectExtent l="0" t="0" r="952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FE41F2">
        <w:rPr>
          <w:noProof/>
          <w:lang w:eastAsia="ru-RU"/>
        </w:rPr>
        <w:t xml:space="preserve"> </w:t>
      </w:r>
      <w:r>
        <w:rPr>
          <w:noProof/>
          <w:lang w:eastAsia="ru-RU"/>
        </w:rPr>
        <w:drawing>
          <wp:inline distT="0" distB="0" distL="0" distR="0" wp14:anchorId="4430A560" wp14:editId="19452553">
            <wp:extent cx="2724150" cy="1762125"/>
            <wp:effectExtent l="0" t="0" r="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B16FE9">
        <w:rPr>
          <w:noProof/>
          <w:lang w:eastAsia="ru-RU"/>
        </w:rPr>
        <w:t xml:space="preserve">       </w:t>
      </w:r>
    </w:p>
    <w:p w:rsidR="008879E5" w:rsidRDefault="00B16FE9" w:rsidP="00160C34">
      <w:pPr>
        <w:spacing w:line="360" w:lineRule="auto"/>
        <w:jc w:val="both"/>
        <w:rPr>
          <w:noProof/>
          <w:lang w:eastAsia="ru-RU"/>
        </w:rPr>
      </w:pPr>
      <w:r>
        <w:rPr>
          <w:noProof/>
          <w:lang w:eastAsia="ru-RU"/>
        </w:rPr>
        <w:lastRenderedPageBreak/>
        <w:t xml:space="preserve">                     </w:t>
      </w:r>
      <w:r w:rsidR="008879E5">
        <w:rPr>
          <w:noProof/>
          <w:lang w:eastAsia="ru-RU"/>
        </w:rPr>
        <w:drawing>
          <wp:inline distT="0" distB="0" distL="0" distR="0" wp14:anchorId="79B739BE" wp14:editId="052F2EC1">
            <wp:extent cx="3962400" cy="17526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C5CDD" w:rsidRPr="00103E7D" w:rsidRDefault="00103E7D"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Динамика </w:t>
      </w:r>
      <w:r>
        <w:rPr>
          <w:rFonts w:ascii="Times New Roman" w:hAnsi="Times New Roman" w:cs="Times New Roman"/>
          <w:sz w:val="28"/>
          <w:szCs w:val="28"/>
          <w:lang w:val="en-US"/>
        </w:rPr>
        <w:t>p</w:t>
      </w:r>
      <w:r w:rsidRPr="00103E7D">
        <w:rPr>
          <w:rFonts w:ascii="Times New Roman" w:hAnsi="Times New Roman" w:cs="Times New Roman"/>
          <w:sz w:val="28"/>
          <w:szCs w:val="28"/>
        </w:rPr>
        <w:t>-</w:t>
      </w:r>
      <w:r>
        <w:rPr>
          <w:rFonts w:ascii="Times New Roman" w:hAnsi="Times New Roman" w:cs="Times New Roman"/>
          <w:sz w:val="28"/>
          <w:szCs w:val="28"/>
        </w:rPr>
        <w:t xml:space="preserve">значения </w:t>
      </w:r>
      <w:r w:rsidR="00B16FE9">
        <w:rPr>
          <w:rFonts w:ascii="Times New Roman" w:hAnsi="Times New Roman" w:cs="Times New Roman"/>
          <w:sz w:val="28"/>
          <w:szCs w:val="28"/>
        </w:rPr>
        <w:t>коэффициента при факторе</w:t>
      </w:r>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 xml:space="preserve"> имеет положительную тенденцию в сторону увеличения статистической значимости, поэтому можно предположить, что в будущем этот фактор будет оказывать большее влияние на исследуемый параметр.</w:t>
      </w:r>
    </w:p>
    <w:p w:rsidR="00051002" w:rsidRPr="00FE5E31" w:rsidRDefault="00051002" w:rsidP="00160C34">
      <w:pPr>
        <w:pStyle w:val="a6"/>
        <w:numPr>
          <w:ilvl w:val="0"/>
          <w:numId w:val="23"/>
        </w:numPr>
        <w:spacing w:line="360" w:lineRule="auto"/>
        <w:jc w:val="both"/>
        <w:rPr>
          <w:rFonts w:ascii="Times New Roman" w:hAnsi="Times New Roman" w:cs="Times New Roman"/>
          <w:sz w:val="28"/>
          <w:szCs w:val="28"/>
        </w:rPr>
      </w:pPr>
      <w:r w:rsidRPr="00FE5E31">
        <w:rPr>
          <w:rFonts w:ascii="Times New Roman" w:hAnsi="Times New Roman" w:cs="Times New Roman"/>
          <w:sz w:val="28"/>
          <w:szCs w:val="28"/>
        </w:rPr>
        <w:t>Динамика коэффициентов, средних значений и их произведения</w:t>
      </w:r>
    </w:p>
    <w:tbl>
      <w:tblPr>
        <w:tblW w:w="7765" w:type="dxa"/>
        <w:tblInd w:w="-10" w:type="dxa"/>
        <w:tblLook w:val="04A0" w:firstRow="1" w:lastRow="0" w:firstColumn="1" w:lastColumn="0" w:noHBand="0" w:noVBand="1"/>
      </w:tblPr>
      <w:tblGrid>
        <w:gridCol w:w="733"/>
        <w:gridCol w:w="436"/>
        <w:gridCol w:w="1022"/>
        <w:gridCol w:w="1022"/>
        <w:gridCol w:w="1022"/>
        <w:gridCol w:w="1022"/>
        <w:gridCol w:w="1022"/>
        <w:gridCol w:w="1022"/>
        <w:gridCol w:w="1022"/>
        <w:gridCol w:w="1022"/>
      </w:tblGrid>
      <w:tr w:rsidR="008879E5" w:rsidRPr="008879E5" w:rsidTr="00B16FE9">
        <w:trPr>
          <w:trHeight w:val="206"/>
        </w:trPr>
        <w:tc>
          <w:tcPr>
            <w:tcW w:w="7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444"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822"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2001</w:t>
            </w:r>
          </w:p>
        </w:tc>
        <w:tc>
          <w:tcPr>
            <w:tcW w:w="822"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2002</w:t>
            </w:r>
          </w:p>
        </w:tc>
        <w:tc>
          <w:tcPr>
            <w:tcW w:w="821"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2003</w:t>
            </w:r>
          </w:p>
        </w:tc>
        <w:tc>
          <w:tcPr>
            <w:tcW w:w="821"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2004</w:t>
            </w:r>
          </w:p>
        </w:tc>
        <w:tc>
          <w:tcPr>
            <w:tcW w:w="821"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2005</w:t>
            </w:r>
          </w:p>
        </w:tc>
        <w:tc>
          <w:tcPr>
            <w:tcW w:w="821"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2006</w:t>
            </w:r>
          </w:p>
        </w:tc>
        <w:tc>
          <w:tcPr>
            <w:tcW w:w="821"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2007</w:t>
            </w:r>
          </w:p>
        </w:tc>
        <w:tc>
          <w:tcPr>
            <w:tcW w:w="821" w:type="dxa"/>
            <w:tcBorders>
              <w:top w:val="single" w:sz="8" w:space="0" w:color="auto"/>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2008</w:t>
            </w:r>
          </w:p>
        </w:tc>
      </w:tr>
      <w:tr w:rsidR="008879E5" w:rsidRPr="008879E5" w:rsidTr="00B16FE9">
        <w:trPr>
          <w:trHeight w:val="206"/>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коэф</w:t>
            </w:r>
            <w:proofErr w:type="spellEnd"/>
          </w:p>
        </w:tc>
        <w:tc>
          <w:tcPr>
            <w:tcW w:w="444"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M</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0,825172</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0,780986</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0,77626</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0,790194</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0,715732</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0,751886</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0,747817</w:t>
            </w:r>
          </w:p>
        </w:tc>
        <w:tc>
          <w:tcPr>
            <w:tcW w:w="821"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0,785372</w:t>
            </w:r>
          </w:p>
        </w:tc>
      </w:tr>
      <w:tr w:rsidR="008879E5" w:rsidRPr="008879E5" w:rsidTr="00B16FE9">
        <w:trPr>
          <w:trHeight w:val="217"/>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коэф</w:t>
            </w:r>
            <w:proofErr w:type="spellEnd"/>
          </w:p>
        </w:tc>
        <w:tc>
          <w:tcPr>
            <w:tcW w:w="444"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W</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0,340472</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0,210965</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0,648716</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0,396424</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0,710081</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1,220271</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1,613675</w:t>
            </w:r>
          </w:p>
        </w:tc>
        <w:tc>
          <w:tcPr>
            <w:tcW w:w="821"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2,013891</w:t>
            </w:r>
          </w:p>
        </w:tc>
      </w:tr>
      <w:tr w:rsidR="008879E5" w:rsidRPr="008879E5" w:rsidTr="00B16FE9">
        <w:trPr>
          <w:trHeight w:val="217"/>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коэф</w:t>
            </w:r>
            <w:proofErr w:type="spellEnd"/>
          </w:p>
        </w:tc>
        <w:tc>
          <w:tcPr>
            <w:tcW w:w="444"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D</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12,67042</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12,44615</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11,92505</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12,04248</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11,06858</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11,76844</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11,57015</w:t>
            </w:r>
          </w:p>
        </w:tc>
        <w:tc>
          <w:tcPr>
            <w:tcW w:w="821"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11,85647</w:t>
            </w:r>
          </w:p>
        </w:tc>
      </w:tr>
      <w:tr w:rsidR="008879E5" w:rsidRPr="008879E5" w:rsidTr="00B16FE9">
        <w:trPr>
          <w:trHeight w:val="206"/>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444"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2009</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2010</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2011</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2012</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2013</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2014</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2015</w:t>
            </w:r>
          </w:p>
        </w:tc>
        <w:tc>
          <w:tcPr>
            <w:tcW w:w="821"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r w:rsidR="008879E5" w:rsidRPr="008879E5" w:rsidTr="00B16FE9">
        <w:trPr>
          <w:trHeight w:val="206"/>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коэф</w:t>
            </w:r>
            <w:proofErr w:type="spellEnd"/>
          </w:p>
        </w:tc>
        <w:tc>
          <w:tcPr>
            <w:tcW w:w="444"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M</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0,814267</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0,903078</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0,910458</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0,903334</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1,029423</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1,129692</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1,032966</w:t>
            </w:r>
          </w:p>
        </w:tc>
        <w:tc>
          <w:tcPr>
            <w:tcW w:w="821"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r w:rsidR="008879E5" w:rsidRPr="008879E5" w:rsidTr="00B16FE9">
        <w:trPr>
          <w:trHeight w:val="217"/>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коэф</w:t>
            </w:r>
            <w:proofErr w:type="spellEnd"/>
          </w:p>
        </w:tc>
        <w:tc>
          <w:tcPr>
            <w:tcW w:w="444"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W</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2,259288</w:t>
            </w:r>
          </w:p>
        </w:tc>
        <w:tc>
          <w:tcPr>
            <w:tcW w:w="82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5,201589</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5,100344</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8,580482</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4,712532</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7,804994</w:t>
            </w:r>
          </w:p>
        </w:tc>
        <w:tc>
          <w:tcPr>
            <w:tcW w:w="821"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140,0496</w:t>
            </w:r>
          </w:p>
        </w:tc>
        <w:tc>
          <w:tcPr>
            <w:tcW w:w="821"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r w:rsidR="008879E5" w:rsidRPr="008879E5" w:rsidTr="00B16FE9">
        <w:trPr>
          <w:trHeight w:val="217"/>
        </w:trPr>
        <w:tc>
          <w:tcPr>
            <w:tcW w:w="751" w:type="dxa"/>
            <w:tcBorders>
              <w:top w:val="nil"/>
              <w:left w:val="single" w:sz="8" w:space="0" w:color="auto"/>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коэф</w:t>
            </w:r>
            <w:proofErr w:type="spellEnd"/>
          </w:p>
        </w:tc>
        <w:tc>
          <w:tcPr>
            <w:tcW w:w="444"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D</w:t>
            </w:r>
          </w:p>
        </w:tc>
        <w:tc>
          <w:tcPr>
            <w:tcW w:w="822"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12,01103</w:t>
            </w:r>
          </w:p>
        </w:tc>
        <w:tc>
          <w:tcPr>
            <w:tcW w:w="822"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12,07157</w:t>
            </w:r>
          </w:p>
        </w:tc>
        <w:tc>
          <w:tcPr>
            <w:tcW w:w="821"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12,28279</w:t>
            </w:r>
          </w:p>
        </w:tc>
        <w:tc>
          <w:tcPr>
            <w:tcW w:w="821"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13,4679</w:t>
            </w:r>
          </w:p>
        </w:tc>
        <w:tc>
          <w:tcPr>
            <w:tcW w:w="821"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13,60121</w:t>
            </w:r>
          </w:p>
        </w:tc>
        <w:tc>
          <w:tcPr>
            <w:tcW w:w="821"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15,36521</w:t>
            </w:r>
          </w:p>
        </w:tc>
        <w:tc>
          <w:tcPr>
            <w:tcW w:w="821"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14,51769</w:t>
            </w:r>
          </w:p>
        </w:tc>
        <w:tc>
          <w:tcPr>
            <w:tcW w:w="821" w:type="dxa"/>
            <w:tcBorders>
              <w:top w:val="nil"/>
              <w:left w:val="nil"/>
              <w:bottom w:val="single" w:sz="8"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bl>
    <w:p w:rsidR="008879E5" w:rsidRPr="008879E5" w:rsidRDefault="008879E5" w:rsidP="00160C34">
      <w:pPr>
        <w:spacing w:line="360" w:lineRule="auto"/>
        <w:jc w:val="both"/>
        <w:rPr>
          <w:rFonts w:ascii="Times New Roman" w:hAnsi="Times New Roman" w:cs="Times New Roman"/>
          <w:sz w:val="28"/>
          <w:szCs w:val="28"/>
        </w:rPr>
      </w:pPr>
    </w:p>
    <w:p w:rsidR="00C623E6" w:rsidRDefault="008879E5" w:rsidP="00160C34">
      <w:pPr>
        <w:spacing w:line="360" w:lineRule="auto"/>
        <w:jc w:val="both"/>
        <w:rPr>
          <w:rFonts w:ascii="Times New Roman" w:hAnsi="Times New Roman" w:cs="Times New Roman"/>
          <w:sz w:val="28"/>
          <w:szCs w:val="28"/>
        </w:rPr>
      </w:pPr>
      <w:r>
        <w:rPr>
          <w:noProof/>
          <w:lang w:eastAsia="ru-RU"/>
        </w:rPr>
        <w:drawing>
          <wp:inline distT="0" distB="0" distL="0" distR="0" wp14:anchorId="165AA691" wp14:editId="2EB4BA48">
            <wp:extent cx="2905125" cy="17430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ru-RU"/>
        </w:rPr>
        <w:drawing>
          <wp:inline distT="0" distB="0" distL="0" distR="0" wp14:anchorId="63955431" wp14:editId="72CBC286">
            <wp:extent cx="2809875" cy="176212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879E5" w:rsidRDefault="00C623E6"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879E5">
        <w:rPr>
          <w:noProof/>
          <w:lang w:eastAsia="ru-RU"/>
        </w:rPr>
        <w:drawing>
          <wp:inline distT="0" distB="0" distL="0" distR="0" wp14:anchorId="32B3CE91" wp14:editId="37086473">
            <wp:extent cx="3238500" cy="1819275"/>
            <wp:effectExtent l="0" t="0" r="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W w:w="7808" w:type="dxa"/>
        <w:tblInd w:w="-10" w:type="dxa"/>
        <w:tblLook w:val="04A0" w:firstRow="1" w:lastRow="0" w:firstColumn="1" w:lastColumn="0" w:noHBand="0" w:noVBand="1"/>
      </w:tblPr>
      <w:tblGrid>
        <w:gridCol w:w="700"/>
        <w:gridCol w:w="422"/>
        <w:gridCol w:w="1027"/>
        <w:gridCol w:w="1028"/>
        <w:gridCol w:w="1028"/>
        <w:gridCol w:w="1028"/>
        <w:gridCol w:w="1028"/>
        <w:gridCol w:w="1028"/>
        <w:gridCol w:w="1028"/>
        <w:gridCol w:w="1028"/>
      </w:tblGrid>
      <w:tr w:rsidR="008879E5" w:rsidRPr="008879E5" w:rsidTr="00C623E6">
        <w:trPr>
          <w:trHeight w:val="165"/>
        </w:trPr>
        <w:tc>
          <w:tcPr>
            <w:tcW w:w="7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429"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832"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2007</w:t>
            </w:r>
          </w:p>
        </w:tc>
        <w:tc>
          <w:tcPr>
            <w:tcW w:w="833" w:type="dxa"/>
            <w:tcBorders>
              <w:top w:val="single" w:sz="8" w:space="0" w:color="auto"/>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2008</w:t>
            </w:r>
          </w:p>
        </w:tc>
      </w:tr>
      <w:tr w:rsidR="008879E5" w:rsidRPr="008879E5" w:rsidTr="00C623E6">
        <w:trPr>
          <w:trHeight w:val="165"/>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xml:space="preserve">ср </w:t>
            </w:r>
            <w:proofErr w:type="spellStart"/>
            <w:r w:rsidRPr="008879E5">
              <w:rPr>
                <w:rFonts w:ascii="Calibri" w:eastAsia="Times New Roman" w:hAnsi="Calibri" w:cs="Calibri"/>
                <w:color w:val="000000"/>
                <w:lang w:eastAsia="ru-RU"/>
              </w:rPr>
              <w:t>знач</w:t>
            </w:r>
            <w:proofErr w:type="spellEnd"/>
          </w:p>
        </w:tc>
        <w:tc>
          <w:tcPr>
            <w:tcW w:w="429"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M</w:t>
            </w:r>
          </w:p>
        </w:tc>
        <w:tc>
          <w:tcPr>
            <w:tcW w:w="83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71,49157</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71,54568</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71,95854</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71,66951</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72,01258</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72,35458</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72,6087</w:t>
            </w:r>
          </w:p>
        </w:tc>
        <w:tc>
          <w:tcPr>
            <w:tcW w:w="833"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72,85905</w:t>
            </w:r>
          </w:p>
        </w:tc>
      </w:tr>
      <w:tr w:rsidR="008879E5" w:rsidRPr="008879E5" w:rsidTr="00C623E6">
        <w:trPr>
          <w:trHeight w:val="173"/>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xml:space="preserve">ср </w:t>
            </w:r>
            <w:proofErr w:type="spellStart"/>
            <w:r w:rsidRPr="008879E5">
              <w:rPr>
                <w:rFonts w:ascii="Calibri" w:eastAsia="Times New Roman" w:hAnsi="Calibri" w:cs="Calibri"/>
                <w:color w:val="000000"/>
                <w:lang w:eastAsia="ru-RU"/>
              </w:rPr>
              <w:t>знач</w:t>
            </w:r>
            <w:proofErr w:type="spellEnd"/>
          </w:p>
        </w:tc>
        <w:tc>
          <w:tcPr>
            <w:tcW w:w="429"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W</w:t>
            </w:r>
          </w:p>
        </w:tc>
        <w:tc>
          <w:tcPr>
            <w:tcW w:w="83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99,57359</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99,58894</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99,65229</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99,60768</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99,6891</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99,75246</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99,79585</w:t>
            </w:r>
          </w:p>
        </w:tc>
        <w:tc>
          <w:tcPr>
            <w:tcW w:w="833"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99,82658</w:t>
            </w:r>
          </w:p>
        </w:tc>
      </w:tr>
      <w:tr w:rsidR="008879E5" w:rsidRPr="008879E5" w:rsidTr="00C623E6">
        <w:trPr>
          <w:trHeight w:val="165"/>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xml:space="preserve">ср </w:t>
            </w:r>
            <w:proofErr w:type="spellStart"/>
            <w:r w:rsidRPr="008879E5">
              <w:rPr>
                <w:rFonts w:ascii="Calibri" w:eastAsia="Times New Roman" w:hAnsi="Calibri" w:cs="Calibri"/>
                <w:color w:val="000000"/>
                <w:lang w:eastAsia="ru-RU"/>
              </w:rPr>
              <w:t>знач</w:t>
            </w:r>
            <w:proofErr w:type="spellEnd"/>
          </w:p>
        </w:tc>
        <w:tc>
          <w:tcPr>
            <w:tcW w:w="429"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D</w:t>
            </w:r>
          </w:p>
        </w:tc>
        <w:tc>
          <w:tcPr>
            <w:tcW w:w="83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1,155643</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1,175207</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1,187277</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1,196444</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1,212664</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1,198264</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1,201221</w:t>
            </w:r>
          </w:p>
        </w:tc>
        <w:tc>
          <w:tcPr>
            <w:tcW w:w="833"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1,203593</w:t>
            </w:r>
          </w:p>
        </w:tc>
      </w:tr>
      <w:tr w:rsidR="008879E5" w:rsidRPr="008879E5" w:rsidTr="00C623E6">
        <w:trPr>
          <w:trHeight w:val="165"/>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429"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83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2009</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2010</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2011</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2012</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2013</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2014</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2015</w:t>
            </w:r>
          </w:p>
        </w:tc>
        <w:tc>
          <w:tcPr>
            <w:tcW w:w="833"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r w:rsidR="008879E5" w:rsidRPr="008879E5" w:rsidTr="00C623E6">
        <w:trPr>
          <w:trHeight w:val="165"/>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xml:space="preserve">ср </w:t>
            </w:r>
            <w:proofErr w:type="spellStart"/>
            <w:r w:rsidRPr="008879E5">
              <w:rPr>
                <w:rFonts w:ascii="Calibri" w:eastAsia="Times New Roman" w:hAnsi="Calibri" w:cs="Calibri"/>
                <w:color w:val="000000"/>
                <w:lang w:eastAsia="ru-RU"/>
              </w:rPr>
              <w:t>знач</w:t>
            </w:r>
            <w:proofErr w:type="spellEnd"/>
          </w:p>
        </w:tc>
        <w:tc>
          <w:tcPr>
            <w:tcW w:w="429"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M</w:t>
            </w:r>
          </w:p>
        </w:tc>
        <w:tc>
          <w:tcPr>
            <w:tcW w:w="83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73,21539</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73,54343</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73,99876</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74,30939</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74,67488</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74,86634</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75,0487</w:t>
            </w:r>
          </w:p>
        </w:tc>
        <w:tc>
          <w:tcPr>
            <w:tcW w:w="833"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r w:rsidR="008879E5" w:rsidRPr="008879E5" w:rsidTr="00C623E6">
        <w:trPr>
          <w:trHeight w:val="173"/>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xml:space="preserve">ср </w:t>
            </w:r>
            <w:proofErr w:type="spellStart"/>
            <w:r w:rsidRPr="008879E5">
              <w:rPr>
                <w:rFonts w:ascii="Calibri" w:eastAsia="Times New Roman" w:hAnsi="Calibri" w:cs="Calibri"/>
                <w:color w:val="000000"/>
                <w:lang w:eastAsia="ru-RU"/>
              </w:rPr>
              <w:t>знач</w:t>
            </w:r>
            <w:proofErr w:type="spellEnd"/>
          </w:p>
        </w:tc>
        <w:tc>
          <w:tcPr>
            <w:tcW w:w="429"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W</w:t>
            </w:r>
          </w:p>
        </w:tc>
        <w:tc>
          <w:tcPr>
            <w:tcW w:w="832"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99,85841</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99,92048</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99,92757</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99,96694</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99,96997</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99,97521</w:t>
            </w:r>
          </w:p>
        </w:tc>
        <w:tc>
          <w:tcPr>
            <w:tcW w:w="833"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99,99871</w:t>
            </w:r>
          </w:p>
        </w:tc>
        <w:tc>
          <w:tcPr>
            <w:tcW w:w="833" w:type="dxa"/>
            <w:tcBorders>
              <w:top w:val="nil"/>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r w:rsidR="008879E5" w:rsidRPr="008879E5" w:rsidTr="00C623E6">
        <w:trPr>
          <w:trHeight w:val="173"/>
        </w:trPr>
        <w:tc>
          <w:tcPr>
            <w:tcW w:w="716" w:type="dxa"/>
            <w:tcBorders>
              <w:top w:val="nil"/>
              <w:left w:val="single" w:sz="8" w:space="0" w:color="auto"/>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xml:space="preserve">ср </w:t>
            </w:r>
            <w:proofErr w:type="spellStart"/>
            <w:r w:rsidRPr="008879E5">
              <w:rPr>
                <w:rFonts w:ascii="Calibri" w:eastAsia="Times New Roman" w:hAnsi="Calibri" w:cs="Calibri"/>
                <w:color w:val="000000"/>
                <w:lang w:eastAsia="ru-RU"/>
              </w:rPr>
              <w:t>знач</w:t>
            </w:r>
            <w:proofErr w:type="spellEnd"/>
          </w:p>
        </w:tc>
        <w:tc>
          <w:tcPr>
            <w:tcW w:w="429"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D</w:t>
            </w:r>
          </w:p>
        </w:tc>
        <w:tc>
          <w:tcPr>
            <w:tcW w:w="832"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1,198143</w:t>
            </w:r>
          </w:p>
        </w:tc>
        <w:tc>
          <w:tcPr>
            <w:tcW w:w="833"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1,203186</w:t>
            </w:r>
          </w:p>
        </w:tc>
        <w:tc>
          <w:tcPr>
            <w:tcW w:w="833"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1,189286</w:t>
            </w:r>
          </w:p>
        </w:tc>
        <w:tc>
          <w:tcPr>
            <w:tcW w:w="833"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1,1892</w:t>
            </w:r>
          </w:p>
        </w:tc>
        <w:tc>
          <w:tcPr>
            <w:tcW w:w="833"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1,176957</w:t>
            </w:r>
          </w:p>
        </w:tc>
        <w:tc>
          <w:tcPr>
            <w:tcW w:w="833"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1,186214</w:t>
            </w:r>
          </w:p>
        </w:tc>
        <w:tc>
          <w:tcPr>
            <w:tcW w:w="833" w:type="dxa"/>
            <w:tcBorders>
              <w:top w:val="nil"/>
              <w:left w:val="nil"/>
              <w:bottom w:val="single" w:sz="8"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1,209821</w:t>
            </w:r>
          </w:p>
        </w:tc>
        <w:tc>
          <w:tcPr>
            <w:tcW w:w="833" w:type="dxa"/>
            <w:tcBorders>
              <w:top w:val="nil"/>
              <w:left w:val="nil"/>
              <w:bottom w:val="single" w:sz="8"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bl>
    <w:p w:rsidR="00C623E6" w:rsidRDefault="008879E5" w:rsidP="00160C34">
      <w:pPr>
        <w:spacing w:line="360" w:lineRule="auto"/>
        <w:jc w:val="both"/>
        <w:rPr>
          <w:rFonts w:ascii="Times New Roman" w:hAnsi="Times New Roman" w:cs="Times New Roman"/>
          <w:sz w:val="28"/>
          <w:szCs w:val="28"/>
        </w:rPr>
      </w:pPr>
      <w:r>
        <w:rPr>
          <w:noProof/>
          <w:lang w:eastAsia="ru-RU"/>
        </w:rPr>
        <w:drawing>
          <wp:inline distT="0" distB="0" distL="0" distR="0" wp14:anchorId="0A073FFA" wp14:editId="532E1C81">
            <wp:extent cx="2867025" cy="1790700"/>
            <wp:effectExtent l="0" t="0" r="9525"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ru-RU"/>
        </w:rPr>
        <w:drawing>
          <wp:inline distT="0" distB="0" distL="0" distR="0" wp14:anchorId="3656DDEA" wp14:editId="3D8C284F">
            <wp:extent cx="3000375" cy="178117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879E5" w:rsidRDefault="00C623E6"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79E5">
        <w:rPr>
          <w:noProof/>
          <w:lang w:eastAsia="ru-RU"/>
        </w:rPr>
        <w:drawing>
          <wp:inline distT="0" distB="0" distL="0" distR="0" wp14:anchorId="69E8B085" wp14:editId="1EC8C8F1">
            <wp:extent cx="3762375" cy="183832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8305" w:type="dxa"/>
        <w:tblInd w:w="-10" w:type="dxa"/>
        <w:tblLook w:val="04A0" w:firstRow="1" w:lastRow="0" w:firstColumn="1" w:lastColumn="0" w:noHBand="0" w:noVBand="1"/>
      </w:tblPr>
      <w:tblGrid>
        <w:gridCol w:w="845"/>
        <w:gridCol w:w="444"/>
        <w:gridCol w:w="1007"/>
        <w:gridCol w:w="1007"/>
        <w:gridCol w:w="1007"/>
        <w:gridCol w:w="1007"/>
        <w:gridCol w:w="1007"/>
        <w:gridCol w:w="1007"/>
        <w:gridCol w:w="1007"/>
        <w:gridCol w:w="1007"/>
      </w:tblGrid>
      <w:tr w:rsidR="008879E5" w:rsidRPr="008879E5" w:rsidTr="00C623E6">
        <w:trPr>
          <w:trHeight w:val="196"/>
        </w:trPr>
        <w:tc>
          <w:tcPr>
            <w:tcW w:w="76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456"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885"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2001</w:t>
            </w:r>
          </w:p>
        </w:tc>
        <w:tc>
          <w:tcPr>
            <w:tcW w:w="886"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2002</w:t>
            </w:r>
          </w:p>
        </w:tc>
        <w:tc>
          <w:tcPr>
            <w:tcW w:w="886"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2003</w:t>
            </w:r>
          </w:p>
        </w:tc>
        <w:tc>
          <w:tcPr>
            <w:tcW w:w="886"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2004</w:t>
            </w:r>
          </w:p>
        </w:tc>
        <w:tc>
          <w:tcPr>
            <w:tcW w:w="886"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2005</w:t>
            </w:r>
          </w:p>
        </w:tc>
        <w:tc>
          <w:tcPr>
            <w:tcW w:w="886"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2006</w:t>
            </w:r>
          </w:p>
        </w:tc>
        <w:tc>
          <w:tcPr>
            <w:tcW w:w="886" w:type="dxa"/>
            <w:tcBorders>
              <w:top w:val="single" w:sz="8" w:space="0" w:color="auto"/>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2007</w:t>
            </w:r>
          </w:p>
        </w:tc>
        <w:tc>
          <w:tcPr>
            <w:tcW w:w="886" w:type="dxa"/>
            <w:tcBorders>
              <w:top w:val="single" w:sz="8" w:space="0" w:color="auto"/>
              <w:left w:val="nil"/>
              <w:bottom w:val="single" w:sz="4" w:space="0" w:color="auto"/>
              <w:right w:val="single" w:sz="8"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2008</w:t>
            </w:r>
          </w:p>
        </w:tc>
      </w:tr>
      <w:tr w:rsidR="008879E5" w:rsidRPr="008879E5" w:rsidTr="00C623E6">
        <w:trPr>
          <w:trHeight w:val="196"/>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произв</w:t>
            </w:r>
            <w:proofErr w:type="spellEnd"/>
          </w:p>
        </w:tc>
        <w:tc>
          <w:tcPr>
            <w:tcW w:w="45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M</w:t>
            </w:r>
          </w:p>
        </w:tc>
        <w:tc>
          <w:tcPr>
            <w:tcW w:w="885"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58,99287</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55,8762</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55,85853</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56,63282</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51,54171</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54,40239</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54,298</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57,22148</w:t>
            </w:r>
          </w:p>
        </w:tc>
      </w:tr>
      <w:tr w:rsidR="008879E5" w:rsidRPr="008879E5" w:rsidTr="00C623E6">
        <w:trPr>
          <w:trHeight w:val="20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lastRenderedPageBreak/>
              <w:t>произв</w:t>
            </w:r>
            <w:proofErr w:type="spellEnd"/>
          </w:p>
        </w:tc>
        <w:tc>
          <w:tcPr>
            <w:tcW w:w="45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W</w:t>
            </w:r>
          </w:p>
        </w:tc>
        <w:tc>
          <w:tcPr>
            <w:tcW w:w="885"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33,90198</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21,00974</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64,64609</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39,48689</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70,78738</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121,7251</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161,0381</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201,0398</w:t>
            </w:r>
          </w:p>
        </w:tc>
      </w:tr>
      <w:tr w:rsidR="008879E5" w:rsidRPr="008879E5" w:rsidTr="00C623E6">
        <w:trPr>
          <w:trHeight w:val="196"/>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произв</w:t>
            </w:r>
            <w:proofErr w:type="spellEnd"/>
          </w:p>
        </w:tc>
        <w:tc>
          <w:tcPr>
            <w:tcW w:w="45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D</w:t>
            </w:r>
          </w:p>
        </w:tc>
        <w:tc>
          <w:tcPr>
            <w:tcW w:w="885"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14,64248</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14,6268</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14,15833</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14,40816</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13,42247</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14,1017</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13,89832</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14,27036</w:t>
            </w:r>
          </w:p>
        </w:tc>
      </w:tr>
      <w:tr w:rsidR="008879E5" w:rsidRPr="008879E5" w:rsidTr="00C623E6">
        <w:trPr>
          <w:trHeight w:val="196"/>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45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c>
          <w:tcPr>
            <w:tcW w:w="885"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2009</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2010</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2011</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2012</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2013</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2014</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2015</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r w:rsidR="008879E5" w:rsidRPr="008879E5" w:rsidTr="00C623E6">
        <w:trPr>
          <w:trHeight w:val="196"/>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произв</w:t>
            </w:r>
            <w:proofErr w:type="spellEnd"/>
          </w:p>
        </w:tc>
        <w:tc>
          <w:tcPr>
            <w:tcW w:w="45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M</w:t>
            </w:r>
          </w:p>
        </w:tc>
        <w:tc>
          <w:tcPr>
            <w:tcW w:w="885"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59,61688</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66,41543</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67,3728</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67,12621</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76,87203</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84,57591</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77,52274</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r w:rsidR="008879E5" w:rsidRPr="008879E5" w:rsidTr="00C623E6">
        <w:trPr>
          <w:trHeight w:val="20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произв</w:t>
            </w:r>
            <w:proofErr w:type="spellEnd"/>
          </w:p>
        </w:tc>
        <w:tc>
          <w:tcPr>
            <w:tcW w:w="45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W</w:t>
            </w:r>
          </w:p>
        </w:tc>
        <w:tc>
          <w:tcPr>
            <w:tcW w:w="885"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225,6089</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519,7453</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509,665</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857,7645</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471,1117</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780,3058</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14004,78</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r w:rsidR="008879E5" w:rsidRPr="008879E5" w:rsidTr="00C623E6">
        <w:trPr>
          <w:trHeight w:val="196"/>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proofErr w:type="spellStart"/>
            <w:r w:rsidRPr="008879E5">
              <w:rPr>
                <w:rFonts w:ascii="Calibri" w:eastAsia="Times New Roman" w:hAnsi="Calibri" w:cs="Calibri"/>
                <w:color w:val="000000"/>
                <w:lang w:eastAsia="ru-RU"/>
              </w:rPr>
              <w:t>произв</w:t>
            </w:r>
            <w:proofErr w:type="spellEnd"/>
          </w:p>
        </w:tc>
        <w:tc>
          <w:tcPr>
            <w:tcW w:w="45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D</w:t>
            </w:r>
          </w:p>
        </w:tc>
        <w:tc>
          <w:tcPr>
            <w:tcW w:w="885"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14,39093</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14,52434</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14,60775</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16,01603</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16,00805</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18,22643</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17,56381</w:t>
            </w:r>
          </w:p>
        </w:tc>
        <w:tc>
          <w:tcPr>
            <w:tcW w:w="886" w:type="dxa"/>
            <w:tcBorders>
              <w:top w:val="nil"/>
              <w:left w:val="nil"/>
              <w:bottom w:val="single" w:sz="4" w:space="0" w:color="auto"/>
              <w:right w:val="single" w:sz="4" w:space="0" w:color="auto"/>
            </w:tcBorders>
            <w:shd w:val="clear" w:color="auto" w:fill="auto"/>
            <w:noWrap/>
            <w:vAlign w:val="bottom"/>
            <w:hideMark/>
          </w:tcPr>
          <w:p w:rsidR="008879E5" w:rsidRPr="008879E5" w:rsidRDefault="008879E5" w:rsidP="00160C34">
            <w:pPr>
              <w:spacing w:after="0" w:line="240" w:lineRule="auto"/>
              <w:jc w:val="both"/>
              <w:rPr>
                <w:rFonts w:ascii="Calibri" w:eastAsia="Times New Roman" w:hAnsi="Calibri" w:cs="Calibri"/>
                <w:color w:val="000000"/>
                <w:lang w:eastAsia="ru-RU"/>
              </w:rPr>
            </w:pPr>
            <w:r w:rsidRPr="008879E5">
              <w:rPr>
                <w:rFonts w:ascii="Calibri" w:eastAsia="Times New Roman" w:hAnsi="Calibri" w:cs="Calibri"/>
                <w:color w:val="000000"/>
                <w:lang w:eastAsia="ru-RU"/>
              </w:rPr>
              <w:t> </w:t>
            </w:r>
          </w:p>
        </w:tc>
      </w:tr>
    </w:tbl>
    <w:p w:rsidR="00C623E6" w:rsidRDefault="008879E5" w:rsidP="00160C34">
      <w:pPr>
        <w:spacing w:line="360" w:lineRule="auto"/>
        <w:jc w:val="both"/>
        <w:rPr>
          <w:rFonts w:ascii="Times New Roman" w:hAnsi="Times New Roman" w:cs="Times New Roman"/>
          <w:sz w:val="28"/>
          <w:szCs w:val="28"/>
        </w:rPr>
      </w:pPr>
      <w:r>
        <w:rPr>
          <w:noProof/>
          <w:lang w:eastAsia="ru-RU"/>
        </w:rPr>
        <w:drawing>
          <wp:inline distT="0" distB="0" distL="0" distR="0" wp14:anchorId="11FC8CC8" wp14:editId="20B19B2A">
            <wp:extent cx="2781300" cy="185737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ru-RU"/>
        </w:rPr>
        <w:drawing>
          <wp:inline distT="0" distB="0" distL="0" distR="0" wp14:anchorId="0C059ACD" wp14:editId="4E1068AA">
            <wp:extent cx="3143250" cy="18478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879E5" w:rsidRDefault="00C623E6"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79E5">
        <w:rPr>
          <w:noProof/>
          <w:lang w:eastAsia="ru-RU"/>
        </w:rPr>
        <w:drawing>
          <wp:inline distT="0" distB="0" distL="0" distR="0" wp14:anchorId="4CC6CFB7" wp14:editId="021B77AD">
            <wp:extent cx="3695700" cy="180022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03E7D" w:rsidRPr="00103E7D" w:rsidRDefault="00C623E6" w:rsidP="00160C34">
      <w:pPr>
        <w:spacing w:line="360"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Так</w:t>
      </w:r>
      <w:r w:rsidR="00103E7D">
        <w:rPr>
          <w:rFonts w:ascii="Times New Roman" w:hAnsi="Times New Roman" w:cs="Times New Roman"/>
          <w:sz w:val="28"/>
          <w:szCs w:val="28"/>
        </w:rPr>
        <w:t>же</w:t>
      </w:r>
      <w:proofErr w:type="gramEnd"/>
      <w:r w:rsidR="00103E7D">
        <w:rPr>
          <w:rFonts w:ascii="Times New Roman" w:hAnsi="Times New Roman" w:cs="Times New Roman"/>
          <w:sz w:val="28"/>
          <w:szCs w:val="28"/>
        </w:rPr>
        <w:t xml:space="preserve"> как и в предыдущей модели, явную тенденцию выявить сложно. На графике динамики</w:t>
      </w:r>
      <w:r>
        <w:rPr>
          <w:rFonts w:ascii="Times New Roman" w:hAnsi="Times New Roman" w:cs="Times New Roman"/>
          <w:sz w:val="28"/>
          <w:szCs w:val="28"/>
        </w:rPr>
        <w:t xml:space="preserve"> коэффициента</w:t>
      </w:r>
      <w:r w:rsidR="00103E7D">
        <w:rPr>
          <w:rFonts w:ascii="Times New Roman" w:hAnsi="Times New Roman" w:cs="Times New Roman"/>
          <w:sz w:val="28"/>
          <w:szCs w:val="28"/>
        </w:rPr>
        <w:t xml:space="preserve"> </w:t>
      </w:r>
      <w:r w:rsidR="00103E7D">
        <w:rPr>
          <w:rFonts w:ascii="Times New Roman" w:hAnsi="Times New Roman" w:cs="Times New Roman"/>
          <w:sz w:val="28"/>
          <w:szCs w:val="28"/>
          <w:lang w:val="en-US"/>
        </w:rPr>
        <w:t>W</w:t>
      </w:r>
      <w:r w:rsidR="00103E7D">
        <w:rPr>
          <w:rFonts w:ascii="Times New Roman" w:hAnsi="Times New Roman" w:cs="Times New Roman"/>
          <w:sz w:val="28"/>
          <w:szCs w:val="28"/>
        </w:rPr>
        <w:t xml:space="preserve"> в 2015 году можно заметить резкий скачок, что наиболее вероятно является случайностью, учитывая специфику данного фактора.</w:t>
      </w:r>
    </w:p>
    <w:p w:rsidR="00FE41F2" w:rsidRDefault="00FE41F2" w:rsidP="00160C34">
      <w:pPr>
        <w:pStyle w:val="a6"/>
        <w:numPr>
          <w:ilvl w:val="0"/>
          <w:numId w:val="23"/>
        </w:numPr>
        <w:spacing w:line="360" w:lineRule="auto"/>
        <w:jc w:val="both"/>
        <w:rPr>
          <w:rFonts w:ascii="Times New Roman" w:hAnsi="Times New Roman" w:cs="Times New Roman"/>
          <w:sz w:val="28"/>
          <w:szCs w:val="28"/>
        </w:rPr>
      </w:pPr>
      <w:r w:rsidRPr="00FE41F2">
        <w:rPr>
          <w:rFonts w:ascii="Times New Roman" w:hAnsi="Times New Roman" w:cs="Times New Roman"/>
          <w:sz w:val="28"/>
          <w:szCs w:val="28"/>
        </w:rPr>
        <w:t>Критерий Колмогорова-Смирнова</w:t>
      </w:r>
    </w:p>
    <w:p w:rsidR="008879E5" w:rsidRDefault="00C623E6" w:rsidP="00160C34">
      <w:pPr>
        <w:spacing w:line="360" w:lineRule="auto"/>
        <w:jc w:val="both"/>
        <w:rPr>
          <w:rFonts w:ascii="Times New Roman" w:hAnsi="Times New Roman" w:cs="Times New Roman"/>
          <w:sz w:val="28"/>
          <w:szCs w:val="28"/>
        </w:rPr>
      </w:pPr>
      <w:r w:rsidRPr="008879E5">
        <w:rPr>
          <w:rFonts w:ascii="Times New Roman" w:hAnsi="Times New Roman" w:cs="Times New Roman"/>
          <w:noProof/>
          <w:sz w:val="28"/>
          <w:szCs w:val="28"/>
          <w:lang w:eastAsia="ru-RU"/>
        </w:rPr>
        <w:lastRenderedPageBreak/>
        <w:drawing>
          <wp:inline distT="0" distB="0" distL="0" distR="0" wp14:anchorId="489C2185" wp14:editId="28BEC635">
            <wp:extent cx="5940425" cy="2401570"/>
            <wp:effectExtent l="0" t="0" r="3175" b="0"/>
            <wp:docPr id="48" name="Рисунок 48" descr="C:\Users\cardi\Desktop\ПП\НИР\Готовка 3\SPSS\Euro - classic Electri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di\Desktop\ПП\НИР\Готовка 3\SPSS\Euro - classic Electrisity.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401570"/>
                    </a:xfrm>
                    <a:prstGeom prst="rect">
                      <a:avLst/>
                    </a:prstGeom>
                    <a:noFill/>
                    <a:ln>
                      <a:noFill/>
                    </a:ln>
                  </pic:spPr>
                </pic:pic>
              </a:graphicData>
            </a:graphic>
          </wp:inline>
        </w:drawing>
      </w:r>
    </w:p>
    <w:p w:rsidR="00C623E6" w:rsidRPr="00706778" w:rsidRDefault="00C623E6"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FE41F2" w:rsidRDefault="00FE41F2" w:rsidP="00160C34">
      <w:pPr>
        <w:pStyle w:val="a6"/>
        <w:numPr>
          <w:ilvl w:val="0"/>
          <w:numId w:val="23"/>
        </w:numPr>
        <w:spacing w:line="360" w:lineRule="auto"/>
        <w:jc w:val="both"/>
        <w:rPr>
          <w:rFonts w:ascii="Times New Roman" w:hAnsi="Times New Roman" w:cs="Times New Roman"/>
          <w:sz w:val="28"/>
          <w:szCs w:val="28"/>
        </w:rPr>
      </w:pPr>
      <w:r w:rsidRPr="00FE41F2">
        <w:rPr>
          <w:rFonts w:ascii="Times New Roman" w:hAnsi="Times New Roman" w:cs="Times New Roman"/>
          <w:sz w:val="28"/>
          <w:szCs w:val="28"/>
        </w:rPr>
        <w:t xml:space="preserve">Критерий Дарбина-Уотсона </w:t>
      </w:r>
    </w:p>
    <w:tbl>
      <w:tblPr>
        <w:tblW w:w="8198" w:type="dxa"/>
        <w:tblInd w:w="-5" w:type="dxa"/>
        <w:tblLook w:val="04A0" w:firstRow="1" w:lastRow="0" w:firstColumn="1" w:lastColumn="0" w:noHBand="0" w:noVBand="1"/>
      </w:tblPr>
      <w:tblGrid>
        <w:gridCol w:w="495"/>
        <w:gridCol w:w="591"/>
        <w:gridCol w:w="591"/>
        <w:gridCol w:w="591"/>
        <w:gridCol w:w="591"/>
        <w:gridCol w:w="591"/>
        <w:gridCol w:w="590"/>
        <w:gridCol w:w="590"/>
        <w:gridCol w:w="590"/>
        <w:gridCol w:w="590"/>
        <w:gridCol w:w="590"/>
        <w:gridCol w:w="590"/>
        <w:gridCol w:w="590"/>
        <w:gridCol w:w="590"/>
        <w:gridCol w:w="590"/>
        <w:gridCol w:w="590"/>
      </w:tblGrid>
      <w:tr w:rsidR="00C623E6" w:rsidRPr="00FE5E31" w:rsidTr="00C623E6">
        <w:trPr>
          <w:trHeight w:val="657"/>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r>
      <w:tr w:rsidR="00C623E6" w:rsidRPr="00FE5E31" w:rsidTr="00C623E6">
        <w:trPr>
          <w:trHeight w:val="657"/>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DW</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1,85</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2,26</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2,33</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2,11</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2,27</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2,62</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2,59</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2,82</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2,74</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2,44</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2,72</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1,64</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1,53</w:t>
            </w:r>
          </w:p>
        </w:tc>
      </w:tr>
    </w:tbl>
    <w:p w:rsidR="00FE5E31" w:rsidRDefault="00FE5E31" w:rsidP="00160C34">
      <w:pPr>
        <w:spacing w:line="360" w:lineRule="auto"/>
        <w:jc w:val="both"/>
        <w:rPr>
          <w:rFonts w:ascii="Times New Roman" w:hAnsi="Times New Roman" w:cs="Times New Roman"/>
          <w:sz w:val="28"/>
          <w:szCs w:val="28"/>
        </w:rPr>
      </w:pPr>
    </w:p>
    <w:tbl>
      <w:tblPr>
        <w:tblW w:w="6225" w:type="dxa"/>
        <w:tblLook w:val="04A0" w:firstRow="1" w:lastRow="0" w:firstColumn="1" w:lastColumn="0" w:noHBand="0" w:noVBand="1"/>
      </w:tblPr>
      <w:tblGrid>
        <w:gridCol w:w="2075"/>
        <w:gridCol w:w="2075"/>
        <w:gridCol w:w="2075"/>
      </w:tblGrid>
      <w:tr w:rsidR="000329E8" w:rsidRPr="000329E8" w:rsidTr="000329E8">
        <w:trPr>
          <w:trHeight w:val="197"/>
        </w:trPr>
        <w:tc>
          <w:tcPr>
            <w:tcW w:w="2075"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d(l) = 0,767 &lt;</w:t>
            </w:r>
          </w:p>
        </w:tc>
        <w:tc>
          <w:tcPr>
            <w:tcW w:w="2075"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DW</w:t>
            </w:r>
          </w:p>
        </w:tc>
        <w:tc>
          <w:tcPr>
            <w:tcW w:w="2075"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&gt; d(u) = 1,779</w:t>
            </w:r>
          </w:p>
        </w:tc>
      </w:tr>
    </w:tbl>
    <w:p w:rsidR="000329E8" w:rsidRPr="00FE5E31" w:rsidRDefault="00C623E6"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FE41F2" w:rsidRDefault="00FE41F2" w:rsidP="00160C34">
      <w:pPr>
        <w:pStyle w:val="a6"/>
        <w:numPr>
          <w:ilvl w:val="0"/>
          <w:numId w:val="23"/>
        </w:numPr>
        <w:spacing w:line="360" w:lineRule="auto"/>
        <w:jc w:val="both"/>
        <w:rPr>
          <w:rFonts w:ascii="Times New Roman" w:hAnsi="Times New Roman" w:cs="Times New Roman"/>
          <w:sz w:val="28"/>
          <w:szCs w:val="28"/>
        </w:rPr>
      </w:pPr>
      <w:r w:rsidRPr="00FE41F2">
        <w:rPr>
          <w:rFonts w:ascii="Times New Roman" w:hAnsi="Times New Roman" w:cs="Times New Roman"/>
          <w:sz w:val="28"/>
          <w:szCs w:val="28"/>
        </w:rPr>
        <w:t>Критерий Акаике и Шварца</w:t>
      </w:r>
    </w:p>
    <w:tbl>
      <w:tblPr>
        <w:tblW w:w="9223" w:type="dxa"/>
        <w:tblInd w:w="-5" w:type="dxa"/>
        <w:tblLook w:val="04A0" w:firstRow="1" w:lastRow="0" w:firstColumn="1" w:lastColumn="0" w:noHBand="0" w:noVBand="1"/>
      </w:tblPr>
      <w:tblGrid>
        <w:gridCol w:w="470"/>
        <w:gridCol w:w="592"/>
        <w:gridCol w:w="592"/>
        <w:gridCol w:w="592"/>
        <w:gridCol w:w="592"/>
        <w:gridCol w:w="592"/>
        <w:gridCol w:w="592"/>
        <w:gridCol w:w="592"/>
        <w:gridCol w:w="592"/>
        <w:gridCol w:w="592"/>
        <w:gridCol w:w="592"/>
        <w:gridCol w:w="592"/>
        <w:gridCol w:w="592"/>
        <w:gridCol w:w="592"/>
        <w:gridCol w:w="592"/>
        <w:gridCol w:w="592"/>
      </w:tblGrid>
      <w:tr w:rsidR="00C623E6" w:rsidRPr="00FE5E31" w:rsidTr="00C623E6">
        <w:trPr>
          <w:trHeight w:val="287"/>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r>
      <w:tr w:rsidR="00C623E6" w:rsidRPr="00FE5E31" w:rsidTr="00C623E6">
        <w:trPr>
          <w:trHeight w:val="287"/>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AIC</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2,52</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2,63</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2,94</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2,71</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2,98</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2,92</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2,69</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2,76</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2,78</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2,31</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2,33</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2,33</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1,44</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1,93</w:t>
            </w:r>
          </w:p>
        </w:tc>
      </w:tr>
      <w:tr w:rsidR="00C623E6" w:rsidRPr="00FE5E31" w:rsidTr="00C623E6">
        <w:trPr>
          <w:trHeight w:val="287"/>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SC</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2,66</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2,77</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3,07</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2,85</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3,12</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3,06</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2,83</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2,89</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2,92</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2,44</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2,47</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2,47</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2,74</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1,57</w:t>
            </w:r>
          </w:p>
        </w:tc>
        <w:tc>
          <w:tcPr>
            <w:tcW w:w="584"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2,07</w:t>
            </w:r>
          </w:p>
        </w:tc>
      </w:tr>
    </w:tbl>
    <w:p w:rsidR="00795669" w:rsidRPr="00795669" w:rsidRDefault="00A971AE"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Далее рассмотрим в</w:t>
      </w:r>
      <w:r w:rsidR="00795669">
        <w:rPr>
          <w:rFonts w:ascii="Times New Roman" w:hAnsi="Times New Roman" w:cs="Times New Roman"/>
          <w:sz w:val="28"/>
          <w:szCs w:val="28"/>
        </w:rPr>
        <w:t>тор</w:t>
      </w:r>
      <w:r>
        <w:rPr>
          <w:rFonts w:ascii="Times New Roman" w:hAnsi="Times New Roman" w:cs="Times New Roman"/>
          <w:sz w:val="28"/>
          <w:szCs w:val="28"/>
        </w:rPr>
        <w:t>ую</w:t>
      </w:r>
      <w:r w:rsidR="00795669" w:rsidRPr="00795669">
        <w:rPr>
          <w:rFonts w:ascii="Times New Roman" w:hAnsi="Times New Roman" w:cs="Times New Roman"/>
          <w:sz w:val="28"/>
          <w:szCs w:val="28"/>
        </w:rPr>
        <w:t xml:space="preserve"> модель менее экономически развитых </w:t>
      </w:r>
      <w:r w:rsidR="00795669">
        <w:rPr>
          <w:rFonts w:ascii="Times New Roman" w:hAnsi="Times New Roman" w:cs="Times New Roman"/>
          <w:sz w:val="28"/>
          <w:szCs w:val="28"/>
        </w:rPr>
        <w:t>стран Европы</w:t>
      </w:r>
      <w:r>
        <w:rPr>
          <w:rFonts w:ascii="Times New Roman" w:hAnsi="Times New Roman" w:cs="Times New Roman"/>
          <w:sz w:val="28"/>
          <w:szCs w:val="28"/>
        </w:rPr>
        <w:t>,</w:t>
      </w:r>
      <w:r w:rsidR="00795669">
        <w:rPr>
          <w:rFonts w:ascii="Times New Roman" w:hAnsi="Times New Roman" w:cs="Times New Roman"/>
          <w:sz w:val="28"/>
          <w:szCs w:val="28"/>
        </w:rPr>
        <w:t xml:space="preserve"> включа</w:t>
      </w:r>
      <w:r>
        <w:rPr>
          <w:rFonts w:ascii="Times New Roman" w:hAnsi="Times New Roman" w:cs="Times New Roman"/>
          <w:sz w:val="28"/>
          <w:szCs w:val="28"/>
        </w:rPr>
        <w:t>ющую</w:t>
      </w:r>
      <w:r w:rsidR="00795669">
        <w:rPr>
          <w:rFonts w:ascii="Times New Roman" w:hAnsi="Times New Roman" w:cs="Times New Roman"/>
          <w:sz w:val="28"/>
          <w:szCs w:val="28"/>
        </w:rPr>
        <w:t xml:space="preserve"> в себя две</w:t>
      </w:r>
      <w:r w:rsidR="00795669" w:rsidRPr="00795669">
        <w:rPr>
          <w:rFonts w:ascii="Times New Roman" w:hAnsi="Times New Roman" w:cs="Times New Roman"/>
          <w:sz w:val="28"/>
          <w:szCs w:val="28"/>
        </w:rPr>
        <w:t xml:space="preserve"> объясняющие переменные: «</w:t>
      </w:r>
      <w:r w:rsidR="00795669">
        <w:rPr>
          <w:rFonts w:ascii="Times New Roman" w:hAnsi="Times New Roman" w:cs="Times New Roman"/>
          <w:sz w:val="28"/>
          <w:szCs w:val="28"/>
        </w:rPr>
        <w:t>з</w:t>
      </w:r>
      <w:r w:rsidR="00795669" w:rsidRPr="00795669">
        <w:rPr>
          <w:rFonts w:ascii="Times New Roman" w:hAnsi="Times New Roman" w:cs="Times New Roman"/>
          <w:sz w:val="28"/>
          <w:szCs w:val="28"/>
        </w:rPr>
        <w:t>аболеваемость туберкулезом» (</w:t>
      </w:r>
      <w:r w:rsidR="00795669">
        <w:rPr>
          <w:rFonts w:ascii="Times New Roman" w:hAnsi="Times New Roman" w:cs="Times New Roman"/>
          <w:sz w:val="28"/>
          <w:szCs w:val="28"/>
          <w:lang w:val="en-US"/>
        </w:rPr>
        <w:t>K</w:t>
      </w:r>
      <w:r w:rsidR="00795669">
        <w:rPr>
          <w:rFonts w:ascii="Times New Roman" w:hAnsi="Times New Roman" w:cs="Times New Roman"/>
          <w:sz w:val="28"/>
          <w:szCs w:val="28"/>
        </w:rPr>
        <w:t>) и</w:t>
      </w:r>
      <w:r w:rsidR="00795669" w:rsidRPr="00795669">
        <w:rPr>
          <w:rFonts w:ascii="Times New Roman" w:hAnsi="Times New Roman" w:cs="Times New Roman"/>
          <w:sz w:val="28"/>
          <w:szCs w:val="28"/>
        </w:rPr>
        <w:t xml:space="preserve"> «</w:t>
      </w:r>
      <w:r w:rsidR="00795669">
        <w:rPr>
          <w:rFonts w:ascii="Times New Roman" w:hAnsi="Times New Roman" w:cs="Times New Roman"/>
          <w:sz w:val="28"/>
          <w:szCs w:val="28"/>
        </w:rPr>
        <w:t>уровень смертности</w:t>
      </w:r>
      <w:r w:rsidR="00795669" w:rsidRPr="00795669">
        <w:rPr>
          <w:rFonts w:ascii="Times New Roman" w:hAnsi="Times New Roman" w:cs="Times New Roman"/>
          <w:sz w:val="28"/>
          <w:szCs w:val="28"/>
        </w:rPr>
        <w:t>» (</w:t>
      </w:r>
      <w:r w:rsidR="00795669">
        <w:rPr>
          <w:rFonts w:ascii="Times New Roman" w:hAnsi="Times New Roman" w:cs="Times New Roman"/>
          <w:sz w:val="28"/>
          <w:szCs w:val="28"/>
          <w:lang w:val="en-US"/>
        </w:rPr>
        <w:t>D</w:t>
      </w:r>
      <w:r w:rsidR="00795669">
        <w:rPr>
          <w:rFonts w:ascii="Times New Roman" w:hAnsi="Times New Roman" w:cs="Times New Roman"/>
          <w:sz w:val="28"/>
          <w:szCs w:val="28"/>
        </w:rPr>
        <w:t>).</w:t>
      </w:r>
    </w:p>
    <w:p w:rsidR="00795669" w:rsidRPr="00A971AE" w:rsidRDefault="006950C2" w:rsidP="00160C34">
      <w:pPr>
        <w:pStyle w:val="a6"/>
        <w:numPr>
          <w:ilvl w:val="0"/>
          <w:numId w:val="24"/>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795669"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795669" w:rsidRPr="00621F00">
        <w:rPr>
          <w:rFonts w:ascii="Times New Roman" w:eastAsiaTheme="minorEastAsia" w:hAnsi="Times New Roman" w:cs="Times New Roman"/>
          <w:sz w:val="28"/>
          <w:szCs w:val="28"/>
        </w:rPr>
        <w:t xml:space="preserve"> </w:t>
      </w:r>
    </w:p>
    <w:tbl>
      <w:tblPr>
        <w:tblW w:w="9350"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A971AE" w:rsidRPr="00795669" w:rsidTr="00A971AE">
        <w:trPr>
          <w:trHeight w:val="510"/>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 </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2002</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2004</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2005</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2006</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2007</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2008</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2009</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2010</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2011</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2012</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2013</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2014</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2015</w:t>
            </w:r>
          </w:p>
        </w:tc>
      </w:tr>
      <w:tr w:rsidR="00A971AE" w:rsidRPr="00795669" w:rsidTr="00A971AE">
        <w:trPr>
          <w:trHeight w:val="51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lastRenderedPageBreak/>
              <w:t>R^2</w:t>
            </w:r>
          </w:p>
        </w:tc>
        <w:tc>
          <w:tcPr>
            <w:tcW w:w="570"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0,52</w:t>
            </w:r>
          </w:p>
        </w:tc>
        <w:tc>
          <w:tcPr>
            <w:tcW w:w="570"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0,56</w:t>
            </w:r>
          </w:p>
        </w:tc>
        <w:tc>
          <w:tcPr>
            <w:tcW w:w="570"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0,54</w:t>
            </w:r>
          </w:p>
        </w:tc>
        <w:tc>
          <w:tcPr>
            <w:tcW w:w="570"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0,55</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0,56</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0,59</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0,58</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0,59</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0,6</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0,61</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0,69</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0,67</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0,7</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0,74</w:t>
            </w:r>
          </w:p>
        </w:tc>
      </w:tr>
      <w:tr w:rsidR="00A971AE" w:rsidRPr="00795669" w:rsidTr="00A971AE">
        <w:trPr>
          <w:trHeight w:val="51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R_adj^2</w:t>
            </w:r>
          </w:p>
        </w:tc>
        <w:tc>
          <w:tcPr>
            <w:tcW w:w="570"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0,43</w:t>
            </w:r>
          </w:p>
        </w:tc>
        <w:tc>
          <w:tcPr>
            <w:tcW w:w="570"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0,48</w:t>
            </w:r>
          </w:p>
        </w:tc>
        <w:tc>
          <w:tcPr>
            <w:tcW w:w="570"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0,46</w:t>
            </w:r>
          </w:p>
        </w:tc>
        <w:tc>
          <w:tcPr>
            <w:tcW w:w="570"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0,41</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0,47</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0,49</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0,51</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0,51</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0,51</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0,52</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0,54</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0,63</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0,61</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0,64</w:t>
            </w:r>
          </w:p>
        </w:tc>
        <w:tc>
          <w:tcPr>
            <w:tcW w:w="571"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0,69</w:t>
            </w:r>
          </w:p>
        </w:tc>
      </w:tr>
    </w:tbl>
    <w:p w:rsidR="000F3242" w:rsidRPr="000026B6" w:rsidRDefault="000F3242"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.41</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 </w:t>
      </w:r>
      <w:r>
        <w:rPr>
          <w:rFonts w:ascii="Times New Roman" w:hAnsi="Times New Roman" w:cs="Times New Roman"/>
          <w:sz w:val="28"/>
          <w:szCs w:val="28"/>
        </w:rPr>
        <w:t>нормальное</w:t>
      </w:r>
      <w:r w:rsidRPr="000026B6">
        <w:rPr>
          <w:rFonts w:ascii="Times New Roman" w:hAnsi="Times New Roman" w:cs="Times New Roman"/>
          <w:sz w:val="28"/>
          <w:szCs w:val="28"/>
        </w:rPr>
        <w:t xml:space="preserve"> качество модели</w:t>
      </w:r>
      <w:r>
        <w:rPr>
          <w:rFonts w:ascii="Times New Roman" w:hAnsi="Times New Roman" w:cs="Times New Roman"/>
          <w:sz w:val="28"/>
          <w:szCs w:val="28"/>
        </w:rPr>
        <w:t>, но стоит заметить, что в последние годы коэффициент принимает значения в окрестности 0.7, что говорит о том, что модели в последних годах, имеют более высокое качество.</w:t>
      </w:r>
    </w:p>
    <w:p w:rsidR="00795669" w:rsidRDefault="00795669" w:rsidP="00160C34">
      <w:pPr>
        <w:pStyle w:val="a6"/>
        <w:numPr>
          <w:ilvl w:val="0"/>
          <w:numId w:val="24"/>
        </w:numPr>
        <w:spacing w:line="360" w:lineRule="auto"/>
        <w:jc w:val="both"/>
        <w:rPr>
          <w:rFonts w:ascii="Times New Roman" w:hAnsi="Times New Roman" w:cs="Times New Roman"/>
          <w:sz w:val="28"/>
          <w:szCs w:val="28"/>
        </w:rPr>
      </w:pPr>
      <w:r w:rsidRPr="00795669">
        <w:rPr>
          <w:rFonts w:ascii="Times New Roman" w:hAnsi="Times New Roman" w:cs="Times New Roman"/>
          <w:sz w:val="28"/>
          <w:szCs w:val="28"/>
        </w:rPr>
        <w:t>Критерий Фишера</w:t>
      </w:r>
    </w:p>
    <w:tbl>
      <w:tblPr>
        <w:tblW w:w="864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FE5E31" w:rsidRPr="00FE5E31" w:rsidTr="00FE5E3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r>
      <w:tr w:rsidR="00FE5E31" w:rsidRPr="00FE5E31" w:rsidTr="00FE5E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5,93565</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6,925904</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6,559997</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5,536778</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6,719271</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7,131928</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7,900703</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7,728914</w:t>
            </w:r>
          </w:p>
        </w:tc>
      </w:tr>
      <w:tr w:rsidR="00FE5E31" w:rsidRPr="00FE5E31" w:rsidTr="00FE5E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0,017847</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0,011303</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0,013322</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0,021695</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0,012395</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0,010326</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0,007461</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0,00801</w:t>
            </w:r>
          </w:p>
        </w:tc>
      </w:tr>
      <w:tr w:rsidR="00FE5E31" w:rsidRPr="00FE5E31" w:rsidTr="00FE5E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r w:rsidR="00FE5E31" w:rsidRPr="00FE5E31" w:rsidTr="00FE5E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7,754341</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8,166514</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8,568682</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12,1774</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11,33381</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12,79271</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15,33533</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r w:rsidR="00FE5E31" w:rsidRPr="00FE5E31" w:rsidTr="00FE5E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0,007925</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0,006697</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0,00571</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0,001626</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0,002128</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0,001347</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0,000659</w:t>
            </w:r>
          </w:p>
        </w:tc>
        <w:tc>
          <w:tcPr>
            <w:tcW w:w="960"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bl>
    <w:p w:rsidR="00FE5E31" w:rsidRDefault="00FE5E31" w:rsidP="00160C34">
      <w:pPr>
        <w:spacing w:line="360" w:lineRule="auto"/>
        <w:jc w:val="both"/>
        <w:rPr>
          <w:rFonts w:ascii="Times New Roman" w:hAnsi="Times New Roman" w:cs="Times New Roman"/>
          <w:sz w:val="28"/>
          <w:szCs w:val="28"/>
        </w:rPr>
      </w:pPr>
    </w:p>
    <w:p w:rsidR="000329E8" w:rsidRDefault="006950C2" w:rsidP="00160C34">
      <w:pPr>
        <w:spacing w:line="360" w:lineRule="auto"/>
        <w:jc w:val="both"/>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0329E8">
        <w:rPr>
          <w:rFonts w:ascii="Times New Roman" w:hAnsi="Times New Roman" w:cs="Times New Roman"/>
          <w:sz w:val="28"/>
          <w:szCs w:val="28"/>
        </w:rPr>
        <w:t xml:space="preserve"> = </w:t>
      </w:r>
      <w:r w:rsidR="000329E8">
        <w:t>3,74</w:t>
      </w:r>
    </w:p>
    <w:p w:rsidR="000F3242" w:rsidRDefault="000F3242"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795669" w:rsidRDefault="00795669" w:rsidP="00160C34">
      <w:pPr>
        <w:pStyle w:val="a6"/>
        <w:numPr>
          <w:ilvl w:val="0"/>
          <w:numId w:val="24"/>
        </w:numPr>
        <w:spacing w:line="360" w:lineRule="auto"/>
        <w:jc w:val="both"/>
        <w:rPr>
          <w:rFonts w:ascii="Times New Roman" w:hAnsi="Times New Roman" w:cs="Times New Roman"/>
          <w:sz w:val="28"/>
          <w:szCs w:val="28"/>
        </w:rPr>
      </w:pPr>
      <w:r w:rsidRPr="00795669">
        <w:rPr>
          <w:rFonts w:ascii="Times New Roman" w:hAnsi="Times New Roman" w:cs="Times New Roman"/>
          <w:sz w:val="28"/>
          <w:szCs w:val="28"/>
        </w:rPr>
        <w:t>Критерий Стьюдента</w:t>
      </w:r>
    </w:p>
    <w:tbl>
      <w:tblPr>
        <w:tblW w:w="9350" w:type="dxa"/>
        <w:tblInd w:w="-5" w:type="dxa"/>
        <w:tblLook w:val="04A0" w:firstRow="1" w:lastRow="0" w:firstColumn="1" w:lastColumn="0" w:noHBand="0" w:noVBand="1"/>
      </w:tblPr>
      <w:tblGrid>
        <w:gridCol w:w="860"/>
        <w:gridCol w:w="514"/>
        <w:gridCol w:w="997"/>
        <w:gridCol w:w="997"/>
        <w:gridCol w:w="997"/>
        <w:gridCol w:w="997"/>
        <w:gridCol w:w="997"/>
        <w:gridCol w:w="997"/>
        <w:gridCol w:w="997"/>
        <w:gridCol w:w="997"/>
      </w:tblGrid>
      <w:tr w:rsidR="00795669" w:rsidRPr="00795669" w:rsidTr="00795669">
        <w:trPr>
          <w:trHeight w:val="300"/>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 </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2001</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2002</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2003</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2004</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2006</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2007</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2008</w:t>
            </w:r>
          </w:p>
        </w:tc>
      </w:tr>
      <w:tr w:rsidR="00795669" w:rsidRPr="00795669" w:rsidTr="00795669">
        <w:trPr>
          <w:trHeight w:val="315"/>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p-</w:t>
            </w:r>
            <w:proofErr w:type="spellStart"/>
            <w:r w:rsidRPr="00795669">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K</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0,415009</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0,329515</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0,332186</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0,342977</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0,173377</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0,119028</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0,106304</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0,075852</w:t>
            </w:r>
          </w:p>
        </w:tc>
      </w:tr>
      <w:tr w:rsidR="00795669" w:rsidRPr="00795669" w:rsidTr="00795669">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p-</w:t>
            </w:r>
            <w:proofErr w:type="spellStart"/>
            <w:r w:rsidRPr="00795669">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0,005952</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0,00367</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0,004243</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0,006825</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0,003737</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0,003081</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0,002178</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0,002348</w:t>
            </w:r>
          </w:p>
        </w:tc>
      </w:tr>
      <w:tr w:rsidR="00795669" w:rsidRPr="00795669" w:rsidTr="00795669">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 </w:t>
            </w:r>
          </w:p>
        </w:tc>
        <w:tc>
          <w:tcPr>
            <w:tcW w:w="534"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 </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2009</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2010</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2011</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2012</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2013</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2014</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2015</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 </w:t>
            </w:r>
          </w:p>
        </w:tc>
      </w:tr>
      <w:tr w:rsidR="00795669" w:rsidRPr="00795669" w:rsidTr="00795669">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p-</w:t>
            </w:r>
            <w:proofErr w:type="spellStart"/>
            <w:r w:rsidRPr="00795669">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K</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0,05818</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0,034978</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0,028708</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0,010482</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0,006904</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0,004458</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0,003496</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 </w:t>
            </w:r>
          </w:p>
        </w:tc>
      </w:tr>
      <w:tr w:rsidR="00795669" w:rsidRPr="00795669" w:rsidTr="00795669">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p-</w:t>
            </w:r>
            <w:proofErr w:type="spellStart"/>
            <w:r w:rsidRPr="00795669">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0,002366</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0,002028</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0,001941</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0,000637</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0,001123</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0,000728</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0,000362</w:t>
            </w:r>
          </w:p>
        </w:tc>
        <w:tc>
          <w:tcPr>
            <w:tcW w:w="989" w:type="dxa"/>
            <w:tcBorders>
              <w:top w:val="nil"/>
              <w:left w:val="nil"/>
              <w:bottom w:val="single" w:sz="4" w:space="0" w:color="auto"/>
              <w:right w:val="single" w:sz="4" w:space="0" w:color="auto"/>
            </w:tcBorders>
            <w:shd w:val="clear" w:color="auto" w:fill="auto"/>
            <w:noWrap/>
            <w:vAlign w:val="bottom"/>
            <w:hideMark/>
          </w:tcPr>
          <w:p w:rsidR="00795669" w:rsidRPr="00795669" w:rsidRDefault="00795669" w:rsidP="00160C34">
            <w:pPr>
              <w:spacing w:after="0" w:line="240" w:lineRule="auto"/>
              <w:jc w:val="both"/>
              <w:rPr>
                <w:rFonts w:ascii="Calibri" w:eastAsia="Times New Roman" w:hAnsi="Calibri" w:cs="Calibri"/>
                <w:color w:val="000000"/>
                <w:lang w:eastAsia="ru-RU"/>
              </w:rPr>
            </w:pPr>
            <w:r w:rsidRPr="00795669">
              <w:rPr>
                <w:rFonts w:ascii="Calibri" w:eastAsia="Times New Roman" w:hAnsi="Calibri" w:cs="Calibri"/>
                <w:color w:val="000000"/>
                <w:lang w:eastAsia="ru-RU"/>
              </w:rPr>
              <w:t> </w:t>
            </w:r>
          </w:p>
        </w:tc>
      </w:tr>
    </w:tbl>
    <w:p w:rsidR="000F3242" w:rsidRPr="000F3242" w:rsidRDefault="000F3242"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Статистическая значимость </w:t>
      </w:r>
      <w:r w:rsidR="00A971AE">
        <w:rPr>
          <w:rFonts w:ascii="Times New Roman" w:hAnsi="Times New Roman" w:cs="Times New Roman"/>
          <w:sz w:val="28"/>
          <w:szCs w:val="28"/>
        </w:rPr>
        <w:t xml:space="preserve">коэффициентов при </w:t>
      </w:r>
      <w:r>
        <w:rPr>
          <w:rFonts w:ascii="Times New Roman" w:hAnsi="Times New Roman" w:cs="Times New Roman"/>
          <w:sz w:val="28"/>
          <w:szCs w:val="28"/>
        </w:rPr>
        <w:t xml:space="preserve">объясняющих переменных </w:t>
      </w:r>
      <w:r w:rsidR="00A971AE">
        <w:rPr>
          <w:rFonts w:ascii="Times New Roman" w:hAnsi="Times New Roman" w:cs="Times New Roman"/>
          <w:sz w:val="28"/>
          <w:szCs w:val="28"/>
          <w:lang w:val="en-US"/>
        </w:rPr>
        <w:t>K</w:t>
      </w:r>
      <w:r w:rsidR="00A971AE">
        <w:rPr>
          <w:rFonts w:ascii="Times New Roman" w:hAnsi="Times New Roman" w:cs="Times New Roman"/>
          <w:sz w:val="28"/>
          <w:szCs w:val="28"/>
        </w:rPr>
        <w:t xml:space="preserve"> </w:t>
      </w:r>
      <w:r>
        <w:rPr>
          <w:rFonts w:ascii="Times New Roman" w:hAnsi="Times New Roman" w:cs="Times New Roman"/>
          <w:sz w:val="28"/>
          <w:szCs w:val="28"/>
        </w:rPr>
        <w:t>появляется во второй половине временного ряда и имеет положительный характер.</w:t>
      </w:r>
    </w:p>
    <w:p w:rsidR="00051002" w:rsidRPr="000F3242" w:rsidRDefault="00795669" w:rsidP="00160C34">
      <w:pPr>
        <w:pStyle w:val="a6"/>
        <w:numPr>
          <w:ilvl w:val="0"/>
          <w:numId w:val="24"/>
        </w:numPr>
        <w:spacing w:line="360" w:lineRule="auto"/>
        <w:jc w:val="both"/>
        <w:rPr>
          <w:rFonts w:ascii="Times New Roman" w:hAnsi="Times New Roman" w:cs="Times New Roman"/>
          <w:sz w:val="28"/>
          <w:szCs w:val="28"/>
        </w:rPr>
      </w:pPr>
      <w:r w:rsidRPr="000F3242">
        <w:rPr>
          <w:rFonts w:ascii="Times New Roman" w:hAnsi="Times New Roman" w:cs="Times New Roman"/>
          <w:sz w:val="28"/>
          <w:szCs w:val="28"/>
        </w:rPr>
        <w:lastRenderedPageBreak/>
        <w:t>Графики динами</w:t>
      </w:r>
      <w:r w:rsidR="004C5CDD" w:rsidRPr="000F3242">
        <w:rPr>
          <w:rFonts w:ascii="Times New Roman" w:hAnsi="Times New Roman" w:cs="Times New Roman"/>
          <w:sz w:val="28"/>
          <w:szCs w:val="28"/>
        </w:rPr>
        <w:t>ки</w:t>
      </w:r>
      <w:r w:rsidRPr="000F3242">
        <w:rPr>
          <w:rFonts w:ascii="Times New Roman" w:hAnsi="Times New Roman" w:cs="Times New Roman"/>
          <w:sz w:val="28"/>
          <w:szCs w:val="28"/>
        </w:rPr>
        <w:t xml:space="preserve"> </w:t>
      </w:r>
      <w:r w:rsidRPr="000F3242">
        <w:rPr>
          <w:rFonts w:ascii="Times New Roman" w:hAnsi="Times New Roman" w:cs="Times New Roman"/>
          <w:sz w:val="28"/>
          <w:szCs w:val="28"/>
          <w:lang w:val="en-US"/>
        </w:rPr>
        <w:t>p</w:t>
      </w:r>
      <w:r w:rsidRPr="000F3242">
        <w:rPr>
          <w:rFonts w:ascii="Times New Roman" w:hAnsi="Times New Roman" w:cs="Times New Roman"/>
          <w:sz w:val="28"/>
          <w:szCs w:val="28"/>
        </w:rPr>
        <w:t>-</w:t>
      </w:r>
      <w:r w:rsidRPr="000F3242">
        <w:rPr>
          <w:rFonts w:ascii="Times New Roman" w:hAnsi="Times New Roman" w:cs="Times New Roman"/>
          <w:sz w:val="28"/>
          <w:szCs w:val="28"/>
          <w:lang w:val="en-US"/>
        </w:rPr>
        <w:t>value</w:t>
      </w:r>
      <w:r w:rsidRPr="000F3242">
        <w:rPr>
          <w:rFonts w:ascii="Times New Roman" w:hAnsi="Times New Roman" w:cs="Times New Roman"/>
          <w:sz w:val="28"/>
          <w:szCs w:val="28"/>
        </w:rPr>
        <w:t>:</w:t>
      </w:r>
    </w:p>
    <w:p w:rsidR="00051002" w:rsidRDefault="00051002" w:rsidP="00160C34">
      <w:pPr>
        <w:pStyle w:val="a6"/>
        <w:spacing w:line="360" w:lineRule="auto"/>
        <w:jc w:val="both"/>
        <w:rPr>
          <w:noProof/>
          <w:lang w:eastAsia="ru-RU"/>
        </w:rPr>
      </w:pPr>
    </w:p>
    <w:p w:rsidR="00051002" w:rsidRDefault="00051002" w:rsidP="00160C34">
      <w:pPr>
        <w:pStyle w:val="a6"/>
        <w:spacing w:line="360" w:lineRule="auto"/>
        <w:jc w:val="both"/>
        <w:rPr>
          <w:noProof/>
          <w:lang w:eastAsia="ru-RU"/>
        </w:rPr>
      </w:pPr>
      <w:r>
        <w:rPr>
          <w:noProof/>
          <w:lang w:eastAsia="ru-RU"/>
        </w:rPr>
        <w:drawing>
          <wp:inline distT="0" distB="0" distL="0" distR="0" wp14:anchorId="15A62CE5" wp14:editId="2315174C">
            <wp:extent cx="2600325" cy="1847850"/>
            <wp:effectExtent l="0" t="0" r="952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795669">
        <w:rPr>
          <w:noProof/>
          <w:lang w:eastAsia="ru-RU"/>
        </w:rPr>
        <w:t xml:space="preserve"> </w:t>
      </w:r>
      <w:r>
        <w:rPr>
          <w:noProof/>
          <w:lang w:eastAsia="ru-RU"/>
        </w:rPr>
        <w:drawing>
          <wp:inline distT="0" distB="0" distL="0" distR="0" wp14:anchorId="7B2B8ABC" wp14:editId="50763D1D">
            <wp:extent cx="2800350" cy="1857375"/>
            <wp:effectExtent l="0" t="0" r="0"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F3242" w:rsidRPr="00A971AE" w:rsidRDefault="000F3242" w:rsidP="00160C34">
      <w:pPr>
        <w:spacing w:line="360" w:lineRule="auto"/>
        <w:ind w:firstLine="360"/>
        <w:jc w:val="both"/>
        <w:rPr>
          <w:rFonts w:ascii="Times New Roman" w:hAnsi="Times New Roman" w:cs="Times New Roman"/>
          <w:sz w:val="28"/>
          <w:szCs w:val="28"/>
        </w:rPr>
      </w:pPr>
      <w:r w:rsidRPr="00A971AE">
        <w:rPr>
          <w:rFonts w:ascii="Times New Roman" w:hAnsi="Times New Roman" w:cs="Times New Roman"/>
          <w:noProof/>
          <w:sz w:val="28"/>
          <w:szCs w:val="28"/>
          <w:lang w:eastAsia="ru-RU"/>
        </w:rPr>
        <w:t xml:space="preserve">По графикам динамики </w:t>
      </w:r>
      <w:r w:rsidRPr="00A971AE">
        <w:rPr>
          <w:rFonts w:ascii="Times New Roman" w:hAnsi="Times New Roman" w:cs="Times New Roman"/>
          <w:noProof/>
          <w:sz w:val="28"/>
          <w:szCs w:val="28"/>
          <w:lang w:val="en-US" w:eastAsia="ru-RU"/>
        </w:rPr>
        <w:t>p</w:t>
      </w:r>
      <w:r w:rsidRPr="00A971AE">
        <w:rPr>
          <w:rFonts w:ascii="Times New Roman" w:hAnsi="Times New Roman" w:cs="Times New Roman"/>
          <w:noProof/>
          <w:sz w:val="28"/>
          <w:szCs w:val="28"/>
          <w:lang w:eastAsia="ru-RU"/>
        </w:rPr>
        <w:t xml:space="preserve">-значения так же можно наглядно заметить, что оба фактора с каждым годом все </w:t>
      </w:r>
      <w:r w:rsidR="00A971AE">
        <w:rPr>
          <w:rFonts w:ascii="Times New Roman" w:hAnsi="Times New Roman" w:cs="Times New Roman"/>
          <w:noProof/>
          <w:sz w:val="28"/>
          <w:szCs w:val="28"/>
          <w:lang w:eastAsia="ru-RU"/>
        </w:rPr>
        <w:t>сильнее</w:t>
      </w:r>
      <w:r w:rsidRPr="00A971AE">
        <w:rPr>
          <w:rFonts w:ascii="Times New Roman" w:hAnsi="Times New Roman" w:cs="Times New Roman"/>
          <w:noProof/>
          <w:sz w:val="28"/>
          <w:szCs w:val="28"/>
          <w:lang w:eastAsia="ru-RU"/>
        </w:rPr>
        <w:t xml:space="preserve"> влияют на </w:t>
      </w:r>
      <w:r w:rsidRPr="00A971AE">
        <w:rPr>
          <w:rFonts w:ascii="Times New Roman" w:hAnsi="Times New Roman" w:cs="Times New Roman"/>
          <w:noProof/>
          <w:sz w:val="28"/>
          <w:szCs w:val="28"/>
          <w:lang w:val="en-US" w:eastAsia="ru-RU"/>
        </w:rPr>
        <w:t>Y</w:t>
      </w:r>
      <w:r w:rsidRPr="00A971AE">
        <w:rPr>
          <w:rFonts w:ascii="Times New Roman" w:hAnsi="Times New Roman" w:cs="Times New Roman"/>
          <w:noProof/>
          <w:sz w:val="28"/>
          <w:szCs w:val="28"/>
          <w:lang w:eastAsia="ru-RU"/>
        </w:rPr>
        <w:t>.</w:t>
      </w:r>
    </w:p>
    <w:p w:rsidR="00051002" w:rsidRPr="00B33418" w:rsidRDefault="00051002" w:rsidP="00160C34">
      <w:pPr>
        <w:pStyle w:val="a6"/>
        <w:numPr>
          <w:ilvl w:val="0"/>
          <w:numId w:val="24"/>
        </w:numPr>
        <w:spacing w:line="360" w:lineRule="auto"/>
        <w:jc w:val="both"/>
        <w:rPr>
          <w:rFonts w:ascii="Times New Roman" w:hAnsi="Times New Roman" w:cs="Times New Roman"/>
          <w:sz w:val="28"/>
          <w:szCs w:val="28"/>
        </w:rPr>
      </w:pPr>
      <w:r w:rsidRPr="00B33418">
        <w:rPr>
          <w:rFonts w:ascii="Times New Roman" w:hAnsi="Times New Roman" w:cs="Times New Roman"/>
          <w:sz w:val="28"/>
          <w:szCs w:val="28"/>
        </w:rPr>
        <w:t>Динамика коэффициентов, средних значений и их произведения</w:t>
      </w:r>
    </w:p>
    <w:tbl>
      <w:tblPr>
        <w:tblW w:w="8384" w:type="dxa"/>
        <w:tblInd w:w="-5" w:type="dxa"/>
        <w:tblLook w:val="04A0" w:firstRow="1" w:lastRow="0" w:firstColumn="1" w:lastColumn="0" w:noHBand="0" w:noVBand="1"/>
      </w:tblPr>
      <w:tblGrid>
        <w:gridCol w:w="748"/>
        <w:gridCol w:w="450"/>
        <w:gridCol w:w="1019"/>
        <w:gridCol w:w="1019"/>
        <w:gridCol w:w="1019"/>
        <w:gridCol w:w="1019"/>
        <w:gridCol w:w="1019"/>
        <w:gridCol w:w="1019"/>
        <w:gridCol w:w="1019"/>
        <w:gridCol w:w="1019"/>
      </w:tblGrid>
      <w:tr w:rsidR="00051002" w:rsidRPr="00051002" w:rsidTr="00A971AE">
        <w:trPr>
          <w:trHeight w:val="33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2001</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2002</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2003</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2004</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2005</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2006</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2007</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2008</w:t>
            </w:r>
          </w:p>
        </w:tc>
      </w:tr>
      <w:tr w:rsidR="00051002" w:rsidRPr="00051002" w:rsidTr="00A971AE">
        <w:trPr>
          <w:trHeight w:val="338"/>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proofErr w:type="spellStart"/>
            <w:r w:rsidRPr="00051002">
              <w:rPr>
                <w:rFonts w:ascii="Calibri" w:eastAsia="Times New Roman" w:hAnsi="Calibri" w:cs="Calibri"/>
                <w:color w:val="000000"/>
                <w:lang w:eastAsia="ru-RU"/>
              </w:rPr>
              <w:t>коэф</w:t>
            </w:r>
            <w:proofErr w:type="spellEnd"/>
          </w:p>
        </w:tc>
        <w:tc>
          <w:tcPr>
            <w:tcW w:w="461"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K</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-11,4383</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-13,1138</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-12,6969</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-12,216</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-19,443</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-23,2926</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-22,6767</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-27,2824</w:t>
            </w:r>
          </w:p>
        </w:tc>
      </w:tr>
      <w:tr w:rsidR="00051002" w:rsidRPr="00051002" w:rsidTr="00A971AE">
        <w:trPr>
          <w:trHeight w:val="355"/>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proofErr w:type="spellStart"/>
            <w:r w:rsidRPr="00051002">
              <w:rPr>
                <w:rFonts w:ascii="Calibri" w:eastAsia="Times New Roman" w:hAnsi="Calibri" w:cs="Calibri"/>
                <w:color w:val="000000"/>
                <w:lang w:eastAsia="ru-RU"/>
              </w:rPr>
              <w:t>коэф</w:t>
            </w:r>
            <w:proofErr w:type="spellEnd"/>
          </w:p>
        </w:tc>
        <w:tc>
          <w:tcPr>
            <w:tcW w:w="461"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D</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7,202486</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7,374085</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6,979533</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6,821679</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7,122045</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7,934881</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8,03924</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8,485754</w:t>
            </w:r>
          </w:p>
        </w:tc>
      </w:tr>
      <w:tr w:rsidR="00051002" w:rsidRPr="00051002" w:rsidTr="00A971AE">
        <w:trPr>
          <w:trHeight w:val="338"/>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461"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2009</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2010</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2011</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2012</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2013</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2014</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2015</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r w:rsidR="00051002" w:rsidRPr="00051002" w:rsidTr="00A971AE">
        <w:trPr>
          <w:trHeight w:val="338"/>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proofErr w:type="spellStart"/>
            <w:r w:rsidRPr="00051002">
              <w:rPr>
                <w:rFonts w:ascii="Calibri" w:eastAsia="Times New Roman" w:hAnsi="Calibri" w:cs="Calibri"/>
                <w:color w:val="000000"/>
                <w:lang w:eastAsia="ru-RU"/>
              </w:rPr>
              <w:t>коэф</w:t>
            </w:r>
            <w:proofErr w:type="spellEnd"/>
          </w:p>
        </w:tc>
        <w:tc>
          <w:tcPr>
            <w:tcW w:w="461"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K</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-28,6366</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-34,9088</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-35,6489</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-38,5835</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-44,7016</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-50,3295</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-52,7299</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r w:rsidR="00051002" w:rsidRPr="00051002" w:rsidTr="00A971AE">
        <w:trPr>
          <w:trHeight w:val="338"/>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proofErr w:type="spellStart"/>
            <w:r w:rsidRPr="00051002">
              <w:rPr>
                <w:rFonts w:ascii="Calibri" w:eastAsia="Times New Roman" w:hAnsi="Calibri" w:cs="Calibri"/>
                <w:color w:val="000000"/>
                <w:lang w:eastAsia="ru-RU"/>
              </w:rPr>
              <w:t>коэф</w:t>
            </w:r>
            <w:proofErr w:type="spellEnd"/>
          </w:p>
        </w:tc>
        <w:tc>
          <w:tcPr>
            <w:tcW w:w="461"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D</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8,727164</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8,827341</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9,015355</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9,581707</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9,936222</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10,06434</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10,14305</w:t>
            </w:r>
          </w:p>
        </w:tc>
        <w:tc>
          <w:tcPr>
            <w:tcW w:w="89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bl>
    <w:p w:rsidR="00051002" w:rsidRDefault="00051002" w:rsidP="00160C34">
      <w:pPr>
        <w:spacing w:line="360" w:lineRule="auto"/>
        <w:jc w:val="both"/>
        <w:rPr>
          <w:rFonts w:ascii="Times New Roman" w:hAnsi="Times New Roman" w:cs="Times New Roman"/>
          <w:sz w:val="28"/>
          <w:szCs w:val="28"/>
        </w:rPr>
      </w:pPr>
      <w:r>
        <w:rPr>
          <w:noProof/>
          <w:lang w:eastAsia="ru-RU"/>
        </w:rPr>
        <w:drawing>
          <wp:inline distT="0" distB="0" distL="0" distR="0" wp14:anchorId="1C680E28" wp14:editId="5EF3D32B">
            <wp:extent cx="3028950" cy="1876425"/>
            <wp:effectExtent l="0" t="0" r="0"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eastAsia="ru-RU"/>
        </w:rPr>
        <w:drawing>
          <wp:inline distT="0" distB="0" distL="0" distR="0" wp14:anchorId="28411E76" wp14:editId="653A5168">
            <wp:extent cx="2867025" cy="1905000"/>
            <wp:effectExtent l="0" t="0" r="9525"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W w:w="8857" w:type="dxa"/>
        <w:tblInd w:w="-5" w:type="dxa"/>
        <w:tblLook w:val="04A0" w:firstRow="1" w:lastRow="0" w:firstColumn="1" w:lastColumn="0" w:noHBand="0" w:noVBand="1"/>
      </w:tblPr>
      <w:tblGrid>
        <w:gridCol w:w="662"/>
        <w:gridCol w:w="400"/>
        <w:gridCol w:w="1036"/>
        <w:gridCol w:w="1036"/>
        <w:gridCol w:w="1036"/>
        <w:gridCol w:w="1036"/>
        <w:gridCol w:w="1036"/>
        <w:gridCol w:w="1036"/>
        <w:gridCol w:w="1036"/>
        <w:gridCol w:w="1036"/>
      </w:tblGrid>
      <w:tr w:rsidR="00051002" w:rsidRPr="00051002" w:rsidTr="00A971AE">
        <w:trPr>
          <w:trHeight w:val="279"/>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404"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2001</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2002</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2003</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2004</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2005</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2006</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2007</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2008</w:t>
            </w:r>
          </w:p>
        </w:tc>
      </w:tr>
      <w:tr w:rsidR="00051002" w:rsidRPr="00051002" w:rsidTr="00A971AE">
        <w:trPr>
          <w:trHeight w:val="27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xml:space="preserve">ср </w:t>
            </w:r>
            <w:proofErr w:type="spellStart"/>
            <w:r w:rsidRPr="00051002">
              <w:rPr>
                <w:rFonts w:ascii="Calibri" w:eastAsia="Times New Roman" w:hAnsi="Calibri" w:cs="Calibri"/>
                <w:color w:val="000000"/>
                <w:lang w:eastAsia="ru-RU"/>
              </w:rPr>
              <w:t>знач</w:t>
            </w:r>
            <w:proofErr w:type="spellEnd"/>
          </w:p>
        </w:tc>
        <w:tc>
          <w:tcPr>
            <w:tcW w:w="40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K</w:t>
            </w:r>
          </w:p>
        </w:tc>
        <w:tc>
          <w:tcPr>
            <w:tcW w:w="972"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0,060286</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0,058857</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0,059786</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0,060071</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0,063571</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0,061286</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0,060643</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0,057</w:t>
            </w:r>
          </w:p>
        </w:tc>
      </w:tr>
      <w:tr w:rsidR="00051002" w:rsidRPr="00051002" w:rsidTr="00A971AE">
        <w:trPr>
          <w:trHeight w:val="27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xml:space="preserve">ср </w:t>
            </w:r>
            <w:proofErr w:type="spellStart"/>
            <w:r w:rsidRPr="00051002">
              <w:rPr>
                <w:rFonts w:ascii="Calibri" w:eastAsia="Times New Roman" w:hAnsi="Calibri" w:cs="Calibri"/>
                <w:color w:val="000000"/>
                <w:lang w:eastAsia="ru-RU"/>
              </w:rPr>
              <w:t>знач</w:t>
            </w:r>
            <w:proofErr w:type="spellEnd"/>
          </w:p>
        </w:tc>
        <w:tc>
          <w:tcPr>
            <w:tcW w:w="40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D</w:t>
            </w:r>
          </w:p>
        </w:tc>
        <w:tc>
          <w:tcPr>
            <w:tcW w:w="972"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1,155643</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1,175207</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1,196444</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1,187277</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1,212664</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1,198264</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1,201221</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1,203593</w:t>
            </w:r>
          </w:p>
        </w:tc>
      </w:tr>
      <w:tr w:rsidR="00051002" w:rsidRPr="00051002" w:rsidTr="00A971AE">
        <w:trPr>
          <w:trHeight w:val="27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972"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2009</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2010</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2011</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2012</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2013</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2014</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2015</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r w:rsidR="00051002" w:rsidRPr="00051002" w:rsidTr="00A971AE">
        <w:trPr>
          <w:trHeight w:val="27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xml:space="preserve">ср </w:t>
            </w:r>
            <w:proofErr w:type="spellStart"/>
            <w:r w:rsidRPr="00051002">
              <w:rPr>
                <w:rFonts w:ascii="Calibri" w:eastAsia="Times New Roman" w:hAnsi="Calibri" w:cs="Calibri"/>
                <w:color w:val="000000"/>
                <w:lang w:eastAsia="ru-RU"/>
              </w:rPr>
              <w:t>знач</w:t>
            </w:r>
            <w:proofErr w:type="spellEnd"/>
          </w:p>
        </w:tc>
        <w:tc>
          <w:tcPr>
            <w:tcW w:w="40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K</w:t>
            </w:r>
          </w:p>
        </w:tc>
        <w:tc>
          <w:tcPr>
            <w:tcW w:w="972"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0,055357</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0,051286</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0,0495</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0,047786</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0,046929</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0,0441</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0,041143</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r w:rsidR="00051002" w:rsidRPr="00051002" w:rsidTr="00A971AE">
        <w:trPr>
          <w:trHeight w:val="27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xml:space="preserve">ср </w:t>
            </w:r>
            <w:proofErr w:type="spellStart"/>
            <w:r w:rsidRPr="00051002">
              <w:rPr>
                <w:rFonts w:ascii="Calibri" w:eastAsia="Times New Roman" w:hAnsi="Calibri" w:cs="Calibri"/>
                <w:color w:val="000000"/>
                <w:lang w:eastAsia="ru-RU"/>
              </w:rPr>
              <w:t>знач</w:t>
            </w:r>
            <w:proofErr w:type="spellEnd"/>
          </w:p>
        </w:tc>
        <w:tc>
          <w:tcPr>
            <w:tcW w:w="404"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D</w:t>
            </w:r>
          </w:p>
        </w:tc>
        <w:tc>
          <w:tcPr>
            <w:tcW w:w="972"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1,198143</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1,203186</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1,189286</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1,1892</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1,176957</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1,186214</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1,209821</w:t>
            </w:r>
          </w:p>
        </w:tc>
        <w:tc>
          <w:tcPr>
            <w:tcW w:w="97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bl>
    <w:p w:rsidR="00051002" w:rsidRDefault="00051002" w:rsidP="00160C34">
      <w:pPr>
        <w:spacing w:line="360" w:lineRule="auto"/>
        <w:jc w:val="both"/>
        <w:rPr>
          <w:rFonts w:ascii="Times New Roman" w:hAnsi="Times New Roman" w:cs="Times New Roman"/>
          <w:sz w:val="28"/>
          <w:szCs w:val="28"/>
        </w:rPr>
      </w:pPr>
    </w:p>
    <w:p w:rsidR="00051002" w:rsidRDefault="00051002" w:rsidP="00160C34">
      <w:pPr>
        <w:spacing w:line="360" w:lineRule="auto"/>
        <w:jc w:val="both"/>
        <w:rPr>
          <w:rFonts w:ascii="Times New Roman" w:hAnsi="Times New Roman" w:cs="Times New Roman"/>
          <w:sz w:val="28"/>
          <w:szCs w:val="28"/>
        </w:rPr>
      </w:pPr>
      <w:r>
        <w:rPr>
          <w:noProof/>
          <w:lang w:eastAsia="ru-RU"/>
        </w:rPr>
        <w:drawing>
          <wp:inline distT="0" distB="0" distL="0" distR="0" wp14:anchorId="3B15B3EF" wp14:editId="4AA4B33D">
            <wp:extent cx="2828925" cy="1790700"/>
            <wp:effectExtent l="0" t="0" r="9525"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eastAsia="ru-RU"/>
        </w:rPr>
        <w:drawing>
          <wp:inline distT="0" distB="0" distL="0" distR="0" wp14:anchorId="128EAEFC" wp14:editId="06DBB5F1">
            <wp:extent cx="2867025" cy="1790700"/>
            <wp:effectExtent l="0" t="0" r="952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8036" w:type="dxa"/>
        <w:tblInd w:w="-5" w:type="dxa"/>
        <w:tblLook w:val="04A0" w:firstRow="1" w:lastRow="0" w:firstColumn="1" w:lastColumn="0" w:noHBand="0" w:noVBand="1"/>
      </w:tblPr>
      <w:tblGrid>
        <w:gridCol w:w="846"/>
        <w:gridCol w:w="447"/>
        <w:gridCol w:w="1008"/>
        <w:gridCol w:w="1007"/>
        <w:gridCol w:w="1007"/>
        <w:gridCol w:w="1007"/>
        <w:gridCol w:w="1007"/>
        <w:gridCol w:w="1007"/>
        <w:gridCol w:w="1007"/>
        <w:gridCol w:w="1007"/>
      </w:tblGrid>
      <w:tr w:rsidR="00051002" w:rsidRPr="00051002" w:rsidTr="00A971AE">
        <w:trPr>
          <w:trHeight w:val="189"/>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2008</w:t>
            </w:r>
          </w:p>
        </w:tc>
      </w:tr>
      <w:tr w:rsidR="00051002" w:rsidRPr="00051002" w:rsidTr="00A971AE">
        <w:trPr>
          <w:trHeight w:val="189"/>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proofErr w:type="spellStart"/>
            <w:r w:rsidRPr="00051002">
              <w:rPr>
                <w:rFonts w:ascii="Calibri" w:eastAsia="Times New Roman" w:hAnsi="Calibri" w:cs="Calibri"/>
                <w:color w:val="000000"/>
                <w:lang w:eastAsia="ru-RU"/>
              </w:rPr>
              <w:t>произв</w:t>
            </w:r>
            <w:proofErr w:type="spellEnd"/>
          </w:p>
        </w:tc>
        <w:tc>
          <w:tcPr>
            <w:tcW w:w="459"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K</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-0,68957</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-0,77184</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-0,7591</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-0,73383</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-1,23602</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-1,42751</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-1,37518</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-1,55509</w:t>
            </w:r>
          </w:p>
        </w:tc>
      </w:tr>
      <w:tr w:rsidR="00051002" w:rsidRPr="00051002" w:rsidTr="00A971AE">
        <w:trPr>
          <w:trHeight w:val="189"/>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proofErr w:type="spellStart"/>
            <w:r w:rsidRPr="00051002">
              <w:rPr>
                <w:rFonts w:ascii="Calibri" w:eastAsia="Times New Roman" w:hAnsi="Calibri" w:cs="Calibri"/>
                <w:color w:val="000000"/>
                <w:lang w:eastAsia="ru-RU"/>
              </w:rPr>
              <w:t>произв</w:t>
            </w:r>
            <w:proofErr w:type="spellEnd"/>
          </w:p>
        </w:tc>
        <w:tc>
          <w:tcPr>
            <w:tcW w:w="459"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D</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8,323502</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8,666077</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8,350624</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8,09922</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8,63665</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9,508085</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9,656908</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10,21339</w:t>
            </w:r>
          </w:p>
        </w:tc>
      </w:tr>
      <w:tr w:rsidR="00051002" w:rsidRPr="00051002" w:rsidTr="00A971AE">
        <w:trPr>
          <w:trHeight w:val="189"/>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459"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2009</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2010</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2011</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2012</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2013</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2014</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2015</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r w:rsidR="00051002" w:rsidRPr="00051002" w:rsidTr="00A971AE">
        <w:trPr>
          <w:trHeight w:val="189"/>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proofErr w:type="spellStart"/>
            <w:r w:rsidRPr="00051002">
              <w:rPr>
                <w:rFonts w:ascii="Calibri" w:eastAsia="Times New Roman" w:hAnsi="Calibri" w:cs="Calibri"/>
                <w:color w:val="000000"/>
                <w:lang w:eastAsia="ru-RU"/>
              </w:rPr>
              <w:t>произв</w:t>
            </w:r>
            <w:proofErr w:type="spellEnd"/>
          </w:p>
        </w:tc>
        <w:tc>
          <w:tcPr>
            <w:tcW w:w="459"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K</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-1,58524</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-1,79032</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-1,76462</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-1,84374</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-2,09778</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-2,21953</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-2,16946</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r w:rsidR="00051002" w:rsidRPr="00051002" w:rsidTr="00A971AE">
        <w:trPr>
          <w:trHeight w:val="189"/>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proofErr w:type="spellStart"/>
            <w:r w:rsidRPr="00051002">
              <w:rPr>
                <w:rFonts w:ascii="Calibri" w:eastAsia="Times New Roman" w:hAnsi="Calibri" w:cs="Calibri"/>
                <w:color w:val="000000"/>
                <w:lang w:eastAsia="ru-RU"/>
              </w:rPr>
              <w:t>произв</w:t>
            </w:r>
            <w:proofErr w:type="spellEnd"/>
          </w:p>
        </w:tc>
        <w:tc>
          <w:tcPr>
            <w:tcW w:w="459"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D</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10,45639</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10,62093</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10,72183</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11,39457</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11,69451</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11,93847</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12,27128</w:t>
            </w:r>
          </w:p>
        </w:tc>
        <w:tc>
          <w:tcPr>
            <w:tcW w:w="85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bl>
    <w:p w:rsidR="00051002" w:rsidRDefault="00051002" w:rsidP="00160C34">
      <w:pPr>
        <w:spacing w:line="360" w:lineRule="auto"/>
        <w:jc w:val="both"/>
        <w:rPr>
          <w:rFonts w:ascii="Times New Roman" w:hAnsi="Times New Roman" w:cs="Times New Roman"/>
          <w:sz w:val="28"/>
          <w:szCs w:val="28"/>
        </w:rPr>
      </w:pPr>
    </w:p>
    <w:p w:rsidR="00051002" w:rsidRDefault="00051002" w:rsidP="00160C34">
      <w:pPr>
        <w:spacing w:line="360" w:lineRule="auto"/>
        <w:jc w:val="both"/>
        <w:rPr>
          <w:rFonts w:ascii="Times New Roman" w:hAnsi="Times New Roman" w:cs="Times New Roman"/>
          <w:sz w:val="28"/>
          <w:szCs w:val="28"/>
        </w:rPr>
      </w:pPr>
      <w:r>
        <w:rPr>
          <w:noProof/>
          <w:lang w:eastAsia="ru-RU"/>
        </w:rPr>
        <w:drawing>
          <wp:inline distT="0" distB="0" distL="0" distR="0" wp14:anchorId="5FC3B4B1" wp14:editId="71F7CA48">
            <wp:extent cx="2857500" cy="1971675"/>
            <wp:effectExtent l="0" t="0" r="0"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lang w:eastAsia="ru-RU"/>
        </w:rPr>
        <w:drawing>
          <wp:inline distT="0" distB="0" distL="0" distR="0" wp14:anchorId="1FBBFC6E" wp14:editId="09CFC422">
            <wp:extent cx="2924175" cy="1971675"/>
            <wp:effectExtent l="0" t="0" r="9525"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F3242" w:rsidRPr="00CF7D3F" w:rsidRDefault="000F3242"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Анализ динамики </w:t>
      </w:r>
      <w:r w:rsidR="00A971AE">
        <w:rPr>
          <w:rFonts w:ascii="Times New Roman" w:hAnsi="Times New Roman" w:cs="Times New Roman"/>
          <w:sz w:val="28"/>
          <w:szCs w:val="28"/>
        </w:rPr>
        <w:t xml:space="preserve">показателей произведения коэффициентов и </w:t>
      </w:r>
      <w:r>
        <w:rPr>
          <w:rFonts w:ascii="Times New Roman" w:hAnsi="Times New Roman" w:cs="Times New Roman"/>
          <w:sz w:val="28"/>
          <w:szCs w:val="28"/>
        </w:rPr>
        <w:t>средних</w:t>
      </w:r>
      <w:r w:rsidR="00A971AE">
        <w:rPr>
          <w:rFonts w:ascii="Times New Roman" w:hAnsi="Times New Roman" w:cs="Times New Roman"/>
          <w:sz w:val="28"/>
          <w:szCs w:val="28"/>
        </w:rPr>
        <w:t xml:space="preserve"> значений</w:t>
      </w:r>
      <w:r>
        <w:rPr>
          <w:rFonts w:ascii="Times New Roman" w:hAnsi="Times New Roman" w:cs="Times New Roman"/>
          <w:sz w:val="28"/>
          <w:szCs w:val="28"/>
        </w:rPr>
        <w:t xml:space="preserve"> не </w:t>
      </w:r>
      <w:r w:rsidR="00A971AE">
        <w:rPr>
          <w:rFonts w:ascii="Times New Roman" w:hAnsi="Times New Roman" w:cs="Times New Roman"/>
          <w:sz w:val="28"/>
          <w:szCs w:val="28"/>
        </w:rPr>
        <w:t>может предоставить наглядного</w:t>
      </w:r>
      <w:r>
        <w:rPr>
          <w:rFonts w:ascii="Times New Roman" w:hAnsi="Times New Roman" w:cs="Times New Roman"/>
          <w:sz w:val="28"/>
          <w:szCs w:val="28"/>
        </w:rPr>
        <w:t xml:space="preserve"> движе</w:t>
      </w:r>
      <w:r w:rsidR="00CF7D3F">
        <w:rPr>
          <w:rFonts w:ascii="Times New Roman" w:hAnsi="Times New Roman" w:cs="Times New Roman"/>
          <w:sz w:val="28"/>
          <w:szCs w:val="28"/>
        </w:rPr>
        <w:t xml:space="preserve">ния </w:t>
      </w:r>
      <w:r w:rsidR="00A971AE">
        <w:rPr>
          <w:rFonts w:ascii="Times New Roman" w:hAnsi="Times New Roman" w:cs="Times New Roman"/>
          <w:sz w:val="28"/>
          <w:szCs w:val="28"/>
        </w:rPr>
        <w:t xml:space="preserve">тенденции </w:t>
      </w:r>
      <w:r w:rsidR="00CF7D3F">
        <w:rPr>
          <w:rFonts w:ascii="Times New Roman" w:hAnsi="Times New Roman" w:cs="Times New Roman"/>
          <w:sz w:val="28"/>
          <w:szCs w:val="28"/>
        </w:rPr>
        <w:t>исследуемого фактора.</w:t>
      </w:r>
    </w:p>
    <w:p w:rsidR="00795669" w:rsidRDefault="00795669" w:rsidP="00160C34">
      <w:pPr>
        <w:pStyle w:val="a6"/>
        <w:numPr>
          <w:ilvl w:val="0"/>
          <w:numId w:val="24"/>
        </w:numPr>
        <w:spacing w:line="360" w:lineRule="auto"/>
        <w:jc w:val="both"/>
        <w:rPr>
          <w:rFonts w:ascii="Times New Roman" w:hAnsi="Times New Roman" w:cs="Times New Roman"/>
          <w:sz w:val="28"/>
          <w:szCs w:val="28"/>
        </w:rPr>
      </w:pPr>
      <w:r w:rsidRPr="00795669">
        <w:rPr>
          <w:rFonts w:ascii="Times New Roman" w:hAnsi="Times New Roman" w:cs="Times New Roman"/>
          <w:sz w:val="28"/>
          <w:szCs w:val="28"/>
        </w:rPr>
        <w:t>Критерий Колмогорова-Смирнова</w:t>
      </w:r>
    </w:p>
    <w:p w:rsidR="00051002" w:rsidRDefault="00051002" w:rsidP="00160C34">
      <w:pPr>
        <w:spacing w:line="360" w:lineRule="auto"/>
        <w:jc w:val="both"/>
        <w:rPr>
          <w:rFonts w:ascii="Times New Roman" w:hAnsi="Times New Roman" w:cs="Times New Roman"/>
          <w:sz w:val="28"/>
          <w:szCs w:val="28"/>
        </w:rPr>
      </w:pPr>
      <w:r w:rsidRPr="00051002">
        <w:rPr>
          <w:rFonts w:ascii="Times New Roman" w:hAnsi="Times New Roman" w:cs="Times New Roman"/>
          <w:noProof/>
          <w:sz w:val="28"/>
          <w:szCs w:val="28"/>
          <w:lang w:eastAsia="ru-RU"/>
        </w:rPr>
        <w:lastRenderedPageBreak/>
        <w:drawing>
          <wp:inline distT="0" distB="0" distL="0" distR="0">
            <wp:extent cx="5940425" cy="2399864"/>
            <wp:effectExtent l="0" t="0" r="3175" b="635"/>
            <wp:docPr id="55" name="Рисунок 55" descr="C:\Users\cardi\Desktop\ПП\НИР\Готовка 3\SPSS\Euro - tuberculez sm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di\Desktop\ПП\НИР\Готовка 3\SPSS\Euro - tuberculez smert.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2399864"/>
                    </a:xfrm>
                    <a:prstGeom prst="rect">
                      <a:avLst/>
                    </a:prstGeom>
                    <a:noFill/>
                    <a:ln>
                      <a:noFill/>
                    </a:ln>
                  </pic:spPr>
                </pic:pic>
              </a:graphicData>
            </a:graphic>
          </wp:inline>
        </w:drawing>
      </w:r>
    </w:p>
    <w:p w:rsidR="00A971AE" w:rsidRPr="00706778" w:rsidRDefault="00A971AE" w:rsidP="00160C34">
      <w:pPr>
        <w:spacing w:after="120" w:line="360" w:lineRule="auto"/>
        <w:ind w:right="567" w:firstLine="708"/>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795669" w:rsidRPr="00A971AE" w:rsidRDefault="00795669" w:rsidP="00160C34">
      <w:pPr>
        <w:pStyle w:val="a6"/>
        <w:numPr>
          <w:ilvl w:val="0"/>
          <w:numId w:val="24"/>
        </w:numPr>
        <w:spacing w:line="360" w:lineRule="auto"/>
        <w:jc w:val="both"/>
        <w:rPr>
          <w:rFonts w:ascii="Times New Roman" w:hAnsi="Times New Roman" w:cs="Times New Roman"/>
          <w:sz w:val="28"/>
          <w:szCs w:val="28"/>
        </w:rPr>
      </w:pPr>
      <w:r w:rsidRPr="00A971AE">
        <w:rPr>
          <w:rFonts w:ascii="Times New Roman" w:hAnsi="Times New Roman" w:cs="Times New Roman"/>
          <w:sz w:val="28"/>
          <w:szCs w:val="28"/>
        </w:rPr>
        <w:t xml:space="preserve">Критерий Дарбина-Уотсона </w:t>
      </w:r>
    </w:p>
    <w:tbl>
      <w:tblPr>
        <w:tblW w:w="8202" w:type="dxa"/>
        <w:tblInd w:w="-5" w:type="dxa"/>
        <w:tblLook w:val="04A0" w:firstRow="1" w:lastRow="0" w:firstColumn="1" w:lastColumn="0" w:noHBand="0" w:noVBand="1"/>
      </w:tblPr>
      <w:tblGrid>
        <w:gridCol w:w="520"/>
        <w:gridCol w:w="588"/>
        <w:gridCol w:w="588"/>
        <w:gridCol w:w="588"/>
        <w:gridCol w:w="588"/>
        <w:gridCol w:w="588"/>
        <w:gridCol w:w="589"/>
        <w:gridCol w:w="589"/>
        <w:gridCol w:w="589"/>
        <w:gridCol w:w="589"/>
        <w:gridCol w:w="589"/>
        <w:gridCol w:w="589"/>
        <w:gridCol w:w="589"/>
        <w:gridCol w:w="589"/>
        <w:gridCol w:w="589"/>
        <w:gridCol w:w="589"/>
      </w:tblGrid>
      <w:tr w:rsidR="00FE5E31" w:rsidRPr="00FE5E31" w:rsidTr="00A971AE">
        <w:trPr>
          <w:trHeight w:val="51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r>
      <w:tr w:rsidR="00FE5E31" w:rsidRPr="00FE5E31" w:rsidTr="00A971AE">
        <w:trPr>
          <w:trHeight w:val="514"/>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DW</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2,15</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2,17</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2,12</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2,07</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2,24</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2,24</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2,06</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2,12</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2,16</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2,18</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2,14</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2,06</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2,08</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1,95</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1,79</w:t>
            </w:r>
          </w:p>
        </w:tc>
      </w:tr>
    </w:tbl>
    <w:p w:rsidR="00FE5E31" w:rsidRDefault="00FE5E31" w:rsidP="00160C34">
      <w:pPr>
        <w:spacing w:line="360" w:lineRule="auto"/>
        <w:jc w:val="both"/>
        <w:rPr>
          <w:rFonts w:ascii="Times New Roman" w:hAnsi="Times New Roman" w:cs="Times New Roman"/>
          <w:sz w:val="28"/>
          <w:szCs w:val="28"/>
        </w:rPr>
      </w:pPr>
    </w:p>
    <w:tbl>
      <w:tblPr>
        <w:tblW w:w="5145" w:type="dxa"/>
        <w:tblLook w:val="04A0" w:firstRow="1" w:lastRow="0" w:firstColumn="1" w:lastColumn="0" w:noHBand="0" w:noVBand="1"/>
      </w:tblPr>
      <w:tblGrid>
        <w:gridCol w:w="1715"/>
        <w:gridCol w:w="1715"/>
        <w:gridCol w:w="1715"/>
      </w:tblGrid>
      <w:tr w:rsidR="000329E8" w:rsidRPr="000329E8" w:rsidTr="000329E8">
        <w:trPr>
          <w:trHeight w:val="301"/>
        </w:trPr>
        <w:tc>
          <w:tcPr>
            <w:tcW w:w="1715"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d(l) = 0,905 &lt;</w:t>
            </w:r>
          </w:p>
        </w:tc>
        <w:tc>
          <w:tcPr>
            <w:tcW w:w="1715"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DW</w:t>
            </w:r>
          </w:p>
        </w:tc>
        <w:tc>
          <w:tcPr>
            <w:tcW w:w="1715"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&gt; d(u) = 1,551</w:t>
            </w:r>
          </w:p>
        </w:tc>
      </w:tr>
    </w:tbl>
    <w:p w:rsidR="00A971AE" w:rsidRDefault="00A971AE" w:rsidP="00160C3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795669" w:rsidRDefault="00795669" w:rsidP="00160C34">
      <w:pPr>
        <w:spacing w:line="360" w:lineRule="auto"/>
        <w:jc w:val="both"/>
        <w:rPr>
          <w:rFonts w:ascii="Times New Roman" w:hAnsi="Times New Roman" w:cs="Times New Roman"/>
          <w:sz w:val="28"/>
          <w:szCs w:val="28"/>
        </w:rPr>
      </w:pPr>
      <w:r w:rsidRPr="00795669">
        <w:rPr>
          <w:rFonts w:ascii="Times New Roman" w:hAnsi="Times New Roman" w:cs="Times New Roman"/>
          <w:sz w:val="28"/>
          <w:szCs w:val="28"/>
        </w:rPr>
        <w:t>Критерий Акаике и Шварца</w:t>
      </w:r>
    </w:p>
    <w:tbl>
      <w:tblPr>
        <w:tblW w:w="7508" w:type="dxa"/>
        <w:tblInd w:w="-5" w:type="dxa"/>
        <w:tblLook w:val="04A0" w:firstRow="1" w:lastRow="0" w:firstColumn="1" w:lastColumn="0" w:noHBand="0" w:noVBand="1"/>
      </w:tblPr>
      <w:tblGrid>
        <w:gridCol w:w="483"/>
        <w:gridCol w:w="592"/>
        <w:gridCol w:w="592"/>
        <w:gridCol w:w="591"/>
        <w:gridCol w:w="591"/>
        <w:gridCol w:w="591"/>
        <w:gridCol w:w="591"/>
        <w:gridCol w:w="591"/>
        <w:gridCol w:w="591"/>
        <w:gridCol w:w="591"/>
        <w:gridCol w:w="591"/>
        <w:gridCol w:w="591"/>
        <w:gridCol w:w="591"/>
        <w:gridCol w:w="591"/>
        <w:gridCol w:w="591"/>
        <w:gridCol w:w="591"/>
      </w:tblGrid>
      <w:tr w:rsidR="00FE5E31" w:rsidRPr="00FE5E31" w:rsidTr="00A971AE">
        <w:trPr>
          <w:trHeight w:val="261"/>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r>
      <w:tr w:rsidR="00FE5E31" w:rsidRPr="00FE5E31" w:rsidTr="00A971AE">
        <w:trPr>
          <w:trHeight w:val="261"/>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AIC</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4,28</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4,21</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4,24</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4,33</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4,2</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4,14</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4,05</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4,02</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3,97</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3,96</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3,78</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3,89</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3,87</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3,79</w:t>
            </w:r>
          </w:p>
        </w:tc>
      </w:tr>
      <w:tr w:rsidR="00FE5E31" w:rsidRPr="00FE5E31" w:rsidTr="00A971AE">
        <w:trPr>
          <w:trHeight w:val="261"/>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SC</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4,37</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4,3</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4,33</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4,42</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4,29</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4,24</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4,14</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4,11</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4,09</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4,06</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4,05</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3,87</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3,98</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3,97</w:t>
            </w:r>
          </w:p>
        </w:tc>
        <w:tc>
          <w:tcPr>
            <w:tcW w:w="465"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3,88</w:t>
            </w:r>
          </w:p>
        </w:tc>
      </w:tr>
    </w:tbl>
    <w:p w:rsidR="00A971AE" w:rsidRDefault="00A971AE" w:rsidP="00160C34">
      <w:pPr>
        <w:spacing w:line="360" w:lineRule="auto"/>
        <w:ind w:firstLine="360"/>
        <w:jc w:val="both"/>
        <w:rPr>
          <w:rFonts w:ascii="Times New Roman" w:hAnsi="Times New Roman" w:cs="Times New Roman"/>
          <w:sz w:val="28"/>
          <w:szCs w:val="28"/>
        </w:rPr>
      </w:pPr>
    </w:p>
    <w:p w:rsidR="00051002" w:rsidRDefault="00A971AE"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Далее т</w:t>
      </w:r>
      <w:r w:rsidR="00FE5E31">
        <w:rPr>
          <w:rFonts w:ascii="Times New Roman" w:hAnsi="Times New Roman" w:cs="Times New Roman"/>
          <w:sz w:val="28"/>
          <w:szCs w:val="28"/>
        </w:rPr>
        <w:t>реть</w:t>
      </w:r>
      <w:r w:rsidR="00051002">
        <w:rPr>
          <w:rFonts w:ascii="Times New Roman" w:hAnsi="Times New Roman" w:cs="Times New Roman"/>
          <w:sz w:val="28"/>
          <w:szCs w:val="28"/>
        </w:rPr>
        <w:t>я</w:t>
      </w:r>
      <w:r w:rsidR="00051002" w:rsidRPr="00795669">
        <w:rPr>
          <w:rFonts w:ascii="Times New Roman" w:hAnsi="Times New Roman" w:cs="Times New Roman"/>
          <w:sz w:val="28"/>
          <w:szCs w:val="28"/>
        </w:rPr>
        <w:t xml:space="preserve"> модель менее экономически развитых </w:t>
      </w:r>
      <w:r w:rsidR="00051002">
        <w:rPr>
          <w:rFonts w:ascii="Times New Roman" w:hAnsi="Times New Roman" w:cs="Times New Roman"/>
          <w:sz w:val="28"/>
          <w:szCs w:val="28"/>
        </w:rPr>
        <w:t>стран Европы включает в себя две</w:t>
      </w:r>
      <w:r w:rsidR="00051002" w:rsidRPr="00795669">
        <w:rPr>
          <w:rFonts w:ascii="Times New Roman" w:hAnsi="Times New Roman" w:cs="Times New Roman"/>
          <w:sz w:val="28"/>
          <w:szCs w:val="28"/>
        </w:rPr>
        <w:t xml:space="preserve"> объясняющие переменные: «</w:t>
      </w:r>
      <w:r w:rsidR="00051002">
        <w:rPr>
          <w:rFonts w:ascii="Times New Roman" w:hAnsi="Times New Roman" w:cs="Times New Roman"/>
          <w:sz w:val="28"/>
          <w:szCs w:val="28"/>
        </w:rPr>
        <w:t>о</w:t>
      </w:r>
      <w:r w:rsidR="00051002" w:rsidRPr="00051002">
        <w:rPr>
          <w:rFonts w:ascii="Times New Roman" w:hAnsi="Times New Roman" w:cs="Times New Roman"/>
          <w:sz w:val="28"/>
          <w:szCs w:val="28"/>
        </w:rPr>
        <w:t>жидаемая продолжительность жизни</w:t>
      </w:r>
      <w:r w:rsidR="00051002" w:rsidRPr="00795669">
        <w:rPr>
          <w:rFonts w:ascii="Times New Roman" w:hAnsi="Times New Roman" w:cs="Times New Roman"/>
          <w:sz w:val="28"/>
          <w:szCs w:val="28"/>
        </w:rPr>
        <w:t>» (</w:t>
      </w:r>
      <w:r w:rsidR="00051002">
        <w:rPr>
          <w:rFonts w:ascii="Times New Roman" w:hAnsi="Times New Roman" w:cs="Times New Roman"/>
          <w:sz w:val="28"/>
          <w:szCs w:val="28"/>
        </w:rPr>
        <w:t>M) и</w:t>
      </w:r>
      <w:r w:rsidR="00051002" w:rsidRPr="00795669">
        <w:rPr>
          <w:rFonts w:ascii="Times New Roman" w:hAnsi="Times New Roman" w:cs="Times New Roman"/>
          <w:sz w:val="28"/>
          <w:szCs w:val="28"/>
        </w:rPr>
        <w:t xml:space="preserve"> «</w:t>
      </w:r>
      <w:r w:rsidR="00051002">
        <w:rPr>
          <w:rFonts w:ascii="Times New Roman" w:hAnsi="Times New Roman" w:cs="Times New Roman"/>
          <w:sz w:val="28"/>
          <w:szCs w:val="28"/>
        </w:rPr>
        <w:t>уровень смертности</w:t>
      </w:r>
      <w:r w:rsidR="00051002" w:rsidRPr="00795669">
        <w:rPr>
          <w:rFonts w:ascii="Times New Roman" w:hAnsi="Times New Roman" w:cs="Times New Roman"/>
          <w:sz w:val="28"/>
          <w:szCs w:val="28"/>
        </w:rPr>
        <w:t>» (</w:t>
      </w:r>
      <w:r w:rsidR="00051002">
        <w:rPr>
          <w:rFonts w:ascii="Times New Roman" w:hAnsi="Times New Roman" w:cs="Times New Roman"/>
          <w:sz w:val="28"/>
          <w:szCs w:val="28"/>
          <w:lang w:val="en-US"/>
        </w:rPr>
        <w:t>D</w:t>
      </w:r>
      <w:r w:rsidR="00051002">
        <w:rPr>
          <w:rFonts w:ascii="Times New Roman" w:hAnsi="Times New Roman" w:cs="Times New Roman"/>
          <w:sz w:val="28"/>
          <w:szCs w:val="28"/>
        </w:rPr>
        <w:t>).</w:t>
      </w:r>
    </w:p>
    <w:p w:rsidR="00051002" w:rsidRPr="00051002" w:rsidRDefault="006950C2" w:rsidP="00160C34">
      <w:pPr>
        <w:pStyle w:val="a6"/>
        <w:numPr>
          <w:ilvl w:val="0"/>
          <w:numId w:val="26"/>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051002"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051002" w:rsidRPr="00621F00">
        <w:rPr>
          <w:rFonts w:ascii="Times New Roman" w:eastAsiaTheme="minorEastAsia" w:hAnsi="Times New Roman" w:cs="Times New Roman"/>
          <w:sz w:val="28"/>
          <w:szCs w:val="28"/>
        </w:rPr>
        <w:t xml:space="preserve"> </w:t>
      </w:r>
    </w:p>
    <w:tbl>
      <w:tblPr>
        <w:tblW w:w="10885" w:type="dxa"/>
        <w:tblInd w:w="-5" w:type="dxa"/>
        <w:tblLook w:val="04A0" w:firstRow="1" w:lastRow="0" w:firstColumn="1" w:lastColumn="0" w:noHBand="0" w:noVBand="1"/>
      </w:tblPr>
      <w:tblGrid>
        <w:gridCol w:w="940"/>
        <w:gridCol w:w="663"/>
        <w:gridCol w:w="663"/>
        <w:gridCol w:w="663"/>
        <w:gridCol w:w="663"/>
        <w:gridCol w:w="663"/>
        <w:gridCol w:w="663"/>
        <w:gridCol w:w="663"/>
        <w:gridCol w:w="663"/>
        <w:gridCol w:w="663"/>
        <w:gridCol w:w="663"/>
        <w:gridCol w:w="663"/>
        <w:gridCol w:w="663"/>
        <w:gridCol w:w="663"/>
        <w:gridCol w:w="663"/>
        <w:gridCol w:w="663"/>
      </w:tblGrid>
      <w:tr w:rsidR="00051002" w:rsidRPr="00051002" w:rsidTr="00CF7D3F">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lastRenderedPageBreak/>
              <w:t> </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2001</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2002</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2003</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2004</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2005</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2006</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2007</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2008</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2009</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2011</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2012</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2013</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2014</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2015</w:t>
            </w:r>
          </w:p>
        </w:tc>
      </w:tr>
      <w:tr w:rsidR="00051002" w:rsidRPr="00051002" w:rsidTr="00CF7D3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R^2</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0,92</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0,92</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0,91</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0,88</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0,87</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0,87</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0,87</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0,86</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0,85</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0,87</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0,88</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0,92</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0,92</w:t>
            </w:r>
          </w:p>
        </w:tc>
      </w:tr>
      <w:tr w:rsidR="00051002" w:rsidRPr="00051002" w:rsidTr="00CF7D3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R_adj^2</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0,91</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0,89</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0,86</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0,85</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0,84</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0,85</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0,84</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0,82</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0,84</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0,86</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0,88</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0,88</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0,91</w:t>
            </w:r>
          </w:p>
        </w:tc>
        <w:tc>
          <w:tcPr>
            <w:tcW w:w="663"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0,91</w:t>
            </w:r>
          </w:p>
        </w:tc>
      </w:tr>
    </w:tbl>
    <w:p w:rsidR="00CF7D3F" w:rsidRPr="000026B6" w:rsidRDefault="00CF7D3F"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82</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 хорошее качество модел</w:t>
      </w:r>
      <w:r w:rsidR="002D0D03">
        <w:rPr>
          <w:rFonts w:ascii="Times New Roman" w:hAnsi="Times New Roman" w:cs="Times New Roman"/>
          <w:sz w:val="28"/>
          <w:szCs w:val="28"/>
        </w:rPr>
        <w:t>ей</w:t>
      </w:r>
      <w:r w:rsidRPr="000026B6">
        <w:rPr>
          <w:rFonts w:ascii="Times New Roman" w:hAnsi="Times New Roman" w:cs="Times New Roman"/>
          <w:sz w:val="28"/>
          <w:szCs w:val="28"/>
        </w:rPr>
        <w:t>.</w:t>
      </w:r>
    </w:p>
    <w:p w:rsidR="00051002" w:rsidRDefault="00051002" w:rsidP="00160C34">
      <w:pPr>
        <w:pStyle w:val="a6"/>
        <w:numPr>
          <w:ilvl w:val="0"/>
          <w:numId w:val="26"/>
        </w:numPr>
        <w:spacing w:line="360" w:lineRule="auto"/>
        <w:jc w:val="both"/>
        <w:rPr>
          <w:rFonts w:ascii="Times New Roman" w:hAnsi="Times New Roman" w:cs="Times New Roman"/>
          <w:sz w:val="28"/>
          <w:szCs w:val="28"/>
        </w:rPr>
      </w:pPr>
      <w:r w:rsidRPr="00051002">
        <w:rPr>
          <w:rFonts w:ascii="Times New Roman" w:hAnsi="Times New Roman" w:cs="Times New Roman"/>
          <w:sz w:val="28"/>
          <w:szCs w:val="28"/>
        </w:rPr>
        <w:t>Критерий Фишера</w:t>
      </w:r>
    </w:p>
    <w:tbl>
      <w:tblPr>
        <w:tblW w:w="935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FE5E31" w:rsidRPr="00FE5E31" w:rsidTr="000329E8">
        <w:trPr>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64,72398</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61,70972</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54,45284</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39,81258</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36,59857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36,40123</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37,44307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34,35234</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8,25E-07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1,05E-06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1,97E-06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9,18E-06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1,38E-05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1,41E-05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1,23E-05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1,86E-05</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31,62421</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36,27247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40,56359</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49,45089</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50,42781</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65,26774</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63,44817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r w:rsidR="00FE5E31" w:rsidRPr="00FE5E31" w:rsidTr="000329E8">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i/>
                <w:iCs/>
                <w:color w:val="000000"/>
                <w:lang w:eastAsia="ru-RU"/>
              </w:rPr>
            </w:pPr>
            <w:r w:rsidRPr="00FE5E31">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2,75E-05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1,44E-05</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8,39E-06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3,18E-06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2,88E-06</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7,9E-07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9,12E-07</w:t>
            </w:r>
          </w:p>
        </w:tc>
        <w:tc>
          <w:tcPr>
            <w:tcW w:w="1003"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r>
    </w:tbl>
    <w:p w:rsidR="00FE5E31" w:rsidRDefault="006950C2" w:rsidP="00160C34">
      <w:pPr>
        <w:spacing w:line="360" w:lineRule="auto"/>
        <w:jc w:val="both"/>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0329E8">
        <w:rPr>
          <w:rFonts w:ascii="Times New Roman" w:hAnsi="Times New Roman" w:cs="Times New Roman"/>
          <w:sz w:val="28"/>
          <w:szCs w:val="28"/>
        </w:rPr>
        <w:t xml:space="preserve"> = </w:t>
      </w:r>
      <w:r w:rsidR="000329E8">
        <w:t>3,74</w:t>
      </w:r>
    </w:p>
    <w:p w:rsidR="00CF7D3F" w:rsidRDefault="00CF7D3F"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rPr>
          <m:t xml:space="preserve">F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051002" w:rsidRDefault="00051002" w:rsidP="00160C34">
      <w:pPr>
        <w:pStyle w:val="a6"/>
        <w:numPr>
          <w:ilvl w:val="0"/>
          <w:numId w:val="26"/>
        </w:numPr>
        <w:spacing w:line="360" w:lineRule="auto"/>
        <w:jc w:val="both"/>
        <w:rPr>
          <w:rFonts w:ascii="Times New Roman" w:hAnsi="Times New Roman" w:cs="Times New Roman"/>
          <w:sz w:val="28"/>
          <w:szCs w:val="28"/>
        </w:rPr>
      </w:pPr>
      <w:r w:rsidRPr="00051002">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30"/>
        <w:gridCol w:w="547"/>
        <w:gridCol w:w="1018"/>
        <w:gridCol w:w="929"/>
        <w:gridCol w:w="929"/>
        <w:gridCol w:w="929"/>
        <w:gridCol w:w="1017"/>
        <w:gridCol w:w="1017"/>
        <w:gridCol w:w="1017"/>
        <w:gridCol w:w="1017"/>
      </w:tblGrid>
      <w:tr w:rsidR="00051002" w:rsidRPr="00051002" w:rsidTr="0005100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2008</w:t>
            </w:r>
          </w:p>
        </w:tc>
      </w:tr>
      <w:tr w:rsidR="00051002" w:rsidRPr="00051002" w:rsidTr="000510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p-</w:t>
            </w:r>
            <w:proofErr w:type="spellStart"/>
            <w:r w:rsidRPr="00051002">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8,23E-06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1,44E-05</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2,31E-05</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6,91E-05</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0,000111</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0,000101</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0,000112</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0,000118</w:t>
            </w:r>
          </w:p>
        </w:tc>
      </w:tr>
      <w:tr w:rsidR="00051002" w:rsidRPr="00051002" w:rsidTr="000510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p-</w:t>
            </w:r>
            <w:proofErr w:type="spellStart"/>
            <w:r w:rsidRPr="00051002">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2,08E-07</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2,71E-07</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5,21E-07</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2,35E-06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3,55E-06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3,56E-06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3,09E-06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4,66E-06</w:t>
            </w:r>
          </w:p>
        </w:tc>
      </w:tr>
      <w:tr w:rsidR="00051002" w:rsidRPr="00051002" w:rsidTr="000510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r w:rsidR="00051002" w:rsidRPr="00051002" w:rsidTr="000510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p-</w:t>
            </w:r>
            <w:proofErr w:type="spellStart"/>
            <w:r w:rsidRPr="00051002">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0,000141</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5,47E-05</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3,1E-05</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1,63E-05</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7,57E-06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2,14E-06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4,05E-06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r w:rsidR="00051002" w:rsidRPr="00051002" w:rsidTr="000510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p-</w:t>
            </w:r>
            <w:proofErr w:type="spellStart"/>
            <w:r w:rsidRPr="00051002">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7,02E-06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3,8E-06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2,47E-06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9,74E-07</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1,1E-06</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2,97E-07</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3,46E-07</w:t>
            </w:r>
          </w:p>
        </w:tc>
        <w:tc>
          <w:tcPr>
            <w:tcW w:w="960" w:type="dxa"/>
            <w:tcBorders>
              <w:top w:val="nil"/>
              <w:left w:val="nil"/>
              <w:bottom w:val="single" w:sz="4" w:space="0" w:color="auto"/>
              <w:right w:val="single" w:sz="4" w:space="0" w:color="auto"/>
            </w:tcBorders>
            <w:shd w:val="clear" w:color="auto" w:fill="auto"/>
            <w:noWrap/>
            <w:vAlign w:val="bottom"/>
            <w:hideMark/>
          </w:tcPr>
          <w:p w:rsidR="00051002" w:rsidRPr="00051002" w:rsidRDefault="00051002" w:rsidP="00160C34">
            <w:pPr>
              <w:spacing w:after="0" w:line="240" w:lineRule="auto"/>
              <w:jc w:val="both"/>
              <w:rPr>
                <w:rFonts w:ascii="Calibri" w:eastAsia="Times New Roman" w:hAnsi="Calibri" w:cs="Calibri"/>
                <w:color w:val="000000"/>
                <w:lang w:eastAsia="ru-RU"/>
              </w:rPr>
            </w:pPr>
            <w:r w:rsidRPr="00051002">
              <w:rPr>
                <w:rFonts w:ascii="Calibri" w:eastAsia="Times New Roman" w:hAnsi="Calibri" w:cs="Calibri"/>
                <w:color w:val="000000"/>
                <w:lang w:eastAsia="ru-RU"/>
              </w:rPr>
              <w:t> </w:t>
            </w:r>
          </w:p>
        </w:tc>
      </w:tr>
    </w:tbl>
    <w:p w:rsidR="00B9459B" w:rsidRPr="00051002" w:rsidRDefault="00A971AE"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Коэффициенты при о</w:t>
      </w:r>
      <w:r w:rsidR="00B9459B">
        <w:rPr>
          <w:rFonts w:ascii="Times New Roman" w:hAnsi="Times New Roman" w:cs="Times New Roman"/>
          <w:sz w:val="28"/>
          <w:szCs w:val="28"/>
        </w:rPr>
        <w:t>бъясняющи</w:t>
      </w:r>
      <w:r>
        <w:rPr>
          <w:rFonts w:ascii="Times New Roman" w:hAnsi="Times New Roman" w:cs="Times New Roman"/>
          <w:sz w:val="28"/>
          <w:szCs w:val="28"/>
        </w:rPr>
        <w:t>х переменных</w:t>
      </w:r>
      <w:r w:rsidR="00B9459B">
        <w:rPr>
          <w:rFonts w:ascii="Times New Roman" w:hAnsi="Times New Roman" w:cs="Times New Roman"/>
          <w:sz w:val="28"/>
          <w:szCs w:val="28"/>
        </w:rPr>
        <w:t xml:space="preserve"> статистически значимы на всем промежутке времени.</w:t>
      </w:r>
    </w:p>
    <w:p w:rsidR="00051002" w:rsidRDefault="00051002" w:rsidP="00160C34">
      <w:pPr>
        <w:pStyle w:val="a6"/>
        <w:numPr>
          <w:ilvl w:val="0"/>
          <w:numId w:val="26"/>
        </w:numPr>
        <w:spacing w:line="360" w:lineRule="auto"/>
        <w:jc w:val="both"/>
        <w:rPr>
          <w:rFonts w:ascii="Times New Roman" w:hAnsi="Times New Roman" w:cs="Times New Roman"/>
          <w:sz w:val="28"/>
          <w:szCs w:val="28"/>
        </w:rPr>
      </w:pPr>
      <w:r w:rsidRPr="00051002">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051002">
        <w:rPr>
          <w:rFonts w:ascii="Times New Roman" w:hAnsi="Times New Roman" w:cs="Times New Roman"/>
          <w:sz w:val="28"/>
          <w:szCs w:val="28"/>
        </w:rPr>
        <w:t xml:space="preserve"> </w:t>
      </w:r>
      <w:r w:rsidRPr="00051002">
        <w:rPr>
          <w:rFonts w:ascii="Times New Roman" w:hAnsi="Times New Roman" w:cs="Times New Roman"/>
          <w:sz w:val="28"/>
          <w:szCs w:val="28"/>
          <w:lang w:val="en-US"/>
        </w:rPr>
        <w:t>p</w:t>
      </w:r>
      <w:r w:rsidRPr="00051002">
        <w:rPr>
          <w:rFonts w:ascii="Times New Roman" w:hAnsi="Times New Roman" w:cs="Times New Roman"/>
          <w:sz w:val="28"/>
          <w:szCs w:val="28"/>
        </w:rPr>
        <w:t>-</w:t>
      </w:r>
      <w:r w:rsidRPr="00051002">
        <w:rPr>
          <w:rFonts w:ascii="Times New Roman" w:hAnsi="Times New Roman" w:cs="Times New Roman"/>
          <w:sz w:val="28"/>
          <w:szCs w:val="28"/>
          <w:lang w:val="en-US"/>
        </w:rPr>
        <w:t>value</w:t>
      </w:r>
      <w:r w:rsidRPr="00051002">
        <w:rPr>
          <w:rFonts w:ascii="Times New Roman" w:hAnsi="Times New Roman" w:cs="Times New Roman"/>
          <w:sz w:val="28"/>
          <w:szCs w:val="28"/>
        </w:rPr>
        <w:t>:</w:t>
      </w:r>
    </w:p>
    <w:p w:rsidR="00051002" w:rsidRPr="00051002" w:rsidRDefault="00051002" w:rsidP="00160C34">
      <w:pPr>
        <w:spacing w:line="360" w:lineRule="auto"/>
        <w:jc w:val="both"/>
        <w:rPr>
          <w:rFonts w:ascii="Times New Roman" w:hAnsi="Times New Roman" w:cs="Times New Roman"/>
          <w:sz w:val="28"/>
          <w:szCs w:val="28"/>
        </w:rPr>
      </w:pPr>
      <w:r>
        <w:rPr>
          <w:noProof/>
          <w:lang w:eastAsia="ru-RU"/>
        </w:rPr>
        <w:lastRenderedPageBreak/>
        <w:drawing>
          <wp:inline distT="0" distB="0" distL="0" distR="0" wp14:anchorId="52ABA5FF" wp14:editId="1E0C0779">
            <wp:extent cx="2819400" cy="196215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noProof/>
          <w:lang w:eastAsia="ru-RU"/>
        </w:rPr>
        <w:drawing>
          <wp:inline distT="0" distB="0" distL="0" distR="0" wp14:anchorId="4F1059AA" wp14:editId="414CBC01">
            <wp:extent cx="2905125" cy="1952625"/>
            <wp:effectExtent l="0" t="0" r="952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33418" w:rsidRDefault="00B33418" w:rsidP="00160C34">
      <w:pPr>
        <w:pStyle w:val="a6"/>
        <w:numPr>
          <w:ilvl w:val="0"/>
          <w:numId w:val="26"/>
        </w:numPr>
        <w:spacing w:line="360" w:lineRule="auto"/>
        <w:jc w:val="both"/>
        <w:rPr>
          <w:rFonts w:ascii="Times New Roman" w:hAnsi="Times New Roman" w:cs="Times New Roman"/>
          <w:sz w:val="28"/>
          <w:szCs w:val="28"/>
        </w:rPr>
      </w:pPr>
      <w:r w:rsidRPr="00B33418">
        <w:rPr>
          <w:rFonts w:ascii="Times New Roman" w:hAnsi="Times New Roman" w:cs="Times New Roman"/>
          <w:sz w:val="28"/>
          <w:szCs w:val="28"/>
        </w:rPr>
        <w:t>Динамика коэффициентов, средних значений и их произведения</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B33418" w:rsidRPr="00B33418" w:rsidTr="00B3341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2008</w:t>
            </w:r>
          </w:p>
        </w:tc>
      </w:tr>
      <w:tr w:rsidR="00B33418" w:rsidRPr="00B33418" w:rsidTr="00B334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proofErr w:type="spellStart"/>
            <w:r w:rsidRPr="00B33418">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0,875409</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0,797923</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0,829479</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0,820698</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0,785752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0,798187</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0,783716</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0,796027</w:t>
            </w:r>
          </w:p>
        </w:tc>
      </w:tr>
      <w:tr w:rsidR="00B33418" w:rsidRPr="00B33418" w:rsidTr="00B3341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proofErr w:type="spellStart"/>
            <w:r w:rsidRPr="00B33418">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13,30732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12,78847</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12,62659</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12,65658</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12,02054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12,51763</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12,37385</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12,45516</w:t>
            </w:r>
          </w:p>
        </w:tc>
      </w:tr>
      <w:tr w:rsidR="00B33418" w:rsidRPr="00B33418" w:rsidTr="00B334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r>
      <w:tr w:rsidR="00B33418" w:rsidRPr="00B33418" w:rsidTr="00B334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proofErr w:type="spellStart"/>
            <w:r w:rsidRPr="00B33418">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0,809047</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0,858137</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0,858626</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0,879626</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0,998486</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1,031436</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0,954804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r>
      <w:tr w:rsidR="00B33418" w:rsidRPr="00B33418" w:rsidTr="00B334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proofErr w:type="spellStart"/>
            <w:r w:rsidRPr="00B33418">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12,56938</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12,34346</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12,54232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12,72899</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13,6817</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13,81795</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13,23182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r>
    </w:tbl>
    <w:p w:rsidR="00B33418" w:rsidRPr="00B33418" w:rsidRDefault="00B33418" w:rsidP="00160C34">
      <w:pPr>
        <w:spacing w:line="360" w:lineRule="auto"/>
        <w:jc w:val="both"/>
        <w:rPr>
          <w:rFonts w:ascii="Times New Roman" w:hAnsi="Times New Roman" w:cs="Times New Roman"/>
          <w:sz w:val="28"/>
          <w:szCs w:val="28"/>
        </w:rPr>
      </w:pPr>
    </w:p>
    <w:p w:rsidR="00B33418" w:rsidRDefault="00B33418" w:rsidP="00160C34">
      <w:pPr>
        <w:spacing w:line="360" w:lineRule="auto"/>
        <w:jc w:val="both"/>
        <w:rPr>
          <w:noProof/>
          <w:lang w:eastAsia="ru-RU"/>
        </w:rPr>
      </w:pPr>
      <w:r>
        <w:rPr>
          <w:noProof/>
          <w:lang w:eastAsia="ru-RU"/>
        </w:rPr>
        <w:drawing>
          <wp:inline distT="0" distB="0" distL="0" distR="0" wp14:anchorId="0F416EE0" wp14:editId="5C4730E2">
            <wp:extent cx="2943225" cy="1933575"/>
            <wp:effectExtent l="0" t="0" r="9525"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B33418">
        <w:rPr>
          <w:noProof/>
          <w:lang w:eastAsia="ru-RU"/>
        </w:rPr>
        <w:t xml:space="preserve"> </w:t>
      </w:r>
      <w:r>
        <w:rPr>
          <w:noProof/>
          <w:lang w:eastAsia="ru-RU"/>
        </w:rPr>
        <w:drawing>
          <wp:inline distT="0" distB="0" distL="0" distR="0" wp14:anchorId="681312FD" wp14:editId="3ECC7084">
            <wp:extent cx="2714625" cy="1924050"/>
            <wp:effectExtent l="0" t="0" r="9525"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W w:w="8338" w:type="dxa"/>
        <w:tblInd w:w="-5" w:type="dxa"/>
        <w:tblLook w:val="04A0" w:firstRow="1" w:lastRow="0" w:firstColumn="1" w:lastColumn="0" w:noHBand="0" w:noVBand="1"/>
      </w:tblPr>
      <w:tblGrid>
        <w:gridCol w:w="780"/>
        <w:gridCol w:w="465"/>
        <w:gridCol w:w="1014"/>
        <w:gridCol w:w="1013"/>
        <w:gridCol w:w="1013"/>
        <w:gridCol w:w="1013"/>
        <w:gridCol w:w="1013"/>
        <w:gridCol w:w="1013"/>
        <w:gridCol w:w="1013"/>
        <w:gridCol w:w="1013"/>
      </w:tblGrid>
      <w:tr w:rsidR="00B33418" w:rsidRPr="00B33418" w:rsidTr="00A971AE">
        <w:trPr>
          <w:trHeight w:val="242"/>
        </w:trPr>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2001</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2002</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2005</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2006</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2007</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2008</w:t>
            </w:r>
          </w:p>
        </w:tc>
      </w:tr>
      <w:tr w:rsidR="00B33418" w:rsidRPr="00B33418" w:rsidTr="00A971AE">
        <w:trPr>
          <w:trHeight w:val="242"/>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xml:space="preserve">ср </w:t>
            </w:r>
            <w:proofErr w:type="spellStart"/>
            <w:r w:rsidRPr="00B33418">
              <w:rPr>
                <w:rFonts w:ascii="Calibri" w:eastAsia="Times New Roman" w:hAnsi="Calibri" w:cs="Calibri"/>
                <w:color w:val="000000"/>
                <w:lang w:eastAsia="ru-RU"/>
              </w:rPr>
              <w:t>знач</w:t>
            </w:r>
            <w:proofErr w:type="spellEnd"/>
          </w:p>
        </w:tc>
        <w:tc>
          <w:tcPr>
            <w:tcW w:w="476"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M</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71,49157</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71,54568</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71,66951</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71,95854</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72,01258</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72,35458</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72,6087</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72,85905</w:t>
            </w:r>
          </w:p>
        </w:tc>
      </w:tr>
      <w:tr w:rsidR="00B33418" w:rsidRPr="00B33418" w:rsidTr="00A971AE">
        <w:trPr>
          <w:trHeight w:val="242"/>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xml:space="preserve">ср </w:t>
            </w:r>
            <w:proofErr w:type="spellStart"/>
            <w:r w:rsidRPr="00B33418">
              <w:rPr>
                <w:rFonts w:ascii="Calibri" w:eastAsia="Times New Roman" w:hAnsi="Calibri" w:cs="Calibri"/>
                <w:color w:val="000000"/>
                <w:lang w:eastAsia="ru-RU"/>
              </w:rPr>
              <w:t>знач</w:t>
            </w:r>
            <w:proofErr w:type="spellEnd"/>
          </w:p>
        </w:tc>
        <w:tc>
          <w:tcPr>
            <w:tcW w:w="476"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D</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1,155643</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1,175207</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1,196444</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1,187277</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1,212664</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1,198264</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1,201221</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1,203593</w:t>
            </w:r>
          </w:p>
        </w:tc>
      </w:tr>
      <w:tr w:rsidR="00B33418" w:rsidRPr="00B33418" w:rsidTr="00A971AE">
        <w:trPr>
          <w:trHeight w:val="242"/>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476"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2009</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2010</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2011</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2012</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2013</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2014</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2015</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r>
      <w:tr w:rsidR="00B33418" w:rsidRPr="00B33418" w:rsidTr="00A971AE">
        <w:trPr>
          <w:trHeight w:val="242"/>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xml:space="preserve">ср </w:t>
            </w:r>
            <w:proofErr w:type="spellStart"/>
            <w:r w:rsidRPr="00B33418">
              <w:rPr>
                <w:rFonts w:ascii="Calibri" w:eastAsia="Times New Roman" w:hAnsi="Calibri" w:cs="Calibri"/>
                <w:color w:val="000000"/>
                <w:lang w:eastAsia="ru-RU"/>
              </w:rPr>
              <w:t>знач</w:t>
            </w:r>
            <w:proofErr w:type="spellEnd"/>
          </w:p>
        </w:tc>
        <w:tc>
          <w:tcPr>
            <w:tcW w:w="476"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M</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73,21539</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73,54343</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73,99876</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74,30939</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74,67488</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74,86634</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75,0487</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r>
      <w:tr w:rsidR="00B33418" w:rsidRPr="00B33418" w:rsidTr="00A971AE">
        <w:trPr>
          <w:trHeight w:val="242"/>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xml:space="preserve">ср </w:t>
            </w:r>
            <w:proofErr w:type="spellStart"/>
            <w:r w:rsidRPr="00B33418">
              <w:rPr>
                <w:rFonts w:ascii="Calibri" w:eastAsia="Times New Roman" w:hAnsi="Calibri" w:cs="Calibri"/>
                <w:color w:val="000000"/>
                <w:lang w:eastAsia="ru-RU"/>
              </w:rPr>
              <w:t>знач</w:t>
            </w:r>
            <w:proofErr w:type="spellEnd"/>
          </w:p>
        </w:tc>
        <w:tc>
          <w:tcPr>
            <w:tcW w:w="476"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D</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1,198143</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1,203186</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1,189286</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1,1892</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1,176957</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1,186214</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1,209821</w:t>
            </w:r>
          </w:p>
        </w:tc>
        <w:tc>
          <w:tcPr>
            <w:tcW w:w="882"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r>
    </w:tbl>
    <w:p w:rsidR="00B33418" w:rsidRDefault="00B33418" w:rsidP="00160C34">
      <w:pPr>
        <w:spacing w:line="360" w:lineRule="auto"/>
        <w:jc w:val="both"/>
        <w:rPr>
          <w:noProof/>
          <w:lang w:eastAsia="ru-RU"/>
        </w:rPr>
      </w:pPr>
    </w:p>
    <w:p w:rsidR="00B33418" w:rsidRDefault="00B33418" w:rsidP="00160C34">
      <w:pPr>
        <w:spacing w:line="360" w:lineRule="auto"/>
        <w:jc w:val="both"/>
        <w:rPr>
          <w:noProof/>
          <w:lang w:eastAsia="ru-RU"/>
        </w:rPr>
      </w:pPr>
      <w:r>
        <w:rPr>
          <w:noProof/>
          <w:lang w:eastAsia="ru-RU"/>
        </w:rPr>
        <w:lastRenderedPageBreak/>
        <w:drawing>
          <wp:inline distT="0" distB="0" distL="0" distR="0" wp14:anchorId="474EE7AA" wp14:editId="391A3A7A">
            <wp:extent cx="2876550" cy="1876425"/>
            <wp:effectExtent l="0" t="0" r="0"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B33418">
        <w:rPr>
          <w:noProof/>
          <w:lang w:eastAsia="ru-RU"/>
        </w:rPr>
        <w:t xml:space="preserve"> </w:t>
      </w:r>
      <w:r>
        <w:rPr>
          <w:noProof/>
          <w:lang w:eastAsia="ru-RU"/>
        </w:rPr>
        <w:drawing>
          <wp:inline distT="0" distB="0" distL="0" distR="0" wp14:anchorId="124743B3" wp14:editId="52FCD87B">
            <wp:extent cx="2981325" cy="1876425"/>
            <wp:effectExtent l="0" t="0" r="9525"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B33418" w:rsidRPr="00B33418" w:rsidTr="00B3341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2008</w:t>
            </w:r>
          </w:p>
        </w:tc>
      </w:tr>
      <w:tr w:rsidR="00B33418" w:rsidRPr="00B33418" w:rsidTr="00B334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proofErr w:type="spellStart"/>
            <w:r w:rsidRPr="00B33418">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62,58438</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57,08796</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59,44837</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59,05622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56,58404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57,75248</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56,90458</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57,99778</w:t>
            </w:r>
          </w:p>
        </w:tc>
      </w:tr>
      <w:tr w:rsidR="00B33418" w:rsidRPr="00B33418" w:rsidTr="00B334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proofErr w:type="spellStart"/>
            <w:r w:rsidRPr="00B33418">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15,37851</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15,0291</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15,10701</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15,02686</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14,57688</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14,99942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14,86374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14,99094</w:t>
            </w:r>
          </w:p>
        </w:tc>
      </w:tr>
      <w:tr w:rsidR="00B33418" w:rsidRPr="00B33418" w:rsidTr="00B334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r>
      <w:tr w:rsidR="00B33418" w:rsidRPr="00B33418" w:rsidTr="00B334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proofErr w:type="spellStart"/>
            <w:r w:rsidRPr="00B33418">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59,23469</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63,11034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63,5373</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65,36444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74,56183</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77,21986</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71,65682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r>
      <w:tr w:rsidR="00B33418" w:rsidRPr="00B33418" w:rsidTr="00B334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proofErr w:type="spellStart"/>
            <w:r w:rsidRPr="00B33418">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15,05991</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14,85147</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14,9164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15,13732</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16,10277</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16,39105</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16,00814</w:t>
            </w:r>
          </w:p>
        </w:tc>
        <w:tc>
          <w:tcPr>
            <w:tcW w:w="960" w:type="dxa"/>
            <w:tcBorders>
              <w:top w:val="nil"/>
              <w:left w:val="nil"/>
              <w:bottom w:val="single" w:sz="4" w:space="0" w:color="auto"/>
              <w:right w:val="single" w:sz="4" w:space="0" w:color="auto"/>
            </w:tcBorders>
            <w:shd w:val="clear" w:color="auto" w:fill="auto"/>
            <w:noWrap/>
            <w:vAlign w:val="bottom"/>
            <w:hideMark/>
          </w:tcPr>
          <w:p w:rsidR="00B33418" w:rsidRPr="00B33418" w:rsidRDefault="00B33418" w:rsidP="00160C34">
            <w:pPr>
              <w:spacing w:after="0" w:line="240" w:lineRule="auto"/>
              <w:jc w:val="both"/>
              <w:rPr>
                <w:rFonts w:ascii="Calibri" w:eastAsia="Times New Roman" w:hAnsi="Calibri" w:cs="Calibri"/>
                <w:color w:val="000000"/>
                <w:lang w:eastAsia="ru-RU"/>
              </w:rPr>
            </w:pPr>
            <w:r w:rsidRPr="00B33418">
              <w:rPr>
                <w:rFonts w:ascii="Calibri" w:eastAsia="Times New Roman" w:hAnsi="Calibri" w:cs="Calibri"/>
                <w:color w:val="000000"/>
                <w:lang w:eastAsia="ru-RU"/>
              </w:rPr>
              <w:t> </w:t>
            </w:r>
          </w:p>
        </w:tc>
      </w:tr>
    </w:tbl>
    <w:p w:rsidR="00B33418" w:rsidRDefault="00B33418" w:rsidP="00160C34">
      <w:pPr>
        <w:spacing w:line="360" w:lineRule="auto"/>
        <w:jc w:val="both"/>
        <w:rPr>
          <w:noProof/>
          <w:lang w:eastAsia="ru-RU"/>
        </w:rPr>
      </w:pPr>
    </w:p>
    <w:p w:rsidR="00B33418" w:rsidRDefault="00B33418" w:rsidP="00160C34">
      <w:pPr>
        <w:spacing w:line="360" w:lineRule="auto"/>
        <w:jc w:val="both"/>
        <w:rPr>
          <w:noProof/>
          <w:lang w:eastAsia="ru-RU"/>
        </w:rPr>
      </w:pPr>
    </w:p>
    <w:p w:rsidR="00B33418" w:rsidRDefault="00B33418" w:rsidP="00160C34">
      <w:pPr>
        <w:spacing w:line="360" w:lineRule="auto"/>
        <w:jc w:val="both"/>
        <w:rPr>
          <w:rFonts w:ascii="Times New Roman" w:hAnsi="Times New Roman" w:cs="Times New Roman"/>
          <w:sz w:val="28"/>
          <w:szCs w:val="28"/>
        </w:rPr>
      </w:pPr>
      <w:r>
        <w:rPr>
          <w:noProof/>
          <w:lang w:eastAsia="ru-RU"/>
        </w:rPr>
        <w:drawing>
          <wp:inline distT="0" distB="0" distL="0" distR="0" wp14:anchorId="64142F7E" wp14:editId="756EE623">
            <wp:extent cx="2867025" cy="1704975"/>
            <wp:effectExtent l="0" t="0" r="9525" b="952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noProof/>
          <w:lang w:eastAsia="ru-RU"/>
        </w:rPr>
        <w:drawing>
          <wp:inline distT="0" distB="0" distL="0" distR="0" wp14:anchorId="16897614" wp14:editId="3283AD24">
            <wp:extent cx="2867025" cy="1695450"/>
            <wp:effectExtent l="0" t="0" r="9525"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9459B" w:rsidRPr="00CF7D3F" w:rsidRDefault="00B9459B"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Анализ дина</w:t>
      </w:r>
      <w:r w:rsidR="00A971AE">
        <w:rPr>
          <w:rFonts w:ascii="Times New Roman" w:hAnsi="Times New Roman" w:cs="Times New Roman"/>
          <w:sz w:val="28"/>
          <w:szCs w:val="28"/>
        </w:rPr>
        <w:t>мики произведения коэффициентов и</w:t>
      </w:r>
      <w:r>
        <w:rPr>
          <w:rFonts w:ascii="Times New Roman" w:hAnsi="Times New Roman" w:cs="Times New Roman"/>
          <w:sz w:val="28"/>
          <w:szCs w:val="28"/>
        </w:rPr>
        <w:t xml:space="preserve"> средних не дал направления движения исследуемого фактора.</w:t>
      </w:r>
    </w:p>
    <w:p w:rsidR="00051002" w:rsidRDefault="00051002" w:rsidP="00160C34">
      <w:pPr>
        <w:pStyle w:val="a6"/>
        <w:numPr>
          <w:ilvl w:val="0"/>
          <w:numId w:val="26"/>
        </w:numPr>
        <w:spacing w:line="360" w:lineRule="auto"/>
        <w:jc w:val="both"/>
        <w:rPr>
          <w:rFonts w:ascii="Times New Roman" w:hAnsi="Times New Roman" w:cs="Times New Roman"/>
          <w:sz w:val="28"/>
          <w:szCs w:val="28"/>
        </w:rPr>
      </w:pPr>
      <w:r w:rsidRPr="00051002">
        <w:rPr>
          <w:rFonts w:ascii="Times New Roman" w:hAnsi="Times New Roman" w:cs="Times New Roman"/>
          <w:sz w:val="28"/>
          <w:szCs w:val="28"/>
        </w:rPr>
        <w:t>Критерий Колмогорова-Смирнова</w:t>
      </w:r>
    </w:p>
    <w:p w:rsidR="00B33418" w:rsidRDefault="00B33418" w:rsidP="00160C34">
      <w:pPr>
        <w:spacing w:line="360" w:lineRule="auto"/>
        <w:jc w:val="both"/>
        <w:rPr>
          <w:rFonts w:ascii="Times New Roman" w:hAnsi="Times New Roman" w:cs="Times New Roman"/>
          <w:sz w:val="28"/>
          <w:szCs w:val="28"/>
        </w:rPr>
      </w:pPr>
      <w:r w:rsidRPr="00B33418">
        <w:rPr>
          <w:rFonts w:ascii="Times New Roman" w:hAnsi="Times New Roman" w:cs="Times New Roman"/>
          <w:noProof/>
          <w:sz w:val="28"/>
          <w:szCs w:val="28"/>
          <w:lang w:eastAsia="ru-RU"/>
        </w:rPr>
        <w:lastRenderedPageBreak/>
        <w:drawing>
          <wp:inline distT="0" distB="0" distL="0" distR="0">
            <wp:extent cx="5940425" cy="2401880"/>
            <wp:effectExtent l="0" t="0" r="3175" b="0"/>
            <wp:docPr id="66" name="Рисунок 66" descr="C:\Users\cardi\Desktop\ПП\НИР\Готовка 3\SPSS\Euro - 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di\Desktop\ПП\НИР\Готовка 3\SPSS\Euro - classic.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2401880"/>
                    </a:xfrm>
                    <a:prstGeom prst="rect">
                      <a:avLst/>
                    </a:prstGeom>
                    <a:noFill/>
                    <a:ln>
                      <a:noFill/>
                    </a:ln>
                  </pic:spPr>
                </pic:pic>
              </a:graphicData>
            </a:graphic>
          </wp:inline>
        </w:drawing>
      </w:r>
    </w:p>
    <w:p w:rsidR="00B22FB4" w:rsidRPr="00706778" w:rsidRDefault="00B22FB4"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051002" w:rsidRPr="00B22FB4" w:rsidRDefault="00051002" w:rsidP="00160C34">
      <w:pPr>
        <w:pStyle w:val="a6"/>
        <w:numPr>
          <w:ilvl w:val="0"/>
          <w:numId w:val="26"/>
        </w:numPr>
        <w:spacing w:line="360" w:lineRule="auto"/>
        <w:jc w:val="both"/>
        <w:rPr>
          <w:rFonts w:ascii="Times New Roman" w:hAnsi="Times New Roman" w:cs="Times New Roman"/>
          <w:sz w:val="28"/>
          <w:szCs w:val="28"/>
        </w:rPr>
      </w:pPr>
      <w:r w:rsidRPr="00B22FB4">
        <w:rPr>
          <w:rFonts w:ascii="Times New Roman" w:hAnsi="Times New Roman" w:cs="Times New Roman"/>
          <w:sz w:val="28"/>
          <w:szCs w:val="28"/>
        </w:rPr>
        <w:t xml:space="preserve">Критерий Дарбина-Уотсона </w:t>
      </w:r>
    </w:p>
    <w:tbl>
      <w:tblPr>
        <w:tblW w:w="8198" w:type="dxa"/>
        <w:tblInd w:w="-5" w:type="dxa"/>
        <w:tblLook w:val="04A0" w:firstRow="1" w:lastRow="0" w:firstColumn="1" w:lastColumn="0" w:noHBand="0" w:noVBand="1"/>
      </w:tblPr>
      <w:tblGrid>
        <w:gridCol w:w="495"/>
        <w:gridCol w:w="591"/>
        <w:gridCol w:w="591"/>
        <w:gridCol w:w="591"/>
        <w:gridCol w:w="591"/>
        <w:gridCol w:w="591"/>
        <w:gridCol w:w="590"/>
        <w:gridCol w:w="590"/>
        <w:gridCol w:w="590"/>
        <w:gridCol w:w="590"/>
        <w:gridCol w:w="590"/>
        <w:gridCol w:w="590"/>
        <w:gridCol w:w="590"/>
        <w:gridCol w:w="590"/>
        <w:gridCol w:w="590"/>
        <w:gridCol w:w="590"/>
      </w:tblGrid>
      <w:tr w:rsidR="00B22FB4" w:rsidRPr="00FE5E31" w:rsidTr="00B22FB4">
        <w:trPr>
          <w:trHeight w:val="497"/>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r>
      <w:tr w:rsidR="00B22FB4" w:rsidRPr="00FE5E31" w:rsidTr="00B22FB4">
        <w:trPr>
          <w:trHeight w:val="497"/>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DW</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1,61</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2,09</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1,85</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1,94</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1,97</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2,12</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2,21</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2,34</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2,24</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2,39</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2,32</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2,28</w:t>
            </w:r>
          </w:p>
        </w:tc>
        <w:tc>
          <w:tcPr>
            <w:tcW w:w="51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2,18</w:t>
            </w:r>
          </w:p>
        </w:tc>
      </w:tr>
    </w:tbl>
    <w:p w:rsidR="00FE5E31" w:rsidRDefault="00FE5E31" w:rsidP="00160C34">
      <w:pPr>
        <w:spacing w:line="360" w:lineRule="auto"/>
        <w:jc w:val="both"/>
        <w:rPr>
          <w:rFonts w:ascii="Times New Roman" w:hAnsi="Times New Roman" w:cs="Times New Roman"/>
          <w:sz w:val="28"/>
          <w:szCs w:val="28"/>
        </w:rPr>
      </w:pPr>
    </w:p>
    <w:tbl>
      <w:tblPr>
        <w:tblW w:w="5787" w:type="dxa"/>
        <w:tblLook w:val="04A0" w:firstRow="1" w:lastRow="0" w:firstColumn="1" w:lastColumn="0" w:noHBand="0" w:noVBand="1"/>
      </w:tblPr>
      <w:tblGrid>
        <w:gridCol w:w="1929"/>
        <w:gridCol w:w="1929"/>
        <w:gridCol w:w="1929"/>
      </w:tblGrid>
      <w:tr w:rsidR="000329E8" w:rsidRPr="000329E8" w:rsidTr="00E37DDA">
        <w:trPr>
          <w:trHeight w:val="214"/>
        </w:trPr>
        <w:tc>
          <w:tcPr>
            <w:tcW w:w="1929"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d(l) = 0,905 &lt;</w:t>
            </w:r>
          </w:p>
        </w:tc>
        <w:tc>
          <w:tcPr>
            <w:tcW w:w="1929"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DW</w:t>
            </w:r>
          </w:p>
        </w:tc>
        <w:tc>
          <w:tcPr>
            <w:tcW w:w="1929" w:type="dxa"/>
            <w:tcBorders>
              <w:top w:val="nil"/>
              <w:left w:val="nil"/>
              <w:bottom w:val="nil"/>
              <w:right w:val="nil"/>
            </w:tcBorders>
            <w:shd w:val="clear" w:color="auto" w:fill="auto"/>
            <w:noWrap/>
            <w:vAlign w:val="bottom"/>
            <w:hideMark/>
          </w:tcPr>
          <w:p w:rsidR="000329E8" w:rsidRPr="000329E8" w:rsidRDefault="000329E8" w:rsidP="00160C34">
            <w:pPr>
              <w:spacing w:after="0" w:line="240" w:lineRule="auto"/>
              <w:jc w:val="both"/>
              <w:rPr>
                <w:rFonts w:ascii="Calibri" w:eastAsia="Times New Roman" w:hAnsi="Calibri" w:cs="Calibri"/>
                <w:color w:val="000000"/>
                <w:lang w:eastAsia="ru-RU"/>
              </w:rPr>
            </w:pPr>
            <w:r w:rsidRPr="000329E8">
              <w:rPr>
                <w:rFonts w:ascii="Calibri" w:eastAsia="Times New Roman" w:hAnsi="Calibri" w:cs="Calibri"/>
                <w:color w:val="000000"/>
                <w:lang w:eastAsia="ru-RU"/>
              </w:rPr>
              <w:t>&gt; d(u) = 1,551</w:t>
            </w:r>
          </w:p>
        </w:tc>
      </w:tr>
    </w:tbl>
    <w:p w:rsidR="000329E8" w:rsidRPr="00FE5E31" w:rsidRDefault="00B22FB4" w:rsidP="00160C3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051002" w:rsidRDefault="00051002" w:rsidP="00160C34">
      <w:pPr>
        <w:pStyle w:val="a6"/>
        <w:numPr>
          <w:ilvl w:val="0"/>
          <w:numId w:val="26"/>
        </w:numPr>
        <w:spacing w:line="360" w:lineRule="auto"/>
        <w:jc w:val="both"/>
        <w:rPr>
          <w:rFonts w:ascii="Times New Roman" w:hAnsi="Times New Roman" w:cs="Times New Roman"/>
          <w:sz w:val="28"/>
          <w:szCs w:val="28"/>
        </w:rPr>
      </w:pPr>
      <w:r w:rsidRPr="00051002">
        <w:rPr>
          <w:rFonts w:ascii="Times New Roman" w:hAnsi="Times New Roman" w:cs="Times New Roman"/>
          <w:sz w:val="28"/>
          <w:szCs w:val="28"/>
        </w:rPr>
        <w:t>Критерий Акаике и Шварца</w:t>
      </w:r>
    </w:p>
    <w:tbl>
      <w:tblPr>
        <w:tblW w:w="8202" w:type="dxa"/>
        <w:tblInd w:w="-5" w:type="dxa"/>
        <w:tblLook w:val="04A0" w:firstRow="1" w:lastRow="0" w:firstColumn="1" w:lastColumn="0" w:noHBand="0" w:noVBand="1"/>
      </w:tblPr>
      <w:tblGrid>
        <w:gridCol w:w="520"/>
        <w:gridCol w:w="588"/>
        <w:gridCol w:w="588"/>
        <w:gridCol w:w="588"/>
        <w:gridCol w:w="588"/>
        <w:gridCol w:w="588"/>
        <w:gridCol w:w="589"/>
        <w:gridCol w:w="589"/>
        <w:gridCol w:w="589"/>
        <w:gridCol w:w="589"/>
        <w:gridCol w:w="589"/>
        <w:gridCol w:w="589"/>
        <w:gridCol w:w="589"/>
        <w:gridCol w:w="589"/>
        <w:gridCol w:w="589"/>
        <w:gridCol w:w="589"/>
      </w:tblGrid>
      <w:tr w:rsidR="00FE5E31" w:rsidRPr="00FE5E31" w:rsidTr="00B22FB4">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 </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2005</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2006</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2007</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2009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2010</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2015</w:t>
            </w:r>
          </w:p>
        </w:tc>
      </w:tr>
      <w:tr w:rsidR="00FE5E31" w:rsidRPr="00FE5E31" w:rsidTr="00B22FB4">
        <w:trPr>
          <w:trHeight w:val="51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AIC</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2,47</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2,52</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2,64</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2,91</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2,97</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2,95</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2,88</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2,92</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2,97</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2,85</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2,77</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2,64</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2,69</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2,52</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2,59</w:t>
            </w:r>
          </w:p>
        </w:tc>
      </w:tr>
      <w:tr w:rsidR="00FE5E31" w:rsidRPr="00FE5E31" w:rsidTr="00B22FB4">
        <w:trPr>
          <w:trHeight w:val="51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SC</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2,56</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2,61</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2,73</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3,06</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3,04</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2,97</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3,01</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3,06</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2,94</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2,86</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2,73</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2,78</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2,61</w:t>
            </w:r>
          </w:p>
        </w:tc>
        <w:tc>
          <w:tcPr>
            <w:tcW w:w="508" w:type="dxa"/>
            <w:tcBorders>
              <w:top w:val="nil"/>
              <w:left w:val="nil"/>
              <w:bottom w:val="single" w:sz="4" w:space="0" w:color="auto"/>
              <w:right w:val="single" w:sz="4" w:space="0" w:color="auto"/>
            </w:tcBorders>
            <w:shd w:val="clear" w:color="auto" w:fill="auto"/>
            <w:noWrap/>
            <w:vAlign w:val="bottom"/>
            <w:hideMark/>
          </w:tcPr>
          <w:p w:rsidR="00FE5E31" w:rsidRPr="00FE5E31" w:rsidRDefault="00FE5E31" w:rsidP="00160C34">
            <w:pPr>
              <w:spacing w:after="0" w:line="240" w:lineRule="auto"/>
              <w:jc w:val="both"/>
              <w:rPr>
                <w:rFonts w:ascii="Calibri" w:eastAsia="Times New Roman" w:hAnsi="Calibri" w:cs="Calibri"/>
                <w:color w:val="000000"/>
                <w:lang w:eastAsia="ru-RU"/>
              </w:rPr>
            </w:pPr>
            <w:r w:rsidRPr="00FE5E31">
              <w:rPr>
                <w:rFonts w:ascii="Calibri" w:eastAsia="Times New Roman" w:hAnsi="Calibri" w:cs="Calibri"/>
                <w:color w:val="000000"/>
                <w:lang w:eastAsia="ru-RU"/>
              </w:rPr>
              <w:t>2,68</w:t>
            </w:r>
          </w:p>
        </w:tc>
      </w:tr>
    </w:tbl>
    <w:p w:rsidR="00290131" w:rsidRPr="00503AC5" w:rsidRDefault="00865F15" w:rsidP="00160C34">
      <w:pPr>
        <w:pStyle w:val="1"/>
        <w:jc w:val="both"/>
        <w:rPr>
          <w:rFonts w:ascii="Times New Roman" w:hAnsi="Times New Roman" w:cs="Times New Roman"/>
          <w:color w:val="000000" w:themeColor="text1"/>
          <w:sz w:val="36"/>
          <w:szCs w:val="36"/>
        </w:rPr>
      </w:pPr>
      <w:bookmarkStart w:id="15" w:name="_Toc515052516"/>
      <w:r w:rsidRPr="00503AC5">
        <w:rPr>
          <w:rFonts w:ascii="Times New Roman" w:hAnsi="Times New Roman" w:cs="Times New Roman"/>
          <w:color w:val="000000" w:themeColor="text1"/>
          <w:sz w:val="36"/>
          <w:szCs w:val="36"/>
        </w:rPr>
        <w:t xml:space="preserve">Глава 3 </w:t>
      </w:r>
      <w:r w:rsidR="00290131" w:rsidRPr="00503AC5">
        <w:rPr>
          <w:rFonts w:ascii="Times New Roman" w:hAnsi="Times New Roman" w:cs="Times New Roman"/>
          <w:color w:val="000000" w:themeColor="text1"/>
          <w:sz w:val="36"/>
          <w:szCs w:val="36"/>
        </w:rPr>
        <w:t>Модели стран Азии и Америки</w:t>
      </w:r>
      <w:bookmarkEnd w:id="15"/>
    </w:p>
    <w:p w:rsidR="00104B2C" w:rsidRDefault="00104B2C"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Первая</w:t>
      </w:r>
      <w:r w:rsidRPr="00795669">
        <w:rPr>
          <w:rFonts w:ascii="Times New Roman" w:hAnsi="Times New Roman" w:cs="Times New Roman"/>
          <w:sz w:val="28"/>
          <w:szCs w:val="28"/>
        </w:rPr>
        <w:t xml:space="preserve"> модель менее экономически развитых </w:t>
      </w:r>
      <w:r>
        <w:rPr>
          <w:rFonts w:ascii="Times New Roman" w:hAnsi="Times New Roman" w:cs="Times New Roman"/>
          <w:sz w:val="28"/>
          <w:szCs w:val="28"/>
        </w:rPr>
        <w:t>стран Америки включает в себя две</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ожидаемая продолжительность жизни</w:t>
      </w:r>
      <w:r w:rsidRPr="00795669">
        <w:rPr>
          <w:rFonts w:ascii="Times New Roman" w:hAnsi="Times New Roman" w:cs="Times New Roman"/>
          <w:sz w:val="28"/>
          <w:szCs w:val="28"/>
        </w:rPr>
        <w:t>» (</w:t>
      </w:r>
      <w:r>
        <w:rPr>
          <w:rFonts w:ascii="Times New Roman" w:hAnsi="Times New Roman" w:cs="Times New Roman"/>
          <w:sz w:val="28"/>
          <w:szCs w:val="28"/>
          <w:lang w:val="en-US"/>
        </w:rPr>
        <w:t>M</w:t>
      </w:r>
      <w:r>
        <w:rPr>
          <w:rFonts w:ascii="Times New Roman" w:hAnsi="Times New Roman" w:cs="Times New Roman"/>
          <w:sz w:val="28"/>
          <w:szCs w:val="28"/>
        </w:rPr>
        <w:t>) и</w:t>
      </w:r>
      <w:r w:rsidRPr="00795669">
        <w:rPr>
          <w:rFonts w:ascii="Times New Roman" w:hAnsi="Times New Roman" w:cs="Times New Roman"/>
          <w:sz w:val="28"/>
          <w:szCs w:val="28"/>
        </w:rPr>
        <w:t xml:space="preserve"> «</w:t>
      </w:r>
      <w:r>
        <w:rPr>
          <w:rFonts w:ascii="Times New Roman" w:hAnsi="Times New Roman" w:cs="Times New Roman"/>
          <w:sz w:val="28"/>
          <w:szCs w:val="28"/>
        </w:rPr>
        <w:t>уровень смертности</w:t>
      </w:r>
      <w:r w:rsidRPr="00795669">
        <w:rPr>
          <w:rFonts w:ascii="Times New Roman" w:hAnsi="Times New Roman" w:cs="Times New Roman"/>
          <w:sz w:val="28"/>
          <w:szCs w:val="28"/>
        </w:rPr>
        <w:t>» (</w:t>
      </w:r>
      <w:r>
        <w:rPr>
          <w:rFonts w:ascii="Times New Roman" w:hAnsi="Times New Roman" w:cs="Times New Roman"/>
          <w:sz w:val="28"/>
          <w:szCs w:val="28"/>
          <w:lang w:val="en-US"/>
        </w:rPr>
        <w:t>D</w:t>
      </w:r>
      <w:r>
        <w:rPr>
          <w:rFonts w:ascii="Times New Roman" w:hAnsi="Times New Roman" w:cs="Times New Roman"/>
          <w:sz w:val="28"/>
          <w:szCs w:val="28"/>
        </w:rPr>
        <w:t>).</w:t>
      </w:r>
    </w:p>
    <w:p w:rsidR="00104B2C" w:rsidRPr="00B22FB4" w:rsidRDefault="006950C2" w:rsidP="00160C34">
      <w:pPr>
        <w:pStyle w:val="a6"/>
        <w:numPr>
          <w:ilvl w:val="0"/>
          <w:numId w:val="28"/>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104B2C"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104B2C" w:rsidRPr="00621F00">
        <w:rPr>
          <w:rFonts w:ascii="Times New Roman" w:eastAsiaTheme="minorEastAsia" w:hAnsi="Times New Roman" w:cs="Times New Roman"/>
          <w:sz w:val="28"/>
          <w:szCs w:val="28"/>
        </w:rPr>
        <w:t xml:space="preserve"> </w:t>
      </w:r>
    </w:p>
    <w:tbl>
      <w:tblPr>
        <w:tblW w:w="9350"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104B2C" w:rsidRPr="00104B2C" w:rsidTr="00B22FB4">
        <w:trPr>
          <w:trHeight w:val="261"/>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lastRenderedPageBreak/>
              <w:t> </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2002</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2004</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2005</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2006</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2007</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2008</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2009</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2010</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2011</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2012</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2013</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2014</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2015</w:t>
            </w:r>
          </w:p>
        </w:tc>
      </w:tr>
      <w:tr w:rsidR="00104B2C" w:rsidRPr="00104B2C" w:rsidTr="00B22FB4">
        <w:trPr>
          <w:trHeight w:val="261"/>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R^2</w:t>
            </w:r>
          </w:p>
        </w:tc>
        <w:tc>
          <w:tcPr>
            <w:tcW w:w="57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0,99</w:t>
            </w:r>
          </w:p>
        </w:tc>
        <w:tc>
          <w:tcPr>
            <w:tcW w:w="57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0,98</w:t>
            </w:r>
          </w:p>
        </w:tc>
        <w:tc>
          <w:tcPr>
            <w:tcW w:w="57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0,98</w:t>
            </w:r>
          </w:p>
        </w:tc>
        <w:tc>
          <w:tcPr>
            <w:tcW w:w="57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0,98</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0,98</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0,96</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0,96</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0,96</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0,98</w:t>
            </w:r>
          </w:p>
        </w:tc>
      </w:tr>
      <w:tr w:rsidR="00104B2C" w:rsidRPr="00104B2C" w:rsidTr="00B22FB4">
        <w:trPr>
          <w:trHeight w:val="261"/>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R_adj^2</w:t>
            </w:r>
          </w:p>
        </w:tc>
        <w:tc>
          <w:tcPr>
            <w:tcW w:w="57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0,98</w:t>
            </w:r>
          </w:p>
        </w:tc>
        <w:tc>
          <w:tcPr>
            <w:tcW w:w="57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0,98</w:t>
            </w:r>
          </w:p>
        </w:tc>
        <w:tc>
          <w:tcPr>
            <w:tcW w:w="57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0,98</w:t>
            </w:r>
          </w:p>
        </w:tc>
        <w:tc>
          <w:tcPr>
            <w:tcW w:w="57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0,96</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0,96</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0,96</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0,96</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0,96</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0,96</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c>
          <w:tcPr>
            <w:tcW w:w="571"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0,97</w:t>
            </w:r>
          </w:p>
        </w:tc>
      </w:tr>
    </w:tbl>
    <w:p w:rsidR="00B9459B" w:rsidRPr="000026B6" w:rsidRDefault="00B9459B"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.96</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 </w:t>
      </w:r>
      <w:r>
        <w:rPr>
          <w:rFonts w:ascii="Times New Roman" w:hAnsi="Times New Roman" w:cs="Times New Roman"/>
          <w:sz w:val="28"/>
          <w:szCs w:val="28"/>
        </w:rPr>
        <w:t xml:space="preserve">очень </w:t>
      </w:r>
      <w:r w:rsidRPr="000026B6">
        <w:rPr>
          <w:rFonts w:ascii="Times New Roman" w:hAnsi="Times New Roman" w:cs="Times New Roman"/>
          <w:sz w:val="28"/>
          <w:szCs w:val="28"/>
        </w:rPr>
        <w:t>хорошее качество модел</w:t>
      </w:r>
      <w:r w:rsidR="002D0D03">
        <w:rPr>
          <w:rFonts w:ascii="Times New Roman" w:hAnsi="Times New Roman" w:cs="Times New Roman"/>
          <w:sz w:val="28"/>
          <w:szCs w:val="28"/>
        </w:rPr>
        <w:t>ей</w:t>
      </w:r>
      <w:r w:rsidRPr="000026B6">
        <w:rPr>
          <w:rFonts w:ascii="Times New Roman" w:hAnsi="Times New Roman" w:cs="Times New Roman"/>
          <w:sz w:val="28"/>
          <w:szCs w:val="28"/>
        </w:rPr>
        <w:t>.</w:t>
      </w:r>
    </w:p>
    <w:p w:rsidR="00104B2C" w:rsidRDefault="00104B2C" w:rsidP="00160C34">
      <w:pPr>
        <w:pStyle w:val="a6"/>
        <w:numPr>
          <w:ilvl w:val="0"/>
          <w:numId w:val="28"/>
        </w:numPr>
        <w:spacing w:line="360" w:lineRule="auto"/>
        <w:jc w:val="both"/>
        <w:rPr>
          <w:rFonts w:ascii="Times New Roman" w:hAnsi="Times New Roman" w:cs="Times New Roman"/>
          <w:sz w:val="28"/>
          <w:szCs w:val="28"/>
        </w:rPr>
      </w:pPr>
      <w:r w:rsidRPr="00104B2C">
        <w:rPr>
          <w:rFonts w:ascii="Times New Roman" w:hAnsi="Times New Roman" w:cs="Times New Roman"/>
          <w:sz w:val="28"/>
          <w:szCs w:val="28"/>
        </w:rPr>
        <w:t>Критерий Фишера</w:t>
      </w:r>
    </w:p>
    <w:tbl>
      <w:tblPr>
        <w:tblW w:w="935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7D299B" w:rsidRPr="007D299B" w:rsidTr="00A60C99">
        <w:trPr>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2001</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2006</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2007</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2008</w:t>
            </w:r>
          </w:p>
        </w:tc>
      </w:tr>
      <w:tr w:rsidR="007D299B"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i/>
                <w:iCs/>
                <w:color w:val="000000"/>
                <w:lang w:eastAsia="ru-RU"/>
              </w:rPr>
            </w:pPr>
            <w:r w:rsidRPr="007D299B">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332,7308</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306,384</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267,7179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228,5838</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196,4768</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169,1416</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149,6059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137,7241</w:t>
            </w:r>
          </w:p>
        </w:tc>
      </w:tr>
      <w:tr w:rsidR="007D299B"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i/>
                <w:iCs/>
                <w:color w:val="000000"/>
                <w:lang w:eastAsia="ru-RU"/>
              </w:rPr>
            </w:pPr>
            <w:r w:rsidRPr="007D299B">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7,11E-10</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1,07E-09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2,07E-09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4,49E-09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9,41E-09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1,95E-08</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3,54E-08</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5,28E-08</w:t>
            </w:r>
          </w:p>
        </w:tc>
      </w:tr>
      <w:tr w:rsidR="007D299B"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2010</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2011</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2012</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2013</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2014</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2015</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r w:rsidR="00A60C99"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133,072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134,6139</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142,4663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155,5887</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171,7561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187,6208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203,4813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r w:rsidR="00A60C99"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6,23E-08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5,89E-08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4,48E-08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2,93E-08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1,81E-08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1,18E-08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7,93E-09</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bl>
    <w:p w:rsidR="00E37DDA" w:rsidRDefault="006950C2" w:rsidP="00160C34">
      <w:pPr>
        <w:spacing w:line="360" w:lineRule="auto"/>
        <w:jc w:val="both"/>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E37DDA">
        <w:rPr>
          <w:rFonts w:ascii="Times New Roman" w:eastAsiaTheme="minorEastAsia" w:hAnsi="Times New Roman" w:cs="Times New Roman"/>
          <w:sz w:val="28"/>
          <w:szCs w:val="28"/>
        </w:rPr>
        <w:t xml:space="preserve"> </w:t>
      </w:r>
      <w:r w:rsidR="00E37DDA">
        <w:rPr>
          <w:rFonts w:ascii="Times New Roman" w:hAnsi="Times New Roman" w:cs="Times New Roman"/>
          <w:sz w:val="28"/>
          <w:szCs w:val="28"/>
        </w:rPr>
        <w:t xml:space="preserve">= </w:t>
      </w:r>
      <w:r w:rsidR="00E37DDA">
        <w:t>3,80</w:t>
      </w:r>
    </w:p>
    <w:p w:rsidR="00B9459B" w:rsidRDefault="00B9459B" w:rsidP="00160C3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rPr>
          <m:t xml:space="preserve">F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104B2C" w:rsidRDefault="00104B2C" w:rsidP="00160C34">
      <w:pPr>
        <w:pStyle w:val="a6"/>
        <w:numPr>
          <w:ilvl w:val="0"/>
          <w:numId w:val="28"/>
        </w:numPr>
        <w:spacing w:line="360" w:lineRule="auto"/>
        <w:jc w:val="both"/>
        <w:rPr>
          <w:rFonts w:ascii="Times New Roman" w:hAnsi="Times New Roman" w:cs="Times New Roman"/>
          <w:sz w:val="28"/>
          <w:szCs w:val="28"/>
        </w:rPr>
      </w:pPr>
      <w:r w:rsidRPr="00104B2C">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60"/>
        <w:gridCol w:w="560"/>
        <w:gridCol w:w="960"/>
        <w:gridCol w:w="960"/>
        <w:gridCol w:w="960"/>
        <w:gridCol w:w="960"/>
        <w:gridCol w:w="960"/>
        <w:gridCol w:w="960"/>
        <w:gridCol w:w="960"/>
        <w:gridCol w:w="960"/>
      </w:tblGrid>
      <w:tr w:rsidR="00104B2C" w:rsidRPr="00104B2C" w:rsidTr="00104B2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2008</w:t>
            </w:r>
          </w:p>
        </w:tc>
      </w:tr>
      <w:tr w:rsidR="00104B2C" w:rsidRPr="00104B2C" w:rsidTr="00104B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p-</w:t>
            </w:r>
            <w:proofErr w:type="spellStart"/>
            <w:r w:rsidRPr="00104B2C">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5,13E-10</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8,27E-10</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1,69E-09</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3,81E-09</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8,22E-09</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1,82E-08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3,56E-08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5,88E-08</w:t>
            </w:r>
          </w:p>
        </w:tc>
      </w:tr>
      <w:tr w:rsidR="00104B2C" w:rsidRPr="00104B2C" w:rsidTr="00104B2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p-</w:t>
            </w:r>
            <w:proofErr w:type="spellStart"/>
            <w:r w:rsidRPr="00104B2C">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5,79E-10</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8,9E-10</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1,8E-09</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4,15E-09</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9,38E-09</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2,06E-08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3,95E-08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6,22E-08</w:t>
            </w:r>
          </w:p>
        </w:tc>
      </w:tr>
      <w:tr w:rsidR="00104B2C" w:rsidRPr="00104B2C" w:rsidTr="00104B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r>
      <w:tr w:rsidR="00104B2C" w:rsidRPr="00104B2C" w:rsidTr="00104B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p-</w:t>
            </w:r>
            <w:proofErr w:type="spellStart"/>
            <w:r w:rsidRPr="00104B2C">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7,89E-08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8,7E-08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8,03E-08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6,38E-08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4,76E-08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3,69E-08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2,92E-08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r>
      <w:tr w:rsidR="00104B2C" w:rsidRPr="00104B2C" w:rsidTr="00104B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p-</w:t>
            </w:r>
            <w:proofErr w:type="spellStart"/>
            <w:r w:rsidRPr="00104B2C">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7,71E-08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7,61E-08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5,86E-08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3,88E-08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2,43E-08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1,6E-08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1,09E-08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r>
    </w:tbl>
    <w:p w:rsidR="001E4001" w:rsidRPr="00051002" w:rsidRDefault="0035065C"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Коэффициенты при о</w:t>
      </w:r>
      <w:r w:rsidR="001E4001">
        <w:rPr>
          <w:rFonts w:ascii="Times New Roman" w:hAnsi="Times New Roman" w:cs="Times New Roman"/>
          <w:sz w:val="28"/>
          <w:szCs w:val="28"/>
        </w:rPr>
        <w:t>бъясняющи</w:t>
      </w:r>
      <w:r>
        <w:rPr>
          <w:rFonts w:ascii="Times New Roman" w:hAnsi="Times New Roman" w:cs="Times New Roman"/>
          <w:sz w:val="28"/>
          <w:szCs w:val="28"/>
        </w:rPr>
        <w:t>х</w:t>
      </w:r>
      <w:r w:rsidR="001E4001">
        <w:rPr>
          <w:rFonts w:ascii="Times New Roman" w:hAnsi="Times New Roman" w:cs="Times New Roman"/>
          <w:sz w:val="28"/>
          <w:szCs w:val="28"/>
        </w:rPr>
        <w:t xml:space="preserve"> переменны</w:t>
      </w:r>
      <w:r>
        <w:rPr>
          <w:rFonts w:ascii="Times New Roman" w:hAnsi="Times New Roman" w:cs="Times New Roman"/>
          <w:sz w:val="28"/>
          <w:szCs w:val="28"/>
        </w:rPr>
        <w:t>х</w:t>
      </w:r>
      <w:r w:rsidR="001E4001">
        <w:rPr>
          <w:rFonts w:ascii="Times New Roman" w:hAnsi="Times New Roman" w:cs="Times New Roman"/>
          <w:sz w:val="28"/>
          <w:szCs w:val="28"/>
        </w:rPr>
        <w:t xml:space="preserve"> статистически значимы на всем промежутке времени.</w:t>
      </w:r>
    </w:p>
    <w:p w:rsidR="00104B2C" w:rsidRDefault="00104B2C" w:rsidP="00160C34">
      <w:pPr>
        <w:pStyle w:val="a6"/>
        <w:numPr>
          <w:ilvl w:val="0"/>
          <w:numId w:val="28"/>
        </w:numPr>
        <w:spacing w:line="360" w:lineRule="auto"/>
        <w:jc w:val="both"/>
        <w:rPr>
          <w:rFonts w:ascii="Times New Roman" w:hAnsi="Times New Roman" w:cs="Times New Roman"/>
          <w:sz w:val="28"/>
          <w:szCs w:val="28"/>
        </w:rPr>
      </w:pPr>
      <w:r w:rsidRPr="00104B2C">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104B2C">
        <w:rPr>
          <w:rFonts w:ascii="Times New Roman" w:hAnsi="Times New Roman" w:cs="Times New Roman"/>
          <w:sz w:val="28"/>
          <w:szCs w:val="28"/>
        </w:rPr>
        <w:t xml:space="preserve"> </w:t>
      </w:r>
      <w:r w:rsidRPr="00104B2C">
        <w:rPr>
          <w:rFonts w:ascii="Times New Roman" w:hAnsi="Times New Roman" w:cs="Times New Roman"/>
          <w:sz w:val="28"/>
          <w:szCs w:val="28"/>
          <w:lang w:val="en-US"/>
        </w:rPr>
        <w:t>p</w:t>
      </w:r>
      <w:r w:rsidRPr="00104B2C">
        <w:rPr>
          <w:rFonts w:ascii="Times New Roman" w:hAnsi="Times New Roman" w:cs="Times New Roman"/>
          <w:sz w:val="28"/>
          <w:szCs w:val="28"/>
        </w:rPr>
        <w:t>-</w:t>
      </w:r>
      <w:r w:rsidRPr="00104B2C">
        <w:rPr>
          <w:rFonts w:ascii="Times New Roman" w:hAnsi="Times New Roman" w:cs="Times New Roman"/>
          <w:sz w:val="28"/>
          <w:szCs w:val="28"/>
          <w:lang w:val="en-US"/>
        </w:rPr>
        <w:t>value</w:t>
      </w:r>
      <w:r w:rsidRPr="00104B2C">
        <w:rPr>
          <w:rFonts w:ascii="Times New Roman" w:hAnsi="Times New Roman" w:cs="Times New Roman"/>
          <w:sz w:val="28"/>
          <w:szCs w:val="28"/>
        </w:rPr>
        <w:t>:</w:t>
      </w:r>
    </w:p>
    <w:p w:rsidR="00104B2C" w:rsidRPr="00104B2C" w:rsidRDefault="00104B2C" w:rsidP="00160C34">
      <w:pPr>
        <w:spacing w:line="360" w:lineRule="auto"/>
        <w:jc w:val="both"/>
        <w:rPr>
          <w:rFonts w:ascii="Times New Roman" w:hAnsi="Times New Roman" w:cs="Times New Roman"/>
          <w:sz w:val="28"/>
          <w:szCs w:val="28"/>
        </w:rPr>
      </w:pPr>
      <w:r>
        <w:rPr>
          <w:noProof/>
          <w:lang w:eastAsia="ru-RU"/>
        </w:rPr>
        <w:lastRenderedPageBreak/>
        <w:drawing>
          <wp:inline distT="0" distB="0" distL="0" distR="0" wp14:anchorId="4DB7A129" wp14:editId="7C06A7D9">
            <wp:extent cx="2886075" cy="1771650"/>
            <wp:effectExtent l="0" t="0" r="952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104B2C">
        <w:rPr>
          <w:noProof/>
          <w:lang w:eastAsia="ru-RU"/>
        </w:rPr>
        <w:t xml:space="preserve"> </w:t>
      </w:r>
      <w:r>
        <w:rPr>
          <w:noProof/>
          <w:lang w:eastAsia="ru-RU"/>
        </w:rPr>
        <w:drawing>
          <wp:inline distT="0" distB="0" distL="0" distR="0" wp14:anchorId="590234C2" wp14:editId="02497BCA">
            <wp:extent cx="2943225" cy="1771650"/>
            <wp:effectExtent l="0" t="0" r="952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04B2C" w:rsidRDefault="00104B2C" w:rsidP="00160C34">
      <w:pPr>
        <w:pStyle w:val="a6"/>
        <w:numPr>
          <w:ilvl w:val="0"/>
          <w:numId w:val="28"/>
        </w:numPr>
        <w:spacing w:line="360" w:lineRule="auto"/>
        <w:jc w:val="both"/>
        <w:rPr>
          <w:rFonts w:ascii="Times New Roman" w:hAnsi="Times New Roman" w:cs="Times New Roman"/>
          <w:sz w:val="28"/>
          <w:szCs w:val="28"/>
        </w:rPr>
      </w:pPr>
      <w:r w:rsidRPr="00104B2C">
        <w:rPr>
          <w:rFonts w:ascii="Times New Roman" w:hAnsi="Times New Roman" w:cs="Times New Roman"/>
          <w:sz w:val="28"/>
          <w:szCs w:val="28"/>
        </w:rPr>
        <w:t>Динамика коэффициентов, средних значений и их произведения</w:t>
      </w:r>
    </w:p>
    <w:tbl>
      <w:tblPr>
        <w:tblW w:w="9350" w:type="dxa"/>
        <w:tblInd w:w="-5" w:type="dxa"/>
        <w:tblLook w:val="04A0" w:firstRow="1" w:lastRow="0" w:firstColumn="1" w:lastColumn="0" w:noHBand="0" w:noVBand="1"/>
      </w:tblPr>
      <w:tblGrid>
        <w:gridCol w:w="860"/>
        <w:gridCol w:w="514"/>
        <w:gridCol w:w="997"/>
        <w:gridCol w:w="997"/>
        <w:gridCol w:w="997"/>
        <w:gridCol w:w="997"/>
        <w:gridCol w:w="997"/>
        <w:gridCol w:w="997"/>
        <w:gridCol w:w="997"/>
        <w:gridCol w:w="997"/>
      </w:tblGrid>
      <w:tr w:rsidR="00104B2C" w:rsidRPr="00104B2C" w:rsidTr="00104B2C">
        <w:trPr>
          <w:trHeight w:val="300"/>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2001</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2002</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2003</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2004</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2006</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2007</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2008</w:t>
            </w:r>
          </w:p>
        </w:tc>
      </w:tr>
      <w:tr w:rsidR="00104B2C" w:rsidRPr="00104B2C" w:rsidTr="00104B2C">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proofErr w:type="spellStart"/>
            <w:r w:rsidRPr="00104B2C">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M</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0,529392</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0,52411</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0,521496</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0,520547</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0,520805</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0,523977</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0,527595</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0,531873</w:t>
            </w:r>
          </w:p>
        </w:tc>
      </w:tr>
      <w:tr w:rsidR="00104B2C" w:rsidRPr="00104B2C" w:rsidTr="00104B2C">
        <w:trPr>
          <w:trHeight w:val="315"/>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proofErr w:type="spellStart"/>
            <w:r w:rsidRPr="00104B2C">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12,97693</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12,8843</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12,83286</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12,80606</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12,79062</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12,9172</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13,05016</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13,2007</w:t>
            </w:r>
          </w:p>
        </w:tc>
      </w:tr>
      <w:tr w:rsidR="00104B2C" w:rsidRPr="00104B2C" w:rsidTr="00104B2C">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534"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2009</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2010</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2011</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2012</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2013</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2014</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2015</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r>
      <w:tr w:rsidR="00104B2C" w:rsidRPr="00104B2C" w:rsidTr="00104B2C">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proofErr w:type="spellStart"/>
            <w:r w:rsidRPr="00104B2C">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M</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0,537471</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0,544757</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0,550384</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0,557991</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0,567405</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0,578017</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0,589359</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r>
      <w:tr w:rsidR="00104B2C" w:rsidRPr="00104B2C" w:rsidTr="00104B2C">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proofErr w:type="spellStart"/>
            <w:r w:rsidRPr="00104B2C">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13,37746</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13,58751</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13,80548</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14,05008</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14,32011</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14,60789</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14,90693</w:t>
            </w:r>
          </w:p>
        </w:tc>
        <w:tc>
          <w:tcPr>
            <w:tcW w:w="989"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r>
    </w:tbl>
    <w:p w:rsidR="00104B2C" w:rsidRDefault="00104B2C" w:rsidP="00160C34">
      <w:pPr>
        <w:spacing w:line="360" w:lineRule="auto"/>
        <w:jc w:val="both"/>
        <w:rPr>
          <w:noProof/>
          <w:lang w:eastAsia="ru-RU"/>
        </w:rPr>
      </w:pPr>
    </w:p>
    <w:p w:rsidR="00104B2C" w:rsidRDefault="00104B2C" w:rsidP="00160C34">
      <w:pPr>
        <w:spacing w:line="360" w:lineRule="auto"/>
        <w:jc w:val="both"/>
        <w:rPr>
          <w:noProof/>
          <w:lang w:eastAsia="ru-RU"/>
        </w:rPr>
      </w:pPr>
      <w:r>
        <w:rPr>
          <w:noProof/>
          <w:lang w:eastAsia="ru-RU"/>
        </w:rPr>
        <w:drawing>
          <wp:inline distT="0" distB="0" distL="0" distR="0" wp14:anchorId="5963A706" wp14:editId="56CFF110">
            <wp:extent cx="2838450" cy="17145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104B2C">
        <w:rPr>
          <w:noProof/>
          <w:lang w:eastAsia="ru-RU"/>
        </w:rPr>
        <w:t xml:space="preserve"> </w:t>
      </w:r>
      <w:r>
        <w:rPr>
          <w:noProof/>
          <w:lang w:eastAsia="ru-RU"/>
        </w:rPr>
        <w:drawing>
          <wp:inline distT="0" distB="0" distL="0" distR="0" wp14:anchorId="79B8A0A3" wp14:editId="42FF55F7">
            <wp:extent cx="2847975" cy="1685925"/>
            <wp:effectExtent l="0" t="0" r="9525" b="952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104B2C" w:rsidRPr="00104B2C" w:rsidTr="00104B2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2008</w:t>
            </w:r>
          </w:p>
        </w:tc>
      </w:tr>
      <w:tr w:rsidR="00104B2C" w:rsidRPr="00104B2C" w:rsidTr="00104B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xml:space="preserve">ср </w:t>
            </w:r>
            <w:proofErr w:type="spellStart"/>
            <w:r w:rsidRPr="00104B2C">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71,49934</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71,74992</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71,99887</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72,24631</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72,49263</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72,73761</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72,98004</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73,21899</w:t>
            </w:r>
          </w:p>
        </w:tc>
      </w:tr>
      <w:tr w:rsidR="00104B2C" w:rsidRPr="00104B2C" w:rsidTr="00104B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xml:space="preserve">ср </w:t>
            </w:r>
            <w:proofErr w:type="spellStart"/>
            <w:r w:rsidRPr="00104B2C">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0,641515</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0,638346</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0,635377</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0,6326</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0,630023</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0,627762</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0,625915</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0,624669</w:t>
            </w:r>
          </w:p>
        </w:tc>
      </w:tr>
      <w:tr w:rsidR="00104B2C" w:rsidRPr="00104B2C" w:rsidTr="00104B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r>
      <w:tr w:rsidR="00104B2C" w:rsidRPr="00104B2C" w:rsidTr="00104B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xml:space="preserve">ср </w:t>
            </w:r>
            <w:proofErr w:type="spellStart"/>
            <w:r w:rsidRPr="00104B2C">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73,45383</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73,68403</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73,90837</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74,12743</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74,34108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74,54928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74,75292</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r>
      <w:tr w:rsidR="00104B2C" w:rsidRPr="00104B2C" w:rsidTr="00104B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xml:space="preserve">ср </w:t>
            </w:r>
            <w:proofErr w:type="spellStart"/>
            <w:r w:rsidRPr="00104B2C">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0,624038</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0,624062</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0,624785</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0,626085</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0,627962</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0,630346</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0,633162</w:t>
            </w:r>
          </w:p>
        </w:tc>
        <w:tc>
          <w:tcPr>
            <w:tcW w:w="960" w:type="dxa"/>
            <w:tcBorders>
              <w:top w:val="nil"/>
              <w:left w:val="nil"/>
              <w:bottom w:val="single" w:sz="4" w:space="0" w:color="auto"/>
              <w:right w:val="single" w:sz="4" w:space="0" w:color="auto"/>
            </w:tcBorders>
            <w:shd w:val="clear" w:color="auto" w:fill="auto"/>
            <w:noWrap/>
            <w:vAlign w:val="bottom"/>
            <w:hideMark/>
          </w:tcPr>
          <w:p w:rsidR="00104B2C" w:rsidRPr="00104B2C" w:rsidRDefault="00104B2C" w:rsidP="00160C34">
            <w:pPr>
              <w:spacing w:after="0" w:line="240" w:lineRule="auto"/>
              <w:jc w:val="both"/>
              <w:rPr>
                <w:rFonts w:ascii="Calibri" w:eastAsia="Times New Roman" w:hAnsi="Calibri" w:cs="Calibri"/>
                <w:color w:val="000000"/>
                <w:lang w:eastAsia="ru-RU"/>
              </w:rPr>
            </w:pPr>
            <w:r w:rsidRPr="00104B2C">
              <w:rPr>
                <w:rFonts w:ascii="Calibri" w:eastAsia="Times New Roman" w:hAnsi="Calibri" w:cs="Calibri"/>
                <w:color w:val="000000"/>
                <w:lang w:eastAsia="ru-RU"/>
              </w:rPr>
              <w:t> </w:t>
            </w:r>
          </w:p>
        </w:tc>
      </w:tr>
    </w:tbl>
    <w:p w:rsidR="00104B2C" w:rsidRDefault="00104B2C" w:rsidP="00160C34">
      <w:pPr>
        <w:spacing w:line="360" w:lineRule="auto"/>
        <w:jc w:val="both"/>
        <w:rPr>
          <w:rFonts w:ascii="Times New Roman" w:hAnsi="Times New Roman" w:cs="Times New Roman"/>
          <w:sz w:val="28"/>
          <w:szCs w:val="28"/>
        </w:rPr>
      </w:pPr>
    </w:p>
    <w:p w:rsidR="00104B2C" w:rsidRDefault="00104B2C" w:rsidP="00160C34">
      <w:pPr>
        <w:spacing w:line="360" w:lineRule="auto"/>
        <w:jc w:val="both"/>
        <w:rPr>
          <w:noProof/>
          <w:lang w:eastAsia="ru-RU"/>
        </w:rPr>
      </w:pPr>
      <w:r>
        <w:rPr>
          <w:noProof/>
          <w:lang w:eastAsia="ru-RU"/>
        </w:rPr>
        <w:lastRenderedPageBreak/>
        <w:drawing>
          <wp:inline distT="0" distB="0" distL="0" distR="0" wp14:anchorId="429DDF04" wp14:editId="2B61A462">
            <wp:extent cx="2800350" cy="184785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104B2C">
        <w:rPr>
          <w:noProof/>
          <w:lang w:eastAsia="ru-RU"/>
        </w:rPr>
        <w:t xml:space="preserve"> </w:t>
      </w:r>
      <w:r>
        <w:rPr>
          <w:noProof/>
          <w:lang w:eastAsia="ru-RU"/>
        </w:rPr>
        <w:drawing>
          <wp:inline distT="0" distB="0" distL="0" distR="0" wp14:anchorId="5B9A9B8E" wp14:editId="41FBC091">
            <wp:extent cx="2876550" cy="1838325"/>
            <wp:effectExtent l="0" t="0" r="0" b="952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7D299B" w:rsidRPr="007D299B" w:rsidTr="007D299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2008</w:t>
            </w:r>
          </w:p>
        </w:tc>
      </w:tr>
      <w:tr w:rsidR="007D299B" w:rsidRPr="007D299B" w:rsidTr="007D29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proofErr w:type="spellStart"/>
            <w:r w:rsidRPr="007D299B">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37,85119</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37,60489</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37,54711</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37,60757</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37,75451</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38,11286</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38,50387</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38,94319</w:t>
            </w:r>
          </w:p>
        </w:tc>
      </w:tr>
      <w:tr w:rsidR="007D299B" w:rsidRPr="007D299B" w:rsidTr="007D29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proofErr w:type="spellStart"/>
            <w:r w:rsidRPr="007D299B">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8,324898</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8,224642</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8,153701</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8,101111</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8,058387</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8,108924</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8,168293</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8,246071</w:t>
            </w:r>
          </w:p>
        </w:tc>
      </w:tr>
      <w:tr w:rsidR="007D299B" w:rsidRPr="007D299B" w:rsidTr="007D29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r w:rsidR="007D299B" w:rsidRPr="007D299B" w:rsidTr="007D29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proofErr w:type="spellStart"/>
            <w:r w:rsidRPr="007D299B">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39,47933</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40,13988</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40,67798</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41,36242</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42,1815</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43,09075</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44,05628</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r w:rsidR="007D299B" w:rsidRPr="007D299B" w:rsidTr="007D299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proofErr w:type="spellStart"/>
            <w:r w:rsidRPr="007D299B">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8,348049</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8,479445</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8,625452</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8,796541</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8,992478</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9,208027</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9,438496</w:t>
            </w:r>
          </w:p>
        </w:tc>
        <w:tc>
          <w:tcPr>
            <w:tcW w:w="96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bl>
    <w:p w:rsidR="007D299B" w:rsidRDefault="007D299B" w:rsidP="00160C34">
      <w:pPr>
        <w:spacing w:line="360" w:lineRule="auto"/>
        <w:jc w:val="both"/>
        <w:rPr>
          <w:rFonts w:ascii="Times New Roman" w:hAnsi="Times New Roman" w:cs="Times New Roman"/>
          <w:sz w:val="28"/>
          <w:szCs w:val="28"/>
        </w:rPr>
      </w:pPr>
    </w:p>
    <w:p w:rsidR="007D299B" w:rsidRDefault="007D299B" w:rsidP="00160C34">
      <w:pPr>
        <w:spacing w:line="360" w:lineRule="auto"/>
        <w:jc w:val="both"/>
        <w:rPr>
          <w:noProof/>
          <w:lang w:eastAsia="ru-RU"/>
        </w:rPr>
      </w:pPr>
      <w:r>
        <w:rPr>
          <w:noProof/>
          <w:lang w:eastAsia="ru-RU"/>
        </w:rPr>
        <w:drawing>
          <wp:inline distT="0" distB="0" distL="0" distR="0" wp14:anchorId="1D89040B" wp14:editId="69B69737">
            <wp:extent cx="2752725" cy="1743075"/>
            <wp:effectExtent l="0" t="0" r="9525" b="952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7D299B">
        <w:rPr>
          <w:noProof/>
          <w:lang w:eastAsia="ru-RU"/>
        </w:rPr>
        <w:t xml:space="preserve"> </w:t>
      </w:r>
      <w:r>
        <w:rPr>
          <w:noProof/>
          <w:lang w:eastAsia="ru-RU"/>
        </w:rPr>
        <w:drawing>
          <wp:inline distT="0" distB="0" distL="0" distR="0" wp14:anchorId="480F5893" wp14:editId="32CA611A">
            <wp:extent cx="3048000" cy="1743075"/>
            <wp:effectExtent l="0" t="0" r="0"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E4001" w:rsidRPr="0035065C" w:rsidRDefault="001E4001" w:rsidP="00160C34">
      <w:pPr>
        <w:spacing w:line="360" w:lineRule="auto"/>
        <w:ind w:firstLine="360"/>
        <w:jc w:val="both"/>
        <w:rPr>
          <w:rFonts w:ascii="Times New Roman" w:hAnsi="Times New Roman" w:cs="Times New Roman"/>
          <w:sz w:val="28"/>
          <w:szCs w:val="28"/>
        </w:rPr>
      </w:pPr>
      <w:r w:rsidRPr="0035065C">
        <w:rPr>
          <w:rFonts w:ascii="Times New Roman" w:hAnsi="Times New Roman" w:cs="Times New Roman"/>
          <w:noProof/>
          <w:sz w:val="28"/>
          <w:szCs w:val="28"/>
          <w:lang w:eastAsia="ru-RU"/>
        </w:rPr>
        <w:t>По графикам динамики коэффициентов и их произведения со среднеми значениями, можно сказать, что в данной модели исследуемый фактор в ближайшем будущем будет р</w:t>
      </w:r>
      <w:r w:rsidR="0035065C">
        <w:rPr>
          <w:rFonts w:ascii="Times New Roman" w:hAnsi="Times New Roman" w:cs="Times New Roman"/>
          <w:noProof/>
          <w:sz w:val="28"/>
          <w:szCs w:val="28"/>
          <w:lang w:eastAsia="ru-RU"/>
        </w:rPr>
        <w:t>а</w:t>
      </w:r>
      <w:r w:rsidRPr="0035065C">
        <w:rPr>
          <w:rFonts w:ascii="Times New Roman" w:hAnsi="Times New Roman" w:cs="Times New Roman"/>
          <w:noProof/>
          <w:sz w:val="28"/>
          <w:szCs w:val="28"/>
          <w:lang w:eastAsia="ru-RU"/>
        </w:rPr>
        <w:t>сти.</w:t>
      </w:r>
    </w:p>
    <w:p w:rsidR="00104B2C" w:rsidRDefault="00104B2C" w:rsidP="00160C34">
      <w:pPr>
        <w:pStyle w:val="a6"/>
        <w:numPr>
          <w:ilvl w:val="0"/>
          <w:numId w:val="28"/>
        </w:numPr>
        <w:spacing w:line="360" w:lineRule="auto"/>
        <w:jc w:val="both"/>
        <w:rPr>
          <w:rFonts w:ascii="Times New Roman" w:hAnsi="Times New Roman" w:cs="Times New Roman"/>
          <w:sz w:val="28"/>
          <w:szCs w:val="28"/>
        </w:rPr>
      </w:pPr>
      <w:r w:rsidRPr="00104B2C">
        <w:rPr>
          <w:rFonts w:ascii="Times New Roman" w:hAnsi="Times New Roman" w:cs="Times New Roman"/>
          <w:sz w:val="28"/>
          <w:szCs w:val="28"/>
        </w:rPr>
        <w:t>Критерий Колмогорова-Смирнова</w:t>
      </w:r>
    </w:p>
    <w:p w:rsidR="007D299B" w:rsidRDefault="007D299B" w:rsidP="00160C34">
      <w:pPr>
        <w:spacing w:line="360" w:lineRule="auto"/>
        <w:jc w:val="both"/>
        <w:rPr>
          <w:rFonts w:ascii="Times New Roman" w:hAnsi="Times New Roman" w:cs="Times New Roman"/>
          <w:sz w:val="28"/>
          <w:szCs w:val="28"/>
        </w:rPr>
      </w:pPr>
      <w:r w:rsidRPr="007D299B">
        <w:rPr>
          <w:rFonts w:ascii="Times New Roman" w:hAnsi="Times New Roman" w:cs="Times New Roman"/>
          <w:noProof/>
          <w:sz w:val="28"/>
          <w:szCs w:val="28"/>
          <w:lang w:eastAsia="ru-RU"/>
        </w:rPr>
        <w:lastRenderedPageBreak/>
        <w:drawing>
          <wp:inline distT="0" distB="0" distL="0" distR="0">
            <wp:extent cx="5940425" cy="2391731"/>
            <wp:effectExtent l="0" t="0" r="3175" b="8890"/>
            <wp:docPr id="75" name="Рисунок 75" descr="C:\Users\cardi\Desktop\ПП\НИР\Готовка 3\SPSS\America - 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di\Desktop\ПП\НИР\Готовка 3\SPSS\America - classic.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0425" cy="2391731"/>
                    </a:xfrm>
                    <a:prstGeom prst="rect">
                      <a:avLst/>
                    </a:prstGeom>
                    <a:noFill/>
                    <a:ln>
                      <a:noFill/>
                    </a:ln>
                  </pic:spPr>
                </pic:pic>
              </a:graphicData>
            </a:graphic>
          </wp:inline>
        </w:drawing>
      </w:r>
    </w:p>
    <w:p w:rsidR="0035065C" w:rsidRPr="00706778" w:rsidRDefault="0035065C" w:rsidP="00160C34">
      <w:pPr>
        <w:spacing w:after="120" w:line="360" w:lineRule="auto"/>
        <w:ind w:right="567" w:firstLine="708"/>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104B2C" w:rsidRPr="0035065C" w:rsidRDefault="00104B2C" w:rsidP="00160C34">
      <w:pPr>
        <w:pStyle w:val="a6"/>
        <w:numPr>
          <w:ilvl w:val="0"/>
          <w:numId w:val="28"/>
        </w:numPr>
        <w:spacing w:line="360" w:lineRule="auto"/>
        <w:jc w:val="both"/>
        <w:rPr>
          <w:rFonts w:ascii="Times New Roman" w:hAnsi="Times New Roman" w:cs="Times New Roman"/>
          <w:sz w:val="28"/>
          <w:szCs w:val="28"/>
        </w:rPr>
      </w:pPr>
      <w:r w:rsidRPr="0035065C">
        <w:rPr>
          <w:rFonts w:ascii="Times New Roman" w:hAnsi="Times New Roman" w:cs="Times New Roman"/>
          <w:sz w:val="28"/>
          <w:szCs w:val="28"/>
        </w:rPr>
        <w:t xml:space="preserve">Критерий Дарбина-Уотсона </w:t>
      </w:r>
    </w:p>
    <w:tbl>
      <w:tblPr>
        <w:tblW w:w="6410" w:type="dxa"/>
        <w:tblInd w:w="-5" w:type="dxa"/>
        <w:tblLook w:val="04A0" w:firstRow="1" w:lastRow="0" w:firstColumn="1" w:lastColumn="0" w:noHBand="0" w:noVBand="1"/>
      </w:tblPr>
      <w:tblGrid>
        <w:gridCol w:w="495"/>
        <w:gridCol w:w="591"/>
        <w:gridCol w:w="591"/>
        <w:gridCol w:w="591"/>
        <w:gridCol w:w="591"/>
        <w:gridCol w:w="591"/>
        <w:gridCol w:w="590"/>
        <w:gridCol w:w="590"/>
        <w:gridCol w:w="590"/>
        <w:gridCol w:w="590"/>
        <w:gridCol w:w="590"/>
        <w:gridCol w:w="590"/>
        <w:gridCol w:w="590"/>
        <w:gridCol w:w="590"/>
        <w:gridCol w:w="590"/>
        <w:gridCol w:w="590"/>
      </w:tblGrid>
      <w:tr w:rsidR="0035065C" w:rsidRPr="007D299B" w:rsidTr="0035065C">
        <w:trPr>
          <w:trHeight w:val="389"/>
        </w:trPr>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2001</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2002</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2003</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2004</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2005</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2006</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2007</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2008</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2009</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2010</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2011</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2012</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2013</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2014</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2015</w:t>
            </w:r>
          </w:p>
        </w:tc>
      </w:tr>
      <w:tr w:rsidR="0035065C" w:rsidRPr="007D299B" w:rsidTr="0035065C">
        <w:trPr>
          <w:trHeight w:val="389"/>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DW</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2,54</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2,35</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2,16</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2,03</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1,96</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1,91</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1,89</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1,88</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1,87</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1,84</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1,82</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1,79</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1,76</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1,74</w:t>
            </w:r>
          </w:p>
        </w:tc>
        <w:tc>
          <w:tcPr>
            <w:tcW w:w="405"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1,75</w:t>
            </w:r>
          </w:p>
        </w:tc>
      </w:tr>
    </w:tbl>
    <w:p w:rsidR="007D299B" w:rsidRDefault="007D299B" w:rsidP="00160C34">
      <w:pPr>
        <w:spacing w:line="360" w:lineRule="auto"/>
        <w:jc w:val="both"/>
        <w:rPr>
          <w:rFonts w:ascii="Times New Roman" w:hAnsi="Times New Roman" w:cs="Times New Roman"/>
          <w:sz w:val="28"/>
          <w:szCs w:val="28"/>
        </w:rPr>
      </w:pPr>
    </w:p>
    <w:tbl>
      <w:tblPr>
        <w:tblW w:w="5367" w:type="dxa"/>
        <w:tblLook w:val="04A0" w:firstRow="1" w:lastRow="0" w:firstColumn="1" w:lastColumn="0" w:noHBand="0" w:noVBand="1"/>
      </w:tblPr>
      <w:tblGrid>
        <w:gridCol w:w="1789"/>
        <w:gridCol w:w="1789"/>
        <w:gridCol w:w="1789"/>
      </w:tblGrid>
      <w:tr w:rsidR="00E37DDA" w:rsidRPr="00E37DDA" w:rsidTr="00E37DDA">
        <w:trPr>
          <w:trHeight w:val="154"/>
        </w:trPr>
        <w:tc>
          <w:tcPr>
            <w:tcW w:w="1789" w:type="dxa"/>
            <w:tcBorders>
              <w:top w:val="nil"/>
              <w:left w:val="nil"/>
              <w:bottom w:val="nil"/>
              <w:right w:val="nil"/>
            </w:tcBorders>
            <w:shd w:val="clear" w:color="auto" w:fill="auto"/>
            <w:noWrap/>
            <w:vAlign w:val="bottom"/>
            <w:hideMark/>
          </w:tcPr>
          <w:p w:rsidR="00E37DDA" w:rsidRPr="00E37DDA" w:rsidRDefault="00E37DDA" w:rsidP="00160C34">
            <w:pPr>
              <w:spacing w:after="0" w:line="240" w:lineRule="auto"/>
              <w:jc w:val="both"/>
              <w:rPr>
                <w:rFonts w:ascii="Calibri" w:eastAsia="Times New Roman" w:hAnsi="Calibri" w:cs="Calibri"/>
                <w:color w:val="000000"/>
                <w:lang w:eastAsia="ru-RU"/>
              </w:rPr>
            </w:pPr>
            <w:r w:rsidRPr="00E37DDA">
              <w:rPr>
                <w:rFonts w:ascii="Calibri" w:eastAsia="Times New Roman" w:hAnsi="Calibri" w:cs="Calibri"/>
                <w:color w:val="000000"/>
                <w:lang w:eastAsia="ru-RU"/>
              </w:rPr>
              <w:t>d(l) = 0,86 &lt;</w:t>
            </w:r>
          </w:p>
        </w:tc>
        <w:tc>
          <w:tcPr>
            <w:tcW w:w="1789" w:type="dxa"/>
            <w:tcBorders>
              <w:top w:val="nil"/>
              <w:left w:val="nil"/>
              <w:bottom w:val="nil"/>
              <w:right w:val="nil"/>
            </w:tcBorders>
            <w:shd w:val="clear" w:color="auto" w:fill="auto"/>
            <w:noWrap/>
            <w:vAlign w:val="bottom"/>
            <w:hideMark/>
          </w:tcPr>
          <w:p w:rsidR="00E37DDA" w:rsidRPr="00E37DDA" w:rsidRDefault="00E37DDA" w:rsidP="00160C34">
            <w:pPr>
              <w:spacing w:after="0" w:line="240" w:lineRule="auto"/>
              <w:jc w:val="both"/>
              <w:rPr>
                <w:rFonts w:ascii="Calibri" w:eastAsia="Times New Roman" w:hAnsi="Calibri" w:cs="Calibri"/>
                <w:color w:val="000000"/>
                <w:lang w:eastAsia="ru-RU"/>
              </w:rPr>
            </w:pPr>
            <w:r w:rsidRPr="00E37DDA">
              <w:rPr>
                <w:rFonts w:ascii="Calibri" w:eastAsia="Times New Roman" w:hAnsi="Calibri" w:cs="Calibri"/>
                <w:color w:val="000000"/>
                <w:lang w:eastAsia="ru-RU"/>
              </w:rPr>
              <w:t>DW</w:t>
            </w:r>
          </w:p>
        </w:tc>
        <w:tc>
          <w:tcPr>
            <w:tcW w:w="1789" w:type="dxa"/>
            <w:tcBorders>
              <w:top w:val="nil"/>
              <w:left w:val="nil"/>
              <w:bottom w:val="nil"/>
              <w:right w:val="nil"/>
            </w:tcBorders>
            <w:shd w:val="clear" w:color="auto" w:fill="auto"/>
            <w:noWrap/>
            <w:vAlign w:val="bottom"/>
            <w:hideMark/>
          </w:tcPr>
          <w:p w:rsidR="00E37DDA" w:rsidRPr="00E37DDA" w:rsidRDefault="00E37DDA" w:rsidP="00160C34">
            <w:pPr>
              <w:spacing w:after="0" w:line="240" w:lineRule="auto"/>
              <w:jc w:val="both"/>
              <w:rPr>
                <w:rFonts w:ascii="Calibri" w:eastAsia="Times New Roman" w:hAnsi="Calibri" w:cs="Calibri"/>
                <w:color w:val="000000"/>
                <w:lang w:eastAsia="ru-RU"/>
              </w:rPr>
            </w:pPr>
            <w:r w:rsidRPr="00E37DDA">
              <w:rPr>
                <w:rFonts w:ascii="Calibri" w:eastAsia="Times New Roman" w:hAnsi="Calibri" w:cs="Calibri"/>
                <w:color w:val="000000"/>
                <w:lang w:eastAsia="ru-RU"/>
              </w:rPr>
              <w:t>&gt; d(u) = 1,56</w:t>
            </w:r>
          </w:p>
        </w:tc>
      </w:tr>
    </w:tbl>
    <w:p w:rsidR="0035065C" w:rsidRDefault="0035065C"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104B2C" w:rsidRPr="0035065C" w:rsidRDefault="00104B2C" w:rsidP="00160C34">
      <w:pPr>
        <w:pStyle w:val="a6"/>
        <w:numPr>
          <w:ilvl w:val="0"/>
          <w:numId w:val="28"/>
        </w:numPr>
        <w:spacing w:line="360" w:lineRule="auto"/>
        <w:jc w:val="both"/>
        <w:rPr>
          <w:rFonts w:ascii="Times New Roman" w:hAnsi="Times New Roman" w:cs="Times New Roman"/>
          <w:sz w:val="28"/>
          <w:szCs w:val="28"/>
        </w:rPr>
      </w:pPr>
      <w:r w:rsidRPr="0035065C">
        <w:rPr>
          <w:rFonts w:ascii="Times New Roman" w:hAnsi="Times New Roman" w:cs="Times New Roman"/>
          <w:sz w:val="28"/>
          <w:szCs w:val="28"/>
        </w:rPr>
        <w:t>Критерий Акаике и Шварца</w:t>
      </w:r>
    </w:p>
    <w:tbl>
      <w:tblPr>
        <w:tblW w:w="9460" w:type="dxa"/>
        <w:tblInd w:w="-5" w:type="dxa"/>
        <w:tblLook w:val="04A0" w:firstRow="1" w:lastRow="0" w:firstColumn="1" w:lastColumn="0" w:noHBand="0" w:noVBand="1"/>
      </w:tblPr>
      <w:tblGrid>
        <w:gridCol w:w="760"/>
        <w:gridCol w:w="663"/>
        <w:gridCol w:w="663"/>
        <w:gridCol w:w="663"/>
        <w:gridCol w:w="663"/>
        <w:gridCol w:w="663"/>
        <w:gridCol w:w="663"/>
        <w:gridCol w:w="663"/>
        <w:gridCol w:w="663"/>
        <w:gridCol w:w="663"/>
        <w:gridCol w:w="663"/>
        <w:gridCol w:w="663"/>
        <w:gridCol w:w="663"/>
        <w:gridCol w:w="663"/>
        <w:gridCol w:w="663"/>
        <w:gridCol w:w="663"/>
      </w:tblGrid>
      <w:tr w:rsidR="007D299B" w:rsidRPr="007D299B" w:rsidTr="007D299B">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2015</w:t>
            </w:r>
          </w:p>
        </w:tc>
      </w:tr>
      <w:tr w:rsidR="007D299B" w:rsidRPr="007D299B" w:rsidTr="007D299B">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AIC=</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0,6</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0,69</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0,83</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1,17</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1,35</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1,5</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1,62</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1,74</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1,74</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1,71</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1,67</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1,65</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1,64</w:t>
            </w:r>
          </w:p>
        </w:tc>
      </w:tr>
      <w:tr w:rsidR="007D299B" w:rsidRPr="007D299B" w:rsidTr="007D299B">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SC=</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0,69</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0,78</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0,92</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1,09</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1,26</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1,43</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1,59</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1,71</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1,79</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1,83</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1,83</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1,76</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1,74</w:t>
            </w:r>
          </w:p>
        </w:tc>
        <w:tc>
          <w:tcPr>
            <w:tcW w:w="580"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1,72</w:t>
            </w:r>
          </w:p>
        </w:tc>
      </w:tr>
    </w:tbl>
    <w:p w:rsidR="00104B2C" w:rsidRPr="00104B2C" w:rsidRDefault="00104B2C" w:rsidP="00160C34">
      <w:pPr>
        <w:spacing w:line="360" w:lineRule="auto"/>
        <w:ind w:left="360"/>
        <w:jc w:val="both"/>
        <w:rPr>
          <w:rFonts w:ascii="Times New Roman" w:hAnsi="Times New Roman" w:cs="Times New Roman"/>
          <w:sz w:val="28"/>
          <w:szCs w:val="28"/>
        </w:rPr>
      </w:pPr>
    </w:p>
    <w:p w:rsidR="007D299B" w:rsidRDefault="007D299B"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Вторая </w:t>
      </w:r>
      <w:r w:rsidRPr="00795669">
        <w:rPr>
          <w:rFonts w:ascii="Times New Roman" w:hAnsi="Times New Roman" w:cs="Times New Roman"/>
          <w:sz w:val="28"/>
          <w:szCs w:val="28"/>
        </w:rPr>
        <w:t xml:space="preserve">модель менее экономически развитых </w:t>
      </w:r>
      <w:r>
        <w:rPr>
          <w:rFonts w:ascii="Times New Roman" w:hAnsi="Times New Roman" w:cs="Times New Roman"/>
          <w:sz w:val="28"/>
          <w:szCs w:val="28"/>
        </w:rPr>
        <w:t>стран Америки включает в себя три</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«л</w:t>
      </w:r>
      <w:r w:rsidRPr="007D299B">
        <w:rPr>
          <w:rFonts w:ascii="Times New Roman" w:hAnsi="Times New Roman" w:cs="Times New Roman"/>
          <w:sz w:val="28"/>
          <w:szCs w:val="28"/>
        </w:rPr>
        <w:t>ица, пользующиеся Интернетом</w:t>
      </w:r>
      <w:r>
        <w:rPr>
          <w:rFonts w:ascii="Times New Roman" w:hAnsi="Times New Roman" w:cs="Times New Roman"/>
          <w:sz w:val="28"/>
          <w:szCs w:val="28"/>
        </w:rPr>
        <w:t>» (</w:t>
      </w:r>
      <w:r>
        <w:rPr>
          <w:rFonts w:ascii="Times New Roman" w:hAnsi="Times New Roman" w:cs="Times New Roman"/>
          <w:sz w:val="28"/>
          <w:szCs w:val="28"/>
          <w:lang w:val="en-US"/>
        </w:rPr>
        <w:t>L</w:t>
      </w:r>
      <w:r>
        <w:rPr>
          <w:rFonts w:ascii="Times New Roman" w:hAnsi="Times New Roman" w:cs="Times New Roman"/>
          <w:sz w:val="28"/>
          <w:szCs w:val="28"/>
        </w:rPr>
        <w:t xml:space="preserve">), </w:t>
      </w:r>
      <w:r w:rsidRPr="00795669">
        <w:rPr>
          <w:rFonts w:ascii="Times New Roman" w:hAnsi="Times New Roman" w:cs="Times New Roman"/>
          <w:sz w:val="28"/>
          <w:szCs w:val="28"/>
        </w:rPr>
        <w:t>«</w:t>
      </w:r>
      <w:r>
        <w:rPr>
          <w:rFonts w:ascii="Times New Roman" w:hAnsi="Times New Roman" w:cs="Times New Roman"/>
          <w:sz w:val="28"/>
          <w:szCs w:val="28"/>
        </w:rPr>
        <w:t>ожидаемая продолжительность жизни</w:t>
      </w:r>
      <w:r w:rsidRPr="00795669">
        <w:rPr>
          <w:rFonts w:ascii="Times New Roman" w:hAnsi="Times New Roman" w:cs="Times New Roman"/>
          <w:sz w:val="28"/>
          <w:szCs w:val="28"/>
        </w:rPr>
        <w:t>» (</w:t>
      </w:r>
      <w:r>
        <w:rPr>
          <w:rFonts w:ascii="Times New Roman" w:hAnsi="Times New Roman" w:cs="Times New Roman"/>
          <w:sz w:val="28"/>
          <w:szCs w:val="28"/>
          <w:lang w:val="en-US"/>
        </w:rPr>
        <w:t>M</w:t>
      </w:r>
      <w:r>
        <w:rPr>
          <w:rFonts w:ascii="Times New Roman" w:hAnsi="Times New Roman" w:cs="Times New Roman"/>
          <w:sz w:val="28"/>
          <w:szCs w:val="28"/>
        </w:rPr>
        <w:t>) и</w:t>
      </w:r>
      <w:r w:rsidRPr="00795669">
        <w:rPr>
          <w:rFonts w:ascii="Times New Roman" w:hAnsi="Times New Roman" w:cs="Times New Roman"/>
          <w:sz w:val="28"/>
          <w:szCs w:val="28"/>
        </w:rPr>
        <w:t xml:space="preserve"> «</w:t>
      </w:r>
      <w:r>
        <w:rPr>
          <w:rFonts w:ascii="Times New Roman" w:hAnsi="Times New Roman" w:cs="Times New Roman"/>
          <w:sz w:val="28"/>
          <w:szCs w:val="28"/>
        </w:rPr>
        <w:t>уровень смертности</w:t>
      </w:r>
      <w:r w:rsidRPr="00795669">
        <w:rPr>
          <w:rFonts w:ascii="Times New Roman" w:hAnsi="Times New Roman" w:cs="Times New Roman"/>
          <w:sz w:val="28"/>
          <w:szCs w:val="28"/>
        </w:rPr>
        <w:t>» (</w:t>
      </w:r>
      <w:r>
        <w:rPr>
          <w:rFonts w:ascii="Times New Roman" w:hAnsi="Times New Roman" w:cs="Times New Roman"/>
          <w:sz w:val="28"/>
          <w:szCs w:val="28"/>
          <w:lang w:val="en-US"/>
        </w:rPr>
        <w:t>D</w:t>
      </w:r>
      <w:r>
        <w:rPr>
          <w:rFonts w:ascii="Times New Roman" w:hAnsi="Times New Roman" w:cs="Times New Roman"/>
          <w:sz w:val="28"/>
          <w:szCs w:val="28"/>
        </w:rPr>
        <w:t>).</w:t>
      </w:r>
    </w:p>
    <w:p w:rsidR="007D299B" w:rsidRPr="007D299B" w:rsidRDefault="006950C2" w:rsidP="00160C34">
      <w:pPr>
        <w:pStyle w:val="a6"/>
        <w:numPr>
          <w:ilvl w:val="0"/>
          <w:numId w:val="29"/>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7D299B"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7D299B" w:rsidRPr="00621F00">
        <w:rPr>
          <w:rFonts w:ascii="Times New Roman" w:eastAsiaTheme="minorEastAsia" w:hAnsi="Times New Roman" w:cs="Times New Roman"/>
          <w:sz w:val="28"/>
          <w:szCs w:val="28"/>
        </w:rPr>
        <w:t xml:space="preserve"> </w:t>
      </w:r>
    </w:p>
    <w:tbl>
      <w:tblPr>
        <w:tblW w:w="8193"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7D299B" w:rsidRPr="007D299B" w:rsidTr="0035065C">
        <w:trPr>
          <w:trHeight w:val="51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2005</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2007</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2009</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2015</w:t>
            </w:r>
          </w:p>
        </w:tc>
      </w:tr>
      <w:tr w:rsidR="007D299B" w:rsidRPr="007D299B" w:rsidTr="0035065C">
        <w:trPr>
          <w:trHeight w:val="51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lastRenderedPageBreak/>
              <w:t>R^2</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0,98</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0,98</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0,98</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0,98</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0,98</w:t>
            </w:r>
          </w:p>
        </w:tc>
      </w:tr>
      <w:tr w:rsidR="007D299B" w:rsidRPr="007D299B" w:rsidTr="0035065C">
        <w:trPr>
          <w:trHeight w:val="51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R_adj^2</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0,99</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0,98</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0,98</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0,97</w:t>
            </w:r>
          </w:p>
        </w:tc>
      </w:tr>
    </w:tbl>
    <w:p w:rsidR="00580E5C" w:rsidRPr="000026B6" w:rsidRDefault="00580E5C"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9</w:t>
      </w:r>
      <w:r w:rsidRPr="000026B6">
        <w:rPr>
          <w:rFonts w:ascii="Times New Roman" w:hAnsi="Times New Roman" w:cs="Times New Roman"/>
          <w:sz w:val="28"/>
          <w:szCs w:val="28"/>
        </w:rPr>
        <w:t>7 ,</w:t>
      </w:r>
      <w:proofErr w:type="gramEnd"/>
      <w:r w:rsidRPr="000026B6">
        <w:rPr>
          <w:rFonts w:ascii="Times New Roman" w:hAnsi="Times New Roman" w:cs="Times New Roman"/>
          <w:sz w:val="28"/>
          <w:szCs w:val="28"/>
        </w:rPr>
        <w:t xml:space="preserve"> что указывает на </w:t>
      </w:r>
      <w:r>
        <w:rPr>
          <w:rFonts w:ascii="Times New Roman" w:hAnsi="Times New Roman" w:cs="Times New Roman"/>
          <w:sz w:val="28"/>
          <w:szCs w:val="28"/>
        </w:rPr>
        <w:t xml:space="preserve">очень </w:t>
      </w:r>
      <w:r w:rsidRPr="000026B6">
        <w:rPr>
          <w:rFonts w:ascii="Times New Roman" w:hAnsi="Times New Roman" w:cs="Times New Roman"/>
          <w:sz w:val="28"/>
          <w:szCs w:val="28"/>
        </w:rPr>
        <w:t>хорошее качество модел</w:t>
      </w:r>
      <w:r w:rsidR="002D0D03">
        <w:rPr>
          <w:rFonts w:ascii="Times New Roman" w:hAnsi="Times New Roman" w:cs="Times New Roman"/>
          <w:sz w:val="28"/>
          <w:szCs w:val="28"/>
        </w:rPr>
        <w:t>ей</w:t>
      </w:r>
      <w:r w:rsidRPr="000026B6">
        <w:rPr>
          <w:rFonts w:ascii="Times New Roman" w:hAnsi="Times New Roman" w:cs="Times New Roman"/>
          <w:sz w:val="28"/>
          <w:szCs w:val="28"/>
        </w:rPr>
        <w:t>.</w:t>
      </w:r>
    </w:p>
    <w:p w:rsidR="007D299B" w:rsidRDefault="007D299B" w:rsidP="00160C34">
      <w:pPr>
        <w:pStyle w:val="a6"/>
        <w:numPr>
          <w:ilvl w:val="0"/>
          <w:numId w:val="29"/>
        </w:numPr>
        <w:spacing w:line="360" w:lineRule="auto"/>
        <w:jc w:val="both"/>
        <w:rPr>
          <w:rFonts w:ascii="Times New Roman" w:hAnsi="Times New Roman" w:cs="Times New Roman"/>
          <w:sz w:val="28"/>
          <w:szCs w:val="28"/>
        </w:rPr>
      </w:pPr>
      <w:r w:rsidRPr="007D299B">
        <w:rPr>
          <w:rFonts w:ascii="Times New Roman" w:hAnsi="Times New Roman" w:cs="Times New Roman"/>
          <w:sz w:val="28"/>
          <w:szCs w:val="28"/>
        </w:rPr>
        <w:t>Критерий Фишера</w:t>
      </w:r>
    </w:p>
    <w:tbl>
      <w:tblPr>
        <w:tblW w:w="935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7D299B" w:rsidRPr="007D299B" w:rsidTr="00A60C99">
        <w:trPr>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2001</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2006</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2007</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2008</w:t>
            </w:r>
          </w:p>
        </w:tc>
      </w:tr>
      <w:tr w:rsidR="007D299B"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i/>
                <w:iCs/>
                <w:color w:val="000000"/>
                <w:lang w:eastAsia="ru-RU"/>
              </w:rPr>
            </w:pPr>
            <w:r w:rsidRPr="007D299B">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278,185</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300,3324</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295,7286</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304,1755</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278,2863</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321,0657</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382,4021</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264,7056</w:t>
            </w:r>
          </w:p>
        </w:tc>
      </w:tr>
      <w:tr w:rsidR="007D299B"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i/>
                <w:iCs/>
                <w:color w:val="000000"/>
                <w:lang w:eastAsia="ru-RU"/>
              </w:rPr>
            </w:pPr>
            <w:r w:rsidRPr="007D299B">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3,45E-09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2,45E-09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2,63E-09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2,32E-09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3,44E-09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1,82E-09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8,35E-10</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4,3E-09</w:t>
            </w:r>
          </w:p>
        </w:tc>
      </w:tr>
      <w:tr w:rsidR="007D299B"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2009</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2010</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2011</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2012</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2013</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2014</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2015</w:t>
            </w:r>
          </w:p>
        </w:tc>
        <w:tc>
          <w:tcPr>
            <w:tcW w:w="1003"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r w:rsidR="00A60C99"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232,8551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199,0132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147,7147</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136,8745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135,8875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137,5366</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142,3292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r w:rsidR="00A60C99" w:rsidRPr="007D299B"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7,6E-09</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1,52E-08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5,68E-08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7,95E-08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8,2E-08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7,78E-08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6,69E-08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D299B" w:rsidRDefault="00A60C99"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bl>
    <w:p w:rsidR="007D299B" w:rsidRDefault="007D299B" w:rsidP="00160C34">
      <w:pPr>
        <w:spacing w:line="360" w:lineRule="auto"/>
        <w:jc w:val="both"/>
        <w:rPr>
          <w:rFonts w:ascii="Times New Roman" w:hAnsi="Times New Roman" w:cs="Times New Roman"/>
          <w:sz w:val="28"/>
          <w:szCs w:val="28"/>
        </w:rPr>
      </w:pPr>
    </w:p>
    <w:p w:rsidR="00E37DDA" w:rsidRDefault="006950C2" w:rsidP="00160C34">
      <w:pPr>
        <w:spacing w:line="360" w:lineRule="auto"/>
        <w:jc w:val="both"/>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E37DDA">
        <w:rPr>
          <w:rFonts w:ascii="Times New Roman" w:hAnsi="Times New Roman" w:cs="Times New Roman"/>
          <w:sz w:val="28"/>
          <w:szCs w:val="28"/>
        </w:rPr>
        <w:t xml:space="preserve"> = </w:t>
      </w:r>
      <w:r w:rsidR="00E37DDA">
        <w:t>3,41</w:t>
      </w:r>
    </w:p>
    <w:p w:rsidR="00580E5C" w:rsidRDefault="00580E5C"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7D299B" w:rsidRDefault="007D299B" w:rsidP="00160C34">
      <w:pPr>
        <w:pStyle w:val="a6"/>
        <w:numPr>
          <w:ilvl w:val="0"/>
          <w:numId w:val="29"/>
        </w:numPr>
        <w:spacing w:line="360" w:lineRule="auto"/>
        <w:jc w:val="both"/>
        <w:rPr>
          <w:rFonts w:ascii="Times New Roman" w:hAnsi="Times New Roman" w:cs="Times New Roman"/>
          <w:sz w:val="28"/>
          <w:szCs w:val="28"/>
        </w:rPr>
      </w:pPr>
      <w:r w:rsidRPr="007D299B">
        <w:rPr>
          <w:rFonts w:ascii="Times New Roman" w:hAnsi="Times New Roman" w:cs="Times New Roman"/>
          <w:sz w:val="28"/>
          <w:szCs w:val="28"/>
        </w:rPr>
        <w:t>Критерий Стьюдента</w:t>
      </w:r>
    </w:p>
    <w:tbl>
      <w:tblPr>
        <w:tblW w:w="9350" w:type="dxa"/>
        <w:tblInd w:w="-5" w:type="dxa"/>
        <w:tblLook w:val="04A0" w:firstRow="1" w:lastRow="0" w:firstColumn="1" w:lastColumn="0" w:noHBand="0" w:noVBand="1"/>
      </w:tblPr>
      <w:tblGrid>
        <w:gridCol w:w="860"/>
        <w:gridCol w:w="514"/>
        <w:gridCol w:w="997"/>
        <w:gridCol w:w="997"/>
        <w:gridCol w:w="997"/>
        <w:gridCol w:w="997"/>
        <w:gridCol w:w="997"/>
        <w:gridCol w:w="997"/>
        <w:gridCol w:w="997"/>
        <w:gridCol w:w="997"/>
      </w:tblGrid>
      <w:tr w:rsidR="007D299B" w:rsidRPr="007D299B" w:rsidTr="00580E5C">
        <w:trPr>
          <w:trHeight w:val="300"/>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2001</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2002</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2003</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2004</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2006</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2007</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2008</w:t>
            </w:r>
          </w:p>
        </w:tc>
      </w:tr>
      <w:tr w:rsidR="007D299B" w:rsidRPr="007D299B" w:rsidTr="00580E5C">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P-</w:t>
            </w:r>
            <w:proofErr w:type="spellStart"/>
            <w:r w:rsidRPr="007D299B">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L</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0,094634</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0,041978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0,02338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0,009605</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0,00721</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0,001853</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0,000476</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0,001786</w:t>
            </w:r>
          </w:p>
        </w:tc>
      </w:tr>
      <w:tr w:rsidR="007D299B" w:rsidRPr="007D299B" w:rsidTr="00580E5C">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P-</w:t>
            </w:r>
            <w:proofErr w:type="spellStart"/>
            <w:r w:rsidRPr="007D299B">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M</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3,1E-09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3,94E-09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5,17E-09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4,93E-09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6,74E-09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3,75E-09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1,6E-09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7,94E-09</w:t>
            </w:r>
          </w:p>
        </w:tc>
      </w:tr>
      <w:tr w:rsidR="007D299B" w:rsidRPr="007D299B" w:rsidTr="00580E5C">
        <w:trPr>
          <w:trHeight w:val="315"/>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P-</w:t>
            </w:r>
            <w:proofErr w:type="spellStart"/>
            <w:r w:rsidRPr="007D299B">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1,17E-09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1,55E-09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3,25E-09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5,75E-09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8,68E-09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4,18E-09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1,62E-09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6,35E-09</w:t>
            </w:r>
          </w:p>
        </w:tc>
      </w:tr>
      <w:tr w:rsidR="007D299B" w:rsidRPr="007D299B" w:rsidTr="00580E5C">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534"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2010</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2011</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2012</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2013</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2014</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2015</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r w:rsidR="007D299B" w:rsidRPr="007D299B" w:rsidTr="00580E5C">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P-</w:t>
            </w:r>
            <w:proofErr w:type="spellStart"/>
            <w:r w:rsidRPr="007D299B">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D299B" w:rsidRPr="007D299B" w:rsidRDefault="00A26767"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L</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0,00277</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0,006078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0,032983</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0,074575</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0,129411</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0,19669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0,258284</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r w:rsidR="007D299B" w:rsidRPr="007D299B" w:rsidTr="00580E5C">
        <w:trPr>
          <w:trHeight w:val="315"/>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P-</w:t>
            </w:r>
            <w:proofErr w:type="spellStart"/>
            <w:r w:rsidRPr="007D299B">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D299B" w:rsidRPr="007D299B" w:rsidRDefault="00A26767" w:rsidP="00160C34">
            <w:pPr>
              <w:spacing w:after="0" w:line="240" w:lineRule="auto"/>
              <w:jc w:val="both"/>
              <w:rPr>
                <w:rFonts w:ascii="Calibri" w:eastAsia="Times New Roman" w:hAnsi="Calibri" w:cs="Calibri"/>
                <w:color w:val="000000"/>
                <w:lang w:val="en-US" w:eastAsia="ru-RU"/>
              </w:rPr>
            </w:pPr>
            <w:r>
              <w:rPr>
                <w:rFonts w:ascii="Calibri" w:eastAsia="Times New Roman" w:hAnsi="Calibri" w:cs="Calibri"/>
                <w:color w:val="000000"/>
                <w:lang w:val="en-US" w:eastAsia="ru-RU"/>
              </w:rPr>
              <w:t>M</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1,31E-08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2,75E-08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8,24E-08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1,57E-07</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2,6E-07</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2,93E-07</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4,21E-07</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r w:rsidR="007D299B" w:rsidRPr="007D299B" w:rsidTr="00580E5C">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P-</w:t>
            </w:r>
            <w:proofErr w:type="spellStart"/>
            <w:r w:rsidRPr="007D299B">
              <w:rPr>
                <w:rFonts w:ascii="Calibri" w:eastAsia="Times New Roman" w:hAnsi="Calibri" w:cs="Calibri"/>
                <w:color w:val="000000"/>
                <w:lang w:eastAsia="ru-RU"/>
              </w:rPr>
              <w:t>value</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9,25E-09</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1,59E-08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4E-08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6E-08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7,62E-08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7,16E-08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5,29E-08</w:t>
            </w:r>
          </w:p>
        </w:tc>
        <w:tc>
          <w:tcPr>
            <w:tcW w:w="989" w:type="dxa"/>
            <w:tcBorders>
              <w:top w:val="nil"/>
              <w:left w:val="nil"/>
              <w:bottom w:val="single" w:sz="4" w:space="0" w:color="auto"/>
              <w:right w:val="single" w:sz="4" w:space="0" w:color="auto"/>
            </w:tcBorders>
            <w:shd w:val="clear" w:color="auto" w:fill="auto"/>
            <w:noWrap/>
            <w:vAlign w:val="bottom"/>
            <w:hideMark/>
          </w:tcPr>
          <w:p w:rsidR="007D299B" w:rsidRPr="007D299B" w:rsidRDefault="007D299B" w:rsidP="00160C34">
            <w:pPr>
              <w:spacing w:after="0" w:line="240" w:lineRule="auto"/>
              <w:jc w:val="both"/>
              <w:rPr>
                <w:rFonts w:ascii="Calibri" w:eastAsia="Times New Roman" w:hAnsi="Calibri" w:cs="Calibri"/>
                <w:color w:val="000000"/>
                <w:lang w:eastAsia="ru-RU"/>
              </w:rPr>
            </w:pPr>
            <w:r w:rsidRPr="007D299B">
              <w:rPr>
                <w:rFonts w:ascii="Calibri" w:eastAsia="Times New Roman" w:hAnsi="Calibri" w:cs="Calibri"/>
                <w:color w:val="000000"/>
                <w:lang w:eastAsia="ru-RU"/>
              </w:rPr>
              <w:t> </w:t>
            </w:r>
          </w:p>
        </w:tc>
      </w:tr>
    </w:tbl>
    <w:p w:rsidR="00580E5C" w:rsidRDefault="00580E5C" w:rsidP="00160C34">
      <w:pPr>
        <w:spacing w:line="360" w:lineRule="auto"/>
        <w:ind w:firstLine="360"/>
        <w:jc w:val="both"/>
        <w:rPr>
          <w:rFonts w:ascii="Times New Roman" w:hAnsi="Times New Roman" w:cs="Times New Roman"/>
          <w:sz w:val="28"/>
          <w:szCs w:val="28"/>
        </w:rPr>
      </w:pPr>
      <w:r w:rsidRPr="00376948">
        <w:rPr>
          <w:rFonts w:ascii="Times New Roman" w:hAnsi="Times New Roman" w:cs="Times New Roman"/>
          <w:sz w:val="28"/>
          <w:szCs w:val="28"/>
        </w:rPr>
        <w:lastRenderedPageBreak/>
        <w:t xml:space="preserve">При заданном уровне альфа 0,05 все </w:t>
      </w:r>
      <w:r w:rsidR="0035065C">
        <w:rPr>
          <w:rFonts w:ascii="Times New Roman" w:hAnsi="Times New Roman" w:cs="Times New Roman"/>
          <w:sz w:val="28"/>
          <w:szCs w:val="28"/>
        </w:rPr>
        <w:t xml:space="preserve">коэффициенты </w:t>
      </w:r>
      <w:proofErr w:type="gramStart"/>
      <w:r w:rsidR="0035065C">
        <w:rPr>
          <w:rFonts w:ascii="Times New Roman" w:hAnsi="Times New Roman" w:cs="Times New Roman"/>
          <w:sz w:val="28"/>
          <w:szCs w:val="28"/>
        </w:rPr>
        <w:t>при объясняющих переменных модели</w:t>
      </w:r>
      <w:proofErr w:type="gramEnd"/>
      <w:r>
        <w:rPr>
          <w:rFonts w:ascii="Times New Roman" w:hAnsi="Times New Roman" w:cs="Times New Roman"/>
          <w:sz w:val="28"/>
          <w:szCs w:val="28"/>
        </w:rPr>
        <w:t xml:space="preserve"> статистически значимы</w:t>
      </w:r>
      <w:r w:rsidR="0035065C">
        <w:rPr>
          <w:rFonts w:ascii="Times New Roman" w:hAnsi="Times New Roman" w:cs="Times New Roman"/>
          <w:sz w:val="28"/>
          <w:szCs w:val="28"/>
        </w:rPr>
        <w:t>,</w:t>
      </w:r>
      <w:r>
        <w:rPr>
          <w:rFonts w:ascii="Times New Roman" w:hAnsi="Times New Roman" w:cs="Times New Roman"/>
          <w:sz w:val="28"/>
          <w:szCs w:val="28"/>
        </w:rPr>
        <w:t xml:space="preserve"> за нескольких лет </w:t>
      </w:r>
      <w:r w:rsidR="0035065C">
        <w:rPr>
          <w:rFonts w:ascii="Times New Roman" w:hAnsi="Times New Roman" w:cs="Times New Roman"/>
          <w:sz w:val="28"/>
          <w:szCs w:val="28"/>
        </w:rPr>
        <w:t xml:space="preserve">коэффициента при </w:t>
      </w:r>
      <w:r>
        <w:rPr>
          <w:rFonts w:ascii="Times New Roman" w:hAnsi="Times New Roman" w:cs="Times New Roman"/>
          <w:sz w:val="28"/>
          <w:szCs w:val="28"/>
        </w:rPr>
        <w:t>фактор</w:t>
      </w:r>
      <w:r w:rsidR="0035065C">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 xml:space="preserve">. </w:t>
      </w:r>
    </w:p>
    <w:p w:rsidR="007D299B" w:rsidRDefault="007D299B" w:rsidP="00160C34">
      <w:pPr>
        <w:pStyle w:val="a6"/>
        <w:numPr>
          <w:ilvl w:val="0"/>
          <w:numId w:val="29"/>
        </w:numPr>
        <w:spacing w:line="360" w:lineRule="auto"/>
        <w:jc w:val="both"/>
        <w:rPr>
          <w:rFonts w:ascii="Times New Roman" w:hAnsi="Times New Roman" w:cs="Times New Roman"/>
          <w:sz w:val="28"/>
          <w:szCs w:val="28"/>
        </w:rPr>
      </w:pPr>
      <w:r w:rsidRPr="007D299B">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7D299B">
        <w:rPr>
          <w:rFonts w:ascii="Times New Roman" w:hAnsi="Times New Roman" w:cs="Times New Roman"/>
          <w:sz w:val="28"/>
          <w:szCs w:val="28"/>
        </w:rPr>
        <w:t xml:space="preserve"> </w:t>
      </w:r>
      <w:r w:rsidRPr="007D299B">
        <w:rPr>
          <w:rFonts w:ascii="Times New Roman" w:hAnsi="Times New Roman" w:cs="Times New Roman"/>
          <w:sz w:val="28"/>
          <w:szCs w:val="28"/>
          <w:lang w:val="en-US"/>
        </w:rPr>
        <w:t>p</w:t>
      </w:r>
      <w:r w:rsidRPr="007D299B">
        <w:rPr>
          <w:rFonts w:ascii="Times New Roman" w:hAnsi="Times New Roman" w:cs="Times New Roman"/>
          <w:sz w:val="28"/>
          <w:szCs w:val="28"/>
        </w:rPr>
        <w:t>-</w:t>
      </w:r>
      <w:r w:rsidRPr="007D299B">
        <w:rPr>
          <w:rFonts w:ascii="Times New Roman" w:hAnsi="Times New Roman" w:cs="Times New Roman"/>
          <w:sz w:val="28"/>
          <w:szCs w:val="28"/>
          <w:lang w:val="en-US"/>
        </w:rPr>
        <w:t>value</w:t>
      </w:r>
      <w:r w:rsidRPr="007D299B">
        <w:rPr>
          <w:rFonts w:ascii="Times New Roman" w:hAnsi="Times New Roman" w:cs="Times New Roman"/>
          <w:sz w:val="28"/>
          <w:szCs w:val="28"/>
        </w:rPr>
        <w:t>:</w:t>
      </w:r>
    </w:p>
    <w:p w:rsidR="0035065C" w:rsidRDefault="00A26767" w:rsidP="00160C34">
      <w:pPr>
        <w:spacing w:line="360" w:lineRule="auto"/>
        <w:jc w:val="both"/>
        <w:rPr>
          <w:noProof/>
          <w:lang w:eastAsia="ru-RU"/>
        </w:rPr>
      </w:pPr>
      <w:r>
        <w:rPr>
          <w:noProof/>
          <w:lang w:eastAsia="ru-RU"/>
        </w:rPr>
        <w:drawing>
          <wp:inline distT="0" distB="0" distL="0" distR="0" wp14:anchorId="5CE90674" wp14:editId="0DD3CA0A">
            <wp:extent cx="2819400" cy="177165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7D299B">
        <w:rPr>
          <w:noProof/>
          <w:lang w:eastAsia="ru-RU"/>
        </w:rPr>
        <w:t xml:space="preserve"> </w:t>
      </w:r>
      <w:r>
        <w:rPr>
          <w:noProof/>
          <w:lang w:eastAsia="ru-RU"/>
        </w:rPr>
        <w:drawing>
          <wp:inline distT="0" distB="0" distL="0" distR="0" wp14:anchorId="67C3DA52" wp14:editId="6741BB5D">
            <wp:extent cx="3000375" cy="1762125"/>
            <wp:effectExtent l="0" t="0" r="9525"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26767" w:rsidRDefault="0035065C" w:rsidP="00160C34">
      <w:pPr>
        <w:spacing w:line="360" w:lineRule="auto"/>
        <w:jc w:val="both"/>
        <w:rPr>
          <w:noProof/>
          <w:lang w:eastAsia="ru-RU"/>
        </w:rPr>
      </w:pPr>
      <w:r>
        <w:rPr>
          <w:noProof/>
          <w:lang w:eastAsia="ru-RU"/>
        </w:rPr>
        <w:t xml:space="preserve">                           </w:t>
      </w:r>
      <w:r w:rsidR="00A26767">
        <w:rPr>
          <w:noProof/>
          <w:lang w:eastAsia="ru-RU"/>
        </w:rPr>
        <w:drawing>
          <wp:inline distT="0" distB="0" distL="0" distR="0" wp14:anchorId="23ED493C" wp14:editId="08F5A4A0">
            <wp:extent cx="3829050" cy="1828800"/>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80E5C" w:rsidRPr="00580E5C" w:rsidRDefault="00580E5C" w:rsidP="00160C34">
      <w:pPr>
        <w:spacing w:line="360" w:lineRule="auto"/>
        <w:ind w:firstLine="360"/>
        <w:jc w:val="both"/>
        <w:rPr>
          <w:rFonts w:ascii="Times New Roman" w:hAnsi="Times New Roman" w:cs="Times New Roman"/>
          <w:sz w:val="28"/>
          <w:szCs w:val="28"/>
        </w:rPr>
      </w:pPr>
      <w:r w:rsidRPr="0035065C">
        <w:rPr>
          <w:rFonts w:ascii="Times New Roman" w:hAnsi="Times New Roman" w:cs="Times New Roman"/>
          <w:noProof/>
          <w:sz w:val="28"/>
          <w:szCs w:val="28"/>
          <w:lang w:eastAsia="ru-RU"/>
        </w:rPr>
        <w:t>На графике динамики</w:t>
      </w:r>
      <w:r w:rsidR="0035065C">
        <w:rPr>
          <w:rFonts w:ascii="Times New Roman" w:hAnsi="Times New Roman" w:cs="Times New Roman"/>
          <w:noProof/>
          <w:sz w:val="28"/>
          <w:szCs w:val="28"/>
          <w:lang w:eastAsia="ru-RU"/>
        </w:rPr>
        <w:t xml:space="preserve"> </w:t>
      </w:r>
      <w:r w:rsidR="0035065C">
        <w:rPr>
          <w:rFonts w:ascii="Times New Roman" w:hAnsi="Times New Roman" w:cs="Times New Roman"/>
          <w:noProof/>
          <w:sz w:val="28"/>
          <w:szCs w:val="28"/>
          <w:lang w:val="en-US" w:eastAsia="ru-RU"/>
        </w:rPr>
        <w:t>p</w:t>
      </w:r>
      <w:r w:rsidR="0035065C">
        <w:rPr>
          <w:rFonts w:ascii="Times New Roman" w:hAnsi="Times New Roman" w:cs="Times New Roman"/>
          <w:noProof/>
          <w:sz w:val="28"/>
          <w:szCs w:val="28"/>
          <w:lang w:eastAsia="ru-RU"/>
        </w:rPr>
        <w:t>-значения коэффициента при</w:t>
      </w:r>
      <w:r w:rsidRPr="0035065C">
        <w:rPr>
          <w:rFonts w:ascii="Times New Roman" w:hAnsi="Times New Roman" w:cs="Times New Roman"/>
          <w:noProof/>
          <w:sz w:val="28"/>
          <w:szCs w:val="28"/>
          <w:lang w:eastAsia="ru-RU"/>
        </w:rPr>
        <w:t xml:space="preserve"> фактор</w:t>
      </w:r>
      <w:r w:rsidR="0035065C">
        <w:rPr>
          <w:rFonts w:ascii="Times New Roman" w:hAnsi="Times New Roman" w:cs="Times New Roman"/>
          <w:noProof/>
          <w:sz w:val="28"/>
          <w:szCs w:val="28"/>
          <w:lang w:eastAsia="ru-RU"/>
        </w:rPr>
        <w:t>е</w:t>
      </w:r>
      <w:r w:rsidRPr="0035065C">
        <w:rPr>
          <w:rFonts w:ascii="Times New Roman" w:hAnsi="Times New Roman" w:cs="Times New Roman"/>
          <w:noProof/>
          <w:sz w:val="28"/>
          <w:szCs w:val="28"/>
          <w:lang w:eastAsia="ru-RU"/>
        </w:rPr>
        <w:t xml:space="preserve"> </w:t>
      </w:r>
      <w:r w:rsidRPr="0035065C">
        <w:rPr>
          <w:rFonts w:ascii="Times New Roman" w:hAnsi="Times New Roman" w:cs="Times New Roman"/>
          <w:noProof/>
          <w:sz w:val="28"/>
          <w:szCs w:val="28"/>
          <w:lang w:val="en-US" w:eastAsia="ru-RU"/>
        </w:rPr>
        <w:t>L</w:t>
      </w:r>
      <w:r w:rsidRPr="0035065C">
        <w:rPr>
          <w:rFonts w:ascii="Times New Roman" w:hAnsi="Times New Roman" w:cs="Times New Roman"/>
          <w:noProof/>
          <w:sz w:val="28"/>
          <w:szCs w:val="28"/>
          <w:lang w:eastAsia="ru-RU"/>
        </w:rPr>
        <w:t xml:space="preserve"> видно, что в последние годы он имеет отрицательную тенденцию статистической значимости, что говорит о том, что в будущем этот фактор почти не будет влиять на </w:t>
      </w:r>
      <w:r w:rsidRPr="0035065C">
        <w:rPr>
          <w:rFonts w:ascii="Times New Roman" w:hAnsi="Times New Roman" w:cs="Times New Roman"/>
          <w:noProof/>
          <w:sz w:val="28"/>
          <w:szCs w:val="28"/>
          <w:lang w:val="en-US" w:eastAsia="ru-RU"/>
        </w:rPr>
        <w:t>Y</w:t>
      </w:r>
      <w:r w:rsidRPr="00580E5C">
        <w:rPr>
          <w:noProof/>
          <w:lang w:eastAsia="ru-RU"/>
        </w:rPr>
        <w:t>.</w:t>
      </w:r>
    </w:p>
    <w:p w:rsidR="007D299B" w:rsidRDefault="007D299B" w:rsidP="00160C34">
      <w:pPr>
        <w:pStyle w:val="a6"/>
        <w:numPr>
          <w:ilvl w:val="0"/>
          <w:numId w:val="29"/>
        </w:numPr>
        <w:spacing w:line="360" w:lineRule="auto"/>
        <w:jc w:val="both"/>
        <w:rPr>
          <w:rFonts w:ascii="Times New Roman" w:hAnsi="Times New Roman" w:cs="Times New Roman"/>
          <w:sz w:val="28"/>
          <w:szCs w:val="28"/>
        </w:rPr>
      </w:pPr>
      <w:r w:rsidRPr="007D299B">
        <w:rPr>
          <w:rFonts w:ascii="Times New Roman" w:hAnsi="Times New Roman" w:cs="Times New Roman"/>
          <w:sz w:val="28"/>
          <w:szCs w:val="28"/>
        </w:rPr>
        <w:t>Динамика коэффициентов, средних значений и их произведения</w:t>
      </w:r>
    </w:p>
    <w:tbl>
      <w:tblPr>
        <w:tblW w:w="9350" w:type="dxa"/>
        <w:tblInd w:w="-5" w:type="dxa"/>
        <w:tblLook w:val="04A0" w:firstRow="1" w:lastRow="0" w:firstColumn="1" w:lastColumn="0" w:noHBand="0" w:noVBand="1"/>
      </w:tblPr>
      <w:tblGrid>
        <w:gridCol w:w="860"/>
        <w:gridCol w:w="514"/>
        <w:gridCol w:w="997"/>
        <w:gridCol w:w="997"/>
        <w:gridCol w:w="997"/>
        <w:gridCol w:w="997"/>
        <w:gridCol w:w="997"/>
        <w:gridCol w:w="997"/>
        <w:gridCol w:w="997"/>
        <w:gridCol w:w="997"/>
      </w:tblGrid>
      <w:tr w:rsidR="00A26767" w:rsidRPr="00A26767" w:rsidTr="00A26767">
        <w:trPr>
          <w:trHeight w:val="300"/>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2001</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2002</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2003</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2004</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2006</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2007</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2008</w:t>
            </w:r>
          </w:p>
        </w:tc>
      </w:tr>
      <w:tr w:rsidR="00A26767" w:rsidRPr="00A26767" w:rsidTr="00A26767">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L</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-0,04446</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-0,02936</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-0,02848</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-0,03082</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-0,03289</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-0,03839</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-0,04161</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-0,03731</w:t>
            </w:r>
          </w:p>
        </w:tc>
      </w:tr>
      <w:tr w:rsidR="00A26767" w:rsidRPr="00A26767" w:rsidTr="00A26767">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val="en-US" w:eastAsia="ru-RU"/>
              </w:rPr>
            </w:pPr>
            <w:r>
              <w:rPr>
                <w:rFonts w:ascii="Calibri" w:eastAsia="Times New Roman" w:hAnsi="Calibri" w:cs="Calibri"/>
                <w:color w:val="000000"/>
                <w:lang w:val="en-US" w:eastAsia="ru-RU"/>
              </w:rPr>
              <w:t>M</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0,554768</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0,562962</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0,570402</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0,581884</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0,588388</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0,608292</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0,623643</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0,624418</w:t>
            </w:r>
          </w:p>
        </w:tc>
      </w:tr>
      <w:tr w:rsidR="00A26767" w:rsidRPr="00A26767" w:rsidTr="00A26767">
        <w:trPr>
          <w:trHeight w:val="315"/>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13,22314</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13,50521</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13,84547</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14,3682</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14,55104</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15,02957</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15,39604</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15,2931</w:t>
            </w:r>
          </w:p>
        </w:tc>
      </w:tr>
      <w:tr w:rsidR="00A26767" w:rsidRPr="00A26767" w:rsidTr="00A26767">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534"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2009</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2010</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2011</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2012</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2013</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2014</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2015</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A26767">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L</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-0,0346</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-0,03199</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-0,02082</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-0,01708</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-0,01563</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-0,01262</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-0,01145</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A26767">
        <w:trPr>
          <w:trHeight w:val="315"/>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lastRenderedPageBreak/>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val="en-US" w:eastAsia="ru-RU"/>
              </w:rPr>
            </w:pPr>
            <w:r>
              <w:rPr>
                <w:rFonts w:ascii="Calibri" w:eastAsia="Times New Roman" w:hAnsi="Calibri" w:cs="Calibri"/>
                <w:color w:val="000000"/>
                <w:lang w:val="en-US" w:eastAsia="ru-RU"/>
              </w:rPr>
              <w:t>M</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0,625872</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0,626674</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0,604784</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0,605621</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0,61241</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0,615644</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0,626446</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A26767">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15,29453</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15,2366</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14,77856</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14,86488</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15,07781</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15,21575</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15,35776</w:t>
            </w:r>
          </w:p>
        </w:tc>
        <w:tc>
          <w:tcPr>
            <w:tcW w:w="9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bl>
    <w:p w:rsidR="0035065C" w:rsidRDefault="00A26767" w:rsidP="00160C34">
      <w:pPr>
        <w:spacing w:line="360" w:lineRule="auto"/>
        <w:jc w:val="both"/>
        <w:rPr>
          <w:rFonts w:ascii="Times New Roman" w:hAnsi="Times New Roman" w:cs="Times New Roman"/>
          <w:sz w:val="28"/>
          <w:szCs w:val="28"/>
        </w:rPr>
      </w:pPr>
      <w:r>
        <w:rPr>
          <w:noProof/>
          <w:lang w:eastAsia="ru-RU"/>
        </w:rPr>
        <w:drawing>
          <wp:inline distT="0" distB="0" distL="0" distR="0" wp14:anchorId="22DCB9DE" wp14:editId="1FDC564E">
            <wp:extent cx="2924175" cy="1828800"/>
            <wp:effectExtent l="0" t="0" r="9525"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noProof/>
          <w:lang w:eastAsia="ru-RU"/>
        </w:rPr>
        <w:drawing>
          <wp:inline distT="0" distB="0" distL="0" distR="0" wp14:anchorId="6D610EDE" wp14:editId="3033CCE1">
            <wp:extent cx="2867025" cy="1800225"/>
            <wp:effectExtent l="0" t="0" r="9525" b="952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26767" w:rsidRDefault="0035065C"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6767">
        <w:rPr>
          <w:noProof/>
          <w:lang w:eastAsia="ru-RU"/>
        </w:rPr>
        <w:drawing>
          <wp:inline distT="0" distB="0" distL="0" distR="0" wp14:anchorId="125D0C46" wp14:editId="1ED3FE08">
            <wp:extent cx="3457575" cy="1876425"/>
            <wp:effectExtent l="0" t="0" r="9525" b="952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A26767" w:rsidRPr="00A26767" w:rsidTr="00A2676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2008</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xml:space="preserve">ср </w:t>
            </w:r>
            <w:proofErr w:type="spellStart"/>
            <w:r w:rsidRPr="00A26767">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val="en-US" w:eastAsia="ru-RU"/>
              </w:rPr>
            </w:pPr>
            <w:r>
              <w:rPr>
                <w:rFonts w:ascii="Calibri" w:eastAsia="Times New Roman" w:hAnsi="Calibri" w:cs="Calibri"/>
                <w:color w:val="000000"/>
                <w:lang w:val="en-US"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4,87828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8,718529</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10,70977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12,82528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14,43291</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16,54428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18,54308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21,46154</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xml:space="preserve">ср </w:t>
            </w:r>
            <w:proofErr w:type="spellStart"/>
            <w:r w:rsidRPr="00A26767">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71,49934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71,74992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71,99887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72,24631</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72,49263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72,73761</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72,98004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73,21899</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xml:space="preserve">ср </w:t>
            </w:r>
            <w:proofErr w:type="spellStart"/>
            <w:r w:rsidRPr="00A26767">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0,641515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0,638346</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0,635377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0,6326</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0,630023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0,627762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0,625915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0,624669</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xml:space="preserve">ср </w:t>
            </w:r>
            <w:proofErr w:type="spellStart"/>
            <w:r w:rsidRPr="00A26767">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23,94538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26,66</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31,44188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34,27319</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36,52995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39,20651</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43,95245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A2676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xml:space="preserve">ср </w:t>
            </w:r>
            <w:proofErr w:type="spellStart"/>
            <w:r w:rsidRPr="00A26767">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73,45383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73,68403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73,90837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74,12743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74,34108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74,54928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74,75292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xml:space="preserve">ср </w:t>
            </w:r>
            <w:proofErr w:type="spellStart"/>
            <w:r w:rsidRPr="00A26767">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0,624038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0,624062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0,624785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0,626085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0,627962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0,630346</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0,633162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bl>
    <w:p w:rsidR="00A26767" w:rsidRDefault="00A26767" w:rsidP="00160C34">
      <w:pPr>
        <w:spacing w:line="360" w:lineRule="auto"/>
        <w:jc w:val="both"/>
        <w:rPr>
          <w:rFonts w:ascii="Times New Roman" w:hAnsi="Times New Roman" w:cs="Times New Roman"/>
          <w:sz w:val="28"/>
          <w:szCs w:val="28"/>
        </w:rPr>
      </w:pPr>
    </w:p>
    <w:p w:rsidR="00A26767" w:rsidRDefault="00A26767" w:rsidP="00160C34">
      <w:pPr>
        <w:spacing w:line="360" w:lineRule="auto"/>
        <w:jc w:val="both"/>
        <w:rPr>
          <w:rFonts w:ascii="Times New Roman" w:hAnsi="Times New Roman" w:cs="Times New Roman"/>
          <w:sz w:val="28"/>
          <w:szCs w:val="28"/>
        </w:rPr>
      </w:pPr>
      <w:r>
        <w:rPr>
          <w:noProof/>
          <w:lang w:eastAsia="ru-RU"/>
        </w:rPr>
        <w:lastRenderedPageBreak/>
        <w:drawing>
          <wp:inline distT="0" distB="0" distL="0" distR="0" wp14:anchorId="39B034A4" wp14:editId="7602F31C">
            <wp:extent cx="2809875" cy="1914525"/>
            <wp:effectExtent l="0" t="0" r="9525"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noProof/>
          <w:lang w:eastAsia="ru-RU"/>
        </w:rPr>
        <w:drawing>
          <wp:inline distT="0" distB="0" distL="0" distR="0" wp14:anchorId="0582077E" wp14:editId="2132820C">
            <wp:extent cx="2819400" cy="190500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26767" w:rsidRDefault="0035065C"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6767">
        <w:rPr>
          <w:noProof/>
          <w:lang w:eastAsia="ru-RU"/>
        </w:rPr>
        <w:drawing>
          <wp:inline distT="0" distB="0" distL="0" distR="0" wp14:anchorId="5DAFF19B" wp14:editId="347F1BCE">
            <wp:extent cx="3609975" cy="1885950"/>
            <wp:effectExtent l="0" t="0" r="9525"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26767" w:rsidRDefault="00A26767" w:rsidP="00160C34">
      <w:pPr>
        <w:spacing w:line="360" w:lineRule="auto"/>
        <w:jc w:val="both"/>
        <w:rPr>
          <w:rFonts w:ascii="Times New Roman" w:hAnsi="Times New Roman" w:cs="Times New Roman"/>
          <w:sz w:val="28"/>
          <w:szCs w:val="28"/>
        </w:rPr>
      </w:pP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A26767" w:rsidRPr="00A26767" w:rsidTr="00A2676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2008</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-0,21688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-0,25598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-0,30504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-0,39522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-0,47475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-0,63514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-0,77152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-0,80081</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39,66558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40,3925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41,06832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42,03899</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42,6538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44,2457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45,51352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45,71926</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8,482849</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8,620996</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8,797092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9,089325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9,167494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9,434983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9,636618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9,553126</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-0,82847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-0,8528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-0,65469</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-0,58544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-0,57103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-0,49462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-0,5033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A2676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45,9727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46,17584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44,69863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44,89313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45,52723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45,8958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46,8287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A267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proofErr w:type="spellStart"/>
            <w:r w:rsidRPr="00A26767">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9,544377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9,508573</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9,233418</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9,30667</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9,468282</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9,59119</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9,723944</w:t>
            </w:r>
          </w:p>
        </w:tc>
        <w:tc>
          <w:tcPr>
            <w:tcW w:w="96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bl>
    <w:p w:rsidR="00A26767" w:rsidRDefault="00A26767" w:rsidP="00160C34">
      <w:pPr>
        <w:spacing w:line="360" w:lineRule="auto"/>
        <w:jc w:val="both"/>
        <w:rPr>
          <w:rFonts w:ascii="Times New Roman" w:hAnsi="Times New Roman" w:cs="Times New Roman"/>
          <w:sz w:val="28"/>
          <w:szCs w:val="28"/>
        </w:rPr>
      </w:pPr>
    </w:p>
    <w:p w:rsidR="00A26767" w:rsidRDefault="00A26767" w:rsidP="00160C34">
      <w:pPr>
        <w:spacing w:line="360" w:lineRule="auto"/>
        <w:jc w:val="both"/>
        <w:rPr>
          <w:rFonts w:ascii="Times New Roman" w:hAnsi="Times New Roman" w:cs="Times New Roman"/>
          <w:sz w:val="28"/>
          <w:szCs w:val="28"/>
        </w:rPr>
      </w:pPr>
    </w:p>
    <w:p w:rsidR="0035065C" w:rsidRDefault="00A26767" w:rsidP="00160C34">
      <w:pPr>
        <w:spacing w:line="360" w:lineRule="auto"/>
        <w:jc w:val="both"/>
        <w:rPr>
          <w:rFonts w:ascii="Times New Roman" w:hAnsi="Times New Roman" w:cs="Times New Roman"/>
          <w:sz w:val="28"/>
          <w:szCs w:val="28"/>
        </w:rPr>
      </w:pPr>
      <w:r>
        <w:rPr>
          <w:noProof/>
          <w:lang w:eastAsia="ru-RU"/>
        </w:rPr>
        <w:lastRenderedPageBreak/>
        <w:drawing>
          <wp:inline distT="0" distB="0" distL="0" distR="0" wp14:anchorId="1965D188" wp14:editId="196DC0CC">
            <wp:extent cx="2943225" cy="1800225"/>
            <wp:effectExtent l="0" t="0" r="9525" b="952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noProof/>
          <w:lang w:eastAsia="ru-RU"/>
        </w:rPr>
        <w:drawing>
          <wp:inline distT="0" distB="0" distL="0" distR="0" wp14:anchorId="43665391" wp14:editId="17E467CA">
            <wp:extent cx="2914650" cy="180975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26767" w:rsidRDefault="0035065C"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6767">
        <w:rPr>
          <w:noProof/>
          <w:lang w:eastAsia="ru-RU"/>
        </w:rPr>
        <w:drawing>
          <wp:inline distT="0" distB="0" distL="0" distR="0" wp14:anchorId="6D130E3A" wp14:editId="45EC3AAA">
            <wp:extent cx="3371850" cy="2009775"/>
            <wp:effectExtent l="0" t="0" r="0" b="952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80E5C" w:rsidRPr="00A26767" w:rsidRDefault="00580E5C"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По графикам динами коэффициентов, среднего значения и их произведения во всех случаях можно выявить возрастающую тенденцию, что говорит о том, что в дальнейшем будет наблюдаться рост исследуемого фактора.</w:t>
      </w:r>
    </w:p>
    <w:p w:rsidR="007D299B" w:rsidRDefault="007D299B" w:rsidP="00160C34">
      <w:pPr>
        <w:pStyle w:val="a6"/>
        <w:numPr>
          <w:ilvl w:val="0"/>
          <w:numId w:val="29"/>
        </w:numPr>
        <w:spacing w:line="360" w:lineRule="auto"/>
        <w:jc w:val="both"/>
        <w:rPr>
          <w:rFonts w:ascii="Times New Roman" w:hAnsi="Times New Roman" w:cs="Times New Roman"/>
          <w:sz w:val="28"/>
          <w:szCs w:val="28"/>
        </w:rPr>
      </w:pPr>
      <w:r w:rsidRPr="007D299B">
        <w:rPr>
          <w:rFonts w:ascii="Times New Roman" w:hAnsi="Times New Roman" w:cs="Times New Roman"/>
          <w:sz w:val="28"/>
          <w:szCs w:val="28"/>
        </w:rPr>
        <w:t>Критерий Колмогорова-Смирнова</w:t>
      </w:r>
    </w:p>
    <w:p w:rsidR="00A26767" w:rsidRDefault="00A26767" w:rsidP="00160C34">
      <w:pPr>
        <w:spacing w:line="360" w:lineRule="auto"/>
        <w:jc w:val="both"/>
        <w:rPr>
          <w:rFonts w:ascii="Times New Roman" w:hAnsi="Times New Roman" w:cs="Times New Roman"/>
          <w:sz w:val="28"/>
          <w:szCs w:val="28"/>
        </w:rPr>
      </w:pPr>
      <w:r w:rsidRPr="00A26767">
        <w:rPr>
          <w:rFonts w:ascii="Times New Roman" w:hAnsi="Times New Roman" w:cs="Times New Roman"/>
          <w:noProof/>
          <w:sz w:val="28"/>
          <w:szCs w:val="28"/>
          <w:lang w:eastAsia="ru-RU"/>
        </w:rPr>
        <w:drawing>
          <wp:inline distT="0" distB="0" distL="0" distR="0">
            <wp:extent cx="5940425" cy="2405263"/>
            <wp:effectExtent l="0" t="0" r="3175" b="0"/>
            <wp:docPr id="93" name="Рисунок 93" descr="C:\Users\cardi\Desktop\ПП\НИР\Готовка 3\SPSS\America - smert ozhid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di\Desktop\ПП\НИР\Готовка 3\SPSS\America - smert ozhid internet.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0425" cy="2405263"/>
                    </a:xfrm>
                    <a:prstGeom prst="rect">
                      <a:avLst/>
                    </a:prstGeom>
                    <a:noFill/>
                    <a:ln>
                      <a:noFill/>
                    </a:ln>
                  </pic:spPr>
                </pic:pic>
              </a:graphicData>
            </a:graphic>
          </wp:inline>
        </w:drawing>
      </w:r>
    </w:p>
    <w:p w:rsidR="006179B3" w:rsidRPr="00706778" w:rsidRDefault="006179B3" w:rsidP="00160C34">
      <w:pPr>
        <w:spacing w:after="120" w:line="360" w:lineRule="auto"/>
        <w:ind w:right="567" w:firstLine="708"/>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7D299B" w:rsidRPr="006179B3" w:rsidRDefault="007D299B" w:rsidP="00160C34">
      <w:pPr>
        <w:pStyle w:val="a6"/>
        <w:numPr>
          <w:ilvl w:val="0"/>
          <w:numId w:val="29"/>
        </w:numPr>
        <w:spacing w:line="360" w:lineRule="auto"/>
        <w:jc w:val="both"/>
        <w:rPr>
          <w:rFonts w:ascii="Times New Roman" w:hAnsi="Times New Roman" w:cs="Times New Roman"/>
          <w:sz w:val="28"/>
          <w:szCs w:val="28"/>
        </w:rPr>
      </w:pPr>
      <w:r w:rsidRPr="006179B3">
        <w:rPr>
          <w:rFonts w:ascii="Times New Roman" w:hAnsi="Times New Roman" w:cs="Times New Roman"/>
          <w:sz w:val="28"/>
          <w:szCs w:val="28"/>
        </w:rPr>
        <w:t xml:space="preserve">Критерий Дарбина-Уотсона </w:t>
      </w:r>
    </w:p>
    <w:tbl>
      <w:tblPr>
        <w:tblW w:w="9350" w:type="dxa"/>
        <w:tblInd w:w="-5" w:type="dxa"/>
        <w:tblLook w:val="04A0" w:firstRow="1" w:lastRow="0" w:firstColumn="1" w:lastColumn="0" w:noHBand="0" w:noVBand="1"/>
      </w:tblPr>
      <w:tblGrid>
        <w:gridCol w:w="490"/>
        <w:gridCol w:w="585"/>
        <w:gridCol w:w="380"/>
        <w:gridCol w:w="241"/>
        <w:gridCol w:w="586"/>
        <w:gridCol w:w="586"/>
        <w:gridCol w:w="117"/>
        <w:gridCol w:w="506"/>
        <w:gridCol w:w="586"/>
        <w:gridCol w:w="391"/>
        <w:gridCol w:w="194"/>
        <w:gridCol w:w="586"/>
        <w:gridCol w:w="586"/>
        <w:gridCol w:w="586"/>
        <w:gridCol w:w="586"/>
        <w:gridCol w:w="586"/>
        <w:gridCol w:w="586"/>
        <w:gridCol w:w="586"/>
        <w:gridCol w:w="586"/>
      </w:tblGrid>
      <w:tr w:rsidR="00A26767" w:rsidRPr="00A26767" w:rsidTr="006179B3">
        <w:trPr>
          <w:trHeight w:val="514"/>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lastRenderedPageBreak/>
              <w:t> </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2001</w:t>
            </w:r>
          </w:p>
        </w:tc>
        <w:tc>
          <w:tcPr>
            <w:tcW w:w="588" w:type="dxa"/>
            <w:gridSpan w:val="2"/>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2002</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2003</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2004</w:t>
            </w:r>
          </w:p>
        </w:tc>
        <w:tc>
          <w:tcPr>
            <w:tcW w:w="588" w:type="dxa"/>
            <w:gridSpan w:val="2"/>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2005</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2006</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2007</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2008</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2009</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2010</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2011</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2012</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2013</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2014</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2015</w:t>
            </w:r>
          </w:p>
        </w:tc>
      </w:tr>
      <w:tr w:rsidR="00A26767" w:rsidRPr="00A26767" w:rsidTr="006179B3">
        <w:trPr>
          <w:trHeight w:val="514"/>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DW</w:t>
            </w:r>
          </w:p>
        </w:tc>
        <w:tc>
          <w:tcPr>
            <w:tcW w:w="58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2,47</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2,41</w:t>
            </w:r>
          </w:p>
        </w:tc>
        <w:tc>
          <w:tcPr>
            <w:tcW w:w="58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2,11</w:t>
            </w:r>
          </w:p>
        </w:tc>
        <w:tc>
          <w:tcPr>
            <w:tcW w:w="58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1,88</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1,92</w:t>
            </w:r>
          </w:p>
        </w:tc>
        <w:tc>
          <w:tcPr>
            <w:tcW w:w="5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1,6</w:t>
            </w:r>
          </w:p>
        </w:tc>
        <w:tc>
          <w:tcPr>
            <w:tcW w:w="589" w:type="dxa"/>
            <w:gridSpan w:val="2"/>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1,51</w:t>
            </w:r>
          </w:p>
        </w:tc>
        <w:tc>
          <w:tcPr>
            <w:tcW w:w="5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1,41</w:t>
            </w:r>
          </w:p>
        </w:tc>
        <w:tc>
          <w:tcPr>
            <w:tcW w:w="5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1,48</w:t>
            </w:r>
          </w:p>
        </w:tc>
        <w:tc>
          <w:tcPr>
            <w:tcW w:w="5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1,71</w:t>
            </w:r>
          </w:p>
        </w:tc>
        <w:tc>
          <w:tcPr>
            <w:tcW w:w="5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2,06</w:t>
            </w:r>
          </w:p>
        </w:tc>
        <w:tc>
          <w:tcPr>
            <w:tcW w:w="5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w:t>
            </w:r>
          </w:p>
        </w:tc>
        <w:tc>
          <w:tcPr>
            <w:tcW w:w="5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1,99</w:t>
            </w:r>
          </w:p>
        </w:tc>
        <w:tc>
          <w:tcPr>
            <w:tcW w:w="5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1,92</w:t>
            </w:r>
          </w:p>
        </w:tc>
        <w:tc>
          <w:tcPr>
            <w:tcW w:w="58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1,95</w:t>
            </w:r>
          </w:p>
        </w:tc>
      </w:tr>
      <w:tr w:rsidR="00E37DDA" w:rsidRPr="00E37DDA" w:rsidTr="006179B3">
        <w:trPr>
          <w:gridAfter w:val="9"/>
          <w:wAfter w:w="4919" w:type="dxa"/>
          <w:trHeight w:val="205"/>
        </w:trPr>
        <w:tc>
          <w:tcPr>
            <w:tcW w:w="1477" w:type="dxa"/>
            <w:gridSpan w:val="3"/>
            <w:tcBorders>
              <w:top w:val="nil"/>
              <w:left w:val="nil"/>
              <w:bottom w:val="nil"/>
              <w:right w:val="nil"/>
            </w:tcBorders>
            <w:shd w:val="clear" w:color="auto" w:fill="auto"/>
            <w:noWrap/>
            <w:vAlign w:val="bottom"/>
            <w:hideMark/>
          </w:tcPr>
          <w:p w:rsidR="00E37DDA" w:rsidRPr="00E37DDA" w:rsidRDefault="00E37DDA" w:rsidP="00160C34">
            <w:pPr>
              <w:spacing w:after="0" w:line="240" w:lineRule="auto"/>
              <w:jc w:val="both"/>
              <w:rPr>
                <w:rFonts w:ascii="Calibri" w:eastAsia="Times New Roman" w:hAnsi="Calibri" w:cs="Calibri"/>
                <w:color w:val="000000"/>
                <w:lang w:eastAsia="ru-RU"/>
              </w:rPr>
            </w:pPr>
            <w:r w:rsidRPr="00E37DDA">
              <w:rPr>
                <w:rFonts w:ascii="Calibri" w:eastAsia="Times New Roman" w:hAnsi="Calibri" w:cs="Calibri"/>
                <w:color w:val="000000"/>
                <w:lang w:eastAsia="ru-RU"/>
              </w:rPr>
              <w:t>d(l) = 0,715 &lt;</w:t>
            </w:r>
          </w:p>
        </w:tc>
        <w:tc>
          <w:tcPr>
            <w:tcW w:w="1477" w:type="dxa"/>
            <w:gridSpan w:val="4"/>
            <w:tcBorders>
              <w:top w:val="nil"/>
              <w:left w:val="nil"/>
              <w:bottom w:val="nil"/>
              <w:right w:val="nil"/>
            </w:tcBorders>
            <w:shd w:val="clear" w:color="auto" w:fill="auto"/>
            <w:noWrap/>
            <w:vAlign w:val="bottom"/>
            <w:hideMark/>
          </w:tcPr>
          <w:p w:rsidR="00E37DDA" w:rsidRPr="00E37DDA" w:rsidRDefault="00E37DDA"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 xml:space="preserve">     </w:t>
            </w:r>
            <w:r w:rsidRPr="00E37DDA">
              <w:rPr>
                <w:rFonts w:ascii="Calibri" w:eastAsia="Times New Roman" w:hAnsi="Calibri" w:cs="Calibri"/>
                <w:color w:val="000000"/>
                <w:lang w:eastAsia="ru-RU"/>
              </w:rPr>
              <w:t>DW</w:t>
            </w:r>
          </w:p>
        </w:tc>
        <w:tc>
          <w:tcPr>
            <w:tcW w:w="1477" w:type="dxa"/>
            <w:gridSpan w:val="3"/>
            <w:tcBorders>
              <w:top w:val="nil"/>
              <w:left w:val="nil"/>
              <w:bottom w:val="nil"/>
              <w:right w:val="nil"/>
            </w:tcBorders>
            <w:shd w:val="clear" w:color="auto" w:fill="auto"/>
            <w:noWrap/>
            <w:vAlign w:val="bottom"/>
            <w:hideMark/>
          </w:tcPr>
          <w:p w:rsidR="00E37DDA" w:rsidRPr="00E37DDA" w:rsidRDefault="00E37DDA" w:rsidP="00160C34">
            <w:pPr>
              <w:spacing w:after="0" w:line="240" w:lineRule="auto"/>
              <w:jc w:val="both"/>
              <w:rPr>
                <w:rFonts w:ascii="Calibri" w:eastAsia="Times New Roman" w:hAnsi="Calibri" w:cs="Calibri"/>
                <w:color w:val="000000"/>
                <w:lang w:eastAsia="ru-RU"/>
              </w:rPr>
            </w:pPr>
            <w:r w:rsidRPr="00E37DDA">
              <w:rPr>
                <w:rFonts w:ascii="Calibri" w:eastAsia="Times New Roman" w:hAnsi="Calibri" w:cs="Calibri"/>
                <w:color w:val="000000"/>
                <w:lang w:eastAsia="ru-RU"/>
              </w:rPr>
              <w:t>&gt; d(u) = 1,816</w:t>
            </w:r>
          </w:p>
        </w:tc>
      </w:tr>
    </w:tbl>
    <w:p w:rsidR="006179B3" w:rsidRDefault="006179B3"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7D299B" w:rsidRPr="006179B3" w:rsidRDefault="007D299B" w:rsidP="00160C34">
      <w:pPr>
        <w:pStyle w:val="a6"/>
        <w:numPr>
          <w:ilvl w:val="0"/>
          <w:numId w:val="29"/>
        </w:numPr>
        <w:spacing w:line="360" w:lineRule="auto"/>
        <w:jc w:val="both"/>
        <w:rPr>
          <w:rFonts w:ascii="Times New Roman" w:hAnsi="Times New Roman" w:cs="Times New Roman"/>
          <w:sz w:val="28"/>
          <w:szCs w:val="28"/>
        </w:rPr>
      </w:pPr>
      <w:r w:rsidRPr="006179B3">
        <w:rPr>
          <w:rFonts w:ascii="Times New Roman" w:hAnsi="Times New Roman" w:cs="Times New Roman"/>
          <w:sz w:val="28"/>
          <w:szCs w:val="28"/>
        </w:rPr>
        <w:t>Критерий Акаике и Шварца</w:t>
      </w:r>
    </w:p>
    <w:tbl>
      <w:tblPr>
        <w:tblW w:w="8205" w:type="dxa"/>
        <w:tblInd w:w="-5" w:type="dxa"/>
        <w:tblLook w:val="04A0" w:firstRow="1" w:lastRow="0" w:firstColumn="1" w:lastColumn="0" w:noHBand="0" w:noVBand="1"/>
      </w:tblPr>
      <w:tblGrid>
        <w:gridCol w:w="470"/>
        <w:gridCol w:w="592"/>
        <w:gridCol w:w="592"/>
        <w:gridCol w:w="592"/>
        <w:gridCol w:w="592"/>
        <w:gridCol w:w="592"/>
        <w:gridCol w:w="592"/>
        <w:gridCol w:w="592"/>
        <w:gridCol w:w="592"/>
        <w:gridCol w:w="592"/>
        <w:gridCol w:w="592"/>
        <w:gridCol w:w="592"/>
        <w:gridCol w:w="592"/>
        <w:gridCol w:w="592"/>
        <w:gridCol w:w="592"/>
        <w:gridCol w:w="592"/>
      </w:tblGrid>
      <w:tr w:rsidR="00A26767" w:rsidRPr="00A26767" w:rsidTr="006179B3">
        <w:trPr>
          <w:trHeight w:val="501"/>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2007</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2015</w:t>
            </w:r>
          </w:p>
        </w:tc>
      </w:tr>
      <w:tr w:rsidR="00A26767" w:rsidRPr="00A26767" w:rsidTr="006179B3">
        <w:trPr>
          <w:trHeight w:val="501"/>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AIC</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0,43</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0,36</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0,39</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0,37</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0,48</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0,37</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0,23</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0,64</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0,81</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1,02</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1,36</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1,49</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1,56</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1,61</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1,64</w:t>
            </w:r>
          </w:p>
        </w:tc>
      </w:tr>
      <w:tr w:rsidR="00A26767" w:rsidRPr="00A26767" w:rsidTr="006179B3">
        <w:trPr>
          <w:trHeight w:val="527"/>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SC</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0,56</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0,49</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0,52</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0,61</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0,5</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0,36</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0,77</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0,94</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1,15</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1,49</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1,62</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1,69</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1,74</w:t>
            </w:r>
          </w:p>
        </w:tc>
        <w:tc>
          <w:tcPr>
            <w:tcW w:w="520"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1,77</w:t>
            </w:r>
          </w:p>
        </w:tc>
      </w:tr>
    </w:tbl>
    <w:p w:rsidR="006179B3" w:rsidRDefault="006179B3" w:rsidP="00160C34">
      <w:pPr>
        <w:spacing w:line="360" w:lineRule="auto"/>
        <w:ind w:firstLine="360"/>
        <w:jc w:val="both"/>
        <w:rPr>
          <w:rFonts w:ascii="Times New Roman" w:hAnsi="Times New Roman" w:cs="Times New Roman"/>
          <w:sz w:val="28"/>
          <w:szCs w:val="28"/>
        </w:rPr>
      </w:pPr>
    </w:p>
    <w:p w:rsidR="00A26767" w:rsidRDefault="00A26767"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Первая </w:t>
      </w:r>
      <w:r w:rsidRPr="00795669">
        <w:rPr>
          <w:rFonts w:ascii="Times New Roman" w:hAnsi="Times New Roman" w:cs="Times New Roman"/>
          <w:sz w:val="28"/>
          <w:szCs w:val="28"/>
        </w:rPr>
        <w:t xml:space="preserve">модель менее экономически развитых </w:t>
      </w:r>
      <w:r>
        <w:rPr>
          <w:rFonts w:ascii="Times New Roman" w:hAnsi="Times New Roman" w:cs="Times New Roman"/>
          <w:sz w:val="28"/>
          <w:szCs w:val="28"/>
        </w:rPr>
        <w:t>стран Азии включает в себя три</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«рождаемость» (</w:t>
      </w:r>
      <w:r>
        <w:rPr>
          <w:rFonts w:ascii="Times New Roman" w:hAnsi="Times New Roman" w:cs="Times New Roman"/>
          <w:sz w:val="28"/>
          <w:szCs w:val="28"/>
          <w:lang w:val="en-US"/>
        </w:rPr>
        <w:t>V</w:t>
      </w:r>
      <w:r>
        <w:rPr>
          <w:rFonts w:ascii="Times New Roman" w:hAnsi="Times New Roman" w:cs="Times New Roman"/>
          <w:sz w:val="28"/>
          <w:szCs w:val="28"/>
        </w:rPr>
        <w:t xml:space="preserve">), </w:t>
      </w:r>
      <w:r w:rsidRPr="00795669">
        <w:rPr>
          <w:rFonts w:ascii="Times New Roman" w:hAnsi="Times New Roman" w:cs="Times New Roman"/>
          <w:sz w:val="28"/>
          <w:szCs w:val="28"/>
        </w:rPr>
        <w:t>«</w:t>
      </w:r>
      <w:r>
        <w:rPr>
          <w:rFonts w:ascii="Times New Roman" w:hAnsi="Times New Roman" w:cs="Times New Roman"/>
          <w:sz w:val="28"/>
          <w:szCs w:val="28"/>
        </w:rPr>
        <w:t>ожидаемая продолжительность жизни</w:t>
      </w:r>
      <w:r w:rsidRPr="00795669">
        <w:rPr>
          <w:rFonts w:ascii="Times New Roman" w:hAnsi="Times New Roman" w:cs="Times New Roman"/>
          <w:sz w:val="28"/>
          <w:szCs w:val="28"/>
        </w:rPr>
        <w:t>» (</w:t>
      </w:r>
      <w:r>
        <w:rPr>
          <w:rFonts w:ascii="Times New Roman" w:hAnsi="Times New Roman" w:cs="Times New Roman"/>
          <w:sz w:val="28"/>
          <w:szCs w:val="28"/>
          <w:lang w:val="en-US"/>
        </w:rPr>
        <w:t>M</w:t>
      </w:r>
      <w:r>
        <w:rPr>
          <w:rFonts w:ascii="Times New Roman" w:hAnsi="Times New Roman" w:cs="Times New Roman"/>
          <w:sz w:val="28"/>
          <w:szCs w:val="28"/>
        </w:rPr>
        <w:t>) и</w:t>
      </w:r>
      <w:r w:rsidRPr="00795669">
        <w:rPr>
          <w:rFonts w:ascii="Times New Roman" w:hAnsi="Times New Roman" w:cs="Times New Roman"/>
          <w:sz w:val="28"/>
          <w:szCs w:val="28"/>
        </w:rPr>
        <w:t xml:space="preserve"> «</w:t>
      </w:r>
      <w:r>
        <w:rPr>
          <w:rFonts w:ascii="Times New Roman" w:hAnsi="Times New Roman" w:cs="Times New Roman"/>
          <w:sz w:val="28"/>
          <w:szCs w:val="28"/>
        </w:rPr>
        <w:t>уровень смертности</w:t>
      </w:r>
      <w:r w:rsidRPr="00795669">
        <w:rPr>
          <w:rFonts w:ascii="Times New Roman" w:hAnsi="Times New Roman" w:cs="Times New Roman"/>
          <w:sz w:val="28"/>
          <w:szCs w:val="28"/>
        </w:rPr>
        <w:t>» (</w:t>
      </w:r>
      <w:r>
        <w:rPr>
          <w:rFonts w:ascii="Times New Roman" w:hAnsi="Times New Roman" w:cs="Times New Roman"/>
          <w:sz w:val="28"/>
          <w:szCs w:val="28"/>
          <w:lang w:val="en-US"/>
        </w:rPr>
        <w:t>D</w:t>
      </w:r>
      <w:r>
        <w:rPr>
          <w:rFonts w:ascii="Times New Roman" w:hAnsi="Times New Roman" w:cs="Times New Roman"/>
          <w:sz w:val="28"/>
          <w:szCs w:val="28"/>
        </w:rPr>
        <w:t>).</w:t>
      </w:r>
    </w:p>
    <w:p w:rsidR="00A26767" w:rsidRPr="00A26767" w:rsidRDefault="006950C2" w:rsidP="00160C34">
      <w:pPr>
        <w:pStyle w:val="a6"/>
        <w:numPr>
          <w:ilvl w:val="0"/>
          <w:numId w:val="30"/>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A26767"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A26767" w:rsidRPr="00621F00">
        <w:rPr>
          <w:rFonts w:ascii="Times New Roman" w:eastAsiaTheme="minorEastAsia" w:hAnsi="Times New Roman" w:cs="Times New Roman"/>
          <w:sz w:val="28"/>
          <w:szCs w:val="28"/>
        </w:rPr>
        <w:t xml:space="preserve"> </w:t>
      </w:r>
    </w:p>
    <w:tbl>
      <w:tblPr>
        <w:tblW w:w="8193"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A26767" w:rsidRPr="00A26767" w:rsidTr="006179B3">
        <w:trPr>
          <w:trHeight w:val="509"/>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2005</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2007</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2009</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2015</w:t>
            </w:r>
          </w:p>
        </w:tc>
      </w:tr>
      <w:tr w:rsidR="00A26767" w:rsidRPr="00A26767" w:rsidTr="006179B3">
        <w:trPr>
          <w:trHeight w:val="509"/>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R^2</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0,88</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0,89</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0,92</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0,93</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0,94</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0,94</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r>
      <w:tr w:rsidR="00A26767" w:rsidRPr="00A26767" w:rsidTr="006179B3">
        <w:trPr>
          <w:trHeight w:val="509"/>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R_adj^2</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0,87</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0,88</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0,89</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0,91</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0,92</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0,93</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0,94</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0,94</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0,94</w:t>
            </w:r>
          </w:p>
        </w:tc>
      </w:tr>
    </w:tbl>
    <w:p w:rsidR="00316D6F" w:rsidRPr="000026B6" w:rsidRDefault="00316D6F"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.88</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 хорошее качество модел</w:t>
      </w:r>
      <w:r w:rsidR="002D0D03">
        <w:rPr>
          <w:rFonts w:ascii="Times New Roman" w:hAnsi="Times New Roman" w:cs="Times New Roman"/>
          <w:sz w:val="28"/>
          <w:szCs w:val="28"/>
        </w:rPr>
        <w:t>ей</w:t>
      </w:r>
      <w:r w:rsidRPr="000026B6">
        <w:rPr>
          <w:rFonts w:ascii="Times New Roman" w:hAnsi="Times New Roman" w:cs="Times New Roman"/>
          <w:sz w:val="28"/>
          <w:szCs w:val="28"/>
        </w:rPr>
        <w:t>.</w:t>
      </w:r>
    </w:p>
    <w:p w:rsidR="00A26767" w:rsidRDefault="00A26767" w:rsidP="00160C34">
      <w:pPr>
        <w:pStyle w:val="a6"/>
        <w:numPr>
          <w:ilvl w:val="0"/>
          <w:numId w:val="30"/>
        </w:numPr>
        <w:spacing w:line="360" w:lineRule="auto"/>
        <w:jc w:val="both"/>
        <w:rPr>
          <w:rFonts w:ascii="Times New Roman" w:hAnsi="Times New Roman" w:cs="Times New Roman"/>
          <w:sz w:val="28"/>
          <w:szCs w:val="28"/>
        </w:rPr>
      </w:pPr>
      <w:r w:rsidRPr="00A26767">
        <w:rPr>
          <w:rFonts w:ascii="Times New Roman" w:hAnsi="Times New Roman" w:cs="Times New Roman"/>
          <w:sz w:val="28"/>
          <w:szCs w:val="28"/>
        </w:rPr>
        <w:t>Критерий Фишера</w:t>
      </w:r>
    </w:p>
    <w:tbl>
      <w:tblPr>
        <w:tblW w:w="935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721CCE" w:rsidRPr="00721CCE" w:rsidTr="00A60C99">
        <w:trPr>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2001</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2006</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2007</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2008</w:t>
            </w:r>
          </w:p>
        </w:tc>
      </w:tr>
      <w:tr w:rsidR="00721CCE"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i/>
                <w:iCs/>
                <w:color w:val="000000"/>
                <w:lang w:eastAsia="ru-RU"/>
              </w:rPr>
            </w:pPr>
            <w:r w:rsidRPr="00721CCE">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85,29052</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93,87311</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103,1387</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106,7524</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133,7347</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147,7162</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164,3255</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185,5508</w:t>
            </w:r>
          </w:p>
        </w:tc>
      </w:tr>
      <w:tr w:rsidR="00721CCE"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i/>
                <w:iCs/>
                <w:color w:val="000000"/>
                <w:lang w:eastAsia="ru-RU"/>
              </w:rPr>
            </w:pPr>
            <w:r w:rsidRPr="00721CCE">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6,75E-16</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1,6E-16</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3,82E-17</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2,26E-17</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6,88E-19</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1,45E-19</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2,68E-20</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3,87E-21</w:t>
            </w:r>
          </w:p>
        </w:tc>
      </w:tr>
      <w:tr w:rsidR="00721CCE"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2009</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2010</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2011</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2012</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2013</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2014</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2015</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A60C99"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197,0765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215,8607</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228,1265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227,5464</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223,8412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216,508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200,2982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A60C99"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lastRenderedPageBreak/>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1,47E-21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3,4E-22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1,39E-22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1,45E-22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1,89E-22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3,24E-22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1,14E-21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bl>
    <w:p w:rsidR="00A26767" w:rsidRDefault="00A26767" w:rsidP="00160C34">
      <w:pPr>
        <w:spacing w:line="360" w:lineRule="auto"/>
        <w:jc w:val="both"/>
        <w:rPr>
          <w:rFonts w:ascii="Times New Roman" w:hAnsi="Times New Roman" w:cs="Times New Roman"/>
          <w:sz w:val="28"/>
          <w:szCs w:val="28"/>
        </w:rPr>
      </w:pPr>
    </w:p>
    <w:p w:rsidR="007817E7"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7817E7">
        <w:rPr>
          <w:rFonts w:ascii="Times New Roman" w:hAnsi="Times New Roman" w:cs="Times New Roman"/>
          <w:sz w:val="28"/>
          <w:szCs w:val="28"/>
        </w:rPr>
        <w:t xml:space="preserve"> = 2,85</w:t>
      </w:r>
    </w:p>
    <w:p w:rsidR="006179B3" w:rsidRDefault="006179B3"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A26767" w:rsidRDefault="00A26767" w:rsidP="00160C34">
      <w:pPr>
        <w:pStyle w:val="a6"/>
        <w:numPr>
          <w:ilvl w:val="0"/>
          <w:numId w:val="30"/>
        </w:numPr>
        <w:spacing w:line="360" w:lineRule="auto"/>
        <w:jc w:val="both"/>
        <w:rPr>
          <w:rFonts w:ascii="Times New Roman" w:hAnsi="Times New Roman" w:cs="Times New Roman"/>
          <w:sz w:val="28"/>
          <w:szCs w:val="28"/>
        </w:rPr>
      </w:pPr>
      <w:r w:rsidRPr="00A26767">
        <w:rPr>
          <w:rFonts w:ascii="Times New Roman" w:hAnsi="Times New Roman" w:cs="Times New Roman"/>
          <w:sz w:val="28"/>
          <w:szCs w:val="28"/>
        </w:rPr>
        <w:t>Критерий Стьюдента</w:t>
      </w:r>
    </w:p>
    <w:tbl>
      <w:tblPr>
        <w:tblW w:w="9350" w:type="dxa"/>
        <w:tblInd w:w="-5" w:type="dxa"/>
        <w:tblLook w:val="04A0" w:firstRow="1" w:lastRow="0" w:firstColumn="1" w:lastColumn="0" w:noHBand="0" w:noVBand="1"/>
      </w:tblPr>
      <w:tblGrid>
        <w:gridCol w:w="877"/>
        <w:gridCol w:w="523"/>
        <w:gridCol w:w="1007"/>
        <w:gridCol w:w="1007"/>
        <w:gridCol w:w="1007"/>
        <w:gridCol w:w="1007"/>
        <w:gridCol w:w="1007"/>
        <w:gridCol w:w="1007"/>
        <w:gridCol w:w="1007"/>
        <w:gridCol w:w="901"/>
      </w:tblGrid>
      <w:tr w:rsidR="00A26767" w:rsidRPr="00A26767" w:rsidTr="00316D6F">
        <w:trPr>
          <w:trHeight w:val="300"/>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2001</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2002</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2003</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2004</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2005</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2006</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2007</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2008</w:t>
            </w:r>
          </w:p>
        </w:tc>
      </w:tr>
      <w:tr w:rsidR="00A26767" w:rsidRPr="00A26767" w:rsidTr="00316D6F">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P-</w:t>
            </w:r>
            <w:proofErr w:type="spellStart"/>
            <w:r w:rsidRPr="00A26767">
              <w:rPr>
                <w:rFonts w:ascii="Calibri" w:eastAsia="Times New Roman" w:hAnsi="Calibri" w:cs="Calibri"/>
                <w:color w:val="000000"/>
                <w:lang w:eastAsia="ru-RU"/>
              </w:rPr>
              <w:t>value</w:t>
            </w:r>
            <w:proofErr w:type="spellEnd"/>
          </w:p>
        </w:tc>
        <w:tc>
          <w:tcPr>
            <w:tcW w:w="539" w:type="dxa"/>
            <w:tcBorders>
              <w:top w:val="nil"/>
              <w:left w:val="nil"/>
              <w:bottom w:val="single" w:sz="4" w:space="0" w:color="auto"/>
              <w:right w:val="single" w:sz="4" w:space="0" w:color="auto"/>
            </w:tcBorders>
            <w:shd w:val="clear" w:color="auto" w:fill="auto"/>
            <w:noWrap/>
            <w:vAlign w:val="bottom"/>
            <w:hideMark/>
          </w:tcPr>
          <w:p w:rsidR="00A26767" w:rsidRPr="00A26767" w:rsidRDefault="00721CCE"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M</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1,41E-08</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6,13E-09</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2,7E-09</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3,22E-09</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1,75E-10</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1,1E-10</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6,1E-11</w:t>
            </w:r>
          </w:p>
        </w:tc>
        <w:tc>
          <w:tcPr>
            <w:tcW w:w="912"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4,27E-11</w:t>
            </w:r>
          </w:p>
        </w:tc>
      </w:tr>
      <w:tr w:rsidR="00A26767" w:rsidRPr="00A26767" w:rsidTr="00316D6F">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P-</w:t>
            </w:r>
            <w:proofErr w:type="spellStart"/>
            <w:r w:rsidRPr="00A26767">
              <w:rPr>
                <w:rFonts w:ascii="Calibri" w:eastAsia="Times New Roman" w:hAnsi="Calibri" w:cs="Calibri"/>
                <w:color w:val="000000"/>
                <w:lang w:eastAsia="ru-RU"/>
              </w:rPr>
              <w:t>value</w:t>
            </w:r>
            <w:proofErr w:type="spellEnd"/>
          </w:p>
        </w:tc>
        <w:tc>
          <w:tcPr>
            <w:tcW w:w="539" w:type="dxa"/>
            <w:tcBorders>
              <w:top w:val="nil"/>
              <w:left w:val="nil"/>
              <w:bottom w:val="single" w:sz="4" w:space="0" w:color="auto"/>
              <w:right w:val="single" w:sz="4" w:space="0" w:color="auto"/>
            </w:tcBorders>
            <w:shd w:val="clear" w:color="auto" w:fill="auto"/>
            <w:noWrap/>
            <w:vAlign w:val="bottom"/>
            <w:hideMark/>
          </w:tcPr>
          <w:p w:rsidR="00A26767" w:rsidRPr="00A26767" w:rsidRDefault="00721CCE"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V</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0,000173</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0,000671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0,002561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0,010035</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0,056311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0,161766</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0,371442</w:t>
            </w:r>
          </w:p>
        </w:tc>
        <w:tc>
          <w:tcPr>
            <w:tcW w:w="912"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0,42109</w:t>
            </w:r>
          </w:p>
        </w:tc>
      </w:tr>
      <w:tr w:rsidR="00A26767" w:rsidRPr="00A26767" w:rsidTr="00316D6F">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P-</w:t>
            </w:r>
            <w:proofErr w:type="spellStart"/>
            <w:r w:rsidRPr="00A26767">
              <w:rPr>
                <w:rFonts w:ascii="Calibri" w:eastAsia="Times New Roman" w:hAnsi="Calibri" w:cs="Calibri"/>
                <w:color w:val="000000"/>
                <w:lang w:eastAsia="ru-RU"/>
              </w:rPr>
              <w:t>value</w:t>
            </w:r>
            <w:proofErr w:type="spellEnd"/>
          </w:p>
        </w:tc>
        <w:tc>
          <w:tcPr>
            <w:tcW w:w="53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D</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1,08E-13</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1,92E-14</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2,93E-15</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1,13E-15</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2,16E-17</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2,73E-18</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3,33E-19</w:t>
            </w:r>
          </w:p>
        </w:tc>
        <w:tc>
          <w:tcPr>
            <w:tcW w:w="912"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3,02E-20</w:t>
            </w:r>
          </w:p>
        </w:tc>
      </w:tr>
      <w:tr w:rsidR="00A26767" w:rsidRPr="00A26767" w:rsidTr="00316D6F">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53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2009</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2010</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2012</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2013</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2014</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2015</w:t>
            </w:r>
          </w:p>
        </w:tc>
        <w:tc>
          <w:tcPr>
            <w:tcW w:w="912"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316D6F">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P-</w:t>
            </w:r>
            <w:proofErr w:type="spellStart"/>
            <w:r w:rsidRPr="00A26767">
              <w:rPr>
                <w:rFonts w:ascii="Calibri" w:eastAsia="Times New Roman" w:hAnsi="Calibri" w:cs="Calibri"/>
                <w:color w:val="000000"/>
                <w:lang w:eastAsia="ru-RU"/>
              </w:rPr>
              <w:t>value</w:t>
            </w:r>
            <w:proofErr w:type="spellEnd"/>
          </w:p>
        </w:tc>
        <w:tc>
          <w:tcPr>
            <w:tcW w:w="539" w:type="dxa"/>
            <w:tcBorders>
              <w:top w:val="nil"/>
              <w:left w:val="nil"/>
              <w:bottom w:val="single" w:sz="4" w:space="0" w:color="auto"/>
              <w:right w:val="single" w:sz="4" w:space="0" w:color="auto"/>
            </w:tcBorders>
            <w:shd w:val="clear" w:color="auto" w:fill="auto"/>
            <w:noWrap/>
            <w:vAlign w:val="bottom"/>
            <w:hideMark/>
          </w:tcPr>
          <w:p w:rsidR="00A26767" w:rsidRPr="00721CCE" w:rsidRDefault="00721CCE" w:rsidP="00160C34">
            <w:pPr>
              <w:spacing w:after="0" w:line="240" w:lineRule="auto"/>
              <w:jc w:val="both"/>
              <w:rPr>
                <w:rFonts w:ascii="Calibri" w:eastAsia="Times New Roman" w:hAnsi="Calibri" w:cs="Calibri"/>
                <w:color w:val="000000"/>
                <w:lang w:val="en-US" w:eastAsia="ru-RU"/>
              </w:rPr>
            </w:pPr>
            <w:r>
              <w:rPr>
                <w:rFonts w:ascii="Calibri" w:eastAsia="Times New Roman" w:hAnsi="Calibri" w:cs="Calibri"/>
                <w:color w:val="000000"/>
                <w:lang w:val="en-US" w:eastAsia="ru-RU"/>
              </w:rPr>
              <w:t>M</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7,43E-11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6,5E-11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1,04E-10</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2,75E-10</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4E-10</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5,58E-10</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1,31E-09</w:t>
            </w:r>
          </w:p>
        </w:tc>
        <w:tc>
          <w:tcPr>
            <w:tcW w:w="912"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316D6F">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P-</w:t>
            </w:r>
            <w:proofErr w:type="spellStart"/>
            <w:r w:rsidRPr="00A26767">
              <w:rPr>
                <w:rFonts w:ascii="Calibri" w:eastAsia="Times New Roman" w:hAnsi="Calibri" w:cs="Calibri"/>
                <w:color w:val="000000"/>
                <w:lang w:eastAsia="ru-RU"/>
              </w:rPr>
              <w:t>value</w:t>
            </w:r>
            <w:proofErr w:type="spellEnd"/>
          </w:p>
        </w:tc>
        <w:tc>
          <w:tcPr>
            <w:tcW w:w="539" w:type="dxa"/>
            <w:tcBorders>
              <w:top w:val="nil"/>
              <w:left w:val="nil"/>
              <w:bottom w:val="single" w:sz="4" w:space="0" w:color="auto"/>
              <w:right w:val="single" w:sz="4" w:space="0" w:color="auto"/>
            </w:tcBorders>
            <w:shd w:val="clear" w:color="auto" w:fill="auto"/>
            <w:noWrap/>
            <w:vAlign w:val="bottom"/>
            <w:hideMark/>
          </w:tcPr>
          <w:p w:rsidR="00A26767" w:rsidRPr="00A26767" w:rsidRDefault="00721CCE"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V</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0,416227</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0,446895</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0,345644</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0,230431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0,325967</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0,336982</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0,453456</w:t>
            </w:r>
          </w:p>
        </w:tc>
        <w:tc>
          <w:tcPr>
            <w:tcW w:w="912"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r w:rsidR="00A26767" w:rsidRPr="00A26767" w:rsidTr="00316D6F">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P-</w:t>
            </w:r>
            <w:proofErr w:type="spellStart"/>
            <w:r w:rsidRPr="00A26767">
              <w:rPr>
                <w:rFonts w:ascii="Calibri" w:eastAsia="Times New Roman" w:hAnsi="Calibri" w:cs="Calibri"/>
                <w:color w:val="000000"/>
                <w:lang w:eastAsia="ru-RU"/>
              </w:rPr>
              <w:t>value</w:t>
            </w:r>
            <w:proofErr w:type="spellEnd"/>
          </w:p>
        </w:tc>
        <w:tc>
          <w:tcPr>
            <w:tcW w:w="539"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D</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8,76E-21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1,65E-21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5,79E-22</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5,28E-22</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6,84E-22</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1,01E-21</w:t>
            </w:r>
          </w:p>
        </w:tc>
        <w:tc>
          <w:tcPr>
            <w:tcW w:w="998"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3,94E-21</w:t>
            </w:r>
          </w:p>
        </w:tc>
        <w:tc>
          <w:tcPr>
            <w:tcW w:w="912" w:type="dxa"/>
            <w:tcBorders>
              <w:top w:val="nil"/>
              <w:left w:val="nil"/>
              <w:bottom w:val="single" w:sz="4" w:space="0" w:color="auto"/>
              <w:right w:val="single" w:sz="4" w:space="0" w:color="auto"/>
            </w:tcBorders>
            <w:shd w:val="clear" w:color="auto" w:fill="auto"/>
            <w:noWrap/>
            <w:vAlign w:val="bottom"/>
            <w:hideMark/>
          </w:tcPr>
          <w:p w:rsidR="00A26767" w:rsidRPr="00A26767" w:rsidRDefault="00A26767" w:rsidP="00160C34">
            <w:pPr>
              <w:spacing w:after="0" w:line="240" w:lineRule="auto"/>
              <w:jc w:val="both"/>
              <w:rPr>
                <w:rFonts w:ascii="Calibri" w:eastAsia="Times New Roman" w:hAnsi="Calibri" w:cs="Calibri"/>
                <w:color w:val="000000"/>
                <w:lang w:eastAsia="ru-RU"/>
              </w:rPr>
            </w:pPr>
            <w:r w:rsidRPr="00A26767">
              <w:rPr>
                <w:rFonts w:ascii="Calibri" w:eastAsia="Times New Roman" w:hAnsi="Calibri" w:cs="Calibri"/>
                <w:color w:val="000000"/>
                <w:lang w:eastAsia="ru-RU"/>
              </w:rPr>
              <w:t> </w:t>
            </w:r>
          </w:p>
        </w:tc>
      </w:tr>
    </w:tbl>
    <w:p w:rsidR="00A26767" w:rsidRPr="00A26767" w:rsidRDefault="00316D6F" w:rsidP="00160C34">
      <w:pPr>
        <w:spacing w:line="360" w:lineRule="auto"/>
        <w:ind w:firstLine="360"/>
        <w:jc w:val="both"/>
        <w:rPr>
          <w:rFonts w:ascii="Times New Roman" w:hAnsi="Times New Roman" w:cs="Times New Roman"/>
          <w:sz w:val="28"/>
          <w:szCs w:val="28"/>
        </w:rPr>
      </w:pPr>
      <w:r w:rsidRPr="00376948">
        <w:rPr>
          <w:rFonts w:ascii="Times New Roman" w:hAnsi="Times New Roman" w:cs="Times New Roman"/>
          <w:sz w:val="28"/>
          <w:szCs w:val="28"/>
        </w:rPr>
        <w:t xml:space="preserve">При заданном уровне альфа 0,05 все </w:t>
      </w:r>
      <w:r w:rsidR="006179B3">
        <w:rPr>
          <w:rFonts w:ascii="Times New Roman" w:hAnsi="Times New Roman" w:cs="Times New Roman"/>
          <w:sz w:val="28"/>
          <w:szCs w:val="28"/>
        </w:rPr>
        <w:t xml:space="preserve">коэффициенты </w:t>
      </w:r>
      <w:proofErr w:type="gramStart"/>
      <w:r w:rsidR="006179B3">
        <w:rPr>
          <w:rFonts w:ascii="Times New Roman" w:hAnsi="Times New Roman" w:cs="Times New Roman"/>
          <w:sz w:val="28"/>
          <w:szCs w:val="28"/>
        </w:rPr>
        <w:t>при объясняющих переменных</w:t>
      </w:r>
      <w:r w:rsidRPr="00376948">
        <w:rPr>
          <w:rFonts w:ascii="Times New Roman" w:hAnsi="Times New Roman" w:cs="Times New Roman"/>
          <w:sz w:val="28"/>
          <w:szCs w:val="28"/>
        </w:rPr>
        <w:t xml:space="preserve"> </w:t>
      </w:r>
      <w:r>
        <w:rPr>
          <w:rFonts w:ascii="Times New Roman" w:hAnsi="Times New Roman" w:cs="Times New Roman"/>
          <w:sz w:val="28"/>
          <w:szCs w:val="28"/>
        </w:rPr>
        <w:t>модели</w:t>
      </w:r>
      <w:proofErr w:type="gramEnd"/>
      <w:r>
        <w:rPr>
          <w:rFonts w:ascii="Times New Roman" w:hAnsi="Times New Roman" w:cs="Times New Roman"/>
          <w:sz w:val="28"/>
          <w:szCs w:val="28"/>
        </w:rPr>
        <w:t xml:space="preserve"> статистически значимы за исключением</w:t>
      </w:r>
      <w:r w:rsidR="006179B3">
        <w:rPr>
          <w:rFonts w:ascii="Times New Roman" w:hAnsi="Times New Roman" w:cs="Times New Roman"/>
          <w:sz w:val="28"/>
          <w:szCs w:val="28"/>
        </w:rPr>
        <w:t xml:space="preserve"> коэффициента при</w:t>
      </w:r>
      <w:r>
        <w:rPr>
          <w:rFonts w:ascii="Times New Roman" w:hAnsi="Times New Roman" w:cs="Times New Roman"/>
          <w:sz w:val="28"/>
          <w:szCs w:val="28"/>
        </w:rPr>
        <w:t xml:space="preserve"> фактор</w:t>
      </w:r>
      <w:r w:rsidR="006179B3">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xml:space="preserve"> во второй половине временного ряда. </w:t>
      </w:r>
    </w:p>
    <w:p w:rsidR="00A26767" w:rsidRDefault="00A26767" w:rsidP="00160C34">
      <w:pPr>
        <w:pStyle w:val="a6"/>
        <w:numPr>
          <w:ilvl w:val="0"/>
          <w:numId w:val="30"/>
        </w:numPr>
        <w:spacing w:line="360" w:lineRule="auto"/>
        <w:jc w:val="both"/>
        <w:rPr>
          <w:rFonts w:ascii="Times New Roman" w:hAnsi="Times New Roman" w:cs="Times New Roman"/>
          <w:sz w:val="28"/>
          <w:szCs w:val="28"/>
        </w:rPr>
      </w:pPr>
      <w:r w:rsidRPr="00A26767">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A26767">
        <w:rPr>
          <w:rFonts w:ascii="Times New Roman" w:hAnsi="Times New Roman" w:cs="Times New Roman"/>
          <w:sz w:val="28"/>
          <w:szCs w:val="28"/>
        </w:rPr>
        <w:t xml:space="preserve"> </w:t>
      </w:r>
      <w:r w:rsidRPr="00A26767">
        <w:rPr>
          <w:rFonts w:ascii="Times New Roman" w:hAnsi="Times New Roman" w:cs="Times New Roman"/>
          <w:sz w:val="28"/>
          <w:szCs w:val="28"/>
          <w:lang w:val="en-US"/>
        </w:rPr>
        <w:t>p</w:t>
      </w:r>
      <w:r w:rsidRPr="00A26767">
        <w:rPr>
          <w:rFonts w:ascii="Times New Roman" w:hAnsi="Times New Roman" w:cs="Times New Roman"/>
          <w:sz w:val="28"/>
          <w:szCs w:val="28"/>
        </w:rPr>
        <w:t>-</w:t>
      </w:r>
      <w:r w:rsidRPr="00A26767">
        <w:rPr>
          <w:rFonts w:ascii="Times New Roman" w:hAnsi="Times New Roman" w:cs="Times New Roman"/>
          <w:sz w:val="28"/>
          <w:szCs w:val="28"/>
          <w:lang w:val="en-US"/>
        </w:rPr>
        <w:t>value</w:t>
      </w:r>
      <w:r w:rsidRPr="00A26767">
        <w:rPr>
          <w:rFonts w:ascii="Times New Roman" w:hAnsi="Times New Roman" w:cs="Times New Roman"/>
          <w:sz w:val="28"/>
          <w:szCs w:val="28"/>
        </w:rPr>
        <w:t>:</w:t>
      </w:r>
    </w:p>
    <w:p w:rsidR="006179B3" w:rsidRDefault="00A26767" w:rsidP="00160C34">
      <w:pPr>
        <w:spacing w:line="360" w:lineRule="auto"/>
        <w:jc w:val="both"/>
        <w:rPr>
          <w:noProof/>
          <w:lang w:eastAsia="ru-RU"/>
        </w:rPr>
      </w:pPr>
      <w:r>
        <w:rPr>
          <w:noProof/>
          <w:lang w:eastAsia="ru-RU"/>
        </w:rPr>
        <w:drawing>
          <wp:inline distT="0" distB="0" distL="0" distR="0" wp14:anchorId="1CFA6EF9" wp14:editId="22E2A69D">
            <wp:extent cx="2895600" cy="1733550"/>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A26767">
        <w:rPr>
          <w:noProof/>
          <w:lang w:eastAsia="ru-RU"/>
        </w:rPr>
        <w:t xml:space="preserve"> </w:t>
      </w:r>
      <w:r>
        <w:rPr>
          <w:noProof/>
          <w:lang w:eastAsia="ru-RU"/>
        </w:rPr>
        <w:drawing>
          <wp:inline distT="0" distB="0" distL="0" distR="0" wp14:anchorId="5114CE64" wp14:editId="4D0C630B">
            <wp:extent cx="2981325" cy="1714500"/>
            <wp:effectExtent l="0" t="0" r="9525"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A26767">
        <w:rPr>
          <w:noProof/>
          <w:lang w:eastAsia="ru-RU"/>
        </w:rPr>
        <w:t xml:space="preserve"> </w:t>
      </w:r>
    </w:p>
    <w:p w:rsidR="00A26767" w:rsidRDefault="006179B3" w:rsidP="00160C34">
      <w:pPr>
        <w:spacing w:line="360" w:lineRule="auto"/>
        <w:jc w:val="both"/>
        <w:rPr>
          <w:noProof/>
          <w:lang w:eastAsia="ru-RU"/>
        </w:rPr>
      </w:pPr>
      <w:r>
        <w:rPr>
          <w:noProof/>
          <w:lang w:eastAsia="ru-RU"/>
        </w:rPr>
        <w:lastRenderedPageBreak/>
        <w:t xml:space="preserve">                                    </w:t>
      </w:r>
      <w:r w:rsidR="00A26767">
        <w:rPr>
          <w:noProof/>
          <w:lang w:eastAsia="ru-RU"/>
        </w:rPr>
        <w:drawing>
          <wp:inline distT="0" distB="0" distL="0" distR="0" wp14:anchorId="4F410B1B" wp14:editId="6923A732">
            <wp:extent cx="3343275" cy="1924050"/>
            <wp:effectExtent l="0" t="0" r="9525"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16D6F" w:rsidRPr="00A26767" w:rsidRDefault="00316D6F"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графику динами рождаемости можно заметить, что тенденция идет на уменьшение статистической значимости </w:t>
      </w:r>
      <w:r w:rsidR="006179B3">
        <w:rPr>
          <w:rFonts w:ascii="Times New Roman" w:hAnsi="Times New Roman" w:cs="Times New Roman"/>
          <w:sz w:val="28"/>
          <w:szCs w:val="28"/>
        </w:rPr>
        <w:t xml:space="preserve">коэффициента при </w:t>
      </w:r>
      <w:r>
        <w:rPr>
          <w:rFonts w:ascii="Times New Roman" w:hAnsi="Times New Roman" w:cs="Times New Roman"/>
          <w:sz w:val="28"/>
          <w:szCs w:val="28"/>
        </w:rPr>
        <w:t xml:space="preserve">объясняющей переменной. Подобное явление может указывать на то, что есть вероятность, что в ближайшие годы при сохранении тенденции этот параметр будет влиять на итоговые значения доли населения старше 65 лет все меньше с каждым годом. </w:t>
      </w:r>
    </w:p>
    <w:p w:rsidR="00A26767" w:rsidRDefault="00A26767" w:rsidP="00160C34">
      <w:pPr>
        <w:pStyle w:val="a6"/>
        <w:numPr>
          <w:ilvl w:val="0"/>
          <w:numId w:val="30"/>
        </w:numPr>
        <w:spacing w:line="360" w:lineRule="auto"/>
        <w:jc w:val="both"/>
        <w:rPr>
          <w:rFonts w:ascii="Times New Roman" w:hAnsi="Times New Roman" w:cs="Times New Roman"/>
          <w:sz w:val="28"/>
          <w:szCs w:val="28"/>
        </w:rPr>
      </w:pPr>
      <w:r w:rsidRPr="00A26767">
        <w:rPr>
          <w:rFonts w:ascii="Times New Roman" w:hAnsi="Times New Roman" w:cs="Times New Roman"/>
          <w:sz w:val="28"/>
          <w:szCs w:val="28"/>
        </w:rPr>
        <w:t>Динамика коэффициентов, средних значений и их произведения</w:t>
      </w:r>
    </w:p>
    <w:tbl>
      <w:tblPr>
        <w:tblW w:w="9350" w:type="dxa"/>
        <w:tblInd w:w="-5" w:type="dxa"/>
        <w:tblLook w:val="04A0" w:firstRow="1" w:lastRow="0" w:firstColumn="1" w:lastColumn="0" w:noHBand="0" w:noVBand="1"/>
      </w:tblPr>
      <w:tblGrid>
        <w:gridCol w:w="860"/>
        <w:gridCol w:w="514"/>
        <w:gridCol w:w="997"/>
        <w:gridCol w:w="997"/>
        <w:gridCol w:w="997"/>
        <w:gridCol w:w="997"/>
        <w:gridCol w:w="997"/>
        <w:gridCol w:w="997"/>
        <w:gridCol w:w="997"/>
        <w:gridCol w:w="997"/>
      </w:tblGrid>
      <w:tr w:rsidR="00721CCE" w:rsidRPr="00721CCE" w:rsidTr="00721CCE">
        <w:trPr>
          <w:trHeight w:val="300"/>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2001</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2003</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2004</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2006</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2007</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2008</w:t>
            </w:r>
          </w:p>
        </w:tc>
      </w:tr>
      <w:tr w:rsidR="00721CCE" w:rsidRPr="00721CCE" w:rsidTr="00721CCE">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M</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0,42389</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0,446145</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0,466323</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0,478837</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0,508477</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0,506103</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0,50197</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0,48316</w:t>
            </w:r>
          </w:p>
        </w:tc>
      </w:tr>
      <w:tr w:rsidR="00721CCE" w:rsidRPr="00721CCE" w:rsidTr="00721CCE">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V</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-0,98619</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-0,92269</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-0,84432</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-0,76812</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-0,53813</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-0,39338</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-0,24689</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-0,21371</w:t>
            </w:r>
          </w:p>
        </w:tc>
      </w:tr>
      <w:tr w:rsidR="00721CCE" w:rsidRPr="00721CCE" w:rsidTr="00721CCE">
        <w:trPr>
          <w:trHeight w:val="315"/>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12,29621</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12,96905</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13,5149</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13,97075</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14,37103</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14,31544</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14,11542</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13,83273</w:t>
            </w:r>
          </w:p>
        </w:tc>
      </w:tr>
      <w:tr w:rsidR="00721CCE" w:rsidRPr="00721CCE" w:rsidTr="00721CCE">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534"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2009</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2010</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2011</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2012</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2013</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2014</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2015</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M</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0,460371</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0,449252</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0,432758</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0,416947</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0,420682</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0,421926</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0,431539</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15"/>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V</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-0,21215</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-0,19339</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-0,23791</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-0,30651</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-0,25879</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-0,25962</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-0,21706</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13,53377</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13,32691</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13,13186</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12,97936</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13,03058</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13,0716</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13,18285</w:t>
            </w:r>
          </w:p>
        </w:tc>
        <w:tc>
          <w:tcPr>
            <w:tcW w:w="98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bl>
    <w:p w:rsidR="006179B3" w:rsidRDefault="00721CCE" w:rsidP="00160C34">
      <w:pPr>
        <w:spacing w:line="360" w:lineRule="auto"/>
        <w:jc w:val="both"/>
        <w:rPr>
          <w:noProof/>
          <w:lang w:eastAsia="ru-RU"/>
        </w:rPr>
      </w:pPr>
      <w:r>
        <w:rPr>
          <w:noProof/>
          <w:lang w:eastAsia="ru-RU"/>
        </w:rPr>
        <w:drawing>
          <wp:inline distT="0" distB="0" distL="0" distR="0" wp14:anchorId="2A44C2D3" wp14:editId="414B6B9D">
            <wp:extent cx="2971800" cy="1781175"/>
            <wp:effectExtent l="0" t="0" r="0"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721CCE">
        <w:rPr>
          <w:noProof/>
          <w:lang w:eastAsia="ru-RU"/>
        </w:rPr>
        <w:t xml:space="preserve"> </w:t>
      </w:r>
      <w:r>
        <w:rPr>
          <w:noProof/>
          <w:lang w:eastAsia="ru-RU"/>
        </w:rPr>
        <w:drawing>
          <wp:inline distT="0" distB="0" distL="0" distR="0" wp14:anchorId="18D6CE32" wp14:editId="3D1F7D7B">
            <wp:extent cx="2876550" cy="1762125"/>
            <wp:effectExtent l="0" t="0" r="0"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721CCE">
        <w:rPr>
          <w:noProof/>
          <w:lang w:eastAsia="ru-RU"/>
        </w:rPr>
        <w:t xml:space="preserve"> </w:t>
      </w:r>
    </w:p>
    <w:p w:rsidR="00A26767" w:rsidRDefault="006179B3" w:rsidP="00160C34">
      <w:pPr>
        <w:spacing w:line="360" w:lineRule="auto"/>
        <w:jc w:val="both"/>
        <w:rPr>
          <w:rFonts w:ascii="Times New Roman" w:hAnsi="Times New Roman" w:cs="Times New Roman"/>
          <w:sz w:val="28"/>
          <w:szCs w:val="28"/>
          <w:lang w:val="en-US"/>
        </w:rPr>
      </w:pPr>
      <w:r>
        <w:rPr>
          <w:noProof/>
          <w:lang w:eastAsia="ru-RU"/>
        </w:rPr>
        <w:lastRenderedPageBreak/>
        <w:t xml:space="preserve">                                    </w:t>
      </w:r>
      <w:r w:rsidR="00721CCE">
        <w:rPr>
          <w:noProof/>
          <w:lang w:eastAsia="ru-RU"/>
        </w:rPr>
        <w:drawing>
          <wp:inline distT="0" distB="0" distL="0" distR="0" wp14:anchorId="3413A7EC" wp14:editId="1FF1FC74">
            <wp:extent cx="3819525" cy="2047875"/>
            <wp:effectExtent l="0" t="0" r="9525" b="9525"/>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721CCE" w:rsidRPr="00721CCE" w:rsidTr="00721CC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2008</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xml:space="preserve">ср </w:t>
            </w:r>
            <w:proofErr w:type="spellStart"/>
            <w:r w:rsidRPr="00721CCE">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68,01746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68,35471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68,68773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69,00101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69,29119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69,56564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69,83914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70,11503</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xml:space="preserve">ср </w:t>
            </w:r>
            <w:proofErr w:type="spellStart"/>
            <w:r w:rsidRPr="00721CCE">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2,344301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2,306853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2,274499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2,258163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2,234527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2,223033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2,211359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2,200769</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xml:space="preserve">ср </w:t>
            </w:r>
            <w:proofErr w:type="spellStart"/>
            <w:r w:rsidRPr="00721CCE">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0,649672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0,641945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0,634933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0,626053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0,62357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0,620134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0,616342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0,611564</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xml:space="preserve">ср </w:t>
            </w:r>
            <w:proofErr w:type="spellStart"/>
            <w:r w:rsidRPr="00721CCE">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70,40712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70,63791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70,88492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71,12567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71,36052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71,59946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71,81636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xml:space="preserve">ср </w:t>
            </w:r>
            <w:proofErr w:type="spellStart"/>
            <w:r w:rsidRPr="00721CCE">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2,181685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2,167434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2,144774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2,119568</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2,093808</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2,068255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2,032342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xml:space="preserve">ср </w:t>
            </w:r>
            <w:proofErr w:type="spellStart"/>
            <w:r w:rsidRPr="00721CCE">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0,605053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0,603305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0,600761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0,598647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0,594508</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0,592779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0,590676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bl>
    <w:p w:rsidR="00721CCE" w:rsidRDefault="00721CCE" w:rsidP="00160C34">
      <w:pPr>
        <w:spacing w:line="360" w:lineRule="auto"/>
        <w:jc w:val="both"/>
        <w:rPr>
          <w:rFonts w:ascii="Times New Roman" w:hAnsi="Times New Roman" w:cs="Times New Roman"/>
          <w:sz w:val="28"/>
          <w:szCs w:val="28"/>
          <w:lang w:val="en-US"/>
        </w:rPr>
      </w:pPr>
    </w:p>
    <w:p w:rsidR="006179B3" w:rsidRDefault="00721CCE" w:rsidP="00160C34">
      <w:pPr>
        <w:spacing w:line="360" w:lineRule="auto"/>
        <w:jc w:val="both"/>
        <w:rPr>
          <w:noProof/>
          <w:lang w:eastAsia="ru-RU"/>
        </w:rPr>
      </w:pPr>
      <w:r>
        <w:rPr>
          <w:noProof/>
          <w:lang w:eastAsia="ru-RU"/>
        </w:rPr>
        <w:drawing>
          <wp:inline distT="0" distB="0" distL="0" distR="0" wp14:anchorId="2D34B34C" wp14:editId="7EC409FB">
            <wp:extent cx="2981325" cy="1876425"/>
            <wp:effectExtent l="0" t="0" r="9525" b="952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721CCE">
        <w:rPr>
          <w:noProof/>
          <w:lang w:eastAsia="ru-RU"/>
        </w:rPr>
        <w:t xml:space="preserve"> </w:t>
      </w:r>
      <w:r>
        <w:rPr>
          <w:noProof/>
          <w:lang w:eastAsia="ru-RU"/>
        </w:rPr>
        <w:drawing>
          <wp:inline distT="0" distB="0" distL="0" distR="0" wp14:anchorId="5BB35E10" wp14:editId="44D3C058">
            <wp:extent cx="2867025" cy="1876425"/>
            <wp:effectExtent l="0" t="0" r="9525" b="9525"/>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721CCE">
        <w:rPr>
          <w:noProof/>
          <w:lang w:eastAsia="ru-RU"/>
        </w:rPr>
        <w:t xml:space="preserve"> </w:t>
      </w:r>
    </w:p>
    <w:p w:rsidR="00721CCE" w:rsidRDefault="006179B3" w:rsidP="00160C34">
      <w:pPr>
        <w:spacing w:line="360" w:lineRule="auto"/>
        <w:jc w:val="both"/>
        <w:rPr>
          <w:rFonts w:ascii="Times New Roman" w:hAnsi="Times New Roman" w:cs="Times New Roman"/>
          <w:sz w:val="28"/>
          <w:szCs w:val="28"/>
          <w:lang w:val="en-US"/>
        </w:rPr>
      </w:pPr>
      <w:r>
        <w:rPr>
          <w:noProof/>
          <w:lang w:eastAsia="ru-RU"/>
        </w:rPr>
        <w:t xml:space="preserve">                                     </w:t>
      </w:r>
      <w:r w:rsidR="00721CCE">
        <w:rPr>
          <w:noProof/>
          <w:lang w:eastAsia="ru-RU"/>
        </w:rPr>
        <w:drawing>
          <wp:inline distT="0" distB="0" distL="0" distR="0" wp14:anchorId="7CDC44CE" wp14:editId="5D77B83F">
            <wp:extent cx="3276600" cy="1847850"/>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721CCE" w:rsidRPr="00721CCE" w:rsidTr="00721CC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lastRenderedPageBreak/>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2008</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28,83195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30,49613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32,03067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33,04023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35,233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35,2074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35,05712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33,87676</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-2,31193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-2,12851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-1,92041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-1,73454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-1,20247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-0,8745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-0,54595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-0,47032</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7,988502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8,325416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8,581057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8,746428</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8,961342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8,877499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8,699926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8,459608</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32,41343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31,73419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30,67602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29,65562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30,02011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30,20968</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30,99157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-0,46285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-0,41916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-0,51027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-0,64967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-0,54186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-0,53696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-0,44115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proofErr w:type="spellStart"/>
            <w:r w:rsidRPr="00721CCE">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8,188643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8,040192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7,889103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7,770063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7,746782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7,748571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7,786796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bl>
    <w:p w:rsidR="00721CCE" w:rsidRDefault="00721CCE" w:rsidP="00160C34">
      <w:pPr>
        <w:spacing w:line="360" w:lineRule="auto"/>
        <w:jc w:val="both"/>
        <w:rPr>
          <w:rFonts w:ascii="Times New Roman" w:hAnsi="Times New Roman" w:cs="Times New Roman"/>
          <w:sz w:val="28"/>
          <w:szCs w:val="28"/>
          <w:lang w:val="en-US"/>
        </w:rPr>
      </w:pPr>
    </w:p>
    <w:p w:rsidR="006179B3" w:rsidRDefault="00721CCE" w:rsidP="00160C34">
      <w:pPr>
        <w:spacing w:line="360" w:lineRule="auto"/>
        <w:jc w:val="both"/>
        <w:rPr>
          <w:noProof/>
          <w:lang w:eastAsia="ru-RU"/>
        </w:rPr>
      </w:pPr>
      <w:r>
        <w:rPr>
          <w:noProof/>
          <w:lang w:eastAsia="ru-RU"/>
        </w:rPr>
        <w:drawing>
          <wp:inline distT="0" distB="0" distL="0" distR="0" wp14:anchorId="55275B17" wp14:editId="2CBBE38D">
            <wp:extent cx="2762250" cy="1914525"/>
            <wp:effectExtent l="0" t="0" r="0" b="952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721CCE">
        <w:rPr>
          <w:noProof/>
          <w:lang w:eastAsia="ru-RU"/>
        </w:rPr>
        <w:t xml:space="preserve"> </w:t>
      </w:r>
      <w:r>
        <w:rPr>
          <w:noProof/>
          <w:lang w:eastAsia="ru-RU"/>
        </w:rPr>
        <w:drawing>
          <wp:inline distT="0" distB="0" distL="0" distR="0" wp14:anchorId="783D9D47" wp14:editId="7EA6148C">
            <wp:extent cx="2800350" cy="1895475"/>
            <wp:effectExtent l="0" t="0" r="0" b="952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721CCE">
        <w:rPr>
          <w:noProof/>
          <w:lang w:eastAsia="ru-RU"/>
        </w:rPr>
        <w:t xml:space="preserve"> </w:t>
      </w:r>
    </w:p>
    <w:p w:rsidR="00721CCE" w:rsidRDefault="006179B3" w:rsidP="00160C34">
      <w:pPr>
        <w:spacing w:line="360" w:lineRule="auto"/>
        <w:jc w:val="both"/>
        <w:rPr>
          <w:noProof/>
          <w:lang w:eastAsia="ru-RU"/>
        </w:rPr>
      </w:pPr>
      <w:r>
        <w:rPr>
          <w:noProof/>
          <w:lang w:eastAsia="ru-RU"/>
        </w:rPr>
        <w:t xml:space="preserve">                                  </w:t>
      </w:r>
      <w:r w:rsidR="00721CCE">
        <w:rPr>
          <w:noProof/>
          <w:lang w:eastAsia="ru-RU"/>
        </w:rPr>
        <w:drawing>
          <wp:inline distT="0" distB="0" distL="0" distR="0" wp14:anchorId="1779933C" wp14:editId="08455B14">
            <wp:extent cx="3571875" cy="1876425"/>
            <wp:effectExtent l="0" t="0" r="9525" b="952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316D6F" w:rsidRPr="006179B3" w:rsidRDefault="00316D6F" w:rsidP="00160C34">
      <w:pPr>
        <w:spacing w:line="360" w:lineRule="auto"/>
        <w:ind w:firstLine="360"/>
        <w:jc w:val="both"/>
        <w:rPr>
          <w:rFonts w:ascii="Times New Roman" w:hAnsi="Times New Roman" w:cs="Times New Roman"/>
          <w:sz w:val="28"/>
          <w:szCs w:val="28"/>
        </w:rPr>
      </w:pPr>
      <w:r w:rsidRPr="006179B3">
        <w:rPr>
          <w:rFonts w:ascii="Times New Roman" w:hAnsi="Times New Roman" w:cs="Times New Roman"/>
          <w:noProof/>
          <w:sz w:val="28"/>
          <w:szCs w:val="28"/>
          <w:lang w:eastAsia="ru-RU"/>
        </w:rPr>
        <w:t xml:space="preserve">Среднее значение фактора </w:t>
      </w:r>
      <w:r w:rsidRPr="006179B3">
        <w:rPr>
          <w:rFonts w:ascii="Times New Roman" w:hAnsi="Times New Roman" w:cs="Times New Roman"/>
          <w:noProof/>
          <w:sz w:val="28"/>
          <w:szCs w:val="28"/>
          <w:lang w:val="en-US" w:eastAsia="ru-RU"/>
        </w:rPr>
        <w:t>M</w:t>
      </w:r>
      <w:r w:rsidRPr="006179B3">
        <w:rPr>
          <w:rFonts w:ascii="Times New Roman" w:hAnsi="Times New Roman" w:cs="Times New Roman"/>
          <w:noProof/>
          <w:sz w:val="28"/>
          <w:szCs w:val="28"/>
          <w:lang w:eastAsia="ru-RU"/>
        </w:rPr>
        <w:t xml:space="preserve"> увеличивается</w:t>
      </w:r>
      <w:r w:rsidR="00832C0B" w:rsidRPr="006179B3">
        <w:rPr>
          <w:rFonts w:ascii="Times New Roman" w:hAnsi="Times New Roman" w:cs="Times New Roman"/>
          <w:noProof/>
          <w:sz w:val="28"/>
          <w:szCs w:val="28"/>
          <w:lang w:eastAsia="ru-RU"/>
        </w:rPr>
        <w:t xml:space="preserve">, а фактора </w:t>
      </w:r>
      <w:r w:rsidR="00832C0B" w:rsidRPr="006179B3">
        <w:rPr>
          <w:rFonts w:ascii="Times New Roman" w:hAnsi="Times New Roman" w:cs="Times New Roman"/>
          <w:noProof/>
          <w:sz w:val="28"/>
          <w:szCs w:val="28"/>
          <w:lang w:val="en-US" w:eastAsia="ru-RU"/>
        </w:rPr>
        <w:t>V</w:t>
      </w:r>
      <w:r w:rsidR="00832C0B" w:rsidRPr="006179B3">
        <w:rPr>
          <w:rFonts w:ascii="Times New Roman" w:hAnsi="Times New Roman" w:cs="Times New Roman"/>
          <w:noProof/>
          <w:sz w:val="28"/>
          <w:szCs w:val="28"/>
          <w:lang w:eastAsia="ru-RU"/>
        </w:rPr>
        <w:t xml:space="preserve"> уменьшается</w:t>
      </w:r>
      <w:r w:rsidRPr="006179B3">
        <w:rPr>
          <w:rFonts w:ascii="Times New Roman" w:hAnsi="Times New Roman" w:cs="Times New Roman"/>
          <w:noProof/>
          <w:sz w:val="28"/>
          <w:szCs w:val="28"/>
          <w:lang w:eastAsia="ru-RU"/>
        </w:rPr>
        <w:t xml:space="preserve">, однако </w:t>
      </w:r>
      <w:r w:rsidR="00832C0B" w:rsidRPr="006179B3">
        <w:rPr>
          <w:rFonts w:ascii="Times New Roman" w:hAnsi="Times New Roman" w:cs="Times New Roman"/>
          <w:noProof/>
          <w:sz w:val="28"/>
          <w:szCs w:val="28"/>
          <w:lang w:eastAsia="ru-RU"/>
        </w:rPr>
        <w:t>по их</w:t>
      </w:r>
      <w:r w:rsidRPr="006179B3">
        <w:rPr>
          <w:rFonts w:ascii="Times New Roman" w:hAnsi="Times New Roman" w:cs="Times New Roman"/>
          <w:noProof/>
          <w:sz w:val="28"/>
          <w:szCs w:val="28"/>
          <w:lang w:eastAsia="ru-RU"/>
        </w:rPr>
        <w:t xml:space="preserve"> </w:t>
      </w:r>
      <w:r w:rsidR="00832C0B" w:rsidRPr="006179B3">
        <w:rPr>
          <w:rFonts w:ascii="Times New Roman" w:hAnsi="Times New Roman" w:cs="Times New Roman"/>
          <w:noProof/>
          <w:sz w:val="28"/>
          <w:szCs w:val="28"/>
          <w:lang w:eastAsia="ru-RU"/>
        </w:rPr>
        <w:t>произведению с коэффициентами</w:t>
      </w:r>
      <w:r w:rsidRPr="006179B3">
        <w:rPr>
          <w:rFonts w:ascii="Times New Roman" w:hAnsi="Times New Roman" w:cs="Times New Roman"/>
          <w:noProof/>
          <w:sz w:val="28"/>
          <w:szCs w:val="28"/>
          <w:lang w:eastAsia="ru-RU"/>
        </w:rPr>
        <w:t xml:space="preserve"> </w:t>
      </w:r>
      <w:r w:rsidR="00832C0B" w:rsidRPr="006179B3">
        <w:rPr>
          <w:rFonts w:ascii="Times New Roman" w:hAnsi="Times New Roman" w:cs="Times New Roman"/>
          <w:noProof/>
          <w:sz w:val="28"/>
          <w:szCs w:val="28"/>
          <w:lang w:eastAsia="ru-RU"/>
        </w:rPr>
        <w:t xml:space="preserve">нельзя что-либо сказать об их тенденции. </w:t>
      </w:r>
    </w:p>
    <w:p w:rsidR="00A26767" w:rsidRDefault="00A26767" w:rsidP="00160C34">
      <w:pPr>
        <w:pStyle w:val="a6"/>
        <w:numPr>
          <w:ilvl w:val="0"/>
          <w:numId w:val="30"/>
        </w:numPr>
        <w:spacing w:line="360" w:lineRule="auto"/>
        <w:jc w:val="both"/>
        <w:rPr>
          <w:rFonts w:ascii="Times New Roman" w:hAnsi="Times New Roman" w:cs="Times New Roman"/>
          <w:sz w:val="28"/>
          <w:szCs w:val="28"/>
        </w:rPr>
      </w:pPr>
      <w:r w:rsidRPr="00A26767">
        <w:rPr>
          <w:rFonts w:ascii="Times New Roman" w:hAnsi="Times New Roman" w:cs="Times New Roman"/>
          <w:sz w:val="28"/>
          <w:szCs w:val="28"/>
        </w:rPr>
        <w:t>Критерий Колмогорова-Смирнова</w:t>
      </w:r>
    </w:p>
    <w:p w:rsidR="00721CCE" w:rsidRDefault="00721CCE" w:rsidP="00160C34">
      <w:pPr>
        <w:spacing w:line="360" w:lineRule="auto"/>
        <w:jc w:val="both"/>
        <w:rPr>
          <w:rFonts w:ascii="Times New Roman" w:hAnsi="Times New Roman" w:cs="Times New Roman"/>
          <w:sz w:val="28"/>
          <w:szCs w:val="28"/>
        </w:rPr>
      </w:pPr>
      <w:r w:rsidRPr="00721CCE">
        <w:rPr>
          <w:rFonts w:ascii="Times New Roman" w:hAnsi="Times New Roman" w:cs="Times New Roman"/>
          <w:noProof/>
          <w:sz w:val="28"/>
          <w:szCs w:val="28"/>
          <w:lang w:eastAsia="ru-RU"/>
        </w:rPr>
        <w:lastRenderedPageBreak/>
        <w:drawing>
          <wp:inline distT="0" distB="0" distL="0" distR="0">
            <wp:extent cx="5940425" cy="2406634"/>
            <wp:effectExtent l="0" t="0" r="3175" b="0"/>
            <wp:docPr id="106" name="Рисунок 106" descr="C:\Users\cardi\Desktop\ПП\НИР\Готовка 3\SPSS\Asia - 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di\Desktop\ПП\НИР\Готовка 3\SPSS\Asia - classic.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0425" cy="2406634"/>
                    </a:xfrm>
                    <a:prstGeom prst="rect">
                      <a:avLst/>
                    </a:prstGeom>
                    <a:noFill/>
                    <a:ln>
                      <a:noFill/>
                    </a:ln>
                  </pic:spPr>
                </pic:pic>
              </a:graphicData>
            </a:graphic>
          </wp:inline>
        </w:drawing>
      </w:r>
    </w:p>
    <w:p w:rsidR="006179B3" w:rsidRPr="00706778" w:rsidRDefault="006179B3" w:rsidP="00160C34">
      <w:pPr>
        <w:spacing w:after="120" w:line="360" w:lineRule="auto"/>
        <w:ind w:right="567" w:firstLine="708"/>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A26767" w:rsidRPr="006179B3" w:rsidRDefault="00A26767" w:rsidP="00160C34">
      <w:pPr>
        <w:pStyle w:val="a6"/>
        <w:numPr>
          <w:ilvl w:val="0"/>
          <w:numId w:val="30"/>
        </w:numPr>
        <w:spacing w:line="360" w:lineRule="auto"/>
        <w:jc w:val="both"/>
        <w:rPr>
          <w:rFonts w:ascii="Times New Roman" w:hAnsi="Times New Roman" w:cs="Times New Roman"/>
          <w:sz w:val="28"/>
          <w:szCs w:val="28"/>
        </w:rPr>
      </w:pPr>
      <w:r w:rsidRPr="006179B3">
        <w:rPr>
          <w:rFonts w:ascii="Times New Roman" w:hAnsi="Times New Roman" w:cs="Times New Roman"/>
          <w:sz w:val="28"/>
          <w:szCs w:val="28"/>
        </w:rPr>
        <w:t xml:space="preserve">Критерий Дарбина-Уотсона </w:t>
      </w:r>
    </w:p>
    <w:tbl>
      <w:tblPr>
        <w:tblW w:w="5861" w:type="dxa"/>
        <w:tblInd w:w="-5" w:type="dxa"/>
        <w:tblLook w:val="04A0" w:firstRow="1" w:lastRow="0" w:firstColumn="1" w:lastColumn="0" w:noHBand="0" w:noVBand="1"/>
      </w:tblPr>
      <w:tblGrid>
        <w:gridCol w:w="490"/>
        <w:gridCol w:w="321"/>
        <w:gridCol w:w="301"/>
        <w:gridCol w:w="583"/>
        <w:gridCol w:w="583"/>
        <w:gridCol w:w="216"/>
        <w:gridCol w:w="405"/>
        <w:gridCol w:w="583"/>
        <w:gridCol w:w="583"/>
        <w:gridCol w:w="216"/>
        <w:gridCol w:w="405"/>
        <w:gridCol w:w="583"/>
        <w:gridCol w:w="478"/>
        <w:gridCol w:w="105"/>
        <w:gridCol w:w="583"/>
        <w:gridCol w:w="583"/>
        <w:gridCol w:w="583"/>
        <w:gridCol w:w="583"/>
        <w:gridCol w:w="583"/>
        <w:gridCol w:w="583"/>
      </w:tblGrid>
      <w:tr w:rsidR="00721CCE" w:rsidRPr="00721CCE" w:rsidTr="006179B3">
        <w:trPr>
          <w:trHeight w:val="274"/>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2001</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2003</w:t>
            </w:r>
          </w:p>
        </w:tc>
        <w:tc>
          <w:tcPr>
            <w:tcW w:w="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2004</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2005</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2006</w:t>
            </w:r>
          </w:p>
        </w:tc>
        <w:tc>
          <w:tcPr>
            <w:tcW w:w="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2007</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2008</w:t>
            </w:r>
          </w:p>
        </w:tc>
        <w:tc>
          <w:tcPr>
            <w:tcW w:w="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2009</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2010</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2011</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2012</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2013</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2014</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2015</w:t>
            </w:r>
          </w:p>
        </w:tc>
      </w:tr>
      <w:tr w:rsidR="00721CCE" w:rsidRPr="00721CCE" w:rsidTr="006179B3">
        <w:trPr>
          <w:trHeight w:val="274"/>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DW</w:t>
            </w:r>
          </w:p>
        </w:tc>
        <w:tc>
          <w:tcPr>
            <w:tcW w:w="363" w:type="dxa"/>
            <w:gridSpan w:val="2"/>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1,75</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1,73</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1,8</w:t>
            </w:r>
          </w:p>
        </w:tc>
        <w:tc>
          <w:tcPr>
            <w:tcW w:w="363" w:type="dxa"/>
            <w:gridSpan w:val="2"/>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1,84</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1,83</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1,83</w:t>
            </w:r>
          </w:p>
        </w:tc>
        <w:tc>
          <w:tcPr>
            <w:tcW w:w="363" w:type="dxa"/>
            <w:gridSpan w:val="2"/>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1,91</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1,93</w:t>
            </w:r>
          </w:p>
        </w:tc>
        <w:tc>
          <w:tcPr>
            <w:tcW w:w="363" w:type="dxa"/>
            <w:gridSpan w:val="2"/>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2,05</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2,11</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2,12</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2,17</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2,13</w:t>
            </w:r>
          </w:p>
        </w:tc>
        <w:tc>
          <w:tcPr>
            <w:tcW w:w="36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2,11</w:t>
            </w:r>
          </w:p>
        </w:tc>
      </w:tr>
      <w:tr w:rsidR="007817E7" w:rsidRPr="007817E7" w:rsidTr="006179B3">
        <w:trPr>
          <w:gridBefore w:val="2"/>
          <w:gridAfter w:val="7"/>
          <w:wBefore w:w="604" w:type="dxa"/>
          <w:wAfter w:w="2245" w:type="dxa"/>
          <w:trHeight w:val="164"/>
        </w:trPr>
        <w:tc>
          <w:tcPr>
            <w:tcW w:w="1004" w:type="dxa"/>
            <w:gridSpan w:val="4"/>
            <w:tcBorders>
              <w:top w:val="nil"/>
              <w:left w:val="nil"/>
              <w:bottom w:val="nil"/>
              <w:right w:val="nil"/>
            </w:tcBorders>
            <w:shd w:val="clear" w:color="auto" w:fill="auto"/>
            <w:noWrap/>
            <w:vAlign w:val="bottom"/>
            <w:hideMark/>
          </w:tcPr>
          <w:p w:rsidR="007817E7" w:rsidRPr="007817E7" w:rsidRDefault="007817E7" w:rsidP="00160C34">
            <w:pPr>
              <w:spacing w:after="0" w:line="240" w:lineRule="auto"/>
              <w:jc w:val="both"/>
              <w:rPr>
                <w:rFonts w:ascii="Calibri" w:eastAsia="Times New Roman" w:hAnsi="Calibri" w:cs="Calibri"/>
                <w:color w:val="000000"/>
                <w:lang w:eastAsia="ru-RU"/>
              </w:rPr>
            </w:pPr>
            <w:r w:rsidRPr="007817E7">
              <w:rPr>
                <w:rFonts w:ascii="Calibri" w:eastAsia="Times New Roman" w:hAnsi="Calibri" w:cs="Calibri"/>
                <w:color w:val="000000"/>
                <w:lang w:eastAsia="ru-RU"/>
              </w:rPr>
              <w:t>d(l) = 1,32 &lt;</w:t>
            </w:r>
          </w:p>
        </w:tc>
        <w:tc>
          <w:tcPr>
            <w:tcW w:w="1004" w:type="dxa"/>
            <w:gridSpan w:val="4"/>
            <w:tcBorders>
              <w:top w:val="nil"/>
              <w:left w:val="nil"/>
              <w:bottom w:val="nil"/>
              <w:right w:val="nil"/>
            </w:tcBorders>
            <w:shd w:val="clear" w:color="auto" w:fill="auto"/>
            <w:noWrap/>
            <w:vAlign w:val="bottom"/>
            <w:hideMark/>
          </w:tcPr>
          <w:p w:rsidR="007817E7" w:rsidRPr="007817E7" w:rsidRDefault="007817E7" w:rsidP="00160C34">
            <w:pPr>
              <w:spacing w:after="0" w:line="240" w:lineRule="auto"/>
              <w:jc w:val="both"/>
              <w:rPr>
                <w:rFonts w:ascii="Calibri" w:eastAsia="Times New Roman" w:hAnsi="Calibri" w:cs="Calibri"/>
                <w:color w:val="000000"/>
                <w:lang w:eastAsia="ru-RU"/>
              </w:rPr>
            </w:pPr>
            <w:r w:rsidRPr="007817E7">
              <w:rPr>
                <w:rFonts w:ascii="Calibri" w:eastAsia="Times New Roman" w:hAnsi="Calibri" w:cs="Calibri"/>
                <w:color w:val="000000"/>
                <w:lang w:eastAsia="ru-RU"/>
              </w:rPr>
              <w:t>DW</w:t>
            </w:r>
          </w:p>
        </w:tc>
        <w:tc>
          <w:tcPr>
            <w:tcW w:w="1004" w:type="dxa"/>
            <w:gridSpan w:val="3"/>
            <w:tcBorders>
              <w:top w:val="nil"/>
              <w:left w:val="nil"/>
              <w:bottom w:val="nil"/>
              <w:right w:val="nil"/>
            </w:tcBorders>
            <w:shd w:val="clear" w:color="auto" w:fill="auto"/>
            <w:noWrap/>
            <w:vAlign w:val="bottom"/>
            <w:hideMark/>
          </w:tcPr>
          <w:p w:rsidR="007817E7" w:rsidRPr="007817E7" w:rsidRDefault="007817E7" w:rsidP="00160C34">
            <w:pPr>
              <w:spacing w:after="0" w:line="240" w:lineRule="auto"/>
              <w:jc w:val="both"/>
              <w:rPr>
                <w:rFonts w:ascii="Calibri" w:eastAsia="Times New Roman" w:hAnsi="Calibri" w:cs="Calibri"/>
                <w:color w:val="000000"/>
                <w:lang w:eastAsia="ru-RU"/>
              </w:rPr>
            </w:pPr>
            <w:r w:rsidRPr="007817E7">
              <w:rPr>
                <w:rFonts w:ascii="Calibri" w:eastAsia="Times New Roman" w:hAnsi="Calibri" w:cs="Calibri"/>
                <w:color w:val="000000"/>
                <w:lang w:eastAsia="ru-RU"/>
              </w:rPr>
              <w:t>&gt; d(u) = 1,66</w:t>
            </w:r>
          </w:p>
        </w:tc>
      </w:tr>
    </w:tbl>
    <w:p w:rsidR="006179B3" w:rsidRDefault="006179B3"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A26767" w:rsidRPr="006179B3" w:rsidRDefault="00A26767" w:rsidP="00160C34">
      <w:pPr>
        <w:pStyle w:val="a6"/>
        <w:numPr>
          <w:ilvl w:val="0"/>
          <w:numId w:val="30"/>
        </w:numPr>
        <w:spacing w:line="360" w:lineRule="auto"/>
        <w:jc w:val="both"/>
        <w:rPr>
          <w:rFonts w:ascii="Times New Roman" w:hAnsi="Times New Roman" w:cs="Times New Roman"/>
          <w:sz w:val="28"/>
          <w:szCs w:val="28"/>
        </w:rPr>
      </w:pPr>
      <w:r w:rsidRPr="006179B3">
        <w:rPr>
          <w:rFonts w:ascii="Times New Roman" w:hAnsi="Times New Roman" w:cs="Times New Roman"/>
          <w:sz w:val="28"/>
          <w:szCs w:val="28"/>
        </w:rPr>
        <w:t>Критерий Акаике и Шварца</w:t>
      </w:r>
    </w:p>
    <w:tbl>
      <w:tblPr>
        <w:tblW w:w="8202" w:type="dxa"/>
        <w:tblInd w:w="-5" w:type="dxa"/>
        <w:tblLook w:val="04A0" w:firstRow="1" w:lastRow="0" w:firstColumn="1" w:lastColumn="0" w:noHBand="0" w:noVBand="1"/>
      </w:tblPr>
      <w:tblGrid>
        <w:gridCol w:w="520"/>
        <w:gridCol w:w="588"/>
        <w:gridCol w:w="588"/>
        <w:gridCol w:w="588"/>
        <w:gridCol w:w="588"/>
        <w:gridCol w:w="588"/>
        <w:gridCol w:w="589"/>
        <w:gridCol w:w="589"/>
        <w:gridCol w:w="589"/>
        <w:gridCol w:w="589"/>
        <w:gridCol w:w="589"/>
        <w:gridCol w:w="589"/>
        <w:gridCol w:w="589"/>
        <w:gridCol w:w="589"/>
        <w:gridCol w:w="589"/>
        <w:gridCol w:w="589"/>
      </w:tblGrid>
      <w:tr w:rsidR="00721CCE" w:rsidRPr="00721CCE" w:rsidTr="006179B3">
        <w:trPr>
          <w:trHeight w:val="50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2005</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2006</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2007</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2010</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2015</w:t>
            </w:r>
          </w:p>
        </w:tc>
      </w:tr>
      <w:tr w:rsidR="00721CCE" w:rsidRPr="00721CCE" w:rsidTr="006179B3">
        <w:trPr>
          <w:trHeight w:val="5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AIC</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2,48</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2,5</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2,5</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2,54</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2,36</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2,29</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2,19</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2,06</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1,92</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1,88</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1,93</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1,99</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w:t>
            </w:r>
          </w:p>
        </w:tc>
      </w:tr>
      <w:tr w:rsidR="00721CCE" w:rsidRPr="00721CCE" w:rsidTr="006179B3">
        <w:trPr>
          <w:trHeight w:val="52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SC</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2,61</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2,63</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2,63</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2,66</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2,49</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2,42</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2,32</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2,19</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2,13</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2,05</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2,03</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2,06</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2,12</w:t>
            </w:r>
          </w:p>
        </w:tc>
        <w:tc>
          <w:tcPr>
            <w:tcW w:w="508"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2,23</w:t>
            </w:r>
          </w:p>
        </w:tc>
      </w:tr>
    </w:tbl>
    <w:p w:rsidR="00B33418" w:rsidRDefault="00B33418" w:rsidP="00160C34">
      <w:pPr>
        <w:jc w:val="both"/>
      </w:pPr>
    </w:p>
    <w:p w:rsidR="00721CCE" w:rsidRDefault="00721CCE"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Вторая </w:t>
      </w:r>
      <w:r w:rsidRPr="00795669">
        <w:rPr>
          <w:rFonts w:ascii="Times New Roman" w:hAnsi="Times New Roman" w:cs="Times New Roman"/>
          <w:sz w:val="28"/>
          <w:szCs w:val="28"/>
        </w:rPr>
        <w:t xml:space="preserve">модель менее экономически развитых </w:t>
      </w:r>
      <w:r>
        <w:rPr>
          <w:rFonts w:ascii="Times New Roman" w:hAnsi="Times New Roman" w:cs="Times New Roman"/>
          <w:sz w:val="28"/>
          <w:szCs w:val="28"/>
        </w:rPr>
        <w:t>стран Азии включает в себя три</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«рождаемость»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sidRPr="00795669">
        <w:rPr>
          <w:rFonts w:ascii="Times New Roman" w:hAnsi="Times New Roman" w:cs="Times New Roman"/>
          <w:sz w:val="28"/>
          <w:szCs w:val="28"/>
        </w:rPr>
        <w:t>«</w:t>
      </w:r>
      <w:r>
        <w:rPr>
          <w:rFonts w:ascii="Times New Roman" w:hAnsi="Times New Roman" w:cs="Times New Roman"/>
          <w:sz w:val="28"/>
          <w:szCs w:val="28"/>
        </w:rPr>
        <w:t>ожидаемая продолжительность жизни</w:t>
      </w:r>
      <w:r w:rsidRPr="00795669">
        <w:rPr>
          <w:rFonts w:ascii="Times New Roman" w:hAnsi="Times New Roman" w:cs="Times New Roman"/>
          <w:sz w:val="28"/>
          <w:szCs w:val="28"/>
        </w:rPr>
        <w:t>» (</w:t>
      </w:r>
      <w:r>
        <w:rPr>
          <w:rFonts w:ascii="Times New Roman" w:hAnsi="Times New Roman" w:cs="Times New Roman"/>
          <w:sz w:val="28"/>
          <w:szCs w:val="28"/>
          <w:lang w:val="en-US"/>
        </w:rPr>
        <w:t>M</w:t>
      </w:r>
      <w:r>
        <w:rPr>
          <w:rFonts w:ascii="Times New Roman" w:hAnsi="Times New Roman" w:cs="Times New Roman"/>
          <w:sz w:val="28"/>
          <w:szCs w:val="28"/>
        </w:rPr>
        <w:t>).</w:t>
      </w:r>
    </w:p>
    <w:p w:rsidR="00721CCE" w:rsidRPr="00721CCE" w:rsidRDefault="006950C2" w:rsidP="00160C34">
      <w:pPr>
        <w:pStyle w:val="a6"/>
        <w:numPr>
          <w:ilvl w:val="0"/>
          <w:numId w:val="31"/>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721CCE"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721CCE" w:rsidRPr="00621F00">
        <w:rPr>
          <w:rFonts w:ascii="Times New Roman" w:eastAsiaTheme="minorEastAsia" w:hAnsi="Times New Roman" w:cs="Times New Roman"/>
          <w:sz w:val="28"/>
          <w:szCs w:val="28"/>
        </w:rPr>
        <w:t xml:space="preserve"> </w:t>
      </w:r>
    </w:p>
    <w:tbl>
      <w:tblPr>
        <w:tblW w:w="8193"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721CCE" w:rsidRPr="00721CCE" w:rsidTr="006179B3">
        <w:trPr>
          <w:trHeight w:val="509"/>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2005</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2007</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2009</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2015</w:t>
            </w:r>
          </w:p>
        </w:tc>
      </w:tr>
      <w:tr w:rsidR="00721CCE" w:rsidRPr="00721CCE" w:rsidTr="006179B3">
        <w:trPr>
          <w:trHeight w:val="509"/>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lastRenderedPageBreak/>
              <w:t>R^2</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0,51</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0,53</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0,53</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0,55</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0,55</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0,59</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0,59</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0,61</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0,64</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0,65</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0,66</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0,64</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0,64</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0,63</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0,65</w:t>
            </w:r>
          </w:p>
        </w:tc>
      </w:tr>
      <w:tr w:rsidR="00721CCE" w:rsidRPr="00721CCE" w:rsidTr="006179B3">
        <w:trPr>
          <w:trHeight w:val="509"/>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R_adj^2</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0,48</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0,51</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0,53</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0,52</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0,57</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0,56</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0,58</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0,61</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0,63</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0,64</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0,62</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0,62</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0,61</w:t>
            </w:r>
          </w:p>
        </w:tc>
        <w:tc>
          <w:tcPr>
            <w:tcW w:w="499"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0,63</w:t>
            </w:r>
          </w:p>
        </w:tc>
      </w:tr>
    </w:tbl>
    <w:p w:rsidR="00832C0B" w:rsidRPr="000026B6" w:rsidRDefault="00832C0B"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w:t>
      </w:r>
      <w:r>
        <w:rPr>
          <w:rFonts w:ascii="Times New Roman" w:hAnsi="Times New Roman" w:cs="Times New Roman"/>
          <w:sz w:val="28"/>
          <w:szCs w:val="28"/>
        </w:rPr>
        <w:t xml:space="preserve">почти </w:t>
      </w:r>
      <w:r w:rsidRPr="000026B6">
        <w:rPr>
          <w:rFonts w:ascii="Times New Roman" w:hAnsi="Times New Roman" w:cs="Times New Roman"/>
          <w:sz w:val="28"/>
          <w:szCs w:val="28"/>
        </w:rPr>
        <w:t xml:space="preserve">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.5</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 </w:t>
      </w:r>
      <w:r>
        <w:rPr>
          <w:rFonts w:ascii="Times New Roman" w:hAnsi="Times New Roman" w:cs="Times New Roman"/>
          <w:sz w:val="28"/>
          <w:szCs w:val="28"/>
        </w:rPr>
        <w:t>не плохое</w:t>
      </w:r>
      <w:r w:rsidRPr="000026B6">
        <w:rPr>
          <w:rFonts w:ascii="Times New Roman" w:hAnsi="Times New Roman" w:cs="Times New Roman"/>
          <w:sz w:val="28"/>
          <w:szCs w:val="28"/>
        </w:rPr>
        <w:t xml:space="preserve"> качество модел</w:t>
      </w:r>
      <w:r w:rsidR="002D0D03">
        <w:rPr>
          <w:rFonts w:ascii="Times New Roman" w:hAnsi="Times New Roman" w:cs="Times New Roman"/>
          <w:sz w:val="28"/>
          <w:szCs w:val="28"/>
        </w:rPr>
        <w:t>ей</w:t>
      </w:r>
      <w:r w:rsidRPr="000026B6">
        <w:rPr>
          <w:rFonts w:ascii="Times New Roman" w:hAnsi="Times New Roman" w:cs="Times New Roman"/>
          <w:sz w:val="28"/>
          <w:szCs w:val="28"/>
        </w:rPr>
        <w:t>.</w:t>
      </w:r>
    </w:p>
    <w:p w:rsidR="00721CCE" w:rsidRDefault="00721CCE" w:rsidP="00160C34">
      <w:pPr>
        <w:pStyle w:val="a6"/>
        <w:numPr>
          <w:ilvl w:val="0"/>
          <w:numId w:val="31"/>
        </w:numPr>
        <w:spacing w:line="360" w:lineRule="auto"/>
        <w:jc w:val="both"/>
        <w:rPr>
          <w:rFonts w:ascii="Times New Roman" w:hAnsi="Times New Roman" w:cs="Times New Roman"/>
          <w:sz w:val="28"/>
          <w:szCs w:val="28"/>
        </w:rPr>
      </w:pPr>
      <w:r w:rsidRPr="00721CCE">
        <w:rPr>
          <w:rFonts w:ascii="Times New Roman" w:hAnsi="Times New Roman" w:cs="Times New Roman"/>
          <w:sz w:val="28"/>
          <w:szCs w:val="28"/>
        </w:rPr>
        <w:t>Критерий Фишера</w:t>
      </w:r>
    </w:p>
    <w:tbl>
      <w:tblPr>
        <w:tblW w:w="935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721CCE" w:rsidRPr="00721CCE" w:rsidTr="00A60C99">
        <w:trPr>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2001</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2006</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2007</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2008</w:t>
            </w:r>
          </w:p>
        </w:tc>
      </w:tr>
      <w:tr w:rsidR="00721CCE"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i/>
                <w:iCs/>
                <w:color w:val="000000"/>
                <w:lang w:eastAsia="ru-RU"/>
              </w:rPr>
            </w:pPr>
            <w:r w:rsidRPr="00721CCE">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17,38825</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19,37156</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19,20854</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20,92752</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20,59689</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24,3915</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24,35551</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26,26367</w:t>
            </w:r>
          </w:p>
        </w:tc>
      </w:tr>
      <w:tr w:rsidR="00721CCE"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i/>
                <w:iCs/>
                <w:color w:val="000000"/>
                <w:lang w:eastAsia="ru-RU"/>
              </w:rPr>
            </w:pPr>
            <w:r w:rsidRPr="00721CCE">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6,29E-06</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2,42E-06</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2,62E-06</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1,19E-06</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1,38E-06</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2,69E-07</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2,73E-07</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1,27E-07</w:t>
            </w:r>
          </w:p>
        </w:tc>
      </w:tr>
      <w:tr w:rsidR="00721CCE"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2009</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2010</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2011</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2012</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2013</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2014</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2015</w:t>
            </w:r>
          </w:p>
        </w:tc>
        <w:tc>
          <w:tcPr>
            <w:tcW w:w="1003"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A60C99"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29,64503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31,27918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33,66858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29,84162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30,44771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29,18188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31,11106</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A60C99" w:rsidRPr="00721CCE"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3,53E-08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1,97E-08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8,65E-09</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3,29E-08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2,64E-08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4,18E-08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2,09E-08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721CCE" w:rsidRDefault="00A60C99"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bl>
    <w:p w:rsidR="00721CCE" w:rsidRDefault="00721CCE" w:rsidP="00160C34">
      <w:pPr>
        <w:spacing w:line="360" w:lineRule="auto"/>
        <w:jc w:val="both"/>
        <w:rPr>
          <w:rFonts w:ascii="Times New Roman" w:hAnsi="Times New Roman" w:cs="Times New Roman"/>
          <w:sz w:val="28"/>
          <w:szCs w:val="28"/>
        </w:rPr>
      </w:pPr>
    </w:p>
    <w:p w:rsidR="007817E7"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7817E7">
        <w:rPr>
          <w:rFonts w:ascii="Times New Roman" w:hAnsi="Times New Roman" w:cs="Times New Roman"/>
          <w:sz w:val="28"/>
          <w:szCs w:val="28"/>
        </w:rPr>
        <w:t xml:space="preserve"> = 3,24</w:t>
      </w:r>
    </w:p>
    <w:p w:rsidR="006179B3" w:rsidRDefault="006179B3"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721CCE" w:rsidRDefault="00721CCE" w:rsidP="00160C34">
      <w:pPr>
        <w:pStyle w:val="a6"/>
        <w:numPr>
          <w:ilvl w:val="0"/>
          <w:numId w:val="31"/>
        </w:numPr>
        <w:spacing w:line="360" w:lineRule="auto"/>
        <w:jc w:val="both"/>
        <w:rPr>
          <w:rFonts w:ascii="Times New Roman" w:hAnsi="Times New Roman" w:cs="Times New Roman"/>
          <w:sz w:val="28"/>
          <w:szCs w:val="28"/>
        </w:rPr>
      </w:pPr>
      <w:r w:rsidRPr="00721CCE">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721CCE" w:rsidRPr="00721CCE" w:rsidTr="00721CC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2008</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P-</w:t>
            </w:r>
            <w:proofErr w:type="spellStart"/>
            <w:r w:rsidRPr="00721CCE">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6,11E-05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4,5E-05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0,000109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0,000106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0,00038</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0,000278</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0,001194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0,002142</w:t>
            </w:r>
          </w:p>
        </w:tc>
      </w:tr>
      <w:tr w:rsidR="00721CCE" w:rsidRPr="00721CCE" w:rsidTr="00721CC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P-</w:t>
            </w:r>
            <w:proofErr w:type="spellStart"/>
            <w:r w:rsidRPr="00721CCE">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1,87E-06</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7,64E-07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7,67E-07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3,34E-07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3,48E-07</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6,31E-08</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5,61E-08</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2,39E-08</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P-</w:t>
            </w:r>
            <w:proofErr w:type="spellStart"/>
            <w:r w:rsidRPr="00721CCE">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0,002175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0,003871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0,00429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0,038161</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0,054023</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0,12525</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0,061162</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r w:rsidR="00721CCE" w:rsidRPr="00721CCE" w:rsidTr="00721CC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P-</w:t>
            </w:r>
            <w:proofErr w:type="spellStart"/>
            <w:r w:rsidRPr="00721CCE">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6,25E-09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3,43E-09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1,46E-09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5,52E-09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4,47E-09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7,46E-09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3,5E-09</w:t>
            </w:r>
          </w:p>
        </w:tc>
        <w:tc>
          <w:tcPr>
            <w:tcW w:w="960" w:type="dxa"/>
            <w:tcBorders>
              <w:top w:val="nil"/>
              <w:left w:val="nil"/>
              <w:bottom w:val="single" w:sz="4" w:space="0" w:color="auto"/>
              <w:right w:val="single" w:sz="4" w:space="0" w:color="auto"/>
            </w:tcBorders>
            <w:shd w:val="clear" w:color="auto" w:fill="auto"/>
            <w:noWrap/>
            <w:vAlign w:val="bottom"/>
            <w:hideMark/>
          </w:tcPr>
          <w:p w:rsidR="00721CCE" w:rsidRPr="00721CCE" w:rsidRDefault="00721CCE" w:rsidP="00160C34">
            <w:pPr>
              <w:spacing w:after="0" w:line="240" w:lineRule="auto"/>
              <w:jc w:val="both"/>
              <w:rPr>
                <w:rFonts w:ascii="Calibri" w:eastAsia="Times New Roman" w:hAnsi="Calibri" w:cs="Calibri"/>
                <w:color w:val="000000"/>
                <w:lang w:eastAsia="ru-RU"/>
              </w:rPr>
            </w:pPr>
            <w:r w:rsidRPr="00721CCE">
              <w:rPr>
                <w:rFonts w:ascii="Calibri" w:eastAsia="Times New Roman" w:hAnsi="Calibri" w:cs="Calibri"/>
                <w:color w:val="000000"/>
                <w:lang w:eastAsia="ru-RU"/>
              </w:rPr>
              <w:t> </w:t>
            </w:r>
          </w:p>
        </w:tc>
      </w:tr>
    </w:tbl>
    <w:p w:rsidR="00721CCE" w:rsidRPr="00832C0B" w:rsidRDefault="00832C0B"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 конце временного ряда </w:t>
      </w:r>
      <w:r>
        <w:rPr>
          <w:rFonts w:ascii="Times New Roman" w:hAnsi="Times New Roman" w:cs="Times New Roman"/>
          <w:sz w:val="28"/>
          <w:szCs w:val="28"/>
          <w:lang w:val="en-US"/>
        </w:rPr>
        <w:t>p</w:t>
      </w:r>
      <w:r w:rsidRPr="00832C0B">
        <w:rPr>
          <w:rFonts w:ascii="Times New Roman" w:hAnsi="Times New Roman" w:cs="Times New Roman"/>
          <w:sz w:val="28"/>
          <w:szCs w:val="28"/>
        </w:rPr>
        <w:t>-</w:t>
      </w:r>
      <w:r>
        <w:rPr>
          <w:rFonts w:ascii="Times New Roman" w:hAnsi="Times New Roman" w:cs="Times New Roman"/>
          <w:sz w:val="28"/>
          <w:szCs w:val="28"/>
        </w:rPr>
        <w:t xml:space="preserve">значение фактора </w:t>
      </w:r>
      <w:r>
        <w:rPr>
          <w:rFonts w:ascii="Times New Roman" w:hAnsi="Times New Roman" w:cs="Times New Roman"/>
          <w:sz w:val="28"/>
          <w:szCs w:val="28"/>
          <w:lang w:val="en-US"/>
        </w:rPr>
        <w:t>M</w:t>
      </w:r>
      <w:r>
        <w:rPr>
          <w:rFonts w:ascii="Times New Roman" w:hAnsi="Times New Roman" w:cs="Times New Roman"/>
          <w:sz w:val="28"/>
          <w:szCs w:val="28"/>
        </w:rPr>
        <w:t xml:space="preserve"> стало статистически не значимым.</w:t>
      </w:r>
    </w:p>
    <w:p w:rsidR="00721CCE" w:rsidRDefault="00721CCE" w:rsidP="00160C34">
      <w:pPr>
        <w:pStyle w:val="a6"/>
        <w:numPr>
          <w:ilvl w:val="0"/>
          <w:numId w:val="31"/>
        </w:numPr>
        <w:spacing w:line="360" w:lineRule="auto"/>
        <w:jc w:val="both"/>
        <w:rPr>
          <w:rFonts w:ascii="Times New Roman" w:hAnsi="Times New Roman" w:cs="Times New Roman"/>
          <w:sz w:val="28"/>
          <w:szCs w:val="28"/>
        </w:rPr>
      </w:pPr>
      <w:r w:rsidRPr="00721CCE">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721CCE">
        <w:rPr>
          <w:rFonts w:ascii="Times New Roman" w:hAnsi="Times New Roman" w:cs="Times New Roman"/>
          <w:sz w:val="28"/>
          <w:szCs w:val="28"/>
        </w:rPr>
        <w:t xml:space="preserve"> </w:t>
      </w:r>
      <w:r w:rsidRPr="00721CCE">
        <w:rPr>
          <w:rFonts w:ascii="Times New Roman" w:hAnsi="Times New Roman" w:cs="Times New Roman"/>
          <w:sz w:val="28"/>
          <w:szCs w:val="28"/>
          <w:lang w:val="en-US"/>
        </w:rPr>
        <w:t>p</w:t>
      </w:r>
      <w:r w:rsidRPr="00721CCE">
        <w:rPr>
          <w:rFonts w:ascii="Times New Roman" w:hAnsi="Times New Roman" w:cs="Times New Roman"/>
          <w:sz w:val="28"/>
          <w:szCs w:val="28"/>
        </w:rPr>
        <w:t>-</w:t>
      </w:r>
      <w:r w:rsidRPr="00721CCE">
        <w:rPr>
          <w:rFonts w:ascii="Times New Roman" w:hAnsi="Times New Roman" w:cs="Times New Roman"/>
          <w:sz w:val="28"/>
          <w:szCs w:val="28"/>
          <w:lang w:val="en-US"/>
        </w:rPr>
        <w:t>value</w:t>
      </w:r>
      <w:r w:rsidRPr="00721CCE">
        <w:rPr>
          <w:rFonts w:ascii="Times New Roman" w:hAnsi="Times New Roman" w:cs="Times New Roman"/>
          <w:sz w:val="28"/>
          <w:szCs w:val="28"/>
        </w:rPr>
        <w:t>:</w:t>
      </w:r>
    </w:p>
    <w:p w:rsidR="00721CCE" w:rsidRDefault="005A7741" w:rsidP="00160C34">
      <w:pPr>
        <w:spacing w:line="360" w:lineRule="auto"/>
        <w:jc w:val="both"/>
        <w:rPr>
          <w:noProof/>
          <w:lang w:eastAsia="ru-RU"/>
        </w:rPr>
      </w:pPr>
      <w:r>
        <w:rPr>
          <w:noProof/>
          <w:lang w:eastAsia="ru-RU"/>
        </w:rPr>
        <w:lastRenderedPageBreak/>
        <w:drawing>
          <wp:inline distT="0" distB="0" distL="0" distR="0" wp14:anchorId="266C193F" wp14:editId="5EC39492">
            <wp:extent cx="2990850" cy="1762125"/>
            <wp:effectExtent l="0" t="0" r="0" b="952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5A7741">
        <w:rPr>
          <w:noProof/>
          <w:lang w:eastAsia="ru-RU"/>
        </w:rPr>
        <w:t xml:space="preserve"> </w:t>
      </w:r>
      <w:r>
        <w:rPr>
          <w:noProof/>
          <w:lang w:eastAsia="ru-RU"/>
        </w:rPr>
        <w:drawing>
          <wp:inline distT="0" distB="0" distL="0" distR="0" wp14:anchorId="5D988EE3" wp14:editId="0148D3A6">
            <wp:extent cx="2857500" cy="1752600"/>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5A7741">
        <w:rPr>
          <w:noProof/>
          <w:lang w:eastAsia="ru-RU"/>
        </w:rPr>
        <w:t xml:space="preserve"> </w:t>
      </w:r>
    </w:p>
    <w:p w:rsidR="00832C0B" w:rsidRPr="00832C0B" w:rsidRDefault="00832C0B"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Подобное явление может указывать на то, что есть вероятность, что в ближайшие годы при сохранении тенденции этот параметр не будет влиять на итоговые значения </w:t>
      </w:r>
      <w:r>
        <w:rPr>
          <w:rFonts w:ascii="Times New Roman" w:hAnsi="Times New Roman" w:cs="Times New Roman"/>
          <w:sz w:val="28"/>
          <w:szCs w:val="28"/>
          <w:lang w:val="en-US"/>
        </w:rPr>
        <w:t>Y</w:t>
      </w:r>
      <w:r>
        <w:rPr>
          <w:rFonts w:ascii="Times New Roman" w:hAnsi="Times New Roman" w:cs="Times New Roman"/>
          <w:sz w:val="28"/>
          <w:szCs w:val="28"/>
        </w:rPr>
        <w:t>.</w:t>
      </w:r>
    </w:p>
    <w:p w:rsidR="00721CCE" w:rsidRDefault="00721CCE" w:rsidP="00160C34">
      <w:pPr>
        <w:pStyle w:val="a6"/>
        <w:numPr>
          <w:ilvl w:val="0"/>
          <w:numId w:val="31"/>
        </w:numPr>
        <w:spacing w:line="360" w:lineRule="auto"/>
        <w:jc w:val="both"/>
        <w:rPr>
          <w:rFonts w:ascii="Times New Roman" w:hAnsi="Times New Roman" w:cs="Times New Roman"/>
          <w:sz w:val="28"/>
          <w:szCs w:val="28"/>
        </w:rPr>
      </w:pPr>
      <w:r w:rsidRPr="00721CCE">
        <w:rPr>
          <w:rFonts w:ascii="Times New Roman" w:hAnsi="Times New Roman" w:cs="Times New Roman"/>
          <w:sz w:val="28"/>
          <w:szCs w:val="28"/>
        </w:rPr>
        <w:t>Динамика коэффициентов, средних значений и их произведения</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531D5D" w:rsidRPr="00531D5D" w:rsidTr="00531D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0,053968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0,057357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0,055697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0,0577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0,054009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0,055056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0,049593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0,046502</w:t>
            </w:r>
          </w:p>
        </w:tc>
      </w:tr>
      <w:tr w:rsidR="00531D5D" w:rsidRPr="00531D5D" w:rsidTr="00531D5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8,193807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8,643684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8,842112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9,303637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9,21544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9,567388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9,438335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9,565149</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0,046584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0,04234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0,043061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0,034981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0,033729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0,029054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0,036322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9,888392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9,861839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10,0782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9,876624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10,06005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10,10029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10,40016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bl>
    <w:p w:rsidR="006C2ECF" w:rsidRDefault="006C2ECF" w:rsidP="00160C34">
      <w:pPr>
        <w:spacing w:line="360" w:lineRule="auto"/>
        <w:jc w:val="both"/>
        <w:rPr>
          <w:rFonts w:ascii="Times New Roman" w:hAnsi="Times New Roman" w:cs="Times New Roman"/>
          <w:sz w:val="28"/>
          <w:szCs w:val="28"/>
        </w:rPr>
      </w:pPr>
    </w:p>
    <w:p w:rsidR="00531D5D" w:rsidRDefault="00531D5D" w:rsidP="00160C34">
      <w:pPr>
        <w:spacing w:line="360" w:lineRule="auto"/>
        <w:jc w:val="both"/>
        <w:rPr>
          <w:rFonts w:ascii="Times New Roman" w:hAnsi="Times New Roman" w:cs="Times New Roman"/>
          <w:sz w:val="28"/>
          <w:szCs w:val="28"/>
        </w:rPr>
      </w:pPr>
      <w:r>
        <w:rPr>
          <w:noProof/>
          <w:lang w:eastAsia="ru-RU"/>
        </w:rPr>
        <w:drawing>
          <wp:inline distT="0" distB="0" distL="0" distR="0" wp14:anchorId="0E6AE5F9" wp14:editId="02AF87C7">
            <wp:extent cx="2867025" cy="1838325"/>
            <wp:effectExtent l="0" t="0" r="9525" b="9525"/>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531D5D">
        <w:rPr>
          <w:noProof/>
          <w:lang w:eastAsia="ru-RU"/>
        </w:rPr>
        <w:t xml:space="preserve"> </w:t>
      </w:r>
      <w:r>
        <w:rPr>
          <w:noProof/>
          <w:lang w:eastAsia="ru-RU"/>
        </w:rPr>
        <w:drawing>
          <wp:inline distT="0" distB="0" distL="0" distR="0" wp14:anchorId="72E35EC2" wp14:editId="68E9D545">
            <wp:extent cx="2981325" cy="1819275"/>
            <wp:effectExtent l="0" t="0" r="9525" b="9525"/>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531D5D" w:rsidRPr="00531D5D" w:rsidTr="00531D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76,68301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78,34222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78,85871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79,74728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81,39708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82,52209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83,29617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84,15268</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0,657265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0,649425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0,642283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0,633195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0,630661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0,627141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0,623257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0,618371</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85,4687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85,64238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86,61784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88,68303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89,48189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90,7671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91,16024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lastRenderedPageBreak/>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0,611711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0,609957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0,607384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0,605251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0,601024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0,599251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0,597073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bl>
    <w:p w:rsidR="00531D5D" w:rsidRDefault="00531D5D" w:rsidP="00160C34">
      <w:pPr>
        <w:spacing w:line="360" w:lineRule="auto"/>
        <w:jc w:val="both"/>
        <w:rPr>
          <w:rFonts w:ascii="Times New Roman" w:hAnsi="Times New Roman" w:cs="Times New Roman"/>
          <w:sz w:val="28"/>
          <w:szCs w:val="28"/>
        </w:rPr>
      </w:pPr>
    </w:p>
    <w:p w:rsidR="00531D5D" w:rsidRDefault="00531D5D" w:rsidP="00160C34">
      <w:pPr>
        <w:spacing w:line="360" w:lineRule="auto"/>
        <w:jc w:val="both"/>
        <w:rPr>
          <w:rFonts w:ascii="Times New Roman" w:hAnsi="Times New Roman" w:cs="Times New Roman"/>
          <w:sz w:val="28"/>
          <w:szCs w:val="28"/>
        </w:rPr>
      </w:pPr>
      <w:r>
        <w:rPr>
          <w:noProof/>
          <w:lang w:eastAsia="ru-RU"/>
        </w:rPr>
        <w:drawing>
          <wp:inline distT="0" distB="0" distL="0" distR="0" wp14:anchorId="6A539891" wp14:editId="35D5BADB">
            <wp:extent cx="2828925" cy="1876425"/>
            <wp:effectExtent l="0" t="0" r="9525" b="952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531D5D">
        <w:rPr>
          <w:noProof/>
          <w:lang w:eastAsia="ru-RU"/>
        </w:rPr>
        <w:t xml:space="preserve"> </w:t>
      </w:r>
      <w:r>
        <w:rPr>
          <w:noProof/>
          <w:lang w:eastAsia="ru-RU"/>
        </w:rPr>
        <w:drawing>
          <wp:inline distT="0" distB="0" distL="0" distR="0" wp14:anchorId="161A8352" wp14:editId="5326E78A">
            <wp:extent cx="2867025" cy="1876425"/>
            <wp:effectExtent l="0" t="0" r="9525" b="9525"/>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531D5D" w:rsidRPr="00531D5D" w:rsidTr="00531D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4,138451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4,49347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4,392189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4,601383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4,396145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4,543374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4,130907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3,913243</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5,385507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5,613422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5,679136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5,891013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5,811819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6,000099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5,882506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5,914815</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3,98146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3,626084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3,729813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3,102236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3,018105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2,637162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3,311119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6,048836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6,015295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6,121336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5,97784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6,046335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6,052613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6,209656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bl>
    <w:p w:rsidR="00531D5D" w:rsidRDefault="00531D5D" w:rsidP="00160C34">
      <w:pPr>
        <w:spacing w:line="360" w:lineRule="auto"/>
        <w:jc w:val="both"/>
        <w:rPr>
          <w:rFonts w:ascii="Times New Roman" w:hAnsi="Times New Roman" w:cs="Times New Roman"/>
          <w:sz w:val="28"/>
          <w:szCs w:val="28"/>
        </w:rPr>
      </w:pPr>
    </w:p>
    <w:p w:rsidR="00531D5D" w:rsidRDefault="00531D5D" w:rsidP="00160C34">
      <w:pPr>
        <w:spacing w:line="360" w:lineRule="auto"/>
        <w:jc w:val="both"/>
        <w:rPr>
          <w:noProof/>
          <w:lang w:eastAsia="ru-RU"/>
        </w:rPr>
      </w:pPr>
      <w:r>
        <w:rPr>
          <w:noProof/>
          <w:lang w:eastAsia="ru-RU"/>
        </w:rPr>
        <w:drawing>
          <wp:inline distT="0" distB="0" distL="0" distR="0" wp14:anchorId="7BCC3EAC" wp14:editId="791CE9BF">
            <wp:extent cx="2828925" cy="1905000"/>
            <wp:effectExtent l="0" t="0" r="9525"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531D5D">
        <w:rPr>
          <w:noProof/>
          <w:lang w:eastAsia="ru-RU"/>
        </w:rPr>
        <w:t xml:space="preserve"> </w:t>
      </w:r>
      <w:r>
        <w:rPr>
          <w:noProof/>
          <w:lang w:eastAsia="ru-RU"/>
        </w:rPr>
        <w:drawing>
          <wp:inline distT="0" distB="0" distL="0" distR="0" wp14:anchorId="480FBB4A" wp14:editId="34FAE3DE">
            <wp:extent cx="2800350" cy="1876425"/>
            <wp:effectExtent l="0" t="0" r="0" b="9525"/>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32C0B" w:rsidRPr="006179B3" w:rsidRDefault="00834901" w:rsidP="00160C34">
      <w:pPr>
        <w:spacing w:line="36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t>П</w:t>
      </w:r>
      <w:r w:rsidR="00F50A59" w:rsidRPr="006179B3">
        <w:rPr>
          <w:rFonts w:ascii="Times New Roman" w:hAnsi="Times New Roman" w:cs="Times New Roman"/>
          <w:noProof/>
          <w:sz w:val="28"/>
          <w:szCs w:val="28"/>
          <w:lang w:eastAsia="ru-RU"/>
        </w:rPr>
        <w:t>о графикам</w:t>
      </w:r>
      <w:r>
        <w:rPr>
          <w:rFonts w:ascii="Times New Roman" w:hAnsi="Times New Roman" w:cs="Times New Roman"/>
          <w:noProof/>
          <w:sz w:val="28"/>
          <w:szCs w:val="28"/>
          <w:lang w:eastAsia="ru-RU"/>
        </w:rPr>
        <w:t xml:space="preserve"> коэффициентов. Среднего сзначения и и</w:t>
      </w:r>
      <w:r w:rsidR="00F50A59" w:rsidRPr="006179B3">
        <w:rPr>
          <w:rFonts w:ascii="Times New Roman" w:hAnsi="Times New Roman" w:cs="Times New Roman"/>
          <w:noProof/>
          <w:sz w:val="28"/>
          <w:szCs w:val="28"/>
          <w:lang w:eastAsia="ru-RU"/>
        </w:rPr>
        <w:t xml:space="preserve">х произведения сложно сказать </w:t>
      </w:r>
      <w:r>
        <w:rPr>
          <w:rFonts w:ascii="Times New Roman" w:hAnsi="Times New Roman" w:cs="Times New Roman"/>
          <w:noProof/>
          <w:sz w:val="28"/>
          <w:szCs w:val="28"/>
          <w:lang w:eastAsia="ru-RU"/>
        </w:rPr>
        <w:t xml:space="preserve">о тенденции показателя </w:t>
      </w:r>
      <w:r w:rsidR="00F50A59" w:rsidRPr="006179B3">
        <w:rPr>
          <w:rFonts w:ascii="Times New Roman" w:hAnsi="Times New Roman" w:cs="Times New Roman"/>
          <w:noProof/>
          <w:sz w:val="28"/>
          <w:szCs w:val="28"/>
          <w:lang w:val="en-US" w:eastAsia="ru-RU"/>
        </w:rPr>
        <w:t>Y</w:t>
      </w:r>
      <w:r w:rsidR="00F50A59" w:rsidRPr="006179B3">
        <w:rPr>
          <w:rFonts w:ascii="Times New Roman" w:hAnsi="Times New Roman" w:cs="Times New Roman"/>
          <w:noProof/>
          <w:sz w:val="28"/>
          <w:szCs w:val="28"/>
          <w:lang w:eastAsia="ru-RU"/>
        </w:rPr>
        <w:t xml:space="preserve"> в следующие годы.</w:t>
      </w:r>
    </w:p>
    <w:p w:rsidR="00721CCE" w:rsidRDefault="00721CCE" w:rsidP="00160C34">
      <w:pPr>
        <w:pStyle w:val="a6"/>
        <w:numPr>
          <w:ilvl w:val="0"/>
          <w:numId w:val="31"/>
        </w:numPr>
        <w:spacing w:line="360" w:lineRule="auto"/>
        <w:jc w:val="both"/>
        <w:rPr>
          <w:rFonts w:ascii="Times New Roman" w:hAnsi="Times New Roman" w:cs="Times New Roman"/>
          <w:sz w:val="28"/>
          <w:szCs w:val="28"/>
        </w:rPr>
      </w:pPr>
      <w:r w:rsidRPr="00721CCE">
        <w:rPr>
          <w:rFonts w:ascii="Times New Roman" w:hAnsi="Times New Roman" w:cs="Times New Roman"/>
          <w:sz w:val="28"/>
          <w:szCs w:val="28"/>
        </w:rPr>
        <w:t>Критерий Колмогорова-Смирнова</w:t>
      </w:r>
    </w:p>
    <w:p w:rsidR="00531D5D" w:rsidRDefault="00531D5D" w:rsidP="00160C34">
      <w:pPr>
        <w:spacing w:line="360" w:lineRule="auto"/>
        <w:jc w:val="both"/>
        <w:rPr>
          <w:rFonts w:ascii="Times New Roman" w:hAnsi="Times New Roman" w:cs="Times New Roman"/>
          <w:sz w:val="28"/>
          <w:szCs w:val="28"/>
        </w:rPr>
      </w:pPr>
      <w:r w:rsidRPr="00531D5D">
        <w:rPr>
          <w:rFonts w:ascii="Times New Roman" w:hAnsi="Times New Roman" w:cs="Times New Roman"/>
          <w:noProof/>
          <w:sz w:val="28"/>
          <w:szCs w:val="28"/>
          <w:lang w:eastAsia="ru-RU"/>
        </w:rPr>
        <w:lastRenderedPageBreak/>
        <w:drawing>
          <wp:inline distT="0" distB="0" distL="0" distR="0">
            <wp:extent cx="5940425" cy="2405263"/>
            <wp:effectExtent l="0" t="0" r="3175" b="0"/>
            <wp:docPr id="116" name="Рисунок 116" descr="C:\Users\cardi\Desktop\ПП\НИР\Готовка 3\SPSS\Asia - smert electri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di\Desktop\ПП\НИР\Готовка 3\SPSS\Asia - smert electrisity.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0425" cy="2405263"/>
                    </a:xfrm>
                    <a:prstGeom prst="rect">
                      <a:avLst/>
                    </a:prstGeom>
                    <a:noFill/>
                    <a:ln>
                      <a:noFill/>
                    </a:ln>
                  </pic:spPr>
                </pic:pic>
              </a:graphicData>
            </a:graphic>
          </wp:inline>
        </w:drawing>
      </w:r>
    </w:p>
    <w:p w:rsidR="00834901" w:rsidRPr="00706778" w:rsidRDefault="00834901"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721CCE" w:rsidRDefault="00721CCE" w:rsidP="00160C34">
      <w:pPr>
        <w:pStyle w:val="a6"/>
        <w:numPr>
          <w:ilvl w:val="0"/>
          <w:numId w:val="31"/>
        </w:numPr>
        <w:spacing w:line="360" w:lineRule="auto"/>
        <w:jc w:val="both"/>
        <w:rPr>
          <w:rFonts w:ascii="Times New Roman" w:hAnsi="Times New Roman" w:cs="Times New Roman"/>
          <w:sz w:val="28"/>
          <w:szCs w:val="28"/>
        </w:rPr>
      </w:pPr>
      <w:r w:rsidRPr="00721CCE">
        <w:rPr>
          <w:rFonts w:ascii="Times New Roman" w:hAnsi="Times New Roman" w:cs="Times New Roman"/>
          <w:sz w:val="28"/>
          <w:szCs w:val="28"/>
        </w:rPr>
        <w:t xml:space="preserve">Критерий Дарбина-Уотсона </w:t>
      </w:r>
    </w:p>
    <w:tbl>
      <w:tblPr>
        <w:tblW w:w="9350" w:type="dxa"/>
        <w:tblInd w:w="-5" w:type="dxa"/>
        <w:tblLook w:val="04A0" w:firstRow="1" w:lastRow="0" w:firstColumn="1" w:lastColumn="0" w:noHBand="0" w:noVBand="1"/>
      </w:tblPr>
      <w:tblGrid>
        <w:gridCol w:w="490"/>
        <w:gridCol w:w="585"/>
        <w:gridCol w:w="380"/>
        <w:gridCol w:w="241"/>
        <w:gridCol w:w="586"/>
        <w:gridCol w:w="586"/>
        <w:gridCol w:w="117"/>
        <w:gridCol w:w="506"/>
        <w:gridCol w:w="586"/>
        <w:gridCol w:w="391"/>
        <w:gridCol w:w="194"/>
        <w:gridCol w:w="586"/>
        <w:gridCol w:w="586"/>
        <w:gridCol w:w="586"/>
        <w:gridCol w:w="586"/>
        <w:gridCol w:w="586"/>
        <w:gridCol w:w="586"/>
        <w:gridCol w:w="586"/>
        <w:gridCol w:w="586"/>
      </w:tblGrid>
      <w:tr w:rsidR="00531D5D" w:rsidRPr="00531D5D" w:rsidTr="00834901">
        <w:trPr>
          <w:trHeight w:val="514"/>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588" w:type="dxa"/>
            <w:gridSpan w:val="2"/>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588" w:type="dxa"/>
            <w:gridSpan w:val="2"/>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r>
      <w:tr w:rsidR="00531D5D" w:rsidRPr="00531D5D" w:rsidTr="00834901">
        <w:trPr>
          <w:trHeight w:val="514"/>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DW</w:t>
            </w:r>
          </w:p>
        </w:tc>
        <w:tc>
          <w:tcPr>
            <w:tcW w:w="588"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2,29</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2,25</w:t>
            </w:r>
          </w:p>
        </w:tc>
        <w:tc>
          <w:tcPr>
            <w:tcW w:w="588"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2,27</w:t>
            </w:r>
          </w:p>
        </w:tc>
        <w:tc>
          <w:tcPr>
            <w:tcW w:w="588"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2,32</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2,34</w:t>
            </w:r>
          </w:p>
        </w:tc>
        <w:tc>
          <w:tcPr>
            <w:tcW w:w="589"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2,31</w:t>
            </w:r>
          </w:p>
        </w:tc>
        <w:tc>
          <w:tcPr>
            <w:tcW w:w="589" w:type="dxa"/>
            <w:gridSpan w:val="2"/>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2,38</w:t>
            </w:r>
          </w:p>
        </w:tc>
        <w:tc>
          <w:tcPr>
            <w:tcW w:w="589"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2,39</w:t>
            </w:r>
          </w:p>
        </w:tc>
        <w:tc>
          <w:tcPr>
            <w:tcW w:w="589"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2,43</w:t>
            </w:r>
          </w:p>
        </w:tc>
        <w:tc>
          <w:tcPr>
            <w:tcW w:w="589"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2,43</w:t>
            </w:r>
          </w:p>
        </w:tc>
        <w:tc>
          <w:tcPr>
            <w:tcW w:w="589"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2,43</w:t>
            </w:r>
          </w:p>
        </w:tc>
        <w:tc>
          <w:tcPr>
            <w:tcW w:w="589"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2,6</w:t>
            </w:r>
          </w:p>
        </w:tc>
        <w:tc>
          <w:tcPr>
            <w:tcW w:w="589"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2,63</w:t>
            </w:r>
          </w:p>
        </w:tc>
        <w:tc>
          <w:tcPr>
            <w:tcW w:w="589"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2,68</w:t>
            </w:r>
          </w:p>
        </w:tc>
        <w:tc>
          <w:tcPr>
            <w:tcW w:w="589"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2,64</w:t>
            </w:r>
          </w:p>
        </w:tc>
      </w:tr>
      <w:tr w:rsidR="00F50A59" w:rsidRPr="00F50A59" w:rsidTr="00834901">
        <w:trPr>
          <w:gridAfter w:val="9"/>
          <w:wAfter w:w="4919" w:type="dxa"/>
          <w:trHeight w:val="153"/>
        </w:trPr>
        <w:tc>
          <w:tcPr>
            <w:tcW w:w="1477" w:type="dxa"/>
            <w:gridSpan w:val="3"/>
            <w:tcBorders>
              <w:top w:val="nil"/>
              <w:left w:val="nil"/>
              <w:bottom w:val="nil"/>
              <w:right w:val="nil"/>
            </w:tcBorders>
            <w:shd w:val="clear" w:color="auto" w:fill="auto"/>
            <w:noWrap/>
            <w:vAlign w:val="bottom"/>
            <w:hideMark/>
          </w:tcPr>
          <w:p w:rsidR="00F50A59" w:rsidRPr="00F50A59" w:rsidRDefault="00F50A59" w:rsidP="00160C34">
            <w:pPr>
              <w:spacing w:after="0" w:line="240" w:lineRule="auto"/>
              <w:jc w:val="both"/>
              <w:rPr>
                <w:rFonts w:ascii="Calibri" w:eastAsia="Times New Roman" w:hAnsi="Calibri" w:cs="Calibri"/>
                <w:color w:val="000000"/>
                <w:lang w:eastAsia="ru-RU"/>
              </w:rPr>
            </w:pPr>
            <w:r w:rsidRPr="00F50A59">
              <w:rPr>
                <w:rFonts w:ascii="Calibri" w:eastAsia="Times New Roman" w:hAnsi="Calibri" w:cs="Calibri"/>
                <w:color w:val="000000"/>
                <w:lang w:eastAsia="ru-RU"/>
              </w:rPr>
              <w:t>d(l) = 1,36 &lt;</w:t>
            </w:r>
          </w:p>
        </w:tc>
        <w:tc>
          <w:tcPr>
            <w:tcW w:w="1477" w:type="dxa"/>
            <w:gridSpan w:val="4"/>
            <w:tcBorders>
              <w:top w:val="nil"/>
              <w:left w:val="nil"/>
              <w:bottom w:val="nil"/>
              <w:right w:val="nil"/>
            </w:tcBorders>
            <w:shd w:val="clear" w:color="auto" w:fill="auto"/>
            <w:noWrap/>
            <w:vAlign w:val="bottom"/>
            <w:hideMark/>
          </w:tcPr>
          <w:p w:rsidR="00F50A59" w:rsidRPr="00F50A59" w:rsidRDefault="00F50A59" w:rsidP="00160C34">
            <w:pPr>
              <w:spacing w:after="0" w:line="240" w:lineRule="auto"/>
              <w:jc w:val="both"/>
              <w:rPr>
                <w:rFonts w:ascii="Calibri" w:eastAsia="Times New Roman" w:hAnsi="Calibri" w:cs="Calibri"/>
                <w:color w:val="000000"/>
                <w:lang w:eastAsia="ru-RU"/>
              </w:rPr>
            </w:pPr>
            <w:r w:rsidRPr="00F50A59">
              <w:rPr>
                <w:rFonts w:ascii="Calibri" w:eastAsia="Times New Roman" w:hAnsi="Calibri" w:cs="Calibri"/>
                <w:color w:val="000000"/>
                <w:lang w:eastAsia="ru-RU"/>
              </w:rPr>
              <w:t>DW</w:t>
            </w:r>
          </w:p>
        </w:tc>
        <w:tc>
          <w:tcPr>
            <w:tcW w:w="1477" w:type="dxa"/>
            <w:gridSpan w:val="3"/>
            <w:tcBorders>
              <w:top w:val="nil"/>
              <w:left w:val="nil"/>
              <w:bottom w:val="nil"/>
              <w:right w:val="nil"/>
            </w:tcBorders>
            <w:shd w:val="clear" w:color="auto" w:fill="auto"/>
            <w:noWrap/>
            <w:vAlign w:val="bottom"/>
            <w:hideMark/>
          </w:tcPr>
          <w:p w:rsidR="00F50A59" w:rsidRPr="00F50A59" w:rsidRDefault="00F50A59" w:rsidP="00160C34">
            <w:pPr>
              <w:spacing w:after="0" w:line="240" w:lineRule="auto"/>
              <w:jc w:val="both"/>
              <w:rPr>
                <w:rFonts w:ascii="Calibri" w:eastAsia="Times New Roman" w:hAnsi="Calibri" w:cs="Calibri"/>
                <w:color w:val="000000"/>
                <w:lang w:eastAsia="ru-RU"/>
              </w:rPr>
            </w:pPr>
            <w:r w:rsidRPr="00F50A59">
              <w:rPr>
                <w:rFonts w:ascii="Calibri" w:eastAsia="Times New Roman" w:hAnsi="Calibri" w:cs="Calibri"/>
                <w:color w:val="000000"/>
                <w:lang w:eastAsia="ru-RU"/>
              </w:rPr>
              <w:t>&gt; d(u) = 1,59</w:t>
            </w:r>
          </w:p>
        </w:tc>
      </w:tr>
    </w:tbl>
    <w:p w:rsidR="00834901" w:rsidRDefault="00834901"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721CCE" w:rsidRPr="00721CCE" w:rsidRDefault="00721CCE" w:rsidP="00160C34">
      <w:pPr>
        <w:pStyle w:val="a6"/>
        <w:numPr>
          <w:ilvl w:val="0"/>
          <w:numId w:val="31"/>
        </w:numPr>
        <w:spacing w:line="360" w:lineRule="auto"/>
        <w:jc w:val="both"/>
        <w:rPr>
          <w:rFonts w:ascii="Times New Roman" w:hAnsi="Times New Roman" w:cs="Times New Roman"/>
          <w:sz w:val="28"/>
          <w:szCs w:val="28"/>
        </w:rPr>
      </w:pPr>
      <w:r w:rsidRPr="00721CCE">
        <w:rPr>
          <w:rFonts w:ascii="Times New Roman" w:hAnsi="Times New Roman" w:cs="Times New Roman"/>
          <w:sz w:val="28"/>
          <w:szCs w:val="28"/>
        </w:rPr>
        <w:t>Критерий Акаике и Шварца</w:t>
      </w:r>
    </w:p>
    <w:tbl>
      <w:tblPr>
        <w:tblW w:w="6798" w:type="dxa"/>
        <w:tblInd w:w="-5" w:type="dxa"/>
        <w:tblLook w:val="04A0" w:firstRow="1" w:lastRow="0" w:firstColumn="1" w:lastColumn="0" w:noHBand="0" w:noVBand="1"/>
      </w:tblPr>
      <w:tblGrid>
        <w:gridCol w:w="470"/>
        <w:gridCol w:w="592"/>
        <w:gridCol w:w="592"/>
        <w:gridCol w:w="592"/>
        <w:gridCol w:w="592"/>
        <w:gridCol w:w="592"/>
        <w:gridCol w:w="592"/>
        <w:gridCol w:w="592"/>
        <w:gridCol w:w="592"/>
        <w:gridCol w:w="592"/>
        <w:gridCol w:w="592"/>
        <w:gridCol w:w="592"/>
        <w:gridCol w:w="592"/>
        <w:gridCol w:w="592"/>
        <w:gridCol w:w="592"/>
        <w:gridCol w:w="592"/>
      </w:tblGrid>
      <w:tr w:rsidR="00531D5D" w:rsidRPr="00531D5D" w:rsidTr="00697EDE">
        <w:trPr>
          <w:trHeight w:val="256"/>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r>
      <w:tr w:rsidR="00531D5D" w:rsidRPr="00531D5D" w:rsidTr="00697EDE">
        <w:trPr>
          <w:trHeight w:val="256"/>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AIC</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3,89</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3,93</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4,02</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4,04</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4,08</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3,94</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3,86</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3,83</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3,8</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3,89</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3,95</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3,94</w:t>
            </w:r>
          </w:p>
        </w:tc>
      </w:tr>
      <w:tr w:rsidR="00531D5D" w:rsidRPr="00531D5D" w:rsidTr="00697EDE">
        <w:trPr>
          <w:trHeight w:val="26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SC</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3,97</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4,01</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4,11</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4,13</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4,17</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4,09</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4,09</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4,03</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3,95</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3,92</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3,88</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3,98</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3,99</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4,04</w:t>
            </w:r>
          </w:p>
        </w:tc>
        <w:tc>
          <w:tcPr>
            <w:tcW w:w="421"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4,03</w:t>
            </w:r>
          </w:p>
        </w:tc>
      </w:tr>
    </w:tbl>
    <w:p w:rsidR="00503AC5" w:rsidRDefault="00503AC5" w:rsidP="00160C34">
      <w:pPr>
        <w:spacing w:line="360" w:lineRule="auto"/>
        <w:ind w:firstLine="360"/>
        <w:jc w:val="both"/>
        <w:rPr>
          <w:rFonts w:ascii="Times New Roman" w:hAnsi="Times New Roman" w:cs="Times New Roman"/>
          <w:sz w:val="28"/>
          <w:szCs w:val="28"/>
        </w:rPr>
      </w:pPr>
    </w:p>
    <w:p w:rsidR="00531D5D" w:rsidRDefault="00531D5D"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Третья </w:t>
      </w:r>
      <w:r w:rsidRPr="00795669">
        <w:rPr>
          <w:rFonts w:ascii="Times New Roman" w:hAnsi="Times New Roman" w:cs="Times New Roman"/>
          <w:sz w:val="28"/>
          <w:szCs w:val="28"/>
        </w:rPr>
        <w:t xml:space="preserve">модель менее экономически развитых </w:t>
      </w:r>
      <w:r>
        <w:rPr>
          <w:rFonts w:ascii="Times New Roman" w:hAnsi="Times New Roman" w:cs="Times New Roman"/>
          <w:sz w:val="28"/>
          <w:szCs w:val="28"/>
        </w:rPr>
        <w:t>стран Азии включает в себя три</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«д</w:t>
      </w:r>
      <w:r w:rsidRPr="00531D5D">
        <w:rPr>
          <w:rFonts w:ascii="Times New Roman" w:hAnsi="Times New Roman" w:cs="Times New Roman"/>
          <w:sz w:val="28"/>
          <w:szCs w:val="28"/>
        </w:rPr>
        <w:t>оступ к экологически чистым видам топлива и технологиям приготовления пищи</w:t>
      </w:r>
      <w:r>
        <w:rPr>
          <w:rFonts w:ascii="Times New Roman" w:hAnsi="Times New Roman" w:cs="Times New Roman"/>
          <w:sz w:val="28"/>
          <w:szCs w:val="28"/>
        </w:rPr>
        <w:t>» (</w:t>
      </w:r>
      <w:r>
        <w:rPr>
          <w:rFonts w:ascii="Times New Roman" w:hAnsi="Times New Roman" w:cs="Times New Roman"/>
          <w:sz w:val="28"/>
          <w:szCs w:val="28"/>
          <w:lang w:val="en-US"/>
        </w:rPr>
        <w:t>Q</w:t>
      </w:r>
      <w:r>
        <w:rPr>
          <w:rFonts w:ascii="Times New Roman" w:hAnsi="Times New Roman" w:cs="Times New Roman"/>
          <w:sz w:val="28"/>
          <w:szCs w:val="28"/>
        </w:rPr>
        <w:t>), «у</w:t>
      </w:r>
      <w:r w:rsidRPr="00531D5D">
        <w:rPr>
          <w:rFonts w:ascii="Times New Roman" w:hAnsi="Times New Roman" w:cs="Times New Roman"/>
          <w:sz w:val="28"/>
          <w:szCs w:val="28"/>
        </w:rPr>
        <w:t>ровень смертности</w:t>
      </w:r>
      <w:r>
        <w:rPr>
          <w:rFonts w:ascii="Times New Roman" w:hAnsi="Times New Roman" w:cs="Times New Roman"/>
          <w:sz w:val="28"/>
          <w:szCs w:val="28"/>
        </w:rPr>
        <w:t>» (</w:t>
      </w:r>
      <w:r>
        <w:rPr>
          <w:rFonts w:ascii="Times New Roman" w:hAnsi="Times New Roman" w:cs="Times New Roman"/>
          <w:sz w:val="28"/>
          <w:szCs w:val="28"/>
          <w:lang w:val="en-US"/>
        </w:rPr>
        <w:t>D</w:t>
      </w:r>
      <w:r>
        <w:rPr>
          <w:rFonts w:ascii="Times New Roman" w:hAnsi="Times New Roman" w:cs="Times New Roman"/>
          <w:sz w:val="28"/>
          <w:szCs w:val="28"/>
        </w:rPr>
        <w:t xml:space="preserve">) и </w:t>
      </w:r>
      <w:r w:rsidRPr="00795669">
        <w:rPr>
          <w:rFonts w:ascii="Times New Roman" w:hAnsi="Times New Roman" w:cs="Times New Roman"/>
          <w:sz w:val="28"/>
          <w:szCs w:val="28"/>
        </w:rPr>
        <w:t>«</w:t>
      </w:r>
      <w:r>
        <w:rPr>
          <w:rFonts w:ascii="Times New Roman" w:hAnsi="Times New Roman" w:cs="Times New Roman"/>
          <w:sz w:val="28"/>
          <w:szCs w:val="28"/>
        </w:rPr>
        <w:t>ожидаемая продолжительность жизни</w:t>
      </w:r>
      <w:r w:rsidRPr="00795669">
        <w:rPr>
          <w:rFonts w:ascii="Times New Roman" w:hAnsi="Times New Roman" w:cs="Times New Roman"/>
          <w:sz w:val="28"/>
          <w:szCs w:val="28"/>
        </w:rPr>
        <w:t>» (</w:t>
      </w:r>
      <w:r>
        <w:rPr>
          <w:rFonts w:ascii="Times New Roman" w:hAnsi="Times New Roman" w:cs="Times New Roman"/>
          <w:sz w:val="28"/>
          <w:szCs w:val="28"/>
          <w:lang w:val="en-US"/>
        </w:rPr>
        <w:t>M</w:t>
      </w:r>
      <w:r>
        <w:rPr>
          <w:rFonts w:ascii="Times New Roman" w:hAnsi="Times New Roman" w:cs="Times New Roman"/>
          <w:sz w:val="28"/>
          <w:szCs w:val="28"/>
        </w:rPr>
        <w:t>).</w:t>
      </w:r>
    </w:p>
    <w:p w:rsidR="00531D5D" w:rsidRPr="00531D5D" w:rsidRDefault="006950C2" w:rsidP="00160C34">
      <w:pPr>
        <w:pStyle w:val="a6"/>
        <w:numPr>
          <w:ilvl w:val="0"/>
          <w:numId w:val="32"/>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531D5D"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531D5D" w:rsidRPr="00621F00">
        <w:rPr>
          <w:rFonts w:ascii="Times New Roman" w:eastAsiaTheme="minorEastAsia" w:hAnsi="Times New Roman" w:cs="Times New Roman"/>
          <w:sz w:val="28"/>
          <w:szCs w:val="28"/>
        </w:rPr>
        <w:t xml:space="preserve"> </w:t>
      </w:r>
    </w:p>
    <w:tbl>
      <w:tblPr>
        <w:tblW w:w="7306"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531D5D" w:rsidRPr="00531D5D" w:rsidTr="00081615">
        <w:trPr>
          <w:trHeight w:val="445"/>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lastRenderedPageBreak/>
              <w:t> </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r>
      <w:tr w:rsidR="00531D5D" w:rsidRPr="00531D5D" w:rsidTr="00081615">
        <w:trPr>
          <w:trHeight w:val="44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R^2</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0,82</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0,85</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0,87</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0,89</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0,91</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0,92</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0,93</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0,94</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0,94</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0,95</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0,96</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0,96</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0,96</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0,96</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0,95</w:t>
            </w:r>
          </w:p>
        </w:tc>
      </w:tr>
      <w:tr w:rsidR="00531D5D" w:rsidRPr="00531D5D" w:rsidTr="00081615">
        <w:trPr>
          <w:trHeight w:val="44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R_adj^2</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0,81</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0,84</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0,86</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0,88</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0,91</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0,92</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0,93</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0,94</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0,94</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0,95</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0,95</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0,95</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0,95</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0,95</w:t>
            </w:r>
          </w:p>
        </w:tc>
        <w:tc>
          <w:tcPr>
            <w:tcW w:w="445"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0,95</w:t>
            </w:r>
          </w:p>
        </w:tc>
      </w:tr>
    </w:tbl>
    <w:p w:rsidR="00F50A59" w:rsidRPr="00531D5D" w:rsidRDefault="00F50A59"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.81</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w:t>
      </w:r>
      <w:r>
        <w:rPr>
          <w:rFonts w:ascii="Times New Roman" w:hAnsi="Times New Roman" w:cs="Times New Roman"/>
          <w:sz w:val="28"/>
          <w:szCs w:val="28"/>
        </w:rPr>
        <w:t>ывает на хорошее качество моделей.</w:t>
      </w:r>
    </w:p>
    <w:p w:rsidR="00531D5D" w:rsidRDefault="00531D5D" w:rsidP="00160C34">
      <w:pPr>
        <w:pStyle w:val="a6"/>
        <w:numPr>
          <w:ilvl w:val="0"/>
          <w:numId w:val="32"/>
        </w:numPr>
        <w:spacing w:line="360" w:lineRule="auto"/>
        <w:jc w:val="both"/>
        <w:rPr>
          <w:rFonts w:ascii="Times New Roman" w:hAnsi="Times New Roman" w:cs="Times New Roman"/>
          <w:sz w:val="28"/>
          <w:szCs w:val="28"/>
        </w:rPr>
      </w:pPr>
      <w:r w:rsidRPr="00531D5D">
        <w:rPr>
          <w:rFonts w:ascii="Times New Roman" w:hAnsi="Times New Roman" w:cs="Times New Roman"/>
          <w:sz w:val="28"/>
          <w:szCs w:val="28"/>
        </w:rPr>
        <w:t>Критерий Фишера</w:t>
      </w:r>
    </w:p>
    <w:tbl>
      <w:tblPr>
        <w:tblW w:w="935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531D5D" w:rsidRPr="00531D5D" w:rsidTr="00A60C99">
        <w:trPr>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r>
      <w:tr w:rsidR="00531D5D" w:rsidRPr="00531D5D"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52,23566</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63,6342</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76,57361</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87,75631</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120,1856</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139,4973</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160,1869</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182,1299</w:t>
            </w:r>
          </w:p>
        </w:tc>
      </w:tr>
      <w:tr w:rsidR="00531D5D" w:rsidRPr="00531D5D"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8,05E-13</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4,95E-14</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3,35E-15</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4,4E-16</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3,63E-18</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3,56E-19</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4,02E-20</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5,21E-21</w:t>
            </w:r>
          </w:p>
        </w:tc>
      </w:tr>
      <w:tr w:rsidR="00531D5D" w:rsidRPr="00531D5D"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c>
          <w:tcPr>
            <w:tcW w:w="1003"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A60C99" w:rsidRPr="00531D5D"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194,2048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220,7092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241,9749</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250,7904</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254,0432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254,648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233,381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A60C99" w:rsidRPr="00531D5D" w:rsidTr="00A60C99">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i/>
                <w:iCs/>
                <w:color w:val="000000"/>
                <w:lang w:eastAsia="ru-RU"/>
              </w:rPr>
            </w:pPr>
            <w:r w:rsidRPr="00531D5D">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1,86E-21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2,38E-22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5,37E-23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3E-23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2,44E-23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2,34E-23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9,64E-23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531D5D" w:rsidRDefault="00A60C99"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bl>
    <w:p w:rsidR="00F50A59"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F50A59">
        <w:rPr>
          <w:rFonts w:ascii="Times New Roman" w:hAnsi="Times New Roman" w:cs="Times New Roman"/>
          <w:sz w:val="28"/>
          <w:szCs w:val="28"/>
        </w:rPr>
        <w:t xml:space="preserve"> = 3,28</w:t>
      </w:r>
    </w:p>
    <w:p w:rsidR="00081615" w:rsidRDefault="00081615"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531D5D" w:rsidRDefault="00531D5D" w:rsidP="00160C34">
      <w:pPr>
        <w:pStyle w:val="a6"/>
        <w:numPr>
          <w:ilvl w:val="0"/>
          <w:numId w:val="32"/>
        </w:numPr>
        <w:spacing w:line="360" w:lineRule="auto"/>
        <w:jc w:val="both"/>
        <w:rPr>
          <w:rFonts w:ascii="Times New Roman" w:hAnsi="Times New Roman" w:cs="Times New Roman"/>
          <w:sz w:val="28"/>
          <w:szCs w:val="28"/>
        </w:rPr>
      </w:pPr>
      <w:r w:rsidRPr="00531D5D">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531D5D" w:rsidRPr="00531D5D" w:rsidTr="00531D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P-</w:t>
            </w:r>
            <w:proofErr w:type="spellStart"/>
            <w:r w:rsidRPr="00531D5D">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0,793184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0,646066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0,619526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0,386151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0,550034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0,671499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0,997609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0,806491</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P-</w:t>
            </w:r>
            <w:proofErr w:type="spellStart"/>
            <w:r w:rsidRPr="00531D5D">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4,65E-12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7,91E-13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1,59E-13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6,99E-14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1,98E-15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9,22E-16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4,09E-16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2,12E-16</w:t>
            </w:r>
          </w:p>
        </w:tc>
      </w:tr>
      <w:tr w:rsidR="00531D5D" w:rsidRPr="00531D5D" w:rsidTr="00531D5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P-</w:t>
            </w:r>
            <w:proofErr w:type="spellStart"/>
            <w:r w:rsidRPr="00531D5D">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1,29E-13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6,31E-15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3,46E-16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3,93E-17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2,98E-19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2,82E-20</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3,38E-21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4,91E-22</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P-</w:t>
            </w:r>
            <w:proofErr w:type="spellStart"/>
            <w:r w:rsidRPr="00531D5D">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0,65791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0,256779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0,09585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0,03292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0,025147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0,013451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0,019801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P-</w:t>
            </w:r>
            <w:proofErr w:type="spellStart"/>
            <w:r w:rsidRPr="00531D5D">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3,26E-16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8,2E-17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3,55E-17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2,73E-17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3,27E-17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3,4E-17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1,48E-16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P-</w:t>
            </w:r>
            <w:proofErr w:type="spellStart"/>
            <w:r w:rsidRPr="00531D5D">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2,2E-22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3,1E-23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8,19E-24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5,51E-24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5,49E-24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6,39E-24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2,77E-23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bl>
    <w:p w:rsidR="00531D5D" w:rsidRPr="00F50A59" w:rsidRDefault="00F50A59"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Во второй половине временного ряда</w:t>
      </w:r>
      <w:r w:rsidR="00081615">
        <w:rPr>
          <w:rFonts w:ascii="Times New Roman" w:hAnsi="Times New Roman" w:cs="Times New Roman"/>
          <w:sz w:val="28"/>
          <w:szCs w:val="28"/>
        </w:rPr>
        <w:t xml:space="preserve"> коэффициент при</w:t>
      </w:r>
      <w:r>
        <w:rPr>
          <w:rFonts w:ascii="Times New Roman" w:hAnsi="Times New Roman" w:cs="Times New Roman"/>
          <w:sz w:val="28"/>
          <w:szCs w:val="28"/>
        </w:rPr>
        <w:t xml:space="preserve"> фактор</w:t>
      </w:r>
      <w:r w:rsidR="00081615">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rPr>
        <w:t xml:space="preserve"> становится статистически </w:t>
      </w:r>
      <w:r w:rsidR="00081615">
        <w:rPr>
          <w:rFonts w:ascii="Times New Roman" w:hAnsi="Times New Roman" w:cs="Times New Roman"/>
          <w:sz w:val="28"/>
          <w:szCs w:val="28"/>
        </w:rPr>
        <w:t>значимым</w:t>
      </w:r>
      <w:r>
        <w:rPr>
          <w:rFonts w:ascii="Times New Roman" w:hAnsi="Times New Roman" w:cs="Times New Roman"/>
          <w:sz w:val="28"/>
          <w:szCs w:val="28"/>
        </w:rPr>
        <w:t>.</w:t>
      </w:r>
    </w:p>
    <w:p w:rsidR="00531D5D" w:rsidRDefault="00531D5D" w:rsidP="00160C34">
      <w:pPr>
        <w:pStyle w:val="a6"/>
        <w:numPr>
          <w:ilvl w:val="0"/>
          <w:numId w:val="32"/>
        </w:numPr>
        <w:spacing w:line="360" w:lineRule="auto"/>
        <w:jc w:val="both"/>
        <w:rPr>
          <w:rFonts w:ascii="Times New Roman" w:hAnsi="Times New Roman" w:cs="Times New Roman"/>
          <w:sz w:val="28"/>
          <w:szCs w:val="28"/>
        </w:rPr>
      </w:pPr>
      <w:r w:rsidRPr="00531D5D">
        <w:rPr>
          <w:rFonts w:ascii="Times New Roman" w:hAnsi="Times New Roman" w:cs="Times New Roman"/>
          <w:sz w:val="28"/>
          <w:szCs w:val="28"/>
        </w:rPr>
        <w:lastRenderedPageBreak/>
        <w:t>Графики динами</w:t>
      </w:r>
      <w:r w:rsidR="004C5CDD">
        <w:rPr>
          <w:rFonts w:ascii="Times New Roman" w:hAnsi="Times New Roman" w:cs="Times New Roman"/>
          <w:sz w:val="28"/>
          <w:szCs w:val="28"/>
        </w:rPr>
        <w:t>ки</w:t>
      </w:r>
      <w:r w:rsidRPr="00531D5D">
        <w:rPr>
          <w:rFonts w:ascii="Times New Roman" w:hAnsi="Times New Roman" w:cs="Times New Roman"/>
          <w:sz w:val="28"/>
          <w:szCs w:val="28"/>
        </w:rPr>
        <w:t xml:space="preserve"> </w:t>
      </w:r>
      <w:r w:rsidRPr="00531D5D">
        <w:rPr>
          <w:rFonts w:ascii="Times New Roman" w:hAnsi="Times New Roman" w:cs="Times New Roman"/>
          <w:sz w:val="28"/>
          <w:szCs w:val="28"/>
          <w:lang w:val="en-US"/>
        </w:rPr>
        <w:t>p</w:t>
      </w:r>
      <w:r w:rsidRPr="00531D5D">
        <w:rPr>
          <w:rFonts w:ascii="Times New Roman" w:hAnsi="Times New Roman" w:cs="Times New Roman"/>
          <w:sz w:val="28"/>
          <w:szCs w:val="28"/>
        </w:rPr>
        <w:t>-</w:t>
      </w:r>
      <w:r w:rsidRPr="00531D5D">
        <w:rPr>
          <w:rFonts w:ascii="Times New Roman" w:hAnsi="Times New Roman" w:cs="Times New Roman"/>
          <w:sz w:val="28"/>
          <w:szCs w:val="28"/>
          <w:lang w:val="en-US"/>
        </w:rPr>
        <w:t>value</w:t>
      </w:r>
      <w:r w:rsidRPr="00531D5D">
        <w:rPr>
          <w:rFonts w:ascii="Times New Roman" w:hAnsi="Times New Roman" w:cs="Times New Roman"/>
          <w:sz w:val="28"/>
          <w:szCs w:val="28"/>
        </w:rPr>
        <w:t>:</w:t>
      </w:r>
    </w:p>
    <w:p w:rsidR="00081615" w:rsidRDefault="00531D5D" w:rsidP="00160C34">
      <w:pPr>
        <w:spacing w:line="360" w:lineRule="auto"/>
        <w:jc w:val="both"/>
        <w:rPr>
          <w:noProof/>
          <w:lang w:eastAsia="ru-RU"/>
        </w:rPr>
      </w:pPr>
      <w:r>
        <w:rPr>
          <w:noProof/>
          <w:lang w:eastAsia="ru-RU"/>
        </w:rPr>
        <w:drawing>
          <wp:inline distT="0" distB="0" distL="0" distR="0" wp14:anchorId="21DE56AC" wp14:editId="16C397F0">
            <wp:extent cx="2981325" cy="1809750"/>
            <wp:effectExtent l="0" t="0" r="9525"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531D5D">
        <w:rPr>
          <w:noProof/>
          <w:lang w:eastAsia="ru-RU"/>
        </w:rPr>
        <w:t xml:space="preserve"> </w:t>
      </w:r>
      <w:r>
        <w:rPr>
          <w:noProof/>
          <w:lang w:eastAsia="ru-RU"/>
        </w:rPr>
        <w:drawing>
          <wp:inline distT="0" distB="0" distL="0" distR="0" wp14:anchorId="2CB1BFD2" wp14:editId="606B0A59">
            <wp:extent cx="2857500" cy="1828800"/>
            <wp:effectExtent l="0" t="0" r="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531D5D">
        <w:rPr>
          <w:noProof/>
          <w:lang w:eastAsia="ru-RU"/>
        </w:rPr>
        <w:t xml:space="preserve"> </w:t>
      </w:r>
    </w:p>
    <w:p w:rsidR="00531D5D" w:rsidRDefault="00081615" w:rsidP="00160C34">
      <w:pPr>
        <w:spacing w:line="360" w:lineRule="auto"/>
        <w:jc w:val="both"/>
        <w:rPr>
          <w:noProof/>
          <w:lang w:eastAsia="ru-RU"/>
        </w:rPr>
      </w:pPr>
      <w:r>
        <w:rPr>
          <w:noProof/>
          <w:lang w:eastAsia="ru-RU"/>
        </w:rPr>
        <w:t xml:space="preserve">                             </w:t>
      </w:r>
      <w:r w:rsidR="00531D5D">
        <w:rPr>
          <w:noProof/>
          <w:lang w:eastAsia="ru-RU"/>
        </w:rPr>
        <w:drawing>
          <wp:inline distT="0" distB="0" distL="0" distR="0" wp14:anchorId="30AA7F7F" wp14:editId="081E38E0">
            <wp:extent cx="3638550" cy="1914525"/>
            <wp:effectExtent l="0" t="0" r="0" b="9525"/>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F50A59" w:rsidRPr="00F50A59" w:rsidRDefault="00F50A59"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Подобное явление может указывать на то, что есть вероятность, что в ближайшие годы при сохранении тенденции этот параметр будет все больше влиять на итоговые значения </w:t>
      </w:r>
      <w:r>
        <w:rPr>
          <w:rFonts w:ascii="Times New Roman" w:hAnsi="Times New Roman" w:cs="Times New Roman"/>
          <w:sz w:val="28"/>
          <w:szCs w:val="28"/>
          <w:lang w:val="en-US"/>
        </w:rPr>
        <w:t>Y</w:t>
      </w:r>
      <w:r>
        <w:rPr>
          <w:rFonts w:ascii="Times New Roman" w:hAnsi="Times New Roman" w:cs="Times New Roman"/>
          <w:sz w:val="28"/>
          <w:szCs w:val="28"/>
        </w:rPr>
        <w:t>.</w:t>
      </w:r>
    </w:p>
    <w:p w:rsidR="00531D5D" w:rsidRDefault="00531D5D" w:rsidP="00160C34">
      <w:pPr>
        <w:pStyle w:val="a6"/>
        <w:numPr>
          <w:ilvl w:val="0"/>
          <w:numId w:val="32"/>
        </w:numPr>
        <w:spacing w:line="360" w:lineRule="auto"/>
        <w:jc w:val="both"/>
        <w:rPr>
          <w:rFonts w:ascii="Times New Roman" w:hAnsi="Times New Roman" w:cs="Times New Roman"/>
          <w:sz w:val="28"/>
          <w:szCs w:val="28"/>
        </w:rPr>
      </w:pPr>
      <w:r w:rsidRPr="00531D5D">
        <w:rPr>
          <w:rFonts w:ascii="Times New Roman" w:hAnsi="Times New Roman" w:cs="Times New Roman"/>
          <w:sz w:val="28"/>
          <w:szCs w:val="28"/>
        </w:rPr>
        <w:t>Динамика коэффициентов, средних значений и их произведения</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531D5D" w:rsidRPr="00531D5D" w:rsidTr="00531D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0,001711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0,002863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0,002937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0,004989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0,002997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0,002002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-1,3E-05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-0,00103</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0,576727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0,585782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0,591149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0,584345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0,582866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0,560058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0,539782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0,519306</w:t>
            </w:r>
          </w:p>
        </w:tc>
      </w:tr>
      <w:tr w:rsidR="00531D5D" w:rsidRPr="00531D5D" w:rsidTr="00531D5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14,32182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14,90989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15,21957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15,55643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15,41314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15,01595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14,48081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14,08556</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-0,00182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-0,00442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-0,00632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-0,00814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-0,00864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-0,00978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-0,00973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0,499318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0,495378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0,493112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0,494428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0,492362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0,497439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0,499759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13,73471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13,40851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13,19297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13,04596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13,01896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13,01705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13,08809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bl>
    <w:p w:rsidR="00531D5D" w:rsidRDefault="00531D5D" w:rsidP="00160C34">
      <w:pPr>
        <w:spacing w:line="360" w:lineRule="auto"/>
        <w:jc w:val="both"/>
        <w:rPr>
          <w:rFonts w:ascii="Times New Roman" w:hAnsi="Times New Roman" w:cs="Times New Roman"/>
          <w:sz w:val="28"/>
          <w:szCs w:val="28"/>
        </w:rPr>
      </w:pPr>
    </w:p>
    <w:p w:rsidR="00081615" w:rsidRDefault="00A60C99" w:rsidP="00160C34">
      <w:pPr>
        <w:spacing w:line="360" w:lineRule="auto"/>
        <w:jc w:val="both"/>
        <w:rPr>
          <w:noProof/>
          <w:lang w:eastAsia="ru-RU"/>
        </w:rPr>
      </w:pPr>
      <w:r>
        <w:rPr>
          <w:noProof/>
          <w:lang w:eastAsia="ru-RU"/>
        </w:rPr>
        <w:lastRenderedPageBreak/>
        <w:drawing>
          <wp:inline distT="0" distB="0" distL="0" distR="0" wp14:anchorId="2282AD8D" wp14:editId="217E9ABA">
            <wp:extent cx="2876550" cy="1762125"/>
            <wp:effectExtent l="0" t="0" r="0" b="9525"/>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A60C99">
        <w:rPr>
          <w:noProof/>
          <w:lang w:eastAsia="ru-RU"/>
        </w:rPr>
        <w:t xml:space="preserve"> </w:t>
      </w:r>
      <w:r>
        <w:rPr>
          <w:noProof/>
          <w:lang w:eastAsia="ru-RU"/>
        </w:rPr>
        <w:drawing>
          <wp:inline distT="0" distB="0" distL="0" distR="0" wp14:anchorId="62693352" wp14:editId="2B6DCC04">
            <wp:extent cx="2924175" cy="1752600"/>
            <wp:effectExtent l="0" t="0" r="9525"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A60C99">
        <w:rPr>
          <w:noProof/>
          <w:lang w:eastAsia="ru-RU"/>
        </w:rPr>
        <w:t xml:space="preserve"> </w:t>
      </w:r>
    </w:p>
    <w:p w:rsidR="00531D5D" w:rsidRDefault="00081615" w:rsidP="00160C34">
      <w:pPr>
        <w:spacing w:line="360" w:lineRule="auto"/>
        <w:jc w:val="both"/>
        <w:rPr>
          <w:rFonts w:ascii="Times New Roman" w:hAnsi="Times New Roman" w:cs="Times New Roman"/>
          <w:sz w:val="28"/>
          <w:szCs w:val="28"/>
        </w:rPr>
      </w:pPr>
      <w:r>
        <w:rPr>
          <w:noProof/>
          <w:lang w:eastAsia="ru-RU"/>
        </w:rPr>
        <w:t xml:space="preserve">                                      </w:t>
      </w:r>
      <w:r w:rsidR="00A60C99">
        <w:rPr>
          <w:noProof/>
          <w:lang w:eastAsia="ru-RU"/>
        </w:rPr>
        <w:drawing>
          <wp:inline distT="0" distB="0" distL="0" distR="0" wp14:anchorId="11F1ACC1" wp14:editId="7D33A60D">
            <wp:extent cx="3181350" cy="1714500"/>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531D5D" w:rsidRPr="00531D5D" w:rsidTr="00531D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53,76158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54,97737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56,13395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57,31053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58,40579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59,52316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60,53921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61,60211</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68,01746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68,35471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68,68773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69,00101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69,29119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69,56564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69,83914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70,11503</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0,649672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0,641945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0,634933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0,626053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0,62357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0,620134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0,616342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0,611564</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62,53079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63,53105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64,43237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65,25553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66,12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66,90211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67,69421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70,40712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70,63791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70,88492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71,12567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71,36052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71,59946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71,81636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xml:space="preserve">ср </w:t>
            </w:r>
            <w:proofErr w:type="spellStart"/>
            <w:r w:rsidRPr="00531D5D">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0,605053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0,603305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0,600761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0,598647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0,594508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0,592779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0,590676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bl>
    <w:p w:rsidR="00531D5D" w:rsidRDefault="00531D5D" w:rsidP="00160C34">
      <w:pPr>
        <w:spacing w:line="360" w:lineRule="auto"/>
        <w:jc w:val="both"/>
        <w:rPr>
          <w:rFonts w:ascii="Times New Roman" w:hAnsi="Times New Roman" w:cs="Times New Roman"/>
          <w:sz w:val="28"/>
          <w:szCs w:val="28"/>
        </w:rPr>
      </w:pPr>
    </w:p>
    <w:p w:rsidR="00081615" w:rsidRDefault="00A60C99" w:rsidP="00160C34">
      <w:pPr>
        <w:spacing w:line="360" w:lineRule="auto"/>
        <w:jc w:val="both"/>
        <w:rPr>
          <w:noProof/>
          <w:lang w:eastAsia="ru-RU"/>
        </w:rPr>
      </w:pPr>
      <w:r>
        <w:rPr>
          <w:noProof/>
          <w:lang w:eastAsia="ru-RU"/>
        </w:rPr>
        <w:drawing>
          <wp:inline distT="0" distB="0" distL="0" distR="0" wp14:anchorId="4DA93369" wp14:editId="25F8ECCA">
            <wp:extent cx="2962275" cy="1638300"/>
            <wp:effectExtent l="0" t="0" r="9525" b="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A60C99">
        <w:rPr>
          <w:noProof/>
          <w:lang w:eastAsia="ru-RU"/>
        </w:rPr>
        <w:t xml:space="preserve"> </w:t>
      </w:r>
      <w:r>
        <w:rPr>
          <w:noProof/>
          <w:lang w:eastAsia="ru-RU"/>
        </w:rPr>
        <w:drawing>
          <wp:inline distT="0" distB="0" distL="0" distR="0" wp14:anchorId="68AF0BED" wp14:editId="4E6C4ED6">
            <wp:extent cx="2886075" cy="1638300"/>
            <wp:effectExtent l="0" t="0" r="9525"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A60C99">
        <w:rPr>
          <w:noProof/>
          <w:lang w:eastAsia="ru-RU"/>
        </w:rPr>
        <w:t xml:space="preserve"> </w:t>
      </w:r>
    </w:p>
    <w:p w:rsidR="00531D5D" w:rsidRDefault="00081615" w:rsidP="00160C34">
      <w:pPr>
        <w:spacing w:line="360" w:lineRule="auto"/>
        <w:jc w:val="both"/>
        <w:rPr>
          <w:rFonts w:ascii="Times New Roman" w:hAnsi="Times New Roman" w:cs="Times New Roman"/>
          <w:sz w:val="28"/>
          <w:szCs w:val="28"/>
        </w:rPr>
      </w:pPr>
      <w:r>
        <w:rPr>
          <w:noProof/>
          <w:lang w:eastAsia="ru-RU"/>
        </w:rPr>
        <w:lastRenderedPageBreak/>
        <w:t xml:space="preserve">                                       </w:t>
      </w:r>
      <w:r w:rsidR="00A60C99">
        <w:rPr>
          <w:noProof/>
          <w:lang w:eastAsia="ru-RU"/>
        </w:rPr>
        <w:drawing>
          <wp:inline distT="0" distB="0" distL="0" distR="0" wp14:anchorId="7843747C" wp14:editId="677C09B5">
            <wp:extent cx="3286125" cy="1704975"/>
            <wp:effectExtent l="0" t="0" r="9525" b="9525"/>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531D5D" w:rsidRPr="00531D5D" w:rsidTr="00531D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2008</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0,091983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0,15739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0,164884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0,285897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0,175059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0,119189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-0,0008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-0,06315</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39,22752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40,04096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40,60471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40,32041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40,38746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38,96077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37,69791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36,41118</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9,304483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9,571334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9,663412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9,739145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9,61117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9,311908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8,925133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8,614229</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-0,11411</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-0,28054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-0,40716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-0,53104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-0,57153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-0,65444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-0,65844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35,15557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34,99249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34,95417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35,16654</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35,13522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35,61637</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35,89089</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r w:rsidR="00531D5D" w:rsidRPr="00531D5D" w:rsidTr="00531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proofErr w:type="spellStart"/>
            <w:r w:rsidRPr="00531D5D">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8,310225</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8,089422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7,925816</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7,809928</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7,739872</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7,716233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7,730823</w:t>
            </w:r>
          </w:p>
        </w:tc>
        <w:tc>
          <w:tcPr>
            <w:tcW w:w="960" w:type="dxa"/>
            <w:tcBorders>
              <w:top w:val="nil"/>
              <w:left w:val="nil"/>
              <w:bottom w:val="single" w:sz="4" w:space="0" w:color="auto"/>
              <w:right w:val="single" w:sz="4" w:space="0" w:color="auto"/>
            </w:tcBorders>
            <w:shd w:val="clear" w:color="auto" w:fill="auto"/>
            <w:noWrap/>
            <w:vAlign w:val="bottom"/>
            <w:hideMark/>
          </w:tcPr>
          <w:p w:rsidR="00531D5D" w:rsidRPr="00531D5D" w:rsidRDefault="00531D5D" w:rsidP="00160C34">
            <w:pPr>
              <w:spacing w:after="0" w:line="240" w:lineRule="auto"/>
              <w:jc w:val="both"/>
              <w:rPr>
                <w:rFonts w:ascii="Calibri" w:eastAsia="Times New Roman" w:hAnsi="Calibri" w:cs="Calibri"/>
                <w:color w:val="000000"/>
                <w:lang w:eastAsia="ru-RU"/>
              </w:rPr>
            </w:pPr>
            <w:r w:rsidRPr="00531D5D">
              <w:rPr>
                <w:rFonts w:ascii="Calibri" w:eastAsia="Times New Roman" w:hAnsi="Calibri" w:cs="Calibri"/>
                <w:color w:val="000000"/>
                <w:lang w:eastAsia="ru-RU"/>
              </w:rPr>
              <w:t> </w:t>
            </w:r>
          </w:p>
        </w:tc>
      </w:tr>
    </w:tbl>
    <w:p w:rsidR="00531D5D" w:rsidRDefault="00531D5D" w:rsidP="00160C34">
      <w:pPr>
        <w:spacing w:line="360" w:lineRule="auto"/>
        <w:jc w:val="both"/>
        <w:rPr>
          <w:rFonts w:ascii="Times New Roman" w:hAnsi="Times New Roman" w:cs="Times New Roman"/>
          <w:sz w:val="28"/>
          <w:szCs w:val="28"/>
        </w:rPr>
      </w:pPr>
    </w:p>
    <w:p w:rsidR="00081615" w:rsidRDefault="00A60C99" w:rsidP="00160C34">
      <w:pPr>
        <w:spacing w:line="360" w:lineRule="auto"/>
        <w:jc w:val="both"/>
        <w:rPr>
          <w:noProof/>
          <w:lang w:eastAsia="ru-RU"/>
        </w:rPr>
      </w:pPr>
      <w:r>
        <w:rPr>
          <w:noProof/>
          <w:lang w:eastAsia="ru-RU"/>
        </w:rPr>
        <w:drawing>
          <wp:inline distT="0" distB="0" distL="0" distR="0" wp14:anchorId="4FD16395" wp14:editId="4F1C44A5">
            <wp:extent cx="2743200" cy="1762125"/>
            <wp:effectExtent l="0" t="0" r="0" b="9525"/>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A60C99">
        <w:rPr>
          <w:noProof/>
          <w:lang w:eastAsia="ru-RU"/>
        </w:rPr>
        <w:t xml:space="preserve"> </w:t>
      </w:r>
      <w:r>
        <w:rPr>
          <w:noProof/>
          <w:lang w:eastAsia="ru-RU"/>
        </w:rPr>
        <w:drawing>
          <wp:inline distT="0" distB="0" distL="0" distR="0" wp14:anchorId="237DD523" wp14:editId="4EF61265">
            <wp:extent cx="2828925" cy="1743075"/>
            <wp:effectExtent l="0" t="0" r="9525" b="9525"/>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A60C99">
        <w:rPr>
          <w:noProof/>
          <w:lang w:eastAsia="ru-RU"/>
        </w:rPr>
        <w:t xml:space="preserve"> </w:t>
      </w:r>
      <w:r w:rsidR="00081615">
        <w:rPr>
          <w:noProof/>
          <w:lang w:eastAsia="ru-RU"/>
        </w:rPr>
        <w:t xml:space="preserve">  </w:t>
      </w:r>
    </w:p>
    <w:p w:rsidR="00A60C99" w:rsidRDefault="00081615" w:rsidP="00160C34">
      <w:pPr>
        <w:spacing w:line="360" w:lineRule="auto"/>
        <w:jc w:val="both"/>
        <w:rPr>
          <w:noProof/>
          <w:lang w:eastAsia="ru-RU"/>
        </w:rPr>
      </w:pPr>
      <w:r>
        <w:rPr>
          <w:noProof/>
          <w:lang w:eastAsia="ru-RU"/>
        </w:rPr>
        <w:t xml:space="preserve">                                  </w:t>
      </w:r>
      <w:r w:rsidR="00A60C99">
        <w:rPr>
          <w:noProof/>
          <w:lang w:eastAsia="ru-RU"/>
        </w:rPr>
        <w:drawing>
          <wp:inline distT="0" distB="0" distL="0" distR="0" wp14:anchorId="55E55A84" wp14:editId="37746FCD">
            <wp:extent cx="3609975" cy="1647825"/>
            <wp:effectExtent l="0" t="0" r="9525" b="9525"/>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F50A59" w:rsidRPr="00081615" w:rsidRDefault="00081615" w:rsidP="00160C34">
      <w:pPr>
        <w:spacing w:line="36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t>По данным графика</w:t>
      </w:r>
      <w:r w:rsidR="00F50A59" w:rsidRPr="00081615">
        <w:rPr>
          <w:rFonts w:ascii="Times New Roman" w:hAnsi="Times New Roman" w:cs="Times New Roman"/>
          <w:noProof/>
          <w:sz w:val="28"/>
          <w:szCs w:val="28"/>
          <w:lang w:eastAsia="ru-RU"/>
        </w:rPr>
        <w:t xml:space="preserve">м </w:t>
      </w:r>
      <w:r>
        <w:rPr>
          <w:rFonts w:ascii="Times New Roman" w:hAnsi="Times New Roman" w:cs="Times New Roman"/>
          <w:noProof/>
          <w:sz w:val="28"/>
          <w:szCs w:val="28"/>
          <w:lang w:eastAsia="ru-RU"/>
        </w:rPr>
        <w:t xml:space="preserve">динамики </w:t>
      </w:r>
      <w:r w:rsidR="00F50A59" w:rsidRPr="00081615">
        <w:rPr>
          <w:rFonts w:ascii="Times New Roman" w:hAnsi="Times New Roman" w:cs="Times New Roman"/>
          <w:noProof/>
          <w:sz w:val="28"/>
          <w:szCs w:val="28"/>
          <w:lang w:eastAsia="ru-RU"/>
        </w:rPr>
        <w:t xml:space="preserve">сложно определить как будет в будещем изменяться </w:t>
      </w:r>
      <w:r w:rsidR="00F50A59" w:rsidRPr="00081615">
        <w:rPr>
          <w:rFonts w:ascii="Times New Roman" w:hAnsi="Times New Roman" w:cs="Times New Roman"/>
          <w:noProof/>
          <w:sz w:val="28"/>
          <w:szCs w:val="28"/>
          <w:lang w:val="en-US" w:eastAsia="ru-RU"/>
        </w:rPr>
        <w:t>Y</w:t>
      </w:r>
      <w:r w:rsidR="00F50A59" w:rsidRPr="00081615">
        <w:rPr>
          <w:rFonts w:ascii="Times New Roman" w:hAnsi="Times New Roman" w:cs="Times New Roman"/>
          <w:noProof/>
          <w:sz w:val="28"/>
          <w:szCs w:val="28"/>
          <w:lang w:eastAsia="ru-RU"/>
        </w:rPr>
        <w:t>.</w:t>
      </w:r>
    </w:p>
    <w:p w:rsidR="00531D5D" w:rsidRDefault="00531D5D" w:rsidP="00160C34">
      <w:pPr>
        <w:pStyle w:val="a6"/>
        <w:numPr>
          <w:ilvl w:val="0"/>
          <w:numId w:val="32"/>
        </w:numPr>
        <w:spacing w:line="360" w:lineRule="auto"/>
        <w:jc w:val="both"/>
        <w:rPr>
          <w:rFonts w:ascii="Times New Roman" w:hAnsi="Times New Roman" w:cs="Times New Roman"/>
          <w:sz w:val="28"/>
          <w:szCs w:val="28"/>
        </w:rPr>
      </w:pPr>
      <w:r w:rsidRPr="00531D5D">
        <w:rPr>
          <w:rFonts w:ascii="Times New Roman" w:hAnsi="Times New Roman" w:cs="Times New Roman"/>
          <w:sz w:val="28"/>
          <w:szCs w:val="28"/>
        </w:rPr>
        <w:lastRenderedPageBreak/>
        <w:t>Критерий Колмогорова-Смирнова</w:t>
      </w:r>
    </w:p>
    <w:p w:rsidR="00A60C99" w:rsidRDefault="00A60C99" w:rsidP="00160C34">
      <w:pPr>
        <w:spacing w:line="360" w:lineRule="auto"/>
        <w:jc w:val="both"/>
        <w:rPr>
          <w:rFonts w:ascii="Times New Roman" w:hAnsi="Times New Roman" w:cs="Times New Roman"/>
          <w:sz w:val="28"/>
          <w:szCs w:val="28"/>
        </w:rPr>
      </w:pPr>
      <w:r w:rsidRPr="00A60C99">
        <w:rPr>
          <w:rFonts w:ascii="Times New Roman" w:hAnsi="Times New Roman" w:cs="Times New Roman"/>
          <w:noProof/>
          <w:sz w:val="28"/>
          <w:szCs w:val="28"/>
          <w:lang w:eastAsia="ru-RU"/>
        </w:rPr>
        <w:drawing>
          <wp:inline distT="0" distB="0" distL="0" distR="0">
            <wp:extent cx="5940425" cy="2405263"/>
            <wp:effectExtent l="0" t="0" r="3175" b="0"/>
            <wp:docPr id="129" name="Рисунок 129" descr="C:\Users\cardi\Desktop\ПП\НИР\Готовка 3\SPSS\Asia - smert prodzhizn chist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di\Desktop\ПП\НИР\Готовка 3\SPSS\Asia - smert prodzhizn chistota.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0425" cy="2405263"/>
                    </a:xfrm>
                    <a:prstGeom prst="rect">
                      <a:avLst/>
                    </a:prstGeom>
                    <a:noFill/>
                    <a:ln>
                      <a:noFill/>
                    </a:ln>
                  </pic:spPr>
                </pic:pic>
              </a:graphicData>
            </a:graphic>
          </wp:inline>
        </w:drawing>
      </w:r>
    </w:p>
    <w:p w:rsidR="00CB7212" w:rsidRPr="00706778" w:rsidRDefault="00CB7212"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531D5D" w:rsidRDefault="00531D5D" w:rsidP="00160C34">
      <w:pPr>
        <w:pStyle w:val="a6"/>
        <w:numPr>
          <w:ilvl w:val="0"/>
          <w:numId w:val="32"/>
        </w:numPr>
        <w:spacing w:line="360" w:lineRule="auto"/>
        <w:jc w:val="both"/>
        <w:rPr>
          <w:rFonts w:ascii="Times New Roman" w:hAnsi="Times New Roman" w:cs="Times New Roman"/>
          <w:sz w:val="28"/>
          <w:szCs w:val="28"/>
        </w:rPr>
      </w:pPr>
      <w:r w:rsidRPr="00531D5D">
        <w:rPr>
          <w:rFonts w:ascii="Times New Roman" w:hAnsi="Times New Roman" w:cs="Times New Roman"/>
          <w:sz w:val="28"/>
          <w:szCs w:val="28"/>
        </w:rPr>
        <w:t xml:space="preserve">Критерий Дарбина-Уотсона </w:t>
      </w:r>
    </w:p>
    <w:tbl>
      <w:tblPr>
        <w:tblW w:w="9350" w:type="dxa"/>
        <w:tblInd w:w="-5" w:type="dxa"/>
        <w:tblLook w:val="04A0" w:firstRow="1" w:lastRow="0" w:firstColumn="1" w:lastColumn="0" w:noHBand="0" w:noVBand="1"/>
      </w:tblPr>
      <w:tblGrid>
        <w:gridCol w:w="490"/>
        <w:gridCol w:w="585"/>
        <w:gridCol w:w="585"/>
        <w:gridCol w:w="82"/>
        <w:gridCol w:w="540"/>
        <w:gridCol w:w="585"/>
        <w:gridCol w:w="574"/>
        <w:gridCol w:w="49"/>
        <w:gridCol w:w="586"/>
        <w:gridCol w:w="586"/>
        <w:gridCol w:w="529"/>
        <w:gridCol w:w="57"/>
        <w:gridCol w:w="586"/>
        <w:gridCol w:w="586"/>
        <w:gridCol w:w="586"/>
        <w:gridCol w:w="586"/>
        <w:gridCol w:w="586"/>
        <w:gridCol w:w="586"/>
        <w:gridCol w:w="586"/>
      </w:tblGrid>
      <w:tr w:rsidR="00A60C99" w:rsidRPr="00A60C99" w:rsidTr="00081615">
        <w:trPr>
          <w:trHeight w:val="373"/>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2001</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2002</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2003</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2004</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2005</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2006</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2007</w:t>
            </w:r>
          </w:p>
        </w:tc>
        <w:tc>
          <w:tcPr>
            <w:tcW w:w="590" w:type="dxa"/>
            <w:gridSpan w:val="2"/>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2008</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2009</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2011</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2012</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2013</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2014</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2015</w:t>
            </w:r>
          </w:p>
        </w:tc>
      </w:tr>
      <w:tr w:rsidR="00A60C99" w:rsidRPr="00A60C99" w:rsidTr="00081615">
        <w:trPr>
          <w:trHeight w:val="373"/>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DW</w:t>
            </w:r>
          </w:p>
        </w:tc>
        <w:tc>
          <w:tcPr>
            <w:tcW w:w="591"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1,65</w:t>
            </w:r>
          </w:p>
        </w:tc>
        <w:tc>
          <w:tcPr>
            <w:tcW w:w="591"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1,66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1,69</w:t>
            </w:r>
          </w:p>
        </w:tc>
        <w:tc>
          <w:tcPr>
            <w:tcW w:w="591"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1,78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1,79</w:t>
            </w:r>
          </w:p>
        </w:tc>
        <w:tc>
          <w:tcPr>
            <w:tcW w:w="59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1,8</w:t>
            </w:r>
          </w:p>
        </w:tc>
        <w:tc>
          <w:tcPr>
            <w:tcW w:w="59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1,91</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1,95</w:t>
            </w:r>
          </w:p>
        </w:tc>
        <w:tc>
          <w:tcPr>
            <w:tcW w:w="59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2,09</w:t>
            </w:r>
          </w:p>
        </w:tc>
        <w:tc>
          <w:tcPr>
            <w:tcW w:w="59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2,17</w:t>
            </w:r>
          </w:p>
        </w:tc>
        <w:tc>
          <w:tcPr>
            <w:tcW w:w="59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2,22</w:t>
            </w:r>
          </w:p>
        </w:tc>
        <w:tc>
          <w:tcPr>
            <w:tcW w:w="59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2,24</w:t>
            </w:r>
          </w:p>
        </w:tc>
        <w:tc>
          <w:tcPr>
            <w:tcW w:w="59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2,31</w:t>
            </w:r>
          </w:p>
        </w:tc>
        <w:tc>
          <w:tcPr>
            <w:tcW w:w="59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2,27</w:t>
            </w:r>
          </w:p>
        </w:tc>
        <w:tc>
          <w:tcPr>
            <w:tcW w:w="59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2,21</w:t>
            </w:r>
          </w:p>
        </w:tc>
      </w:tr>
      <w:tr w:rsidR="007817E7" w:rsidRPr="007817E7" w:rsidTr="00081615">
        <w:trPr>
          <w:gridAfter w:val="8"/>
          <w:wAfter w:w="4187" w:type="dxa"/>
          <w:trHeight w:val="301"/>
        </w:trPr>
        <w:tc>
          <w:tcPr>
            <w:tcW w:w="1721" w:type="dxa"/>
            <w:gridSpan w:val="4"/>
            <w:tcBorders>
              <w:top w:val="nil"/>
              <w:left w:val="nil"/>
              <w:bottom w:val="nil"/>
              <w:right w:val="nil"/>
            </w:tcBorders>
            <w:shd w:val="clear" w:color="auto" w:fill="auto"/>
            <w:noWrap/>
            <w:vAlign w:val="bottom"/>
            <w:hideMark/>
          </w:tcPr>
          <w:p w:rsidR="007817E7" w:rsidRPr="007817E7" w:rsidRDefault="007817E7" w:rsidP="00160C34">
            <w:pPr>
              <w:spacing w:after="0" w:line="240" w:lineRule="auto"/>
              <w:jc w:val="both"/>
              <w:rPr>
                <w:rFonts w:ascii="Calibri" w:eastAsia="Times New Roman" w:hAnsi="Calibri" w:cs="Calibri"/>
                <w:color w:val="000000"/>
                <w:lang w:eastAsia="ru-RU"/>
              </w:rPr>
            </w:pPr>
            <w:r w:rsidRPr="007817E7">
              <w:rPr>
                <w:rFonts w:ascii="Calibri" w:eastAsia="Times New Roman" w:hAnsi="Calibri" w:cs="Calibri"/>
                <w:color w:val="000000"/>
                <w:lang w:eastAsia="ru-RU"/>
              </w:rPr>
              <w:t>d(l) = 1,36 &lt;</w:t>
            </w:r>
          </w:p>
        </w:tc>
        <w:tc>
          <w:tcPr>
            <w:tcW w:w="1721" w:type="dxa"/>
            <w:gridSpan w:val="3"/>
            <w:tcBorders>
              <w:top w:val="nil"/>
              <w:left w:val="nil"/>
              <w:bottom w:val="nil"/>
              <w:right w:val="nil"/>
            </w:tcBorders>
            <w:shd w:val="clear" w:color="auto" w:fill="auto"/>
            <w:noWrap/>
            <w:vAlign w:val="bottom"/>
            <w:hideMark/>
          </w:tcPr>
          <w:p w:rsidR="007817E7" w:rsidRPr="007817E7" w:rsidRDefault="007817E7" w:rsidP="00160C34">
            <w:pPr>
              <w:spacing w:after="0" w:line="240" w:lineRule="auto"/>
              <w:jc w:val="both"/>
              <w:rPr>
                <w:rFonts w:ascii="Calibri" w:eastAsia="Times New Roman" w:hAnsi="Calibri" w:cs="Calibri"/>
                <w:color w:val="000000"/>
                <w:lang w:eastAsia="ru-RU"/>
              </w:rPr>
            </w:pPr>
            <w:r w:rsidRPr="007817E7">
              <w:rPr>
                <w:rFonts w:ascii="Calibri" w:eastAsia="Times New Roman" w:hAnsi="Calibri" w:cs="Calibri"/>
                <w:color w:val="000000"/>
                <w:lang w:eastAsia="ru-RU"/>
              </w:rPr>
              <w:t>DW</w:t>
            </w:r>
          </w:p>
        </w:tc>
        <w:tc>
          <w:tcPr>
            <w:tcW w:w="1721" w:type="dxa"/>
            <w:gridSpan w:val="4"/>
            <w:tcBorders>
              <w:top w:val="nil"/>
              <w:left w:val="nil"/>
              <w:bottom w:val="nil"/>
              <w:right w:val="nil"/>
            </w:tcBorders>
            <w:shd w:val="clear" w:color="auto" w:fill="auto"/>
            <w:noWrap/>
            <w:vAlign w:val="bottom"/>
            <w:hideMark/>
          </w:tcPr>
          <w:p w:rsidR="007817E7" w:rsidRPr="007817E7" w:rsidRDefault="007817E7" w:rsidP="00160C34">
            <w:pPr>
              <w:spacing w:after="0" w:line="240" w:lineRule="auto"/>
              <w:jc w:val="both"/>
              <w:rPr>
                <w:rFonts w:ascii="Calibri" w:eastAsia="Times New Roman" w:hAnsi="Calibri" w:cs="Calibri"/>
                <w:color w:val="000000"/>
                <w:lang w:eastAsia="ru-RU"/>
              </w:rPr>
            </w:pPr>
            <w:r w:rsidRPr="007817E7">
              <w:rPr>
                <w:rFonts w:ascii="Calibri" w:eastAsia="Times New Roman" w:hAnsi="Calibri" w:cs="Calibri"/>
                <w:color w:val="000000"/>
                <w:lang w:eastAsia="ru-RU"/>
              </w:rPr>
              <w:t>&gt; d(u) = 1,59</w:t>
            </w:r>
          </w:p>
        </w:tc>
      </w:tr>
    </w:tbl>
    <w:p w:rsidR="00081615" w:rsidRDefault="00081615"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531D5D" w:rsidRPr="00531D5D" w:rsidRDefault="00531D5D" w:rsidP="00160C34">
      <w:pPr>
        <w:pStyle w:val="a6"/>
        <w:numPr>
          <w:ilvl w:val="0"/>
          <w:numId w:val="32"/>
        </w:numPr>
        <w:spacing w:line="360" w:lineRule="auto"/>
        <w:jc w:val="both"/>
        <w:rPr>
          <w:rFonts w:ascii="Times New Roman" w:hAnsi="Times New Roman" w:cs="Times New Roman"/>
          <w:sz w:val="28"/>
          <w:szCs w:val="28"/>
        </w:rPr>
      </w:pPr>
      <w:r w:rsidRPr="00531D5D">
        <w:rPr>
          <w:rFonts w:ascii="Times New Roman" w:hAnsi="Times New Roman" w:cs="Times New Roman"/>
          <w:sz w:val="28"/>
          <w:szCs w:val="28"/>
        </w:rPr>
        <w:t>Критерий Акаике и Шварца</w:t>
      </w:r>
    </w:p>
    <w:tbl>
      <w:tblPr>
        <w:tblW w:w="7234" w:type="dxa"/>
        <w:tblInd w:w="-5" w:type="dxa"/>
        <w:tblLook w:val="04A0" w:firstRow="1" w:lastRow="0" w:firstColumn="1" w:lastColumn="0" w:noHBand="0" w:noVBand="1"/>
      </w:tblPr>
      <w:tblGrid>
        <w:gridCol w:w="470"/>
        <w:gridCol w:w="592"/>
        <w:gridCol w:w="592"/>
        <w:gridCol w:w="592"/>
        <w:gridCol w:w="592"/>
        <w:gridCol w:w="592"/>
        <w:gridCol w:w="592"/>
        <w:gridCol w:w="592"/>
        <w:gridCol w:w="592"/>
        <w:gridCol w:w="592"/>
        <w:gridCol w:w="592"/>
        <w:gridCol w:w="592"/>
        <w:gridCol w:w="592"/>
        <w:gridCol w:w="592"/>
        <w:gridCol w:w="592"/>
        <w:gridCol w:w="592"/>
      </w:tblGrid>
      <w:tr w:rsidR="00A60C99" w:rsidRPr="00A60C99" w:rsidTr="00081615">
        <w:trPr>
          <w:trHeight w:val="399"/>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2001</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2002</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2003</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2004</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2005</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2006</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2007</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2008</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2009</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2010</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2011</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2012</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2013</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2014</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2015</w:t>
            </w:r>
          </w:p>
        </w:tc>
      </w:tr>
      <w:tr w:rsidR="00A60C99" w:rsidRPr="00A60C99" w:rsidTr="00081615">
        <w:trPr>
          <w:trHeight w:val="399"/>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AIC</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2,9</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2,84</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2,77</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2,71</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2,46</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2,34</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2,21</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2,08</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1,9</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1,82</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1,81</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1,81</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1,84</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1,95</w:t>
            </w:r>
          </w:p>
        </w:tc>
      </w:tr>
      <w:tr w:rsidR="00A60C99" w:rsidRPr="00A60C99" w:rsidTr="00081615">
        <w:trPr>
          <w:trHeight w:val="419"/>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SC</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3,03</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2,97</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2,9</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2,84</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2,59</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2,47</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2,34</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2,21</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2,14</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2,03</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1,95</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1,93</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1,94</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1,97</w:t>
            </w:r>
          </w:p>
        </w:tc>
        <w:tc>
          <w:tcPr>
            <w:tcW w:w="448"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2,08</w:t>
            </w:r>
          </w:p>
        </w:tc>
      </w:tr>
    </w:tbl>
    <w:p w:rsidR="00290131" w:rsidRPr="00503AC5" w:rsidRDefault="00865F15" w:rsidP="00160C34">
      <w:pPr>
        <w:pStyle w:val="1"/>
        <w:jc w:val="both"/>
        <w:rPr>
          <w:rFonts w:ascii="Times New Roman" w:hAnsi="Times New Roman" w:cs="Times New Roman"/>
          <w:color w:val="000000" w:themeColor="text1"/>
        </w:rPr>
      </w:pPr>
      <w:bookmarkStart w:id="16" w:name="_Toc515052517"/>
      <w:r w:rsidRPr="00503AC5">
        <w:rPr>
          <w:rFonts w:ascii="Times New Roman" w:hAnsi="Times New Roman" w:cs="Times New Roman"/>
          <w:color w:val="000000" w:themeColor="text1"/>
        </w:rPr>
        <w:t xml:space="preserve">Глава 4 </w:t>
      </w:r>
      <w:r w:rsidR="00290131" w:rsidRPr="00503AC5">
        <w:rPr>
          <w:rFonts w:ascii="Times New Roman" w:hAnsi="Times New Roman" w:cs="Times New Roman"/>
          <w:color w:val="000000" w:themeColor="text1"/>
        </w:rPr>
        <w:t>Модели стран мира</w:t>
      </w:r>
      <w:bookmarkEnd w:id="16"/>
    </w:p>
    <w:p w:rsidR="00A60C99" w:rsidRDefault="00A60C99"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Первая </w:t>
      </w:r>
      <w:r w:rsidRPr="00795669">
        <w:rPr>
          <w:rFonts w:ascii="Times New Roman" w:hAnsi="Times New Roman" w:cs="Times New Roman"/>
          <w:sz w:val="28"/>
          <w:szCs w:val="28"/>
        </w:rPr>
        <w:t xml:space="preserve">модель менее экономически развитых </w:t>
      </w:r>
      <w:r>
        <w:rPr>
          <w:rFonts w:ascii="Times New Roman" w:hAnsi="Times New Roman" w:cs="Times New Roman"/>
          <w:sz w:val="28"/>
          <w:szCs w:val="28"/>
        </w:rPr>
        <w:t>стран мира включает в себя три</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«рождаемость» (</w:t>
      </w:r>
      <w:r>
        <w:rPr>
          <w:rFonts w:ascii="Times New Roman" w:hAnsi="Times New Roman" w:cs="Times New Roman"/>
          <w:sz w:val="28"/>
          <w:szCs w:val="28"/>
          <w:lang w:val="en-US"/>
        </w:rPr>
        <w:t>V</w:t>
      </w:r>
      <w:r>
        <w:rPr>
          <w:rFonts w:ascii="Times New Roman" w:hAnsi="Times New Roman" w:cs="Times New Roman"/>
          <w:sz w:val="28"/>
          <w:szCs w:val="28"/>
        </w:rPr>
        <w:t>), «у</w:t>
      </w:r>
      <w:r w:rsidRPr="00531D5D">
        <w:rPr>
          <w:rFonts w:ascii="Times New Roman" w:hAnsi="Times New Roman" w:cs="Times New Roman"/>
          <w:sz w:val="28"/>
          <w:szCs w:val="28"/>
        </w:rPr>
        <w:t>ровень смертности</w:t>
      </w:r>
      <w:r>
        <w:rPr>
          <w:rFonts w:ascii="Times New Roman" w:hAnsi="Times New Roman" w:cs="Times New Roman"/>
          <w:sz w:val="28"/>
          <w:szCs w:val="28"/>
        </w:rPr>
        <w:t>» (</w:t>
      </w:r>
      <w:r>
        <w:rPr>
          <w:rFonts w:ascii="Times New Roman" w:hAnsi="Times New Roman" w:cs="Times New Roman"/>
          <w:sz w:val="28"/>
          <w:szCs w:val="28"/>
          <w:lang w:val="en-US"/>
        </w:rPr>
        <w:t>D</w:t>
      </w:r>
      <w:r>
        <w:rPr>
          <w:rFonts w:ascii="Times New Roman" w:hAnsi="Times New Roman" w:cs="Times New Roman"/>
          <w:sz w:val="28"/>
          <w:szCs w:val="28"/>
        </w:rPr>
        <w:t xml:space="preserve">) и </w:t>
      </w:r>
      <w:r w:rsidRPr="00795669">
        <w:rPr>
          <w:rFonts w:ascii="Times New Roman" w:hAnsi="Times New Roman" w:cs="Times New Roman"/>
          <w:sz w:val="28"/>
          <w:szCs w:val="28"/>
        </w:rPr>
        <w:t>«</w:t>
      </w:r>
      <w:r>
        <w:rPr>
          <w:rFonts w:ascii="Times New Roman" w:hAnsi="Times New Roman" w:cs="Times New Roman"/>
          <w:sz w:val="28"/>
          <w:szCs w:val="28"/>
        </w:rPr>
        <w:t>ожидаемая продолжительность жизни</w:t>
      </w:r>
      <w:r w:rsidRPr="00795669">
        <w:rPr>
          <w:rFonts w:ascii="Times New Roman" w:hAnsi="Times New Roman" w:cs="Times New Roman"/>
          <w:sz w:val="28"/>
          <w:szCs w:val="28"/>
        </w:rPr>
        <w:t>» (</w:t>
      </w:r>
      <w:r>
        <w:rPr>
          <w:rFonts w:ascii="Times New Roman" w:hAnsi="Times New Roman" w:cs="Times New Roman"/>
          <w:sz w:val="28"/>
          <w:szCs w:val="28"/>
          <w:lang w:val="en-US"/>
        </w:rPr>
        <w:t>M</w:t>
      </w:r>
      <w:r>
        <w:rPr>
          <w:rFonts w:ascii="Times New Roman" w:hAnsi="Times New Roman" w:cs="Times New Roman"/>
          <w:sz w:val="28"/>
          <w:szCs w:val="28"/>
        </w:rPr>
        <w:t>).</w:t>
      </w:r>
    </w:p>
    <w:p w:rsidR="00A60C99" w:rsidRPr="00A60C99" w:rsidRDefault="006950C2" w:rsidP="00160C34">
      <w:pPr>
        <w:pStyle w:val="a6"/>
        <w:numPr>
          <w:ilvl w:val="0"/>
          <w:numId w:val="33"/>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A60C99"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A60C99" w:rsidRPr="00621F00">
        <w:rPr>
          <w:rFonts w:ascii="Times New Roman" w:eastAsiaTheme="minorEastAsia" w:hAnsi="Times New Roman" w:cs="Times New Roman"/>
          <w:sz w:val="28"/>
          <w:szCs w:val="28"/>
        </w:rPr>
        <w:t xml:space="preserve"> </w:t>
      </w:r>
    </w:p>
    <w:tbl>
      <w:tblPr>
        <w:tblW w:w="8193"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A60C99" w:rsidRPr="00A60C99" w:rsidTr="00081615">
        <w:trPr>
          <w:trHeight w:val="51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lastRenderedPageBreak/>
              <w:t> </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2005</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2007</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2009</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2015</w:t>
            </w:r>
          </w:p>
        </w:tc>
      </w:tr>
      <w:tr w:rsidR="00A60C99" w:rsidRPr="00A60C99" w:rsidTr="00081615">
        <w:trPr>
          <w:trHeight w:val="51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R^2</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r>
      <w:tr w:rsidR="00A60C99" w:rsidRPr="00A60C99" w:rsidTr="00081615">
        <w:trPr>
          <w:trHeight w:val="51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R_adj^2</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0,97</w:t>
            </w:r>
          </w:p>
        </w:tc>
      </w:tr>
    </w:tbl>
    <w:p w:rsidR="004C5D27" w:rsidRPr="000026B6" w:rsidRDefault="004C5D27"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.95</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 </w:t>
      </w:r>
      <w:r>
        <w:rPr>
          <w:rFonts w:ascii="Times New Roman" w:hAnsi="Times New Roman" w:cs="Times New Roman"/>
          <w:sz w:val="28"/>
          <w:szCs w:val="28"/>
        </w:rPr>
        <w:t xml:space="preserve">очень </w:t>
      </w:r>
      <w:r w:rsidRPr="000026B6">
        <w:rPr>
          <w:rFonts w:ascii="Times New Roman" w:hAnsi="Times New Roman" w:cs="Times New Roman"/>
          <w:sz w:val="28"/>
          <w:szCs w:val="28"/>
        </w:rPr>
        <w:t>хорошее качество модел</w:t>
      </w:r>
      <w:r w:rsidR="002D0D03">
        <w:rPr>
          <w:rFonts w:ascii="Times New Roman" w:hAnsi="Times New Roman" w:cs="Times New Roman"/>
          <w:sz w:val="28"/>
          <w:szCs w:val="28"/>
        </w:rPr>
        <w:t>ей</w:t>
      </w:r>
      <w:r w:rsidRPr="000026B6">
        <w:rPr>
          <w:rFonts w:ascii="Times New Roman" w:hAnsi="Times New Roman" w:cs="Times New Roman"/>
          <w:sz w:val="28"/>
          <w:szCs w:val="28"/>
        </w:rPr>
        <w:t>.</w:t>
      </w:r>
    </w:p>
    <w:p w:rsidR="00A60C99" w:rsidRDefault="00A60C99" w:rsidP="00160C34">
      <w:pPr>
        <w:pStyle w:val="a6"/>
        <w:numPr>
          <w:ilvl w:val="0"/>
          <w:numId w:val="33"/>
        </w:numPr>
        <w:spacing w:line="360" w:lineRule="auto"/>
        <w:jc w:val="both"/>
        <w:rPr>
          <w:rFonts w:ascii="Times New Roman" w:hAnsi="Times New Roman" w:cs="Times New Roman"/>
          <w:sz w:val="28"/>
          <w:szCs w:val="28"/>
        </w:rPr>
      </w:pPr>
      <w:r w:rsidRPr="00A60C99">
        <w:rPr>
          <w:rFonts w:ascii="Times New Roman" w:hAnsi="Times New Roman" w:cs="Times New Roman"/>
          <w:sz w:val="28"/>
          <w:szCs w:val="28"/>
        </w:rPr>
        <w:t>Критерий Фишера</w:t>
      </w:r>
    </w:p>
    <w:tbl>
      <w:tblPr>
        <w:tblW w:w="935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A60C99" w:rsidRPr="00A60C99" w:rsidTr="00564264">
        <w:trPr>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2001</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2006</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2007</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2008</w:t>
            </w:r>
          </w:p>
        </w:tc>
      </w:tr>
      <w:tr w:rsidR="00A60C99" w:rsidRPr="00A60C99" w:rsidTr="00564264">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i/>
                <w:iCs/>
                <w:color w:val="000000"/>
                <w:lang w:eastAsia="ru-RU"/>
              </w:rPr>
            </w:pPr>
            <w:r w:rsidRPr="00A60C99">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438,8153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473,2166</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446,246</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426,536</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447,9775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510,1883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570,6398</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585,8951</w:t>
            </w:r>
          </w:p>
        </w:tc>
      </w:tr>
      <w:tr w:rsidR="00A60C99" w:rsidRPr="00A60C99" w:rsidTr="00564264">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i/>
                <w:iCs/>
                <w:color w:val="000000"/>
                <w:lang w:eastAsia="ru-RU"/>
              </w:rPr>
            </w:pPr>
            <w:r w:rsidRPr="00A60C99">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3,17E-41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3,51E-42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1,94E-41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7,24E-41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1,74E-41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3,88E-43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1,45E-44</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6,65E-45</w:t>
            </w:r>
          </w:p>
        </w:tc>
      </w:tr>
      <w:tr w:rsidR="00A60C99" w:rsidRPr="00A60C99" w:rsidTr="00564264">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2009</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2010</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2012</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2013</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2014</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r>
      <w:tr w:rsidR="00A60C99" w:rsidRPr="00A60C99" w:rsidTr="00564264">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i/>
                <w:iCs/>
                <w:color w:val="000000"/>
                <w:lang w:eastAsia="ru-RU"/>
              </w:rPr>
            </w:pPr>
            <w:r w:rsidRPr="00A60C99">
              <w:rPr>
                <w:rFonts w:ascii="Calibri" w:eastAsia="Times New Roman" w:hAnsi="Calibri" w:cs="Calibri"/>
                <w:i/>
                <w:iCs/>
                <w:color w:val="000000"/>
                <w:lang w:eastAsia="ru-RU"/>
              </w:rPr>
              <w:t>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600,0809</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581,9051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631,3511</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661,5575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609,8299</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602,3606</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633,7567</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r>
      <w:tr w:rsidR="00A60C99" w:rsidRPr="00A60C99" w:rsidTr="00564264">
        <w:trPr>
          <w:trHeight w:val="300"/>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i/>
                <w:iCs/>
                <w:color w:val="000000"/>
                <w:lang w:eastAsia="ru-RU"/>
              </w:rPr>
            </w:pPr>
            <w:r w:rsidRPr="00A60C99">
              <w:rPr>
                <w:rFonts w:ascii="Calibri" w:eastAsia="Times New Roman" w:hAnsi="Calibri" w:cs="Calibri"/>
                <w:i/>
                <w:iCs/>
                <w:color w:val="000000"/>
                <w:lang w:eastAsia="ru-RU"/>
              </w:rPr>
              <w:t>Значимость F</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3,28E-45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8,13E-45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7,34E-46</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1,84E-46</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2,04E-45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2,94E-45</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6,56E-46</w:t>
            </w:r>
          </w:p>
        </w:tc>
        <w:tc>
          <w:tcPr>
            <w:tcW w:w="1003"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r>
    </w:tbl>
    <w:p w:rsidR="00A60C99"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564264">
        <w:rPr>
          <w:rFonts w:ascii="Times New Roman" w:hAnsi="Times New Roman" w:cs="Times New Roman"/>
          <w:sz w:val="28"/>
          <w:szCs w:val="28"/>
        </w:rPr>
        <w:t xml:space="preserve"> = 2,75</w:t>
      </w:r>
    </w:p>
    <w:p w:rsidR="00081615" w:rsidRDefault="00081615"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A60C99" w:rsidRDefault="00A60C99" w:rsidP="00160C34">
      <w:pPr>
        <w:pStyle w:val="a6"/>
        <w:numPr>
          <w:ilvl w:val="0"/>
          <w:numId w:val="33"/>
        </w:numPr>
        <w:spacing w:line="360" w:lineRule="auto"/>
        <w:jc w:val="both"/>
        <w:rPr>
          <w:rFonts w:ascii="Times New Roman" w:hAnsi="Times New Roman" w:cs="Times New Roman"/>
          <w:sz w:val="28"/>
          <w:szCs w:val="28"/>
        </w:rPr>
      </w:pPr>
      <w:r w:rsidRPr="00A60C99">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A60C99" w:rsidRPr="00A60C99" w:rsidTr="00A60C9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2008</w:t>
            </w:r>
          </w:p>
        </w:tc>
      </w:tr>
      <w:tr w:rsidR="00A60C99" w:rsidRPr="00A60C99" w:rsidTr="00A60C9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p-</w:t>
            </w:r>
            <w:proofErr w:type="spellStart"/>
            <w:r w:rsidRPr="00A60C9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7,66E-18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9,75E-18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1,73E-16</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1,11E-15</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3,6E-16</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3,07E-17</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7,05E-18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4,81E-18</w:t>
            </w:r>
          </w:p>
        </w:tc>
      </w:tr>
      <w:tr w:rsidR="00A60C99" w:rsidRPr="00A60C99" w:rsidTr="00A60C9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p-</w:t>
            </w:r>
            <w:proofErr w:type="spellStart"/>
            <w:r w:rsidRPr="00A60C9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0,001376</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0,002251</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0,008598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0,03144</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0,16466</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0,41991</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0,776893</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0,908326</w:t>
            </w:r>
          </w:p>
        </w:tc>
      </w:tr>
      <w:tr w:rsidR="00A60C99" w:rsidRPr="00A60C99" w:rsidTr="00A60C9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p-</w:t>
            </w:r>
            <w:proofErr w:type="spellStart"/>
            <w:r w:rsidRPr="00A60C9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1,54E-30</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1,84E-31</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1,01E-30</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3,39E-30</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6,13E-31</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7,33E-33</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1,82E-34</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2,15E-35</w:t>
            </w:r>
          </w:p>
        </w:tc>
      </w:tr>
      <w:tr w:rsidR="00A60C99" w:rsidRPr="00A60C99" w:rsidTr="00A60C9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r>
      <w:tr w:rsidR="00A60C99" w:rsidRPr="00A60C99" w:rsidTr="00A60C9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p-</w:t>
            </w:r>
            <w:proofErr w:type="spellStart"/>
            <w:r w:rsidRPr="00A60C9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4,49E-18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1,23E-17</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3,71E-18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3,25E-18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9,21E-18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5,45E-18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3,04E-18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r>
      <w:tr w:rsidR="00A60C99" w:rsidRPr="00A60C99" w:rsidTr="00A60C9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p-</w:t>
            </w:r>
            <w:proofErr w:type="spellStart"/>
            <w:r w:rsidRPr="00A60C9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0,723864</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0,577364</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0,554237</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0,663513</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0,492533</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0,406165</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0,343675</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r>
      <w:tr w:rsidR="00A60C99" w:rsidRPr="00A60C99" w:rsidTr="00A60C9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p-</w:t>
            </w:r>
            <w:proofErr w:type="spellStart"/>
            <w:r w:rsidRPr="00A60C9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3,84E-36</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1,13E-35</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9,07E-37</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7,74E-38</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9,05E-37</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6,01E-37</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1,4E-37</w:t>
            </w:r>
          </w:p>
        </w:tc>
        <w:tc>
          <w:tcPr>
            <w:tcW w:w="960" w:type="dxa"/>
            <w:tcBorders>
              <w:top w:val="nil"/>
              <w:left w:val="nil"/>
              <w:bottom w:val="single" w:sz="4" w:space="0" w:color="auto"/>
              <w:right w:val="single" w:sz="4" w:space="0" w:color="auto"/>
            </w:tcBorders>
            <w:shd w:val="clear" w:color="auto" w:fill="auto"/>
            <w:noWrap/>
            <w:vAlign w:val="bottom"/>
            <w:hideMark/>
          </w:tcPr>
          <w:p w:rsidR="00A60C99" w:rsidRPr="00A60C99" w:rsidRDefault="00A60C99" w:rsidP="00160C34">
            <w:pPr>
              <w:spacing w:after="0" w:line="240" w:lineRule="auto"/>
              <w:jc w:val="both"/>
              <w:rPr>
                <w:rFonts w:ascii="Calibri" w:eastAsia="Times New Roman" w:hAnsi="Calibri" w:cs="Calibri"/>
                <w:color w:val="000000"/>
                <w:lang w:eastAsia="ru-RU"/>
              </w:rPr>
            </w:pPr>
            <w:r w:rsidRPr="00A60C99">
              <w:rPr>
                <w:rFonts w:ascii="Calibri" w:eastAsia="Times New Roman" w:hAnsi="Calibri" w:cs="Calibri"/>
                <w:color w:val="000000"/>
                <w:lang w:eastAsia="ru-RU"/>
              </w:rPr>
              <w:t> </w:t>
            </w:r>
          </w:p>
        </w:tc>
      </w:tr>
    </w:tbl>
    <w:p w:rsidR="00A60C99" w:rsidRPr="004C5D27" w:rsidRDefault="004C5D27"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временного ряда </w:t>
      </w:r>
      <w:r w:rsidR="00B424E4">
        <w:rPr>
          <w:rFonts w:ascii="Times New Roman" w:hAnsi="Times New Roman" w:cs="Times New Roman"/>
          <w:sz w:val="28"/>
          <w:szCs w:val="28"/>
        </w:rPr>
        <w:t>коэффициент при</w:t>
      </w:r>
      <w:r>
        <w:rPr>
          <w:rFonts w:ascii="Times New Roman" w:hAnsi="Times New Roman" w:cs="Times New Roman"/>
          <w:sz w:val="28"/>
          <w:szCs w:val="28"/>
        </w:rPr>
        <w:t xml:space="preserve"> фактор</w:t>
      </w:r>
      <w:r w:rsidR="00B424E4">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xml:space="preserve"> становится статистически не значимым.</w:t>
      </w:r>
    </w:p>
    <w:p w:rsidR="00A60C99" w:rsidRDefault="00A60C99" w:rsidP="00160C34">
      <w:pPr>
        <w:pStyle w:val="a6"/>
        <w:numPr>
          <w:ilvl w:val="0"/>
          <w:numId w:val="33"/>
        </w:numPr>
        <w:spacing w:line="360" w:lineRule="auto"/>
        <w:jc w:val="both"/>
        <w:rPr>
          <w:rFonts w:ascii="Times New Roman" w:hAnsi="Times New Roman" w:cs="Times New Roman"/>
          <w:sz w:val="28"/>
          <w:szCs w:val="28"/>
        </w:rPr>
      </w:pPr>
      <w:r w:rsidRPr="00A60C99">
        <w:rPr>
          <w:rFonts w:ascii="Times New Roman" w:hAnsi="Times New Roman" w:cs="Times New Roman"/>
          <w:sz w:val="28"/>
          <w:szCs w:val="28"/>
        </w:rPr>
        <w:lastRenderedPageBreak/>
        <w:t>Графики динами</w:t>
      </w:r>
      <w:r w:rsidR="004C5CDD">
        <w:rPr>
          <w:rFonts w:ascii="Times New Roman" w:hAnsi="Times New Roman" w:cs="Times New Roman"/>
          <w:sz w:val="28"/>
          <w:szCs w:val="28"/>
        </w:rPr>
        <w:t>ки</w:t>
      </w:r>
      <w:r w:rsidRPr="00A60C99">
        <w:rPr>
          <w:rFonts w:ascii="Times New Roman" w:hAnsi="Times New Roman" w:cs="Times New Roman"/>
          <w:sz w:val="28"/>
          <w:szCs w:val="28"/>
        </w:rPr>
        <w:t xml:space="preserve"> </w:t>
      </w:r>
      <w:r w:rsidRPr="00A60C99">
        <w:rPr>
          <w:rFonts w:ascii="Times New Roman" w:hAnsi="Times New Roman" w:cs="Times New Roman"/>
          <w:sz w:val="28"/>
          <w:szCs w:val="28"/>
          <w:lang w:val="en-US"/>
        </w:rPr>
        <w:t>p</w:t>
      </w:r>
      <w:r w:rsidRPr="00A60C99">
        <w:rPr>
          <w:rFonts w:ascii="Times New Roman" w:hAnsi="Times New Roman" w:cs="Times New Roman"/>
          <w:sz w:val="28"/>
          <w:szCs w:val="28"/>
        </w:rPr>
        <w:t>-</w:t>
      </w:r>
      <w:r w:rsidRPr="00A60C99">
        <w:rPr>
          <w:rFonts w:ascii="Times New Roman" w:hAnsi="Times New Roman" w:cs="Times New Roman"/>
          <w:sz w:val="28"/>
          <w:szCs w:val="28"/>
          <w:lang w:val="en-US"/>
        </w:rPr>
        <w:t>value</w:t>
      </w:r>
      <w:r w:rsidRPr="00A60C99">
        <w:rPr>
          <w:rFonts w:ascii="Times New Roman" w:hAnsi="Times New Roman" w:cs="Times New Roman"/>
          <w:sz w:val="28"/>
          <w:szCs w:val="28"/>
        </w:rPr>
        <w:t>:</w:t>
      </w:r>
    </w:p>
    <w:p w:rsidR="00B424E4" w:rsidRDefault="00623979" w:rsidP="00160C34">
      <w:pPr>
        <w:spacing w:line="360" w:lineRule="auto"/>
        <w:jc w:val="both"/>
        <w:rPr>
          <w:rFonts w:ascii="Times New Roman" w:hAnsi="Times New Roman" w:cs="Times New Roman"/>
          <w:sz w:val="28"/>
          <w:szCs w:val="28"/>
        </w:rPr>
      </w:pPr>
      <w:r>
        <w:rPr>
          <w:noProof/>
          <w:lang w:eastAsia="ru-RU"/>
        </w:rPr>
        <w:drawing>
          <wp:inline distT="0" distB="0" distL="0" distR="0" wp14:anchorId="710B11EE" wp14:editId="502DF370">
            <wp:extent cx="2819400" cy="1724025"/>
            <wp:effectExtent l="0" t="0" r="0" b="9525"/>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Pr>
          <w:noProof/>
          <w:lang w:eastAsia="ru-RU"/>
        </w:rPr>
        <w:drawing>
          <wp:inline distT="0" distB="0" distL="0" distR="0" wp14:anchorId="28DB8832" wp14:editId="163298F1">
            <wp:extent cx="2981325" cy="1704975"/>
            <wp:effectExtent l="0" t="0" r="9525" b="9525"/>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623979" w:rsidRDefault="00B424E4"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23979">
        <w:rPr>
          <w:noProof/>
          <w:lang w:eastAsia="ru-RU"/>
        </w:rPr>
        <w:drawing>
          <wp:inline distT="0" distB="0" distL="0" distR="0" wp14:anchorId="2AA6822D" wp14:editId="42C5E99E">
            <wp:extent cx="2886075" cy="1724025"/>
            <wp:effectExtent l="0" t="0" r="9525" b="9525"/>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4C5D27" w:rsidRDefault="004C5D27"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По графику динами</w:t>
      </w:r>
      <w:r w:rsidR="00B424E4">
        <w:rPr>
          <w:rFonts w:ascii="Times New Roman" w:hAnsi="Times New Roman" w:cs="Times New Roman"/>
          <w:sz w:val="28"/>
          <w:szCs w:val="28"/>
        </w:rPr>
        <w:t xml:space="preserve"> </w:t>
      </w:r>
      <w:r w:rsidR="00B424E4">
        <w:rPr>
          <w:rFonts w:ascii="Times New Roman" w:hAnsi="Times New Roman" w:cs="Times New Roman"/>
          <w:sz w:val="28"/>
          <w:szCs w:val="28"/>
          <w:lang w:val="en-US"/>
        </w:rPr>
        <w:t>p</w:t>
      </w:r>
      <w:r w:rsidR="00B424E4" w:rsidRPr="00B424E4">
        <w:rPr>
          <w:rFonts w:ascii="Times New Roman" w:hAnsi="Times New Roman" w:cs="Times New Roman"/>
          <w:sz w:val="28"/>
          <w:szCs w:val="28"/>
        </w:rPr>
        <w:t>-</w:t>
      </w:r>
      <w:r w:rsidR="00B424E4">
        <w:rPr>
          <w:rFonts w:ascii="Times New Roman" w:hAnsi="Times New Roman" w:cs="Times New Roman"/>
          <w:sz w:val="28"/>
          <w:szCs w:val="28"/>
        </w:rPr>
        <w:t>значения</w:t>
      </w:r>
      <w:r>
        <w:rPr>
          <w:rFonts w:ascii="Times New Roman" w:hAnsi="Times New Roman" w:cs="Times New Roman"/>
          <w:sz w:val="28"/>
          <w:szCs w:val="28"/>
        </w:rPr>
        <w:t xml:space="preserve"> рождаемости можно заметить, что тенденция идет на уменьшение статистической значимости объясняющей переменной. Подобное явление может указывать на то, что есть вероятность, что в ближайшие годы при сохранении тенденции этот параметр будет влиять на итоговые значения </w:t>
      </w:r>
      <w:r>
        <w:rPr>
          <w:rFonts w:ascii="Times New Roman" w:hAnsi="Times New Roman" w:cs="Times New Roman"/>
          <w:sz w:val="28"/>
          <w:szCs w:val="28"/>
          <w:lang w:val="en-US"/>
        </w:rPr>
        <w:t>Y</w:t>
      </w:r>
      <w:r>
        <w:rPr>
          <w:rFonts w:ascii="Times New Roman" w:hAnsi="Times New Roman" w:cs="Times New Roman"/>
          <w:sz w:val="28"/>
          <w:szCs w:val="28"/>
        </w:rPr>
        <w:t xml:space="preserve">. Однако если тенденция последних лет сохранится, то через несколько лет этот </w:t>
      </w:r>
      <w:r w:rsidR="00B424E4">
        <w:rPr>
          <w:rFonts w:ascii="Times New Roman" w:hAnsi="Times New Roman" w:cs="Times New Roman"/>
          <w:sz w:val="28"/>
          <w:szCs w:val="28"/>
        </w:rPr>
        <w:t xml:space="preserve">коэффициент при </w:t>
      </w:r>
      <w:r>
        <w:rPr>
          <w:rFonts w:ascii="Times New Roman" w:hAnsi="Times New Roman" w:cs="Times New Roman"/>
          <w:sz w:val="28"/>
          <w:szCs w:val="28"/>
        </w:rPr>
        <w:t>фактор</w:t>
      </w:r>
      <w:r w:rsidR="00B424E4">
        <w:rPr>
          <w:rFonts w:ascii="Times New Roman" w:hAnsi="Times New Roman" w:cs="Times New Roman"/>
          <w:sz w:val="28"/>
          <w:szCs w:val="28"/>
        </w:rPr>
        <w:t>е</w:t>
      </w:r>
      <w:r>
        <w:rPr>
          <w:rFonts w:ascii="Times New Roman" w:hAnsi="Times New Roman" w:cs="Times New Roman"/>
          <w:sz w:val="28"/>
          <w:szCs w:val="28"/>
        </w:rPr>
        <w:t xml:space="preserve"> вновь станет статистически значимым.</w:t>
      </w:r>
    </w:p>
    <w:p w:rsidR="00A60C99" w:rsidRDefault="00A60C99" w:rsidP="00160C34">
      <w:pPr>
        <w:pStyle w:val="a6"/>
        <w:numPr>
          <w:ilvl w:val="0"/>
          <w:numId w:val="33"/>
        </w:numPr>
        <w:spacing w:line="360" w:lineRule="auto"/>
        <w:jc w:val="both"/>
        <w:rPr>
          <w:rFonts w:ascii="Times New Roman" w:hAnsi="Times New Roman" w:cs="Times New Roman"/>
          <w:sz w:val="28"/>
          <w:szCs w:val="28"/>
        </w:rPr>
      </w:pPr>
      <w:r w:rsidRPr="00A60C99">
        <w:rPr>
          <w:rFonts w:ascii="Times New Roman" w:hAnsi="Times New Roman" w:cs="Times New Roman"/>
          <w:sz w:val="28"/>
          <w:szCs w:val="28"/>
        </w:rPr>
        <w:t>Динамика коэффициентов, средних значений и их произведения</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5D236F" w:rsidRPr="005D236F" w:rsidTr="005D236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2008</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0,449233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0,450595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0,456526</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0,470883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0,491884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0,514283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0,525026</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0,534082</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-0,72354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-0,70738</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-0,66409</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-0,59359</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-0,3921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-0,22554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-0,07863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0,032452</w:t>
            </w:r>
          </w:p>
        </w:tc>
      </w:tr>
      <w:tr w:rsidR="005D236F" w:rsidRPr="005D236F" w:rsidTr="005D236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11,51035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11,68845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11,75315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12,17521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12,29752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12,86844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13,02752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13,08291</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0,537134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0,547899</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0,551773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0,547178</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0,569474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0,583502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0,584341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r>
      <w:tr w:rsidR="005D236F" w:rsidRPr="005D236F" w:rsidTr="005D236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0,100447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0,16579</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0,173403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0,126957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0,21591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0,268557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0,309151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lastRenderedPageBreak/>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13,16331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13,08489</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13,2677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13,27852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13,6016</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13,6693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13,58517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r>
    </w:tbl>
    <w:p w:rsidR="00623979" w:rsidRDefault="00623979" w:rsidP="00160C34">
      <w:pPr>
        <w:spacing w:line="360" w:lineRule="auto"/>
        <w:jc w:val="both"/>
        <w:rPr>
          <w:rFonts w:ascii="Times New Roman" w:hAnsi="Times New Roman" w:cs="Times New Roman"/>
          <w:sz w:val="28"/>
          <w:szCs w:val="28"/>
        </w:rPr>
      </w:pPr>
    </w:p>
    <w:p w:rsidR="00B424E4" w:rsidRDefault="00623979" w:rsidP="00160C34">
      <w:pPr>
        <w:spacing w:line="360" w:lineRule="auto"/>
        <w:jc w:val="both"/>
        <w:rPr>
          <w:rFonts w:ascii="Times New Roman" w:hAnsi="Times New Roman" w:cs="Times New Roman"/>
          <w:sz w:val="28"/>
          <w:szCs w:val="28"/>
        </w:rPr>
      </w:pPr>
      <w:r>
        <w:rPr>
          <w:noProof/>
          <w:lang w:eastAsia="ru-RU"/>
        </w:rPr>
        <w:drawing>
          <wp:inline distT="0" distB="0" distL="0" distR="0" wp14:anchorId="2F01F0EF" wp14:editId="180568A1">
            <wp:extent cx="2790825" cy="1666875"/>
            <wp:effectExtent l="0" t="0" r="9525" b="9525"/>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Pr>
          <w:noProof/>
          <w:lang w:eastAsia="ru-RU"/>
        </w:rPr>
        <w:drawing>
          <wp:inline distT="0" distB="0" distL="0" distR="0" wp14:anchorId="5CDCF708" wp14:editId="5EDB42E5">
            <wp:extent cx="3086100" cy="1657350"/>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23979" w:rsidRDefault="00B424E4"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23979">
        <w:rPr>
          <w:noProof/>
          <w:lang w:eastAsia="ru-RU"/>
        </w:rPr>
        <w:drawing>
          <wp:inline distT="0" distB="0" distL="0" distR="0" wp14:anchorId="2DF61116" wp14:editId="44964F12">
            <wp:extent cx="3705225" cy="1800225"/>
            <wp:effectExtent l="0" t="0" r="9525" b="9525"/>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623979" w:rsidRPr="00623979" w:rsidTr="0062397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69,4621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69,72104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69,99219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70,28708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70,51763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70,80073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71,06384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71,32684</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2,06016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2,025934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1,995535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1,978003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1,955974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1,944474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1,933462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1,927216</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0,757019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0,756082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0,755963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0,748241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0,751742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0,74618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0,744231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0,741699</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71,62132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71,87294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72,16028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72,41175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72,67049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72,89306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73,09987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1,911414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1,892938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1,869689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1,852817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1,828265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1,80948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1,780532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0,736592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0,736662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0,732325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0,731331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0,726649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0,728109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0,732528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bl>
    <w:p w:rsidR="00623979" w:rsidRDefault="00623979" w:rsidP="00160C34">
      <w:pPr>
        <w:spacing w:line="360" w:lineRule="auto"/>
        <w:jc w:val="both"/>
        <w:rPr>
          <w:rFonts w:ascii="Times New Roman" w:hAnsi="Times New Roman" w:cs="Times New Roman"/>
          <w:sz w:val="28"/>
          <w:szCs w:val="28"/>
        </w:rPr>
      </w:pPr>
    </w:p>
    <w:p w:rsidR="00B424E4" w:rsidRDefault="00623979" w:rsidP="00160C34">
      <w:pPr>
        <w:spacing w:line="360" w:lineRule="auto"/>
        <w:jc w:val="both"/>
        <w:rPr>
          <w:rFonts w:ascii="Times New Roman" w:hAnsi="Times New Roman" w:cs="Times New Roman"/>
          <w:sz w:val="28"/>
          <w:szCs w:val="28"/>
          <w:lang w:val="en-US"/>
        </w:rPr>
      </w:pPr>
      <w:r>
        <w:rPr>
          <w:noProof/>
          <w:lang w:eastAsia="ru-RU"/>
        </w:rPr>
        <w:lastRenderedPageBreak/>
        <w:drawing>
          <wp:inline distT="0" distB="0" distL="0" distR="0" wp14:anchorId="45033C89" wp14:editId="43D39093">
            <wp:extent cx="2905125" cy="1724025"/>
            <wp:effectExtent l="0" t="0" r="9525" b="9525"/>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Pr>
          <w:noProof/>
          <w:lang w:eastAsia="ru-RU"/>
        </w:rPr>
        <w:drawing>
          <wp:inline distT="0" distB="0" distL="0" distR="0" wp14:anchorId="5A21E249" wp14:editId="61159042">
            <wp:extent cx="2914650" cy="1724025"/>
            <wp:effectExtent l="0" t="0" r="0" b="952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623979" w:rsidRPr="00623979" w:rsidRDefault="00B424E4" w:rsidP="00160C3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623979">
        <w:rPr>
          <w:noProof/>
          <w:lang w:eastAsia="ru-RU"/>
        </w:rPr>
        <w:drawing>
          <wp:inline distT="0" distB="0" distL="0" distR="0" wp14:anchorId="08C838A6" wp14:editId="0A884553">
            <wp:extent cx="3200400" cy="1562100"/>
            <wp:effectExtent l="0" t="0" r="0" b="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5D236F" w:rsidRPr="005D236F" w:rsidTr="005D236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2008</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31,20465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31,41596</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31,95327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33,09697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34,68647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36,4116</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37,31037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38,09438</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-1,4906</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-1,43311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-1,32522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-1,17412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-0,76694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-0,43855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-0,15202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0,062542</w:t>
            </w:r>
          </w:p>
        </w:tc>
      </w:tr>
      <w:tr w:rsidR="005D236F" w:rsidRPr="005D236F" w:rsidTr="005D236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8,713551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8,837427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8,884948</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9,109992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9,244566</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9,602174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9,695481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9,703584</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38,47028</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39,37915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39,81611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39,62215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41,38397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42,53327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42,71527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r>
      <w:tr w:rsidR="005D236F" w:rsidRPr="005D236F" w:rsidTr="005D236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0,191995</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0,313831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0,32421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0,235228</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0,394741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0,485948</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0,550453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r>
      <w:tr w:rsidR="005D236F" w:rsidRPr="005D236F" w:rsidTr="005D23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proofErr w:type="spellStart"/>
            <w:r w:rsidRPr="005D236F">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9,695994</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9,639133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9,716266</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9,710987</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9,883591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9,952743</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9,95151</w:t>
            </w:r>
          </w:p>
        </w:tc>
        <w:tc>
          <w:tcPr>
            <w:tcW w:w="960" w:type="dxa"/>
            <w:tcBorders>
              <w:top w:val="nil"/>
              <w:left w:val="nil"/>
              <w:bottom w:val="single" w:sz="4" w:space="0" w:color="auto"/>
              <w:right w:val="single" w:sz="4" w:space="0" w:color="auto"/>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 </w:t>
            </w:r>
          </w:p>
        </w:tc>
      </w:tr>
    </w:tbl>
    <w:p w:rsidR="00623979" w:rsidRDefault="00623979" w:rsidP="00160C34">
      <w:pPr>
        <w:spacing w:line="360" w:lineRule="auto"/>
        <w:jc w:val="both"/>
        <w:rPr>
          <w:rFonts w:ascii="Times New Roman" w:hAnsi="Times New Roman" w:cs="Times New Roman"/>
          <w:sz w:val="28"/>
          <w:szCs w:val="28"/>
        </w:rPr>
      </w:pPr>
    </w:p>
    <w:p w:rsidR="00623979" w:rsidRDefault="00623979" w:rsidP="00160C34">
      <w:pPr>
        <w:spacing w:line="360" w:lineRule="auto"/>
        <w:jc w:val="both"/>
        <w:rPr>
          <w:rFonts w:ascii="Times New Roman" w:hAnsi="Times New Roman" w:cs="Times New Roman"/>
          <w:sz w:val="28"/>
          <w:szCs w:val="28"/>
        </w:rPr>
      </w:pPr>
    </w:p>
    <w:p w:rsidR="00B424E4" w:rsidRDefault="00623979" w:rsidP="00160C34">
      <w:pPr>
        <w:spacing w:line="360" w:lineRule="auto"/>
        <w:jc w:val="both"/>
        <w:rPr>
          <w:rFonts w:ascii="Times New Roman" w:hAnsi="Times New Roman" w:cs="Times New Roman"/>
          <w:sz w:val="28"/>
          <w:szCs w:val="28"/>
        </w:rPr>
      </w:pPr>
      <w:r>
        <w:rPr>
          <w:noProof/>
          <w:lang w:eastAsia="ru-RU"/>
        </w:rPr>
        <w:drawing>
          <wp:inline distT="0" distB="0" distL="0" distR="0" wp14:anchorId="1CB12D6E" wp14:editId="35B2F812">
            <wp:extent cx="2800350" cy="1609725"/>
            <wp:effectExtent l="0" t="0" r="0" b="9525"/>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Pr>
          <w:noProof/>
          <w:lang w:eastAsia="ru-RU"/>
        </w:rPr>
        <w:drawing>
          <wp:inline distT="0" distB="0" distL="0" distR="0" wp14:anchorId="4C63D073" wp14:editId="457DA2D3">
            <wp:extent cx="2895600" cy="1638300"/>
            <wp:effectExtent l="0" t="0" r="0" b="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623979" w:rsidRDefault="00B424E4"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23979">
        <w:rPr>
          <w:noProof/>
          <w:lang w:eastAsia="ru-RU"/>
        </w:rPr>
        <w:drawing>
          <wp:inline distT="0" distB="0" distL="0" distR="0" wp14:anchorId="0AC4E3CC" wp14:editId="157CDEB1">
            <wp:extent cx="3095625" cy="1543050"/>
            <wp:effectExtent l="0" t="0" r="9525"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4C5D27" w:rsidRPr="00623979" w:rsidRDefault="004C5D27"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выше </w:t>
      </w:r>
      <w:r w:rsidR="00B424E4">
        <w:rPr>
          <w:rFonts w:ascii="Times New Roman" w:hAnsi="Times New Roman" w:cs="Times New Roman"/>
          <w:sz w:val="28"/>
          <w:szCs w:val="28"/>
        </w:rPr>
        <w:t>совокупности приведенных</w:t>
      </w:r>
      <w:r>
        <w:rPr>
          <w:rFonts w:ascii="Times New Roman" w:hAnsi="Times New Roman" w:cs="Times New Roman"/>
          <w:sz w:val="28"/>
          <w:szCs w:val="28"/>
        </w:rPr>
        <w:t xml:space="preserve"> график</w:t>
      </w:r>
      <w:r w:rsidR="00B424E4">
        <w:rPr>
          <w:rFonts w:ascii="Times New Roman" w:hAnsi="Times New Roman" w:cs="Times New Roman"/>
          <w:sz w:val="28"/>
          <w:szCs w:val="28"/>
        </w:rPr>
        <w:t>ов</w:t>
      </w:r>
      <w:r>
        <w:rPr>
          <w:rFonts w:ascii="Times New Roman" w:hAnsi="Times New Roman" w:cs="Times New Roman"/>
          <w:sz w:val="28"/>
          <w:szCs w:val="28"/>
        </w:rPr>
        <w:t xml:space="preserve"> можно заметить тенденцию, указывающую на то, что в будущем фактор </w:t>
      </w:r>
      <w:r>
        <w:rPr>
          <w:rFonts w:ascii="Times New Roman" w:hAnsi="Times New Roman" w:cs="Times New Roman"/>
          <w:sz w:val="28"/>
          <w:szCs w:val="28"/>
          <w:lang w:val="en-US"/>
        </w:rPr>
        <w:t>Y</w:t>
      </w:r>
      <w:r>
        <w:rPr>
          <w:rFonts w:ascii="Times New Roman" w:hAnsi="Times New Roman" w:cs="Times New Roman"/>
          <w:sz w:val="28"/>
          <w:szCs w:val="28"/>
        </w:rPr>
        <w:t xml:space="preserve"> будет расти. </w:t>
      </w:r>
    </w:p>
    <w:p w:rsidR="00A60C99" w:rsidRDefault="00A60C99" w:rsidP="00160C34">
      <w:pPr>
        <w:pStyle w:val="a6"/>
        <w:numPr>
          <w:ilvl w:val="0"/>
          <w:numId w:val="33"/>
        </w:numPr>
        <w:spacing w:line="360" w:lineRule="auto"/>
        <w:jc w:val="both"/>
        <w:rPr>
          <w:rFonts w:ascii="Times New Roman" w:hAnsi="Times New Roman" w:cs="Times New Roman"/>
          <w:sz w:val="28"/>
          <w:szCs w:val="28"/>
        </w:rPr>
      </w:pPr>
      <w:r w:rsidRPr="00A60C99">
        <w:rPr>
          <w:rFonts w:ascii="Times New Roman" w:hAnsi="Times New Roman" w:cs="Times New Roman"/>
          <w:sz w:val="28"/>
          <w:szCs w:val="28"/>
        </w:rPr>
        <w:t>Критерий Колмогорова-Смирнова</w:t>
      </w:r>
    </w:p>
    <w:p w:rsidR="00623979" w:rsidRDefault="00623979" w:rsidP="00160C34">
      <w:pPr>
        <w:spacing w:line="360" w:lineRule="auto"/>
        <w:jc w:val="both"/>
        <w:rPr>
          <w:rFonts w:ascii="Times New Roman" w:hAnsi="Times New Roman" w:cs="Times New Roman"/>
          <w:sz w:val="28"/>
          <w:szCs w:val="28"/>
        </w:rPr>
      </w:pPr>
      <w:r w:rsidRPr="00623979">
        <w:rPr>
          <w:rFonts w:ascii="Times New Roman" w:hAnsi="Times New Roman" w:cs="Times New Roman"/>
          <w:noProof/>
          <w:sz w:val="28"/>
          <w:szCs w:val="28"/>
          <w:lang w:eastAsia="ru-RU"/>
        </w:rPr>
        <w:drawing>
          <wp:inline distT="0" distB="0" distL="0" distR="0">
            <wp:extent cx="5940425" cy="2409379"/>
            <wp:effectExtent l="0" t="0" r="3175" b="0"/>
            <wp:docPr id="142" name="Рисунок 142" descr="C:\Users\cardi\Desktop\ПП\НИР\Готовка 3\SPSS\World - 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di\Desktop\ПП\НИР\Готовка 3\SPSS\World - classic.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0425" cy="2409379"/>
                    </a:xfrm>
                    <a:prstGeom prst="rect">
                      <a:avLst/>
                    </a:prstGeom>
                    <a:noFill/>
                    <a:ln>
                      <a:noFill/>
                    </a:ln>
                  </pic:spPr>
                </pic:pic>
              </a:graphicData>
            </a:graphic>
          </wp:inline>
        </w:drawing>
      </w:r>
    </w:p>
    <w:p w:rsidR="00D93BDA" w:rsidRPr="00706778" w:rsidRDefault="00D93BDA"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A60C99" w:rsidRDefault="00A60C99" w:rsidP="00160C34">
      <w:pPr>
        <w:pStyle w:val="a6"/>
        <w:numPr>
          <w:ilvl w:val="0"/>
          <w:numId w:val="33"/>
        </w:numPr>
        <w:spacing w:line="360" w:lineRule="auto"/>
        <w:jc w:val="both"/>
        <w:rPr>
          <w:rFonts w:ascii="Times New Roman" w:hAnsi="Times New Roman" w:cs="Times New Roman"/>
          <w:sz w:val="28"/>
          <w:szCs w:val="28"/>
        </w:rPr>
      </w:pPr>
      <w:r w:rsidRPr="00A60C99">
        <w:rPr>
          <w:rFonts w:ascii="Times New Roman" w:hAnsi="Times New Roman" w:cs="Times New Roman"/>
          <w:sz w:val="28"/>
          <w:szCs w:val="28"/>
        </w:rPr>
        <w:t xml:space="preserve">Критерий Дарбина-Уотсона </w:t>
      </w:r>
    </w:p>
    <w:tbl>
      <w:tblPr>
        <w:tblW w:w="8473" w:type="dxa"/>
        <w:tblInd w:w="-5" w:type="dxa"/>
        <w:tblLook w:val="04A0" w:firstRow="1" w:lastRow="0" w:firstColumn="1" w:lastColumn="0" w:noHBand="0" w:noVBand="1"/>
      </w:tblPr>
      <w:tblGrid>
        <w:gridCol w:w="495"/>
        <w:gridCol w:w="591"/>
        <w:gridCol w:w="591"/>
        <w:gridCol w:w="591"/>
        <w:gridCol w:w="591"/>
        <w:gridCol w:w="591"/>
        <w:gridCol w:w="590"/>
        <w:gridCol w:w="590"/>
        <w:gridCol w:w="590"/>
        <w:gridCol w:w="590"/>
        <w:gridCol w:w="590"/>
        <w:gridCol w:w="590"/>
        <w:gridCol w:w="590"/>
        <w:gridCol w:w="590"/>
        <w:gridCol w:w="590"/>
        <w:gridCol w:w="590"/>
      </w:tblGrid>
      <w:tr w:rsidR="00B424E4" w:rsidRPr="00623979" w:rsidTr="00B424E4">
        <w:trPr>
          <w:trHeight w:val="267"/>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r>
      <w:tr w:rsidR="00B424E4" w:rsidRPr="00623979" w:rsidTr="00B424E4">
        <w:trPr>
          <w:trHeight w:val="267"/>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1,64</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1,67</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1,63</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1,65</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1,65</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1,74</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1,7</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1,76</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1,86</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1,87</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1,93</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1,86</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1,85</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1,83</w:t>
            </w:r>
          </w:p>
        </w:tc>
        <w:tc>
          <w:tcPr>
            <w:tcW w:w="535"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1,79</w:t>
            </w:r>
          </w:p>
        </w:tc>
      </w:tr>
    </w:tbl>
    <w:p w:rsidR="00D93BDA" w:rsidRDefault="00D93BDA"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A60C99" w:rsidRPr="00A60C99" w:rsidRDefault="00A60C99" w:rsidP="00160C34">
      <w:pPr>
        <w:pStyle w:val="a6"/>
        <w:numPr>
          <w:ilvl w:val="0"/>
          <w:numId w:val="33"/>
        </w:numPr>
        <w:spacing w:line="360" w:lineRule="auto"/>
        <w:jc w:val="both"/>
        <w:rPr>
          <w:rFonts w:ascii="Times New Roman" w:hAnsi="Times New Roman" w:cs="Times New Roman"/>
          <w:sz w:val="28"/>
          <w:szCs w:val="28"/>
        </w:rPr>
      </w:pPr>
      <w:r w:rsidRPr="00A60C99">
        <w:rPr>
          <w:rFonts w:ascii="Times New Roman" w:hAnsi="Times New Roman" w:cs="Times New Roman"/>
          <w:sz w:val="28"/>
          <w:szCs w:val="28"/>
        </w:rPr>
        <w:t>Критерий Акаике и Шварца</w:t>
      </w:r>
    </w:p>
    <w:tbl>
      <w:tblPr>
        <w:tblW w:w="6684" w:type="dxa"/>
        <w:tblInd w:w="-5" w:type="dxa"/>
        <w:tblLook w:val="04A0" w:firstRow="1" w:lastRow="0" w:firstColumn="1" w:lastColumn="0" w:noHBand="0" w:noVBand="1"/>
      </w:tblPr>
      <w:tblGrid>
        <w:gridCol w:w="470"/>
        <w:gridCol w:w="592"/>
        <w:gridCol w:w="592"/>
        <w:gridCol w:w="592"/>
        <w:gridCol w:w="592"/>
        <w:gridCol w:w="592"/>
        <w:gridCol w:w="592"/>
        <w:gridCol w:w="592"/>
        <w:gridCol w:w="592"/>
        <w:gridCol w:w="592"/>
        <w:gridCol w:w="592"/>
        <w:gridCol w:w="592"/>
        <w:gridCol w:w="592"/>
        <w:gridCol w:w="592"/>
        <w:gridCol w:w="592"/>
        <w:gridCol w:w="592"/>
      </w:tblGrid>
      <w:tr w:rsidR="00623979" w:rsidRPr="00623979" w:rsidTr="00697EDE">
        <w:trPr>
          <w:trHeight w:val="256"/>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r>
      <w:tr w:rsidR="00623979" w:rsidRPr="00623979" w:rsidTr="00697EDE">
        <w:trPr>
          <w:trHeight w:val="256"/>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AIC</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2,61</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2,59</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2,78</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2,76</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2,65</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2,55</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2,52</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2,51</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2,55</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2,49</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2,49</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2,59</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2,63</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2,62</w:t>
            </w:r>
          </w:p>
        </w:tc>
      </w:tr>
      <w:tr w:rsidR="00623979" w:rsidRPr="00623979" w:rsidTr="00697EDE">
        <w:trPr>
          <w:trHeight w:val="269"/>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lastRenderedPageBreak/>
              <w:t>SC</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2,71</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2,69</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2,8</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2,88</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2,86</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2,75</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2,65</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2,62</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2,61</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2,65</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2,59</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2,59</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2,69</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2,73</w:t>
            </w:r>
          </w:p>
        </w:tc>
        <w:tc>
          <w:tcPr>
            <w:tcW w:w="414"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2,72</w:t>
            </w:r>
          </w:p>
        </w:tc>
      </w:tr>
    </w:tbl>
    <w:p w:rsidR="00A60C99" w:rsidRPr="00A60C99" w:rsidRDefault="00A60C99" w:rsidP="00160C34">
      <w:pPr>
        <w:spacing w:line="360" w:lineRule="auto"/>
        <w:jc w:val="both"/>
        <w:rPr>
          <w:rFonts w:ascii="Times New Roman" w:hAnsi="Times New Roman" w:cs="Times New Roman"/>
          <w:sz w:val="28"/>
          <w:szCs w:val="28"/>
          <w:lang w:val="en-US"/>
        </w:rPr>
      </w:pPr>
    </w:p>
    <w:p w:rsidR="00623979" w:rsidRDefault="00623979"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Вторая </w:t>
      </w:r>
      <w:r w:rsidRPr="00795669">
        <w:rPr>
          <w:rFonts w:ascii="Times New Roman" w:hAnsi="Times New Roman" w:cs="Times New Roman"/>
          <w:sz w:val="28"/>
          <w:szCs w:val="28"/>
        </w:rPr>
        <w:t xml:space="preserve">модель менее экономически развитых </w:t>
      </w:r>
      <w:r>
        <w:rPr>
          <w:rFonts w:ascii="Times New Roman" w:hAnsi="Times New Roman" w:cs="Times New Roman"/>
          <w:sz w:val="28"/>
          <w:szCs w:val="28"/>
        </w:rPr>
        <w:t>стран мира включает в себя четыре</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w:t>
      </w:r>
      <w:r w:rsidRPr="00623979">
        <w:rPr>
          <w:rFonts w:ascii="Times New Roman" w:hAnsi="Times New Roman" w:cs="Times New Roman"/>
          <w:sz w:val="28"/>
          <w:szCs w:val="28"/>
        </w:rPr>
        <w:t>Доступ к экологически чистым видам топлива и технологиям приготовления пищи</w:t>
      </w:r>
      <w:r>
        <w:rPr>
          <w:rFonts w:ascii="Times New Roman" w:hAnsi="Times New Roman" w:cs="Times New Roman"/>
          <w:sz w:val="28"/>
          <w:szCs w:val="28"/>
        </w:rPr>
        <w:t>» (</w:t>
      </w:r>
      <w:r>
        <w:rPr>
          <w:rFonts w:ascii="Times New Roman" w:hAnsi="Times New Roman" w:cs="Times New Roman"/>
          <w:sz w:val="28"/>
          <w:szCs w:val="28"/>
          <w:lang w:val="en-US"/>
        </w:rPr>
        <w:t>Q</w:t>
      </w:r>
      <w:r>
        <w:rPr>
          <w:rFonts w:ascii="Times New Roman" w:hAnsi="Times New Roman" w:cs="Times New Roman"/>
          <w:sz w:val="28"/>
          <w:szCs w:val="28"/>
        </w:rPr>
        <w:t>), «рождаемость» (</w:t>
      </w:r>
      <w:r>
        <w:rPr>
          <w:rFonts w:ascii="Times New Roman" w:hAnsi="Times New Roman" w:cs="Times New Roman"/>
          <w:sz w:val="28"/>
          <w:szCs w:val="28"/>
          <w:lang w:val="en-US"/>
        </w:rPr>
        <w:t>V</w:t>
      </w:r>
      <w:r>
        <w:rPr>
          <w:rFonts w:ascii="Times New Roman" w:hAnsi="Times New Roman" w:cs="Times New Roman"/>
          <w:sz w:val="28"/>
          <w:szCs w:val="28"/>
        </w:rPr>
        <w:t>), «у</w:t>
      </w:r>
      <w:r w:rsidRPr="00531D5D">
        <w:rPr>
          <w:rFonts w:ascii="Times New Roman" w:hAnsi="Times New Roman" w:cs="Times New Roman"/>
          <w:sz w:val="28"/>
          <w:szCs w:val="28"/>
        </w:rPr>
        <w:t>ровень смертности</w:t>
      </w:r>
      <w:r>
        <w:rPr>
          <w:rFonts w:ascii="Times New Roman" w:hAnsi="Times New Roman" w:cs="Times New Roman"/>
          <w:sz w:val="28"/>
          <w:szCs w:val="28"/>
        </w:rPr>
        <w:t>» (</w:t>
      </w:r>
      <w:r>
        <w:rPr>
          <w:rFonts w:ascii="Times New Roman" w:hAnsi="Times New Roman" w:cs="Times New Roman"/>
          <w:sz w:val="28"/>
          <w:szCs w:val="28"/>
          <w:lang w:val="en-US"/>
        </w:rPr>
        <w:t>D</w:t>
      </w:r>
      <w:r>
        <w:rPr>
          <w:rFonts w:ascii="Times New Roman" w:hAnsi="Times New Roman" w:cs="Times New Roman"/>
          <w:sz w:val="28"/>
          <w:szCs w:val="28"/>
        </w:rPr>
        <w:t xml:space="preserve">) и </w:t>
      </w:r>
      <w:r w:rsidRPr="00795669">
        <w:rPr>
          <w:rFonts w:ascii="Times New Roman" w:hAnsi="Times New Roman" w:cs="Times New Roman"/>
          <w:sz w:val="28"/>
          <w:szCs w:val="28"/>
        </w:rPr>
        <w:t>«</w:t>
      </w:r>
      <w:r>
        <w:rPr>
          <w:rFonts w:ascii="Times New Roman" w:hAnsi="Times New Roman" w:cs="Times New Roman"/>
          <w:sz w:val="28"/>
          <w:szCs w:val="28"/>
        </w:rPr>
        <w:t>ожидаемая продолжительность жизни</w:t>
      </w:r>
      <w:r w:rsidRPr="00795669">
        <w:rPr>
          <w:rFonts w:ascii="Times New Roman" w:hAnsi="Times New Roman" w:cs="Times New Roman"/>
          <w:sz w:val="28"/>
          <w:szCs w:val="28"/>
        </w:rPr>
        <w:t>» (</w:t>
      </w:r>
      <w:r>
        <w:rPr>
          <w:rFonts w:ascii="Times New Roman" w:hAnsi="Times New Roman" w:cs="Times New Roman"/>
          <w:sz w:val="28"/>
          <w:szCs w:val="28"/>
          <w:lang w:val="en-US"/>
        </w:rPr>
        <w:t>M</w:t>
      </w:r>
      <w:r>
        <w:rPr>
          <w:rFonts w:ascii="Times New Roman" w:hAnsi="Times New Roman" w:cs="Times New Roman"/>
          <w:sz w:val="28"/>
          <w:szCs w:val="28"/>
        </w:rPr>
        <w:t>).</w:t>
      </w:r>
    </w:p>
    <w:p w:rsidR="00623979" w:rsidRPr="00623979" w:rsidRDefault="006950C2" w:rsidP="00160C34">
      <w:pPr>
        <w:pStyle w:val="a6"/>
        <w:numPr>
          <w:ilvl w:val="0"/>
          <w:numId w:val="34"/>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623979"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623979" w:rsidRPr="00621F00">
        <w:rPr>
          <w:rFonts w:ascii="Times New Roman" w:eastAsiaTheme="minorEastAsia" w:hAnsi="Times New Roman" w:cs="Times New Roman"/>
          <w:sz w:val="28"/>
          <w:szCs w:val="28"/>
        </w:rPr>
        <w:t xml:space="preserve"> </w:t>
      </w:r>
    </w:p>
    <w:tbl>
      <w:tblPr>
        <w:tblW w:w="7519"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623979" w:rsidRPr="00623979" w:rsidTr="00B424E4">
        <w:trPr>
          <w:trHeight w:val="261"/>
        </w:trPr>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r>
      <w:tr w:rsidR="00623979" w:rsidRPr="00623979" w:rsidTr="00B424E4">
        <w:trPr>
          <w:trHeight w:val="261"/>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R^2</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0,87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r>
      <w:tr w:rsidR="00623979" w:rsidRPr="00623979" w:rsidTr="00B424E4">
        <w:trPr>
          <w:trHeight w:val="261"/>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R_adj^2</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0,95</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0,95</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0,96</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0,87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c>
          <w:tcPr>
            <w:tcW w:w="45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0,97</w:t>
            </w:r>
          </w:p>
        </w:tc>
      </w:tr>
    </w:tbl>
    <w:p w:rsidR="00D93BDA" w:rsidRPr="000026B6" w:rsidRDefault="00D93BDA"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0.77 ,</w:t>
      </w:r>
      <w:proofErr w:type="gramEnd"/>
      <w:r w:rsidRPr="000026B6">
        <w:rPr>
          <w:rFonts w:ascii="Times New Roman" w:hAnsi="Times New Roman" w:cs="Times New Roman"/>
          <w:sz w:val="28"/>
          <w:szCs w:val="28"/>
        </w:rPr>
        <w:t xml:space="preserve"> что указывает на хорошее качество модел</w:t>
      </w:r>
      <w:r w:rsidR="002D0D03">
        <w:rPr>
          <w:rFonts w:ascii="Times New Roman" w:hAnsi="Times New Roman" w:cs="Times New Roman"/>
          <w:sz w:val="28"/>
          <w:szCs w:val="28"/>
        </w:rPr>
        <w:t>ей</w:t>
      </w:r>
      <w:r w:rsidRPr="000026B6">
        <w:rPr>
          <w:rFonts w:ascii="Times New Roman" w:hAnsi="Times New Roman" w:cs="Times New Roman"/>
          <w:sz w:val="28"/>
          <w:szCs w:val="28"/>
        </w:rPr>
        <w:t>.</w:t>
      </w:r>
    </w:p>
    <w:p w:rsidR="00623979" w:rsidRDefault="00623979" w:rsidP="00160C34">
      <w:pPr>
        <w:pStyle w:val="a6"/>
        <w:numPr>
          <w:ilvl w:val="0"/>
          <w:numId w:val="34"/>
        </w:numPr>
        <w:spacing w:line="360" w:lineRule="auto"/>
        <w:jc w:val="both"/>
        <w:rPr>
          <w:rFonts w:ascii="Times New Roman" w:hAnsi="Times New Roman" w:cs="Times New Roman"/>
          <w:sz w:val="28"/>
          <w:szCs w:val="28"/>
        </w:rPr>
      </w:pPr>
      <w:r w:rsidRPr="00623979">
        <w:rPr>
          <w:rFonts w:ascii="Times New Roman" w:hAnsi="Times New Roman" w:cs="Times New Roman"/>
          <w:sz w:val="28"/>
          <w:szCs w:val="28"/>
        </w:rPr>
        <w:t>Критерий Фишера</w:t>
      </w:r>
    </w:p>
    <w:tbl>
      <w:tblPr>
        <w:tblW w:w="864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623979" w:rsidRPr="00623979" w:rsidTr="0062397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i/>
                <w:iCs/>
                <w:color w:val="000000"/>
                <w:lang w:eastAsia="ru-RU"/>
              </w:rPr>
            </w:pPr>
            <w:r w:rsidRPr="00623979">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335,4033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359,8077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343,4613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321,7318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343,7922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389,7631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440,9517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137,9181</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i/>
                <w:iCs/>
                <w:color w:val="000000"/>
                <w:lang w:eastAsia="ru-RU"/>
              </w:rPr>
            </w:pPr>
            <w:r w:rsidRPr="00623979">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2,62E-40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3,49E-41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1,33E-40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8,64E-40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1,29E-40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3,49E-42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9,83E-44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3,9E-27</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i/>
                <w:iCs/>
                <w:color w:val="000000"/>
                <w:lang w:eastAsia="ru-RU"/>
              </w:rPr>
            </w:pPr>
            <w:r w:rsidRPr="00623979">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471,3433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478,4204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527,1547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562,9536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521,3958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526,8442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563,4741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i/>
                <w:iCs/>
                <w:color w:val="000000"/>
                <w:lang w:eastAsia="ru-RU"/>
              </w:rPr>
            </w:pPr>
            <w:r w:rsidRPr="00623979">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1,42E-44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9,22E-45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5,48E-46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8,06E-47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7,54E-46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5,57E-46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7,84E-47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bl>
    <w:p w:rsidR="00623979" w:rsidRDefault="00623979" w:rsidP="00160C34">
      <w:pPr>
        <w:spacing w:line="360" w:lineRule="auto"/>
        <w:jc w:val="both"/>
        <w:rPr>
          <w:rFonts w:ascii="Times New Roman" w:hAnsi="Times New Roman" w:cs="Times New Roman"/>
          <w:sz w:val="28"/>
          <w:szCs w:val="28"/>
        </w:rPr>
      </w:pPr>
    </w:p>
    <w:p w:rsidR="005D236F"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5D236F">
        <w:rPr>
          <w:rFonts w:ascii="Times New Roman" w:hAnsi="Times New Roman" w:cs="Times New Roman"/>
          <w:sz w:val="28"/>
          <w:szCs w:val="28"/>
        </w:rPr>
        <w:t xml:space="preserve"> = 2,51</w:t>
      </w:r>
    </w:p>
    <w:p w:rsidR="00B424E4" w:rsidRDefault="00B424E4"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623979" w:rsidRDefault="00623979" w:rsidP="00160C34">
      <w:pPr>
        <w:pStyle w:val="a6"/>
        <w:numPr>
          <w:ilvl w:val="0"/>
          <w:numId w:val="34"/>
        </w:numPr>
        <w:spacing w:line="360" w:lineRule="auto"/>
        <w:jc w:val="both"/>
        <w:rPr>
          <w:rFonts w:ascii="Times New Roman" w:hAnsi="Times New Roman" w:cs="Times New Roman"/>
          <w:sz w:val="28"/>
          <w:szCs w:val="28"/>
        </w:rPr>
      </w:pPr>
      <w:r w:rsidRPr="00623979">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623979" w:rsidRPr="00623979" w:rsidTr="0062397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lastRenderedPageBreak/>
              <w:t>p-</w:t>
            </w:r>
            <w:proofErr w:type="spellStart"/>
            <w:r w:rsidRPr="0062397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0,155393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0,188972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0,120094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0,261017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0,133565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0,157045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0,102422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0,060642</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p-</w:t>
            </w:r>
            <w:proofErr w:type="spellStart"/>
            <w:r w:rsidRPr="0062397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3,28E-17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4,69E-17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3,78E-16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5,3E-15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8,03E-16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1,19E-16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2,57E-17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1,43E-17</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p-</w:t>
            </w:r>
            <w:proofErr w:type="spellStart"/>
            <w:r w:rsidRPr="0062397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0,001022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0,001759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0,006735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0,029015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0,155704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0,434415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0,865992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0,72897</w:t>
            </w:r>
          </w:p>
        </w:tc>
      </w:tr>
      <w:tr w:rsidR="00623979" w:rsidRPr="00623979" w:rsidTr="0062397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p-</w:t>
            </w:r>
            <w:proofErr w:type="spellStart"/>
            <w:r w:rsidRPr="0062397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1,71E-30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2,4E-31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9,02E-31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5,34E-30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6,11E-31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9,37E-33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1,96E-34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1,79E-35</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p-</w:t>
            </w:r>
            <w:proofErr w:type="spellStart"/>
            <w:r w:rsidRPr="0062397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0,057287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0,012466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0,007484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0,004049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0,003521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0,00172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0,001019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p-</w:t>
            </w:r>
            <w:proofErr w:type="spellStart"/>
            <w:r w:rsidRPr="0062397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1,68E-17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7,87E-18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1,74E-18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9,59E-19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2,16E-18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6,28E-19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1,82E-19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p-</w:t>
            </w:r>
            <w:proofErr w:type="spellStart"/>
            <w:r w:rsidRPr="0062397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0,528033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0,303511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0,248459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0,268899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0,160342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0,102747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0,076635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p-</w:t>
            </w:r>
            <w:proofErr w:type="spellStart"/>
            <w:r w:rsidRPr="00623979">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3,18E-36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2,5E-36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1,3E-37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6,8E-39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6,28E-38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2,14E-38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3,02E-39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bl>
    <w:p w:rsidR="00623979" w:rsidRPr="00712137" w:rsidRDefault="00712137"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временного ряда </w:t>
      </w:r>
      <w:r w:rsidR="00B424E4">
        <w:rPr>
          <w:rFonts w:ascii="Times New Roman" w:hAnsi="Times New Roman" w:cs="Times New Roman"/>
          <w:sz w:val="28"/>
          <w:szCs w:val="28"/>
        </w:rPr>
        <w:t>коэффициент при</w:t>
      </w:r>
      <w:r>
        <w:rPr>
          <w:rFonts w:ascii="Times New Roman" w:hAnsi="Times New Roman" w:cs="Times New Roman"/>
          <w:sz w:val="28"/>
          <w:szCs w:val="28"/>
        </w:rPr>
        <w:t xml:space="preserve"> фактор</w:t>
      </w:r>
      <w:r w:rsidR="00B424E4">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rPr>
        <w:t xml:space="preserve"> становится статистически значимым, а </w:t>
      </w:r>
      <w:r w:rsidR="00B424E4">
        <w:rPr>
          <w:rFonts w:ascii="Times New Roman" w:hAnsi="Times New Roman" w:cs="Times New Roman"/>
          <w:sz w:val="28"/>
          <w:szCs w:val="28"/>
        </w:rPr>
        <w:t xml:space="preserve">при </w:t>
      </w:r>
      <w:r>
        <w:rPr>
          <w:rFonts w:ascii="Times New Roman" w:hAnsi="Times New Roman" w:cs="Times New Roman"/>
          <w:sz w:val="28"/>
          <w:szCs w:val="28"/>
        </w:rPr>
        <w:t>фактор</w:t>
      </w:r>
      <w:r w:rsidR="00B424E4">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xml:space="preserve"> напротив теряет статистическую значимость.</w:t>
      </w:r>
    </w:p>
    <w:p w:rsidR="00623979" w:rsidRDefault="00623979" w:rsidP="00160C34">
      <w:pPr>
        <w:pStyle w:val="a6"/>
        <w:numPr>
          <w:ilvl w:val="0"/>
          <w:numId w:val="34"/>
        </w:numPr>
        <w:spacing w:line="360" w:lineRule="auto"/>
        <w:jc w:val="both"/>
        <w:rPr>
          <w:rFonts w:ascii="Times New Roman" w:hAnsi="Times New Roman" w:cs="Times New Roman"/>
          <w:sz w:val="28"/>
          <w:szCs w:val="28"/>
        </w:rPr>
      </w:pPr>
      <w:r w:rsidRPr="00623979">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623979">
        <w:rPr>
          <w:rFonts w:ascii="Times New Roman" w:hAnsi="Times New Roman" w:cs="Times New Roman"/>
          <w:sz w:val="28"/>
          <w:szCs w:val="28"/>
        </w:rPr>
        <w:t xml:space="preserve"> </w:t>
      </w:r>
      <w:r w:rsidRPr="00623979">
        <w:rPr>
          <w:rFonts w:ascii="Times New Roman" w:hAnsi="Times New Roman" w:cs="Times New Roman"/>
          <w:sz w:val="28"/>
          <w:szCs w:val="28"/>
          <w:lang w:val="en-US"/>
        </w:rPr>
        <w:t>p</w:t>
      </w:r>
      <w:r w:rsidRPr="00623979">
        <w:rPr>
          <w:rFonts w:ascii="Times New Roman" w:hAnsi="Times New Roman" w:cs="Times New Roman"/>
          <w:sz w:val="28"/>
          <w:szCs w:val="28"/>
        </w:rPr>
        <w:t>-</w:t>
      </w:r>
      <w:r w:rsidRPr="00623979">
        <w:rPr>
          <w:rFonts w:ascii="Times New Roman" w:hAnsi="Times New Roman" w:cs="Times New Roman"/>
          <w:sz w:val="28"/>
          <w:szCs w:val="28"/>
          <w:lang w:val="en-US"/>
        </w:rPr>
        <w:t>value</w:t>
      </w:r>
      <w:r w:rsidRPr="00623979">
        <w:rPr>
          <w:rFonts w:ascii="Times New Roman" w:hAnsi="Times New Roman" w:cs="Times New Roman"/>
          <w:sz w:val="28"/>
          <w:szCs w:val="28"/>
        </w:rPr>
        <w:t>:</w:t>
      </w:r>
    </w:p>
    <w:p w:rsidR="00623979" w:rsidRDefault="00623979" w:rsidP="00160C34">
      <w:pPr>
        <w:spacing w:line="360" w:lineRule="auto"/>
        <w:jc w:val="both"/>
        <w:rPr>
          <w:noProof/>
          <w:lang w:eastAsia="ru-RU"/>
        </w:rPr>
      </w:pPr>
      <w:r>
        <w:rPr>
          <w:noProof/>
          <w:lang w:eastAsia="ru-RU"/>
        </w:rPr>
        <w:drawing>
          <wp:inline distT="0" distB="0" distL="0" distR="0" wp14:anchorId="509F4B7E" wp14:editId="079C0DAF">
            <wp:extent cx="2781300" cy="1600200"/>
            <wp:effectExtent l="0" t="0" r="0" b="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Pr="00623979">
        <w:rPr>
          <w:noProof/>
          <w:lang w:eastAsia="ru-RU"/>
        </w:rPr>
        <w:t xml:space="preserve"> </w:t>
      </w:r>
      <w:r>
        <w:rPr>
          <w:noProof/>
          <w:lang w:eastAsia="ru-RU"/>
        </w:rPr>
        <w:drawing>
          <wp:inline distT="0" distB="0" distL="0" distR="0" wp14:anchorId="41FDA634" wp14:editId="6FD5602E">
            <wp:extent cx="3057525" cy="1562100"/>
            <wp:effectExtent l="0" t="0" r="9525" b="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623979">
        <w:rPr>
          <w:noProof/>
          <w:lang w:eastAsia="ru-RU"/>
        </w:rPr>
        <w:t xml:space="preserve"> </w:t>
      </w:r>
      <w:r>
        <w:rPr>
          <w:noProof/>
          <w:lang w:eastAsia="ru-RU"/>
        </w:rPr>
        <w:drawing>
          <wp:inline distT="0" distB="0" distL="0" distR="0" wp14:anchorId="363950FB" wp14:editId="090F118B">
            <wp:extent cx="2781300" cy="1714500"/>
            <wp:effectExtent l="0" t="0" r="0" b="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Pr="00623979">
        <w:rPr>
          <w:noProof/>
          <w:lang w:eastAsia="ru-RU"/>
        </w:rPr>
        <w:t xml:space="preserve"> </w:t>
      </w:r>
      <w:r>
        <w:rPr>
          <w:noProof/>
          <w:lang w:eastAsia="ru-RU"/>
        </w:rPr>
        <w:drawing>
          <wp:inline distT="0" distB="0" distL="0" distR="0" wp14:anchorId="0D3F41A9" wp14:editId="37AE7AFC">
            <wp:extent cx="3048000" cy="1685925"/>
            <wp:effectExtent l="0" t="0" r="0" b="9525"/>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712137" w:rsidRPr="00712137" w:rsidRDefault="00712137" w:rsidP="00160C34">
      <w:pPr>
        <w:spacing w:line="360" w:lineRule="auto"/>
        <w:ind w:firstLine="360"/>
        <w:jc w:val="both"/>
        <w:rPr>
          <w:rFonts w:ascii="Times New Roman" w:hAnsi="Times New Roman" w:cs="Times New Roman"/>
          <w:sz w:val="28"/>
          <w:szCs w:val="28"/>
        </w:rPr>
      </w:pPr>
      <w:r w:rsidRPr="00712137">
        <w:rPr>
          <w:noProof/>
          <w:lang w:eastAsia="ru-RU"/>
        </w:rPr>
        <w:t xml:space="preserve">Динамика </w:t>
      </w:r>
      <w:r>
        <w:rPr>
          <w:noProof/>
          <w:lang w:val="en-US" w:eastAsia="ru-RU"/>
        </w:rPr>
        <w:t>p</w:t>
      </w:r>
      <w:r w:rsidRPr="00712137">
        <w:rPr>
          <w:noProof/>
          <w:lang w:eastAsia="ru-RU"/>
        </w:rPr>
        <w:t>-</w:t>
      </w:r>
      <w:r>
        <w:rPr>
          <w:noProof/>
          <w:lang w:eastAsia="ru-RU"/>
        </w:rPr>
        <w:t xml:space="preserve">значения </w:t>
      </w:r>
      <w:r w:rsidRPr="00712137">
        <w:rPr>
          <w:noProof/>
          <w:lang w:eastAsia="ru-RU"/>
        </w:rPr>
        <w:t xml:space="preserve">фактора </w:t>
      </w:r>
      <w:r>
        <w:rPr>
          <w:noProof/>
          <w:lang w:val="en-US" w:eastAsia="ru-RU"/>
        </w:rPr>
        <w:t>V</w:t>
      </w:r>
      <w:r>
        <w:rPr>
          <w:noProof/>
          <w:lang w:eastAsia="ru-RU"/>
        </w:rPr>
        <w:t xml:space="preserve"> после 2007 года дживется в сторону увеличения статистической значимости, что может говорить о том, что вскоре она вновь будет вляить на </w:t>
      </w:r>
      <w:r>
        <w:rPr>
          <w:noProof/>
          <w:lang w:val="en-US" w:eastAsia="ru-RU"/>
        </w:rPr>
        <w:t>Y</w:t>
      </w:r>
      <w:r>
        <w:rPr>
          <w:noProof/>
          <w:lang w:eastAsia="ru-RU"/>
        </w:rPr>
        <w:t>.</w:t>
      </w:r>
    </w:p>
    <w:p w:rsidR="00623979" w:rsidRDefault="00623979" w:rsidP="00160C34">
      <w:pPr>
        <w:pStyle w:val="a6"/>
        <w:numPr>
          <w:ilvl w:val="0"/>
          <w:numId w:val="34"/>
        </w:numPr>
        <w:spacing w:line="360" w:lineRule="auto"/>
        <w:jc w:val="both"/>
        <w:rPr>
          <w:rFonts w:ascii="Times New Roman" w:hAnsi="Times New Roman" w:cs="Times New Roman"/>
          <w:sz w:val="28"/>
          <w:szCs w:val="28"/>
        </w:rPr>
      </w:pPr>
      <w:r w:rsidRPr="00623979">
        <w:rPr>
          <w:rFonts w:ascii="Times New Roman" w:hAnsi="Times New Roman" w:cs="Times New Roman"/>
          <w:sz w:val="28"/>
          <w:szCs w:val="28"/>
        </w:rPr>
        <w:t>Динамика коэффициентов, средних значений и их произведения</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623979" w:rsidRPr="00623979" w:rsidTr="0062397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lastRenderedPageBreak/>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-0,00608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-0,00557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-0,00693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-0,00526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-0,00691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-0,00624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-0,00692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-0,00792</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0,472297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0,47158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0,483377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0,491503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0,519905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0,54139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0,558329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0,575783</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-0,73968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-0,72275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-0,67878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-0,60176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-0,3966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-0,21675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-0,04628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0,096345</w:t>
            </w:r>
          </w:p>
        </w:tc>
      </w:tr>
      <w:tr w:rsidR="00623979" w:rsidRPr="00623979" w:rsidTr="0062397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11,53539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11,71883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11,81167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12,22107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12,37728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12,95251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13,14682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13,24592</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-0,00808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-0,01087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-0,0114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-0,01225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-0,01325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-0,01462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-0,01523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0,58174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0,611355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0,620213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0,622778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0,651984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0,674065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0,676187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0,177498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0,29868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0,329248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0,312612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0,429013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0,508541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0,552184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13,32528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13,33117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13,52015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13,54579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13,88418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13,97619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13,8877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bl>
    <w:p w:rsidR="00623979" w:rsidRDefault="00623979" w:rsidP="00160C34">
      <w:pPr>
        <w:spacing w:line="360" w:lineRule="auto"/>
        <w:jc w:val="both"/>
        <w:rPr>
          <w:rFonts w:ascii="Times New Roman" w:hAnsi="Times New Roman" w:cs="Times New Roman"/>
          <w:sz w:val="28"/>
          <w:szCs w:val="28"/>
        </w:rPr>
      </w:pPr>
    </w:p>
    <w:p w:rsidR="00623979" w:rsidRDefault="00623979" w:rsidP="00160C34">
      <w:pPr>
        <w:spacing w:line="360" w:lineRule="auto"/>
        <w:jc w:val="both"/>
        <w:rPr>
          <w:rFonts w:ascii="Times New Roman" w:hAnsi="Times New Roman" w:cs="Times New Roman"/>
          <w:sz w:val="28"/>
          <w:szCs w:val="28"/>
        </w:rPr>
      </w:pPr>
      <w:r>
        <w:rPr>
          <w:noProof/>
          <w:lang w:eastAsia="ru-RU"/>
        </w:rPr>
        <w:drawing>
          <wp:inline distT="0" distB="0" distL="0" distR="0" wp14:anchorId="688710F0" wp14:editId="74497419">
            <wp:extent cx="2990850" cy="1866900"/>
            <wp:effectExtent l="0" t="0" r="0" b="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Pr="00623979">
        <w:rPr>
          <w:noProof/>
          <w:lang w:eastAsia="ru-RU"/>
        </w:rPr>
        <w:t xml:space="preserve"> </w:t>
      </w:r>
      <w:r>
        <w:rPr>
          <w:noProof/>
          <w:lang w:eastAsia="ru-RU"/>
        </w:rPr>
        <w:drawing>
          <wp:inline distT="0" distB="0" distL="0" distR="0" wp14:anchorId="2C7AC0EA" wp14:editId="615E7BF0">
            <wp:extent cx="2828925" cy="1819275"/>
            <wp:effectExtent l="0" t="0" r="9525" b="9525"/>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sidRPr="00623979">
        <w:rPr>
          <w:noProof/>
          <w:lang w:eastAsia="ru-RU"/>
        </w:rPr>
        <w:t xml:space="preserve"> </w:t>
      </w:r>
      <w:r>
        <w:rPr>
          <w:noProof/>
          <w:lang w:eastAsia="ru-RU"/>
        </w:rPr>
        <w:drawing>
          <wp:inline distT="0" distB="0" distL="0" distR="0" wp14:anchorId="685B3C6B" wp14:editId="4DCCC607">
            <wp:extent cx="2952750" cy="1790700"/>
            <wp:effectExtent l="0" t="0" r="0" b="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Pr="00623979">
        <w:rPr>
          <w:noProof/>
          <w:lang w:eastAsia="ru-RU"/>
        </w:rPr>
        <w:t xml:space="preserve"> </w:t>
      </w:r>
      <w:r>
        <w:rPr>
          <w:noProof/>
          <w:lang w:eastAsia="ru-RU"/>
        </w:rPr>
        <w:drawing>
          <wp:inline distT="0" distB="0" distL="0" distR="0" wp14:anchorId="101962F2" wp14:editId="41054D6C">
            <wp:extent cx="2867025" cy="1762125"/>
            <wp:effectExtent l="0" t="0" r="9525" b="9525"/>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623979" w:rsidRPr="00623979" w:rsidTr="0062397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59,78077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60,95508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62,076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63,20846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64,23585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65,29046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66,25877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67,21846</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69,4621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69,72104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69,99219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70,28708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70,51763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70,80073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71,06384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71,32684</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2,06016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2,025934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1,995535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1,978003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1,955974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1,944474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1,933462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1,927216</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0,757019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0,756082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0,755963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0,748241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0,751742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0,74618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0,744231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0,741699</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lastRenderedPageBreak/>
              <w:t> </w:t>
            </w:r>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68,09554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69,00477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69,82569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70,59185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71,35692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72,07554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72,76754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71,62132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71,87294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72,16028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72,41175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72,67049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72,89306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73,09987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1,911414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1,892938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1,869689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1,852817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1,828265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1,80948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1,780532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xml:space="preserve">ср </w:t>
            </w:r>
            <w:proofErr w:type="spellStart"/>
            <w:r w:rsidRPr="00623979">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0,736592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0,736662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0,732325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0,731331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0,726649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0,728109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0,732528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bl>
    <w:p w:rsidR="00623979" w:rsidRDefault="00623979" w:rsidP="00160C34">
      <w:pPr>
        <w:spacing w:line="360" w:lineRule="auto"/>
        <w:jc w:val="both"/>
        <w:rPr>
          <w:rFonts w:ascii="Times New Roman" w:hAnsi="Times New Roman" w:cs="Times New Roman"/>
          <w:sz w:val="28"/>
          <w:szCs w:val="28"/>
        </w:rPr>
      </w:pPr>
    </w:p>
    <w:p w:rsidR="00623979" w:rsidRDefault="00623979" w:rsidP="00160C34">
      <w:pPr>
        <w:spacing w:line="360" w:lineRule="auto"/>
        <w:jc w:val="both"/>
        <w:rPr>
          <w:rFonts w:ascii="Times New Roman" w:hAnsi="Times New Roman" w:cs="Times New Roman"/>
          <w:sz w:val="28"/>
          <w:szCs w:val="28"/>
        </w:rPr>
      </w:pPr>
      <w:r>
        <w:rPr>
          <w:noProof/>
          <w:lang w:eastAsia="ru-RU"/>
        </w:rPr>
        <w:drawing>
          <wp:inline distT="0" distB="0" distL="0" distR="0" wp14:anchorId="4D60E389" wp14:editId="0FCF704C">
            <wp:extent cx="2809875" cy="1771650"/>
            <wp:effectExtent l="0" t="0" r="9525" b="0"/>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r w:rsidRPr="00623979">
        <w:rPr>
          <w:noProof/>
          <w:lang w:eastAsia="ru-RU"/>
        </w:rPr>
        <w:t xml:space="preserve"> </w:t>
      </w:r>
      <w:r>
        <w:rPr>
          <w:noProof/>
          <w:lang w:eastAsia="ru-RU"/>
        </w:rPr>
        <w:drawing>
          <wp:inline distT="0" distB="0" distL="0" distR="0" wp14:anchorId="027203BE" wp14:editId="6CCAFAFB">
            <wp:extent cx="3067050" cy="1733550"/>
            <wp:effectExtent l="0" t="0" r="0" b="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sidRPr="00623979">
        <w:rPr>
          <w:noProof/>
          <w:lang w:eastAsia="ru-RU"/>
        </w:rPr>
        <w:t xml:space="preserve"> </w:t>
      </w:r>
      <w:r>
        <w:rPr>
          <w:noProof/>
          <w:lang w:eastAsia="ru-RU"/>
        </w:rPr>
        <w:drawing>
          <wp:inline distT="0" distB="0" distL="0" distR="0" wp14:anchorId="5D4ACEB2" wp14:editId="01DE364A">
            <wp:extent cx="2819400" cy="1743075"/>
            <wp:effectExtent l="0" t="0" r="0" b="9525"/>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r w:rsidRPr="00623979">
        <w:rPr>
          <w:noProof/>
          <w:lang w:eastAsia="ru-RU"/>
        </w:rPr>
        <w:t xml:space="preserve"> </w:t>
      </w:r>
      <w:r>
        <w:rPr>
          <w:noProof/>
          <w:lang w:eastAsia="ru-RU"/>
        </w:rPr>
        <w:drawing>
          <wp:inline distT="0" distB="0" distL="0" distR="0" wp14:anchorId="0BC92A8C" wp14:editId="0FCD940C">
            <wp:extent cx="2924175" cy="1752600"/>
            <wp:effectExtent l="0" t="0" r="9525" b="0"/>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623979" w:rsidRPr="00623979" w:rsidTr="0062397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-0,36371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-0,33942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-0,42992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-0,33229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-0,44379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-0,40769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-0,4583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-0,53208</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32,80677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32,87902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33,83261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34,54633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36,66248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38,33078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39,677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41,06876</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-1,52385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-1,46425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-1,35453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-1,19028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-0,77573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-0,42146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-0,08948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0,185678</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8,732505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8,860395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8,929186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9,144311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9,304527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9,664904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9,784266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9,824485</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Q</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-0,55024</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-0,75009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-0,79618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-0,86463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-0,94513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-1,05373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-1,1081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41,66497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43,93987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44,75476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45,09648</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47,38003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49,13469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49,42917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0,339273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0,565383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0,615591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0,579213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0,78435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0,920195</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0,983181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r w:rsidR="00623979" w:rsidRPr="00623979" w:rsidTr="00623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proofErr w:type="spellStart"/>
            <w:r w:rsidRPr="00623979">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9,815299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9,820557</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9,901141</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9,906456</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10,08893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10,17619</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10,17313</w:t>
            </w:r>
          </w:p>
        </w:tc>
        <w:tc>
          <w:tcPr>
            <w:tcW w:w="96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r>
    </w:tbl>
    <w:p w:rsidR="00623979" w:rsidRDefault="00623979" w:rsidP="00160C34">
      <w:pPr>
        <w:spacing w:line="360" w:lineRule="auto"/>
        <w:jc w:val="both"/>
        <w:rPr>
          <w:rFonts w:ascii="Times New Roman" w:hAnsi="Times New Roman" w:cs="Times New Roman"/>
          <w:sz w:val="28"/>
          <w:szCs w:val="28"/>
        </w:rPr>
      </w:pPr>
    </w:p>
    <w:p w:rsidR="00623979" w:rsidRDefault="00623979" w:rsidP="00160C34">
      <w:pPr>
        <w:spacing w:line="360" w:lineRule="auto"/>
        <w:jc w:val="both"/>
        <w:rPr>
          <w:noProof/>
          <w:lang w:eastAsia="ru-RU"/>
        </w:rPr>
      </w:pPr>
      <w:r>
        <w:rPr>
          <w:noProof/>
          <w:lang w:eastAsia="ru-RU"/>
        </w:rPr>
        <w:lastRenderedPageBreak/>
        <w:drawing>
          <wp:inline distT="0" distB="0" distL="0" distR="0" wp14:anchorId="5A497D76" wp14:editId="64A2477A">
            <wp:extent cx="3009900" cy="1762125"/>
            <wp:effectExtent l="0" t="0" r="0" b="9525"/>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sidRPr="00623979">
        <w:rPr>
          <w:noProof/>
          <w:lang w:eastAsia="ru-RU"/>
        </w:rPr>
        <w:t xml:space="preserve"> </w:t>
      </w:r>
      <w:r>
        <w:rPr>
          <w:noProof/>
          <w:lang w:eastAsia="ru-RU"/>
        </w:rPr>
        <w:drawing>
          <wp:inline distT="0" distB="0" distL="0" distR="0" wp14:anchorId="0F8793B7" wp14:editId="63B152AA">
            <wp:extent cx="2800350" cy="1771650"/>
            <wp:effectExtent l="0" t="0" r="0" b="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r w:rsidRPr="00623979">
        <w:rPr>
          <w:noProof/>
          <w:lang w:eastAsia="ru-RU"/>
        </w:rPr>
        <w:t xml:space="preserve"> </w:t>
      </w:r>
      <w:r>
        <w:rPr>
          <w:noProof/>
          <w:lang w:eastAsia="ru-RU"/>
        </w:rPr>
        <w:drawing>
          <wp:inline distT="0" distB="0" distL="0" distR="0" wp14:anchorId="07C8CB20" wp14:editId="56B8750B">
            <wp:extent cx="3000375" cy="1619250"/>
            <wp:effectExtent l="0" t="0" r="9525" b="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rsidRPr="00623979">
        <w:rPr>
          <w:noProof/>
          <w:lang w:eastAsia="ru-RU"/>
        </w:rPr>
        <w:t xml:space="preserve"> </w:t>
      </w:r>
      <w:r>
        <w:rPr>
          <w:noProof/>
          <w:lang w:eastAsia="ru-RU"/>
        </w:rPr>
        <w:drawing>
          <wp:inline distT="0" distB="0" distL="0" distR="0" wp14:anchorId="582664B5" wp14:editId="13F336BC">
            <wp:extent cx="2790825" cy="1600200"/>
            <wp:effectExtent l="0" t="0" r="9525" b="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712137" w:rsidRPr="00712137" w:rsidRDefault="00712137" w:rsidP="00160C34">
      <w:pPr>
        <w:spacing w:line="360" w:lineRule="auto"/>
        <w:ind w:firstLine="360"/>
        <w:jc w:val="both"/>
        <w:rPr>
          <w:rFonts w:ascii="Times New Roman" w:hAnsi="Times New Roman" w:cs="Times New Roman"/>
          <w:sz w:val="28"/>
          <w:szCs w:val="28"/>
        </w:rPr>
      </w:pPr>
      <w:r>
        <w:rPr>
          <w:noProof/>
          <w:lang w:eastAsia="ru-RU"/>
        </w:rPr>
        <w:t>По графи</w:t>
      </w:r>
      <w:r w:rsidR="00B424E4">
        <w:rPr>
          <w:noProof/>
          <w:lang w:eastAsia="ru-RU"/>
        </w:rPr>
        <w:t>кам произведеня коэффициентов и</w:t>
      </w:r>
      <w:r>
        <w:rPr>
          <w:noProof/>
          <w:lang w:eastAsia="ru-RU"/>
        </w:rPr>
        <w:t xml:space="preserve"> средне</w:t>
      </w:r>
      <w:r w:rsidR="00B424E4">
        <w:rPr>
          <w:noProof/>
          <w:lang w:eastAsia="ru-RU"/>
        </w:rPr>
        <w:t>го</w:t>
      </w:r>
      <w:r>
        <w:rPr>
          <w:noProof/>
          <w:lang w:eastAsia="ru-RU"/>
        </w:rPr>
        <w:t xml:space="preserve"> значени</w:t>
      </w:r>
      <w:r w:rsidR="00B424E4">
        <w:rPr>
          <w:noProof/>
          <w:lang w:eastAsia="ru-RU"/>
        </w:rPr>
        <w:t>я</w:t>
      </w:r>
      <w:r>
        <w:rPr>
          <w:noProof/>
          <w:lang w:eastAsia="ru-RU"/>
        </w:rPr>
        <w:t xml:space="preserve"> показателя, можно заметить, что в дальнейшем фактор </w:t>
      </w:r>
      <w:r>
        <w:rPr>
          <w:noProof/>
          <w:lang w:val="en-US" w:eastAsia="ru-RU"/>
        </w:rPr>
        <w:t>Y</w:t>
      </w:r>
      <w:r>
        <w:rPr>
          <w:noProof/>
          <w:lang w:eastAsia="ru-RU"/>
        </w:rPr>
        <w:t xml:space="preserve"> будет расти.</w:t>
      </w:r>
    </w:p>
    <w:p w:rsidR="00623979" w:rsidRDefault="00623979" w:rsidP="00160C34">
      <w:pPr>
        <w:pStyle w:val="a6"/>
        <w:numPr>
          <w:ilvl w:val="0"/>
          <w:numId w:val="34"/>
        </w:numPr>
        <w:spacing w:line="360" w:lineRule="auto"/>
        <w:jc w:val="both"/>
        <w:rPr>
          <w:rFonts w:ascii="Times New Roman" w:hAnsi="Times New Roman" w:cs="Times New Roman"/>
          <w:sz w:val="28"/>
          <w:szCs w:val="28"/>
        </w:rPr>
      </w:pPr>
      <w:r w:rsidRPr="00623979">
        <w:rPr>
          <w:rFonts w:ascii="Times New Roman" w:hAnsi="Times New Roman" w:cs="Times New Roman"/>
          <w:sz w:val="28"/>
          <w:szCs w:val="28"/>
        </w:rPr>
        <w:t>Критерий Колмогорова-Смирнова</w:t>
      </w:r>
    </w:p>
    <w:p w:rsidR="00623979" w:rsidRDefault="00623979" w:rsidP="00160C34">
      <w:pPr>
        <w:spacing w:line="360" w:lineRule="auto"/>
        <w:jc w:val="both"/>
        <w:rPr>
          <w:rFonts w:ascii="Times New Roman" w:hAnsi="Times New Roman" w:cs="Times New Roman"/>
          <w:sz w:val="28"/>
          <w:szCs w:val="28"/>
        </w:rPr>
      </w:pPr>
      <w:r w:rsidRPr="00623979">
        <w:rPr>
          <w:rFonts w:ascii="Times New Roman" w:hAnsi="Times New Roman" w:cs="Times New Roman"/>
          <w:noProof/>
          <w:sz w:val="28"/>
          <w:szCs w:val="28"/>
          <w:lang w:eastAsia="ru-RU"/>
        </w:rPr>
        <w:drawing>
          <wp:inline distT="0" distB="0" distL="0" distR="0">
            <wp:extent cx="5940425" cy="2402527"/>
            <wp:effectExtent l="0" t="0" r="3175" b="0"/>
            <wp:docPr id="159" name="Рисунок 159" descr="C:\Users\cardi\Desktop\ПП\НИР\Готовка 3\SPSS\World - classic Chist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di\Desktop\ПП\НИР\Готовка 3\SPSS\World - classic Chistota.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0425" cy="2402527"/>
                    </a:xfrm>
                    <a:prstGeom prst="rect">
                      <a:avLst/>
                    </a:prstGeom>
                    <a:noFill/>
                    <a:ln>
                      <a:noFill/>
                    </a:ln>
                  </pic:spPr>
                </pic:pic>
              </a:graphicData>
            </a:graphic>
          </wp:inline>
        </w:drawing>
      </w:r>
    </w:p>
    <w:p w:rsidR="00681723" w:rsidRPr="00706778" w:rsidRDefault="00681723"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623979" w:rsidRDefault="00623979" w:rsidP="00160C34">
      <w:pPr>
        <w:pStyle w:val="a6"/>
        <w:numPr>
          <w:ilvl w:val="0"/>
          <w:numId w:val="34"/>
        </w:numPr>
        <w:spacing w:line="360" w:lineRule="auto"/>
        <w:jc w:val="both"/>
        <w:rPr>
          <w:rFonts w:ascii="Times New Roman" w:hAnsi="Times New Roman" w:cs="Times New Roman"/>
          <w:sz w:val="28"/>
          <w:szCs w:val="28"/>
        </w:rPr>
      </w:pPr>
      <w:r w:rsidRPr="00623979">
        <w:rPr>
          <w:rFonts w:ascii="Times New Roman" w:hAnsi="Times New Roman" w:cs="Times New Roman"/>
          <w:sz w:val="28"/>
          <w:szCs w:val="28"/>
        </w:rPr>
        <w:t xml:space="preserve">Критерий Дарбина-Уотсона </w:t>
      </w:r>
    </w:p>
    <w:tbl>
      <w:tblPr>
        <w:tblW w:w="9350" w:type="dxa"/>
        <w:tblInd w:w="-5" w:type="dxa"/>
        <w:tblLook w:val="04A0" w:firstRow="1" w:lastRow="0" w:firstColumn="1" w:lastColumn="0" w:noHBand="0" w:noVBand="1"/>
      </w:tblPr>
      <w:tblGrid>
        <w:gridCol w:w="490"/>
        <w:gridCol w:w="585"/>
        <w:gridCol w:w="454"/>
        <w:gridCol w:w="168"/>
        <w:gridCol w:w="585"/>
        <w:gridCol w:w="585"/>
        <w:gridCol w:w="242"/>
        <w:gridCol w:w="381"/>
        <w:gridCol w:w="586"/>
        <w:gridCol w:w="569"/>
        <w:gridCol w:w="17"/>
        <w:gridCol w:w="586"/>
        <w:gridCol w:w="586"/>
        <w:gridCol w:w="586"/>
        <w:gridCol w:w="586"/>
        <w:gridCol w:w="586"/>
        <w:gridCol w:w="586"/>
        <w:gridCol w:w="586"/>
        <w:gridCol w:w="586"/>
      </w:tblGrid>
      <w:tr w:rsidR="00623979" w:rsidRPr="00623979" w:rsidTr="00B424E4">
        <w:trPr>
          <w:trHeight w:val="262"/>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59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r>
      <w:tr w:rsidR="00623979" w:rsidRPr="00623979" w:rsidTr="00B424E4">
        <w:trPr>
          <w:trHeight w:val="262"/>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DW</w:t>
            </w:r>
          </w:p>
        </w:tc>
        <w:tc>
          <w:tcPr>
            <w:tcW w:w="591"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1,59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1,63</w:t>
            </w:r>
          </w:p>
        </w:tc>
        <w:tc>
          <w:tcPr>
            <w:tcW w:w="591"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1,56</w:t>
            </w:r>
          </w:p>
        </w:tc>
        <w:tc>
          <w:tcPr>
            <w:tcW w:w="591"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1,59</w:t>
            </w:r>
          </w:p>
        </w:tc>
        <w:tc>
          <w:tcPr>
            <w:tcW w:w="59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1,68</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1,64</w:t>
            </w:r>
          </w:p>
        </w:tc>
        <w:tc>
          <w:tcPr>
            <w:tcW w:w="59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1,61</w:t>
            </w:r>
          </w:p>
        </w:tc>
        <w:tc>
          <w:tcPr>
            <w:tcW w:w="59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1,87</w:t>
            </w:r>
          </w:p>
        </w:tc>
        <w:tc>
          <w:tcPr>
            <w:tcW w:w="59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1,86</w:t>
            </w:r>
          </w:p>
        </w:tc>
        <w:tc>
          <w:tcPr>
            <w:tcW w:w="59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1,97</w:t>
            </w:r>
          </w:p>
        </w:tc>
        <w:tc>
          <w:tcPr>
            <w:tcW w:w="59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1,89</w:t>
            </w:r>
          </w:p>
        </w:tc>
        <w:tc>
          <w:tcPr>
            <w:tcW w:w="59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1,87</w:t>
            </w:r>
          </w:p>
        </w:tc>
        <w:tc>
          <w:tcPr>
            <w:tcW w:w="59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1,84</w:t>
            </w:r>
          </w:p>
        </w:tc>
        <w:tc>
          <w:tcPr>
            <w:tcW w:w="590"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1,8</w:t>
            </w:r>
          </w:p>
        </w:tc>
      </w:tr>
      <w:tr w:rsidR="005D236F" w:rsidRPr="005D236F" w:rsidTr="00B424E4">
        <w:trPr>
          <w:gridAfter w:val="9"/>
          <w:wAfter w:w="4733" w:type="dxa"/>
          <w:trHeight w:val="301"/>
        </w:trPr>
        <w:tc>
          <w:tcPr>
            <w:tcW w:w="1539" w:type="dxa"/>
            <w:gridSpan w:val="3"/>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lastRenderedPageBreak/>
              <w:t>d(l) = 1,47 &lt;</w:t>
            </w:r>
          </w:p>
        </w:tc>
        <w:tc>
          <w:tcPr>
            <w:tcW w:w="1539" w:type="dxa"/>
            <w:gridSpan w:val="4"/>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DW</w:t>
            </w:r>
          </w:p>
        </w:tc>
        <w:tc>
          <w:tcPr>
            <w:tcW w:w="1539" w:type="dxa"/>
            <w:gridSpan w:val="3"/>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&gt; d(u) = 1,73</w:t>
            </w:r>
          </w:p>
        </w:tc>
      </w:tr>
    </w:tbl>
    <w:p w:rsidR="00681723" w:rsidRDefault="00681723"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623979" w:rsidRPr="00623979" w:rsidRDefault="00623979" w:rsidP="00160C34">
      <w:pPr>
        <w:pStyle w:val="a6"/>
        <w:numPr>
          <w:ilvl w:val="0"/>
          <w:numId w:val="34"/>
        </w:numPr>
        <w:spacing w:line="360" w:lineRule="auto"/>
        <w:jc w:val="both"/>
        <w:rPr>
          <w:rFonts w:ascii="Times New Roman" w:hAnsi="Times New Roman" w:cs="Times New Roman"/>
          <w:sz w:val="28"/>
          <w:szCs w:val="28"/>
        </w:rPr>
      </w:pPr>
      <w:r w:rsidRPr="00623979">
        <w:rPr>
          <w:rFonts w:ascii="Times New Roman" w:hAnsi="Times New Roman" w:cs="Times New Roman"/>
          <w:sz w:val="28"/>
          <w:szCs w:val="28"/>
        </w:rPr>
        <w:t>Критерий Акаике и Шварца</w:t>
      </w:r>
    </w:p>
    <w:tbl>
      <w:tblPr>
        <w:tblW w:w="6104" w:type="dxa"/>
        <w:tblInd w:w="-5" w:type="dxa"/>
        <w:tblLook w:val="04A0" w:firstRow="1" w:lastRow="0" w:firstColumn="1" w:lastColumn="0" w:noHBand="0" w:noVBand="1"/>
      </w:tblPr>
      <w:tblGrid>
        <w:gridCol w:w="470"/>
        <w:gridCol w:w="592"/>
        <w:gridCol w:w="592"/>
        <w:gridCol w:w="592"/>
        <w:gridCol w:w="592"/>
        <w:gridCol w:w="592"/>
        <w:gridCol w:w="592"/>
        <w:gridCol w:w="592"/>
        <w:gridCol w:w="592"/>
        <w:gridCol w:w="592"/>
        <w:gridCol w:w="592"/>
        <w:gridCol w:w="592"/>
        <w:gridCol w:w="592"/>
        <w:gridCol w:w="592"/>
        <w:gridCol w:w="592"/>
        <w:gridCol w:w="592"/>
      </w:tblGrid>
      <w:tr w:rsidR="00623979" w:rsidRPr="00623979" w:rsidTr="00B424E4">
        <w:trPr>
          <w:trHeight w:val="261"/>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 </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2001</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2002</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2003</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2004</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2005</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2006</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2007</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2008</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2009</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2010</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2011</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2012</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2013</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2014</w:t>
            </w:r>
          </w:p>
        </w:tc>
        <w:tc>
          <w:tcPr>
            <w:tcW w:w="378" w:type="dxa"/>
            <w:tcBorders>
              <w:top w:val="single" w:sz="4" w:space="0" w:color="auto"/>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2015</w:t>
            </w:r>
          </w:p>
        </w:tc>
      </w:tr>
      <w:tr w:rsidR="00623979" w:rsidRPr="00623979" w:rsidTr="00B424E4">
        <w:trPr>
          <w:trHeight w:val="26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AIC</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2,61</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2,59</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2,69</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2,79</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2,75</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2,65</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2,53</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3,9</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2,48</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2,48</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2,4</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2,37</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2,47</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2,47</w:t>
            </w:r>
          </w:p>
        </w:tc>
      </w:tr>
      <w:tr w:rsidR="00623979" w:rsidRPr="00623979" w:rsidTr="00B424E4">
        <w:trPr>
          <w:trHeight w:val="26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SC</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2,74</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2,73</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2,83</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2,93</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2,88</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2,78</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2,67</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4,03</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2,61</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2,61</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2,54</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2,5</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2,61</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2,63</w:t>
            </w:r>
          </w:p>
        </w:tc>
        <w:tc>
          <w:tcPr>
            <w:tcW w:w="378" w:type="dxa"/>
            <w:tcBorders>
              <w:top w:val="nil"/>
              <w:left w:val="nil"/>
              <w:bottom w:val="single" w:sz="4" w:space="0" w:color="auto"/>
              <w:right w:val="single" w:sz="4" w:space="0" w:color="auto"/>
            </w:tcBorders>
            <w:shd w:val="clear" w:color="auto" w:fill="auto"/>
            <w:noWrap/>
            <w:vAlign w:val="bottom"/>
            <w:hideMark/>
          </w:tcPr>
          <w:p w:rsidR="00623979" w:rsidRPr="00623979" w:rsidRDefault="00623979" w:rsidP="00160C34">
            <w:pPr>
              <w:spacing w:after="0" w:line="240" w:lineRule="auto"/>
              <w:jc w:val="both"/>
              <w:rPr>
                <w:rFonts w:ascii="Calibri" w:eastAsia="Times New Roman" w:hAnsi="Calibri" w:cs="Calibri"/>
                <w:color w:val="000000"/>
                <w:lang w:eastAsia="ru-RU"/>
              </w:rPr>
            </w:pPr>
            <w:r w:rsidRPr="00623979">
              <w:rPr>
                <w:rFonts w:ascii="Calibri" w:eastAsia="Times New Roman" w:hAnsi="Calibri" w:cs="Calibri"/>
                <w:color w:val="000000"/>
                <w:lang w:eastAsia="ru-RU"/>
              </w:rPr>
              <w:t>2,61</w:t>
            </w:r>
          </w:p>
        </w:tc>
      </w:tr>
    </w:tbl>
    <w:p w:rsidR="00A60C99" w:rsidRDefault="00A60C99" w:rsidP="00160C34">
      <w:pPr>
        <w:jc w:val="both"/>
      </w:pPr>
    </w:p>
    <w:p w:rsidR="00623979" w:rsidRDefault="00AF4966"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Треть</w:t>
      </w:r>
      <w:r w:rsidR="00623979">
        <w:rPr>
          <w:rFonts w:ascii="Times New Roman" w:hAnsi="Times New Roman" w:cs="Times New Roman"/>
          <w:sz w:val="28"/>
          <w:szCs w:val="28"/>
        </w:rPr>
        <w:t xml:space="preserve">я </w:t>
      </w:r>
      <w:r w:rsidR="00623979" w:rsidRPr="00795669">
        <w:rPr>
          <w:rFonts w:ascii="Times New Roman" w:hAnsi="Times New Roman" w:cs="Times New Roman"/>
          <w:sz w:val="28"/>
          <w:szCs w:val="28"/>
        </w:rPr>
        <w:t xml:space="preserve">модель менее экономически развитых </w:t>
      </w:r>
      <w:r w:rsidR="00623979">
        <w:rPr>
          <w:rFonts w:ascii="Times New Roman" w:hAnsi="Times New Roman" w:cs="Times New Roman"/>
          <w:sz w:val="28"/>
          <w:szCs w:val="28"/>
        </w:rPr>
        <w:t>стран мира включает в себя четыре</w:t>
      </w:r>
      <w:r w:rsidR="00623979" w:rsidRPr="00795669">
        <w:rPr>
          <w:rFonts w:ascii="Times New Roman" w:hAnsi="Times New Roman" w:cs="Times New Roman"/>
          <w:sz w:val="28"/>
          <w:szCs w:val="28"/>
        </w:rPr>
        <w:t xml:space="preserve"> объясняющие переменные: </w:t>
      </w:r>
      <w:r w:rsidR="00623979">
        <w:rPr>
          <w:rFonts w:ascii="Times New Roman" w:hAnsi="Times New Roman" w:cs="Times New Roman"/>
          <w:sz w:val="28"/>
          <w:szCs w:val="28"/>
        </w:rPr>
        <w:t>«</w:t>
      </w:r>
      <w:r w:rsidR="00261E98" w:rsidRPr="00261E98">
        <w:rPr>
          <w:rFonts w:ascii="Times New Roman" w:hAnsi="Times New Roman" w:cs="Times New Roman"/>
          <w:sz w:val="28"/>
          <w:szCs w:val="28"/>
        </w:rPr>
        <w:t>Доступ к экологически чистым видам топлива и технологиям приготовления пищи</w:t>
      </w:r>
      <w:r w:rsidR="00623979">
        <w:rPr>
          <w:rFonts w:ascii="Times New Roman" w:hAnsi="Times New Roman" w:cs="Times New Roman"/>
          <w:sz w:val="28"/>
          <w:szCs w:val="28"/>
        </w:rPr>
        <w:t>» (</w:t>
      </w:r>
      <w:r w:rsidR="00261E98">
        <w:rPr>
          <w:rFonts w:ascii="Times New Roman" w:hAnsi="Times New Roman" w:cs="Times New Roman"/>
          <w:sz w:val="28"/>
          <w:szCs w:val="28"/>
          <w:lang w:val="en-US"/>
        </w:rPr>
        <w:t>W</w:t>
      </w:r>
      <w:r w:rsidR="00623979">
        <w:rPr>
          <w:rFonts w:ascii="Times New Roman" w:hAnsi="Times New Roman" w:cs="Times New Roman"/>
          <w:sz w:val="28"/>
          <w:szCs w:val="28"/>
        </w:rPr>
        <w:t>), «у</w:t>
      </w:r>
      <w:r w:rsidR="00623979" w:rsidRPr="00531D5D">
        <w:rPr>
          <w:rFonts w:ascii="Times New Roman" w:hAnsi="Times New Roman" w:cs="Times New Roman"/>
          <w:sz w:val="28"/>
          <w:szCs w:val="28"/>
        </w:rPr>
        <w:t>ровень смертности</w:t>
      </w:r>
      <w:r w:rsidR="00623979">
        <w:rPr>
          <w:rFonts w:ascii="Times New Roman" w:hAnsi="Times New Roman" w:cs="Times New Roman"/>
          <w:sz w:val="28"/>
          <w:szCs w:val="28"/>
        </w:rPr>
        <w:t>» (</w:t>
      </w:r>
      <w:r w:rsidR="00623979">
        <w:rPr>
          <w:rFonts w:ascii="Times New Roman" w:hAnsi="Times New Roman" w:cs="Times New Roman"/>
          <w:sz w:val="28"/>
          <w:szCs w:val="28"/>
          <w:lang w:val="en-US"/>
        </w:rPr>
        <w:t>D</w:t>
      </w:r>
      <w:r w:rsidR="00623979">
        <w:rPr>
          <w:rFonts w:ascii="Times New Roman" w:hAnsi="Times New Roman" w:cs="Times New Roman"/>
          <w:sz w:val="28"/>
          <w:szCs w:val="28"/>
        </w:rPr>
        <w:t xml:space="preserve">) и </w:t>
      </w:r>
      <w:r w:rsidR="00623979" w:rsidRPr="00795669">
        <w:rPr>
          <w:rFonts w:ascii="Times New Roman" w:hAnsi="Times New Roman" w:cs="Times New Roman"/>
          <w:sz w:val="28"/>
          <w:szCs w:val="28"/>
        </w:rPr>
        <w:t>«</w:t>
      </w:r>
      <w:r w:rsidR="00623979">
        <w:rPr>
          <w:rFonts w:ascii="Times New Roman" w:hAnsi="Times New Roman" w:cs="Times New Roman"/>
          <w:sz w:val="28"/>
          <w:szCs w:val="28"/>
        </w:rPr>
        <w:t>ожидаемая продолжительность жизни</w:t>
      </w:r>
      <w:r w:rsidR="00623979" w:rsidRPr="00795669">
        <w:rPr>
          <w:rFonts w:ascii="Times New Roman" w:hAnsi="Times New Roman" w:cs="Times New Roman"/>
          <w:sz w:val="28"/>
          <w:szCs w:val="28"/>
        </w:rPr>
        <w:t>» (</w:t>
      </w:r>
      <w:r w:rsidR="00623979">
        <w:rPr>
          <w:rFonts w:ascii="Times New Roman" w:hAnsi="Times New Roman" w:cs="Times New Roman"/>
          <w:sz w:val="28"/>
          <w:szCs w:val="28"/>
          <w:lang w:val="en-US"/>
        </w:rPr>
        <w:t>M</w:t>
      </w:r>
      <w:r w:rsidR="00623979">
        <w:rPr>
          <w:rFonts w:ascii="Times New Roman" w:hAnsi="Times New Roman" w:cs="Times New Roman"/>
          <w:sz w:val="28"/>
          <w:szCs w:val="28"/>
        </w:rPr>
        <w:t>).</w:t>
      </w:r>
    </w:p>
    <w:p w:rsidR="00261E98" w:rsidRPr="00261E98" w:rsidRDefault="006950C2" w:rsidP="00160C34">
      <w:pPr>
        <w:pStyle w:val="a6"/>
        <w:numPr>
          <w:ilvl w:val="0"/>
          <w:numId w:val="35"/>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261E98"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261E98" w:rsidRPr="00621F00">
        <w:rPr>
          <w:rFonts w:ascii="Times New Roman" w:eastAsiaTheme="minorEastAsia" w:hAnsi="Times New Roman" w:cs="Times New Roman"/>
          <w:sz w:val="28"/>
          <w:szCs w:val="28"/>
        </w:rPr>
        <w:t xml:space="preserve"> </w:t>
      </w:r>
    </w:p>
    <w:tbl>
      <w:tblPr>
        <w:tblW w:w="8193"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C102C4" w:rsidRPr="00C102C4" w:rsidTr="00B424E4">
        <w:trPr>
          <w:trHeight w:val="51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r>
      <w:tr w:rsidR="00C102C4" w:rsidRPr="00C102C4" w:rsidTr="00B424E4">
        <w:trPr>
          <w:trHeight w:val="51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R^2</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r>
      <w:tr w:rsidR="00C102C4" w:rsidRPr="00C102C4" w:rsidTr="00B424E4">
        <w:trPr>
          <w:trHeight w:val="51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R_adj^2</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0,96</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c>
          <w:tcPr>
            <w:tcW w:w="49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w:t>
            </w:r>
          </w:p>
        </w:tc>
      </w:tr>
    </w:tbl>
    <w:p w:rsidR="00261E98" w:rsidRPr="00261E98" w:rsidRDefault="00712137"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.95</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 </w:t>
      </w:r>
      <w:r>
        <w:rPr>
          <w:rFonts w:ascii="Times New Roman" w:hAnsi="Times New Roman" w:cs="Times New Roman"/>
          <w:sz w:val="28"/>
          <w:szCs w:val="28"/>
        </w:rPr>
        <w:t xml:space="preserve">очень </w:t>
      </w:r>
      <w:r w:rsidRPr="000026B6">
        <w:rPr>
          <w:rFonts w:ascii="Times New Roman" w:hAnsi="Times New Roman" w:cs="Times New Roman"/>
          <w:sz w:val="28"/>
          <w:szCs w:val="28"/>
        </w:rPr>
        <w:t>хорошее качество модел</w:t>
      </w:r>
      <w:r w:rsidR="002D0D03">
        <w:rPr>
          <w:rFonts w:ascii="Times New Roman" w:hAnsi="Times New Roman" w:cs="Times New Roman"/>
          <w:sz w:val="28"/>
          <w:szCs w:val="28"/>
        </w:rPr>
        <w:t>ей</w:t>
      </w:r>
      <w:r w:rsidRPr="000026B6">
        <w:rPr>
          <w:rFonts w:ascii="Times New Roman" w:hAnsi="Times New Roman" w:cs="Times New Roman"/>
          <w:sz w:val="28"/>
          <w:szCs w:val="28"/>
        </w:rPr>
        <w:t>.</w:t>
      </w:r>
    </w:p>
    <w:p w:rsidR="00261E98" w:rsidRDefault="00261E98" w:rsidP="00160C34">
      <w:pPr>
        <w:pStyle w:val="a6"/>
        <w:numPr>
          <w:ilvl w:val="0"/>
          <w:numId w:val="35"/>
        </w:numPr>
        <w:spacing w:line="360" w:lineRule="auto"/>
        <w:jc w:val="both"/>
        <w:rPr>
          <w:rFonts w:ascii="Times New Roman" w:hAnsi="Times New Roman" w:cs="Times New Roman"/>
          <w:sz w:val="28"/>
          <w:szCs w:val="28"/>
        </w:rPr>
      </w:pPr>
      <w:r w:rsidRPr="00261E98">
        <w:rPr>
          <w:rFonts w:ascii="Times New Roman" w:hAnsi="Times New Roman" w:cs="Times New Roman"/>
          <w:sz w:val="28"/>
          <w:szCs w:val="28"/>
        </w:rPr>
        <w:t>Критерий Фишера</w:t>
      </w:r>
    </w:p>
    <w:tbl>
      <w:tblPr>
        <w:tblW w:w="864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C102C4" w:rsidRPr="00C102C4" w:rsidTr="00C102C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i/>
                <w:iCs/>
                <w:color w:val="000000"/>
                <w:lang w:eastAsia="ru-RU"/>
              </w:rPr>
            </w:pPr>
            <w:r w:rsidRPr="00C102C4">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375,9046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410,7037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409,1781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400,9867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449,8316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522,7403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597,4387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621,5392</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i/>
                <w:iCs/>
                <w:color w:val="000000"/>
                <w:lang w:eastAsia="ru-RU"/>
              </w:rPr>
            </w:pPr>
            <w:r w:rsidRPr="00C102C4">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2,83E-39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2,17E-40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2,42E-40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4,36E-40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1,54E-41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1,9E-43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3,74E-45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1,16E-45</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i/>
                <w:iCs/>
                <w:color w:val="000000"/>
                <w:lang w:eastAsia="ru-RU"/>
              </w:rPr>
            </w:pPr>
            <w:r w:rsidRPr="00C102C4">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634,5351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636,7301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698,3194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747,1848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683,0905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682,0274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723,5781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i/>
                <w:iCs/>
                <w:color w:val="000000"/>
                <w:lang w:eastAsia="ru-RU"/>
              </w:rPr>
            </w:pPr>
            <w:r w:rsidRPr="00C102C4">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6,32E-46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5,71E-46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3,72E-47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5E-48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7,14E-47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7,48E-47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1,3E-47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bl>
    <w:p w:rsidR="005D236F"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5D236F">
        <w:rPr>
          <w:rFonts w:ascii="Times New Roman" w:hAnsi="Times New Roman" w:cs="Times New Roman"/>
          <w:sz w:val="28"/>
          <w:szCs w:val="28"/>
        </w:rPr>
        <w:t xml:space="preserve"> = 2,75</w:t>
      </w:r>
    </w:p>
    <w:p w:rsidR="00B424E4" w:rsidRDefault="00B424E4"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lang w:val="en-US"/>
          </w:rPr>
          <m:t>F</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261E98" w:rsidRDefault="00261E98" w:rsidP="00160C34">
      <w:pPr>
        <w:pStyle w:val="a6"/>
        <w:numPr>
          <w:ilvl w:val="0"/>
          <w:numId w:val="35"/>
        </w:numPr>
        <w:spacing w:line="360" w:lineRule="auto"/>
        <w:jc w:val="both"/>
        <w:rPr>
          <w:rFonts w:ascii="Times New Roman" w:hAnsi="Times New Roman" w:cs="Times New Roman"/>
          <w:sz w:val="28"/>
          <w:szCs w:val="28"/>
        </w:rPr>
      </w:pPr>
      <w:r w:rsidRPr="00261E98">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C102C4" w:rsidRPr="00C102C4" w:rsidTr="00C102C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6,61E-26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5,75E-26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2,18E-25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1,3E-24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1,97E-25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1,6E-26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2,67E-27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2,47E-27</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W</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0,250529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0,286125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0,168576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0,301715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0,14073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0,150674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0,096432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0,062489</w:t>
            </w:r>
          </w:p>
        </w:tc>
      </w:tr>
      <w:tr w:rsidR="00C102C4" w:rsidRPr="00C102C4" w:rsidTr="00C102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7,04E-40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4,43E-41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4,49E-41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9,11E-41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2,86E-42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4,06E-44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8,58E-46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2,97E-46</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8,67E-27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5,53E-27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9,33E-28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4,07E-28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3,42E-27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4,2E-27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3,24E-27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W</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0,065398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0,018144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0,012291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0,006718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0,007599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0,004744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0,003212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2,25E-46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2,88E-46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3,58E-47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7,27E-48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2,02E-46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2,49E-46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4,97E-47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bl>
    <w:p w:rsidR="00C102C4" w:rsidRPr="00712137" w:rsidRDefault="00712137"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временного ряда </w:t>
      </w:r>
      <w:r w:rsidR="00B424E4">
        <w:rPr>
          <w:rFonts w:ascii="Times New Roman" w:hAnsi="Times New Roman" w:cs="Times New Roman"/>
          <w:sz w:val="28"/>
          <w:szCs w:val="28"/>
        </w:rPr>
        <w:t>коэффициент при</w:t>
      </w:r>
      <w:r>
        <w:rPr>
          <w:rFonts w:ascii="Times New Roman" w:hAnsi="Times New Roman" w:cs="Times New Roman"/>
          <w:sz w:val="28"/>
          <w:szCs w:val="28"/>
        </w:rPr>
        <w:t xml:space="preserve"> фактор</w:t>
      </w:r>
      <w:r w:rsidR="00B424E4">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rPr>
        <w:t xml:space="preserve"> становится статистически значимым.</w:t>
      </w:r>
    </w:p>
    <w:p w:rsidR="00261E98" w:rsidRDefault="00261E98" w:rsidP="00160C34">
      <w:pPr>
        <w:pStyle w:val="a6"/>
        <w:numPr>
          <w:ilvl w:val="0"/>
          <w:numId w:val="35"/>
        </w:numPr>
        <w:spacing w:line="360" w:lineRule="auto"/>
        <w:jc w:val="both"/>
        <w:rPr>
          <w:rFonts w:ascii="Times New Roman" w:hAnsi="Times New Roman" w:cs="Times New Roman"/>
          <w:sz w:val="28"/>
          <w:szCs w:val="28"/>
        </w:rPr>
      </w:pPr>
      <w:r w:rsidRPr="00261E98">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261E98">
        <w:rPr>
          <w:rFonts w:ascii="Times New Roman" w:hAnsi="Times New Roman" w:cs="Times New Roman"/>
          <w:sz w:val="28"/>
          <w:szCs w:val="28"/>
        </w:rPr>
        <w:t xml:space="preserve"> </w:t>
      </w:r>
      <w:r w:rsidRPr="00261E98">
        <w:rPr>
          <w:rFonts w:ascii="Times New Roman" w:hAnsi="Times New Roman" w:cs="Times New Roman"/>
          <w:sz w:val="28"/>
          <w:szCs w:val="28"/>
          <w:lang w:val="en-US"/>
        </w:rPr>
        <w:t>p</w:t>
      </w:r>
      <w:r w:rsidRPr="00261E98">
        <w:rPr>
          <w:rFonts w:ascii="Times New Roman" w:hAnsi="Times New Roman" w:cs="Times New Roman"/>
          <w:sz w:val="28"/>
          <w:szCs w:val="28"/>
        </w:rPr>
        <w:t>-</w:t>
      </w:r>
      <w:r w:rsidRPr="00261E98">
        <w:rPr>
          <w:rFonts w:ascii="Times New Roman" w:hAnsi="Times New Roman" w:cs="Times New Roman"/>
          <w:sz w:val="28"/>
          <w:szCs w:val="28"/>
          <w:lang w:val="en-US"/>
        </w:rPr>
        <w:t>value</w:t>
      </w:r>
      <w:r w:rsidRPr="00261E98">
        <w:rPr>
          <w:rFonts w:ascii="Times New Roman" w:hAnsi="Times New Roman" w:cs="Times New Roman"/>
          <w:sz w:val="28"/>
          <w:szCs w:val="28"/>
        </w:rPr>
        <w:t>:</w:t>
      </w:r>
    </w:p>
    <w:p w:rsidR="009B24F6" w:rsidRDefault="00C102C4" w:rsidP="00160C34">
      <w:pPr>
        <w:spacing w:line="360" w:lineRule="auto"/>
        <w:jc w:val="both"/>
        <w:rPr>
          <w:noProof/>
          <w:lang w:eastAsia="ru-RU"/>
        </w:rPr>
      </w:pPr>
      <w:r>
        <w:rPr>
          <w:noProof/>
          <w:lang w:eastAsia="ru-RU"/>
        </w:rPr>
        <w:drawing>
          <wp:inline distT="0" distB="0" distL="0" distR="0" wp14:anchorId="222700EA" wp14:editId="53F23B38">
            <wp:extent cx="2943225" cy="1666875"/>
            <wp:effectExtent l="0" t="0" r="9525" b="9525"/>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r w:rsidRPr="00C102C4">
        <w:rPr>
          <w:noProof/>
          <w:lang w:eastAsia="ru-RU"/>
        </w:rPr>
        <w:t xml:space="preserve"> </w:t>
      </w:r>
      <w:r>
        <w:rPr>
          <w:noProof/>
          <w:lang w:eastAsia="ru-RU"/>
        </w:rPr>
        <w:drawing>
          <wp:inline distT="0" distB="0" distL="0" distR="0" wp14:anchorId="690EF379" wp14:editId="4048C3C6">
            <wp:extent cx="2819400" cy="1647825"/>
            <wp:effectExtent l="0" t="0" r="0" b="9525"/>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sidRPr="00C102C4">
        <w:rPr>
          <w:noProof/>
          <w:lang w:eastAsia="ru-RU"/>
        </w:rPr>
        <w:t xml:space="preserve"> </w:t>
      </w:r>
    </w:p>
    <w:p w:rsidR="00C102C4" w:rsidRDefault="009B24F6" w:rsidP="00160C34">
      <w:pPr>
        <w:spacing w:line="360" w:lineRule="auto"/>
        <w:jc w:val="both"/>
        <w:rPr>
          <w:noProof/>
          <w:lang w:eastAsia="ru-RU"/>
        </w:rPr>
      </w:pPr>
      <w:r>
        <w:rPr>
          <w:noProof/>
          <w:lang w:eastAsia="ru-RU"/>
        </w:rPr>
        <w:t xml:space="preserve">                              </w:t>
      </w:r>
      <w:r w:rsidR="00C102C4">
        <w:rPr>
          <w:noProof/>
          <w:lang w:eastAsia="ru-RU"/>
        </w:rPr>
        <w:drawing>
          <wp:inline distT="0" distB="0" distL="0" distR="0" wp14:anchorId="3E3E6F37" wp14:editId="06F5CD28">
            <wp:extent cx="3419475" cy="1762125"/>
            <wp:effectExtent l="0" t="0" r="9525" b="9525"/>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712137" w:rsidRDefault="00712137"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графику динами </w:t>
      </w:r>
      <w:r w:rsidR="009B24F6">
        <w:rPr>
          <w:rFonts w:ascii="Times New Roman" w:hAnsi="Times New Roman" w:cs="Times New Roman"/>
          <w:sz w:val="28"/>
          <w:szCs w:val="28"/>
        </w:rPr>
        <w:t xml:space="preserve">коэффициента при </w:t>
      </w:r>
      <w:r>
        <w:rPr>
          <w:rFonts w:ascii="Times New Roman" w:hAnsi="Times New Roman" w:cs="Times New Roman"/>
          <w:sz w:val="28"/>
          <w:szCs w:val="28"/>
        </w:rPr>
        <w:t>фактор</w:t>
      </w:r>
      <w:r w:rsidR="009B24F6">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rPr>
        <w:t xml:space="preserve"> можно заметить, что тенденция идет на увеличение статистической значимости объясняющей </w:t>
      </w:r>
      <w:r>
        <w:rPr>
          <w:rFonts w:ascii="Times New Roman" w:hAnsi="Times New Roman" w:cs="Times New Roman"/>
          <w:sz w:val="28"/>
          <w:szCs w:val="28"/>
        </w:rPr>
        <w:lastRenderedPageBreak/>
        <w:t xml:space="preserve">переменной. Подобное явление может указывать на то, что в ближайшие годы этот параметр все больше будет влиять на итоговые значения </w:t>
      </w:r>
      <w:r>
        <w:rPr>
          <w:rFonts w:ascii="Times New Roman" w:hAnsi="Times New Roman" w:cs="Times New Roman"/>
          <w:sz w:val="28"/>
          <w:szCs w:val="28"/>
          <w:lang w:val="en-US"/>
        </w:rPr>
        <w:t>Y</w:t>
      </w:r>
      <w:r>
        <w:rPr>
          <w:rFonts w:ascii="Times New Roman" w:hAnsi="Times New Roman" w:cs="Times New Roman"/>
          <w:sz w:val="28"/>
          <w:szCs w:val="28"/>
        </w:rPr>
        <w:t xml:space="preserve">. </w:t>
      </w:r>
    </w:p>
    <w:p w:rsidR="00261E98" w:rsidRDefault="00261E98" w:rsidP="00160C34">
      <w:pPr>
        <w:pStyle w:val="a6"/>
        <w:numPr>
          <w:ilvl w:val="0"/>
          <w:numId w:val="35"/>
        </w:numPr>
        <w:spacing w:line="360" w:lineRule="auto"/>
        <w:jc w:val="both"/>
        <w:rPr>
          <w:rFonts w:ascii="Times New Roman" w:hAnsi="Times New Roman" w:cs="Times New Roman"/>
          <w:sz w:val="28"/>
          <w:szCs w:val="28"/>
        </w:rPr>
      </w:pPr>
      <w:r w:rsidRPr="00261E98">
        <w:rPr>
          <w:rFonts w:ascii="Times New Roman" w:hAnsi="Times New Roman" w:cs="Times New Roman"/>
          <w:sz w:val="28"/>
          <w:szCs w:val="28"/>
        </w:rPr>
        <w:t>Динамика коэффициентов, средних значений и их произведения</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C102C4" w:rsidRPr="00C102C4" w:rsidTr="00C102C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0,567339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0,563209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0,569621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0,568273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0,570482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0,56961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0,564514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0,562672</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W</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-0,00532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-0,00485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-0,00645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-0,00498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-0,00684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-0,00632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-0,00697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-0,00774</w:t>
            </w:r>
          </w:p>
        </w:tc>
      </w:tr>
      <w:tr w:rsidR="00C102C4" w:rsidRPr="00C102C4" w:rsidTr="00C102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12,81594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12,92032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12,88958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13,15072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12,96924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13,26801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13,21156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13,11855</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0,557471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0,569786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0,574265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0,579276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0,592646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0,605071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0,603568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W</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-0,0077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-0,01009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-0,01045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-0,01123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-0,0118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-0,01286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-0,0134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13,10178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12,96477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13,12865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13,19852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13,41347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13,44072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13,32956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bl>
    <w:p w:rsidR="00C102C4" w:rsidRDefault="00C102C4" w:rsidP="00160C34">
      <w:pPr>
        <w:spacing w:line="360" w:lineRule="auto"/>
        <w:jc w:val="both"/>
        <w:rPr>
          <w:rFonts w:ascii="Times New Roman" w:hAnsi="Times New Roman" w:cs="Times New Roman"/>
          <w:sz w:val="28"/>
          <w:szCs w:val="28"/>
        </w:rPr>
      </w:pPr>
    </w:p>
    <w:p w:rsidR="009B24F6" w:rsidRDefault="00C102C4" w:rsidP="00160C34">
      <w:pPr>
        <w:spacing w:line="360" w:lineRule="auto"/>
        <w:jc w:val="both"/>
        <w:rPr>
          <w:noProof/>
          <w:lang w:eastAsia="ru-RU"/>
        </w:rPr>
      </w:pPr>
      <w:r>
        <w:rPr>
          <w:noProof/>
          <w:lang w:eastAsia="ru-RU"/>
        </w:rPr>
        <w:drawing>
          <wp:inline distT="0" distB="0" distL="0" distR="0" wp14:anchorId="2DAF28FC" wp14:editId="7F816642">
            <wp:extent cx="2847975" cy="1790700"/>
            <wp:effectExtent l="0" t="0" r="9525" b="0"/>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r w:rsidRPr="00C102C4">
        <w:rPr>
          <w:noProof/>
          <w:lang w:eastAsia="ru-RU"/>
        </w:rPr>
        <w:t xml:space="preserve"> </w:t>
      </w:r>
      <w:r>
        <w:rPr>
          <w:noProof/>
          <w:lang w:eastAsia="ru-RU"/>
        </w:rPr>
        <w:drawing>
          <wp:inline distT="0" distB="0" distL="0" distR="0" wp14:anchorId="28FD1526" wp14:editId="7B048777">
            <wp:extent cx="2905125" cy="1800225"/>
            <wp:effectExtent l="0" t="0" r="9525" b="9525"/>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r w:rsidRPr="00C102C4">
        <w:rPr>
          <w:noProof/>
          <w:lang w:eastAsia="ru-RU"/>
        </w:rPr>
        <w:t xml:space="preserve"> </w:t>
      </w:r>
    </w:p>
    <w:p w:rsidR="00C102C4" w:rsidRDefault="009B24F6" w:rsidP="00160C34">
      <w:pPr>
        <w:spacing w:line="360" w:lineRule="auto"/>
        <w:jc w:val="both"/>
        <w:rPr>
          <w:rFonts w:ascii="Times New Roman" w:hAnsi="Times New Roman" w:cs="Times New Roman"/>
          <w:sz w:val="28"/>
          <w:szCs w:val="28"/>
        </w:rPr>
      </w:pPr>
      <w:r>
        <w:rPr>
          <w:noProof/>
          <w:lang w:eastAsia="ru-RU"/>
        </w:rPr>
        <w:t xml:space="preserve">                 </w:t>
      </w:r>
      <w:r>
        <w:rPr>
          <w:noProof/>
          <w:lang w:eastAsia="ru-RU"/>
        </w:rPr>
        <w:tab/>
      </w:r>
      <w:r>
        <w:rPr>
          <w:noProof/>
          <w:lang w:eastAsia="ru-RU"/>
        </w:rPr>
        <w:tab/>
      </w:r>
      <w:r w:rsidR="00C102C4">
        <w:rPr>
          <w:noProof/>
          <w:lang w:eastAsia="ru-RU"/>
        </w:rPr>
        <w:drawing>
          <wp:inline distT="0" distB="0" distL="0" distR="0" wp14:anchorId="478118A1" wp14:editId="4FA0C355">
            <wp:extent cx="3209925" cy="1695450"/>
            <wp:effectExtent l="0" t="0" r="9525" b="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C102C4" w:rsidRPr="00C102C4" w:rsidTr="00C102C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xml:space="preserve">ср </w:t>
            </w:r>
            <w:proofErr w:type="spellStart"/>
            <w:r w:rsidRPr="00C102C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69,4621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69,72104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69,99219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70,28708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70,51763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70,80073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71,06384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71,32684</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xml:space="preserve">ср </w:t>
            </w:r>
            <w:proofErr w:type="spellStart"/>
            <w:r w:rsidRPr="00C102C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W</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59,78077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60,95508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62,076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63,20846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64,23585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65,29046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66,25877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67,21846</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xml:space="preserve">ср </w:t>
            </w:r>
            <w:proofErr w:type="spellStart"/>
            <w:r w:rsidRPr="00C102C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0,75702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0,75608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0,75596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0,74824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0,75174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0,74618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0,74423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-0,7417</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lastRenderedPageBreak/>
              <w:t> </w:t>
            </w:r>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xml:space="preserve">ср </w:t>
            </w:r>
            <w:proofErr w:type="spellStart"/>
            <w:r w:rsidRPr="00C102C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71,62132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71,87294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72,16028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72,41175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72,67049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72,89306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73,09987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xml:space="preserve">ср </w:t>
            </w:r>
            <w:proofErr w:type="spellStart"/>
            <w:r w:rsidRPr="00C102C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W</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68,09554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69,00477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69,82569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70,59185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71,35692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72,07554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72,76754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xml:space="preserve">ср </w:t>
            </w:r>
            <w:proofErr w:type="spellStart"/>
            <w:r w:rsidRPr="00C102C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0,73659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0,73666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0,73232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0,73133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0,72665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0,72811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0,73253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bl>
    <w:p w:rsidR="00C102C4" w:rsidRDefault="00C102C4" w:rsidP="00160C34">
      <w:pPr>
        <w:spacing w:line="360" w:lineRule="auto"/>
        <w:jc w:val="both"/>
        <w:rPr>
          <w:rFonts w:ascii="Times New Roman" w:hAnsi="Times New Roman" w:cs="Times New Roman"/>
          <w:sz w:val="28"/>
          <w:szCs w:val="28"/>
        </w:rPr>
      </w:pPr>
    </w:p>
    <w:p w:rsidR="009B24F6" w:rsidRDefault="00C102C4" w:rsidP="00160C34">
      <w:pPr>
        <w:spacing w:line="360" w:lineRule="auto"/>
        <w:jc w:val="both"/>
        <w:rPr>
          <w:noProof/>
          <w:lang w:eastAsia="ru-RU"/>
        </w:rPr>
      </w:pPr>
      <w:r>
        <w:rPr>
          <w:noProof/>
          <w:lang w:eastAsia="ru-RU"/>
        </w:rPr>
        <w:drawing>
          <wp:inline distT="0" distB="0" distL="0" distR="0" wp14:anchorId="159C3ED7" wp14:editId="74358E78">
            <wp:extent cx="2686050" cy="1809750"/>
            <wp:effectExtent l="0" t="0" r="0" b="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Pr="00C102C4">
        <w:rPr>
          <w:noProof/>
          <w:lang w:eastAsia="ru-RU"/>
        </w:rPr>
        <w:t xml:space="preserve"> </w:t>
      </w:r>
      <w:r>
        <w:rPr>
          <w:noProof/>
          <w:lang w:eastAsia="ru-RU"/>
        </w:rPr>
        <w:drawing>
          <wp:inline distT="0" distB="0" distL="0" distR="0" wp14:anchorId="53D8A49E" wp14:editId="47A96993">
            <wp:extent cx="2971800" cy="1800225"/>
            <wp:effectExtent l="0" t="0" r="0" b="9525"/>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sidRPr="00C102C4">
        <w:rPr>
          <w:noProof/>
          <w:lang w:eastAsia="ru-RU"/>
        </w:rPr>
        <w:t xml:space="preserve"> </w:t>
      </w:r>
    </w:p>
    <w:p w:rsidR="00C102C4" w:rsidRDefault="009B24F6" w:rsidP="00160C34">
      <w:pPr>
        <w:spacing w:line="360" w:lineRule="auto"/>
        <w:jc w:val="both"/>
        <w:rPr>
          <w:rFonts w:ascii="Times New Roman" w:hAnsi="Times New Roman" w:cs="Times New Roman"/>
          <w:sz w:val="28"/>
          <w:szCs w:val="28"/>
        </w:rPr>
      </w:pPr>
      <w:r>
        <w:rPr>
          <w:noProof/>
          <w:lang w:eastAsia="ru-RU"/>
        </w:rPr>
        <w:tab/>
      </w:r>
      <w:r>
        <w:rPr>
          <w:noProof/>
          <w:lang w:eastAsia="ru-RU"/>
        </w:rPr>
        <w:tab/>
      </w:r>
      <w:r>
        <w:rPr>
          <w:noProof/>
          <w:lang w:eastAsia="ru-RU"/>
        </w:rPr>
        <w:tab/>
      </w:r>
      <w:r w:rsidR="00C102C4">
        <w:rPr>
          <w:noProof/>
          <w:lang w:eastAsia="ru-RU"/>
        </w:rPr>
        <w:drawing>
          <wp:inline distT="0" distB="0" distL="0" distR="0" wp14:anchorId="406009E2" wp14:editId="708D5A14">
            <wp:extent cx="2809875" cy="1838325"/>
            <wp:effectExtent l="0" t="0" r="9525" b="9525"/>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C102C4" w:rsidRPr="00C102C4" w:rsidTr="00C102C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39,40853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39,26751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39,86905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39,94225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40,22902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40,32881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40,11652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40,13362</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W</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-0,31799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-0,29558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-0,40044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-0,31476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-0,4393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-0,41268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-0,46165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-0,52038</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9,70191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9,76882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9,74404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9,83991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9,74953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9,90032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9,83245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9,73002</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39,92683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40,95218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41,43911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41,94637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43,06785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44,10549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44,12074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W</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-0,52463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-0,69593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-0,72939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-0,79307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-0,84236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-0,927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-0,97542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proofErr w:type="spellStart"/>
            <w:r w:rsidRPr="00C102C4">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9,65067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9,55065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9,61443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9,65249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9,74689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9,78631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9,76427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bl>
    <w:p w:rsidR="00C102C4" w:rsidRDefault="00C102C4" w:rsidP="00160C34">
      <w:pPr>
        <w:spacing w:line="360" w:lineRule="auto"/>
        <w:jc w:val="both"/>
        <w:rPr>
          <w:rFonts w:ascii="Times New Roman" w:hAnsi="Times New Roman" w:cs="Times New Roman"/>
          <w:sz w:val="28"/>
          <w:szCs w:val="28"/>
        </w:rPr>
      </w:pPr>
    </w:p>
    <w:p w:rsidR="009B24F6" w:rsidRDefault="00C102C4" w:rsidP="00160C34">
      <w:pPr>
        <w:spacing w:line="360" w:lineRule="auto"/>
        <w:jc w:val="both"/>
        <w:rPr>
          <w:noProof/>
          <w:lang w:eastAsia="ru-RU"/>
        </w:rPr>
      </w:pPr>
      <w:r>
        <w:rPr>
          <w:noProof/>
          <w:lang w:eastAsia="ru-RU"/>
        </w:rPr>
        <w:lastRenderedPageBreak/>
        <w:drawing>
          <wp:inline distT="0" distB="0" distL="0" distR="0" wp14:anchorId="5954031F" wp14:editId="56A73524">
            <wp:extent cx="2828925" cy="1781175"/>
            <wp:effectExtent l="0" t="0" r="9525" b="9525"/>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r w:rsidRPr="00C102C4">
        <w:rPr>
          <w:noProof/>
          <w:lang w:eastAsia="ru-RU"/>
        </w:rPr>
        <w:t xml:space="preserve"> </w:t>
      </w:r>
      <w:r>
        <w:rPr>
          <w:noProof/>
          <w:lang w:eastAsia="ru-RU"/>
        </w:rPr>
        <w:drawing>
          <wp:inline distT="0" distB="0" distL="0" distR="0" wp14:anchorId="3137463F" wp14:editId="16609C30">
            <wp:extent cx="2971800" cy="1762125"/>
            <wp:effectExtent l="0" t="0" r="0" b="9525"/>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r w:rsidRPr="00C102C4">
        <w:rPr>
          <w:noProof/>
          <w:lang w:eastAsia="ru-RU"/>
        </w:rPr>
        <w:t xml:space="preserve"> </w:t>
      </w:r>
    </w:p>
    <w:p w:rsidR="00C102C4" w:rsidRDefault="009B24F6" w:rsidP="00160C34">
      <w:pPr>
        <w:spacing w:line="360" w:lineRule="auto"/>
        <w:jc w:val="both"/>
        <w:rPr>
          <w:noProof/>
          <w:lang w:eastAsia="ru-RU"/>
        </w:rPr>
      </w:pPr>
      <w:r>
        <w:rPr>
          <w:noProof/>
          <w:lang w:eastAsia="ru-RU"/>
        </w:rPr>
        <w:tab/>
      </w:r>
      <w:r>
        <w:rPr>
          <w:noProof/>
          <w:lang w:eastAsia="ru-RU"/>
        </w:rPr>
        <w:tab/>
      </w:r>
      <w:r>
        <w:rPr>
          <w:noProof/>
          <w:lang w:eastAsia="ru-RU"/>
        </w:rPr>
        <w:tab/>
      </w:r>
      <w:r w:rsidR="00C102C4">
        <w:rPr>
          <w:noProof/>
          <w:lang w:eastAsia="ru-RU"/>
        </w:rPr>
        <w:drawing>
          <wp:inline distT="0" distB="0" distL="0" distR="0" wp14:anchorId="32F16A21" wp14:editId="166E414C">
            <wp:extent cx="2914650" cy="1895475"/>
            <wp:effectExtent l="0" t="0" r="0" b="9525"/>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712137" w:rsidRPr="00503AC5" w:rsidRDefault="00681723" w:rsidP="00160C34">
      <w:pPr>
        <w:spacing w:line="360" w:lineRule="auto"/>
        <w:ind w:firstLine="360"/>
        <w:jc w:val="both"/>
        <w:rPr>
          <w:rFonts w:ascii="Times New Roman" w:hAnsi="Times New Roman" w:cs="Times New Roman"/>
          <w:sz w:val="28"/>
          <w:szCs w:val="28"/>
        </w:rPr>
      </w:pPr>
      <w:r w:rsidRPr="00503AC5">
        <w:rPr>
          <w:rFonts w:ascii="Times New Roman" w:hAnsi="Times New Roman" w:cs="Times New Roman"/>
          <w:noProof/>
          <w:sz w:val="28"/>
          <w:szCs w:val="28"/>
          <w:lang w:eastAsia="ru-RU"/>
        </w:rPr>
        <w:t>На г</w:t>
      </w:r>
      <w:r w:rsidR="00712137" w:rsidRPr="00503AC5">
        <w:rPr>
          <w:rFonts w:ascii="Times New Roman" w:hAnsi="Times New Roman" w:cs="Times New Roman"/>
          <w:noProof/>
          <w:sz w:val="28"/>
          <w:szCs w:val="28"/>
          <w:lang w:eastAsia="ru-RU"/>
        </w:rPr>
        <w:t>рафик</w:t>
      </w:r>
      <w:r w:rsidRPr="00503AC5">
        <w:rPr>
          <w:rFonts w:ascii="Times New Roman" w:hAnsi="Times New Roman" w:cs="Times New Roman"/>
          <w:noProof/>
          <w:sz w:val="28"/>
          <w:szCs w:val="28"/>
          <w:lang w:eastAsia="ru-RU"/>
        </w:rPr>
        <w:t>ах</w:t>
      </w:r>
      <w:r w:rsidR="009B24F6" w:rsidRPr="00503AC5">
        <w:rPr>
          <w:rFonts w:ascii="Times New Roman" w:hAnsi="Times New Roman" w:cs="Times New Roman"/>
          <w:noProof/>
          <w:sz w:val="28"/>
          <w:szCs w:val="28"/>
          <w:lang w:eastAsia="ru-RU"/>
        </w:rPr>
        <w:t xml:space="preserve"> динамики</w:t>
      </w:r>
      <w:r w:rsidRPr="00503AC5">
        <w:rPr>
          <w:rFonts w:ascii="Times New Roman" w:hAnsi="Times New Roman" w:cs="Times New Roman"/>
          <w:noProof/>
          <w:sz w:val="28"/>
          <w:szCs w:val="28"/>
          <w:lang w:eastAsia="ru-RU"/>
        </w:rPr>
        <w:t xml:space="preserve"> средних значений показатели</w:t>
      </w:r>
      <w:r w:rsidR="00712137" w:rsidRPr="00503AC5">
        <w:rPr>
          <w:rFonts w:ascii="Times New Roman" w:hAnsi="Times New Roman" w:cs="Times New Roman"/>
          <w:noProof/>
          <w:sz w:val="28"/>
          <w:szCs w:val="28"/>
          <w:lang w:eastAsia="ru-RU"/>
        </w:rPr>
        <w:t xml:space="preserve"> </w:t>
      </w:r>
      <w:r w:rsidRPr="00503AC5">
        <w:rPr>
          <w:rFonts w:ascii="Times New Roman" w:hAnsi="Times New Roman" w:cs="Times New Roman"/>
          <w:noProof/>
          <w:sz w:val="28"/>
          <w:szCs w:val="28"/>
          <w:lang w:eastAsia="ru-RU"/>
        </w:rPr>
        <w:t>увеличиваюься</w:t>
      </w:r>
      <w:r w:rsidR="00712137" w:rsidRPr="00503AC5">
        <w:rPr>
          <w:rFonts w:ascii="Times New Roman" w:hAnsi="Times New Roman" w:cs="Times New Roman"/>
          <w:noProof/>
          <w:sz w:val="28"/>
          <w:szCs w:val="28"/>
          <w:lang w:eastAsia="ru-RU"/>
        </w:rPr>
        <w:t xml:space="preserve">, однако </w:t>
      </w:r>
      <w:r w:rsidRPr="00503AC5">
        <w:rPr>
          <w:rFonts w:ascii="Times New Roman" w:hAnsi="Times New Roman" w:cs="Times New Roman"/>
          <w:noProof/>
          <w:sz w:val="28"/>
          <w:szCs w:val="28"/>
          <w:lang w:eastAsia="ru-RU"/>
        </w:rPr>
        <w:t>по их произведению</w:t>
      </w:r>
      <w:r w:rsidR="00712137" w:rsidRPr="00503AC5">
        <w:rPr>
          <w:rFonts w:ascii="Times New Roman" w:hAnsi="Times New Roman" w:cs="Times New Roman"/>
          <w:noProof/>
          <w:sz w:val="28"/>
          <w:szCs w:val="28"/>
          <w:lang w:eastAsia="ru-RU"/>
        </w:rPr>
        <w:t xml:space="preserve"> с кэффициентами </w:t>
      </w:r>
      <w:r w:rsidRPr="00503AC5">
        <w:rPr>
          <w:rFonts w:ascii="Times New Roman" w:hAnsi="Times New Roman" w:cs="Times New Roman"/>
          <w:noProof/>
          <w:sz w:val="28"/>
          <w:szCs w:val="28"/>
          <w:lang w:eastAsia="ru-RU"/>
        </w:rPr>
        <w:t xml:space="preserve">сложно сказать о динамики итогового занчения </w:t>
      </w:r>
      <w:r w:rsidRPr="00503AC5">
        <w:rPr>
          <w:rFonts w:ascii="Times New Roman" w:hAnsi="Times New Roman" w:cs="Times New Roman"/>
          <w:noProof/>
          <w:sz w:val="28"/>
          <w:szCs w:val="28"/>
          <w:lang w:val="en-US" w:eastAsia="ru-RU"/>
        </w:rPr>
        <w:t>Y</w:t>
      </w:r>
      <w:r w:rsidRPr="00503AC5">
        <w:rPr>
          <w:rFonts w:ascii="Times New Roman" w:hAnsi="Times New Roman" w:cs="Times New Roman"/>
          <w:noProof/>
          <w:sz w:val="28"/>
          <w:szCs w:val="28"/>
          <w:lang w:eastAsia="ru-RU"/>
        </w:rPr>
        <w:t>.</w:t>
      </w:r>
    </w:p>
    <w:p w:rsidR="00261E98" w:rsidRDefault="00261E98" w:rsidP="00160C34">
      <w:pPr>
        <w:pStyle w:val="a6"/>
        <w:numPr>
          <w:ilvl w:val="0"/>
          <w:numId w:val="35"/>
        </w:numPr>
        <w:spacing w:line="360" w:lineRule="auto"/>
        <w:jc w:val="both"/>
        <w:rPr>
          <w:rFonts w:ascii="Times New Roman" w:hAnsi="Times New Roman" w:cs="Times New Roman"/>
          <w:sz w:val="28"/>
          <w:szCs w:val="28"/>
        </w:rPr>
      </w:pPr>
      <w:r w:rsidRPr="00261E98">
        <w:rPr>
          <w:rFonts w:ascii="Times New Roman" w:hAnsi="Times New Roman" w:cs="Times New Roman"/>
          <w:sz w:val="28"/>
          <w:szCs w:val="28"/>
        </w:rPr>
        <w:t>Критерий Колмогорова-Смирнова</w:t>
      </w:r>
    </w:p>
    <w:p w:rsidR="00C102C4" w:rsidRDefault="00C102C4" w:rsidP="00160C34">
      <w:pPr>
        <w:spacing w:line="360" w:lineRule="auto"/>
        <w:jc w:val="both"/>
        <w:rPr>
          <w:rFonts w:ascii="Times New Roman" w:hAnsi="Times New Roman" w:cs="Times New Roman"/>
          <w:sz w:val="28"/>
          <w:szCs w:val="28"/>
        </w:rPr>
      </w:pPr>
      <w:r w:rsidRPr="00C102C4">
        <w:rPr>
          <w:rFonts w:ascii="Times New Roman" w:hAnsi="Times New Roman" w:cs="Times New Roman"/>
          <w:noProof/>
          <w:sz w:val="28"/>
          <w:szCs w:val="28"/>
          <w:lang w:eastAsia="ru-RU"/>
        </w:rPr>
        <w:drawing>
          <wp:inline distT="0" distB="0" distL="0" distR="0">
            <wp:extent cx="5940425" cy="2406634"/>
            <wp:effectExtent l="0" t="0" r="3175" b="0"/>
            <wp:docPr id="172" name="Рисунок 172" descr="C:\Users\cardi\Desktop\ПП\НИР\Готовка 3\SPSS\World - oghid chist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di\Desktop\ПП\НИР\Готовка 3\SPSS\World - oghid chistota.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40425" cy="2406634"/>
                    </a:xfrm>
                    <a:prstGeom prst="rect">
                      <a:avLst/>
                    </a:prstGeom>
                    <a:noFill/>
                    <a:ln>
                      <a:noFill/>
                    </a:ln>
                  </pic:spPr>
                </pic:pic>
              </a:graphicData>
            </a:graphic>
          </wp:inline>
        </w:drawing>
      </w:r>
    </w:p>
    <w:p w:rsidR="00681723" w:rsidRPr="00706778" w:rsidRDefault="00681723"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261E98" w:rsidRDefault="00261E98" w:rsidP="00160C34">
      <w:pPr>
        <w:pStyle w:val="a6"/>
        <w:numPr>
          <w:ilvl w:val="0"/>
          <w:numId w:val="35"/>
        </w:numPr>
        <w:spacing w:line="360" w:lineRule="auto"/>
        <w:jc w:val="both"/>
        <w:rPr>
          <w:rFonts w:ascii="Times New Roman" w:hAnsi="Times New Roman" w:cs="Times New Roman"/>
          <w:sz w:val="28"/>
          <w:szCs w:val="28"/>
        </w:rPr>
      </w:pPr>
      <w:r w:rsidRPr="00261E98">
        <w:rPr>
          <w:rFonts w:ascii="Times New Roman" w:hAnsi="Times New Roman" w:cs="Times New Roman"/>
          <w:sz w:val="28"/>
          <w:szCs w:val="28"/>
        </w:rPr>
        <w:t xml:space="preserve">Критерий Дарбина-Уотсона </w:t>
      </w:r>
    </w:p>
    <w:tbl>
      <w:tblPr>
        <w:tblW w:w="9350" w:type="dxa"/>
        <w:tblInd w:w="-5" w:type="dxa"/>
        <w:tblLook w:val="04A0" w:firstRow="1" w:lastRow="0" w:firstColumn="1" w:lastColumn="0" w:noHBand="0" w:noVBand="1"/>
      </w:tblPr>
      <w:tblGrid>
        <w:gridCol w:w="490"/>
        <w:gridCol w:w="585"/>
        <w:gridCol w:w="397"/>
        <w:gridCol w:w="224"/>
        <w:gridCol w:w="586"/>
        <w:gridCol w:w="586"/>
        <w:gridCol w:w="152"/>
        <w:gridCol w:w="471"/>
        <w:gridCol w:w="586"/>
        <w:gridCol w:w="443"/>
        <w:gridCol w:w="142"/>
        <w:gridCol w:w="586"/>
        <w:gridCol w:w="586"/>
        <w:gridCol w:w="586"/>
        <w:gridCol w:w="586"/>
        <w:gridCol w:w="586"/>
        <w:gridCol w:w="586"/>
        <w:gridCol w:w="586"/>
        <w:gridCol w:w="586"/>
      </w:tblGrid>
      <w:tr w:rsidR="00C102C4" w:rsidRPr="00C102C4" w:rsidTr="009B24F6">
        <w:trPr>
          <w:trHeight w:val="514"/>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lastRenderedPageBreak/>
              <w:t> </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588" w:type="dxa"/>
            <w:gridSpan w:val="2"/>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588" w:type="dxa"/>
            <w:gridSpan w:val="2"/>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r>
      <w:tr w:rsidR="00C102C4" w:rsidRPr="00C102C4" w:rsidTr="009B24F6">
        <w:trPr>
          <w:trHeight w:val="514"/>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w:t>
            </w:r>
          </w:p>
        </w:tc>
        <w:tc>
          <w:tcPr>
            <w:tcW w:w="588"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1,5</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1,55</w:t>
            </w:r>
          </w:p>
        </w:tc>
        <w:tc>
          <w:tcPr>
            <w:tcW w:w="588"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1,47</w:t>
            </w:r>
          </w:p>
        </w:tc>
        <w:tc>
          <w:tcPr>
            <w:tcW w:w="588"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1,53</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1,56</w:t>
            </w:r>
          </w:p>
        </w:tc>
        <w:tc>
          <w:tcPr>
            <w:tcW w:w="58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1,68</w:t>
            </w:r>
          </w:p>
        </w:tc>
        <w:tc>
          <w:tcPr>
            <w:tcW w:w="589" w:type="dxa"/>
            <w:gridSpan w:val="2"/>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1,65</w:t>
            </w:r>
          </w:p>
        </w:tc>
        <w:tc>
          <w:tcPr>
            <w:tcW w:w="58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1,72</w:t>
            </w:r>
          </w:p>
        </w:tc>
        <w:tc>
          <w:tcPr>
            <w:tcW w:w="58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1,84</w:t>
            </w:r>
          </w:p>
        </w:tc>
        <w:tc>
          <w:tcPr>
            <w:tcW w:w="58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1,8</w:t>
            </w:r>
          </w:p>
        </w:tc>
        <w:tc>
          <w:tcPr>
            <w:tcW w:w="58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1,89</w:t>
            </w:r>
          </w:p>
        </w:tc>
        <w:tc>
          <w:tcPr>
            <w:tcW w:w="58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1,81</w:t>
            </w:r>
          </w:p>
        </w:tc>
        <w:tc>
          <w:tcPr>
            <w:tcW w:w="58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1,77</w:t>
            </w:r>
          </w:p>
        </w:tc>
        <w:tc>
          <w:tcPr>
            <w:tcW w:w="58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1,73</w:t>
            </w:r>
          </w:p>
        </w:tc>
        <w:tc>
          <w:tcPr>
            <w:tcW w:w="589"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1,67</w:t>
            </w:r>
          </w:p>
        </w:tc>
      </w:tr>
      <w:tr w:rsidR="005D236F" w:rsidRPr="005D236F" w:rsidTr="009B24F6">
        <w:trPr>
          <w:gridAfter w:val="9"/>
          <w:wAfter w:w="4862" w:type="dxa"/>
          <w:trHeight w:val="301"/>
        </w:trPr>
        <w:tc>
          <w:tcPr>
            <w:tcW w:w="1496" w:type="dxa"/>
            <w:gridSpan w:val="3"/>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d(l) = 1,50 &lt;</w:t>
            </w:r>
          </w:p>
        </w:tc>
        <w:tc>
          <w:tcPr>
            <w:tcW w:w="1496" w:type="dxa"/>
            <w:gridSpan w:val="4"/>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DW</w:t>
            </w:r>
          </w:p>
        </w:tc>
        <w:tc>
          <w:tcPr>
            <w:tcW w:w="1496" w:type="dxa"/>
            <w:gridSpan w:val="3"/>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&gt; d(u) = 1,70</w:t>
            </w:r>
          </w:p>
        </w:tc>
      </w:tr>
    </w:tbl>
    <w:p w:rsidR="00681723" w:rsidRDefault="00681723"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261E98" w:rsidRPr="00261E98" w:rsidRDefault="00261E98" w:rsidP="00160C34">
      <w:pPr>
        <w:pStyle w:val="a6"/>
        <w:numPr>
          <w:ilvl w:val="0"/>
          <w:numId w:val="35"/>
        </w:numPr>
        <w:spacing w:line="360" w:lineRule="auto"/>
        <w:jc w:val="both"/>
        <w:rPr>
          <w:rFonts w:ascii="Times New Roman" w:hAnsi="Times New Roman" w:cs="Times New Roman"/>
          <w:sz w:val="28"/>
          <w:szCs w:val="28"/>
        </w:rPr>
      </w:pPr>
      <w:r w:rsidRPr="00261E98">
        <w:rPr>
          <w:rFonts w:ascii="Times New Roman" w:hAnsi="Times New Roman" w:cs="Times New Roman"/>
          <w:sz w:val="28"/>
          <w:szCs w:val="28"/>
        </w:rPr>
        <w:t>Критерий Акаике и Шварца</w:t>
      </w:r>
    </w:p>
    <w:tbl>
      <w:tblPr>
        <w:tblW w:w="5264" w:type="dxa"/>
        <w:tblInd w:w="-5" w:type="dxa"/>
        <w:tblLook w:val="04A0" w:firstRow="1" w:lastRow="0" w:firstColumn="1" w:lastColumn="0" w:noHBand="0" w:noVBand="1"/>
      </w:tblPr>
      <w:tblGrid>
        <w:gridCol w:w="470"/>
        <w:gridCol w:w="592"/>
        <w:gridCol w:w="592"/>
        <w:gridCol w:w="592"/>
        <w:gridCol w:w="592"/>
        <w:gridCol w:w="592"/>
        <w:gridCol w:w="592"/>
        <w:gridCol w:w="592"/>
        <w:gridCol w:w="592"/>
        <w:gridCol w:w="592"/>
        <w:gridCol w:w="592"/>
        <w:gridCol w:w="592"/>
        <w:gridCol w:w="592"/>
        <w:gridCol w:w="592"/>
        <w:gridCol w:w="592"/>
        <w:gridCol w:w="592"/>
      </w:tblGrid>
      <w:tr w:rsidR="00C102C4" w:rsidRPr="00C102C4" w:rsidTr="009B24F6">
        <w:trPr>
          <w:trHeight w:val="261"/>
        </w:trPr>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r>
      <w:tr w:rsidR="00C102C4" w:rsidRPr="00C102C4" w:rsidTr="009B24F6">
        <w:trPr>
          <w:trHeight w:val="261"/>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AIC</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2,76</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2,73</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2,78</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2,84</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2,75</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2,63</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2,5</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2,46</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2,45</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2,46</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2,36</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2,48</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2,51</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2,5</w:t>
            </w:r>
          </w:p>
        </w:tc>
      </w:tr>
      <w:tr w:rsidR="00C102C4" w:rsidRPr="00C102C4" w:rsidTr="009B24F6">
        <w:trPr>
          <w:trHeight w:val="261"/>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SC</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2,86</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2,83</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2,88</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2,94</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2,85</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2,73</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2,6</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2,57</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2,55</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2,56</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2,5</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2,46</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2,58</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2,61</w:t>
            </w:r>
          </w:p>
        </w:tc>
        <w:tc>
          <w:tcPr>
            <w:tcW w:w="326"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2,6</w:t>
            </w:r>
          </w:p>
        </w:tc>
      </w:tr>
    </w:tbl>
    <w:p w:rsidR="009B24F6" w:rsidRDefault="009B24F6" w:rsidP="00160C34">
      <w:pPr>
        <w:spacing w:line="360" w:lineRule="auto"/>
        <w:ind w:firstLine="360"/>
        <w:jc w:val="both"/>
        <w:rPr>
          <w:rFonts w:ascii="Times New Roman" w:hAnsi="Times New Roman" w:cs="Times New Roman"/>
          <w:sz w:val="28"/>
          <w:szCs w:val="28"/>
        </w:rPr>
      </w:pPr>
    </w:p>
    <w:p w:rsidR="00C102C4" w:rsidRDefault="00C102C4"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Четвертая </w:t>
      </w:r>
      <w:r w:rsidRPr="00795669">
        <w:rPr>
          <w:rFonts w:ascii="Times New Roman" w:hAnsi="Times New Roman" w:cs="Times New Roman"/>
          <w:sz w:val="28"/>
          <w:szCs w:val="28"/>
        </w:rPr>
        <w:t xml:space="preserve">модель менее экономически развитых </w:t>
      </w:r>
      <w:r>
        <w:rPr>
          <w:rFonts w:ascii="Times New Roman" w:hAnsi="Times New Roman" w:cs="Times New Roman"/>
          <w:sz w:val="28"/>
          <w:szCs w:val="28"/>
        </w:rPr>
        <w:t xml:space="preserve">стран мира включает в себя </w:t>
      </w:r>
      <w:r w:rsidR="00AF4966">
        <w:rPr>
          <w:rFonts w:ascii="Times New Roman" w:hAnsi="Times New Roman" w:cs="Times New Roman"/>
          <w:sz w:val="28"/>
          <w:szCs w:val="28"/>
        </w:rPr>
        <w:t>две</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«у</w:t>
      </w:r>
      <w:r w:rsidRPr="00531D5D">
        <w:rPr>
          <w:rFonts w:ascii="Times New Roman" w:hAnsi="Times New Roman" w:cs="Times New Roman"/>
          <w:sz w:val="28"/>
          <w:szCs w:val="28"/>
        </w:rPr>
        <w:t>ровень смертности</w:t>
      </w:r>
      <w:r>
        <w:rPr>
          <w:rFonts w:ascii="Times New Roman" w:hAnsi="Times New Roman" w:cs="Times New Roman"/>
          <w:sz w:val="28"/>
          <w:szCs w:val="28"/>
        </w:rPr>
        <w:t>» (</w:t>
      </w:r>
      <w:r>
        <w:rPr>
          <w:rFonts w:ascii="Times New Roman" w:hAnsi="Times New Roman" w:cs="Times New Roman"/>
          <w:sz w:val="28"/>
          <w:szCs w:val="28"/>
          <w:lang w:val="en-US"/>
        </w:rPr>
        <w:t>D</w:t>
      </w:r>
      <w:r>
        <w:rPr>
          <w:rFonts w:ascii="Times New Roman" w:hAnsi="Times New Roman" w:cs="Times New Roman"/>
          <w:sz w:val="28"/>
          <w:szCs w:val="28"/>
        </w:rPr>
        <w:t xml:space="preserve">) и </w:t>
      </w:r>
      <w:r w:rsidRPr="00795669">
        <w:rPr>
          <w:rFonts w:ascii="Times New Roman" w:hAnsi="Times New Roman" w:cs="Times New Roman"/>
          <w:sz w:val="28"/>
          <w:szCs w:val="28"/>
        </w:rPr>
        <w:t>«</w:t>
      </w:r>
      <w:r>
        <w:rPr>
          <w:rFonts w:ascii="Times New Roman" w:hAnsi="Times New Roman" w:cs="Times New Roman"/>
          <w:sz w:val="28"/>
          <w:szCs w:val="28"/>
        </w:rPr>
        <w:t>з</w:t>
      </w:r>
      <w:r w:rsidRPr="00C102C4">
        <w:rPr>
          <w:rFonts w:ascii="Times New Roman" w:hAnsi="Times New Roman" w:cs="Times New Roman"/>
          <w:sz w:val="28"/>
          <w:szCs w:val="28"/>
        </w:rPr>
        <w:t>аболеваемость туберкулезом</w:t>
      </w:r>
      <w:r w:rsidRPr="00795669">
        <w:rPr>
          <w:rFonts w:ascii="Times New Roman" w:hAnsi="Times New Roman" w:cs="Times New Roman"/>
          <w:sz w:val="28"/>
          <w:szCs w:val="28"/>
        </w:rPr>
        <w:t>» (</w:t>
      </w:r>
      <w:r>
        <w:rPr>
          <w:rFonts w:ascii="Times New Roman" w:hAnsi="Times New Roman" w:cs="Times New Roman"/>
          <w:sz w:val="28"/>
          <w:szCs w:val="28"/>
          <w:lang w:val="en-US"/>
        </w:rPr>
        <w:t>K</w:t>
      </w:r>
      <w:r>
        <w:rPr>
          <w:rFonts w:ascii="Times New Roman" w:hAnsi="Times New Roman" w:cs="Times New Roman"/>
          <w:sz w:val="28"/>
          <w:szCs w:val="28"/>
        </w:rPr>
        <w:t>).</w:t>
      </w:r>
    </w:p>
    <w:p w:rsidR="00C102C4" w:rsidRPr="00C102C4" w:rsidRDefault="006950C2" w:rsidP="00160C34">
      <w:pPr>
        <w:pStyle w:val="a6"/>
        <w:numPr>
          <w:ilvl w:val="0"/>
          <w:numId w:val="36"/>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C102C4"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C102C4" w:rsidRPr="00621F00">
        <w:rPr>
          <w:rFonts w:ascii="Times New Roman" w:eastAsiaTheme="minorEastAsia" w:hAnsi="Times New Roman" w:cs="Times New Roman"/>
          <w:sz w:val="28"/>
          <w:szCs w:val="28"/>
        </w:rPr>
        <w:t xml:space="preserve"> </w:t>
      </w:r>
    </w:p>
    <w:tbl>
      <w:tblPr>
        <w:tblW w:w="6189"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9B24F6" w:rsidRPr="00C102C4" w:rsidTr="009B24F6">
        <w:trPr>
          <w:trHeight w:val="752"/>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r>
      <w:tr w:rsidR="009B24F6" w:rsidRPr="00C102C4" w:rsidTr="009B24F6">
        <w:trPr>
          <w:trHeight w:val="752"/>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R^2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0,69</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0,74</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0,74</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0,76</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0,78</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0,79</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0,81</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0,81</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0,83</w:t>
            </w:r>
          </w:p>
        </w:tc>
      </w:tr>
      <w:tr w:rsidR="009B24F6" w:rsidRPr="00C102C4" w:rsidTr="009B24F6">
        <w:trPr>
          <w:trHeight w:val="752"/>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R_adj^2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0,68</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0,71</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0,73</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0,74</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0,75</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0,77</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0,79</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0,81</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0,81</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0,81</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0,82</w:t>
            </w:r>
          </w:p>
        </w:tc>
        <w:tc>
          <w:tcPr>
            <w:tcW w:w="377"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0,83</w:t>
            </w:r>
          </w:p>
        </w:tc>
      </w:tr>
    </w:tbl>
    <w:p w:rsidR="00D96370" w:rsidRPr="000026B6" w:rsidRDefault="00D96370"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.71</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w:t>
      </w:r>
      <w:r w:rsidR="002D0D03">
        <w:rPr>
          <w:rFonts w:ascii="Times New Roman" w:hAnsi="Times New Roman" w:cs="Times New Roman"/>
          <w:sz w:val="28"/>
          <w:szCs w:val="28"/>
        </w:rPr>
        <w:t>ывает на хорошее качество моделей</w:t>
      </w:r>
      <w:r w:rsidRPr="000026B6">
        <w:rPr>
          <w:rFonts w:ascii="Times New Roman" w:hAnsi="Times New Roman" w:cs="Times New Roman"/>
          <w:sz w:val="28"/>
          <w:szCs w:val="28"/>
        </w:rPr>
        <w:t>.</w:t>
      </w:r>
    </w:p>
    <w:p w:rsidR="00C102C4" w:rsidRDefault="00C102C4" w:rsidP="00160C34">
      <w:pPr>
        <w:pStyle w:val="a6"/>
        <w:numPr>
          <w:ilvl w:val="0"/>
          <w:numId w:val="36"/>
        </w:numPr>
        <w:spacing w:line="360" w:lineRule="auto"/>
        <w:jc w:val="both"/>
        <w:rPr>
          <w:rFonts w:ascii="Times New Roman" w:hAnsi="Times New Roman" w:cs="Times New Roman"/>
          <w:sz w:val="28"/>
          <w:szCs w:val="28"/>
        </w:rPr>
      </w:pPr>
      <w:r w:rsidRPr="00C102C4">
        <w:rPr>
          <w:rFonts w:ascii="Times New Roman" w:hAnsi="Times New Roman" w:cs="Times New Roman"/>
          <w:sz w:val="28"/>
          <w:szCs w:val="28"/>
        </w:rPr>
        <w:t>Критерий Фишера</w:t>
      </w:r>
    </w:p>
    <w:tbl>
      <w:tblPr>
        <w:tblW w:w="864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0459F3" w:rsidRPr="000459F3" w:rsidTr="000459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2008</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i/>
                <w:iCs/>
                <w:color w:val="000000"/>
                <w:lang w:eastAsia="ru-RU"/>
              </w:rPr>
            </w:pPr>
            <w:r w:rsidRPr="000459F3">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70,30859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80,2368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86,66226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89,95719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99,06828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108,8187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118,9809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125,3256</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i/>
                <w:iCs/>
                <w:color w:val="000000"/>
                <w:lang w:eastAsia="ru-RU"/>
              </w:rPr>
            </w:pPr>
            <w:r w:rsidRPr="000459F3">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1,14E-16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6,29E-18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1,1E-18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4,68E-19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4,93E-20</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5,24E-21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5,96E-22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1,65E-22</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i/>
                <w:iCs/>
                <w:color w:val="000000"/>
                <w:lang w:eastAsia="ru-RU"/>
              </w:rPr>
            </w:pPr>
            <w:r w:rsidRPr="000459F3">
              <w:rPr>
                <w:rFonts w:ascii="Calibri" w:eastAsia="Times New Roman" w:hAnsi="Calibri" w:cs="Calibri"/>
                <w:i/>
                <w:iCs/>
                <w:color w:val="000000"/>
                <w:lang w:eastAsia="ru-RU"/>
              </w:rPr>
              <w:lastRenderedPageBreak/>
              <w:t>F</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133,1806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133,8335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137,3471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144,9085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144,9085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143,9336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154,3685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i/>
                <w:iCs/>
                <w:color w:val="000000"/>
                <w:lang w:eastAsia="ru-RU"/>
              </w:rPr>
            </w:pPr>
            <w:r w:rsidRPr="000459F3">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3,61E-23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3,19E-23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1,66E-23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4,25E-24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4,25E-24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5,05E-24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8,38E-25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bl>
    <w:p w:rsidR="00C102C4" w:rsidRDefault="00C102C4" w:rsidP="00160C34">
      <w:pPr>
        <w:spacing w:line="360" w:lineRule="auto"/>
        <w:jc w:val="both"/>
        <w:rPr>
          <w:rFonts w:ascii="Times New Roman" w:hAnsi="Times New Roman" w:cs="Times New Roman"/>
          <w:sz w:val="28"/>
          <w:szCs w:val="28"/>
        </w:rPr>
      </w:pPr>
    </w:p>
    <w:p w:rsidR="005D236F"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5D236F">
        <w:rPr>
          <w:rFonts w:ascii="Times New Roman" w:hAnsi="Times New Roman" w:cs="Times New Roman"/>
          <w:sz w:val="28"/>
          <w:szCs w:val="28"/>
        </w:rPr>
        <w:t xml:space="preserve"> = 3,14</w:t>
      </w:r>
    </w:p>
    <w:p w:rsidR="00D96370" w:rsidRPr="00C102C4" w:rsidRDefault="00D96370" w:rsidP="00160C34">
      <w:pPr>
        <w:spacing w:line="360" w:lineRule="auto"/>
        <w:ind w:firstLine="360"/>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Все </w:t>
      </w:r>
      <w:proofErr w:type="gramStart"/>
      <w:r>
        <w:rPr>
          <w:rFonts w:ascii="Times New Roman" w:eastAsiaTheme="minorEastAsia" w:hAnsi="Times New Roman" w:cs="Times New Roman"/>
          <w:sz w:val="28"/>
          <w:szCs w:val="28"/>
        </w:rPr>
        <w:t xml:space="preserve">значения </w:t>
      </w:r>
      <m:oMath>
        <m:r>
          <w:rPr>
            <w:rFonts w:ascii="Cambria Math" w:hAnsi="Cambria Math" w:cs="Times New Roman"/>
            <w:sz w:val="28"/>
            <w:szCs w:val="28"/>
          </w:rPr>
          <m:t xml:space="preserve">F ≥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C102C4" w:rsidRDefault="00C102C4" w:rsidP="00160C34">
      <w:pPr>
        <w:pStyle w:val="a6"/>
        <w:numPr>
          <w:ilvl w:val="0"/>
          <w:numId w:val="36"/>
        </w:numPr>
        <w:spacing w:line="360" w:lineRule="auto"/>
        <w:jc w:val="both"/>
        <w:rPr>
          <w:rFonts w:ascii="Times New Roman" w:hAnsi="Times New Roman" w:cs="Times New Roman"/>
          <w:sz w:val="28"/>
          <w:szCs w:val="28"/>
        </w:rPr>
      </w:pPr>
      <w:r w:rsidRPr="00C102C4">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60"/>
        <w:gridCol w:w="560"/>
        <w:gridCol w:w="960"/>
        <w:gridCol w:w="960"/>
        <w:gridCol w:w="960"/>
        <w:gridCol w:w="960"/>
        <w:gridCol w:w="960"/>
        <w:gridCol w:w="960"/>
        <w:gridCol w:w="960"/>
        <w:gridCol w:w="960"/>
      </w:tblGrid>
      <w:tr w:rsidR="00C102C4" w:rsidRPr="00C102C4" w:rsidTr="00C102C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2008</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K</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2,63E-06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1,94E-06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2,65E-06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2,95E-06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2,88E-06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1,46E-06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1,63E-06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1,98E-06</w:t>
            </w:r>
          </w:p>
        </w:tc>
      </w:tr>
      <w:tr w:rsidR="00C102C4" w:rsidRPr="00C102C4" w:rsidTr="00C102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7,49E-17</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4,02E-18</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6,65E-19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2,65E-19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2,39E-20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2,64E-21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2,86E-22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8,6E-23</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K</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2,58E-06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4,61E-06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6,95E-06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7,88E-06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8,82E-06</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1,32E-05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1,45E-05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r w:rsidR="00C102C4" w:rsidRPr="00C102C4" w:rsidTr="00C102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p-</w:t>
            </w:r>
            <w:proofErr w:type="spellStart"/>
            <w:r w:rsidRPr="00C102C4">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1,89E-23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1,81E-23</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9,2E-24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2,46E-24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3,32E-24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3,03E-24</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5,9E-25</w:t>
            </w:r>
          </w:p>
        </w:tc>
        <w:tc>
          <w:tcPr>
            <w:tcW w:w="960" w:type="dxa"/>
            <w:tcBorders>
              <w:top w:val="nil"/>
              <w:left w:val="nil"/>
              <w:bottom w:val="single" w:sz="4" w:space="0" w:color="auto"/>
              <w:right w:val="single" w:sz="4" w:space="0" w:color="auto"/>
            </w:tcBorders>
            <w:shd w:val="clear" w:color="auto" w:fill="auto"/>
            <w:noWrap/>
            <w:vAlign w:val="bottom"/>
            <w:hideMark/>
          </w:tcPr>
          <w:p w:rsidR="00C102C4" w:rsidRPr="00C102C4" w:rsidRDefault="00C102C4" w:rsidP="00160C34">
            <w:pPr>
              <w:spacing w:after="0" w:line="240" w:lineRule="auto"/>
              <w:jc w:val="both"/>
              <w:rPr>
                <w:rFonts w:ascii="Calibri" w:eastAsia="Times New Roman" w:hAnsi="Calibri" w:cs="Calibri"/>
                <w:color w:val="000000"/>
                <w:lang w:eastAsia="ru-RU"/>
              </w:rPr>
            </w:pPr>
            <w:r w:rsidRPr="00C102C4">
              <w:rPr>
                <w:rFonts w:ascii="Calibri" w:eastAsia="Times New Roman" w:hAnsi="Calibri" w:cs="Calibri"/>
                <w:color w:val="000000"/>
                <w:lang w:eastAsia="ru-RU"/>
              </w:rPr>
              <w:t> </w:t>
            </w:r>
          </w:p>
        </w:tc>
      </w:tr>
    </w:tbl>
    <w:p w:rsidR="00D96370" w:rsidRDefault="00D96370" w:rsidP="00160C34">
      <w:pPr>
        <w:spacing w:line="360" w:lineRule="auto"/>
        <w:ind w:firstLine="360"/>
        <w:jc w:val="both"/>
        <w:rPr>
          <w:rFonts w:ascii="Times New Roman" w:hAnsi="Times New Roman" w:cs="Times New Roman"/>
          <w:sz w:val="28"/>
          <w:szCs w:val="28"/>
        </w:rPr>
      </w:pPr>
      <w:r w:rsidRPr="00376948">
        <w:rPr>
          <w:rFonts w:ascii="Times New Roman" w:hAnsi="Times New Roman" w:cs="Times New Roman"/>
          <w:sz w:val="28"/>
          <w:szCs w:val="28"/>
        </w:rPr>
        <w:t xml:space="preserve">При заданном уровне альфа 0,05 все </w:t>
      </w:r>
      <w:r w:rsidR="009B24F6">
        <w:rPr>
          <w:rFonts w:ascii="Times New Roman" w:hAnsi="Times New Roman" w:cs="Times New Roman"/>
          <w:sz w:val="28"/>
          <w:szCs w:val="28"/>
        </w:rPr>
        <w:t xml:space="preserve">коэффициенты </w:t>
      </w:r>
      <w:proofErr w:type="gramStart"/>
      <w:r w:rsidR="009B24F6">
        <w:rPr>
          <w:rFonts w:ascii="Times New Roman" w:hAnsi="Times New Roman" w:cs="Times New Roman"/>
          <w:sz w:val="28"/>
          <w:szCs w:val="28"/>
        </w:rPr>
        <w:t>при объясняющих переменных</w:t>
      </w:r>
      <w:r w:rsidRPr="00376948">
        <w:rPr>
          <w:rFonts w:ascii="Times New Roman" w:hAnsi="Times New Roman" w:cs="Times New Roman"/>
          <w:sz w:val="28"/>
          <w:szCs w:val="28"/>
        </w:rPr>
        <w:t xml:space="preserve"> </w:t>
      </w:r>
      <w:r>
        <w:rPr>
          <w:rFonts w:ascii="Times New Roman" w:hAnsi="Times New Roman" w:cs="Times New Roman"/>
          <w:sz w:val="28"/>
          <w:szCs w:val="28"/>
        </w:rPr>
        <w:t>модели</w:t>
      </w:r>
      <w:proofErr w:type="gramEnd"/>
      <w:r>
        <w:rPr>
          <w:rFonts w:ascii="Times New Roman" w:hAnsi="Times New Roman" w:cs="Times New Roman"/>
          <w:sz w:val="28"/>
          <w:szCs w:val="28"/>
        </w:rPr>
        <w:t xml:space="preserve"> статистически значимы. </w:t>
      </w:r>
    </w:p>
    <w:p w:rsidR="00C102C4" w:rsidRDefault="00C102C4" w:rsidP="00160C34">
      <w:pPr>
        <w:pStyle w:val="a6"/>
        <w:numPr>
          <w:ilvl w:val="0"/>
          <w:numId w:val="36"/>
        </w:numPr>
        <w:spacing w:line="360" w:lineRule="auto"/>
        <w:jc w:val="both"/>
        <w:rPr>
          <w:rFonts w:ascii="Times New Roman" w:hAnsi="Times New Roman" w:cs="Times New Roman"/>
          <w:sz w:val="28"/>
          <w:szCs w:val="28"/>
        </w:rPr>
      </w:pPr>
      <w:r w:rsidRPr="00C102C4">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C102C4">
        <w:rPr>
          <w:rFonts w:ascii="Times New Roman" w:hAnsi="Times New Roman" w:cs="Times New Roman"/>
          <w:sz w:val="28"/>
          <w:szCs w:val="28"/>
        </w:rPr>
        <w:t xml:space="preserve"> </w:t>
      </w:r>
      <w:r w:rsidRPr="00C102C4">
        <w:rPr>
          <w:rFonts w:ascii="Times New Roman" w:hAnsi="Times New Roman" w:cs="Times New Roman"/>
          <w:sz w:val="28"/>
          <w:szCs w:val="28"/>
          <w:lang w:val="en-US"/>
        </w:rPr>
        <w:t>p</w:t>
      </w:r>
      <w:r w:rsidRPr="00C102C4">
        <w:rPr>
          <w:rFonts w:ascii="Times New Roman" w:hAnsi="Times New Roman" w:cs="Times New Roman"/>
          <w:sz w:val="28"/>
          <w:szCs w:val="28"/>
        </w:rPr>
        <w:t>-</w:t>
      </w:r>
      <w:r w:rsidRPr="00C102C4">
        <w:rPr>
          <w:rFonts w:ascii="Times New Roman" w:hAnsi="Times New Roman" w:cs="Times New Roman"/>
          <w:sz w:val="28"/>
          <w:szCs w:val="28"/>
          <w:lang w:val="en-US"/>
        </w:rPr>
        <w:t>value</w:t>
      </w:r>
      <w:r w:rsidRPr="00C102C4">
        <w:rPr>
          <w:rFonts w:ascii="Times New Roman" w:hAnsi="Times New Roman" w:cs="Times New Roman"/>
          <w:sz w:val="28"/>
          <w:szCs w:val="28"/>
        </w:rPr>
        <w:t>:</w:t>
      </w:r>
    </w:p>
    <w:p w:rsidR="00C102C4" w:rsidRDefault="00C102C4" w:rsidP="00160C34">
      <w:pPr>
        <w:spacing w:line="360" w:lineRule="auto"/>
        <w:jc w:val="both"/>
        <w:rPr>
          <w:noProof/>
          <w:lang w:eastAsia="ru-RU"/>
        </w:rPr>
      </w:pPr>
      <w:r>
        <w:rPr>
          <w:noProof/>
          <w:lang w:eastAsia="ru-RU"/>
        </w:rPr>
        <w:drawing>
          <wp:inline distT="0" distB="0" distL="0" distR="0" wp14:anchorId="111FC296" wp14:editId="53D04FBF">
            <wp:extent cx="2867025" cy="2019300"/>
            <wp:effectExtent l="0" t="0" r="9525" b="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r w:rsidRPr="00C102C4">
        <w:rPr>
          <w:noProof/>
          <w:lang w:eastAsia="ru-RU"/>
        </w:rPr>
        <w:t xml:space="preserve"> </w:t>
      </w:r>
      <w:r>
        <w:rPr>
          <w:noProof/>
          <w:lang w:eastAsia="ru-RU"/>
        </w:rPr>
        <w:drawing>
          <wp:inline distT="0" distB="0" distL="0" distR="0" wp14:anchorId="5D2A5977" wp14:editId="580C4B34">
            <wp:extent cx="2886075" cy="1971675"/>
            <wp:effectExtent l="0" t="0" r="9525" b="9525"/>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D96370" w:rsidRPr="00503AC5" w:rsidRDefault="00D96370" w:rsidP="00160C34">
      <w:pPr>
        <w:spacing w:line="360" w:lineRule="auto"/>
        <w:ind w:firstLine="360"/>
        <w:jc w:val="both"/>
        <w:rPr>
          <w:rFonts w:ascii="Times New Roman" w:hAnsi="Times New Roman" w:cs="Times New Roman"/>
          <w:sz w:val="28"/>
          <w:szCs w:val="28"/>
        </w:rPr>
      </w:pPr>
      <w:r w:rsidRPr="00503AC5">
        <w:rPr>
          <w:rFonts w:ascii="Times New Roman" w:hAnsi="Times New Roman" w:cs="Times New Roman"/>
          <w:noProof/>
          <w:sz w:val="28"/>
          <w:szCs w:val="28"/>
          <w:lang w:eastAsia="ru-RU"/>
        </w:rPr>
        <w:t xml:space="preserve">По гафикам видно, что динамика статистической значимости </w:t>
      </w:r>
      <w:r w:rsidR="009B24F6" w:rsidRPr="00503AC5">
        <w:rPr>
          <w:rFonts w:ascii="Times New Roman" w:hAnsi="Times New Roman" w:cs="Times New Roman"/>
          <w:noProof/>
          <w:sz w:val="28"/>
          <w:szCs w:val="28"/>
          <w:lang w:eastAsia="ru-RU"/>
        </w:rPr>
        <w:t xml:space="preserve">коэффициентов при </w:t>
      </w:r>
      <w:r w:rsidRPr="00503AC5">
        <w:rPr>
          <w:rFonts w:ascii="Times New Roman" w:hAnsi="Times New Roman" w:cs="Times New Roman"/>
          <w:noProof/>
          <w:sz w:val="28"/>
          <w:szCs w:val="28"/>
          <w:lang w:eastAsia="ru-RU"/>
        </w:rPr>
        <w:t>фактор</w:t>
      </w:r>
      <w:r w:rsidR="009B24F6" w:rsidRPr="00503AC5">
        <w:rPr>
          <w:rFonts w:ascii="Times New Roman" w:hAnsi="Times New Roman" w:cs="Times New Roman"/>
          <w:noProof/>
          <w:sz w:val="28"/>
          <w:szCs w:val="28"/>
          <w:lang w:eastAsia="ru-RU"/>
        </w:rPr>
        <w:t>ах</w:t>
      </w:r>
      <w:r w:rsidRPr="00503AC5">
        <w:rPr>
          <w:rFonts w:ascii="Times New Roman" w:hAnsi="Times New Roman" w:cs="Times New Roman"/>
          <w:noProof/>
          <w:sz w:val="28"/>
          <w:szCs w:val="28"/>
          <w:lang w:eastAsia="ru-RU"/>
        </w:rPr>
        <w:t xml:space="preserve"> будет сохраняться в ближайшие годы.</w:t>
      </w:r>
    </w:p>
    <w:p w:rsidR="00C102C4" w:rsidRDefault="00C102C4" w:rsidP="00160C34">
      <w:pPr>
        <w:pStyle w:val="a6"/>
        <w:numPr>
          <w:ilvl w:val="0"/>
          <w:numId w:val="36"/>
        </w:numPr>
        <w:spacing w:line="360" w:lineRule="auto"/>
        <w:jc w:val="both"/>
        <w:rPr>
          <w:rFonts w:ascii="Times New Roman" w:hAnsi="Times New Roman" w:cs="Times New Roman"/>
          <w:sz w:val="28"/>
          <w:szCs w:val="28"/>
        </w:rPr>
      </w:pPr>
      <w:r w:rsidRPr="00C102C4">
        <w:rPr>
          <w:rFonts w:ascii="Times New Roman" w:hAnsi="Times New Roman" w:cs="Times New Roman"/>
          <w:sz w:val="28"/>
          <w:szCs w:val="28"/>
        </w:rPr>
        <w:t>Динамика коэффициентов, средних значений и их произведения</w:t>
      </w:r>
    </w:p>
    <w:tbl>
      <w:tblPr>
        <w:tblW w:w="9350" w:type="dxa"/>
        <w:tblInd w:w="-5" w:type="dxa"/>
        <w:tblLook w:val="04A0" w:firstRow="1" w:lastRow="0" w:firstColumn="1" w:lastColumn="0" w:noHBand="0" w:noVBand="1"/>
      </w:tblPr>
      <w:tblGrid>
        <w:gridCol w:w="860"/>
        <w:gridCol w:w="514"/>
        <w:gridCol w:w="997"/>
        <w:gridCol w:w="997"/>
        <w:gridCol w:w="997"/>
        <w:gridCol w:w="997"/>
        <w:gridCol w:w="997"/>
        <w:gridCol w:w="997"/>
        <w:gridCol w:w="997"/>
        <w:gridCol w:w="997"/>
      </w:tblGrid>
      <w:tr w:rsidR="00904383" w:rsidRPr="00904383" w:rsidTr="00AF4966">
        <w:trPr>
          <w:trHeight w:val="300"/>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2001</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2002</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2003</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2004</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2006</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2007</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2008</w:t>
            </w:r>
          </w:p>
        </w:tc>
      </w:tr>
      <w:tr w:rsidR="00904383" w:rsidRPr="00904383" w:rsidTr="00AF4966">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proofErr w:type="spellStart"/>
            <w:r w:rsidRPr="00904383">
              <w:rPr>
                <w:rFonts w:ascii="Calibri" w:eastAsia="Times New Roman" w:hAnsi="Calibri" w:cs="Calibri"/>
                <w:color w:val="000000"/>
                <w:lang w:eastAsia="ru-RU"/>
              </w:rPr>
              <w:lastRenderedPageBreak/>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K</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-10,8616</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-10,8536</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-10,7845</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-10,9108</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-10,8758</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-11,1017</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-10,8916</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-10,6804</w:t>
            </w:r>
          </w:p>
        </w:tc>
      </w:tr>
      <w:tr w:rsidR="00904383" w:rsidRPr="00904383" w:rsidTr="00AF4966">
        <w:trPr>
          <w:trHeight w:val="315"/>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proofErr w:type="spellStart"/>
            <w:r w:rsidRPr="00904383">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10,28343</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10,54911</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10,6487</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11,05163</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11,02764</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11,507</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11,66281</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11,70402</w:t>
            </w:r>
          </w:p>
        </w:tc>
      </w:tr>
      <w:tr w:rsidR="00904383" w:rsidRPr="00904383" w:rsidTr="00AF4966">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534"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2009</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2010</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2011</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2012</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2013</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2014</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2015</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r>
      <w:tr w:rsidR="00904383" w:rsidRPr="00904383" w:rsidTr="00AF4966">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proofErr w:type="spellStart"/>
            <w:r w:rsidRPr="00904383">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K</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-10,3687</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-10,1556</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-10,0149</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-9,94552</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-10,1452</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-10,1088</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-10,043</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r>
      <w:tr w:rsidR="00904383" w:rsidRPr="00904383" w:rsidTr="00AF4966">
        <w:trPr>
          <w:trHeight w:val="30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proofErr w:type="spellStart"/>
            <w:r w:rsidRPr="00904383">
              <w:rPr>
                <w:rFonts w:ascii="Calibri" w:eastAsia="Times New Roman" w:hAnsi="Calibri" w:cs="Calibri"/>
                <w:color w:val="000000"/>
                <w:lang w:eastAsia="ru-RU"/>
              </w:rPr>
              <w:t>коэф</w:t>
            </w:r>
            <w:proofErr w:type="spellEnd"/>
          </w:p>
        </w:tc>
        <w:tc>
          <w:tcPr>
            <w:tcW w:w="534"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D</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11,95384</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11,93971</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12,34056</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12,58424</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12,99128</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13,05077</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13,01142</w:t>
            </w:r>
          </w:p>
        </w:tc>
        <w:tc>
          <w:tcPr>
            <w:tcW w:w="989"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r>
    </w:tbl>
    <w:p w:rsidR="00AF4966" w:rsidRDefault="00AF4966" w:rsidP="00160C34">
      <w:pPr>
        <w:spacing w:line="360" w:lineRule="auto"/>
        <w:jc w:val="both"/>
        <w:rPr>
          <w:rFonts w:ascii="Times New Roman" w:hAnsi="Times New Roman" w:cs="Times New Roman"/>
          <w:sz w:val="28"/>
          <w:szCs w:val="28"/>
        </w:rPr>
      </w:pPr>
    </w:p>
    <w:p w:rsidR="00AF4966" w:rsidRDefault="00AF4966" w:rsidP="00160C34">
      <w:pPr>
        <w:spacing w:line="360" w:lineRule="auto"/>
        <w:jc w:val="both"/>
        <w:rPr>
          <w:rFonts w:ascii="Times New Roman" w:hAnsi="Times New Roman" w:cs="Times New Roman"/>
          <w:sz w:val="28"/>
          <w:szCs w:val="28"/>
        </w:rPr>
      </w:pPr>
      <w:r>
        <w:rPr>
          <w:noProof/>
          <w:lang w:eastAsia="ru-RU"/>
        </w:rPr>
        <w:drawing>
          <wp:inline distT="0" distB="0" distL="0" distR="0" wp14:anchorId="183A0DA9" wp14:editId="55C72D87">
            <wp:extent cx="2752725" cy="1895475"/>
            <wp:effectExtent l="0" t="0" r="9525" b="9525"/>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r w:rsidRPr="00904383">
        <w:rPr>
          <w:noProof/>
          <w:lang w:eastAsia="ru-RU"/>
        </w:rPr>
        <w:t xml:space="preserve"> </w:t>
      </w:r>
      <w:r>
        <w:rPr>
          <w:noProof/>
          <w:lang w:eastAsia="ru-RU"/>
        </w:rPr>
        <w:drawing>
          <wp:inline distT="0" distB="0" distL="0" distR="0" wp14:anchorId="3082C606" wp14:editId="521AD905">
            <wp:extent cx="3028950" cy="1876425"/>
            <wp:effectExtent l="0" t="0" r="0" b="9525"/>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904383" w:rsidRDefault="00904383" w:rsidP="00160C34">
      <w:pPr>
        <w:spacing w:line="360" w:lineRule="auto"/>
        <w:jc w:val="both"/>
        <w:rPr>
          <w:rFonts w:ascii="Times New Roman" w:hAnsi="Times New Roman" w:cs="Times New Roman"/>
          <w:sz w:val="28"/>
          <w:szCs w:val="28"/>
        </w:rPr>
      </w:pPr>
      <w:r w:rsidRPr="00904383">
        <w:rPr>
          <w:noProof/>
          <w:lang w:eastAsia="ru-RU"/>
        </w:rPr>
        <w:t xml:space="preserve"> </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904383" w:rsidRPr="00904383" w:rsidTr="0090438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2008</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xml:space="preserve">ср </w:t>
            </w:r>
            <w:proofErr w:type="spellStart"/>
            <w:r w:rsidRPr="00904383">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K</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0,128698</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0,127009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0,125505</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0,123572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0,122348</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0,119232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0,116643</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0,114349</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xml:space="preserve">ср </w:t>
            </w:r>
            <w:proofErr w:type="spellStart"/>
            <w:r w:rsidRPr="00904383">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0,757019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0,756082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0,755963</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0,748241</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0,751742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0,74618</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0,744231</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0,741699</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xml:space="preserve">ср </w:t>
            </w:r>
            <w:proofErr w:type="spellStart"/>
            <w:r w:rsidRPr="00904383">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K</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0,112304</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0,109497</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0,10704</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0,104571</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0,102717</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0,100396</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0,098417</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xml:space="preserve">ср </w:t>
            </w:r>
            <w:proofErr w:type="spellStart"/>
            <w:r w:rsidRPr="00904383">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0,736592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0,736662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0,732325</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0,731331</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0,726649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0,728109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0,732528</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r>
    </w:tbl>
    <w:p w:rsidR="00904383" w:rsidRDefault="00904383" w:rsidP="00160C34">
      <w:pPr>
        <w:spacing w:line="360" w:lineRule="auto"/>
        <w:jc w:val="both"/>
        <w:rPr>
          <w:rFonts w:ascii="Times New Roman" w:hAnsi="Times New Roman" w:cs="Times New Roman"/>
          <w:sz w:val="28"/>
          <w:szCs w:val="28"/>
        </w:rPr>
      </w:pPr>
    </w:p>
    <w:p w:rsidR="00AF4966" w:rsidRDefault="00AF4966" w:rsidP="00160C34">
      <w:pPr>
        <w:spacing w:line="360" w:lineRule="auto"/>
        <w:jc w:val="both"/>
        <w:rPr>
          <w:rFonts w:ascii="Times New Roman" w:hAnsi="Times New Roman" w:cs="Times New Roman"/>
          <w:sz w:val="28"/>
          <w:szCs w:val="28"/>
        </w:rPr>
      </w:pPr>
      <w:r>
        <w:rPr>
          <w:noProof/>
          <w:lang w:eastAsia="ru-RU"/>
        </w:rPr>
        <w:drawing>
          <wp:inline distT="0" distB="0" distL="0" distR="0" wp14:anchorId="28F39DF1" wp14:editId="65CA4D7B">
            <wp:extent cx="2847975" cy="1762125"/>
            <wp:effectExtent l="0" t="0" r="9525" b="9525"/>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r>
        <w:rPr>
          <w:noProof/>
          <w:lang w:eastAsia="ru-RU"/>
        </w:rPr>
        <w:drawing>
          <wp:inline distT="0" distB="0" distL="0" distR="0" wp14:anchorId="7638C54C" wp14:editId="4998177B">
            <wp:extent cx="2943225" cy="1752600"/>
            <wp:effectExtent l="0" t="0" r="9525" b="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904383" w:rsidRDefault="00904383" w:rsidP="00160C34">
      <w:pPr>
        <w:spacing w:line="360" w:lineRule="auto"/>
        <w:jc w:val="both"/>
        <w:rPr>
          <w:rFonts w:ascii="Times New Roman" w:hAnsi="Times New Roman" w:cs="Times New Roman"/>
          <w:sz w:val="28"/>
          <w:szCs w:val="28"/>
        </w:rPr>
      </w:pPr>
    </w:p>
    <w:tbl>
      <w:tblPr>
        <w:tblW w:w="9200" w:type="dxa"/>
        <w:tblInd w:w="-5" w:type="dxa"/>
        <w:tblLook w:val="04A0" w:firstRow="1" w:lastRow="0" w:firstColumn="1" w:lastColumn="0" w:noHBand="0" w:noVBand="1"/>
      </w:tblPr>
      <w:tblGrid>
        <w:gridCol w:w="913"/>
        <w:gridCol w:w="539"/>
        <w:gridCol w:w="998"/>
        <w:gridCol w:w="998"/>
        <w:gridCol w:w="998"/>
        <w:gridCol w:w="998"/>
        <w:gridCol w:w="998"/>
        <w:gridCol w:w="998"/>
        <w:gridCol w:w="998"/>
        <w:gridCol w:w="912"/>
      </w:tblGrid>
      <w:tr w:rsidR="00904383" w:rsidRPr="00904383" w:rsidTr="0090438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lastRenderedPageBreak/>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2008</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proofErr w:type="spellStart"/>
            <w:r w:rsidRPr="00904383">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K</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-1,39787</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-1,3785</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-1,35351</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-1,34827</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-1,33063</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-1,32368</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-1,27043</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-1,22129</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proofErr w:type="spellStart"/>
            <w:r w:rsidRPr="00904383">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7,784748</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7,97599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8,050022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8,269282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8,289949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8,586293</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8,679822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8,68086</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proofErr w:type="spellStart"/>
            <w:r w:rsidRPr="00904383">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K</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-1,16445</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-1,112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-1,072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-1,04001</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-1,04209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-1,01489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-0,9884</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r>
      <w:tr w:rsidR="00904383" w:rsidRPr="00904383" w:rsidTr="009043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proofErr w:type="spellStart"/>
            <w:r w:rsidRPr="00904383">
              <w:rPr>
                <w:rFonts w:ascii="Calibri" w:eastAsia="Times New Roman" w:hAnsi="Calibri" w:cs="Calibri"/>
                <w:color w:val="000000"/>
                <w:lang w:eastAsia="ru-RU"/>
              </w:rPr>
              <w:t>произв</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8,805108</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8,795522</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9,037299</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9,203244</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9,440107</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9,502386</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9,531227</w:t>
            </w:r>
          </w:p>
        </w:tc>
        <w:tc>
          <w:tcPr>
            <w:tcW w:w="960" w:type="dxa"/>
            <w:tcBorders>
              <w:top w:val="nil"/>
              <w:left w:val="nil"/>
              <w:bottom w:val="single" w:sz="4" w:space="0" w:color="auto"/>
              <w:right w:val="single" w:sz="4" w:space="0" w:color="auto"/>
            </w:tcBorders>
            <w:shd w:val="clear" w:color="auto" w:fill="auto"/>
            <w:noWrap/>
            <w:vAlign w:val="bottom"/>
            <w:hideMark/>
          </w:tcPr>
          <w:p w:rsidR="00904383" w:rsidRPr="00904383" w:rsidRDefault="00904383" w:rsidP="00160C34">
            <w:pPr>
              <w:spacing w:after="0" w:line="240" w:lineRule="auto"/>
              <w:jc w:val="both"/>
              <w:rPr>
                <w:rFonts w:ascii="Calibri" w:eastAsia="Times New Roman" w:hAnsi="Calibri" w:cs="Calibri"/>
                <w:color w:val="000000"/>
                <w:lang w:eastAsia="ru-RU"/>
              </w:rPr>
            </w:pPr>
            <w:r w:rsidRPr="00904383">
              <w:rPr>
                <w:rFonts w:ascii="Calibri" w:eastAsia="Times New Roman" w:hAnsi="Calibri" w:cs="Calibri"/>
                <w:color w:val="000000"/>
                <w:lang w:eastAsia="ru-RU"/>
              </w:rPr>
              <w:t> </w:t>
            </w:r>
          </w:p>
        </w:tc>
      </w:tr>
    </w:tbl>
    <w:p w:rsidR="00904383" w:rsidRDefault="00904383" w:rsidP="00160C34">
      <w:pPr>
        <w:spacing w:line="360" w:lineRule="auto"/>
        <w:jc w:val="both"/>
        <w:rPr>
          <w:rFonts w:ascii="Times New Roman" w:hAnsi="Times New Roman" w:cs="Times New Roman"/>
          <w:sz w:val="28"/>
          <w:szCs w:val="28"/>
        </w:rPr>
      </w:pPr>
    </w:p>
    <w:p w:rsidR="00AF4966" w:rsidRDefault="00AF4966" w:rsidP="00160C34">
      <w:pPr>
        <w:spacing w:line="360" w:lineRule="auto"/>
        <w:jc w:val="both"/>
        <w:rPr>
          <w:rFonts w:ascii="Times New Roman" w:hAnsi="Times New Roman" w:cs="Times New Roman"/>
          <w:sz w:val="28"/>
          <w:szCs w:val="28"/>
        </w:rPr>
      </w:pPr>
      <w:r>
        <w:rPr>
          <w:noProof/>
          <w:lang w:eastAsia="ru-RU"/>
        </w:rPr>
        <w:drawing>
          <wp:inline distT="0" distB="0" distL="0" distR="0" wp14:anchorId="21646C18" wp14:editId="4BFC2AE7">
            <wp:extent cx="2828925" cy="1781175"/>
            <wp:effectExtent l="0" t="0" r="9525" b="9525"/>
            <wp:docPr id="184"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r>
        <w:rPr>
          <w:noProof/>
          <w:lang w:eastAsia="ru-RU"/>
        </w:rPr>
        <w:drawing>
          <wp:inline distT="0" distB="0" distL="0" distR="0" wp14:anchorId="4E3153D1" wp14:editId="468764A1">
            <wp:extent cx="3038475" cy="1800225"/>
            <wp:effectExtent l="0" t="0" r="9525" b="9525"/>
            <wp:docPr id="185" name="Диаграмма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AF4966" w:rsidRPr="00D96370" w:rsidRDefault="00D96370"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Значения коэффициентов возрастает, но показатели среднего значения убывают, поэтому необходимо анализировать их произведение. По графикам произведения видно, что в ближайшие годы значение фактора </w:t>
      </w:r>
      <w:r>
        <w:rPr>
          <w:rFonts w:ascii="Times New Roman" w:hAnsi="Times New Roman" w:cs="Times New Roman"/>
          <w:sz w:val="28"/>
          <w:szCs w:val="28"/>
          <w:lang w:val="en-US"/>
        </w:rPr>
        <w:t>Y</w:t>
      </w:r>
      <w:r>
        <w:rPr>
          <w:rFonts w:ascii="Times New Roman" w:hAnsi="Times New Roman" w:cs="Times New Roman"/>
          <w:sz w:val="28"/>
          <w:szCs w:val="28"/>
        </w:rPr>
        <w:t xml:space="preserve"> будет расти.</w:t>
      </w:r>
    </w:p>
    <w:p w:rsidR="00C102C4" w:rsidRDefault="00C102C4" w:rsidP="00160C34">
      <w:pPr>
        <w:pStyle w:val="a6"/>
        <w:numPr>
          <w:ilvl w:val="0"/>
          <w:numId w:val="36"/>
        </w:numPr>
        <w:spacing w:line="360" w:lineRule="auto"/>
        <w:jc w:val="both"/>
        <w:rPr>
          <w:rFonts w:ascii="Times New Roman" w:hAnsi="Times New Roman" w:cs="Times New Roman"/>
          <w:sz w:val="28"/>
          <w:szCs w:val="28"/>
        </w:rPr>
      </w:pPr>
      <w:r w:rsidRPr="00C102C4">
        <w:rPr>
          <w:rFonts w:ascii="Times New Roman" w:hAnsi="Times New Roman" w:cs="Times New Roman"/>
          <w:sz w:val="28"/>
          <w:szCs w:val="28"/>
        </w:rPr>
        <w:t>Критерий Колмогорова-Смирнова</w:t>
      </w:r>
    </w:p>
    <w:p w:rsidR="00AF4966" w:rsidRDefault="00AF4966" w:rsidP="00160C34">
      <w:pPr>
        <w:spacing w:line="360" w:lineRule="auto"/>
        <w:jc w:val="both"/>
        <w:rPr>
          <w:rFonts w:ascii="Times New Roman" w:hAnsi="Times New Roman" w:cs="Times New Roman"/>
          <w:sz w:val="28"/>
          <w:szCs w:val="28"/>
        </w:rPr>
      </w:pPr>
      <w:r w:rsidRPr="00AF4966">
        <w:rPr>
          <w:rFonts w:ascii="Times New Roman" w:hAnsi="Times New Roman" w:cs="Times New Roman"/>
          <w:noProof/>
          <w:sz w:val="28"/>
          <w:szCs w:val="28"/>
          <w:lang w:eastAsia="ru-RU"/>
        </w:rPr>
        <w:drawing>
          <wp:inline distT="0" distB="0" distL="0" distR="0">
            <wp:extent cx="5940425" cy="2410019"/>
            <wp:effectExtent l="0" t="0" r="3175" b="9525"/>
            <wp:docPr id="186" name="Рисунок 186" descr="C:\Users\cardi\Desktop\ПП\НИР\Готовка 3\SPSS\World - smert tubercu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di\Desktop\ПП\НИР\Готовка 3\SPSS\World - smert tuberculez.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40425" cy="2410019"/>
                    </a:xfrm>
                    <a:prstGeom prst="rect">
                      <a:avLst/>
                    </a:prstGeom>
                    <a:noFill/>
                    <a:ln>
                      <a:noFill/>
                    </a:ln>
                  </pic:spPr>
                </pic:pic>
              </a:graphicData>
            </a:graphic>
          </wp:inline>
        </w:drawing>
      </w:r>
    </w:p>
    <w:p w:rsidR="00D96370" w:rsidRPr="00706778" w:rsidRDefault="00D96370"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C102C4" w:rsidRDefault="00C102C4" w:rsidP="00160C34">
      <w:pPr>
        <w:pStyle w:val="a6"/>
        <w:numPr>
          <w:ilvl w:val="0"/>
          <w:numId w:val="36"/>
        </w:numPr>
        <w:spacing w:line="360" w:lineRule="auto"/>
        <w:jc w:val="both"/>
        <w:rPr>
          <w:rFonts w:ascii="Times New Roman" w:hAnsi="Times New Roman" w:cs="Times New Roman"/>
          <w:sz w:val="28"/>
          <w:szCs w:val="28"/>
        </w:rPr>
      </w:pPr>
      <w:r w:rsidRPr="00C102C4">
        <w:rPr>
          <w:rFonts w:ascii="Times New Roman" w:hAnsi="Times New Roman" w:cs="Times New Roman"/>
          <w:sz w:val="28"/>
          <w:szCs w:val="28"/>
        </w:rPr>
        <w:lastRenderedPageBreak/>
        <w:t xml:space="preserve">Критерий Дарбина-Уотсона </w:t>
      </w:r>
    </w:p>
    <w:tbl>
      <w:tblPr>
        <w:tblW w:w="9350" w:type="dxa"/>
        <w:tblInd w:w="-5" w:type="dxa"/>
        <w:tblLook w:val="04A0" w:firstRow="1" w:lastRow="0" w:firstColumn="1" w:lastColumn="0" w:noHBand="0" w:noVBand="1"/>
      </w:tblPr>
      <w:tblGrid>
        <w:gridCol w:w="490"/>
        <w:gridCol w:w="585"/>
        <w:gridCol w:w="488"/>
        <w:gridCol w:w="134"/>
        <w:gridCol w:w="585"/>
        <w:gridCol w:w="585"/>
        <w:gridCol w:w="309"/>
        <w:gridCol w:w="314"/>
        <w:gridCol w:w="586"/>
        <w:gridCol w:w="586"/>
        <w:gridCol w:w="132"/>
        <w:gridCol w:w="454"/>
        <w:gridCol w:w="586"/>
        <w:gridCol w:w="586"/>
        <w:gridCol w:w="586"/>
        <w:gridCol w:w="586"/>
        <w:gridCol w:w="586"/>
        <w:gridCol w:w="586"/>
        <w:gridCol w:w="586"/>
      </w:tblGrid>
      <w:tr w:rsidR="000459F3" w:rsidRPr="000459F3" w:rsidTr="009B24F6">
        <w:trPr>
          <w:trHeight w:val="27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2001</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2002</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2003</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2004</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2005</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2006</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2007</w:t>
            </w:r>
          </w:p>
        </w:tc>
        <w:tc>
          <w:tcPr>
            <w:tcW w:w="590" w:type="dxa"/>
            <w:gridSpan w:val="2"/>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2008</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2009</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2011</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2012</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2013</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2014</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2015</w:t>
            </w:r>
          </w:p>
        </w:tc>
      </w:tr>
      <w:tr w:rsidR="000459F3" w:rsidRPr="000459F3" w:rsidTr="009B24F6">
        <w:trPr>
          <w:trHeight w:val="27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DW</w:t>
            </w:r>
          </w:p>
        </w:tc>
        <w:tc>
          <w:tcPr>
            <w:tcW w:w="591"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2,04</w:t>
            </w:r>
          </w:p>
        </w:tc>
        <w:tc>
          <w:tcPr>
            <w:tcW w:w="591"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2,02</w:t>
            </w:r>
          </w:p>
        </w:tc>
        <w:tc>
          <w:tcPr>
            <w:tcW w:w="591"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2,02</w:t>
            </w:r>
          </w:p>
        </w:tc>
        <w:tc>
          <w:tcPr>
            <w:tcW w:w="59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2,04</w:t>
            </w:r>
          </w:p>
        </w:tc>
        <w:tc>
          <w:tcPr>
            <w:tcW w:w="59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1,98</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1,96</w:t>
            </w:r>
          </w:p>
        </w:tc>
        <w:tc>
          <w:tcPr>
            <w:tcW w:w="59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1,97</w:t>
            </w:r>
          </w:p>
        </w:tc>
        <w:tc>
          <w:tcPr>
            <w:tcW w:w="59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1,95</w:t>
            </w:r>
          </w:p>
        </w:tc>
        <w:tc>
          <w:tcPr>
            <w:tcW w:w="59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1,94</w:t>
            </w:r>
          </w:p>
        </w:tc>
        <w:tc>
          <w:tcPr>
            <w:tcW w:w="59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1,9</w:t>
            </w:r>
          </w:p>
        </w:tc>
        <w:tc>
          <w:tcPr>
            <w:tcW w:w="59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1,9</w:t>
            </w:r>
          </w:p>
        </w:tc>
        <w:tc>
          <w:tcPr>
            <w:tcW w:w="59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1,89</w:t>
            </w:r>
          </w:p>
        </w:tc>
        <w:tc>
          <w:tcPr>
            <w:tcW w:w="59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1,88</w:t>
            </w:r>
          </w:p>
        </w:tc>
      </w:tr>
      <w:tr w:rsidR="005D236F" w:rsidRPr="005D236F" w:rsidTr="009B24F6">
        <w:trPr>
          <w:gridAfter w:val="8"/>
          <w:wAfter w:w="4622" w:type="dxa"/>
          <w:trHeight w:val="301"/>
        </w:trPr>
        <w:tc>
          <w:tcPr>
            <w:tcW w:w="1576" w:type="dxa"/>
            <w:gridSpan w:val="3"/>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d(l) = 1,54 &lt;</w:t>
            </w:r>
          </w:p>
        </w:tc>
        <w:tc>
          <w:tcPr>
            <w:tcW w:w="1576" w:type="dxa"/>
            <w:gridSpan w:val="4"/>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DW</w:t>
            </w:r>
          </w:p>
        </w:tc>
        <w:tc>
          <w:tcPr>
            <w:tcW w:w="1576" w:type="dxa"/>
            <w:gridSpan w:val="4"/>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&gt; d(u) = 1,66</w:t>
            </w:r>
          </w:p>
        </w:tc>
      </w:tr>
    </w:tbl>
    <w:p w:rsidR="00D96370" w:rsidRDefault="00D96370"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C102C4" w:rsidRPr="00C102C4" w:rsidRDefault="00C102C4" w:rsidP="00160C34">
      <w:pPr>
        <w:pStyle w:val="a6"/>
        <w:numPr>
          <w:ilvl w:val="0"/>
          <w:numId w:val="36"/>
        </w:numPr>
        <w:spacing w:line="360" w:lineRule="auto"/>
        <w:jc w:val="both"/>
        <w:rPr>
          <w:rFonts w:ascii="Times New Roman" w:hAnsi="Times New Roman" w:cs="Times New Roman"/>
          <w:sz w:val="28"/>
          <w:szCs w:val="28"/>
        </w:rPr>
      </w:pPr>
      <w:r w:rsidRPr="00C102C4">
        <w:rPr>
          <w:rFonts w:ascii="Times New Roman" w:hAnsi="Times New Roman" w:cs="Times New Roman"/>
          <w:sz w:val="28"/>
          <w:szCs w:val="28"/>
        </w:rPr>
        <w:t>Критерий Акаике и Шварца</w:t>
      </w:r>
    </w:p>
    <w:tbl>
      <w:tblPr>
        <w:tblW w:w="7573" w:type="dxa"/>
        <w:tblInd w:w="-5" w:type="dxa"/>
        <w:tblLook w:val="04A0" w:firstRow="1" w:lastRow="0" w:firstColumn="1" w:lastColumn="0" w:noHBand="0" w:noVBand="1"/>
      </w:tblPr>
      <w:tblGrid>
        <w:gridCol w:w="485"/>
        <w:gridCol w:w="591"/>
        <w:gridCol w:w="591"/>
        <w:gridCol w:w="591"/>
        <w:gridCol w:w="591"/>
        <w:gridCol w:w="591"/>
        <w:gridCol w:w="591"/>
        <w:gridCol w:w="591"/>
        <w:gridCol w:w="591"/>
        <w:gridCol w:w="591"/>
        <w:gridCol w:w="591"/>
        <w:gridCol w:w="591"/>
        <w:gridCol w:w="591"/>
        <w:gridCol w:w="591"/>
        <w:gridCol w:w="591"/>
        <w:gridCol w:w="591"/>
      </w:tblGrid>
      <w:tr w:rsidR="00AF4966" w:rsidRPr="00AF4966" w:rsidTr="00697EDE">
        <w:trPr>
          <w:trHeight w:val="261"/>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2001</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2002</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2003</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2004</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2005</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2006</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2007</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2008</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2009</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2010</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2011</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2012</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2013</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2014</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2015</w:t>
            </w:r>
          </w:p>
        </w:tc>
      </w:tr>
      <w:tr w:rsidR="00AF4966" w:rsidRPr="00AF4966" w:rsidTr="00697EDE">
        <w:trPr>
          <w:trHeight w:val="261"/>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AIC</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4,54</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4,5</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4,5</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4,51</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4,46</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4,4</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4,34</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4,3</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4,26</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4,27</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4,27</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4,25</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4,29</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4,33</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4,31</w:t>
            </w:r>
          </w:p>
        </w:tc>
      </w:tr>
      <w:tr w:rsidR="00AF4966" w:rsidRPr="00AF4966" w:rsidTr="00697EDE">
        <w:trPr>
          <w:trHeight w:val="261"/>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SC</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4,64</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4,61</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4,6</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4,61</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4,56</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4,5</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4,44</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4,4</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4,36</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4,37</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4,37</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4,35</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4,4</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4,43</w:t>
            </w:r>
          </w:p>
        </w:tc>
        <w:tc>
          <w:tcPr>
            <w:tcW w:w="46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4,41</w:t>
            </w:r>
          </w:p>
        </w:tc>
      </w:tr>
    </w:tbl>
    <w:p w:rsidR="00C102C4" w:rsidRPr="00C102C4" w:rsidRDefault="00C102C4" w:rsidP="00160C34">
      <w:pPr>
        <w:spacing w:line="360" w:lineRule="auto"/>
        <w:jc w:val="both"/>
        <w:rPr>
          <w:rFonts w:ascii="Times New Roman" w:hAnsi="Times New Roman" w:cs="Times New Roman"/>
          <w:sz w:val="28"/>
          <w:szCs w:val="28"/>
        </w:rPr>
      </w:pPr>
    </w:p>
    <w:p w:rsidR="00AF4966" w:rsidRDefault="00AF4966"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Первая </w:t>
      </w:r>
      <w:r w:rsidRPr="00795669">
        <w:rPr>
          <w:rFonts w:ascii="Times New Roman" w:hAnsi="Times New Roman" w:cs="Times New Roman"/>
          <w:sz w:val="28"/>
          <w:szCs w:val="28"/>
        </w:rPr>
        <w:t xml:space="preserve">модель </w:t>
      </w:r>
      <w:r>
        <w:rPr>
          <w:rFonts w:ascii="Times New Roman" w:hAnsi="Times New Roman" w:cs="Times New Roman"/>
          <w:sz w:val="28"/>
          <w:szCs w:val="28"/>
        </w:rPr>
        <w:t>э</w:t>
      </w:r>
      <w:r w:rsidRPr="00795669">
        <w:rPr>
          <w:rFonts w:ascii="Times New Roman" w:hAnsi="Times New Roman" w:cs="Times New Roman"/>
          <w:sz w:val="28"/>
          <w:szCs w:val="28"/>
        </w:rPr>
        <w:t xml:space="preserve">кономически развитых </w:t>
      </w:r>
      <w:r>
        <w:rPr>
          <w:rFonts w:ascii="Times New Roman" w:hAnsi="Times New Roman" w:cs="Times New Roman"/>
          <w:sz w:val="28"/>
          <w:szCs w:val="28"/>
        </w:rPr>
        <w:t>стран мира включает в себя три</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«рождаемость» (</w:t>
      </w:r>
      <w:r>
        <w:rPr>
          <w:rFonts w:ascii="Times New Roman" w:hAnsi="Times New Roman" w:cs="Times New Roman"/>
          <w:sz w:val="28"/>
          <w:szCs w:val="28"/>
          <w:lang w:val="en-US"/>
        </w:rPr>
        <w:t>V</w:t>
      </w:r>
      <w:r>
        <w:rPr>
          <w:rFonts w:ascii="Times New Roman" w:hAnsi="Times New Roman" w:cs="Times New Roman"/>
          <w:sz w:val="28"/>
          <w:szCs w:val="28"/>
        </w:rPr>
        <w:t>), «уровень смертности» (</w:t>
      </w:r>
      <w:r>
        <w:rPr>
          <w:rFonts w:ascii="Times New Roman" w:hAnsi="Times New Roman" w:cs="Times New Roman"/>
          <w:sz w:val="28"/>
          <w:szCs w:val="28"/>
          <w:lang w:val="en-US"/>
        </w:rPr>
        <w:t>D</w:t>
      </w:r>
      <w:r>
        <w:rPr>
          <w:rFonts w:ascii="Times New Roman" w:hAnsi="Times New Roman" w:cs="Times New Roman"/>
          <w:sz w:val="28"/>
          <w:szCs w:val="28"/>
        </w:rPr>
        <w:t xml:space="preserve">) и </w:t>
      </w:r>
      <w:r w:rsidRPr="00795669">
        <w:rPr>
          <w:rFonts w:ascii="Times New Roman" w:hAnsi="Times New Roman" w:cs="Times New Roman"/>
          <w:sz w:val="28"/>
          <w:szCs w:val="28"/>
        </w:rPr>
        <w:t>«</w:t>
      </w:r>
      <w:r>
        <w:rPr>
          <w:rFonts w:ascii="Times New Roman" w:hAnsi="Times New Roman" w:cs="Times New Roman"/>
          <w:sz w:val="28"/>
          <w:szCs w:val="28"/>
        </w:rPr>
        <w:t>ожидаемая продолжительность жизни</w:t>
      </w:r>
      <w:r w:rsidRPr="00795669">
        <w:rPr>
          <w:rFonts w:ascii="Times New Roman" w:hAnsi="Times New Roman" w:cs="Times New Roman"/>
          <w:sz w:val="28"/>
          <w:szCs w:val="28"/>
        </w:rPr>
        <w:t>» (</w:t>
      </w:r>
      <w:r>
        <w:rPr>
          <w:rFonts w:ascii="Times New Roman" w:hAnsi="Times New Roman" w:cs="Times New Roman"/>
          <w:sz w:val="28"/>
          <w:szCs w:val="28"/>
          <w:lang w:val="en-US"/>
        </w:rPr>
        <w:t>M</w:t>
      </w:r>
      <w:r>
        <w:rPr>
          <w:rFonts w:ascii="Times New Roman" w:hAnsi="Times New Roman" w:cs="Times New Roman"/>
          <w:sz w:val="28"/>
          <w:szCs w:val="28"/>
        </w:rPr>
        <w:t>).</w:t>
      </w:r>
    </w:p>
    <w:p w:rsidR="00AF4966" w:rsidRPr="00AF4966" w:rsidRDefault="006950C2" w:rsidP="00160C34">
      <w:pPr>
        <w:pStyle w:val="a6"/>
        <w:numPr>
          <w:ilvl w:val="0"/>
          <w:numId w:val="37"/>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AF4966"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AF4966" w:rsidRPr="00621F00">
        <w:rPr>
          <w:rFonts w:ascii="Times New Roman" w:eastAsiaTheme="minorEastAsia" w:hAnsi="Times New Roman" w:cs="Times New Roman"/>
          <w:sz w:val="28"/>
          <w:szCs w:val="28"/>
        </w:rPr>
        <w:t xml:space="preserve"> </w:t>
      </w:r>
    </w:p>
    <w:tbl>
      <w:tblPr>
        <w:tblW w:w="8193"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AF4966" w:rsidRPr="00AF4966" w:rsidTr="009B24F6">
        <w:trPr>
          <w:trHeight w:val="51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 </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2005</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2007</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2009</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2015</w:t>
            </w:r>
          </w:p>
        </w:tc>
      </w:tr>
      <w:tr w:rsidR="00AF4966" w:rsidRPr="00AF4966" w:rsidTr="009B24F6">
        <w:trPr>
          <w:trHeight w:val="51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R^2</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0,91</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0,92</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0,92</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0,92</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0,93</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0,94</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0,94</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w:t>
            </w:r>
          </w:p>
        </w:tc>
      </w:tr>
      <w:tr w:rsidR="00AF4966" w:rsidRPr="00AF4966" w:rsidTr="009B24F6">
        <w:trPr>
          <w:trHeight w:val="51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R_adj^2</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0,89</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0,91</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0,89</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0,91</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0,91</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0,92</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0,94</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0,94</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0,95</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0,94</w:t>
            </w:r>
          </w:p>
        </w:tc>
        <w:tc>
          <w:tcPr>
            <w:tcW w:w="499"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0,89</w:t>
            </w:r>
          </w:p>
        </w:tc>
      </w:tr>
    </w:tbl>
    <w:p w:rsidR="00D96370" w:rsidRPr="000026B6" w:rsidRDefault="00D96370"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.89</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w:t>
      </w:r>
      <w:r>
        <w:rPr>
          <w:rFonts w:ascii="Times New Roman" w:hAnsi="Times New Roman" w:cs="Times New Roman"/>
          <w:sz w:val="28"/>
          <w:szCs w:val="28"/>
        </w:rPr>
        <w:t xml:space="preserve"> очень</w:t>
      </w:r>
      <w:r w:rsidR="002D0D03">
        <w:rPr>
          <w:rFonts w:ascii="Times New Roman" w:hAnsi="Times New Roman" w:cs="Times New Roman"/>
          <w:sz w:val="28"/>
          <w:szCs w:val="28"/>
        </w:rPr>
        <w:t xml:space="preserve"> хорошее качество моделей</w:t>
      </w:r>
      <w:r w:rsidRPr="000026B6">
        <w:rPr>
          <w:rFonts w:ascii="Times New Roman" w:hAnsi="Times New Roman" w:cs="Times New Roman"/>
          <w:sz w:val="28"/>
          <w:szCs w:val="28"/>
        </w:rPr>
        <w:t>.</w:t>
      </w:r>
    </w:p>
    <w:p w:rsidR="00AF4966" w:rsidRDefault="00AF4966" w:rsidP="00160C34">
      <w:pPr>
        <w:pStyle w:val="a6"/>
        <w:numPr>
          <w:ilvl w:val="0"/>
          <w:numId w:val="37"/>
        </w:numPr>
        <w:spacing w:line="360" w:lineRule="auto"/>
        <w:jc w:val="both"/>
        <w:rPr>
          <w:rFonts w:ascii="Times New Roman" w:hAnsi="Times New Roman" w:cs="Times New Roman"/>
          <w:sz w:val="28"/>
          <w:szCs w:val="28"/>
        </w:rPr>
      </w:pPr>
      <w:r w:rsidRPr="00AF4966">
        <w:rPr>
          <w:rFonts w:ascii="Times New Roman" w:hAnsi="Times New Roman" w:cs="Times New Roman"/>
          <w:sz w:val="28"/>
          <w:szCs w:val="28"/>
        </w:rPr>
        <w:t>Критерий Фишера</w:t>
      </w:r>
    </w:p>
    <w:tbl>
      <w:tblPr>
        <w:tblW w:w="864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AF4966" w:rsidRPr="00AF4966" w:rsidTr="00AF49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2008</w:t>
            </w:r>
          </w:p>
        </w:tc>
      </w:tr>
      <w:tr w:rsidR="00AF4966" w:rsidRPr="00AF4966" w:rsidTr="00AF4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i/>
                <w:iCs/>
                <w:color w:val="000000"/>
                <w:lang w:eastAsia="ru-RU"/>
              </w:rPr>
            </w:pPr>
            <w:r w:rsidRPr="00AF4966">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84,54133</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90,13501</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108,5395</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80,6193</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102,477</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106,8365</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120,8153</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153,6589</w:t>
            </w:r>
          </w:p>
        </w:tc>
      </w:tr>
      <w:tr w:rsidR="00AF4966" w:rsidRPr="00AF4966" w:rsidTr="00AF4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i/>
                <w:iCs/>
                <w:color w:val="000000"/>
                <w:lang w:eastAsia="ru-RU"/>
              </w:rPr>
            </w:pPr>
            <w:r w:rsidRPr="00AF4966">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3,81E-14</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1,7E-14</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1,59E-15</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6,9E-14</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3,32E-15</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1,95E-15</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3,98E-16</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1,72E-17</w:t>
            </w:r>
          </w:p>
        </w:tc>
      </w:tr>
      <w:tr w:rsidR="00AF4966" w:rsidRPr="00AF4966" w:rsidTr="00AF4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 </w:t>
            </w:r>
          </w:p>
        </w:tc>
      </w:tr>
      <w:tr w:rsidR="00AF4966" w:rsidRPr="00AF4966" w:rsidTr="00AF4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i/>
                <w:iCs/>
                <w:color w:val="000000"/>
                <w:lang w:eastAsia="ru-RU"/>
              </w:rPr>
            </w:pPr>
            <w:r w:rsidRPr="00AF4966">
              <w:rPr>
                <w:rFonts w:ascii="Calibri" w:eastAsia="Times New Roman" w:hAnsi="Calibri" w:cs="Calibri"/>
                <w:i/>
                <w:iCs/>
                <w:color w:val="000000"/>
                <w:lang w:eastAsia="ru-RU"/>
              </w:rPr>
              <w:lastRenderedPageBreak/>
              <w:t>F</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180,2948</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173,2633</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187,9095</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185,7651</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190,7415</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155,3698</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83,86922</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 </w:t>
            </w:r>
          </w:p>
        </w:tc>
      </w:tr>
      <w:tr w:rsidR="00AF4966" w:rsidRPr="00AF4966" w:rsidTr="00AF4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i/>
                <w:iCs/>
                <w:color w:val="000000"/>
                <w:lang w:eastAsia="ru-RU"/>
              </w:rPr>
            </w:pPr>
            <w:r w:rsidRPr="00AF4966">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2,07E-18</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3,51E-18</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1,2E-18</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1,39E-18</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9,8E-19</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1,49E-17</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4,21E-14</w:t>
            </w:r>
          </w:p>
        </w:tc>
        <w:tc>
          <w:tcPr>
            <w:tcW w:w="960" w:type="dxa"/>
            <w:tcBorders>
              <w:top w:val="nil"/>
              <w:left w:val="nil"/>
              <w:bottom w:val="single" w:sz="4" w:space="0" w:color="auto"/>
              <w:right w:val="single" w:sz="4" w:space="0" w:color="auto"/>
            </w:tcBorders>
            <w:shd w:val="clear" w:color="auto" w:fill="auto"/>
            <w:noWrap/>
            <w:vAlign w:val="bottom"/>
            <w:hideMark/>
          </w:tcPr>
          <w:p w:rsidR="00AF4966" w:rsidRPr="00AF4966" w:rsidRDefault="00AF4966" w:rsidP="00160C34">
            <w:pPr>
              <w:spacing w:after="0" w:line="240" w:lineRule="auto"/>
              <w:jc w:val="both"/>
              <w:rPr>
                <w:rFonts w:ascii="Calibri" w:eastAsia="Times New Roman" w:hAnsi="Calibri" w:cs="Calibri"/>
                <w:color w:val="000000"/>
                <w:lang w:eastAsia="ru-RU"/>
              </w:rPr>
            </w:pPr>
            <w:r w:rsidRPr="00AF4966">
              <w:rPr>
                <w:rFonts w:ascii="Calibri" w:eastAsia="Times New Roman" w:hAnsi="Calibri" w:cs="Calibri"/>
                <w:color w:val="000000"/>
                <w:lang w:eastAsia="ru-RU"/>
              </w:rPr>
              <w:t> </w:t>
            </w:r>
          </w:p>
        </w:tc>
      </w:tr>
    </w:tbl>
    <w:p w:rsidR="005D236F"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5D236F">
        <w:rPr>
          <w:rFonts w:ascii="Times New Roman" w:hAnsi="Times New Roman" w:cs="Times New Roman"/>
          <w:sz w:val="28"/>
          <w:szCs w:val="28"/>
        </w:rPr>
        <w:t xml:space="preserve"> = 2,90</w:t>
      </w:r>
    </w:p>
    <w:p w:rsidR="00D96370" w:rsidRDefault="00D96370"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значения </w:t>
      </w:r>
      <w:proofErr w:type="gramStart"/>
      <w:r>
        <w:rPr>
          <w:rFonts w:ascii="Times New Roman" w:eastAsiaTheme="minorEastAsia" w:hAnsi="Times New Roman" w:cs="Times New Roman"/>
          <w:sz w:val="28"/>
          <w:szCs w:val="28"/>
          <w:lang w:val="en-US"/>
        </w:rPr>
        <w:t>F</w:t>
      </w:r>
      <w:r w:rsidRPr="00DC5005">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AF4966" w:rsidRDefault="00AF4966" w:rsidP="00160C34">
      <w:pPr>
        <w:pStyle w:val="a6"/>
        <w:numPr>
          <w:ilvl w:val="0"/>
          <w:numId w:val="37"/>
        </w:numPr>
        <w:spacing w:line="360" w:lineRule="auto"/>
        <w:jc w:val="both"/>
        <w:rPr>
          <w:rFonts w:ascii="Times New Roman" w:hAnsi="Times New Roman" w:cs="Times New Roman"/>
          <w:sz w:val="28"/>
          <w:szCs w:val="28"/>
        </w:rPr>
      </w:pPr>
      <w:r w:rsidRPr="00AF4966">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0459F3" w:rsidRPr="000459F3" w:rsidTr="000459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2008</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P-</w:t>
            </w:r>
            <w:proofErr w:type="spellStart"/>
            <w:r w:rsidRPr="000459F3">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1,32E-11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1,17E-11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3,06E-12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3,43E-11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3,02E-12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1,31E-12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8,83E-13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1,57E-13</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P-</w:t>
            </w:r>
            <w:proofErr w:type="spellStart"/>
            <w:r w:rsidRPr="000459F3">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0,011318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0,009434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0,014577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0,007079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0,005819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0,003068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0,003469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0,001705</w:t>
            </w:r>
          </w:p>
        </w:tc>
      </w:tr>
      <w:tr w:rsidR="000459F3" w:rsidRPr="000459F3" w:rsidTr="000459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P-</w:t>
            </w:r>
            <w:proofErr w:type="spellStart"/>
            <w:r w:rsidRPr="000459F3">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3,66E-13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6,64E-14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3,08E-15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1,42E-13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4,49E-15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3,02E-15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1,3E-15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4,52E-17</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P-</w:t>
            </w:r>
            <w:proofErr w:type="spellStart"/>
            <w:r w:rsidRPr="000459F3">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4,07E-14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2,37E-14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2,54E-14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5,18E-14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1,14E-14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1,47E-13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6,87E-10</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r w:rsidR="000459F3" w:rsidRPr="000459F3" w:rsidTr="000459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P-</w:t>
            </w:r>
            <w:proofErr w:type="spellStart"/>
            <w:r w:rsidRPr="000459F3">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0,000975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0,002264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0,00727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0,013682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0,026028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0,0907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0,21533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P-</w:t>
            </w:r>
            <w:proofErr w:type="spellStart"/>
            <w:r w:rsidRPr="000459F3">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9,55E-18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1,28E-17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1,04E-17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2,02E-17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6,55E-18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1,25E-16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3,72E-13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bl>
    <w:p w:rsidR="000459F3" w:rsidRPr="008C6955" w:rsidRDefault="008C6955"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последние два года </w:t>
      </w:r>
      <w:r w:rsidR="009B24F6">
        <w:rPr>
          <w:rFonts w:ascii="Times New Roman" w:hAnsi="Times New Roman" w:cs="Times New Roman"/>
          <w:sz w:val="28"/>
          <w:szCs w:val="28"/>
        </w:rPr>
        <w:t xml:space="preserve">коэффициент при </w:t>
      </w:r>
      <w:r>
        <w:rPr>
          <w:rFonts w:ascii="Times New Roman" w:hAnsi="Times New Roman" w:cs="Times New Roman"/>
          <w:sz w:val="28"/>
          <w:szCs w:val="28"/>
        </w:rPr>
        <w:t>фактор</w:t>
      </w:r>
      <w:r w:rsidR="009B24F6">
        <w:rPr>
          <w:rFonts w:ascii="Times New Roman" w:hAnsi="Times New Roman" w:cs="Times New Roman"/>
          <w:sz w:val="28"/>
          <w:szCs w:val="28"/>
        </w:rPr>
        <w:t>е</w:t>
      </w:r>
      <w:r>
        <w:rPr>
          <w:rFonts w:ascii="Times New Roman" w:hAnsi="Times New Roman" w:cs="Times New Roman"/>
          <w:sz w:val="28"/>
          <w:szCs w:val="28"/>
        </w:rPr>
        <w:t xml:space="preserve"> рождаемости </w:t>
      </w:r>
      <w:r w:rsidR="009B24F6">
        <w:rPr>
          <w:rFonts w:ascii="Times New Roman" w:hAnsi="Times New Roman" w:cs="Times New Roman"/>
          <w:sz w:val="28"/>
          <w:szCs w:val="28"/>
        </w:rPr>
        <w:t xml:space="preserve">становится </w:t>
      </w:r>
      <w:r>
        <w:rPr>
          <w:rFonts w:ascii="Times New Roman" w:hAnsi="Times New Roman" w:cs="Times New Roman"/>
          <w:sz w:val="28"/>
          <w:szCs w:val="28"/>
        </w:rPr>
        <w:t>статистически не значим</w:t>
      </w:r>
      <w:r w:rsidR="009B24F6">
        <w:rPr>
          <w:rFonts w:ascii="Times New Roman" w:hAnsi="Times New Roman" w:cs="Times New Roman"/>
          <w:sz w:val="28"/>
          <w:szCs w:val="28"/>
        </w:rPr>
        <w:t>ым</w:t>
      </w:r>
      <w:r>
        <w:rPr>
          <w:rFonts w:ascii="Times New Roman" w:hAnsi="Times New Roman" w:cs="Times New Roman"/>
          <w:sz w:val="28"/>
          <w:szCs w:val="28"/>
        </w:rPr>
        <w:t>.</w:t>
      </w:r>
    </w:p>
    <w:p w:rsidR="00AF4966" w:rsidRDefault="00AF4966" w:rsidP="00160C34">
      <w:pPr>
        <w:pStyle w:val="a6"/>
        <w:numPr>
          <w:ilvl w:val="0"/>
          <w:numId w:val="37"/>
        </w:numPr>
        <w:spacing w:line="360" w:lineRule="auto"/>
        <w:jc w:val="both"/>
        <w:rPr>
          <w:rFonts w:ascii="Times New Roman" w:hAnsi="Times New Roman" w:cs="Times New Roman"/>
          <w:sz w:val="28"/>
          <w:szCs w:val="28"/>
        </w:rPr>
      </w:pPr>
      <w:r w:rsidRPr="00AF4966">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AF4966">
        <w:rPr>
          <w:rFonts w:ascii="Times New Roman" w:hAnsi="Times New Roman" w:cs="Times New Roman"/>
          <w:sz w:val="28"/>
          <w:szCs w:val="28"/>
        </w:rPr>
        <w:t xml:space="preserve"> </w:t>
      </w:r>
      <w:r w:rsidRPr="00AF4966">
        <w:rPr>
          <w:rFonts w:ascii="Times New Roman" w:hAnsi="Times New Roman" w:cs="Times New Roman"/>
          <w:sz w:val="28"/>
          <w:szCs w:val="28"/>
          <w:lang w:val="en-US"/>
        </w:rPr>
        <w:t>p</w:t>
      </w:r>
      <w:r w:rsidRPr="00AF4966">
        <w:rPr>
          <w:rFonts w:ascii="Times New Roman" w:hAnsi="Times New Roman" w:cs="Times New Roman"/>
          <w:sz w:val="28"/>
          <w:szCs w:val="28"/>
        </w:rPr>
        <w:t>-</w:t>
      </w:r>
      <w:r w:rsidRPr="00AF4966">
        <w:rPr>
          <w:rFonts w:ascii="Times New Roman" w:hAnsi="Times New Roman" w:cs="Times New Roman"/>
          <w:sz w:val="28"/>
          <w:szCs w:val="28"/>
          <w:lang w:val="en-US"/>
        </w:rPr>
        <w:t>value</w:t>
      </w:r>
      <w:r w:rsidRPr="00AF4966">
        <w:rPr>
          <w:rFonts w:ascii="Times New Roman" w:hAnsi="Times New Roman" w:cs="Times New Roman"/>
          <w:sz w:val="28"/>
          <w:szCs w:val="28"/>
        </w:rPr>
        <w:t>:</w:t>
      </w:r>
    </w:p>
    <w:p w:rsidR="00A607A6" w:rsidRDefault="000459F3" w:rsidP="00160C34">
      <w:pPr>
        <w:spacing w:line="360" w:lineRule="auto"/>
        <w:jc w:val="both"/>
        <w:rPr>
          <w:noProof/>
          <w:lang w:eastAsia="ru-RU"/>
        </w:rPr>
      </w:pPr>
      <w:r>
        <w:rPr>
          <w:noProof/>
          <w:lang w:eastAsia="ru-RU"/>
        </w:rPr>
        <w:drawing>
          <wp:inline distT="0" distB="0" distL="0" distR="0" wp14:anchorId="1BBDD325" wp14:editId="000437FA">
            <wp:extent cx="2809875" cy="1809750"/>
            <wp:effectExtent l="0" t="0" r="9525" b="0"/>
            <wp:docPr id="187" name="Диаграмма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r w:rsidRPr="000459F3">
        <w:rPr>
          <w:noProof/>
          <w:lang w:eastAsia="ru-RU"/>
        </w:rPr>
        <w:t xml:space="preserve"> </w:t>
      </w:r>
      <w:r>
        <w:rPr>
          <w:noProof/>
          <w:lang w:eastAsia="ru-RU"/>
        </w:rPr>
        <w:drawing>
          <wp:inline distT="0" distB="0" distL="0" distR="0" wp14:anchorId="56E452F7" wp14:editId="5A8341B8">
            <wp:extent cx="2886075" cy="1790700"/>
            <wp:effectExtent l="0" t="0" r="9525" b="0"/>
            <wp:docPr id="188" name="Диаграмма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r w:rsidRPr="000459F3">
        <w:rPr>
          <w:noProof/>
          <w:lang w:eastAsia="ru-RU"/>
        </w:rPr>
        <w:t xml:space="preserve"> </w:t>
      </w:r>
    </w:p>
    <w:p w:rsidR="000459F3" w:rsidRDefault="00A607A6" w:rsidP="00160C34">
      <w:pPr>
        <w:spacing w:line="360" w:lineRule="auto"/>
        <w:jc w:val="both"/>
        <w:rPr>
          <w:noProof/>
          <w:lang w:eastAsia="ru-RU"/>
        </w:rPr>
      </w:pPr>
      <w:r>
        <w:rPr>
          <w:noProof/>
          <w:lang w:eastAsia="ru-RU"/>
        </w:rPr>
        <w:lastRenderedPageBreak/>
        <w:tab/>
      </w:r>
      <w:r>
        <w:rPr>
          <w:noProof/>
          <w:lang w:eastAsia="ru-RU"/>
        </w:rPr>
        <w:tab/>
      </w:r>
      <w:r>
        <w:rPr>
          <w:noProof/>
          <w:lang w:eastAsia="ru-RU"/>
        </w:rPr>
        <w:tab/>
      </w:r>
      <w:r w:rsidR="000459F3">
        <w:rPr>
          <w:noProof/>
          <w:lang w:eastAsia="ru-RU"/>
        </w:rPr>
        <w:drawing>
          <wp:inline distT="0" distB="0" distL="0" distR="0" wp14:anchorId="4ADBC3DC" wp14:editId="4AB12E81">
            <wp:extent cx="3524250" cy="1876425"/>
            <wp:effectExtent l="0" t="0" r="0" b="9525"/>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8C6955" w:rsidRPr="00503AC5" w:rsidRDefault="008C6955" w:rsidP="00160C34">
      <w:pPr>
        <w:spacing w:line="360" w:lineRule="auto"/>
        <w:ind w:firstLine="360"/>
        <w:jc w:val="both"/>
        <w:rPr>
          <w:rFonts w:ascii="Times New Roman" w:hAnsi="Times New Roman" w:cs="Times New Roman"/>
          <w:sz w:val="28"/>
          <w:szCs w:val="28"/>
        </w:rPr>
      </w:pPr>
      <w:r w:rsidRPr="00503AC5">
        <w:rPr>
          <w:rFonts w:ascii="Times New Roman" w:hAnsi="Times New Roman" w:cs="Times New Roman"/>
          <w:noProof/>
          <w:sz w:val="28"/>
          <w:szCs w:val="28"/>
          <w:lang w:eastAsia="ru-RU"/>
        </w:rPr>
        <w:t xml:space="preserve">Динамика </w:t>
      </w:r>
      <w:r w:rsidR="00A607A6" w:rsidRPr="00503AC5">
        <w:rPr>
          <w:rFonts w:ascii="Times New Roman" w:hAnsi="Times New Roman" w:cs="Times New Roman"/>
          <w:noProof/>
          <w:sz w:val="28"/>
          <w:szCs w:val="28"/>
          <w:lang w:eastAsia="ru-RU"/>
        </w:rPr>
        <w:t xml:space="preserve">коэффициента при </w:t>
      </w:r>
      <w:r w:rsidRPr="00503AC5">
        <w:rPr>
          <w:rFonts w:ascii="Times New Roman" w:hAnsi="Times New Roman" w:cs="Times New Roman"/>
          <w:noProof/>
          <w:sz w:val="28"/>
          <w:szCs w:val="28"/>
          <w:lang w:eastAsia="ru-RU"/>
        </w:rPr>
        <w:t>фактор</w:t>
      </w:r>
      <w:r w:rsidR="00A607A6" w:rsidRPr="00503AC5">
        <w:rPr>
          <w:rFonts w:ascii="Times New Roman" w:hAnsi="Times New Roman" w:cs="Times New Roman"/>
          <w:noProof/>
          <w:sz w:val="28"/>
          <w:szCs w:val="28"/>
          <w:lang w:eastAsia="ru-RU"/>
        </w:rPr>
        <w:t>е</w:t>
      </w:r>
      <w:r w:rsidRPr="00503AC5">
        <w:rPr>
          <w:rFonts w:ascii="Times New Roman" w:hAnsi="Times New Roman" w:cs="Times New Roman"/>
          <w:noProof/>
          <w:sz w:val="28"/>
          <w:szCs w:val="28"/>
          <w:lang w:eastAsia="ru-RU"/>
        </w:rPr>
        <w:t xml:space="preserve"> </w:t>
      </w:r>
      <w:r w:rsidRPr="00503AC5">
        <w:rPr>
          <w:rFonts w:ascii="Times New Roman" w:hAnsi="Times New Roman" w:cs="Times New Roman"/>
          <w:noProof/>
          <w:sz w:val="28"/>
          <w:szCs w:val="28"/>
          <w:lang w:val="en-US" w:eastAsia="ru-RU"/>
        </w:rPr>
        <w:t>V</w:t>
      </w:r>
      <w:r w:rsidRPr="00503AC5">
        <w:rPr>
          <w:rFonts w:ascii="Times New Roman" w:hAnsi="Times New Roman" w:cs="Times New Roman"/>
          <w:noProof/>
          <w:sz w:val="28"/>
          <w:szCs w:val="28"/>
          <w:lang w:eastAsia="ru-RU"/>
        </w:rPr>
        <w:t xml:space="preserve"> говорит о том, что в близжайшие годы этот фактор будет все меньше</w:t>
      </w:r>
      <w:r w:rsidR="00A607A6" w:rsidRPr="00503AC5">
        <w:rPr>
          <w:rFonts w:ascii="Times New Roman" w:hAnsi="Times New Roman" w:cs="Times New Roman"/>
          <w:noProof/>
          <w:sz w:val="28"/>
          <w:szCs w:val="28"/>
          <w:lang w:eastAsia="ru-RU"/>
        </w:rPr>
        <w:t xml:space="preserve"> оказывать </w:t>
      </w:r>
      <w:r w:rsidRPr="00503AC5">
        <w:rPr>
          <w:rFonts w:ascii="Times New Roman" w:hAnsi="Times New Roman" w:cs="Times New Roman"/>
          <w:noProof/>
          <w:sz w:val="28"/>
          <w:szCs w:val="28"/>
          <w:lang w:eastAsia="ru-RU"/>
        </w:rPr>
        <w:t>влия</w:t>
      </w:r>
      <w:r w:rsidR="00A607A6" w:rsidRPr="00503AC5">
        <w:rPr>
          <w:rFonts w:ascii="Times New Roman" w:hAnsi="Times New Roman" w:cs="Times New Roman"/>
          <w:noProof/>
          <w:sz w:val="28"/>
          <w:szCs w:val="28"/>
          <w:lang w:eastAsia="ru-RU"/>
        </w:rPr>
        <w:t>ние</w:t>
      </w:r>
      <w:r w:rsidRPr="00503AC5">
        <w:rPr>
          <w:rFonts w:ascii="Times New Roman" w:hAnsi="Times New Roman" w:cs="Times New Roman"/>
          <w:noProof/>
          <w:sz w:val="28"/>
          <w:szCs w:val="28"/>
          <w:lang w:eastAsia="ru-RU"/>
        </w:rPr>
        <w:t xml:space="preserve"> на </w:t>
      </w:r>
      <w:r w:rsidRPr="00503AC5">
        <w:rPr>
          <w:rFonts w:ascii="Times New Roman" w:hAnsi="Times New Roman" w:cs="Times New Roman"/>
          <w:noProof/>
          <w:sz w:val="28"/>
          <w:szCs w:val="28"/>
          <w:lang w:val="en-US" w:eastAsia="ru-RU"/>
        </w:rPr>
        <w:t>Y</w:t>
      </w:r>
      <w:r w:rsidRPr="00503AC5">
        <w:rPr>
          <w:rFonts w:ascii="Times New Roman" w:hAnsi="Times New Roman" w:cs="Times New Roman"/>
          <w:noProof/>
          <w:sz w:val="28"/>
          <w:szCs w:val="28"/>
          <w:lang w:eastAsia="ru-RU"/>
        </w:rPr>
        <w:t>.</w:t>
      </w:r>
    </w:p>
    <w:p w:rsidR="00AF4966" w:rsidRDefault="00AF4966" w:rsidP="00160C34">
      <w:pPr>
        <w:pStyle w:val="a6"/>
        <w:numPr>
          <w:ilvl w:val="0"/>
          <w:numId w:val="37"/>
        </w:numPr>
        <w:spacing w:line="360" w:lineRule="auto"/>
        <w:jc w:val="both"/>
        <w:rPr>
          <w:rFonts w:ascii="Times New Roman" w:hAnsi="Times New Roman" w:cs="Times New Roman"/>
          <w:sz w:val="28"/>
          <w:szCs w:val="28"/>
        </w:rPr>
      </w:pPr>
      <w:r w:rsidRPr="00AF4966">
        <w:rPr>
          <w:rFonts w:ascii="Times New Roman" w:hAnsi="Times New Roman" w:cs="Times New Roman"/>
          <w:sz w:val="28"/>
          <w:szCs w:val="28"/>
        </w:rPr>
        <w:t>Динамика коэффициентов, средних значений и их произведения</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0459F3" w:rsidRPr="000459F3" w:rsidTr="000459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2008</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proofErr w:type="spellStart"/>
            <w:r w:rsidRPr="000459F3">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0,861303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0,874971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0,890041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0,979421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0,99619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1,025895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1,00644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1,014027</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proofErr w:type="spellStart"/>
            <w:r w:rsidRPr="000459F3">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-2,10892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-2,11117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-1,78411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-2,34516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-2,22328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-2,3354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-2,21488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-2,12539</w:t>
            </w:r>
          </w:p>
        </w:tc>
      </w:tr>
      <w:tr w:rsidR="000459F3" w:rsidRPr="000459F3" w:rsidTr="000459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proofErr w:type="spellStart"/>
            <w:r w:rsidRPr="000459F3">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14,39853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14,84878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15,77466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16,43317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17,03013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17,45912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17,40238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17,94731</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proofErr w:type="spellStart"/>
            <w:r w:rsidRPr="000459F3">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1,052086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1,151212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1,111862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1,113643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1,209867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1,232109</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1,121757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r w:rsidR="000459F3" w:rsidRPr="000459F3" w:rsidTr="000459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proofErr w:type="spellStart"/>
            <w:r w:rsidRPr="000459F3">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-2,09864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-1,97306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-1,79003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-1,68701</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-1,48328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-1,26007</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-1,28106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r w:rsidR="000459F3" w:rsidRPr="000459F3" w:rsidTr="000459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proofErr w:type="spellStart"/>
            <w:r w:rsidRPr="000459F3">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18,12018</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18,50346</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18,68404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18,24332</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18,87724</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19,36753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17,16873</w:t>
            </w:r>
          </w:p>
        </w:tc>
        <w:tc>
          <w:tcPr>
            <w:tcW w:w="960" w:type="dxa"/>
            <w:tcBorders>
              <w:top w:val="nil"/>
              <w:left w:val="nil"/>
              <w:bottom w:val="single" w:sz="4" w:space="0" w:color="auto"/>
              <w:right w:val="single" w:sz="4" w:space="0" w:color="auto"/>
            </w:tcBorders>
            <w:shd w:val="clear" w:color="auto" w:fill="auto"/>
            <w:noWrap/>
            <w:vAlign w:val="bottom"/>
            <w:hideMark/>
          </w:tcPr>
          <w:p w:rsidR="000459F3" w:rsidRPr="000459F3" w:rsidRDefault="000459F3" w:rsidP="00160C34">
            <w:pPr>
              <w:spacing w:after="0" w:line="240" w:lineRule="auto"/>
              <w:jc w:val="both"/>
              <w:rPr>
                <w:rFonts w:ascii="Calibri" w:eastAsia="Times New Roman" w:hAnsi="Calibri" w:cs="Calibri"/>
                <w:color w:val="000000"/>
                <w:lang w:eastAsia="ru-RU"/>
              </w:rPr>
            </w:pPr>
            <w:r w:rsidRPr="000459F3">
              <w:rPr>
                <w:rFonts w:ascii="Calibri" w:eastAsia="Times New Roman" w:hAnsi="Calibri" w:cs="Calibri"/>
                <w:color w:val="000000"/>
                <w:lang w:eastAsia="ru-RU"/>
              </w:rPr>
              <w:t> </w:t>
            </w:r>
          </w:p>
        </w:tc>
      </w:tr>
    </w:tbl>
    <w:p w:rsidR="000459F3" w:rsidRDefault="000459F3" w:rsidP="00160C34">
      <w:pPr>
        <w:spacing w:line="360" w:lineRule="auto"/>
        <w:jc w:val="both"/>
        <w:rPr>
          <w:rFonts w:ascii="Times New Roman" w:hAnsi="Times New Roman" w:cs="Times New Roman"/>
          <w:sz w:val="28"/>
          <w:szCs w:val="28"/>
        </w:rPr>
      </w:pPr>
    </w:p>
    <w:p w:rsidR="00A607A6" w:rsidRDefault="00842EB7" w:rsidP="00160C34">
      <w:pPr>
        <w:spacing w:line="360" w:lineRule="auto"/>
        <w:jc w:val="both"/>
        <w:rPr>
          <w:noProof/>
          <w:lang w:eastAsia="ru-RU"/>
        </w:rPr>
      </w:pPr>
      <w:r>
        <w:rPr>
          <w:noProof/>
          <w:lang w:eastAsia="ru-RU"/>
        </w:rPr>
        <w:drawing>
          <wp:inline distT="0" distB="0" distL="0" distR="0" wp14:anchorId="18211894" wp14:editId="7139DEE3">
            <wp:extent cx="2686050" cy="1781175"/>
            <wp:effectExtent l="0" t="0" r="0" b="9525"/>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r w:rsidRPr="00842EB7">
        <w:rPr>
          <w:noProof/>
          <w:lang w:eastAsia="ru-RU"/>
        </w:rPr>
        <w:t xml:space="preserve"> </w:t>
      </w:r>
      <w:r>
        <w:rPr>
          <w:noProof/>
          <w:lang w:eastAsia="ru-RU"/>
        </w:rPr>
        <w:drawing>
          <wp:inline distT="0" distB="0" distL="0" distR="0" wp14:anchorId="7175332F" wp14:editId="13DB7D79">
            <wp:extent cx="3000375" cy="1790700"/>
            <wp:effectExtent l="0" t="0" r="9525" b="0"/>
            <wp:docPr id="191" name="Диаграмма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r w:rsidRPr="00842EB7">
        <w:rPr>
          <w:noProof/>
          <w:lang w:eastAsia="ru-RU"/>
        </w:rPr>
        <w:t xml:space="preserve"> </w:t>
      </w:r>
    </w:p>
    <w:p w:rsidR="00842EB7" w:rsidRPr="00842EB7" w:rsidRDefault="00A607A6" w:rsidP="00160C34">
      <w:pPr>
        <w:spacing w:line="360" w:lineRule="auto"/>
        <w:jc w:val="both"/>
        <w:rPr>
          <w:rFonts w:ascii="Times New Roman" w:hAnsi="Times New Roman" w:cs="Times New Roman"/>
          <w:sz w:val="28"/>
          <w:szCs w:val="28"/>
          <w:lang w:val="en-US"/>
        </w:rPr>
      </w:pPr>
      <w:r>
        <w:rPr>
          <w:noProof/>
          <w:lang w:eastAsia="ru-RU"/>
        </w:rPr>
        <w:lastRenderedPageBreak/>
        <w:tab/>
      </w:r>
      <w:r>
        <w:rPr>
          <w:noProof/>
          <w:lang w:eastAsia="ru-RU"/>
        </w:rPr>
        <w:tab/>
      </w:r>
      <w:r w:rsidR="00842EB7">
        <w:rPr>
          <w:noProof/>
          <w:lang w:eastAsia="ru-RU"/>
        </w:rPr>
        <w:drawing>
          <wp:inline distT="0" distB="0" distL="0" distR="0" wp14:anchorId="695CA527" wp14:editId="747E769E">
            <wp:extent cx="3667125" cy="1838325"/>
            <wp:effectExtent l="0" t="0" r="9525" b="9525"/>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0459F3" w:rsidRDefault="000459F3" w:rsidP="00160C34">
      <w:pPr>
        <w:spacing w:line="360" w:lineRule="auto"/>
        <w:jc w:val="both"/>
        <w:rPr>
          <w:rFonts w:ascii="Times New Roman" w:hAnsi="Times New Roman" w:cs="Times New Roman"/>
          <w:sz w:val="28"/>
          <w:szCs w:val="28"/>
        </w:rPr>
      </w:pP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EA6844" w:rsidRPr="00EA6844" w:rsidTr="00EA684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2008</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xml:space="preserve">ср </w:t>
            </w:r>
            <w:proofErr w:type="spellStart"/>
            <w:r w:rsidRPr="00EA684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77,49325</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77,65243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77,84267</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78,31391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78,47558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78,72668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78,92102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79,24979</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xml:space="preserve">ср </w:t>
            </w:r>
            <w:proofErr w:type="spellStart"/>
            <w:r w:rsidRPr="00EA684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1,121766</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1,112878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1,116728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1,118439</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1,111513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1,127447</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1,138484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1,161956</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xml:space="preserve">ср </w:t>
            </w:r>
            <w:proofErr w:type="spellStart"/>
            <w:r w:rsidRPr="00EA684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0,898528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0,90535</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0,913434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0,880603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0,891934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0,884422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0,895516</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0,881791</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xml:space="preserve">ср </w:t>
            </w:r>
            <w:proofErr w:type="spellStart"/>
            <w:r w:rsidRPr="00EA684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79,55348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79,85</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80,21363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80,32252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80,58293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80,93267</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81,0939</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r>
      <w:tr w:rsidR="00EA6844" w:rsidRPr="00EA6844" w:rsidTr="00EA684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xml:space="preserve">ср </w:t>
            </w:r>
            <w:proofErr w:type="spellStart"/>
            <w:r w:rsidRPr="00EA684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1,150553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1,144516</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1,115738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1,107006</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1,076678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1,081931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1,073388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xml:space="preserve">ср </w:t>
            </w:r>
            <w:proofErr w:type="spellStart"/>
            <w:r w:rsidRPr="00EA6844">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0,875825</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0,88321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0,871647</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0,890191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0,886844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0,876688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0,906819</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r>
    </w:tbl>
    <w:p w:rsidR="000459F3" w:rsidRDefault="000459F3" w:rsidP="00160C34">
      <w:pPr>
        <w:spacing w:line="360" w:lineRule="auto"/>
        <w:jc w:val="both"/>
        <w:rPr>
          <w:rFonts w:ascii="Times New Roman" w:hAnsi="Times New Roman" w:cs="Times New Roman"/>
          <w:sz w:val="28"/>
          <w:szCs w:val="28"/>
        </w:rPr>
      </w:pPr>
    </w:p>
    <w:p w:rsidR="00A607A6" w:rsidRDefault="00842EB7" w:rsidP="00160C34">
      <w:pPr>
        <w:spacing w:line="360" w:lineRule="auto"/>
        <w:jc w:val="both"/>
        <w:rPr>
          <w:noProof/>
          <w:lang w:eastAsia="ru-RU"/>
        </w:rPr>
      </w:pPr>
      <w:r>
        <w:rPr>
          <w:noProof/>
          <w:lang w:eastAsia="ru-RU"/>
        </w:rPr>
        <w:drawing>
          <wp:inline distT="0" distB="0" distL="0" distR="0" wp14:anchorId="4516C5A3" wp14:editId="0A91F5F5">
            <wp:extent cx="2771775" cy="1743075"/>
            <wp:effectExtent l="0" t="0" r="9525" b="9525"/>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r w:rsidRPr="00842EB7">
        <w:rPr>
          <w:noProof/>
          <w:lang w:eastAsia="ru-RU"/>
        </w:rPr>
        <w:t xml:space="preserve"> </w:t>
      </w:r>
      <w:r>
        <w:rPr>
          <w:noProof/>
          <w:lang w:eastAsia="ru-RU"/>
        </w:rPr>
        <w:drawing>
          <wp:inline distT="0" distB="0" distL="0" distR="0" wp14:anchorId="078617F2" wp14:editId="50F51673">
            <wp:extent cx="3028950" cy="1781175"/>
            <wp:effectExtent l="0" t="0" r="0" b="9525"/>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r w:rsidRPr="00842EB7">
        <w:rPr>
          <w:noProof/>
          <w:lang w:eastAsia="ru-RU"/>
        </w:rPr>
        <w:t xml:space="preserve"> </w:t>
      </w:r>
    </w:p>
    <w:p w:rsidR="000459F3" w:rsidRDefault="00A607A6" w:rsidP="00160C34">
      <w:pPr>
        <w:spacing w:line="360" w:lineRule="auto"/>
        <w:jc w:val="both"/>
        <w:rPr>
          <w:rFonts w:ascii="Times New Roman" w:hAnsi="Times New Roman" w:cs="Times New Roman"/>
          <w:sz w:val="28"/>
          <w:szCs w:val="28"/>
        </w:rPr>
      </w:pPr>
      <w:r>
        <w:rPr>
          <w:noProof/>
          <w:lang w:eastAsia="ru-RU"/>
        </w:rPr>
        <w:lastRenderedPageBreak/>
        <w:tab/>
      </w:r>
      <w:r>
        <w:rPr>
          <w:noProof/>
          <w:lang w:eastAsia="ru-RU"/>
        </w:rPr>
        <w:tab/>
      </w:r>
      <w:r w:rsidR="00842EB7">
        <w:rPr>
          <w:noProof/>
          <w:lang w:eastAsia="ru-RU"/>
        </w:rPr>
        <w:drawing>
          <wp:inline distT="0" distB="0" distL="0" distR="0" wp14:anchorId="49C4E6B0" wp14:editId="2C588536">
            <wp:extent cx="4229100" cy="1905000"/>
            <wp:effectExtent l="0" t="0" r="0" b="0"/>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EA6844" w:rsidRPr="00EA6844" w:rsidTr="00EA684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2008</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proofErr w:type="spellStart"/>
            <w:r w:rsidRPr="00EA6844">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66,74516</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67,94362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69,28319</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76,70226</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78,17662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80,76534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79,42928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80,36139</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proofErr w:type="spellStart"/>
            <w:r w:rsidRPr="00EA6844">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-2,36571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-2,34948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-1,99236</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-2,62292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-2,47121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-2,63304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-2,52161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-2,46961</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proofErr w:type="spellStart"/>
            <w:r w:rsidRPr="00EA6844">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12,93749</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13,44334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14,40912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14,4711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15,18974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15,44123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15,58411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15,82577</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proofErr w:type="spellStart"/>
            <w:r w:rsidRPr="00EA6844">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83,69709</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91,92427</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89,18652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89,45058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97,49462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99,71792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90,96769</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r>
      <w:tr w:rsidR="00EA6844" w:rsidRPr="00EA6844" w:rsidTr="00EA684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proofErr w:type="spellStart"/>
            <w:r w:rsidRPr="00EA6844">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-2,4146</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-2,2582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-1,9972</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-1,86753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-1,59701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-1,36331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-1,37507</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r>
      <w:tr w:rsidR="00EA6844" w:rsidRPr="00EA6844" w:rsidTr="00EA68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proofErr w:type="spellStart"/>
            <w:r w:rsidRPr="00EA6844">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15,87011</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16,34244</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16,28588</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16,24003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16,74116</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16,97927</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15,56893</w:t>
            </w:r>
          </w:p>
        </w:tc>
        <w:tc>
          <w:tcPr>
            <w:tcW w:w="960" w:type="dxa"/>
            <w:tcBorders>
              <w:top w:val="nil"/>
              <w:left w:val="nil"/>
              <w:bottom w:val="single" w:sz="4" w:space="0" w:color="auto"/>
              <w:right w:val="single" w:sz="4" w:space="0" w:color="auto"/>
            </w:tcBorders>
            <w:shd w:val="clear" w:color="auto" w:fill="auto"/>
            <w:noWrap/>
            <w:vAlign w:val="bottom"/>
            <w:hideMark/>
          </w:tcPr>
          <w:p w:rsidR="00EA6844" w:rsidRPr="00EA6844" w:rsidRDefault="00EA6844" w:rsidP="00160C34">
            <w:pPr>
              <w:spacing w:after="0" w:line="240" w:lineRule="auto"/>
              <w:jc w:val="both"/>
              <w:rPr>
                <w:rFonts w:ascii="Calibri" w:eastAsia="Times New Roman" w:hAnsi="Calibri" w:cs="Calibri"/>
                <w:color w:val="000000"/>
                <w:lang w:eastAsia="ru-RU"/>
              </w:rPr>
            </w:pPr>
            <w:r w:rsidRPr="00EA6844">
              <w:rPr>
                <w:rFonts w:ascii="Calibri" w:eastAsia="Times New Roman" w:hAnsi="Calibri" w:cs="Calibri"/>
                <w:color w:val="000000"/>
                <w:lang w:eastAsia="ru-RU"/>
              </w:rPr>
              <w:t> </w:t>
            </w:r>
          </w:p>
        </w:tc>
      </w:tr>
    </w:tbl>
    <w:p w:rsidR="000459F3" w:rsidRDefault="000459F3" w:rsidP="00160C34">
      <w:pPr>
        <w:spacing w:line="360" w:lineRule="auto"/>
        <w:jc w:val="both"/>
        <w:rPr>
          <w:rFonts w:ascii="Times New Roman" w:hAnsi="Times New Roman" w:cs="Times New Roman"/>
          <w:sz w:val="28"/>
          <w:szCs w:val="28"/>
        </w:rPr>
      </w:pPr>
    </w:p>
    <w:p w:rsidR="00A607A6" w:rsidRDefault="00842EB7" w:rsidP="00160C34">
      <w:pPr>
        <w:spacing w:line="360" w:lineRule="auto"/>
        <w:jc w:val="both"/>
        <w:rPr>
          <w:noProof/>
          <w:lang w:eastAsia="ru-RU"/>
        </w:rPr>
      </w:pPr>
      <w:r>
        <w:rPr>
          <w:noProof/>
          <w:lang w:eastAsia="ru-RU"/>
        </w:rPr>
        <w:drawing>
          <wp:inline distT="0" distB="0" distL="0" distR="0" wp14:anchorId="6E1F34D8" wp14:editId="01687E72">
            <wp:extent cx="2676525" cy="1895475"/>
            <wp:effectExtent l="0" t="0" r="9525" b="9525"/>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r w:rsidRPr="00842EB7">
        <w:rPr>
          <w:noProof/>
          <w:lang w:eastAsia="ru-RU"/>
        </w:rPr>
        <w:t xml:space="preserve"> </w:t>
      </w:r>
      <w:r>
        <w:rPr>
          <w:noProof/>
          <w:lang w:eastAsia="ru-RU"/>
        </w:rPr>
        <w:drawing>
          <wp:inline distT="0" distB="0" distL="0" distR="0" wp14:anchorId="7FD0A4F1" wp14:editId="05C83FAD">
            <wp:extent cx="3200400" cy="1895475"/>
            <wp:effectExtent l="0" t="0" r="0" b="9525"/>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r w:rsidRPr="00842EB7">
        <w:rPr>
          <w:noProof/>
          <w:lang w:eastAsia="ru-RU"/>
        </w:rPr>
        <w:t xml:space="preserve"> </w:t>
      </w:r>
    </w:p>
    <w:p w:rsidR="00842EB7" w:rsidRDefault="00A607A6" w:rsidP="00160C34">
      <w:pPr>
        <w:spacing w:line="360" w:lineRule="auto"/>
        <w:jc w:val="both"/>
        <w:rPr>
          <w:noProof/>
          <w:lang w:eastAsia="ru-RU"/>
        </w:rPr>
      </w:pPr>
      <w:r>
        <w:rPr>
          <w:noProof/>
          <w:lang w:eastAsia="ru-RU"/>
        </w:rPr>
        <w:tab/>
      </w:r>
      <w:r>
        <w:rPr>
          <w:noProof/>
          <w:lang w:eastAsia="ru-RU"/>
        </w:rPr>
        <w:tab/>
      </w:r>
      <w:r>
        <w:rPr>
          <w:noProof/>
          <w:lang w:eastAsia="ru-RU"/>
        </w:rPr>
        <w:tab/>
      </w:r>
      <w:r w:rsidR="00842EB7">
        <w:rPr>
          <w:noProof/>
          <w:lang w:eastAsia="ru-RU"/>
        </w:rPr>
        <w:drawing>
          <wp:inline distT="0" distB="0" distL="0" distR="0" wp14:anchorId="1D660A64" wp14:editId="73B0BB1B">
            <wp:extent cx="3552825" cy="2019300"/>
            <wp:effectExtent l="0" t="0" r="9525" b="0"/>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8C6955" w:rsidRPr="00503AC5" w:rsidRDefault="008C6955" w:rsidP="00160C34">
      <w:pPr>
        <w:spacing w:line="360" w:lineRule="auto"/>
        <w:ind w:firstLine="360"/>
        <w:jc w:val="both"/>
        <w:rPr>
          <w:rFonts w:ascii="Times New Roman" w:hAnsi="Times New Roman" w:cs="Times New Roman"/>
          <w:sz w:val="28"/>
          <w:szCs w:val="28"/>
        </w:rPr>
      </w:pPr>
      <w:r w:rsidRPr="00503AC5">
        <w:rPr>
          <w:rFonts w:ascii="Times New Roman" w:hAnsi="Times New Roman" w:cs="Times New Roman"/>
          <w:noProof/>
          <w:sz w:val="28"/>
          <w:szCs w:val="28"/>
          <w:lang w:eastAsia="ru-RU"/>
        </w:rPr>
        <w:lastRenderedPageBreak/>
        <w:t xml:space="preserve">Все </w:t>
      </w:r>
      <w:r w:rsidR="00A607A6" w:rsidRPr="00503AC5">
        <w:rPr>
          <w:rFonts w:ascii="Times New Roman" w:hAnsi="Times New Roman" w:cs="Times New Roman"/>
          <w:noProof/>
          <w:sz w:val="28"/>
          <w:szCs w:val="28"/>
          <w:lang w:eastAsia="ru-RU"/>
        </w:rPr>
        <w:t>показатели</w:t>
      </w:r>
      <w:r w:rsidRPr="00503AC5">
        <w:rPr>
          <w:rFonts w:ascii="Times New Roman" w:hAnsi="Times New Roman" w:cs="Times New Roman"/>
          <w:noProof/>
          <w:sz w:val="28"/>
          <w:szCs w:val="28"/>
          <w:lang w:eastAsia="ru-RU"/>
        </w:rPr>
        <w:t xml:space="preserve"> на графиках возрастают, следовательно в ближайшие годы </w:t>
      </w:r>
      <w:r w:rsidRPr="00503AC5">
        <w:rPr>
          <w:rFonts w:ascii="Times New Roman" w:hAnsi="Times New Roman" w:cs="Times New Roman"/>
          <w:noProof/>
          <w:sz w:val="28"/>
          <w:szCs w:val="28"/>
          <w:lang w:val="en-US" w:eastAsia="ru-RU"/>
        </w:rPr>
        <w:t>Y</w:t>
      </w:r>
      <w:r w:rsidRPr="00503AC5">
        <w:rPr>
          <w:rFonts w:ascii="Times New Roman" w:hAnsi="Times New Roman" w:cs="Times New Roman"/>
          <w:noProof/>
          <w:sz w:val="28"/>
          <w:szCs w:val="28"/>
          <w:lang w:eastAsia="ru-RU"/>
        </w:rPr>
        <w:t xml:space="preserve"> будет расти.</w:t>
      </w:r>
    </w:p>
    <w:p w:rsidR="00AF4966" w:rsidRDefault="00AF4966" w:rsidP="00160C34">
      <w:pPr>
        <w:pStyle w:val="a6"/>
        <w:numPr>
          <w:ilvl w:val="0"/>
          <w:numId w:val="37"/>
        </w:numPr>
        <w:spacing w:line="360" w:lineRule="auto"/>
        <w:jc w:val="both"/>
        <w:rPr>
          <w:rFonts w:ascii="Times New Roman" w:hAnsi="Times New Roman" w:cs="Times New Roman"/>
          <w:sz w:val="28"/>
          <w:szCs w:val="28"/>
        </w:rPr>
      </w:pPr>
      <w:r w:rsidRPr="00AF4966">
        <w:rPr>
          <w:rFonts w:ascii="Times New Roman" w:hAnsi="Times New Roman" w:cs="Times New Roman"/>
          <w:sz w:val="28"/>
          <w:szCs w:val="28"/>
        </w:rPr>
        <w:t>Критерий Колмогорова-Смирнова</w:t>
      </w:r>
    </w:p>
    <w:p w:rsidR="00842EB7" w:rsidRDefault="00842EB7" w:rsidP="00160C34">
      <w:pPr>
        <w:spacing w:line="360" w:lineRule="auto"/>
        <w:jc w:val="both"/>
        <w:rPr>
          <w:rFonts w:ascii="Times New Roman" w:hAnsi="Times New Roman" w:cs="Times New Roman"/>
          <w:sz w:val="28"/>
          <w:szCs w:val="28"/>
        </w:rPr>
      </w:pPr>
      <w:r w:rsidRPr="00842EB7">
        <w:rPr>
          <w:rFonts w:ascii="Times New Roman" w:hAnsi="Times New Roman" w:cs="Times New Roman"/>
          <w:noProof/>
          <w:sz w:val="28"/>
          <w:szCs w:val="28"/>
          <w:lang w:eastAsia="ru-RU"/>
        </w:rPr>
        <w:drawing>
          <wp:inline distT="0" distB="0" distL="0" distR="0">
            <wp:extent cx="5940425" cy="2402602"/>
            <wp:effectExtent l="0" t="0" r="3175" b="0"/>
            <wp:docPr id="199" name="Рисунок 199" descr="C:\Users\cardi\Desktop\ПП\НИР\Готовка 3\SPSS\World + 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di\Desktop\ПП\НИР\Готовка 3\SPSS\World + classic.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0425" cy="2402602"/>
                    </a:xfrm>
                    <a:prstGeom prst="rect">
                      <a:avLst/>
                    </a:prstGeom>
                    <a:noFill/>
                    <a:ln>
                      <a:noFill/>
                    </a:ln>
                  </pic:spPr>
                </pic:pic>
              </a:graphicData>
            </a:graphic>
          </wp:inline>
        </w:drawing>
      </w:r>
    </w:p>
    <w:p w:rsidR="008C6955" w:rsidRPr="00706778" w:rsidRDefault="008C6955"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AF4966" w:rsidRDefault="00AF4966" w:rsidP="00160C34">
      <w:pPr>
        <w:pStyle w:val="a6"/>
        <w:numPr>
          <w:ilvl w:val="0"/>
          <w:numId w:val="37"/>
        </w:numPr>
        <w:spacing w:line="360" w:lineRule="auto"/>
        <w:jc w:val="both"/>
        <w:rPr>
          <w:rFonts w:ascii="Times New Roman" w:hAnsi="Times New Roman" w:cs="Times New Roman"/>
          <w:sz w:val="28"/>
          <w:szCs w:val="28"/>
        </w:rPr>
      </w:pPr>
      <w:r w:rsidRPr="00AF4966">
        <w:rPr>
          <w:rFonts w:ascii="Times New Roman" w:hAnsi="Times New Roman" w:cs="Times New Roman"/>
          <w:sz w:val="28"/>
          <w:szCs w:val="28"/>
        </w:rPr>
        <w:t xml:space="preserve">Критерий Дарбина-Уотсона </w:t>
      </w:r>
    </w:p>
    <w:tbl>
      <w:tblPr>
        <w:tblW w:w="9350" w:type="dxa"/>
        <w:tblInd w:w="-5" w:type="dxa"/>
        <w:tblLook w:val="04A0" w:firstRow="1" w:lastRow="0" w:firstColumn="1" w:lastColumn="0" w:noHBand="0" w:noVBand="1"/>
      </w:tblPr>
      <w:tblGrid>
        <w:gridCol w:w="493"/>
        <w:gridCol w:w="588"/>
        <w:gridCol w:w="588"/>
        <w:gridCol w:w="588"/>
        <w:gridCol w:w="588"/>
        <w:gridCol w:w="497"/>
        <w:gridCol w:w="216"/>
        <w:gridCol w:w="500"/>
        <w:gridCol w:w="588"/>
        <w:gridCol w:w="412"/>
        <w:gridCol w:w="176"/>
        <w:gridCol w:w="588"/>
        <w:gridCol w:w="588"/>
        <w:gridCol w:w="588"/>
        <w:gridCol w:w="588"/>
        <w:gridCol w:w="588"/>
        <w:gridCol w:w="588"/>
        <w:gridCol w:w="588"/>
      </w:tblGrid>
      <w:tr w:rsidR="00842EB7" w:rsidRPr="00842EB7" w:rsidTr="00A111FD">
        <w:trPr>
          <w:trHeight w:val="351"/>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2001</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2002</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2003</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2004</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2005</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2006</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2007</w:t>
            </w:r>
          </w:p>
        </w:tc>
        <w:tc>
          <w:tcPr>
            <w:tcW w:w="590" w:type="dxa"/>
            <w:gridSpan w:val="2"/>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2008</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2009</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2011</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2012</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2013</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2014</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2015</w:t>
            </w:r>
          </w:p>
        </w:tc>
      </w:tr>
      <w:tr w:rsidR="00842EB7" w:rsidRPr="00842EB7" w:rsidTr="00A111FD">
        <w:trPr>
          <w:trHeight w:val="351"/>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DW</w:t>
            </w:r>
          </w:p>
        </w:tc>
        <w:tc>
          <w:tcPr>
            <w:tcW w:w="591"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2,4</w:t>
            </w:r>
          </w:p>
        </w:tc>
        <w:tc>
          <w:tcPr>
            <w:tcW w:w="591"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2,6</w:t>
            </w:r>
          </w:p>
        </w:tc>
        <w:tc>
          <w:tcPr>
            <w:tcW w:w="591"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2,48</w:t>
            </w:r>
          </w:p>
        </w:tc>
        <w:tc>
          <w:tcPr>
            <w:tcW w:w="591"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2,48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2,32</w:t>
            </w:r>
          </w:p>
        </w:tc>
        <w:tc>
          <w:tcPr>
            <w:tcW w:w="59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2,56</w:t>
            </w:r>
          </w:p>
        </w:tc>
        <w:tc>
          <w:tcPr>
            <w:tcW w:w="59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2,6</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2,58</w:t>
            </w:r>
          </w:p>
        </w:tc>
        <w:tc>
          <w:tcPr>
            <w:tcW w:w="59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2,43</w:t>
            </w:r>
          </w:p>
        </w:tc>
        <w:tc>
          <w:tcPr>
            <w:tcW w:w="59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2,28</w:t>
            </w:r>
          </w:p>
        </w:tc>
        <w:tc>
          <w:tcPr>
            <w:tcW w:w="59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2,13</w:t>
            </w:r>
          </w:p>
        </w:tc>
        <w:tc>
          <w:tcPr>
            <w:tcW w:w="59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1,86</w:t>
            </w:r>
          </w:p>
        </w:tc>
        <w:tc>
          <w:tcPr>
            <w:tcW w:w="59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1,74</w:t>
            </w:r>
          </w:p>
        </w:tc>
        <w:tc>
          <w:tcPr>
            <w:tcW w:w="59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1,8</w:t>
            </w:r>
          </w:p>
        </w:tc>
        <w:tc>
          <w:tcPr>
            <w:tcW w:w="59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1,36</w:t>
            </w:r>
          </w:p>
        </w:tc>
      </w:tr>
      <w:tr w:rsidR="005D236F" w:rsidRPr="005D236F" w:rsidTr="00A111FD">
        <w:trPr>
          <w:gridAfter w:val="8"/>
          <w:wAfter w:w="4316" w:type="dxa"/>
          <w:trHeight w:val="301"/>
        </w:trPr>
        <w:tc>
          <w:tcPr>
            <w:tcW w:w="1678" w:type="dxa"/>
            <w:gridSpan w:val="3"/>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d(l) = 1,24 &lt;</w:t>
            </w:r>
          </w:p>
        </w:tc>
        <w:tc>
          <w:tcPr>
            <w:tcW w:w="1678" w:type="dxa"/>
            <w:gridSpan w:val="3"/>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DW</w:t>
            </w:r>
          </w:p>
        </w:tc>
        <w:tc>
          <w:tcPr>
            <w:tcW w:w="1678" w:type="dxa"/>
            <w:gridSpan w:val="4"/>
            <w:tcBorders>
              <w:top w:val="nil"/>
              <w:left w:val="nil"/>
              <w:bottom w:val="nil"/>
              <w:right w:val="nil"/>
            </w:tcBorders>
            <w:shd w:val="clear" w:color="auto" w:fill="auto"/>
            <w:noWrap/>
            <w:vAlign w:val="bottom"/>
            <w:hideMark/>
          </w:tcPr>
          <w:p w:rsidR="005D236F" w:rsidRPr="005D236F" w:rsidRDefault="005D236F" w:rsidP="00160C34">
            <w:pPr>
              <w:spacing w:after="0" w:line="240" w:lineRule="auto"/>
              <w:jc w:val="both"/>
              <w:rPr>
                <w:rFonts w:ascii="Calibri" w:eastAsia="Times New Roman" w:hAnsi="Calibri" w:cs="Calibri"/>
                <w:color w:val="000000"/>
                <w:lang w:eastAsia="ru-RU"/>
              </w:rPr>
            </w:pPr>
            <w:r w:rsidRPr="005D236F">
              <w:rPr>
                <w:rFonts w:ascii="Calibri" w:eastAsia="Times New Roman" w:hAnsi="Calibri" w:cs="Calibri"/>
                <w:color w:val="000000"/>
                <w:lang w:eastAsia="ru-RU"/>
              </w:rPr>
              <w:t>&gt; d(u) = 1,65</w:t>
            </w:r>
          </w:p>
        </w:tc>
      </w:tr>
    </w:tbl>
    <w:p w:rsidR="008C6955" w:rsidRDefault="008C6955"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AF4966" w:rsidRPr="00AF4966" w:rsidRDefault="00AF4966" w:rsidP="00160C34">
      <w:pPr>
        <w:pStyle w:val="a6"/>
        <w:numPr>
          <w:ilvl w:val="0"/>
          <w:numId w:val="37"/>
        </w:numPr>
        <w:spacing w:line="360" w:lineRule="auto"/>
        <w:jc w:val="both"/>
        <w:rPr>
          <w:rFonts w:ascii="Times New Roman" w:hAnsi="Times New Roman" w:cs="Times New Roman"/>
          <w:sz w:val="28"/>
          <w:szCs w:val="28"/>
        </w:rPr>
      </w:pPr>
      <w:r w:rsidRPr="00AF4966">
        <w:rPr>
          <w:rFonts w:ascii="Times New Roman" w:hAnsi="Times New Roman" w:cs="Times New Roman"/>
          <w:sz w:val="28"/>
          <w:szCs w:val="28"/>
        </w:rPr>
        <w:t>Критерий Акаике и Шварца</w:t>
      </w:r>
    </w:p>
    <w:tbl>
      <w:tblPr>
        <w:tblW w:w="7750" w:type="dxa"/>
        <w:tblInd w:w="-5" w:type="dxa"/>
        <w:tblLook w:val="04A0" w:firstRow="1" w:lastRow="0" w:firstColumn="1" w:lastColumn="0" w:noHBand="0" w:noVBand="1"/>
      </w:tblPr>
      <w:tblGrid>
        <w:gridCol w:w="497"/>
        <w:gridCol w:w="591"/>
        <w:gridCol w:w="591"/>
        <w:gridCol w:w="591"/>
        <w:gridCol w:w="590"/>
        <w:gridCol w:w="590"/>
        <w:gridCol w:w="590"/>
        <w:gridCol w:w="590"/>
        <w:gridCol w:w="590"/>
        <w:gridCol w:w="590"/>
        <w:gridCol w:w="590"/>
        <w:gridCol w:w="590"/>
        <w:gridCol w:w="590"/>
        <w:gridCol w:w="590"/>
        <w:gridCol w:w="590"/>
        <w:gridCol w:w="590"/>
      </w:tblGrid>
      <w:tr w:rsidR="00842EB7" w:rsidRPr="00842EB7" w:rsidTr="00697EDE">
        <w:trPr>
          <w:trHeight w:val="261"/>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2001</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2002</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2003</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2004</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2005</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2006</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2007</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2008</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2009</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2011</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2012</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2013</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2014</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2015</w:t>
            </w:r>
          </w:p>
        </w:tc>
      </w:tr>
      <w:tr w:rsidR="00842EB7" w:rsidRPr="00842EB7" w:rsidTr="00697EDE">
        <w:trPr>
          <w:trHeight w:val="261"/>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AIC</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2,76</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2,73</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2,59</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2,9</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2,71</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2,7</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2,62</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2,42</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2,3</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2,36</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2,31</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2,35</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2,35</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2,56</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3,15</w:t>
            </w:r>
          </w:p>
        </w:tc>
      </w:tr>
      <w:tr w:rsidR="00842EB7" w:rsidRPr="00842EB7" w:rsidTr="00697EDE">
        <w:trPr>
          <w:trHeight w:val="261"/>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SC</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2,9</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2,86</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2,73</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3,04</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2,85</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2,84</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2,75</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2,56</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2,43</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2,5</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2,45</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2,48</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2,48</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2,7</w:t>
            </w:r>
          </w:p>
        </w:tc>
        <w:tc>
          <w:tcPr>
            <w:tcW w:w="480" w:type="dxa"/>
            <w:tcBorders>
              <w:top w:val="nil"/>
              <w:left w:val="nil"/>
              <w:bottom w:val="single" w:sz="4" w:space="0" w:color="auto"/>
              <w:right w:val="single" w:sz="4" w:space="0" w:color="auto"/>
            </w:tcBorders>
            <w:shd w:val="clear" w:color="auto" w:fill="auto"/>
            <w:noWrap/>
            <w:vAlign w:val="bottom"/>
            <w:hideMark/>
          </w:tcPr>
          <w:p w:rsidR="00842EB7" w:rsidRPr="00842EB7" w:rsidRDefault="00842EB7" w:rsidP="00160C34">
            <w:pPr>
              <w:spacing w:after="0" w:line="240" w:lineRule="auto"/>
              <w:jc w:val="both"/>
              <w:rPr>
                <w:rFonts w:ascii="Calibri" w:eastAsia="Times New Roman" w:hAnsi="Calibri" w:cs="Calibri"/>
                <w:color w:val="000000"/>
                <w:lang w:eastAsia="ru-RU"/>
              </w:rPr>
            </w:pPr>
            <w:r w:rsidRPr="00842EB7">
              <w:rPr>
                <w:rFonts w:ascii="Calibri" w:eastAsia="Times New Roman" w:hAnsi="Calibri" w:cs="Calibri"/>
                <w:color w:val="000000"/>
                <w:lang w:eastAsia="ru-RU"/>
              </w:rPr>
              <w:t>3,28</w:t>
            </w:r>
          </w:p>
        </w:tc>
      </w:tr>
    </w:tbl>
    <w:p w:rsidR="00C102C4" w:rsidRDefault="00C102C4" w:rsidP="00160C34">
      <w:pPr>
        <w:spacing w:line="360" w:lineRule="auto"/>
        <w:jc w:val="both"/>
        <w:rPr>
          <w:rFonts w:ascii="Times New Roman" w:hAnsi="Times New Roman" w:cs="Times New Roman"/>
          <w:sz w:val="28"/>
          <w:szCs w:val="28"/>
        </w:rPr>
      </w:pPr>
    </w:p>
    <w:p w:rsidR="00EA6844" w:rsidRDefault="00EA6844"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Вторая </w:t>
      </w:r>
      <w:r w:rsidRPr="00795669">
        <w:rPr>
          <w:rFonts w:ascii="Times New Roman" w:hAnsi="Times New Roman" w:cs="Times New Roman"/>
          <w:sz w:val="28"/>
          <w:szCs w:val="28"/>
        </w:rPr>
        <w:t xml:space="preserve">модель </w:t>
      </w:r>
      <w:r>
        <w:rPr>
          <w:rFonts w:ascii="Times New Roman" w:hAnsi="Times New Roman" w:cs="Times New Roman"/>
          <w:sz w:val="28"/>
          <w:szCs w:val="28"/>
        </w:rPr>
        <w:t>э</w:t>
      </w:r>
      <w:r w:rsidRPr="00795669">
        <w:rPr>
          <w:rFonts w:ascii="Times New Roman" w:hAnsi="Times New Roman" w:cs="Times New Roman"/>
          <w:sz w:val="28"/>
          <w:szCs w:val="28"/>
        </w:rPr>
        <w:t xml:space="preserve">кономически развитых </w:t>
      </w:r>
      <w:r>
        <w:rPr>
          <w:rFonts w:ascii="Times New Roman" w:hAnsi="Times New Roman" w:cs="Times New Roman"/>
          <w:sz w:val="28"/>
          <w:szCs w:val="28"/>
        </w:rPr>
        <w:t>стран мира включает в себя три</w:t>
      </w:r>
      <w:r w:rsidRPr="00795669">
        <w:rPr>
          <w:rFonts w:ascii="Times New Roman" w:hAnsi="Times New Roman" w:cs="Times New Roman"/>
          <w:sz w:val="28"/>
          <w:szCs w:val="28"/>
        </w:rPr>
        <w:t xml:space="preserve"> объясняющие переменные: </w:t>
      </w:r>
      <w:r>
        <w:rPr>
          <w:rFonts w:ascii="Times New Roman" w:hAnsi="Times New Roman" w:cs="Times New Roman"/>
          <w:sz w:val="28"/>
          <w:szCs w:val="28"/>
        </w:rPr>
        <w:t>«рождаемость» (</w:t>
      </w:r>
      <w:r>
        <w:rPr>
          <w:rFonts w:ascii="Times New Roman" w:hAnsi="Times New Roman" w:cs="Times New Roman"/>
          <w:sz w:val="28"/>
          <w:szCs w:val="28"/>
          <w:lang w:val="en-US"/>
        </w:rPr>
        <w:t>V</w:t>
      </w:r>
      <w:r>
        <w:rPr>
          <w:rFonts w:ascii="Times New Roman" w:hAnsi="Times New Roman" w:cs="Times New Roman"/>
          <w:sz w:val="28"/>
          <w:szCs w:val="28"/>
        </w:rPr>
        <w:t xml:space="preserve">), «лица, пользующиеся </w:t>
      </w:r>
      <w:r>
        <w:rPr>
          <w:rFonts w:ascii="Times New Roman" w:hAnsi="Times New Roman" w:cs="Times New Roman"/>
          <w:sz w:val="28"/>
          <w:szCs w:val="28"/>
        </w:rPr>
        <w:lastRenderedPageBreak/>
        <w:t>и</w:t>
      </w:r>
      <w:r w:rsidRPr="00EA6844">
        <w:rPr>
          <w:rFonts w:ascii="Times New Roman" w:hAnsi="Times New Roman" w:cs="Times New Roman"/>
          <w:sz w:val="28"/>
          <w:szCs w:val="28"/>
        </w:rPr>
        <w:t>нтернетом</w:t>
      </w:r>
      <w:r>
        <w:rPr>
          <w:rFonts w:ascii="Times New Roman" w:hAnsi="Times New Roman" w:cs="Times New Roman"/>
          <w:sz w:val="28"/>
          <w:szCs w:val="28"/>
        </w:rPr>
        <w:t>» (</w:t>
      </w:r>
      <w:r>
        <w:rPr>
          <w:rFonts w:ascii="Times New Roman" w:hAnsi="Times New Roman" w:cs="Times New Roman"/>
          <w:sz w:val="28"/>
          <w:szCs w:val="28"/>
          <w:lang w:val="en-US"/>
        </w:rPr>
        <w:t>L</w:t>
      </w:r>
      <w:r>
        <w:rPr>
          <w:rFonts w:ascii="Times New Roman" w:hAnsi="Times New Roman" w:cs="Times New Roman"/>
          <w:sz w:val="28"/>
          <w:szCs w:val="28"/>
        </w:rPr>
        <w:t xml:space="preserve">), </w:t>
      </w:r>
      <w:r w:rsidRPr="00795669">
        <w:rPr>
          <w:rFonts w:ascii="Times New Roman" w:hAnsi="Times New Roman" w:cs="Times New Roman"/>
          <w:sz w:val="28"/>
          <w:szCs w:val="28"/>
        </w:rPr>
        <w:t>«</w:t>
      </w:r>
      <w:r>
        <w:rPr>
          <w:rFonts w:ascii="Times New Roman" w:hAnsi="Times New Roman" w:cs="Times New Roman"/>
          <w:sz w:val="28"/>
          <w:szCs w:val="28"/>
        </w:rPr>
        <w:t>ожидаемая продолжительность жизни</w:t>
      </w:r>
      <w:r w:rsidRPr="00795669">
        <w:rPr>
          <w:rFonts w:ascii="Times New Roman" w:hAnsi="Times New Roman" w:cs="Times New Roman"/>
          <w:sz w:val="28"/>
          <w:szCs w:val="28"/>
        </w:rPr>
        <w:t>» (</w:t>
      </w:r>
      <w:r>
        <w:rPr>
          <w:rFonts w:ascii="Times New Roman" w:hAnsi="Times New Roman" w:cs="Times New Roman"/>
          <w:sz w:val="28"/>
          <w:szCs w:val="28"/>
          <w:lang w:val="en-US"/>
        </w:rPr>
        <w:t>M</w:t>
      </w:r>
      <w:r>
        <w:rPr>
          <w:rFonts w:ascii="Times New Roman" w:hAnsi="Times New Roman" w:cs="Times New Roman"/>
          <w:sz w:val="28"/>
          <w:szCs w:val="28"/>
        </w:rPr>
        <w:t>) и «уровень смертности»</w:t>
      </w:r>
      <w:r w:rsidR="0083726B">
        <w:rPr>
          <w:rFonts w:ascii="Times New Roman" w:hAnsi="Times New Roman" w:cs="Times New Roman"/>
          <w:sz w:val="28"/>
          <w:szCs w:val="28"/>
        </w:rPr>
        <w:t xml:space="preserve"> (</w:t>
      </w:r>
      <w:r w:rsidR="0083726B">
        <w:rPr>
          <w:rFonts w:ascii="Times New Roman" w:hAnsi="Times New Roman" w:cs="Times New Roman"/>
          <w:sz w:val="28"/>
          <w:szCs w:val="28"/>
          <w:lang w:val="en-US"/>
        </w:rPr>
        <w:t>D</w:t>
      </w:r>
      <w:r w:rsidR="0083726B">
        <w:rPr>
          <w:rFonts w:ascii="Times New Roman" w:hAnsi="Times New Roman" w:cs="Times New Roman"/>
          <w:sz w:val="28"/>
          <w:szCs w:val="28"/>
        </w:rPr>
        <w:t>)</w:t>
      </w:r>
      <w:r>
        <w:rPr>
          <w:rFonts w:ascii="Times New Roman" w:hAnsi="Times New Roman" w:cs="Times New Roman"/>
          <w:sz w:val="28"/>
          <w:szCs w:val="28"/>
        </w:rPr>
        <w:t>.</w:t>
      </w:r>
    </w:p>
    <w:p w:rsidR="0083726B" w:rsidRPr="0083726B" w:rsidRDefault="006950C2" w:rsidP="00160C34">
      <w:pPr>
        <w:pStyle w:val="a6"/>
        <w:numPr>
          <w:ilvl w:val="0"/>
          <w:numId w:val="38"/>
        </w:numPr>
        <w:spacing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0083726B" w:rsidRPr="00621F00">
        <w:rPr>
          <w:rFonts w:ascii="Times New Roman" w:eastAsiaTheme="minorEastAsia"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adj</m:t>
            </m:r>
          </m:sub>
          <m:sup>
            <m:r>
              <w:rPr>
                <w:rFonts w:ascii="Cambria Math" w:eastAsiaTheme="minorEastAsia" w:hAnsi="Cambria Math" w:cs="Times New Roman"/>
                <w:sz w:val="28"/>
                <w:szCs w:val="28"/>
              </w:rPr>
              <m:t>2</m:t>
            </m:r>
          </m:sup>
        </m:sSubSup>
      </m:oMath>
      <w:r w:rsidR="0083726B" w:rsidRPr="00621F00">
        <w:rPr>
          <w:rFonts w:ascii="Times New Roman" w:eastAsiaTheme="minorEastAsia" w:hAnsi="Times New Roman" w:cs="Times New Roman"/>
          <w:sz w:val="28"/>
          <w:szCs w:val="28"/>
        </w:rPr>
        <w:t xml:space="preserve"> </w:t>
      </w:r>
    </w:p>
    <w:tbl>
      <w:tblPr>
        <w:tblW w:w="7438" w:type="dxa"/>
        <w:tblInd w:w="-5" w:type="dxa"/>
        <w:tblLook w:val="04A0" w:firstRow="1" w:lastRow="0" w:firstColumn="1" w:lastColumn="0" w:noHBand="0" w:noVBand="1"/>
      </w:tblPr>
      <w:tblGrid>
        <w:gridCol w:w="789"/>
        <w:gridCol w:w="570"/>
        <w:gridCol w:w="570"/>
        <w:gridCol w:w="570"/>
        <w:gridCol w:w="570"/>
        <w:gridCol w:w="571"/>
        <w:gridCol w:w="571"/>
        <w:gridCol w:w="571"/>
        <w:gridCol w:w="571"/>
        <w:gridCol w:w="571"/>
        <w:gridCol w:w="571"/>
        <w:gridCol w:w="571"/>
        <w:gridCol w:w="571"/>
        <w:gridCol w:w="571"/>
        <w:gridCol w:w="571"/>
        <w:gridCol w:w="571"/>
      </w:tblGrid>
      <w:tr w:rsidR="0083726B" w:rsidRPr="0083726B" w:rsidTr="00A111FD">
        <w:trPr>
          <w:trHeight w:val="261"/>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2001</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2002</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2003</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2004</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2005</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2006</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2007</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2008</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2009</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2010</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2011</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2012</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2013</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2014</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2015</w:t>
            </w:r>
          </w:p>
        </w:tc>
      </w:tr>
      <w:tr w:rsidR="0083726B" w:rsidRPr="0083726B" w:rsidTr="00A111FD">
        <w:trPr>
          <w:trHeight w:val="26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R^2</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0,91</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0,93</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0,94</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0,92</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0,93</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0,94</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0,94</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0,96</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0,96</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0,96</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0,94</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w:t>
            </w:r>
          </w:p>
        </w:tc>
      </w:tr>
      <w:tr w:rsidR="0083726B" w:rsidRPr="0083726B" w:rsidTr="00A111FD">
        <w:trPr>
          <w:trHeight w:val="26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R_adj^2</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0,92</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0,93</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0,91</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0,92</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0,93</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0,93</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0,94</w:t>
            </w:r>
          </w:p>
        </w:tc>
        <w:tc>
          <w:tcPr>
            <w:tcW w:w="453"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0,89</w:t>
            </w:r>
          </w:p>
        </w:tc>
      </w:tr>
    </w:tbl>
    <w:p w:rsidR="008C6955" w:rsidRPr="000026B6" w:rsidRDefault="008C6955" w:rsidP="00160C34">
      <w:pPr>
        <w:spacing w:line="360" w:lineRule="auto"/>
        <w:ind w:firstLine="360"/>
        <w:jc w:val="both"/>
        <w:rPr>
          <w:rFonts w:ascii="Times New Roman" w:hAnsi="Times New Roman" w:cs="Times New Roman"/>
          <w:sz w:val="28"/>
          <w:szCs w:val="28"/>
        </w:rPr>
      </w:pPr>
      <w:r w:rsidRPr="000026B6">
        <w:rPr>
          <w:rFonts w:ascii="Times New Roman" w:hAnsi="Times New Roman" w:cs="Times New Roman"/>
          <w:sz w:val="28"/>
          <w:szCs w:val="28"/>
        </w:rPr>
        <w:t xml:space="preserve">На всем промежутке времени коэффициент детерминации и скорректированный коэффициент детерминации не опускается ниже </w:t>
      </w:r>
      <w:proofErr w:type="gramStart"/>
      <w:r w:rsidRPr="000026B6">
        <w:rPr>
          <w:rFonts w:ascii="Times New Roman" w:hAnsi="Times New Roman" w:cs="Times New Roman"/>
          <w:sz w:val="28"/>
          <w:szCs w:val="28"/>
        </w:rPr>
        <w:t>0</w:t>
      </w:r>
      <w:r>
        <w:rPr>
          <w:rFonts w:ascii="Times New Roman" w:hAnsi="Times New Roman" w:cs="Times New Roman"/>
          <w:sz w:val="28"/>
          <w:szCs w:val="28"/>
        </w:rPr>
        <w:t>.9</w:t>
      </w:r>
      <w:r w:rsidRPr="000026B6">
        <w:rPr>
          <w:rFonts w:ascii="Times New Roman" w:hAnsi="Times New Roman" w:cs="Times New Roman"/>
          <w:sz w:val="28"/>
          <w:szCs w:val="28"/>
        </w:rPr>
        <w:t xml:space="preserve"> ,</w:t>
      </w:r>
      <w:proofErr w:type="gramEnd"/>
      <w:r w:rsidRPr="000026B6">
        <w:rPr>
          <w:rFonts w:ascii="Times New Roman" w:hAnsi="Times New Roman" w:cs="Times New Roman"/>
          <w:sz w:val="28"/>
          <w:szCs w:val="28"/>
        </w:rPr>
        <w:t xml:space="preserve"> что указывает на </w:t>
      </w:r>
      <w:r>
        <w:rPr>
          <w:rFonts w:ascii="Times New Roman" w:hAnsi="Times New Roman" w:cs="Times New Roman"/>
          <w:sz w:val="28"/>
          <w:szCs w:val="28"/>
        </w:rPr>
        <w:t xml:space="preserve">очень </w:t>
      </w:r>
      <w:r w:rsidR="002D0D03">
        <w:rPr>
          <w:rFonts w:ascii="Times New Roman" w:hAnsi="Times New Roman" w:cs="Times New Roman"/>
          <w:sz w:val="28"/>
          <w:szCs w:val="28"/>
        </w:rPr>
        <w:t>хорошее качество моделей</w:t>
      </w:r>
      <w:r w:rsidRPr="000026B6">
        <w:rPr>
          <w:rFonts w:ascii="Times New Roman" w:hAnsi="Times New Roman" w:cs="Times New Roman"/>
          <w:sz w:val="28"/>
          <w:szCs w:val="28"/>
        </w:rPr>
        <w:t>.</w:t>
      </w:r>
    </w:p>
    <w:p w:rsidR="0083726B" w:rsidRDefault="0083726B" w:rsidP="00160C34">
      <w:pPr>
        <w:pStyle w:val="a6"/>
        <w:numPr>
          <w:ilvl w:val="0"/>
          <w:numId w:val="38"/>
        </w:numPr>
        <w:spacing w:line="360" w:lineRule="auto"/>
        <w:jc w:val="both"/>
        <w:rPr>
          <w:rFonts w:ascii="Times New Roman" w:hAnsi="Times New Roman" w:cs="Times New Roman"/>
          <w:sz w:val="28"/>
          <w:szCs w:val="28"/>
        </w:rPr>
      </w:pPr>
      <w:r w:rsidRPr="0083726B">
        <w:rPr>
          <w:rFonts w:ascii="Times New Roman" w:hAnsi="Times New Roman" w:cs="Times New Roman"/>
          <w:sz w:val="28"/>
          <w:szCs w:val="28"/>
        </w:rPr>
        <w:t>Критерий Фишера</w:t>
      </w:r>
    </w:p>
    <w:tbl>
      <w:tblPr>
        <w:tblW w:w="8640" w:type="dxa"/>
        <w:tblInd w:w="-5" w:type="dxa"/>
        <w:tblLook w:val="04A0" w:firstRow="1" w:lastRow="0" w:firstColumn="1" w:lastColumn="0" w:noHBand="0" w:noVBand="1"/>
      </w:tblPr>
      <w:tblGrid>
        <w:gridCol w:w="1326"/>
        <w:gridCol w:w="1003"/>
        <w:gridCol w:w="1003"/>
        <w:gridCol w:w="1003"/>
        <w:gridCol w:w="1003"/>
        <w:gridCol w:w="1003"/>
        <w:gridCol w:w="1003"/>
        <w:gridCol w:w="1003"/>
        <w:gridCol w:w="1003"/>
      </w:tblGrid>
      <w:tr w:rsidR="0083726B" w:rsidRPr="0083726B" w:rsidTr="0083726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2008</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i/>
                <w:iCs/>
                <w:color w:val="000000"/>
                <w:lang w:eastAsia="ru-RU"/>
              </w:rPr>
            </w:pPr>
            <w:r w:rsidRPr="0083726B">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68,5862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96,55437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109,2682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76,17442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92,57605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101,3093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105,3901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141,2682</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i/>
                <w:iCs/>
                <w:color w:val="000000"/>
                <w:lang w:eastAsia="ru-RU"/>
              </w:rPr>
            </w:pPr>
            <w:r w:rsidRPr="0083726B">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9,54E-14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1,38E-15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2,90E-16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2,63E-14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2,33E-15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7,53E-16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4,57E-16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1,09E-17</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i/>
                <w:iCs/>
                <w:color w:val="000000"/>
                <w:lang w:eastAsia="ru-RU"/>
              </w:rPr>
            </w:pPr>
            <w:r w:rsidRPr="0083726B">
              <w:rPr>
                <w:rFonts w:ascii="Calibri" w:eastAsia="Times New Roman" w:hAnsi="Calibri" w:cs="Calibri"/>
                <w:i/>
                <w:iCs/>
                <w:color w:val="000000"/>
                <w:lang w:eastAsia="ru-RU"/>
              </w:rPr>
              <w:t>F</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154,7612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145,8238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147,2215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139,5006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141,1115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112,9951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62,58319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i/>
                <w:iCs/>
                <w:color w:val="000000"/>
                <w:lang w:eastAsia="ru-RU"/>
              </w:rPr>
            </w:pPr>
            <w:r w:rsidRPr="0083726B">
              <w:rPr>
                <w:rFonts w:ascii="Calibri" w:eastAsia="Times New Roman" w:hAnsi="Calibri" w:cs="Calibri"/>
                <w:i/>
                <w:iCs/>
                <w:color w:val="000000"/>
                <w:lang w:eastAsia="ru-RU"/>
              </w:rPr>
              <w:t>Значимость F</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3,38E-18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7,27E-18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6,43E-18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1,29E-17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1,11E-17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1,89E-16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2,90E-13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bl>
    <w:p w:rsidR="005D236F" w:rsidRDefault="006950C2" w:rsidP="00160C34">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sidR="005D236F">
        <w:rPr>
          <w:rFonts w:ascii="Times New Roman" w:hAnsi="Times New Roman" w:cs="Times New Roman"/>
          <w:sz w:val="28"/>
          <w:szCs w:val="28"/>
        </w:rPr>
        <w:t xml:space="preserve"> = 2,67</w:t>
      </w:r>
    </w:p>
    <w:p w:rsidR="008C6955" w:rsidRDefault="008C6955" w:rsidP="00160C34">
      <w:pPr>
        <w:spacing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Все значения </w:t>
      </w:r>
      <w:proofErr w:type="gramStart"/>
      <w:r>
        <w:rPr>
          <w:rFonts w:ascii="Times New Roman" w:eastAsiaTheme="minorEastAsia" w:hAnsi="Times New Roman" w:cs="Times New Roman"/>
          <w:sz w:val="28"/>
          <w:szCs w:val="28"/>
          <w:lang w:val="en-US"/>
        </w:rPr>
        <w:t>F</w:t>
      </w:r>
      <w:r w:rsidRPr="00DC5005">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крит</m:t>
            </m:r>
          </m:sub>
        </m:sSub>
      </m:oMath>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следовательно модель статистически значима на всем промежутке времени.</w:t>
      </w:r>
    </w:p>
    <w:p w:rsidR="0083726B" w:rsidRDefault="0083726B" w:rsidP="00160C34">
      <w:pPr>
        <w:pStyle w:val="a6"/>
        <w:numPr>
          <w:ilvl w:val="0"/>
          <w:numId w:val="38"/>
        </w:numPr>
        <w:spacing w:line="360" w:lineRule="auto"/>
        <w:jc w:val="both"/>
        <w:rPr>
          <w:rFonts w:ascii="Times New Roman" w:hAnsi="Times New Roman" w:cs="Times New Roman"/>
          <w:sz w:val="28"/>
          <w:szCs w:val="28"/>
        </w:rPr>
      </w:pPr>
      <w:r w:rsidRPr="0083726B">
        <w:rPr>
          <w:rFonts w:ascii="Times New Roman" w:hAnsi="Times New Roman" w:cs="Times New Roman"/>
          <w:sz w:val="28"/>
          <w:szCs w:val="28"/>
        </w:rPr>
        <w:t>Критерий Стьюдента</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83726B" w:rsidRPr="0083726B" w:rsidTr="0083726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2008</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P-</w:t>
            </w:r>
            <w:proofErr w:type="spellStart"/>
            <w:r w:rsidRPr="0083726B">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0,096753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0,001949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0,004253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0,011189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0,01954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0,009787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0,031184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0,01401</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P-</w:t>
            </w:r>
            <w:proofErr w:type="spellStart"/>
            <w:r w:rsidRPr="0083726B">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1,06E-11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2,02E-13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1,18E-13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2,85E-12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4,58E-13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1,09E-13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2,11E-13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1,96E-14</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P-</w:t>
            </w:r>
            <w:proofErr w:type="spellStart"/>
            <w:r w:rsidRPr="0083726B">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0,008106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0,002209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0,003704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0,001626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0,001499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0,000677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0,002327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0,001164</w:t>
            </w:r>
          </w:p>
        </w:tc>
      </w:tr>
      <w:tr w:rsidR="0083726B" w:rsidRPr="0083726B" w:rsidTr="0083726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P-</w:t>
            </w:r>
            <w:proofErr w:type="spellStart"/>
            <w:r w:rsidRPr="0083726B">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4,14E-13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2,16E-15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2,18E-16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2,21E-14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1,08E-15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3,57E-16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4,76E-16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8,53E-18</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P-</w:t>
            </w:r>
            <w:proofErr w:type="spellStart"/>
            <w:r w:rsidRPr="0083726B">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0,03731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0,050384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0,154758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0,329541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0,448901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0,708577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0,387293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lastRenderedPageBreak/>
              <w:t>P-</w:t>
            </w:r>
            <w:proofErr w:type="spellStart"/>
            <w:r w:rsidRPr="0083726B">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1,29E-14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9,89E-15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2,88E-14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1,01E-13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2,97E-14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4,15E-13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1,27E-09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P-</w:t>
            </w:r>
            <w:proofErr w:type="spellStart"/>
            <w:r w:rsidRPr="0083726B">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0,000892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0,002779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0,009097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0,019691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0,031642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0,105551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0,208358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P-</w:t>
            </w:r>
            <w:proofErr w:type="spellStart"/>
            <w:r w:rsidRPr="0083726B">
              <w:rPr>
                <w:rFonts w:ascii="Calibri" w:eastAsia="Times New Roman" w:hAnsi="Calibri" w:cs="Calibri"/>
                <w:color w:val="000000"/>
                <w:lang w:eastAsia="ru-RU"/>
              </w:rPr>
              <w:t>value</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4,38E-18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7,37E-18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1,52E-17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4,79E-17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1,97E-17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4,49E-16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7,42E-13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bl>
    <w:p w:rsidR="0083726B" w:rsidRPr="008C6955" w:rsidRDefault="008C6955"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временного ряда </w:t>
      </w:r>
      <w:r w:rsidR="00A111FD">
        <w:rPr>
          <w:rFonts w:ascii="Times New Roman" w:hAnsi="Times New Roman" w:cs="Times New Roman"/>
          <w:sz w:val="28"/>
          <w:szCs w:val="28"/>
        </w:rPr>
        <w:t xml:space="preserve">коэффициент при </w:t>
      </w:r>
      <w:r>
        <w:rPr>
          <w:rFonts w:ascii="Times New Roman" w:hAnsi="Times New Roman" w:cs="Times New Roman"/>
          <w:sz w:val="28"/>
          <w:szCs w:val="28"/>
        </w:rPr>
        <w:t>фактор</w:t>
      </w:r>
      <w:r w:rsidR="00A111FD">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 xml:space="preserve"> становятся статистически незначимыми, такая же ситуация наблюдается с последними двумя годами </w:t>
      </w:r>
      <w:r w:rsidR="00A111FD">
        <w:rPr>
          <w:rFonts w:ascii="Times New Roman" w:hAnsi="Times New Roman" w:cs="Times New Roman"/>
          <w:sz w:val="28"/>
          <w:szCs w:val="28"/>
        </w:rPr>
        <w:t>коэффициента при</w:t>
      </w:r>
      <w:r>
        <w:rPr>
          <w:rFonts w:ascii="Times New Roman" w:hAnsi="Times New Roman" w:cs="Times New Roman"/>
          <w:sz w:val="28"/>
          <w:szCs w:val="28"/>
        </w:rPr>
        <w:t xml:space="preserve"> фактор</w:t>
      </w:r>
      <w:r w:rsidR="00A111FD">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V</w:t>
      </w:r>
      <w:r w:rsidRPr="008C6955">
        <w:rPr>
          <w:rFonts w:ascii="Times New Roman" w:hAnsi="Times New Roman" w:cs="Times New Roman"/>
          <w:sz w:val="28"/>
          <w:szCs w:val="28"/>
        </w:rPr>
        <w:t>.</w:t>
      </w:r>
    </w:p>
    <w:p w:rsidR="0083726B" w:rsidRDefault="0083726B" w:rsidP="00160C34">
      <w:pPr>
        <w:pStyle w:val="a6"/>
        <w:numPr>
          <w:ilvl w:val="0"/>
          <w:numId w:val="38"/>
        </w:numPr>
        <w:spacing w:line="360" w:lineRule="auto"/>
        <w:jc w:val="both"/>
        <w:rPr>
          <w:rFonts w:ascii="Times New Roman" w:hAnsi="Times New Roman" w:cs="Times New Roman"/>
          <w:sz w:val="28"/>
          <w:szCs w:val="28"/>
        </w:rPr>
      </w:pPr>
      <w:r w:rsidRPr="0083726B">
        <w:rPr>
          <w:rFonts w:ascii="Times New Roman" w:hAnsi="Times New Roman" w:cs="Times New Roman"/>
          <w:sz w:val="28"/>
          <w:szCs w:val="28"/>
        </w:rPr>
        <w:t>Графики динами</w:t>
      </w:r>
      <w:r w:rsidR="004C5CDD">
        <w:rPr>
          <w:rFonts w:ascii="Times New Roman" w:hAnsi="Times New Roman" w:cs="Times New Roman"/>
          <w:sz w:val="28"/>
          <w:szCs w:val="28"/>
        </w:rPr>
        <w:t>ки</w:t>
      </w:r>
      <w:r w:rsidRPr="0083726B">
        <w:rPr>
          <w:rFonts w:ascii="Times New Roman" w:hAnsi="Times New Roman" w:cs="Times New Roman"/>
          <w:sz w:val="28"/>
          <w:szCs w:val="28"/>
        </w:rPr>
        <w:t xml:space="preserve"> </w:t>
      </w:r>
      <w:r w:rsidRPr="0083726B">
        <w:rPr>
          <w:rFonts w:ascii="Times New Roman" w:hAnsi="Times New Roman" w:cs="Times New Roman"/>
          <w:sz w:val="28"/>
          <w:szCs w:val="28"/>
          <w:lang w:val="en-US"/>
        </w:rPr>
        <w:t>p</w:t>
      </w:r>
      <w:r w:rsidRPr="0083726B">
        <w:rPr>
          <w:rFonts w:ascii="Times New Roman" w:hAnsi="Times New Roman" w:cs="Times New Roman"/>
          <w:sz w:val="28"/>
          <w:szCs w:val="28"/>
        </w:rPr>
        <w:t>-</w:t>
      </w:r>
      <w:r w:rsidRPr="0083726B">
        <w:rPr>
          <w:rFonts w:ascii="Times New Roman" w:hAnsi="Times New Roman" w:cs="Times New Roman"/>
          <w:sz w:val="28"/>
          <w:szCs w:val="28"/>
          <w:lang w:val="en-US"/>
        </w:rPr>
        <w:t>value</w:t>
      </w:r>
      <w:r w:rsidRPr="0083726B">
        <w:rPr>
          <w:rFonts w:ascii="Times New Roman" w:hAnsi="Times New Roman" w:cs="Times New Roman"/>
          <w:sz w:val="28"/>
          <w:szCs w:val="28"/>
        </w:rPr>
        <w:t>:</w:t>
      </w:r>
    </w:p>
    <w:p w:rsidR="00A111FD" w:rsidRDefault="0083726B" w:rsidP="00160C34">
      <w:pPr>
        <w:spacing w:line="360" w:lineRule="auto"/>
        <w:jc w:val="both"/>
        <w:rPr>
          <w:noProof/>
          <w:lang w:eastAsia="ru-RU"/>
        </w:rPr>
      </w:pPr>
      <w:r>
        <w:rPr>
          <w:noProof/>
          <w:lang w:eastAsia="ru-RU"/>
        </w:rPr>
        <w:drawing>
          <wp:inline distT="0" distB="0" distL="0" distR="0" wp14:anchorId="1D5F392C" wp14:editId="5FB5ADDC">
            <wp:extent cx="2895600" cy="1885950"/>
            <wp:effectExtent l="0" t="0" r="0" b="0"/>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r w:rsidRPr="0083726B">
        <w:rPr>
          <w:noProof/>
          <w:lang w:eastAsia="ru-RU"/>
        </w:rPr>
        <w:t xml:space="preserve"> </w:t>
      </w:r>
      <w:r>
        <w:rPr>
          <w:noProof/>
          <w:lang w:eastAsia="ru-RU"/>
        </w:rPr>
        <w:drawing>
          <wp:inline distT="0" distB="0" distL="0" distR="0" wp14:anchorId="6B04B97C" wp14:editId="3148C38C">
            <wp:extent cx="2905125" cy="1924050"/>
            <wp:effectExtent l="0" t="0" r="9525" b="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r w:rsidRPr="0083726B">
        <w:rPr>
          <w:noProof/>
          <w:lang w:eastAsia="ru-RU"/>
        </w:rPr>
        <w:t xml:space="preserve"> </w:t>
      </w:r>
    </w:p>
    <w:p w:rsidR="0083726B" w:rsidRDefault="0083726B" w:rsidP="00160C34">
      <w:pPr>
        <w:spacing w:line="360" w:lineRule="auto"/>
        <w:jc w:val="both"/>
        <w:rPr>
          <w:noProof/>
          <w:lang w:eastAsia="ru-RU"/>
        </w:rPr>
      </w:pPr>
      <w:r>
        <w:rPr>
          <w:noProof/>
          <w:lang w:eastAsia="ru-RU"/>
        </w:rPr>
        <w:drawing>
          <wp:inline distT="0" distB="0" distL="0" distR="0" wp14:anchorId="40A5BB3A" wp14:editId="6F687616">
            <wp:extent cx="2905125" cy="1885950"/>
            <wp:effectExtent l="0" t="0" r="9525" b="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r w:rsidRPr="0083726B">
        <w:rPr>
          <w:noProof/>
          <w:lang w:eastAsia="ru-RU"/>
        </w:rPr>
        <w:t xml:space="preserve"> </w:t>
      </w:r>
      <w:r>
        <w:rPr>
          <w:noProof/>
          <w:lang w:eastAsia="ru-RU"/>
        </w:rPr>
        <w:drawing>
          <wp:inline distT="0" distB="0" distL="0" distR="0" wp14:anchorId="3000435D" wp14:editId="62C67224">
            <wp:extent cx="2895600" cy="1866900"/>
            <wp:effectExtent l="0" t="0" r="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8C6955" w:rsidRDefault="008C6955"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Подобное явление может указывать на то, что в ближайшие годы факторы </w:t>
      </w:r>
      <w:r>
        <w:rPr>
          <w:rFonts w:ascii="Times New Roman" w:hAnsi="Times New Roman" w:cs="Times New Roman"/>
          <w:sz w:val="28"/>
          <w:szCs w:val="28"/>
          <w:lang w:val="en-US"/>
        </w:rPr>
        <w:t>L</w:t>
      </w:r>
      <w:r w:rsidRPr="008C6955">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V</w:t>
      </w:r>
      <w:r>
        <w:rPr>
          <w:rFonts w:ascii="Times New Roman" w:hAnsi="Times New Roman" w:cs="Times New Roman"/>
          <w:sz w:val="28"/>
          <w:szCs w:val="28"/>
        </w:rPr>
        <w:t xml:space="preserve"> все меньше будут влиять на итоговые значения </w:t>
      </w:r>
      <w:r>
        <w:rPr>
          <w:rFonts w:ascii="Times New Roman" w:hAnsi="Times New Roman" w:cs="Times New Roman"/>
          <w:sz w:val="28"/>
          <w:szCs w:val="28"/>
          <w:lang w:val="en-US"/>
        </w:rPr>
        <w:t>Y</w:t>
      </w:r>
      <w:r>
        <w:rPr>
          <w:rFonts w:ascii="Times New Roman" w:hAnsi="Times New Roman" w:cs="Times New Roman"/>
          <w:sz w:val="28"/>
          <w:szCs w:val="28"/>
        </w:rPr>
        <w:t xml:space="preserve">. </w:t>
      </w:r>
    </w:p>
    <w:p w:rsidR="0083726B" w:rsidRDefault="0083726B" w:rsidP="00160C34">
      <w:pPr>
        <w:pStyle w:val="a6"/>
        <w:numPr>
          <w:ilvl w:val="0"/>
          <w:numId w:val="38"/>
        </w:numPr>
        <w:spacing w:line="360" w:lineRule="auto"/>
        <w:jc w:val="both"/>
        <w:rPr>
          <w:rFonts w:ascii="Times New Roman" w:hAnsi="Times New Roman" w:cs="Times New Roman"/>
          <w:sz w:val="28"/>
          <w:szCs w:val="28"/>
        </w:rPr>
      </w:pPr>
      <w:r w:rsidRPr="0083726B">
        <w:rPr>
          <w:rFonts w:ascii="Times New Roman" w:hAnsi="Times New Roman" w:cs="Times New Roman"/>
          <w:sz w:val="28"/>
          <w:szCs w:val="28"/>
        </w:rPr>
        <w:t>Динамика коэффициентов, средних значений и их произведения</w:t>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83726B" w:rsidRPr="0083726B" w:rsidTr="0083726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2008</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-0,01933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-0,02715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-0,02381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-0,02509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-0,02098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-0,02382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-0,02232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-0,02367</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0,905803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0,941762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0,950129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1,033273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1,03988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1,066667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1,036795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1,049331</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-2,15039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-2,17767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-1,90413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-2,56462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-2,43657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-2,49318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-2,17657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-2,02593</w:t>
            </w:r>
          </w:p>
        </w:tc>
      </w:tr>
      <w:tr w:rsidR="0083726B" w:rsidRPr="0083726B" w:rsidTr="0083726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lastRenderedPageBreak/>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14,23257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14,91343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15,77422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16,42097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17,06358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17,62155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17,42282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18,02622</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-0,0209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-0,02169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-0,01666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-0,01247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-0,00996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-0,00585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0,019304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1,081175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1,177178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1,133245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1,127327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1,220554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1,236496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1,114108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-2,00271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-1,84307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-1,71012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-1,60374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-1,44527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-1,23032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-1,30841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коэф</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18,16892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18,56016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18,69085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18,24906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18,87067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19,34058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17,36242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bl>
    <w:p w:rsidR="0083726B" w:rsidRDefault="0083726B" w:rsidP="00160C34">
      <w:pPr>
        <w:spacing w:line="360" w:lineRule="auto"/>
        <w:jc w:val="both"/>
        <w:rPr>
          <w:rFonts w:ascii="Times New Roman" w:hAnsi="Times New Roman" w:cs="Times New Roman"/>
          <w:sz w:val="28"/>
          <w:szCs w:val="28"/>
        </w:rPr>
      </w:pPr>
    </w:p>
    <w:p w:rsidR="00A111FD" w:rsidRDefault="00BF6474" w:rsidP="00160C34">
      <w:pPr>
        <w:spacing w:line="360" w:lineRule="auto"/>
        <w:jc w:val="both"/>
        <w:rPr>
          <w:noProof/>
          <w:lang w:eastAsia="ru-RU"/>
        </w:rPr>
      </w:pPr>
      <w:r>
        <w:rPr>
          <w:noProof/>
          <w:lang w:eastAsia="ru-RU"/>
        </w:rPr>
        <w:drawing>
          <wp:inline distT="0" distB="0" distL="0" distR="0" wp14:anchorId="644A6935" wp14:editId="21EC2146">
            <wp:extent cx="2914650" cy="2114550"/>
            <wp:effectExtent l="0" t="0" r="0" b="0"/>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r w:rsidRPr="00BF6474">
        <w:rPr>
          <w:noProof/>
          <w:lang w:eastAsia="ru-RU"/>
        </w:rPr>
        <w:t xml:space="preserve"> </w:t>
      </w:r>
      <w:r>
        <w:rPr>
          <w:noProof/>
          <w:lang w:eastAsia="ru-RU"/>
        </w:rPr>
        <w:drawing>
          <wp:inline distT="0" distB="0" distL="0" distR="0" wp14:anchorId="2F3AEA29" wp14:editId="451FC2AA">
            <wp:extent cx="2971800" cy="2095500"/>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r w:rsidRPr="00BF6474">
        <w:rPr>
          <w:noProof/>
          <w:lang w:eastAsia="ru-RU"/>
        </w:rPr>
        <w:t xml:space="preserve"> </w:t>
      </w:r>
    </w:p>
    <w:p w:rsidR="0083726B" w:rsidRDefault="00BF6474" w:rsidP="00160C34">
      <w:pPr>
        <w:spacing w:line="360" w:lineRule="auto"/>
        <w:jc w:val="both"/>
        <w:rPr>
          <w:rFonts w:ascii="Times New Roman" w:hAnsi="Times New Roman" w:cs="Times New Roman"/>
          <w:sz w:val="28"/>
          <w:szCs w:val="28"/>
        </w:rPr>
      </w:pPr>
      <w:r>
        <w:rPr>
          <w:noProof/>
          <w:lang w:eastAsia="ru-RU"/>
        </w:rPr>
        <w:drawing>
          <wp:inline distT="0" distB="0" distL="0" distR="0" wp14:anchorId="7D14B6E1" wp14:editId="79F819CE">
            <wp:extent cx="2914650" cy="2133600"/>
            <wp:effectExtent l="0" t="0" r="0" b="0"/>
            <wp:docPr id="206"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r w:rsidRPr="00BF6474">
        <w:rPr>
          <w:noProof/>
          <w:lang w:eastAsia="ru-RU"/>
        </w:rPr>
        <w:t xml:space="preserve"> </w:t>
      </w:r>
      <w:r>
        <w:rPr>
          <w:noProof/>
          <w:lang w:eastAsia="ru-RU"/>
        </w:rPr>
        <w:drawing>
          <wp:inline distT="0" distB="0" distL="0" distR="0" wp14:anchorId="059D637B" wp14:editId="2EA38190">
            <wp:extent cx="2962275" cy="2114550"/>
            <wp:effectExtent l="0" t="0" r="9525"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83726B" w:rsidRPr="0083726B" w:rsidTr="0083726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2008</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xml:space="preserve">ср </w:t>
            </w:r>
            <w:proofErr w:type="spellStart"/>
            <w:r w:rsidRPr="0083726B">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32,96274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42,49582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48,51745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53,66527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57,25791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61,02961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65,78739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69,0925</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xml:space="preserve">ср </w:t>
            </w:r>
            <w:proofErr w:type="spellStart"/>
            <w:r w:rsidRPr="0083726B">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77,49325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77,65243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77,84267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78,31391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78,47558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78,72668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78,91941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79,24979</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xml:space="preserve">ср </w:t>
            </w:r>
            <w:proofErr w:type="spellStart"/>
            <w:r w:rsidRPr="0083726B">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1,121766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1,112878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1,116728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1,118439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1,111513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1,127447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1,139388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1,161956</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xml:space="preserve">ср </w:t>
            </w:r>
            <w:proofErr w:type="spellStart"/>
            <w:r w:rsidRPr="0083726B">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0,898528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0,90535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0,913434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0,880603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0,891934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0,884422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0,888719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0,881791</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xml:space="preserve">ср </w:t>
            </w:r>
            <w:proofErr w:type="spellStart"/>
            <w:r w:rsidRPr="0083726B">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71,86688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74,58344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76,14965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78,01143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79,99057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81,41365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82,73033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lastRenderedPageBreak/>
              <w:t xml:space="preserve">ср </w:t>
            </w:r>
            <w:proofErr w:type="spellStart"/>
            <w:r w:rsidRPr="0083726B">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79,55348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79,83547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80,21363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80,32252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80,58293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80,93267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81,0939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xml:space="preserve">ср </w:t>
            </w:r>
            <w:proofErr w:type="spellStart"/>
            <w:r w:rsidRPr="0083726B">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1,150553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1,144734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1,115738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1,107006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1,076678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1,081931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1,073388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xml:space="preserve">ср </w:t>
            </w:r>
            <w:proofErr w:type="spellStart"/>
            <w:r w:rsidRPr="0083726B">
              <w:rPr>
                <w:rFonts w:ascii="Calibri" w:eastAsia="Times New Roman" w:hAnsi="Calibri" w:cs="Calibri"/>
                <w:color w:val="000000"/>
                <w:lang w:eastAsia="ru-RU"/>
              </w:rPr>
              <w:t>знач</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0,875825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0,876725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0,871647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0,890191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0,886844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0,876688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0,906819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bl>
    <w:p w:rsidR="0083726B" w:rsidRDefault="0083726B" w:rsidP="00160C34">
      <w:pPr>
        <w:spacing w:line="360" w:lineRule="auto"/>
        <w:jc w:val="both"/>
        <w:rPr>
          <w:rFonts w:ascii="Times New Roman" w:hAnsi="Times New Roman" w:cs="Times New Roman"/>
          <w:sz w:val="28"/>
          <w:szCs w:val="28"/>
        </w:rPr>
      </w:pPr>
    </w:p>
    <w:p w:rsidR="00A111FD" w:rsidRDefault="00BF6474" w:rsidP="00160C34">
      <w:pPr>
        <w:spacing w:line="360" w:lineRule="auto"/>
        <w:jc w:val="both"/>
        <w:rPr>
          <w:noProof/>
          <w:lang w:eastAsia="ru-RU"/>
        </w:rPr>
      </w:pPr>
      <w:r>
        <w:rPr>
          <w:noProof/>
          <w:lang w:eastAsia="ru-RU"/>
        </w:rPr>
        <w:drawing>
          <wp:inline distT="0" distB="0" distL="0" distR="0" wp14:anchorId="12FB6A06" wp14:editId="4D7E906C">
            <wp:extent cx="3000375" cy="1952625"/>
            <wp:effectExtent l="0" t="0" r="9525" b="9525"/>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r w:rsidRPr="00BF6474">
        <w:rPr>
          <w:noProof/>
          <w:lang w:eastAsia="ru-RU"/>
        </w:rPr>
        <w:t xml:space="preserve"> </w:t>
      </w:r>
      <w:r>
        <w:rPr>
          <w:noProof/>
          <w:lang w:eastAsia="ru-RU"/>
        </w:rPr>
        <w:drawing>
          <wp:inline distT="0" distB="0" distL="0" distR="0" wp14:anchorId="60674F10" wp14:editId="74EBDE28">
            <wp:extent cx="2800350" cy="1952625"/>
            <wp:effectExtent l="0" t="0" r="0" b="9525"/>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r w:rsidRPr="00BF6474">
        <w:rPr>
          <w:noProof/>
          <w:lang w:eastAsia="ru-RU"/>
        </w:rPr>
        <w:t xml:space="preserve"> </w:t>
      </w:r>
    </w:p>
    <w:p w:rsidR="0083726B" w:rsidRDefault="00BF6474" w:rsidP="00160C34">
      <w:pPr>
        <w:spacing w:line="360" w:lineRule="auto"/>
        <w:jc w:val="both"/>
        <w:rPr>
          <w:rFonts w:ascii="Times New Roman" w:hAnsi="Times New Roman" w:cs="Times New Roman"/>
          <w:sz w:val="28"/>
          <w:szCs w:val="28"/>
        </w:rPr>
      </w:pPr>
      <w:r>
        <w:rPr>
          <w:noProof/>
          <w:lang w:eastAsia="ru-RU"/>
        </w:rPr>
        <w:drawing>
          <wp:inline distT="0" distB="0" distL="0" distR="0" wp14:anchorId="664FE77D" wp14:editId="38A2DD4F">
            <wp:extent cx="3019425" cy="1971675"/>
            <wp:effectExtent l="0" t="0" r="9525" b="9525"/>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r w:rsidRPr="00BF6474">
        <w:rPr>
          <w:noProof/>
          <w:lang w:eastAsia="ru-RU"/>
        </w:rPr>
        <w:t xml:space="preserve"> </w:t>
      </w:r>
      <w:r>
        <w:rPr>
          <w:noProof/>
          <w:lang w:eastAsia="ru-RU"/>
        </w:rPr>
        <w:drawing>
          <wp:inline distT="0" distB="0" distL="0" distR="0" wp14:anchorId="0ADAA3EC" wp14:editId="0AE69C22">
            <wp:extent cx="2781300" cy="1981200"/>
            <wp:effectExtent l="0" t="0" r="0"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W w:w="9200" w:type="dxa"/>
        <w:tblInd w:w="-5" w:type="dxa"/>
        <w:tblLook w:val="04A0" w:firstRow="1" w:lastRow="0" w:firstColumn="1" w:lastColumn="0" w:noHBand="0" w:noVBand="1"/>
      </w:tblPr>
      <w:tblGrid>
        <w:gridCol w:w="904"/>
        <w:gridCol w:w="534"/>
        <w:gridCol w:w="989"/>
        <w:gridCol w:w="989"/>
        <w:gridCol w:w="989"/>
        <w:gridCol w:w="989"/>
        <w:gridCol w:w="989"/>
        <w:gridCol w:w="989"/>
        <w:gridCol w:w="989"/>
        <w:gridCol w:w="989"/>
      </w:tblGrid>
      <w:tr w:rsidR="0083726B" w:rsidRPr="0083726B" w:rsidTr="0083726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2008</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-0,63717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-1,15376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-1,1553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-1,34661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-1,20129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-1,45379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-1,46856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-1,63519</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70,19364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73,13012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73,96061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80,91962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81,60522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83,97512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81,82322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83,15925</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-2,41224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-2,42348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-2,12639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-2,86837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-2,70828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-2,81092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-2,47995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-2,35404</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12,78836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13,50187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14,40871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14,46035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15,21958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15,58488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15,48399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15,89535</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2010</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2011</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2015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L</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-1,50196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-1,6177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-1,2686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-0,97267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-0,79647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-0,47627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1,596993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M</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86,01125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93,98058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90,90169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90,54973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98,35585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100,0729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90,34737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V</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-2,30423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-2,10982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-1,90805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-1,77535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-1,55609</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-1,33112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-1,40443</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r w:rsidR="0083726B" w:rsidRPr="0083726B" w:rsidTr="0083726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proofErr w:type="spellStart"/>
            <w:r w:rsidRPr="0083726B">
              <w:rPr>
                <w:rFonts w:ascii="Calibri" w:eastAsia="Times New Roman" w:hAnsi="Calibri" w:cs="Calibri"/>
                <w:color w:val="000000"/>
                <w:lang w:eastAsia="ru-RU"/>
              </w:rPr>
              <w:t>приоз</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D</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15,9128</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16,27216</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16,29182</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16,24515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16,73534</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16,95565</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15,74457</w:t>
            </w:r>
          </w:p>
        </w:tc>
        <w:tc>
          <w:tcPr>
            <w:tcW w:w="960" w:type="dxa"/>
            <w:tcBorders>
              <w:top w:val="nil"/>
              <w:left w:val="nil"/>
              <w:bottom w:val="single" w:sz="4" w:space="0" w:color="auto"/>
              <w:right w:val="single" w:sz="4" w:space="0" w:color="auto"/>
            </w:tcBorders>
            <w:shd w:val="clear" w:color="auto" w:fill="auto"/>
            <w:noWrap/>
            <w:vAlign w:val="bottom"/>
            <w:hideMark/>
          </w:tcPr>
          <w:p w:rsidR="0083726B" w:rsidRPr="0083726B" w:rsidRDefault="0083726B" w:rsidP="00160C34">
            <w:pPr>
              <w:spacing w:after="0" w:line="240" w:lineRule="auto"/>
              <w:jc w:val="both"/>
              <w:rPr>
                <w:rFonts w:ascii="Calibri" w:eastAsia="Times New Roman" w:hAnsi="Calibri" w:cs="Calibri"/>
                <w:color w:val="000000"/>
                <w:lang w:eastAsia="ru-RU"/>
              </w:rPr>
            </w:pPr>
            <w:r w:rsidRPr="0083726B">
              <w:rPr>
                <w:rFonts w:ascii="Calibri" w:eastAsia="Times New Roman" w:hAnsi="Calibri" w:cs="Calibri"/>
                <w:color w:val="000000"/>
                <w:lang w:eastAsia="ru-RU"/>
              </w:rPr>
              <w:t> </w:t>
            </w:r>
          </w:p>
        </w:tc>
      </w:tr>
    </w:tbl>
    <w:p w:rsidR="0083726B" w:rsidRDefault="0083726B" w:rsidP="00160C34">
      <w:pPr>
        <w:spacing w:line="360" w:lineRule="auto"/>
        <w:jc w:val="both"/>
        <w:rPr>
          <w:rFonts w:ascii="Times New Roman" w:hAnsi="Times New Roman" w:cs="Times New Roman"/>
          <w:sz w:val="28"/>
          <w:szCs w:val="28"/>
        </w:rPr>
      </w:pPr>
    </w:p>
    <w:p w:rsidR="00BF6474" w:rsidRDefault="00BF6474" w:rsidP="00160C34">
      <w:pPr>
        <w:spacing w:line="360" w:lineRule="auto"/>
        <w:jc w:val="both"/>
        <w:rPr>
          <w:noProof/>
          <w:lang w:eastAsia="ru-RU"/>
        </w:rPr>
      </w:pPr>
      <w:r>
        <w:rPr>
          <w:noProof/>
          <w:lang w:eastAsia="ru-RU"/>
        </w:rPr>
        <w:lastRenderedPageBreak/>
        <w:drawing>
          <wp:inline distT="0" distB="0" distL="0" distR="0" wp14:anchorId="6C60FECC" wp14:editId="40E91416">
            <wp:extent cx="2886075" cy="2105025"/>
            <wp:effectExtent l="0" t="0" r="9525" b="9525"/>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r w:rsidRPr="00BF6474">
        <w:rPr>
          <w:noProof/>
          <w:lang w:eastAsia="ru-RU"/>
        </w:rPr>
        <w:t xml:space="preserve"> </w:t>
      </w:r>
      <w:r>
        <w:rPr>
          <w:noProof/>
          <w:lang w:eastAsia="ru-RU"/>
        </w:rPr>
        <w:drawing>
          <wp:inline distT="0" distB="0" distL="0" distR="0" wp14:anchorId="2CF81ABF" wp14:editId="5200178E">
            <wp:extent cx="2924175" cy="2105025"/>
            <wp:effectExtent l="0" t="0" r="9525" b="9525"/>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r w:rsidRPr="00BF6474">
        <w:rPr>
          <w:noProof/>
          <w:lang w:eastAsia="ru-RU"/>
        </w:rPr>
        <w:t xml:space="preserve"> </w:t>
      </w:r>
      <w:r>
        <w:rPr>
          <w:noProof/>
          <w:lang w:eastAsia="ru-RU"/>
        </w:rPr>
        <w:drawing>
          <wp:inline distT="0" distB="0" distL="0" distR="0" wp14:anchorId="23739DEC" wp14:editId="2445805D">
            <wp:extent cx="2905125" cy="1885950"/>
            <wp:effectExtent l="0" t="0" r="9525" b="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r w:rsidRPr="00BF6474">
        <w:rPr>
          <w:noProof/>
          <w:lang w:eastAsia="ru-RU"/>
        </w:rPr>
        <w:t xml:space="preserve"> </w:t>
      </w:r>
      <w:r>
        <w:rPr>
          <w:noProof/>
          <w:lang w:eastAsia="ru-RU"/>
        </w:rPr>
        <w:drawing>
          <wp:inline distT="0" distB="0" distL="0" distR="0" wp14:anchorId="45438758" wp14:editId="03CCE741">
            <wp:extent cx="2943225" cy="1905000"/>
            <wp:effectExtent l="0" t="0" r="9525" b="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8C6955" w:rsidRPr="00503AC5" w:rsidRDefault="00A111FD" w:rsidP="00160C34">
      <w:pPr>
        <w:spacing w:line="360" w:lineRule="auto"/>
        <w:ind w:firstLine="360"/>
        <w:jc w:val="both"/>
        <w:rPr>
          <w:rFonts w:ascii="Times New Roman" w:hAnsi="Times New Roman" w:cs="Times New Roman"/>
          <w:sz w:val="28"/>
          <w:szCs w:val="28"/>
        </w:rPr>
      </w:pPr>
      <w:r w:rsidRPr="00503AC5">
        <w:rPr>
          <w:rFonts w:ascii="Times New Roman" w:hAnsi="Times New Roman" w:cs="Times New Roman"/>
          <w:noProof/>
          <w:sz w:val="28"/>
          <w:szCs w:val="28"/>
          <w:lang w:eastAsia="ru-RU"/>
        </w:rPr>
        <w:t>По динеамике показателей на графиках</w:t>
      </w:r>
      <w:r w:rsidR="008C6955" w:rsidRPr="00503AC5">
        <w:rPr>
          <w:rFonts w:ascii="Times New Roman" w:hAnsi="Times New Roman" w:cs="Times New Roman"/>
          <w:noProof/>
          <w:sz w:val="28"/>
          <w:szCs w:val="28"/>
          <w:lang w:eastAsia="ru-RU"/>
        </w:rPr>
        <w:t xml:space="preserve"> легко заметить, что в ближайшие годы значение </w:t>
      </w:r>
      <w:r w:rsidR="008C6955" w:rsidRPr="00503AC5">
        <w:rPr>
          <w:rFonts w:ascii="Times New Roman" w:hAnsi="Times New Roman" w:cs="Times New Roman"/>
          <w:noProof/>
          <w:sz w:val="28"/>
          <w:szCs w:val="28"/>
          <w:lang w:val="en-US" w:eastAsia="ru-RU"/>
        </w:rPr>
        <w:t>Y</w:t>
      </w:r>
      <w:r w:rsidR="008C6955" w:rsidRPr="00503AC5">
        <w:rPr>
          <w:rFonts w:ascii="Times New Roman" w:hAnsi="Times New Roman" w:cs="Times New Roman"/>
          <w:noProof/>
          <w:sz w:val="28"/>
          <w:szCs w:val="28"/>
          <w:lang w:eastAsia="ru-RU"/>
        </w:rPr>
        <w:t xml:space="preserve"> будет расти.</w:t>
      </w:r>
    </w:p>
    <w:p w:rsidR="0083726B" w:rsidRDefault="0083726B" w:rsidP="00160C34">
      <w:pPr>
        <w:pStyle w:val="a6"/>
        <w:numPr>
          <w:ilvl w:val="0"/>
          <w:numId w:val="38"/>
        </w:numPr>
        <w:spacing w:line="360" w:lineRule="auto"/>
        <w:jc w:val="both"/>
        <w:rPr>
          <w:rFonts w:ascii="Times New Roman" w:hAnsi="Times New Roman" w:cs="Times New Roman"/>
          <w:sz w:val="28"/>
          <w:szCs w:val="28"/>
        </w:rPr>
      </w:pPr>
      <w:r w:rsidRPr="0083726B">
        <w:rPr>
          <w:rFonts w:ascii="Times New Roman" w:hAnsi="Times New Roman" w:cs="Times New Roman"/>
          <w:sz w:val="28"/>
          <w:szCs w:val="28"/>
        </w:rPr>
        <w:t>Критерий Колмогорова-Смирнова</w:t>
      </w:r>
    </w:p>
    <w:p w:rsidR="00BF6474" w:rsidRDefault="00BF6474" w:rsidP="00160C34">
      <w:pPr>
        <w:spacing w:line="360" w:lineRule="auto"/>
        <w:jc w:val="both"/>
        <w:rPr>
          <w:rFonts w:ascii="Times New Roman" w:hAnsi="Times New Roman" w:cs="Times New Roman"/>
          <w:sz w:val="28"/>
          <w:szCs w:val="28"/>
        </w:rPr>
      </w:pPr>
      <w:r w:rsidRPr="00BF6474">
        <w:rPr>
          <w:rFonts w:ascii="Times New Roman" w:hAnsi="Times New Roman" w:cs="Times New Roman"/>
          <w:noProof/>
          <w:sz w:val="28"/>
          <w:szCs w:val="28"/>
          <w:lang w:eastAsia="ru-RU"/>
        </w:rPr>
        <w:drawing>
          <wp:inline distT="0" distB="0" distL="0" distR="0">
            <wp:extent cx="5940425" cy="2406634"/>
            <wp:effectExtent l="0" t="0" r="3175" b="0"/>
            <wp:docPr id="216" name="Рисунок 216" descr="C:\Users\cardi\Desktop\ПП\НИР\Готовка 3\SPSS\World + classic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di\Desktop\ПП\НИР\Готовка 3\SPSS\World + classic internet.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0425" cy="2406634"/>
                    </a:xfrm>
                    <a:prstGeom prst="rect">
                      <a:avLst/>
                    </a:prstGeom>
                    <a:noFill/>
                    <a:ln>
                      <a:noFill/>
                    </a:ln>
                  </pic:spPr>
                </pic:pic>
              </a:graphicData>
            </a:graphic>
          </wp:inline>
        </w:drawing>
      </w:r>
    </w:p>
    <w:p w:rsidR="008C6955" w:rsidRPr="00706778" w:rsidRDefault="008C6955" w:rsidP="00160C34">
      <w:pPr>
        <w:spacing w:after="120" w:line="360" w:lineRule="auto"/>
        <w:ind w:right="567" w:firstLine="360"/>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На данном промежутки времени нельзя сказать о присутствии </w:t>
      </w:r>
      <w:r w:rsidRPr="00CB7212">
        <w:rPr>
          <w:rFonts w:ascii="Times New Roman" w:eastAsia="Times New Roman" w:hAnsi="Times New Roman" w:cs="Times New Roman"/>
          <w:color w:val="000000" w:themeColor="text1"/>
          <w:sz w:val="28"/>
          <w:szCs w:val="28"/>
          <w:lang w:eastAsia="ru-RU"/>
        </w:rPr>
        <w:t>сери</w:t>
      </w:r>
      <w:r>
        <w:rPr>
          <w:rFonts w:ascii="Times New Roman" w:eastAsia="Times New Roman" w:hAnsi="Times New Roman" w:cs="Times New Roman"/>
          <w:color w:val="000000" w:themeColor="text1"/>
          <w:sz w:val="28"/>
          <w:szCs w:val="28"/>
          <w:lang w:eastAsia="ru-RU"/>
        </w:rPr>
        <w:t>альной корреляции.</w:t>
      </w:r>
    </w:p>
    <w:p w:rsidR="0083726B" w:rsidRDefault="0083726B" w:rsidP="00160C34">
      <w:pPr>
        <w:pStyle w:val="a6"/>
        <w:numPr>
          <w:ilvl w:val="0"/>
          <w:numId w:val="38"/>
        </w:numPr>
        <w:spacing w:line="360" w:lineRule="auto"/>
        <w:jc w:val="both"/>
        <w:rPr>
          <w:rFonts w:ascii="Times New Roman" w:hAnsi="Times New Roman" w:cs="Times New Roman"/>
          <w:sz w:val="28"/>
          <w:szCs w:val="28"/>
        </w:rPr>
      </w:pPr>
      <w:r w:rsidRPr="0083726B">
        <w:rPr>
          <w:rFonts w:ascii="Times New Roman" w:hAnsi="Times New Roman" w:cs="Times New Roman"/>
          <w:sz w:val="28"/>
          <w:szCs w:val="28"/>
        </w:rPr>
        <w:t xml:space="preserve">Критерий Дарбина-Уотсона </w:t>
      </w:r>
    </w:p>
    <w:tbl>
      <w:tblPr>
        <w:tblW w:w="9350" w:type="dxa"/>
        <w:tblInd w:w="-5" w:type="dxa"/>
        <w:tblLook w:val="04A0" w:firstRow="1" w:lastRow="0" w:firstColumn="1" w:lastColumn="0" w:noHBand="0" w:noVBand="1"/>
      </w:tblPr>
      <w:tblGrid>
        <w:gridCol w:w="490"/>
        <w:gridCol w:w="585"/>
        <w:gridCol w:w="334"/>
        <w:gridCol w:w="287"/>
        <w:gridCol w:w="585"/>
        <w:gridCol w:w="540"/>
        <w:gridCol w:w="83"/>
        <w:gridCol w:w="586"/>
        <w:gridCol w:w="586"/>
        <w:gridCol w:w="208"/>
        <w:gridCol w:w="378"/>
        <w:gridCol w:w="586"/>
        <w:gridCol w:w="586"/>
        <w:gridCol w:w="586"/>
        <w:gridCol w:w="586"/>
        <w:gridCol w:w="586"/>
        <w:gridCol w:w="586"/>
        <w:gridCol w:w="586"/>
        <w:gridCol w:w="586"/>
      </w:tblGrid>
      <w:tr w:rsidR="00A111FD" w:rsidRPr="00BF6474" w:rsidTr="00A111FD">
        <w:trPr>
          <w:trHeight w:val="522"/>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lastRenderedPageBreak/>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2001</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2002</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2003</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2004</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2005</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2006</w:t>
            </w:r>
          </w:p>
        </w:tc>
        <w:tc>
          <w:tcPr>
            <w:tcW w:w="59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2007</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2008</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2009</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2011</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2012</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2013</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2014</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2015</w:t>
            </w:r>
          </w:p>
        </w:tc>
      </w:tr>
      <w:tr w:rsidR="00A111FD" w:rsidRPr="00BF6474" w:rsidTr="00A111FD">
        <w:trPr>
          <w:trHeight w:val="522"/>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DW</w:t>
            </w:r>
          </w:p>
        </w:tc>
        <w:tc>
          <w:tcPr>
            <w:tcW w:w="591"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2,31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2,46</w:t>
            </w:r>
          </w:p>
        </w:tc>
        <w:tc>
          <w:tcPr>
            <w:tcW w:w="591"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2,29</w:t>
            </w:r>
          </w:p>
        </w:tc>
        <w:tc>
          <w:tcPr>
            <w:tcW w:w="591"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2,17</w:t>
            </w:r>
          </w:p>
        </w:tc>
        <w:tc>
          <w:tcPr>
            <w:tcW w:w="590"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2,46</w:t>
            </w:r>
          </w:p>
        </w:tc>
        <w:tc>
          <w:tcPr>
            <w:tcW w:w="590" w:type="dxa"/>
            <w:gridSpan w:val="2"/>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2,51</w:t>
            </w:r>
          </w:p>
        </w:tc>
        <w:tc>
          <w:tcPr>
            <w:tcW w:w="590"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2,4</w:t>
            </w:r>
          </w:p>
        </w:tc>
        <w:tc>
          <w:tcPr>
            <w:tcW w:w="590"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2,33</w:t>
            </w:r>
          </w:p>
        </w:tc>
        <w:tc>
          <w:tcPr>
            <w:tcW w:w="590"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2,17</w:t>
            </w:r>
          </w:p>
        </w:tc>
        <w:tc>
          <w:tcPr>
            <w:tcW w:w="590"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2,04</w:t>
            </w:r>
          </w:p>
        </w:tc>
        <w:tc>
          <w:tcPr>
            <w:tcW w:w="590"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1,78</w:t>
            </w:r>
          </w:p>
        </w:tc>
        <w:tc>
          <w:tcPr>
            <w:tcW w:w="590"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1,66</w:t>
            </w:r>
          </w:p>
        </w:tc>
        <w:tc>
          <w:tcPr>
            <w:tcW w:w="590"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1,77</w:t>
            </w:r>
          </w:p>
        </w:tc>
        <w:tc>
          <w:tcPr>
            <w:tcW w:w="590"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1,48</w:t>
            </w:r>
          </w:p>
        </w:tc>
      </w:tr>
      <w:tr w:rsidR="008C6955" w:rsidRPr="008C6955" w:rsidTr="00A111FD">
        <w:trPr>
          <w:gridAfter w:val="9"/>
          <w:wAfter w:w="5129" w:type="dxa"/>
          <w:trHeight w:val="188"/>
        </w:trPr>
        <w:tc>
          <w:tcPr>
            <w:tcW w:w="1407" w:type="dxa"/>
            <w:gridSpan w:val="3"/>
            <w:tcBorders>
              <w:top w:val="nil"/>
              <w:left w:val="nil"/>
              <w:bottom w:val="nil"/>
              <w:right w:val="nil"/>
            </w:tcBorders>
            <w:shd w:val="clear" w:color="auto" w:fill="auto"/>
            <w:noWrap/>
            <w:vAlign w:val="bottom"/>
            <w:hideMark/>
          </w:tcPr>
          <w:p w:rsidR="005D236F" w:rsidRPr="008C6955" w:rsidRDefault="005D236F" w:rsidP="00160C34">
            <w:pPr>
              <w:spacing w:after="0" w:line="240" w:lineRule="auto"/>
              <w:jc w:val="both"/>
              <w:rPr>
                <w:rFonts w:ascii="Calibri" w:eastAsia="Times New Roman" w:hAnsi="Calibri" w:cs="Calibri"/>
                <w:color w:val="000000" w:themeColor="text1"/>
                <w:lang w:eastAsia="ru-RU"/>
              </w:rPr>
            </w:pPr>
            <w:r w:rsidRPr="008C6955">
              <w:rPr>
                <w:rFonts w:ascii="Calibri" w:eastAsia="Times New Roman" w:hAnsi="Calibri" w:cs="Calibri"/>
                <w:color w:val="000000" w:themeColor="text1"/>
                <w:lang w:eastAsia="ru-RU"/>
              </w:rPr>
              <w:t>d(l) =1,18 &lt;</w:t>
            </w:r>
          </w:p>
        </w:tc>
        <w:tc>
          <w:tcPr>
            <w:tcW w:w="1407" w:type="dxa"/>
            <w:gridSpan w:val="3"/>
            <w:tcBorders>
              <w:top w:val="nil"/>
              <w:left w:val="nil"/>
              <w:bottom w:val="nil"/>
              <w:right w:val="nil"/>
            </w:tcBorders>
            <w:shd w:val="clear" w:color="auto" w:fill="auto"/>
            <w:noWrap/>
            <w:vAlign w:val="bottom"/>
            <w:hideMark/>
          </w:tcPr>
          <w:p w:rsidR="005D236F" w:rsidRPr="008C6955" w:rsidRDefault="005D236F" w:rsidP="00160C34">
            <w:pPr>
              <w:spacing w:after="0" w:line="240" w:lineRule="auto"/>
              <w:jc w:val="both"/>
              <w:rPr>
                <w:rFonts w:ascii="Calibri" w:eastAsia="Times New Roman" w:hAnsi="Calibri" w:cs="Calibri"/>
                <w:color w:val="000000" w:themeColor="text1"/>
                <w:lang w:eastAsia="ru-RU"/>
              </w:rPr>
            </w:pPr>
            <w:r w:rsidRPr="008C6955">
              <w:rPr>
                <w:rFonts w:ascii="Calibri" w:eastAsia="Times New Roman" w:hAnsi="Calibri" w:cs="Calibri"/>
                <w:color w:val="000000" w:themeColor="text1"/>
                <w:lang w:eastAsia="ru-RU"/>
              </w:rPr>
              <w:t>DW</w:t>
            </w:r>
          </w:p>
        </w:tc>
        <w:tc>
          <w:tcPr>
            <w:tcW w:w="1407" w:type="dxa"/>
            <w:gridSpan w:val="4"/>
            <w:tcBorders>
              <w:top w:val="nil"/>
              <w:left w:val="nil"/>
              <w:bottom w:val="nil"/>
              <w:right w:val="nil"/>
            </w:tcBorders>
            <w:shd w:val="clear" w:color="auto" w:fill="auto"/>
            <w:noWrap/>
            <w:vAlign w:val="bottom"/>
            <w:hideMark/>
          </w:tcPr>
          <w:p w:rsidR="005D236F" w:rsidRPr="008C6955" w:rsidRDefault="005D236F" w:rsidP="00160C34">
            <w:pPr>
              <w:spacing w:after="0" w:line="240" w:lineRule="auto"/>
              <w:jc w:val="both"/>
              <w:rPr>
                <w:rFonts w:ascii="Calibri" w:eastAsia="Times New Roman" w:hAnsi="Calibri" w:cs="Calibri"/>
                <w:color w:val="000000" w:themeColor="text1"/>
                <w:lang w:eastAsia="ru-RU"/>
              </w:rPr>
            </w:pPr>
            <w:r w:rsidRPr="008C6955">
              <w:rPr>
                <w:rFonts w:ascii="Calibri" w:eastAsia="Times New Roman" w:hAnsi="Calibri" w:cs="Calibri"/>
                <w:color w:val="000000" w:themeColor="text1"/>
                <w:lang w:eastAsia="ru-RU"/>
              </w:rPr>
              <w:t>&gt; d(u) = 1,73</w:t>
            </w:r>
          </w:p>
        </w:tc>
      </w:tr>
    </w:tbl>
    <w:p w:rsidR="008C6955" w:rsidRDefault="008C6955" w:rsidP="00160C3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промежутки времени значения меняется в пределах от 1,5 до 2,5,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все модели адекватные. </w:t>
      </w:r>
    </w:p>
    <w:p w:rsidR="0083726B" w:rsidRPr="0083726B" w:rsidRDefault="0083726B" w:rsidP="00160C34">
      <w:pPr>
        <w:pStyle w:val="a6"/>
        <w:numPr>
          <w:ilvl w:val="0"/>
          <w:numId w:val="38"/>
        </w:numPr>
        <w:spacing w:line="360" w:lineRule="auto"/>
        <w:jc w:val="both"/>
        <w:rPr>
          <w:rFonts w:ascii="Times New Roman" w:hAnsi="Times New Roman" w:cs="Times New Roman"/>
          <w:sz w:val="28"/>
          <w:szCs w:val="28"/>
        </w:rPr>
      </w:pPr>
      <w:r w:rsidRPr="0083726B">
        <w:rPr>
          <w:rFonts w:ascii="Times New Roman" w:hAnsi="Times New Roman" w:cs="Times New Roman"/>
          <w:sz w:val="28"/>
          <w:szCs w:val="28"/>
        </w:rPr>
        <w:t>Критерий Акаике и Шварца</w:t>
      </w:r>
    </w:p>
    <w:tbl>
      <w:tblPr>
        <w:tblW w:w="8202" w:type="dxa"/>
        <w:tblInd w:w="-5" w:type="dxa"/>
        <w:tblLook w:val="04A0" w:firstRow="1" w:lastRow="0" w:firstColumn="1" w:lastColumn="0" w:noHBand="0" w:noVBand="1"/>
      </w:tblPr>
      <w:tblGrid>
        <w:gridCol w:w="520"/>
        <w:gridCol w:w="588"/>
        <w:gridCol w:w="588"/>
        <w:gridCol w:w="588"/>
        <w:gridCol w:w="588"/>
        <w:gridCol w:w="588"/>
        <w:gridCol w:w="589"/>
        <w:gridCol w:w="589"/>
        <w:gridCol w:w="589"/>
        <w:gridCol w:w="589"/>
        <w:gridCol w:w="589"/>
        <w:gridCol w:w="589"/>
        <w:gridCol w:w="589"/>
        <w:gridCol w:w="589"/>
        <w:gridCol w:w="589"/>
        <w:gridCol w:w="589"/>
      </w:tblGrid>
      <w:tr w:rsidR="00BF6474" w:rsidRPr="00BF6474" w:rsidTr="00A111FD">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 </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2005</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2006</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2007</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2009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2010</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2015</w:t>
            </w:r>
          </w:p>
        </w:tc>
      </w:tr>
      <w:tr w:rsidR="00BF6474" w:rsidRPr="00BF6474" w:rsidTr="00A111FD">
        <w:trPr>
          <w:trHeight w:val="51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AIC</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2,72</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2,43</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2,35</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2,72</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2,57</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2,51</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2,5</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2,25</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2,2</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2,28</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2,3</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2,37</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2,39</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2,62</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3,18</w:t>
            </w:r>
          </w:p>
        </w:tc>
      </w:tr>
      <w:tr w:rsidR="00BF6474" w:rsidRPr="00BF6474" w:rsidTr="00A111FD">
        <w:trPr>
          <w:trHeight w:val="51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SC</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2,9</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2,61</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2,53</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2,9</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2,75</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2,7</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2,69</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2,44</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2,38</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2,47</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2,48</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2,56</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2,57</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2,8</w:t>
            </w:r>
          </w:p>
        </w:tc>
        <w:tc>
          <w:tcPr>
            <w:tcW w:w="508" w:type="dxa"/>
            <w:tcBorders>
              <w:top w:val="nil"/>
              <w:left w:val="nil"/>
              <w:bottom w:val="single" w:sz="4" w:space="0" w:color="auto"/>
              <w:right w:val="single" w:sz="4" w:space="0" w:color="auto"/>
            </w:tcBorders>
            <w:shd w:val="clear" w:color="auto" w:fill="auto"/>
            <w:noWrap/>
            <w:vAlign w:val="bottom"/>
            <w:hideMark/>
          </w:tcPr>
          <w:p w:rsidR="00BF6474" w:rsidRPr="00BF6474" w:rsidRDefault="00BF6474" w:rsidP="00160C34">
            <w:pPr>
              <w:spacing w:after="0" w:line="240" w:lineRule="auto"/>
              <w:jc w:val="both"/>
              <w:rPr>
                <w:rFonts w:ascii="Calibri" w:eastAsia="Times New Roman" w:hAnsi="Calibri" w:cs="Calibri"/>
                <w:color w:val="000000"/>
                <w:lang w:eastAsia="ru-RU"/>
              </w:rPr>
            </w:pPr>
            <w:r w:rsidRPr="00BF6474">
              <w:rPr>
                <w:rFonts w:ascii="Calibri" w:eastAsia="Times New Roman" w:hAnsi="Calibri" w:cs="Calibri"/>
                <w:color w:val="000000"/>
                <w:lang w:eastAsia="ru-RU"/>
              </w:rPr>
              <w:t>3,36</w:t>
            </w:r>
          </w:p>
        </w:tc>
      </w:tr>
    </w:tbl>
    <w:p w:rsidR="00A60C99" w:rsidRPr="00A60C99" w:rsidRDefault="00A60C99" w:rsidP="00160C34">
      <w:pPr>
        <w:jc w:val="both"/>
      </w:pPr>
    </w:p>
    <w:p w:rsidR="00290131" w:rsidRPr="00503AC5" w:rsidRDefault="00865F15" w:rsidP="00503AC5">
      <w:pPr>
        <w:pStyle w:val="1"/>
        <w:spacing w:line="360" w:lineRule="auto"/>
        <w:jc w:val="both"/>
        <w:rPr>
          <w:rFonts w:ascii="Times New Roman" w:hAnsi="Times New Roman" w:cs="Times New Roman"/>
          <w:color w:val="000000" w:themeColor="text1"/>
          <w:sz w:val="36"/>
          <w:szCs w:val="36"/>
        </w:rPr>
      </w:pPr>
      <w:bookmarkStart w:id="17" w:name="_Toc515052518"/>
      <w:r w:rsidRPr="00503AC5">
        <w:rPr>
          <w:rFonts w:ascii="Times New Roman" w:hAnsi="Times New Roman" w:cs="Times New Roman"/>
          <w:color w:val="000000" w:themeColor="text1"/>
          <w:sz w:val="36"/>
          <w:szCs w:val="36"/>
        </w:rPr>
        <w:t xml:space="preserve">Глава 5 </w:t>
      </w:r>
      <w:r w:rsidR="00290131" w:rsidRPr="00503AC5">
        <w:rPr>
          <w:rFonts w:ascii="Times New Roman" w:hAnsi="Times New Roman" w:cs="Times New Roman"/>
          <w:color w:val="000000" w:themeColor="text1"/>
          <w:sz w:val="36"/>
          <w:szCs w:val="36"/>
        </w:rPr>
        <w:t>Выбор наилучшей модели</w:t>
      </w:r>
      <w:r w:rsidRPr="00503AC5">
        <w:rPr>
          <w:rFonts w:ascii="Times New Roman" w:hAnsi="Times New Roman" w:cs="Times New Roman"/>
          <w:color w:val="000000" w:themeColor="text1"/>
          <w:sz w:val="36"/>
          <w:szCs w:val="36"/>
        </w:rPr>
        <w:t xml:space="preserve"> для прогнозирования</w:t>
      </w:r>
      <w:bookmarkEnd w:id="17"/>
    </w:p>
    <w:p w:rsidR="00865F15" w:rsidRPr="00503AC5" w:rsidRDefault="00865F15" w:rsidP="00503AC5">
      <w:pPr>
        <w:pStyle w:val="2"/>
        <w:numPr>
          <w:ilvl w:val="1"/>
          <w:numId w:val="12"/>
        </w:numPr>
        <w:spacing w:line="360" w:lineRule="auto"/>
        <w:jc w:val="both"/>
        <w:rPr>
          <w:rFonts w:ascii="Times New Roman" w:hAnsi="Times New Roman" w:cs="Times New Roman"/>
          <w:color w:val="000000" w:themeColor="text1"/>
          <w:sz w:val="32"/>
          <w:szCs w:val="32"/>
        </w:rPr>
      </w:pPr>
      <w:bookmarkStart w:id="18" w:name="_Toc515052519"/>
      <w:r w:rsidRPr="00503AC5">
        <w:rPr>
          <w:rFonts w:ascii="Times New Roman" w:hAnsi="Times New Roman" w:cs="Times New Roman"/>
          <w:color w:val="000000" w:themeColor="text1"/>
          <w:sz w:val="32"/>
          <w:szCs w:val="32"/>
        </w:rPr>
        <w:t>Выбор наилучшей модели</w:t>
      </w:r>
      <w:bookmarkEnd w:id="18"/>
    </w:p>
    <w:p w:rsidR="00291D5D" w:rsidRDefault="00D83C24" w:rsidP="00503AC5">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Мо</w:t>
      </w:r>
      <w:r w:rsidR="00E82804" w:rsidRPr="00E82804">
        <w:rPr>
          <w:rFonts w:ascii="Times New Roman" w:hAnsi="Times New Roman" w:cs="Times New Roman"/>
          <w:sz w:val="28"/>
          <w:szCs w:val="28"/>
        </w:rPr>
        <w:t>дели</w:t>
      </w:r>
      <w:r w:rsidR="0067227D" w:rsidRPr="00E82804">
        <w:rPr>
          <w:rFonts w:ascii="Times New Roman" w:hAnsi="Times New Roman" w:cs="Times New Roman"/>
          <w:sz w:val="28"/>
          <w:szCs w:val="28"/>
        </w:rPr>
        <w:t xml:space="preserve"> экономически развитых стран Европы.</w:t>
      </w:r>
    </w:p>
    <w:tbl>
      <w:tblPr>
        <w:tblW w:w="8193" w:type="dxa"/>
        <w:tblInd w:w="-5" w:type="dxa"/>
        <w:tblLook w:val="04A0" w:firstRow="1" w:lastRow="0" w:firstColumn="1" w:lastColumn="0" w:noHBand="0" w:noVBand="1"/>
      </w:tblPr>
      <w:tblGrid>
        <w:gridCol w:w="1099"/>
        <w:gridCol w:w="551"/>
        <w:gridCol w:w="550"/>
        <w:gridCol w:w="550"/>
        <w:gridCol w:w="550"/>
        <w:gridCol w:w="550"/>
        <w:gridCol w:w="550"/>
        <w:gridCol w:w="550"/>
        <w:gridCol w:w="550"/>
        <w:gridCol w:w="550"/>
        <w:gridCol w:w="550"/>
        <w:gridCol w:w="550"/>
        <w:gridCol w:w="550"/>
        <w:gridCol w:w="550"/>
        <w:gridCol w:w="550"/>
        <w:gridCol w:w="550"/>
      </w:tblGrid>
      <w:tr w:rsidR="00291D5D" w:rsidRPr="00D83C24" w:rsidTr="00291D5D">
        <w:trPr>
          <w:trHeight w:val="4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Факторы</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F325FF"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M, V</w:t>
            </w:r>
            <w:r w:rsidR="00F325FF">
              <w:rPr>
                <w:rFonts w:ascii="Calibri" w:eastAsia="Times New Roman" w:hAnsi="Calibri" w:cs="Calibri"/>
                <w:color w:val="000000"/>
                <w:lang w:eastAsia="ru-RU"/>
              </w:rPr>
              <w:t xml:space="preserve">, </w:t>
            </w:r>
            <w:r w:rsidR="00F325FF">
              <w:rPr>
                <w:rFonts w:ascii="Calibri" w:eastAsia="Times New Roman" w:hAnsi="Calibri" w:cs="Calibri"/>
                <w:color w:val="000000"/>
                <w:lang w:val="en-US" w:eastAsia="ru-RU"/>
              </w:rPr>
              <w:t>D</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r>
              <w:rPr>
                <w:rFonts w:ascii="Calibri" w:eastAsia="Times New Roman" w:hAnsi="Calibri" w:cs="Calibri"/>
                <w:color w:val="000000"/>
                <w:lang w:eastAsia="ru-RU"/>
              </w:rPr>
              <w:t>М1</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Год</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2015</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AIC</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2,74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2,53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2,83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2,64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2,65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2,47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2,21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1,89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1,91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1,84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1,88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2,99</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SC</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2,89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2,67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2,98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2,79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2,79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2,61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1,99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2,15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2,51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3,13</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R^2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0,84</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R_adj^2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0,77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0,79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0,79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0,82</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i/>
                <w:iCs/>
                <w:color w:val="000000"/>
                <w:lang w:eastAsia="ru-RU"/>
              </w:rPr>
            </w:pPr>
            <w:r w:rsidRPr="00D83C24">
              <w:rPr>
                <w:rFonts w:ascii="Calibri" w:eastAsia="Times New Roman" w:hAnsi="Calibri" w:cs="Calibri"/>
                <w:i/>
                <w:iCs/>
                <w:color w:val="000000"/>
                <w:lang w:eastAsia="ru-RU"/>
              </w:rPr>
              <w:t>F</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27,6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30,9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42,3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31,4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41,8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44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56,4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77,4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112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112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121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119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106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73,7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37,1</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i/>
                <w:iCs/>
                <w:color w:val="000000"/>
                <w:lang w:eastAsia="ru-RU"/>
              </w:rPr>
            </w:pPr>
            <w:r w:rsidRPr="00D83C24">
              <w:rPr>
                <w:rFonts w:ascii="Calibri" w:eastAsia="Times New Roman" w:hAnsi="Calibri" w:cs="Calibri"/>
                <w:i/>
                <w:iCs/>
                <w:color w:val="000000"/>
                <w:lang w:eastAsia="ru-RU"/>
              </w:rPr>
              <w:t>Значимость F</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DW</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2,23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2,15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1,76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2,13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2,28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1,53</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P-</w:t>
            </w:r>
            <w:proofErr w:type="spellStart"/>
            <w:r w:rsidRPr="00D83C24">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P-</w:t>
            </w:r>
            <w:proofErr w:type="spellStart"/>
            <w:r w:rsidRPr="00D83C24">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0,13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0,45</w:t>
            </w:r>
          </w:p>
        </w:tc>
      </w:tr>
      <w:tr w:rsidR="00F325FF"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P-</w:t>
            </w:r>
            <w:proofErr w:type="spellStart"/>
            <w:r w:rsidRPr="00D83C24">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tcPr>
          <w:p w:rsidR="00F325FF" w:rsidRPr="00D83C24" w:rsidRDefault="00F325FF"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eastAsia="ru-RU"/>
              </w:rPr>
              <w:t>0</w:t>
            </w:r>
          </w:p>
        </w:tc>
      </w:tr>
      <w:tr w:rsidR="00291D5D" w:rsidRPr="00D83C24" w:rsidTr="00291D5D">
        <w:trPr>
          <w:trHeight w:val="483"/>
        </w:trPr>
        <w:tc>
          <w:tcPr>
            <w:tcW w:w="1008"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D83C24" w:rsidRPr="00D83C24" w:rsidRDefault="00D83C24" w:rsidP="00160C34">
            <w:pPr>
              <w:spacing w:after="0" w:line="240" w:lineRule="auto"/>
              <w:jc w:val="both"/>
              <w:rPr>
                <w:rFonts w:ascii="Times New Roman" w:eastAsia="Times New Roman" w:hAnsi="Times New Roman" w:cs="Times New Roman"/>
                <w:sz w:val="20"/>
                <w:szCs w:val="20"/>
                <w:lang w:eastAsia="ru-RU"/>
              </w:rPr>
            </w:pPr>
          </w:p>
        </w:tc>
      </w:tr>
      <w:tr w:rsidR="00291D5D" w:rsidRPr="00D83C24" w:rsidTr="00291D5D">
        <w:trPr>
          <w:trHeight w:val="4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lastRenderedPageBreak/>
              <w:t>Факторы</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L, M, V, D</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r>
              <w:rPr>
                <w:rFonts w:ascii="Calibri" w:eastAsia="Times New Roman" w:hAnsi="Calibri" w:cs="Calibri"/>
                <w:color w:val="000000"/>
                <w:lang w:eastAsia="ru-RU"/>
              </w:rPr>
              <w:t>М2</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 </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Год</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2009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2015</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AIC</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2,74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2,24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2,65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2,23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1,86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1,64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1,73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1,78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2,43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3,05</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SC</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2,93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2,43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2,84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2,69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2,59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2,43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1,84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1,93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1,97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2,13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2,27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2,63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3,24</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R^2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0,84</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R_adj^2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0,79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0,81</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i/>
                <w:iCs/>
                <w:color w:val="000000"/>
                <w:lang w:eastAsia="ru-RU"/>
              </w:rPr>
            </w:pPr>
            <w:r w:rsidRPr="00D83C24">
              <w:rPr>
                <w:rFonts w:ascii="Calibri" w:eastAsia="Times New Roman" w:hAnsi="Calibri" w:cs="Calibri"/>
                <w:i/>
                <w:iCs/>
                <w:color w:val="000000"/>
                <w:lang w:eastAsia="ru-RU"/>
              </w:rPr>
              <w:t>F</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36,1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46,1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30,8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38,5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45,6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57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88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113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104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86,7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76,6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53,1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27</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i/>
                <w:iCs/>
                <w:color w:val="000000"/>
                <w:lang w:eastAsia="ru-RU"/>
              </w:rPr>
            </w:pPr>
            <w:r w:rsidRPr="00D83C24">
              <w:rPr>
                <w:rFonts w:ascii="Calibri" w:eastAsia="Times New Roman" w:hAnsi="Calibri" w:cs="Calibri"/>
                <w:i/>
                <w:iCs/>
                <w:color w:val="000000"/>
                <w:lang w:eastAsia="ru-RU"/>
              </w:rPr>
              <w:t>Значимость F</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DW</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2,13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2,13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2,24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2,46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2,19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2,33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2,17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1,92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2,01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1,66</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P-</w:t>
            </w:r>
            <w:proofErr w:type="spellStart"/>
            <w:r w:rsidRPr="00D83C24">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0,09</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0,51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0,58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0,68</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0,56</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P-</w:t>
            </w:r>
            <w:proofErr w:type="spellStart"/>
            <w:r w:rsidRPr="00D83C24">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P-</w:t>
            </w:r>
            <w:proofErr w:type="spellStart"/>
            <w:r w:rsidRPr="00D83C24">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0,17</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0,13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0,06</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0,04</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0,03</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0,02</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0,05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0,25</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0,38</w:t>
            </w:r>
          </w:p>
        </w:tc>
      </w:tr>
      <w:tr w:rsidR="00291D5D" w:rsidRPr="00D83C24" w:rsidTr="00291D5D">
        <w:trPr>
          <w:trHeight w:val="48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P-</w:t>
            </w:r>
            <w:proofErr w:type="spellStart"/>
            <w:r w:rsidRPr="00D83C24">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D83C24" w:rsidRPr="00D83C24" w:rsidRDefault="00D83C24" w:rsidP="00160C34">
            <w:pPr>
              <w:spacing w:after="0" w:line="240" w:lineRule="auto"/>
              <w:jc w:val="both"/>
              <w:rPr>
                <w:rFonts w:ascii="Calibri" w:eastAsia="Times New Roman" w:hAnsi="Calibri" w:cs="Calibri"/>
                <w:color w:val="000000"/>
                <w:lang w:eastAsia="ru-RU"/>
              </w:rPr>
            </w:pPr>
            <w:r w:rsidRPr="00D83C24">
              <w:rPr>
                <w:rFonts w:ascii="Calibri" w:eastAsia="Times New Roman" w:hAnsi="Calibri" w:cs="Calibri"/>
                <w:color w:val="000000"/>
                <w:lang w:eastAsia="ru-RU"/>
              </w:rPr>
              <w:t>0</w:t>
            </w:r>
          </w:p>
        </w:tc>
      </w:tr>
    </w:tbl>
    <w:p w:rsidR="0067227D" w:rsidRPr="00E82804" w:rsidRDefault="00D83C24" w:rsidP="00503AC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Почти по всем критериям, модели</w:t>
      </w:r>
      <w:r w:rsidR="0067227D" w:rsidRPr="00E82804">
        <w:rPr>
          <w:rFonts w:ascii="Times New Roman" w:hAnsi="Times New Roman" w:cs="Times New Roman"/>
          <w:sz w:val="28"/>
          <w:szCs w:val="28"/>
        </w:rPr>
        <w:t xml:space="preserve"> с факторами</w:t>
      </w:r>
      <w:r w:rsidR="0067227D" w:rsidRPr="00E82804">
        <w:rPr>
          <w:rFonts w:ascii="Times New Roman" w:eastAsia="Times New Roman" w:hAnsi="Times New Roman" w:cs="Times New Roman"/>
          <w:color w:val="000000"/>
          <w:sz w:val="28"/>
          <w:szCs w:val="28"/>
          <w:lang w:eastAsia="ru-RU"/>
        </w:rPr>
        <w:t xml:space="preserve"> L, M, V,</w:t>
      </w:r>
      <w:r>
        <w:rPr>
          <w:rFonts w:ascii="Times New Roman" w:eastAsia="Times New Roman" w:hAnsi="Times New Roman" w:cs="Times New Roman"/>
          <w:color w:val="000000"/>
          <w:sz w:val="28"/>
          <w:szCs w:val="28"/>
          <w:lang w:eastAsia="ru-RU"/>
        </w:rPr>
        <w:t xml:space="preserve"> D</w:t>
      </w:r>
      <w:r w:rsidR="00FD2729">
        <w:rPr>
          <w:rFonts w:ascii="Times New Roman" w:eastAsia="Times New Roman" w:hAnsi="Times New Roman" w:cs="Times New Roman"/>
          <w:color w:val="000000"/>
          <w:sz w:val="28"/>
          <w:szCs w:val="28"/>
          <w:lang w:eastAsia="ru-RU"/>
        </w:rPr>
        <w:t xml:space="preserve"> </w:t>
      </w:r>
      <w:r w:rsidR="0067227D" w:rsidRPr="00E82804">
        <w:rPr>
          <w:rFonts w:ascii="Times New Roman" w:eastAsia="Times New Roman" w:hAnsi="Times New Roman" w:cs="Times New Roman"/>
          <w:color w:val="000000"/>
          <w:sz w:val="28"/>
          <w:szCs w:val="28"/>
          <w:lang w:eastAsia="ru-RU"/>
        </w:rPr>
        <w:t>прев</w:t>
      </w:r>
      <w:r>
        <w:rPr>
          <w:rFonts w:ascii="Times New Roman" w:eastAsia="Times New Roman" w:hAnsi="Times New Roman" w:cs="Times New Roman"/>
          <w:color w:val="000000"/>
          <w:sz w:val="28"/>
          <w:szCs w:val="28"/>
          <w:lang w:eastAsia="ru-RU"/>
        </w:rPr>
        <w:t>осходя</w:t>
      </w:r>
      <w:r w:rsidR="00FD2729">
        <w:rPr>
          <w:rFonts w:ascii="Times New Roman" w:eastAsia="Times New Roman" w:hAnsi="Times New Roman" w:cs="Times New Roman"/>
          <w:color w:val="000000"/>
          <w:sz w:val="28"/>
          <w:szCs w:val="28"/>
          <w:lang w:eastAsia="ru-RU"/>
        </w:rPr>
        <w:t>т модел</w:t>
      </w:r>
      <w:r>
        <w:rPr>
          <w:rFonts w:ascii="Times New Roman" w:eastAsia="Times New Roman" w:hAnsi="Times New Roman" w:cs="Times New Roman"/>
          <w:color w:val="000000"/>
          <w:sz w:val="28"/>
          <w:szCs w:val="28"/>
          <w:lang w:eastAsia="ru-RU"/>
        </w:rPr>
        <w:t>и</w:t>
      </w:r>
      <w:r w:rsidR="00FD2729">
        <w:rPr>
          <w:rFonts w:ascii="Times New Roman" w:eastAsia="Times New Roman" w:hAnsi="Times New Roman" w:cs="Times New Roman"/>
          <w:color w:val="000000"/>
          <w:sz w:val="28"/>
          <w:szCs w:val="28"/>
          <w:lang w:eastAsia="ru-RU"/>
        </w:rPr>
        <w:t xml:space="preserve"> с факторами M, D. </w:t>
      </w:r>
      <w:r w:rsidR="0067227D" w:rsidRPr="00E82804">
        <w:rPr>
          <w:rFonts w:ascii="Times New Roman" w:eastAsia="Times New Roman" w:hAnsi="Times New Roman" w:cs="Times New Roman"/>
          <w:color w:val="000000"/>
          <w:sz w:val="28"/>
          <w:szCs w:val="28"/>
          <w:lang w:eastAsia="ru-RU"/>
        </w:rPr>
        <w:t xml:space="preserve">Однако </w:t>
      </w:r>
      <w:r w:rsidR="00E82804" w:rsidRPr="00E82804">
        <w:rPr>
          <w:rFonts w:ascii="Times New Roman" w:eastAsia="Times New Roman" w:hAnsi="Times New Roman" w:cs="Times New Roman"/>
          <w:color w:val="000000"/>
          <w:sz w:val="28"/>
          <w:szCs w:val="28"/>
          <w:lang w:eastAsia="ru-RU"/>
        </w:rPr>
        <w:t xml:space="preserve">в </w:t>
      </w:r>
      <w:r w:rsidR="006A2373">
        <w:rPr>
          <w:rFonts w:ascii="Times New Roman" w:eastAsia="Times New Roman" w:hAnsi="Times New Roman" w:cs="Times New Roman"/>
          <w:color w:val="000000"/>
          <w:sz w:val="28"/>
          <w:szCs w:val="28"/>
          <w:lang w:eastAsia="ru-RU"/>
        </w:rPr>
        <w:t>М</w:t>
      </w:r>
      <w:r w:rsidR="00E82804" w:rsidRPr="00E82804">
        <w:rPr>
          <w:rFonts w:ascii="Times New Roman" w:eastAsia="Times New Roman" w:hAnsi="Times New Roman" w:cs="Times New Roman"/>
          <w:color w:val="000000"/>
          <w:sz w:val="28"/>
          <w:szCs w:val="28"/>
          <w:lang w:eastAsia="ru-RU"/>
        </w:rPr>
        <w:t xml:space="preserve">2 в последние годы у факторов </w:t>
      </w:r>
      <w:r w:rsidR="00E82804" w:rsidRPr="00E82804">
        <w:rPr>
          <w:rFonts w:ascii="Times New Roman" w:eastAsia="Times New Roman" w:hAnsi="Times New Roman" w:cs="Times New Roman"/>
          <w:color w:val="000000"/>
          <w:sz w:val="28"/>
          <w:szCs w:val="28"/>
          <w:lang w:val="en-US" w:eastAsia="ru-RU"/>
        </w:rPr>
        <w:t>L</w:t>
      </w:r>
      <w:r w:rsidR="00E82804" w:rsidRPr="00E82804">
        <w:rPr>
          <w:rFonts w:ascii="Times New Roman" w:eastAsia="Times New Roman" w:hAnsi="Times New Roman" w:cs="Times New Roman"/>
          <w:color w:val="000000"/>
          <w:sz w:val="28"/>
          <w:szCs w:val="28"/>
          <w:lang w:eastAsia="ru-RU"/>
        </w:rPr>
        <w:t xml:space="preserve"> и </w:t>
      </w:r>
      <w:r w:rsidR="00E82804" w:rsidRPr="00E82804">
        <w:rPr>
          <w:rFonts w:ascii="Times New Roman" w:eastAsia="Times New Roman" w:hAnsi="Times New Roman" w:cs="Times New Roman"/>
          <w:color w:val="000000"/>
          <w:sz w:val="28"/>
          <w:szCs w:val="28"/>
          <w:lang w:val="en-US" w:eastAsia="ru-RU"/>
        </w:rPr>
        <w:t>D</w:t>
      </w:r>
      <w:r w:rsidR="00E82804" w:rsidRPr="00E82804">
        <w:rPr>
          <w:rFonts w:ascii="Times New Roman" w:eastAsia="Times New Roman" w:hAnsi="Times New Roman" w:cs="Times New Roman"/>
          <w:color w:val="000000"/>
          <w:sz w:val="28"/>
          <w:szCs w:val="28"/>
          <w:lang w:eastAsia="ru-RU"/>
        </w:rPr>
        <w:t xml:space="preserve"> наблюдается тенденция отдаления от уровня статистической значимости, из чего можно сделать вывод, что в дальнейшем эта модель потеряет актуальность. Поэтому для </w:t>
      </w:r>
      <w:r w:rsidR="00E82804" w:rsidRPr="00E82804">
        <w:rPr>
          <w:rFonts w:ascii="Times New Roman" w:hAnsi="Times New Roman" w:cs="Times New Roman"/>
          <w:sz w:val="28"/>
          <w:szCs w:val="28"/>
        </w:rPr>
        <w:t xml:space="preserve">экономически развитых стран Европы наилучшей моделью будем считать </w:t>
      </w:r>
      <w:r w:rsidR="006A2373">
        <w:rPr>
          <w:rFonts w:ascii="Times New Roman" w:hAnsi="Times New Roman" w:cs="Times New Roman"/>
          <w:sz w:val="28"/>
          <w:szCs w:val="28"/>
        </w:rPr>
        <w:t>М1</w:t>
      </w:r>
      <w:r w:rsidR="00E82804" w:rsidRPr="00E82804">
        <w:rPr>
          <w:rFonts w:ascii="Times New Roman" w:hAnsi="Times New Roman" w:cs="Times New Roman"/>
          <w:sz w:val="28"/>
          <w:szCs w:val="28"/>
        </w:rPr>
        <w:t>.</w:t>
      </w:r>
    </w:p>
    <w:p w:rsidR="00291D5D" w:rsidRDefault="001D28AC" w:rsidP="00503AC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Модели менее экономически развитых стран Ев</w:t>
      </w:r>
      <w:r w:rsidR="00E82804" w:rsidRPr="00E82804">
        <w:rPr>
          <w:rFonts w:ascii="Times New Roman" w:hAnsi="Times New Roman" w:cs="Times New Roman"/>
          <w:sz w:val="28"/>
          <w:szCs w:val="28"/>
        </w:rPr>
        <w:t>ропы</w:t>
      </w:r>
    </w:p>
    <w:tbl>
      <w:tblPr>
        <w:tblW w:w="5355" w:type="dxa"/>
        <w:tblInd w:w="-5" w:type="dxa"/>
        <w:tblLook w:val="04A0" w:firstRow="1" w:lastRow="0" w:firstColumn="1" w:lastColumn="0" w:noHBand="0" w:noVBand="1"/>
      </w:tblPr>
      <w:tblGrid>
        <w:gridCol w:w="1099"/>
        <w:gridCol w:w="551"/>
        <w:gridCol w:w="550"/>
        <w:gridCol w:w="550"/>
        <w:gridCol w:w="550"/>
        <w:gridCol w:w="550"/>
        <w:gridCol w:w="550"/>
        <w:gridCol w:w="550"/>
        <w:gridCol w:w="550"/>
        <w:gridCol w:w="550"/>
        <w:gridCol w:w="550"/>
        <w:gridCol w:w="550"/>
        <w:gridCol w:w="550"/>
        <w:gridCol w:w="550"/>
        <w:gridCol w:w="550"/>
        <w:gridCol w:w="550"/>
      </w:tblGrid>
      <w:tr w:rsidR="00291D5D" w:rsidRPr="006A2373" w:rsidTr="00291D5D">
        <w:trPr>
          <w:trHeight w:val="1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Факторы</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xml:space="preserve">M, </w:t>
            </w:r>
            <w:r>
              <w:rPr>
                <w:rFonts w:ascii="Calibri" w:eastAsia="Times New Roman" w:hAnsi="Calibri" w:cs="Calibri"/>
                <w:color w:val="000000"/>
                <w:lang w:val="en-US" w:eastAsia="ru-RU"/>
              </w:rPr>
              <w:t xml:space="preserve">W, </w:t>
            </w:r>
            <w:r w:rsidRPr="006A2373">
              <w:rPr>
                <w:rFonts w:ascii="Calibri" w:eastAsia="Times New Roman" w:hAnsi="Calibri" w:cs="Calibri"/>
                <w:color w:val="000000"/>
                <w:lang w:eastAsia="ru-RU"/>
              </w:rPr>
              <w:t>V</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r>
              <w:rPr>
                <w:rFonts w:ascii="Calibri" w:eastAsia="Times New Roman" w:hAnsi="Calibri" w:cs="Calibri"/>
                <w:color w:val="000000"/>
                <w:lang w:eastAsia="ru-RU"/>
              </w:rPr>
              <w:t>М1</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Год</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2015</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AIC</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2,52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2,31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2,33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2,33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1,93</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SC</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3,07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2,85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3,12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2,83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2,89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2,44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2,47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2,47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1,57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2,07</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R^2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lastRenderedPageBreak/>
              <w:t>R_adj^2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0,95</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F</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43,2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38,6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35,7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25,7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46,8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46,7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39,6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90,2</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Значимость F</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DW</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2,26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2,33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2,27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2,59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2,82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2,44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1,53</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0,36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0,29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0,27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0,13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100"/>
        </w:trPr>
        <w:tc>
          <w:tcPr>
            <w:tcW w:w="660"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r>
      <w:tr w:rsidR="00291D5D" w:rsidRPr="006A2373" w:rsidTr="00291D5D">
        <w:trPr>
          <w:trHeight w:val="1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Факторы</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Pr>
                <w:rFonts w:ascii="Calibri" w:eastAsia="Times New Roman" w:hAnsi="Calibri" w:cs="Calibri"/>
                <w:color w:val="000000"/>
                <w:lang w:val="en-US" w:eastAsia="ru-RU"/>
              </w:rPr>
              <w:t>K,</w:t>
            </w:r>
            <w:r w:rsidRPr="006A2373">
              <w:rPr>
                <w:rFonts w:ascii="Calibri" w:eastAsia="Times New Roman" w:hAnsi="Calibri" w:cs="Calibri"/>
                <w:color w:val="000000"/>
                <w:lang w:eastAsia="ru-RU"/>
              </w:rPr>
              <w:t xml:space="preserve"> D</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r>
              <w:rPr>
                <w:rFonts w:ascii="Calibri" w:eastAsia="Times New Roman" w:hAnsi="Calibri" w:cs="Calibri"/>
                <w:color w:val="000000"/>
                <w:lang w:eastAsia="ru-RU"/>
              </w:rPr>
              <w:t>М2</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Год</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2015</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AIC</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4,28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4,21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4,24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4,33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4,14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4,05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4,02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3,97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3,96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3,78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3,89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3,87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3,79</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SC</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4,37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4,33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4,42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4,29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4,24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4,14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4,11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4,05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3,87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3,98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3,97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3,88</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R^2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0,74</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R_adj^2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0,69</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F</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5,94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6,93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6,56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5,54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6,72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7,13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7,9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7,73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7,75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8,17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8,57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12,2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11,3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12,8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15,3</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Значимость F</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DW</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2,24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2,24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1,79</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0,33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0,33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0,34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0,17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0,12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0,11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100"/>
        </w:trPr>
        <w:tc>
          <w:tcPr>
            <w:tcW w:w="660"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r>
      <w:tr w:rsidR="00291D5D" w:rsidRPr="006A2373" w:rsidTr="00291D5D">
        <w:trPr>
          <w:trHeight w:val="1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Факторы</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M, D</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r>
              <w:rPr>
                <w:rFonts w:ascii="Calibri" w:eastAsia="Times New Roman" w:hAnsi="Calibri" w:cs="Calibri"/>
                <w:color w:val="000000"/>
                <w:lang w:eastAsia="ru-RU"/>
              </w:rPr>
              <w:t>М3</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Год</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2015</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AIC</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2,47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2,52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2,88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2,85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2,52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2,59</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SC</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2,56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3,04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2,86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2,68</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R^2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0,92</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R_adj^2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0,91</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F</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64,7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61,7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54,5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39,8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36,6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36,4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37,4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34,4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31,6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36,3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40,6</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49,5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50,4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65,3</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63,4</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Значимость F</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lastRenderedPageBreak/>
              <w:t>DW</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1,85</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1,97</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2,21</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2,34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2,24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2,4</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2,39</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2,32</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2,28</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2,18</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1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313"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bl>
    <w:p w:rsidR="00FD2729" w:rsidRDefault="00FD2729" w:rsidP="00503AC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 сразу можно заметить, что </w:t>
      </w:r>
      <w:r w:rsidR="006A2373">
        <w:rPr>
          <w:rFonts w:ascii="Times New Roman" w:hAnsi="Times New Roman" w:cs="Times New Roman"/>
          <w:sz w:val="28"/>
          <w:szCs w:val="28"/>
        </w:rPr>
        <w:t>М</w:t>
      </w:r>
      <w:r>
        <w:rPr>
          <w:rFonts w:ascii="Times New Roman" w:hAnsi="Times New Roman" w:cs="Times New Roman"/>
          <w:sz w:val="28"/>
          <w:szCs w:val="28"/>
        </w:rPr>
        <w:t>2 очевидно не подходит почти по всем сравнениям. Рассматривая оставшиеся варианты, наблюдается следующая ситуация: в первой половине временного</w:t>
      </w:r>
      <w:r w:rsidR="001D28AC">
        <w:rPr>
          <w:rFonts w:ascii="Times New Roman" w:hAnsi="Times New Roman" w:cs="Times New Roman"/>
          <w:sz w:val="28"/>
          <w:szCs w:val="28"/>
        </w:rPr>
        <w:t xml:space="preserve"> ряда </w:t>
      </w:r>
      <w:r w:rsidR="006A2373">
        <w:rPr>
          <w:rFonts w:ascii="Times New Roman" w:hAnsi="Times New Roman" w:cs="Times New Roman"/>
          <w:sz w:val="28"/>
          <w:szCs w:val="28"/>
        </w:rPr>
        <w:t>М</w:t>
      </w:r>
      <w:r w:rsidR="001D28AC">
        <w:rPr>
          <w:rFonts w:ascii="Times New Roman" w:hAnsi="Times New Roman" w:cs="Times New Roman"/>
          <w:sz w:val="28"/>
          <w:szCs w:val="28"/>
        </w:rPr>
        <w:t xml:space="preserve">1 является более подходящий, напротив во второй половине она уступает </w:t>
      </w:r>
      <w:r w:rsidR="006A2373">
        <w:rPr>
          <w:rFonts w:ascii="Times New Roman" w:hAnsi="Times New Roman" w:cs="Times New Roman"/>
          <w:sz w:val="28"/>
          <w:szCs w:val="28"/>
        </w:rPr>
        <w:t>М</w:t>
      </w:r>
      <w:r w:rsidR="001D28AC">
        <w:rPr>
          <w:rFonts w:ascii="Times New Roman" w:hAnsi="Times New Roman" w:cs="Times New Roman"/>
          <w:sz w:val="28"/>
          <w:szCs w:val="28"/>
        </w:rPr>
        <w:t xml:space="preserve">3. Так как динамика </w:t>
      </w:r>
      <w:r w:rsidR="001D28AC">
        <w:rPr>
          <w:rFonts w:ascii="Times New Roman" w:hAnsi="Times New Roman" w:cs="Times New Roman"/>
          <w:sz w:val="28"/>
          <w:szCs w:val="28"/>
          <w:lang w:val="en-US"/>
        </w:rPr>
        <w:t>p</w:t>
      </w:r>
      <w:r w:rsidR="001D28AC" w:rsidRPr="001D28AC">
        <w:rPr>
          <w:rFonts w:ascii="Times New Roman" w:hAnsi="Times New Roman" w:cs="Times New Roman"/>
          <w:sz w:val="28"/>
          <w:szCs w:val="28"/>
        </w:rPr>
        <w:t>-</w:t>
      </w:r>
      <w:r w:rsidR="001D28AC">
        <w:rPr>
          <w:rFonts w:ascii="Times New Roman" w:hAnsi="Times New Roman" w:cs="Times New Roman"/>
          <w:sz w:val="28"/>
          <w:szCs w:val="28"/>
        </w:rPr>
        <w:t xml:space="preserve">значения в последние годы о обоих моделей схожа, выбираем наилучше подходящей </w:t>
      </w:r>
      <w:r w:rsidR="006A2373">
        <w:rPr>
          <w:rFonts w:ascii="Times New Roman" w:hAnsi="Times New Roman" w:cs="Times New Roman"/>
          <w:sz w:val="28"/>
          <w:szCs w:val="28"/>
        </w:rPr>
        <w:t>М</w:t>
      </w:r>
      <w:r w:rsidR="001D28AC">
        <w:rPr>
          <w:rFonts w:ascii="Times New Roman" w:hAnsi="Times New Roman" w:cs="Times New Roman"/>
          <w:sz w:val="28"/>
          <w:szCs w:val="28"/>
        </w:rPr>
        <w:t>3 исходя из остальных значений.</w:t>
      </w:r>
    </w:p>
    <w:p w:rsidR="001D28AC" w:rsidRDefault="006A2373" w:rsidP="00503AC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1D28AC">
        <w:rPr>
          <w:rFonts w:ascii="Times New Roman" w:hAnsi="Times New Roman" w:cs="Times New Roman"/>
          <w:sz w:val="28"/>
          <w:szCs w:val="28"/>
        </w:rPr>
        <w:t>одели менее экономически развитых</w:t>
      </w:r>
      <w:r w:rsidR="001D28AC" w:rsidRPr="00E82804">
        <w:rPr>
          <w:rFonts w:ascii="Times New Roman" w:hAnsi="Times New Roman" w:cs="Times New Roman"/>
          <w:sz w:val="28"/>
          <w:szCs w:val="28"/>
        </w:rPr>
        <w:t xml:space="preserve"> стран</w:t>
      </w:r>
      <w:r w:rsidR="001D28AC">
        <w:rPr>
          <w:rFonts w:ascii="Times New Roman" w:hAnsi="Times New Roman" w:cs="Times New Roman"/>
          <w:sz w:val="28"/>
          <w:szCs w:val="28"/>
        </w:rPr>
        <w:t xml:space="preserve"> Америки</w:t>
      </w:r>
    </w:p>
    <w:tbl>
      <w:tblPr>
        <w:tblW w:w="8193" w:type="dxa"/>
        <w:tblInd w:w="-5" w:type="dxa"/>
        <w:tblLook w:val="04A0" w:firstRow="1" w:lastRow="0" w:firstColumn="1" w:lastColumn="0" w:noHBand="0" w:noVBand="1"/>
      </w:tblPr>
      <w:tblGrid>
        <w:gridCol w:w="1099"/>
        <w:gridCol w:w="551"/>
        <w:gridCol w:w="550"/>
        <w:gridCol w:w="550"/>
        <w:gridCol w:w="550"/>
        <w:gridCol w:w="550"/>
        <w:gridCol w:w="550"/>
        <w:gridCol w:w="550"/>
        <w:gridCol w:w="550"/>
        <w:gridCol w:w="550"/>
        <w:gridCol w:w="550"/>
        <w:gridCol w:w="550"/>
        <w:gridCol w:w="550"/>
        <w:gridCol w:w="550"/>
        <w:gridCol w:w="550"/>
        <w:gridCol w:w="550"/>
      </w:tblGrid>
      <w:tr w:rsidR="00291D5D" w:rsidRPr="006A2373" w:rsidTr="00291D5D">
        <w:trPr>
          <w:trHeight w:val="50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Факторы</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M, D</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r w:rsidR="003759EE">
              <w:rPr>
                <w:rFonts w:ascii="Calibri" w:eastAsia="Times New Roman" w:hAnsi="Calibri" w:cs="Calibri"/>
                <w:color w:val="000000"/>
                <w:lang w:eastAsia="ru-RU"/>
              </w:rPr>
              <w:t>М1</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Год</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2015</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AIC</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1,17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1,35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1,64</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SC</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0,78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1,09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1,26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1,59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1,72</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R^2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R_adj^2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F</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333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306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229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150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138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133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135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156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203</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Значимость F</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DW</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2,54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2,35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1,75</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507"/>
        </w:trPr>
        <w:tc>
          <w:tcPr>
            <w:tcW w:w="1008"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6A2373" w:rsidRPr="006A2373" w:rsidRDefault="006A2373" w:rsidP="00160C34">
            <w:pPr>
              <w:spacing w:after="0" w:line="240" w:lineRule="auto"/>
              <w:jc w:val="both"/>
              <w:rPr>
                <w:rFonts w:ascii="Times New Roman" w:eastAsia="Times New Roman" w:hAnsi="Times New Roman" w:cs="Times New Roman"/>
                <w:sz w:val="20"/>
                <w:szCs w:val="20"/>
                <w:lang w:eastAsia="ru-RU"/>
              </w:rPr>
            </w:pPr>
          </w:p>
        </w:tc>
      </w:tr>
      <w:tr w:rsidR="00291D5D" w:rsidRPr="006A2373" w:rsidTr="00291D5D">
        <w:trPr>
          <w:trHeight w:val="50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Факторы</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L, M, D</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r w:rsidR="003759EE">
              <w:rPr>
                <w:rFonts w:ascii="Calibri" w:eastAsia="Times New Roman" w:hAnsi="Calibri" w:cs="Calibri"/>
                <w:color w:val="000000"/>
                <w:lang w:eastAsia="ru-RU"/>
              </w:rPr>
              <w:t>М2</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 </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Год</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2009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2015</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AIC</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0,36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0,39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0,37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0,37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0,23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0,81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1,02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1,36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1,56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1,64</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SC</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0,49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0,61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0,36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0,77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1,15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1,77</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R^2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lastRenderedPageBreak/>
              <w:t>R_adj^2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0,97</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F</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300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296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304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278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321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382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265</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233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137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136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138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142</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i/>
                <w:iCs/>
                <w:color w:val="000000"/>
                <w:lang w:eastAsia="ru-RU"/>
              </w:rPr>
            </w:pPr>
            <w:r w:rsidRPr="006A2373">
              <w:rPr>
                <w:rFonts w:ascii="Calibri" w:eastAsia="Times New Roman" w:hAnsi="Calibri" w:cs="Calibri"/>
                <w:i/>
                <w:iCs/>
                <w:color w:val="000000"/>
                <w:lang w:eastAsia="ru-RU"/>
              </w:rPr>
              <w:t>Значимость F</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DW</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2,47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2,41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2,11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1,88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1,51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1,48</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1,71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2,06</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2,01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1,95</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0,09</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0,04</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0,07</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0,13</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0,2</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0,26</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r w:rsidR="00291D5D" w:rsidRPr="006A2373" w:rsidTr="00291D5D">
        <w:trPr>
          <w:trHeight w:val="50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P-</w:t>
            </w:r>
            <w:proofErr w:type="spellStart"/>
            <w:r w:rsidRPr="006A2373">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6A2373" w:rsidRPr="006A2373" w:rsidRDefault="006A2373" w:rsidP="00160C34">
            <w:pPr>
              <w:spacing w:after="0" w:line="240" w:lineRule="auto"/>
              <w:jc w:val="both"/>
              <w:rPr>
                <w:rFonts w:ascii="Calibri" w:eastAsia="Times New Roman" w:hAnsi="Calibri" w:cs="Calibri"/>
                <w:color w:val="000000"/>
                <w:lang w:eastAsia="ru-RU"/>
              </w:rPr>
            </w:pPr>
            <w:r w:rsidRPr="006A2373">
              <w:rPr>
                <w:rFonts w:ascii="Calibri" w:eastAsia="Times New Roman" w:hAnsi="Calibri" w:cs="Calibri"/>
                <w:color w:val="000000"/>
                <w:lang w:eastAsia="ru-RU"/>
              </w:rPr>
              <w:t>0</w:t>
            </w:r>
          </w:p>
        </w:tc>
      </w:tr>
    </w:tbl>
    <w:p w:rsidR="0004752C" w:rsidRDefault="0004752C" w:rsidP="00503AC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Обе модели по табличным значениям приблизительно одинаковы, однако </w:t>
      </w:r>
      <w:r w:rsidRPr="00E82804">
        <w:rPr>
          <w:rFonts w:ascii="Times New Roman" w:eastAsia="Times New Roman" w:hAnsi="Times New Roman" w:cs="Times New Roman"/>
          <w:color w:val="000000"/>
          <w:sz w:val="28"/>
          <w:szCs w:val="28"/>
          <w:lang w:eastAsia="ru-RU"/>
        </w:rPr>
        <w:t xml:space="preserve">последние годы у </w:t>
      </w:r>
      <w:r>
        <w:rPr>
          <w:rFonts w:ascii="Times New Roman" w:eastAsia="Times New Roman" w:hAnsi="Times New Roman" w:cs="Times New Roman"/>
          <w:color w:val="000000"/>
          <w:sz w:val="28"/>
          <w:szCs w:val="28"/>
          <w:lang w:eastAsia="ru-RU"/>
        </w:rPr>
        <w:t xml:space="preserve">динамика </w:t>
      </w:r>
      <w:r>
        <w:rPr>
          <w:rFonts w:ascii="Times New Roman" w:eastAsia="Times New Roman" w:hAnsi="Times New Roman" w:cs="Times New Roman"/>
          <w:color w:val="000000"/>
          <w:sz w:val="28"/>
          <w:szCs w:val="28"/>
          <w:lang w:val="en-US" w:eastAsia="ru-RU"/>
        </w:rPr>
        <w:t>p</w:t>
      </w:r>
      <w:r w:rsidRPr="0004752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значений объясняющих переменных у </w:t>
      </w:r>
      <w:r w:rsidR="003759EE">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1 улучшается, в отличие от тех же значений </w:t>
      </w:r>
      <w:r w:rsidR="003759EE">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2,</w:t>
      </w:r>
      <w:r w:rsidRPr="00E8280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E82804">
        <w:rPr>
          <w:rFonts w:ascii="Times New Roman" w:eastAsia="Times New Roman" w:hAnsi="Times New Roman" w:cs="Times New Roman"/>
          <w:color w:val="000000"/>
          <w:sz w:val="28"/>
          <w:szCs w:val="28"/>
          <w:lang w:eastAsia="ru-RU"/>
        </w:rPr>
        <w:t xml:space="preserve">оэтому для </w:t>
      </w:r>
      <w:r>
        <w:rPr>
          <w:rFonts w:ascii="Times New Roman" w:eastAsia="Times New Roman" w:hAnsi="Times New Roman" w:cs="Times New Roman"/>
          <w:color w:val="000000"/>
          <w:sz w:val="28"/>
          <w:szCs w:val="28"/>
          <w:lang w:eastAsia="ru-RU"/>
        </w:rPr>
        <w:t xml:space="preserve">менее </w:t>
      </w:r>
      <w:r w:rsidRPr="00E82804">
        <w:rPr>
          <w:rFonts w:ascii="Times New Roman" w:hAnsi="Times New Roman" w:cs="Times New Roman"/>
          <w:sz w:val="28"/>
          <w:szCs w:val="28"/>
        </w:rPr>
        <w:t xml:space="preserve">экономически развитых стран </w:t>
      </w:r>
      <w:r>
        <w:rPr>
          <w:rFonts w:ascii="Times New Roman" w:hAnsi="Times New Roman" w:cs="Times New Roman"/>
          <w:sz w:val="28"/>
          <w:szCs w:val="28"/>
        </w:rPr>
        <w:t>Америки</w:t>
      </w:r>
      <w:r w:rsidRPr="00E82804">
        <w:rPr>
          <w:rFonts w:ascii="Times New Roman" w:hAnsi="Times New Roman" w:cs="Times New Roman"/>
          <w:sz w:val="28"/>
          <w:szCs w:val="28"/>
        </w:rPr>
        <w:t xml:space="preserve"> наилучшей моделью будем считать </w:t>
      </w:r>
      <w:r w:rsidR="003759EE">
        <w:rPr>
          <w:rFonts w:ascii="Times New Roman" w:hAnsi="Times New Roman" w:cs="Times New Roman"/>
          <w:sz w:val="28"/>
          <w:szCs w:val="28"/>
        </w:rPr>
        <w:t>М</w:t>
      </w:r>
      <w:r w:rsidRPr="00E82804">
        <w:rPr>
          <w:rFonts w:ascii="Times New Roman" w:hAnsi="Times New Roman" w:cs="Times New Roman"/>
          <w:sz w:val="28"/>
          <w:szCs w:val="28"/>
        </w:rPr>
        <w:t>1.</w:t>
      </w:r>
    </w:p>
    <w:p w:rsidR="00291D5D" w:rsidRDefault="0004752C" w:rsidP="00503AC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Модели менее экономически развитых</w:t>
      </w:r>
      <w:r w:rsidRPr="00E82804">
        <w:rPr>
          <w:rFonts w:ascii="Times New Roman" w:hAnsi="Times New Roman" w:cs="Times New Roman"/>
          <w:sz w:val="28"/>
          <w:szCs w:val="28"/>
        </w:rPr>
        <w:t xml:space="preserve"> стран</w:t>
      </w:r>
      <w:r>
        <w:rPr>
          <w:rFonts w:ascii="Times New Roman" w:hAnsi="Times New Roman" w:cs="Times New Roman"/>
          <w:sz w:val="28"/>
          <w:szCs w:val="28"/>
        </w:rPr>
        <w:t xml:space="preserve"> Азии.</w:t>
      </w:r>
    </w:p>
    <w:tbl>
      <w:tblPr>
        <w:tblW w:w="5029" w:type="dxa"/>
        <w:tblInd w:w="-5" w:type="dxa"/>
        <w:tblLook w:val="04A0" w:firstRow="1" w:lastRow="0" w:firstColumn="1" w:lastColumn="0" w:noHBand="0" w:noVBand="1"/>
      </w:tblPr>
      <w:tblGrid>
        <w:gridCol w:w="1099"/>
        <w:gridCol w:w="551"/>
        <w:gridCol w:w="550"/>
        <w:gridCol w:w="550"/>
        <w:gridCol w:w="550"/>
        <w:gridCol w:w="550"/>
        <w:gridCol w:w="550"/>
        <w:gridCol w:w="550"/>
        <w:gridCol w:w="550"/>
        <w:gridCol w:w="550"/>
        <w:gridCol w:w="550"/>
        <w:gridCol w:w="550"/>
        <w:gridCol w:w="550"/>
        <w:gridCol w:w="550"/>
        <w:gridCol w:w="550"/>
        <w:gridCol w:w="550"/>
      </w:tblGrid>
      <w:tr w:rsidR="00291D5D" w:rsidRPr="003759EE" w:rsidTr="00291D5D">
        <w:trPr>
          <w:trHeight w:val="214"/>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Факторы</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M, V, D</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r>
              <w:rPr>
                <w:rFonts w:ascii="Calibri" w:eastAsia="Times New Roman" w:hAnsi="Calibri" w:cs="Calibri"/>
                <w:color w:val="000000"/>
                <w:lang w:eastAsia="ru-RU"/>
              </w:rPr>
              <w:t>М1</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Год</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2015</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AIC</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SC</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2,23</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R_adj^2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F</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85,3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93,9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107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134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148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164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Значимость F</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DW</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1,75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1,73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2,11</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0,16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0,37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0,42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0,42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0,45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0,35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0,23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0,33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0,34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0,45</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214"/>
        </w:trPr>
        <w:tc>
          <w:tcPr>
            <w:tcW w:w="61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r>
      <w:tr w:rsidR="00291D5D" w:rsidRPr="003759EE" w:rsidTr="00291D5D">
        <w:trPr>
          <w:trHeight w:val="214"/>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Факторы</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M, V</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r>
              <w:rPr>
                <w:rFonts w:ascii="Calibri" w:eastAsia="Times New Roman" w:hAnsi="Calibri" w:cs="Calibri"/>
                <w:color w:val="000000"/>
                <w:lang w:eastAsia="ru-RU"/>
              </w:rPr>
              <w:t>М2</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lastRenderedPageBreak/>
              <w:t>Год</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2015</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AIC</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3,89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4,02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4,04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4,08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3,86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3,83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3,89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3,94</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SC</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4,01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4,11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4,13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4,17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3,88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3,99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4,04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4,03</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0,65</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R_adj^2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0,48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0,63</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F</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17,4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31,3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33,7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30,4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31,1</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Значимость F</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DW</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2,64</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0,13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0,06</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214"/>
        </w:trPr>
        <w:tc>
          <w:tcPr>
            <w:tcW w:w="61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r>
      <w:tr w:rsidR="00291D5D" w:rsidRPr="003759EE" w:rsidTr="00291D5D">
        <w:trPr>
          <w:trHeight w:val="214"/>
        </w:trPr>
        <w:tc>
          <w:tcPr>
            <w:tcW w:w="61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294"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r>
      <w:tr w:rsidR="00291D5D" w:rsidRPr="003759EE" w:rsidTr="00291D5D">
        <w:trPr>
          <w:trHeight w:val="214"/>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Факторы</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Q, M, D</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r>
              <w:rPr>
                <w:rFonts w:ascii="Calibri" w:eastAsia="Times New Roman" w:hAnsi="Calibri" w:cs="Calibri"/>
                <w:color w:val="000000"/>
                <w:lang w:eastAsia="ru-RU"/>
              </w:rPr>
              <w:t>М3</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Год</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2015</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AIC</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2,84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1,95</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SC</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2,84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2,08</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R_adj^2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F</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52,2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63,6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76,6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87,8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120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139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160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233</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Значимость F</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DW</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1,65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1,66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1,69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1,78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1,79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2,24</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2,21</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0,79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0,62</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0,39</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0,55</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0,67</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0,66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0,26</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0,03</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0,02</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214"/>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294"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bl>
    <w:p w:rsidR="00101832" w:rsidRDefault="00101832" w:rsidP="00503AC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Анализируя данные таб</w:t>
      </w:r>
      <w:r w:rsidR="003759EE">
        <w:rPr>
          <w:rFonts w:ascii="Times New Roman" w:hAnsi="Times New Roman" w:cs="Times New Roman"/>
          <w:sz w:val="28"/>
          <w:szCs w:val="28"/>
        </w:rPr>
        <w:t>лиц, сразу можно заметить, что М</w:t>
      </w:r>
      <w:r>
        <w:rPr>
          <w:rFonts w:ascii="Times New Roman" w:hAnsi="Times New Roman" w:cs="Times New Roman"/>
          <w:sz w:val="28"/>
          <w:szCs w:val="28"/>
        </w:rPr>
        <w:t xml:space="preserve">2 очевидно не подходит почти по всем сравнениям. Оставшиеся обе модели по табличным значениям приблизительно одинаковы, однако </w:t>
      </w:r>
      <w:r w:rsidRPr="00E82804">
        <w:rPr>
          <w:rFonts w:ascii="Times New Roman" w:eastAsia="Times New Roman" w:hAnsi="Times New Roman" w:cs="Times New Roman"/>
          <w:color w:val="000000"/>
          <w:sz w:val="28"/>
          <w:szCs w:val="28"/>
          <w:lang w:eastAsia="ru-RU"/>
        </w:rPr>
        <w:t xml:space="preserve">последние годы у </w:t>
      </w:r>
      <w:r>
        <w:rPr>
          <w:rFonts w:ascii="Times New Roman" w:eastAsia="Times New Roman" w:hAnsi="Times New Roman" w:cs="Times New Roman"/>
          <w:color w:val="000000"/>
          <w:sz w:val="28"/>
          <w:szCs w:val="28"/>
          <w:lang w:eastAsia="ru-RU"/>
        </w:rPr>
        <w:t xml:space="preserve">динамика </w:t>
      </w:r>
      <w:r>
        <w:rPr>
          <w:rFonts w:ascii="Times New Roman" w:eastAsia="Times New Roman" w:hAnsi="Times New Roman" w:cs="Times New Roman"/>
          <w:color w:val="000000"/>
          <w:sz w:val="28"/>
          <w:szCs w:val="28"/>
          <w:lang w:val="en-US" w:eastAsia="ru-RU"/>
        </w:rPr>
        <w:t>p</w:t>
      </w:r>
      <w:r w:rsidRPr="0004752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значений объясняющих переменных у </w:t>
      </w:r>
      <w:r w:rsidR="003759EE">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3 улучшается, в отличие от тех же </w:t>
      </w:r>
      <w:r>
        <w:rPr>
          <w:rFonts w:ascii="Times New Roman" w:eastAsia="Times New Roman" w:hAnsi="Times New Roman" w:cs="Times New Roman"/>
          <w:color w:val="000000"/>
          <w:sz w:val="28"/>
          <w:szCs w:val="28"/>
          <w:lang w:eastAsia="ru-RU"/>
        </w:rPr>
        <w:lastRenderedPageBreak/>
        <w:t xml:space="preserve">значений </w:t>
      </w:r>
      <w:r w:rsidR="003759EE">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1,</w:t>
      </w:r>
      <w:r w:rsidRPr="00E8280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E82804">
        <w:rPr>
          <w:rFonts w:ascii="Times New Roman" w:eastAsia="Times New Roman" w:hAnsi="Times New Roman" w:cs="Times New Roman"/>
          <w:color w:val="000000"/>
          <w:sz w:val="28"/>
          <w:szCs w:val="28"/>
          <w:lang w:eastAsia="ru-RU"/>
        </w:rPr>
        <w:t xml:space="preserve">оэтому для </w:t>
      </w:r>
      <w:r>
        <w:rPr>
          <w:rFonts w:ascii="Times New Roman" w:eastAsia="Times New Roman" w:hAnsi="Times New Roman" w:cs="Times New Roman"/>
          <w:color w:val="000000"/>
          <w:sz w:val="28"/>
          <w:szCs w:val="28"/>
          <w:lang w:eastAsia="ru-RU"/>
        </w:rPr>
        <w:t xml:space="preserve">менее </w:t>
      </w:r>
      <w:r w:rsidRPr="00E82804">
        <w:rPr>
          <w:rFonts w:ascii="Times New Roman" w:hAnsi="Times New Roman" w:cs="Times New Roman"/>
          <w:sz w:val="28"/>
          <w:szCs w:val="28"/>
        </w:rPr>
        <w:t xml:space="preserve">экономически развитых стран </w:t>
      </w:r>
      <w:r>
        <w:rPr>
          <w:rFonts w:ascii="Times New Roman" w:hAnsi="Times New Roman" w:cs="Times New Roman"/>
          <w:sz w:val="28"/>
          <w:szCs w:val="28"/>
        </w:rPr>
        <w:t>Азии</w:t>
      </w:r>
      <w:r w:rsidRPr="00E82804">
        <w:rPr>
          <w:rFonts w:ascii="Times New Roman" w:hAnsi="Times New Roman" w:cs="Times New Roman"/>
          <w:sz w:val="28"/>
          <w:szCs w:val="28"/>
        </w:rPr>
        <w:t xml:space="preserve"> наилучше</w:t>
      </w:r>
      <w:r>
        <w:rPr>
          <w:rFonts w:ascii="Times New Roman" w:hAnsi="Times New Roman" w:cs="Times New Roman"/>
          <w:sz w:val="28"/>
          <w:szCs w:val="28"/>
        </w:rPr>
        <w:t xml:space="preserve">й моделью будем считать </w:t>
      </w:r>
      <w:r w:rsidR="003759EE">
        <w:rPr>
          <w:rFonts w:ascii="Times New Roman" w:hAnsi="Times New Roman" w:cs="Times New Roman"/>
          <w:sz w:val="28"/>
          <w:szCs w:val="28"/>
        </w:rPr>
        <w:t>М</w:t>
      </w:r>
      <w:r>
        <w:rPr>
          <w:rFonts w:ascii="Times New Roman" w:hAnsi="Times New Roman" w:cs="Times New Roman"/>
          <w:sz w:val="28"/>
          <w:szCs w:val="28"/>
        </w:rPr>
        <w:t>3</w:t>
      </w:r>
      <w:r w:rsidRPr="00E82804">
        <w:rPr>
          <w:rFonts w:ascii="Times New Roman" w:hAnsi="Times New Roman" w:cs="Times New Roman"/>
          <w:sz w:val="28"/>
          <w:szCs w:val="28"/>
        </w:rPr>
        <w:t>.</w:t>
      </w:r>
    </w:p>
    <w:p w:rsidR="00291D5D" w:rsidRDefault="00101832" w:rsidP="00503AC5">
      <w:pPr>
        <w:spacing w:line="360" w:lineRule="auto"/>
        <w:ind w:firstLine="708"/>
        <w:jc w:val="both"/>
        <w:rPr>
          <w:rFonts w:ascii="Times New Roman" w:hAnsi="Times New Roman" w:cs="Times New Roman"/>
          <w:sz w:val="28"/>
          <w:szCs w:val="28"/>
        </w:rPr>
      </w:pPr>
      <w:r w:rsidRPr="00E82804">
        <w:rPr>
          <w:rFonts w:ascii="Times New Roman" w:hAnsi="Times New Roman" w:cs="Times New Roman"/>
          <w:sz w:val="28"/>
          <w:szCs w:val="28"/>
        </w:rPr>
        <w:t>Модели экономически развитых с</w:t>
      </w:r>
      <w:r>
        <w:rPr>
          <w:rFonts w:ascii="Times New Roman" w:hAnsi="Times New Roman" w:cs="Times New Roman"/>
          <w:sz w:val="28"/>
          <w:szCs w:val="28"/>
        </w:rPr>
        <w:t>тран мира.</w:t>
      </w:r>
    </w:p>
    <w:tbl>
      <w:tblPr>
        <w:tblW w:w="8193" w:type="dxa"/>
        <w:tblInd w:w="-5" w:type="dxa"/>
        <w:tblLook w:val="04A0" w:firstRow="1" w:lastRow="0" w:firstColumn="1" w:lastColumn="0" w:noHBand="0" w:noVBand="1"/>
      </w:tblPr>
      <w:tblGrid>
        <w:gridCol w:w="1099"/>
        <w:gridCol w:w="551"/>
        <w:gridCol w:w="550"/>
        <w:gridCol w:w="550"/>
        <w:gridCol w:w="550"/>
        <w:gridCol w:w="550"/>
        <w:gridCol w:w="550"/>
        <w:gridCol w:w="550"/>
        <w:gridCol w:w="550"/>
        <w:gridCol w:w="550"/>
        <w:gridCol w:w="550"/>
        <w:gridCol w:w="550"/>
        <w:gridCol w:w="550"/>
        <w:gridCol w:w="550"/>
        <w:gridCol w:w="550"/>
        <w:gridCol w:w="550"/>
      </w:tblGrid>
      <w:tr w:rsidR="00291D5D" w:rsidRPr="003759EE" w:rsidTr="00291D5D">
        <w:trPr>
          <w:trHeight w:val="452"/>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Факторы</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M, V, D</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r>
              <w:rPr>
                <w:rFonts w:ascii="Calibri" w:eastAsia="Times New Roman" w:hAnsi="Calibri" w:cs="Calibri"/>
                <w:color w:val="000000"/>
                <w:lang w:eastAsia="ru-RU"/>
              </w:rPr>
              <w:t>М1</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Год</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2015</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AIC</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3,15</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SC</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2,86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3,04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2,85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2,84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3,28</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R_adj^2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0,89</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F</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84,5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90,1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109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80,6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102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107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121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154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173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191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155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83,9</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Значимость F</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DW</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1,74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1,36</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0,22</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452"/>
        </w:trPr>
        <w:tc>
          <w:tcPr>
            <w:tcW w:w="1008"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c>
          <w:tcPr>
            <w:tcW w:w="479" w:type="dxa"/>
            <w:tcBorders>
              <w:top w:val="nil"/>
              <w:left w:val="nil"/>
              <w:bottom w:val="nil"/>
              <w:right w:val="nil"/>
            </w:tcBorders>
            <w:shd w:val="clear" w:color="auto" w:fill="auto"/>
            <w:noWrap/>
            <w:vAlign w:val="bottom"/>
            <w:hideMark/>
          </w:tcPr>
          <w:p w:rsidR="003759EE" w:rsidRPr="003759EE" w:rsidRDefault="003759EE" w:rsidP="00160C34">
            <w:pPr>
              <w:spacing w:after="0" w:line="240" w:lineRule="auto"/>
              <w:jc w:val="both"/>
              <w:rPr>
                <w:rFonts w:ascii="Times New Roman" w:eastAsia="Times New Roman" w:hAnsi="Times New Roman" w:cs="Times New Roman"/>
                <w:sz w:val="20"/>
                <w:szCs w:val="20"/>
                <w:lang w:eastAsia="ru-RU"/>
              </w:rPr>
            </w:pPr>
          </w:p>
        </w:tc>
      </w:tr>
      <w:tr w:rsidR="00291D5D" w:rsidRPr="003759EE" w:rsidTr="00291D5D">
        <w:trPr>
          <w:trHeight w:val="452"/>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Факторы</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L, M, V, D</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r>
              <w:rPr>
                <w:rFonts w:ascii="Calibri" w:eastAsia="Times New Roman" w:hAnsi="Calibri" w:cs="Calibri"/>
                <w:color w:val="000000"/>
                <w:lang w:eastAsia="ru-RU"/>
              </w:rPr>
              <w:t>М2</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 </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Год</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2009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2015</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AIC</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3,18</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SC</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2,69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3,36</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R_adj^2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0,94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0,89</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F</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68,6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96,6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109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76,2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92,6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105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141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155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146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147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140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141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113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62,6</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i/>
                <w:iCs/>
                <w:color w:val="000000"/>
                <w:lang w:eastAsia="ru-RU"/>
              </w:rPr>
            </w:pPr>
            <w:r w:rsidRPr="003759EE">
              <w:rPr>
                <w:rFonts w:ascii="Calibri" w:eastAsia="Times New Roman" w:hAnsi="Calibri" w:cs="Calibri"/>
                <w:i/>
                <w:iCs/>
                <w:color w:val="000000"/>
                <w:lang w:eastAsia="ru-RU"/>
              </w:rPr>
              <w:t>Значимость F</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DW</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2,29</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2,51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2,33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2,17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2,04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1,78</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1,66</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1,77</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1,48</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lastRenderedPageBreak/>
              <w:t>P-</w:t>
            </w:r>
            <w:proofErr w:type="spellStart"/>
            <w:r w:rsidRPr="003759EE">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0,04</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0,15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0,33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0,45</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0,71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0,39</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0,02</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0,03</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0,11</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0,21</w:t>
            </w:r>
          </w:p>
        </w:tc>
      </w:tr>
      <w:tr w:rsidR="00291D5D" w:rsidRPr="003759EE" w:rsidTr="00291D5D">
        <w:trPr>
          <w:trHeight w:val="45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P-</w:t>
            </w:r>
            <w:proofErr w:type="spellStart"/>
            <w:r w:rsidRPr="003759EE">
              <w:rPr>
                <w:rFonts w:ascii="Calibri" w:eastAsia="Times New Roman" w:hAnsi="Calibri" w:cs="Calibri"/>
                <w:color w:val="000000"/>
                <w:lang w:eastAsia="ru-RU"/>
              </w:rPr>
              <w:t>value</w:t>
            </w:r>
            <w:proofErr w:type="spellEnd"/>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c>
          <w:tcPr>
            <w:tcW w:w="479" w:type="dxa"/>
            <w:tcBorders>
              <w:top w:val="nil"/>
              <w:left w:val="nil"/>
              <w:bottom w:val="single" w:sz="4" w:space="0" w:color="auto"/>
              <w:right w:val="single" w:sz="4" w:space="0" w:color="auto"/>
            </w:tcBorders>
            <w:shd w:val="clear" w:color="auto" w:fill="auto"/>
            <w:noWrap/>
            <w:vAlign w:val="bottom"/>
            <w:hideMark/>
          </w:tcPr>
          <w:p w:rsidR="003759EE" w:rsidRPr="003759EE" w:rsidRDefault="003759EE" w:rsidP="00160C34">
            <w:pPr>
              <w:spacing w:after="0" w:line="240" w:lineRule="auto"/>
              <w:jc w:val="both"/>
              <w:rPr>
                <w:rFonts w:ascii="Calibri" w:eastAsia="Times New Roman" w:hAnsi="Calibri" w:cs="Calibri"/>
                <w:color w:val="000000"/>
                <w:lang w:eastAsia="ru-RU"/>
              </w:rPr>
            </w:pPr>
            <w:r w:rsidRPr="003759EE">
              <w:rPr>
                <w:rFonts w:ascii="Calibri" w:eastAsia="Times New Roman" w:hAnsi="Calibri" w:cs="Calibri"/>
                <w:color w:val="000000"/>
                <w:lang w:eastAsia="ru-RU"/>
              </w:rPr>
              <w:t>0</w:t>
            </w:r>
          </w:p>
        </w:tc>
      </w:tr>
    </w:tbl>
    <w:p w:rsidR="00B2371B" w:rsidRPr="00B2371B" w:rsidRDefault="00B2371B" w:rsidP="00503AC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Модели по табличным значениям приблизительно одинаковы, однако у М2 в последние годы </w:t>
      </w:r>
      <w:r>
        <w:rPr>
          <w:rFonts w:ascii="Times New Roman" w:hAnsi="Times New Roman" w:cs="Times New Roman"/>
          <w:sz w:val="28"/>
          <w:szCs w:val="28"/>
          <w:lang w:val="en-US"/>
        </w:rPr>
        <w:t>p</w:t>
      </w:r>
      <w:r w:rsidRPr="00B2371B">
        <w:rPr>
          <w:rFonts w:ascii="Times New Roman" w:hAnsi="Times New Roman" w:cs="Times New Roman"/>
          <w:sz w:val="28"/>
          <w:szCs w:val="28"/>
        </w:rPr>
        <w:t>-</w:t>
      </w:r>
      <w:r>
        <w:rPr>
          <w:rFonts w:ascii="Times New Roman" w:hAnsi="Times New Roman" w:cs="Times New Roman"/>
          <w:sz w:val="28"/>
          <w:szCs w:val="28"/>
        </w:rPr>
        <w:t xml:space="preserve">значение коэффициента </w:t>
      </w:r>
      <w:r>
        <w:rPr>
          <w:rFonts w:ascii="Times New Roman" w:hAnsi="Times New Roman" w:cs="Times New Roman"/>
          <w:sz w:val="28"/>
          <w:szCs w:val="28"/>
          <w:lang w:val="en-US"/>
        </w:rPr>
        <w:t>L</w:t>
      </w:r>
      <w:r>
        <w:rPr>
          <w:rFonts w:ascii="Times New Roman" w:hAnsi="Times New Roman" w:cs="Times New Roman"/>
          <w:sz w:val="28"/>
          <w:szCs w:val="28"/>
        </w:rPr>
        <w:t xml:space="preserve"> становятся статистически не значимыми, </w:t>
      </w:r>
      <w:proofErr w:type="gramStart"/>
      <w:r>
        <w:rPr>
          <w:rFonts w:ascii="Times New Roman" w:hAnsi="Times New Roman" w:cs="Times New Roman"/>
          <w:sz w:val="28"/>
          <w:szCs w:val="28"/>
        </w:rPr>
        <w:t>поэтому</w:t>
      </w:r>
      <w:proofErr w:type="gramEnd"/>
      <w:r>
        <w:rPr>
          <w:rFonts w:ascii="Times New Roman" w:hAnsi="Times New Roman" w:cs="Times New Roman"/>
          <w:sz w:val="28"/>
          <w:szCs w:val="28"/>
        </w:rPr>
        <w:t xml:space="preserve"> как и говорится в критериях Акаике и Шварца, чем проще модель, тем она лучше, значения М1 этих критериев ниже, поэтому будем считать наилучшей моделью М1.</w:t>
      </w:r>
    </w:p>
    <w:p w:rsidR="003759EE" w:rsidRDefault="003759EE" w:rsidP="00503AC5">
      <w:pPr>
        <w:spacing w:line="360" w:lineRule="auto"/>
        <w:ind w:firstLine="708"/>
        <w:jc w:val="both"/>
        <w:rPr>
          <w:rFonts w:ascii="Times New Roman" w:hAnsi="Times New Roman" w:cs="Times New Roman"/>
          <w:sz w:val="28"/>
          <w:szCs w:val="28"/>
        </w:rPr>
      </w:pPr>
      <w:r w:rsidRPr="00E82804">
        <w:rPr>
          <w:rFonts w:ascii="Times New Roman" w:hAnsi="Times New Roman" w:cs="Times New Roman"/>
          <w:sz w:val="28"/>
          <w:szCs w:val="28"/>
        </w:rPr>
        <w:t xml:space="preserve">Модели </w:t>
      </w:r>
      <w:r>
        <w:rPr>
          <w:rFonts w:ascii="Times New Roman" w:hAnsi="Times New Roman" w:cs="Times New Roman"/>
          <w:sz w:val="28"/>
          <w:szCs w:val="28"/>
        </w:rPr>
        <w:t xml:space="preserve">менее </w:t>
      </w:r>
      <w:r w:rsidRPr="00E82804">
        <w:rPr>
          <w:rFonts w:ascii="Times New Roman" w:hAnsi="Times New Roman" w:cs="Times New Roman"/>
          <w:sz w:val="28"/>
          <w:szCs w:val="28"/>
        </w:rPr>
        <w:t>экономически развитых с</w:t>
      </w:r>
      <w:r>
        <w:rPr>
          <w:rFonts w:ascii="Times New Roman" w:hAnsi="Times New Roman" w:cs="Times New Roman"/>
          <w:sz w:val="28"/>
          <w:szCs w:val="28"/>
        </w:rPr>
        <w:t>тран мира.</w:t>
      </w:r>
    </w:p>
    <w:tbl>
      <w:tblPr>
        <w:tblW w:w="6946" w:type="dxa"/>
        <w:tblInd w:w="-5" w:type="dxa"/>
        <w:tblLook w:val="04A0" w:firstRow="1" w:lastRow="0" w:firstColumn="1" w:lastColumn="0" w:noHBand="0" w:noVBand="1"/>
      </w:tblPr>
      <w:tblGrid>
        <w:gridCol w:w="1099"/>
        <w:gridCol w:w="551"/>
        <w:gridCol w:w="550"/>
        <w:gridCol w:w="550"/>
        <w:gridCol w:w="550"/>
        <w:gridCol w:w="550"/>
        <w:gridCol w:w="550"/>
        <w:gridCol w:w="550"/>
        <w:gridCol w:w="550"/>
        <w:gridCol w:w="550"/>
        <w:gridCol w:w="550"/>
        <w:gridCol w:w="550"/>
        <w:gridCol w:w="550"/>
        <w:gridCol w:w="550"/>
        <w:gridCol w:w="550"/>
        <w:gridCol w:w="550"/>
      </w:tblGrid>
      <w:tr w:rsidR="00291D5D" w:rsidRPr="00291D5D" w:rsidTr="00291D5D">
        <w:trPr>
          <w:trHeight w:val="303"/>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Факторы</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M, V, D</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DA197A" w:rsidRDefault="00291D5D" w:rsidP="00160C34">
            <w:pPr>
              <w:spacing w:after="0" w:line="240" w:lineRule="auto"/>
              <w:jc w:val="both"/>
              <w:rPr>
                <w:rFonts w:ascii="Calibri" w:eastAsia="Times New Roman" w:hAnsi="Calibri" w:cs="Calibri"/>
                <w:color w:val="000000"/>
                <w:lang w:val="en-US" w:eastAsia="ru-RU"/>
              </w:rPr>
            </w:pPr>
            <w:r w:rsidRPr="00291D5D">
              <w:rPr>
                <w:rFonts w:ascii="Calibri" w:eastAsia="Times New Roman" w:hAnsi="Calibri" w:cs="Calibri"/>
                <w:color w:val="000000"/>
                <w:lang w:eastAsia="ru-RU"/>
              </w:rPr>
              <w:t> </w:t>
            </w:r>
            <w:r w:rsidR="00DA197A">
              <w:rPr>
                <w:rFonts w:ascii="Calibri" w:eastAsia="Times New Roman" w:hAnsi="Calibri" w:cs="Calibri"/>
                <w:color w:val="000000"/>
                <w:lang w:val="en-US" w:eastAsia="ru-RU"/>
              </w:rPr>
              <w:t>M1</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Год</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2015</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AIC</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2,62</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SC</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2,72</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R^2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R_adj^2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i/>
                <w:iCs/>
                <w:color w:val="000000"/>
                <w:lang w:eastAsia="ru-RU"/>
              </w:rPr>
            </w:pPr>
            <w:r w:rsidRPr="00291D5D">
              <w:rPr>
                <w:rFonts w:ascii="Calibri" w:eastAsia="Times New Roman" w:hAnsi="Calibri" w:cs="Calibri"/>
                <w:i/>
                <w:iCs/>
                <w:color w:val="000000"/>
                <w:lang w:eastAsia="ru-RU"/>
              </w:rPr>
              <w:t>F</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439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473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427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510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571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586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600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582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631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662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610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602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634</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i/>
                <w:iCs/>
                <w:color w:val="000000"/>
                <w:lang w:eastAsia="ru-RU"/>
              </w:rPr>
            </w:pPr>
            <w:r w:rsidRPr="00291D5D">
              <w:rPr>
                <w:rFonts w:ascii="Calibri" w:eastAsia="Times New Roman" w:hAnsi="Calibri" w:cs="Calibri"/>
                <w:i/>
                <w:iCs/>
                <w:color w:val="000000"/>
                <w:lang w:eastAsia="ru-RU"/>
              </w:rPr>
              <w:t>Значимость F</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DW</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1,74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1,76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1,93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1,79</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0,42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0,58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0,55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0,66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0,49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0,41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0,34</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303"/>
        </w:trPr>
        <w:tc>
          <w:tcPr>
            <w:tcW w:w="85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406"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r>
      <w:tr w:rsidR="00291D5D" w:rsidRPr="00291D5D" w:rsidTr="00291D5D">
        <w:trPr>
          <w:trHeight w:val="303"/>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Факторы</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Q, M, V, D</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DA197A" w:rsidRDefault="00291D5D" w:rsidP="00160C34">
            <w:pPr>
              <w:spacing w:after="0" w:line="240" w:lineRule="auto"/>
              <w:jc w:val="both"/>
              <w:rPr>
                <w:rFonts w:ascii="Calibri" w:eastAsia="Times New Roman" w:hAnsi="Calibri" w:cs="Calibri"/>
                <w:color w:val="000000"/>
                <w:lang w:val="en-US" w:eastAsia="ru-RU"/>
              </w:rPr>
            </w:pPr>
            <w:r w:rsidRPr="00291D5D">
              <w:rPr>
                <w:rFonts w:ascii="Calibri" w:eastAsia="Times New Roman" w:hAnsi="Calibri" w:cs="Calibri"/>
                <w:color w:val="000000"/>
                <w:lang w:eastAsia="ru-RU"/>
              </w:rPr>
              <w:t> </w:t>
            </w:r>
            <w:r w:rsidR="00DA197A">
              <w:rPr>
                <w:rFonts w:ascii="Calibri" w:eastAsia="Times New Roman" w:hAnsi="Calibri" w:cs="Calibri"/>
                <w:color w:val="000000"/>
                <w:lang w:val="en-US" w:eastAsia="ru-RU"/>
              </w:rPr>
              <w:t>M2</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Год</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2015</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AIC</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3,9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2,37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2,47</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lastRenderedPageBreak/>
              <w:t>SC</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2,93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4,03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2,61</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R^2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R_adj^2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i/>
                <w:iCs/>
                <w:color w:val="000000"/>
                <w:lang w:eastAsia="ru-RU"/>
              </w:rPr>
            </w:pPr>
            <w:r w:rsidRPr="00291D5D">
              <w:rPr>
                <w:rFonts w:ascii="Calibri" w:eastAsia="Times New Roman" w:hAnsi="Calibri" w:cs="Calibri"/>
                <w:i/>
                <w:iCs/>
                <w:color w:val="000000"/>
                <w:lang w:eastAsia="ru-RU"/>
              </w:rPr>
              <w:t>F</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335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360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343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322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344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390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138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471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478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527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563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521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527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563</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i/>
                <w:iCs/>
                <w:color w:val="000000"/>
                <w:lang w:eastAsia="ru-RU"/>
              </w:rPr>
            </w:pPr>
            <w:r w:rsidRPr="00291D5D">
              <w:rPr>
                <w:rFonts w:ascii="Calibri" w:eastAsia="Times New Roman" w:hAnsi="Calibri" w:cs="Calibri"/>
                <w:i/>
                <w:iCs/>
                <w:color w:val="000000"/>
                <w:lang w:eastAsia="ru-RU"/>
              </w:rPr>
              <w:t>Значимость F</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DW</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1,59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1,56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1,59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1,68</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1,97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1,84</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0,19</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0,12</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0,26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0,43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0,53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0,3</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0,25</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0,27</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0,16</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0,08</w:t>
            </w:r>
          </w:p>
        </w:tc>
      </w:tr>
      <w:tr w:rsidR="00291D5D" w:rsidRPr="00291D5D" w:rsidTr="00291D5D">
        <w:trPr>
          <w:trHeight w:val="3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406"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bl>
    <w:p w:rsidR="00291D5D" w:rsidRDefault="00291D5D" w:rsidP="00160C34">
      <w:pPr>
        <w:jc w:val="both"/>
        <w:rPr>
          <w:rFonts w:ascii="Times New Roman" w:hAnsi="Times New Roman" w:cs="Times New Roman"/>
          <w:sz w:val="28"/>
          <w:szCs w:val="28"/>
        </w:rPr>
      </w:pPr>
    </w:p>
    <w:tbl>
      <w:tblPr>
        <w:tblW w:w="6705" w:type="dxa"/>
        <w:tblInd w:w="-5" w:type="dxa"/>
        <w:tblLook w:val="04A0" w:firstRow="1" w:lastRow="0" w:firstColumn="1" w:lastColumn="0" w:noHBand="0" w:noVBand="1"/>
      </w:tblPr>
      <w:tblGrid>
        <w:gridCol w:w="1099"/>
        <w:gridCol w:w="551"/>
        <w:gridCol w:w="550"/>
        <w:gridCol w:w="550"/>
        <w:gridCol w:w="550"/>
        <w:gridCol w:w="550"/>
        <w:gridCol w:w="550"/>
        <w:gridCol w:w="550"/>
        <w:gridCol w:w="550"/>
        <w:gridCol w:w="550"/>
        <w:gridCol w:w="550"/>
        <w:gridCol w:w="550"/>
        <w:gridCol w:w="550"/>
        <w:gridCol w:w="550"/>
        <w:gridCol w:w="550"/>
        <w:gridCol w:w="550"/>
      </w:tblGrid>
      <w:tr w:rsidR="00291D5D" w:rsidRPr="00291D5D" w:rsidTr="00291D5D">
        <w:trPr>
          <w:trHeight w:val="191"/>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Факторы</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M, Q, D</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DA197A" w:rsidRDefault="00291D5D" w:rsidP="00160C34">
            <w:pPr>
              <w:spacing w:after="0" w:line="240" w:lineRule="auto"/>
              <w:jc w:val="both"/>
              <w:rPr>
                <w:rFonts w:ascii="Calibri" w:eastAsia="Times New Roman" w:hAnsi="Calibri" w:cs="Calibri"/>
                <w:color w:val="000000"/>
                <w:lang w:val="en-US" w:eastAsia="ru-RU"/>
              </w:rPr>
            </w:pPr>
            <w:r w:rsidRPr="00291D5D">
              <w:rPr>
                <w:rFonts w:ascii="Calibri" w:eastAsia="Times New Roman" w:hAnsi="Calibri" w:cs="Calibri"/>
                <w:color w:val="000000"/>
                <w:lang w:eastAsia="ru-RU"/>
              </w:rPr>
              <w:t> </w:t>
            </w:r>
            <w:r w:rsidR="00DA197A">
              <w:rPr>
                <w:rFonts w:ascii="Calibri" w:eastAsia="Times New Roman" w:hAnsi="Calibri" w:cs="Calibri"/>
                <w:color w:val="000000"/>
                <w:lang w:val="en-US" w:eastAsia="ru-RU"/>
              </w:rPr>
              <w:t>M3</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Год</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2015</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AIC</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2,36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SC</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2,94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2,85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2,73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2,46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2,58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2,6</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R^2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R_adj^2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0,97</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i/>
                <w:iCs/>
                <w:color w:val="000000"/>
                <w:lang w:eastAsia="ru-RU"/>
              </w:rPr>
            </w:pPr>
            <w:r w:rsidRPr="00291D5D">
              <w:rPr>
                <w:rFonts w:ascii="Calibri" w:eastAsia="Times New Roman" w:hAnsi="Calibri" w:cs="Calibri"/>
                <w:i/>
                <w:iCs/>
                <w:color w:val="000000"/>
                <w:lang w:eastAsia="ru-RU"/>
              </w:rPr>
              <w:t>F</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376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411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409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401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450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523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597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622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635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637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698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747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683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682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724</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i/>
                <w:iCs/>
                <w:color w:val="000000"/>
                <w:lang w:eastAsia="ru-RU"/>
              </w:rPr>
            </w:pPr>
            <w:r w:rsidRPr="00291D5D">
              <w:rPr>
                <w:rFonts w:ascii="Calibri" w:eastAsia="Times New Roman" w:hAnsi="Calibri" w:cs="Calibri"/>
                <w:i/>
                <w:iCs/>
                <w:color w:val="000000"/>
                <w:lang w:eastAsia="ru-RU"/>
              </w:rPr>
              <w:t>Значимость F</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DW</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1,55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1,47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1,53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1,56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1,72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1,77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1,73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1,67</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0,25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0,29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0,01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191"/>
        </w:trPr>
        <w:tc>
          <w:tcPr>
            <w:tcW w:w="825"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291D5D" w:rsidRPr="00291D5D" w:rsidRDefault="00291D5D" w:rsidP="00160C34">
            <w:pPr>
              <w:spacing w:after="0" w:line="240" w:lineRule="auto"/>
              <w:jc w:val="both"/>
              <w:rPr>
                <w:rFonts w:ascii="Times New Roman" w:eastAsia="Times New Roman" w:hAnsi="Times New Roman" w:cs="Times New Roman"/>
                <w:sz w:val="20"/>
                <w:szCs w:val="20"/>
                <w:lang w:eastAsia="ru-RU"/>
              </w:rPr>
            </w:pPr>
          </w:p>
        </w:tc>
      </w:tr>
      <w:tr w:rsidR="00291D5D" w:rsidRPr="00291D5D" w:rsidTr="00291D5D">
        <w:trPr>
          <w:trHeight w:val="191"/>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Факторы</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xml:space="preserve">  K, D</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DA197A" w:rsidRDefault="00291D5D" w:rsidP="00160C34">
            <w:pPr>
              <w:spacing w:after="0" w:line="240" w:lineRule="auto"/>
              <w:jc w:val="both"/>
              <w:rPr>
                <w:rFonts w:ascii="Calibri" w:eastAsia="Times New Roman" w:hAnsi="Calibri" w:cs="Calibri"/>
                <w:color w:val="000000"/>
                <w:lang w:val="en-US" w:eastAsia="ru-RU"/>
              </w:rPr>
            </w:pPr>
            <w:r w:rsidRPr="00291D5D">
              <w:rPr>
                <w:rFonts w:ascii="Calibri" w:eastAsia="Times New Roman" w:hAnsi="Calibri" w:cs="Calibri"/>
                <w:color w:val="000000"/>
                <w:lang w:eastAsia="ru-RU"/>
              </w:rPr>
              <w:t> </w:t>
            </w:r>
            <w:r w:rsidR="00DA197A">
              <w:rPr>
                <w:rFonts w:ascii="Calibri" w:eastAsia="Times New Roman" w:hAnsi="Calibri" w:cs="Calibri"/>
                <w:color w:val="000000"/>
                <w:lang w:val="en-US" w:eastAsia="ru-RU"/>
              </w:rPr>
              <w:t>M4</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 </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Год</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2009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2015</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AIC</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4,54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4,51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4,34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4,26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4,27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4,27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4,25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4,29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4,33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4,31</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SC</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4,64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4,61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4,61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4,56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4,36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4,37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4,37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4,35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4,41</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lastRenderedPageBreak/>
              <w:t>R^2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0,69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0,83</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R_adj^2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0,68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0,79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0,83</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i/>
                <w:iCs/>
                <w:color w:val="000000"/>
                <w:lang w:eastAsia="ru-RU"/>
              </w:rPr>
            </w:pPr>
            <w:r w:rsidRPr="00291D5D">
              <w:rPr>
                <w:rFonts w:ascii="Calibri" w:eastAsia="Times New Roman" w:hAnsi="Calibri" w:cs="Calibri"/>
                <w:i/>
                <w:iCs/>
                <w:color w:val="000000"/>
                <w:lang w:eastAsia="ru-RU"/>
              </w:rPr>
              <w:t>F</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70,3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80,2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86,7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90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99,1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109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119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125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133</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134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137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145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145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144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154</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i/>
                <w:iCs/>
                <w:color w:val="000000"/>
                <w:lang w:eastAsia="ru-RU"/>
              </w:rPr>
            </w:pPr>
            <w:r w:rsidRPr="00291D5D">
              <w:rPr>
                <w:rFonts w:ascii="Calibri" w:eastAsia="Times New Roman" w:hAnsi="Calibri" w:cs="Calibri"/>
                <w:i/>
                <w:iCs/>
                <w:color w:val="000000"/>
                <w:lang w:eastAsia="ru-RU"/>
              </w:rPr>
              <w:t>Значимость F</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DW</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2,01</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2,02</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2,04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1,98</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1,96</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1,97</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1,95</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1,94</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1,89</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1,88</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r w:rsidR="00291D5D" w:rsidRPr="00291D5D" w:rsidTr="00291D5D">
        <w:trPr>
          <w:trHeight w:val="19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P-</w:t>
            </w:r>
            <w:proofErr w:type="spellStart"/>
            <w:r w:rsidRPr="00291D5D">
              <w:rPr>
                <w:rFonts w:ascii="Calibri" w:eastAsia="Times New Roman" w:hAnsi="Calibri" w:cs="Calibri"/>
                <w:color w:val="000000"/>
                <w:lang w:eastAsia="ru-RU"/>
              </w:rPr>
              <w:t>value</w:t>
            </w:r>
            <w:proofErr w:type="spellEnd"/>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c>
          <w:tcPr>
            <w:tcW w:w="392" w:type="dxa"/>
            <w:tcBorders>
              <w:top w:val="nil"/>
              <w:left w:val="nil"/>
              <w:bottom w:val="single" w:sz="4" w:space="0" w:color="auto"/>
              <w:right w:val="single" w:sz="4" w:space="0" w:color="auto"/>
            </w:tcBorders>
            <w:shd w:val="clear" w:color="auto" w:fill="auto"/>
            <w:noWrap/>
            <w:vAlign w:val="bottom"/>
            <w:hideMark/>
          </w:tcPr>
          <w:p w:rsidR="00291D5D" w:rsidRPr="00291D5D" w:rsidRDefault="00291D5D" w:rsidP="00160C34">
            <w:pPr>
              <w:spacing w:after="0" w:line="240" w:lineRule="auto"/>
              <w:jc w:val="both"/>
              <w:rPr>
                <w:rFonts w:ascii="Calibri" w:eastAsia="Times New Roman" w:hAnsi="Calibri" w:cs="Calibri"/>
                <w:color w:val="000000"/>
                <w:lang w:eastAsia="ru-RU"/>
              </w:rPr>
            </w:pPr>
            <w:r w:rsidRPr="00291D5D">
              <w:rPr>
                <w:rFonts w:ascii="Calibri" w:eastAsia="Times New Roman" w:hAnsi="Calibri" w:cs="Calibri"/>
                <w:color w:val="000000"/>
                <w:lang w:eastAsia="ru-RU"/>
              </w:rPr>
              <w:t>0</w:t>
            </w:r>
          </w:p>
        </w:tc>
      </w:tr>
    </w:tbl>
    <w:p w:rsidR="00101832" w:rsidRPr="007D4C73" w:rsidRDefault="00B2371B" w:rsidP="00503AC5">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значениям М4 сразу можно сказать, что она хуже всех подходит. Остальные модели приблизительно равны. Динамика показателей </w:t>
      </w:r>
      <w:r>
        <w:rPr>
          <w:rFonts w:ascii="Times New Roman" w:hAnsi="Times New Roman" w:cs="Times New Roman"/>
          <w:sz w:val="28"/>
          <w:szCs w:val="28"/>
          <w:lang w:val="en-US"/>
        </w:rPr>
        <w:t>p</w:t>
      </w:r>
      <w:r w:rsidRPr="00B2371B">
        <w:rPr>
          <w:rFonts w:ascii="Times New Roman" w:hAnsi="Times New Roman" w:cs="Times New Roman"/>
          <w:sz w:val="28"/>
          <w:szCs w:val="28"/>
        </w:rPr>
        <w:t>-</w:t>
      </w:r>
      <w:r>
        <w:rPr>
          <w:rFonts w:ascii="Times New Roman" w:hAnsi="Times New Roman" w:cs="Times New Roman"/>
          <w:sz w:val="28"/>
          <w:szCs w:val="28"/>
        </w:rPr>
        <w:t>значения у М1, М2 и М3</w:t>
      </w:r>
      <w:r w:rsidR="007D4C73">
        <w:rPr>
          <w:rFonts w:ascii="Times New Roman" w:hAnsi="Times New Roman" w:cs="Times New Roman"/>
          <w:sz w:val="28"/>
          <w:szCs w:val="28"/>
        </w:rPr>
        <w:t xml:space="preserve"> стремится к статистической значимости, однако в последние годы </w:t>
      </w:r>
      <w:r w:rsidR="007D4C73">
        <w:rPr>
          <w:rFonts w:ascii="Times New Roman" w:hAnsi="Times New Roman" w:cs="Times New Roman"/>
          <w:sz w:val="28"/>
          <w:szCs w:val="28"/>
          <w:lang w:val="en-US"/>
        </w:rPr>
        <w:t>p</w:t>
      </w:r>
      <w:r w:rsidR="007D4C73" w:rsidRPr="007D4C73">
        <w:rPr>
          <w:rFonts w:ascii="Times New Roman" w:hAnsi="Times New Roman" w:cs="Times New Roman"/>
          <w:sz w:val="28"/>
          <w:szCs w:val="28"/>
        </w:rPr>
        <w:t>-</w:t>
      </w:r>
      <w:r w:rsidR="007D4C73">
        <w:rPr>
          <w:rFonts w:ascii="Times New Roman" w:hAnsi="Times New Roman" w:cs="Times New Roman"/>
          <w:sz w:val="28"/>
          <w:szCs w:val="28"/>
        </w:rPr>
        <w:t xml:space="preserve">значение ниже 0,05 всех факторов только у М3, </w:t>
      </w:r>
      <w:proofErr w:type="spellStart"/>
      <w:r w:rsidR="007D4C73">
        <w:rPr>
          <w:rFonts w:ascii="Times New Roman" w:hAnsi="Times New Roman" w:cs="Times New Roman"/>
          <w:sz w:val="28"/>
          <w:szCs w:val="28"/>
        </w:rPr>
        <w:t>тк</w:t>
      </w:r>
      <w:proofErr w:type="spellEnd"/>
      <w:r w:rsidR="007D4C73">
        <w:rPr>
          <w:rFonts w:ascii="Times New Roman" w:hAnsi="Times New Roman" w:cs="Times New Roman"/>
          <w:sz w:val="28"/>
          <w:szCs w:val="28"/>
        </w:rPr>
        <w:t xml:space="preserve"> будет строиться прогноз этот фактор и поредели, что в данной группе наилучшей моделью будем считать М3. </w:t>
      </w:r>
    </w:p>
    <w:p w:rsidR="00290131" w:rsidRPr="00503AC5" w:rsidRDefault="00290131" w:rsidP="00503AC5">
      <w:pPr>
        <w:pStyle w:val="2"/>
        <w:numPr>
          <w:ilvl w:val="1"/>
          <w:numId w:val="12"/>
        </w:numPr>
        <w:spacing w:line="360" w:lineRule="auto"/>
        <w:jc w:val="both"/>
        <w:rPr>
          <w:rFonts w:ascii="Times New Roman" w:hAnsi="Times New Roman" w:cs="Times New Roman"/>
          <w:color w:val="000000" w:themeColor="text1"/>
          <w:sz w:val="32"/>
          <w:szCs w:val="32"/>
        </w:rPr>
      </w:pPr>
      <w:bookmarkStart w:id="19" w:name="_Toc515052520"/>
      <w:r w:rsidRPr="00503AC5">
        <w:rPr>
          <w:rFonts w:ascii="Times New Roman" w:hAnsi="Times New Roman" w:cs="Times New Roman"/>
          <w:color w:val="000000" w:themeColor="text1"/>
          <w:sz w:val="32"/>
          <w:szCs w:val="32"/>
        </w:rPr>
        <w:t>Построение прогноза</w:t>
      </w:r>
      <w:bookmarkEnd w:id="19"/>
    </w:p>
    <w:p w:rsidR="00E94206" w:rsidRPr="00E94206" w:rsidRDefault="00E94206" w:rsidP="00503AC5">
      <w:pPr>
        <w:spacing w:line="360" w:lineRule="auto"/>
        <w:ind w:firstLine="360"/>
        <w:jc w:val="both"/>
        <w:rPr>
          <w:rFonts w:ascii="Times New Roman" w:hAnsi="Times New Roman" w:cs="Times New Roman"/>
          <w:sz w:val="28"/>
          <w:szCs w:val="28"/>
        </w:rPr>
      </w:pPr>
      <w:r w:rsidRPr="00E94206">
        <w:rPr>
          <w:rFonts w:ascii="Times New Roman" w:hAnsi="Times New Roman" w:cs="Times New Roman"/>
          <w:sz w:val="28"/>
          <w:szCs w:val="28"/>
        </w:rPr>
        <w:t xml:space="preserve">Прогноз строится на основании модели 2015 года. Прогнозные значения параметров в модели будут вычисляться </w:t>
      </w:r>
      <w:r>
        <w:rPr>
          <w:rFonts w:ascii="Times New Roman" w:hAnsi="Times New Roman" w:cs="Times New Roman"/>
          <w:sz w:val="28"/>
          <w:szCs w:val="28"/>
        </w:rPr>
        <w:t>построением линий тренда первой степени за последние 3 года.</w:t>
      </w:r>
    </w:p>
    <w:p w:rsidR="00E9358A" w:rsidRDefault="00E94206"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Для моделей экономически развитых стран Европы</w:t>
      </w:r>
    </w:p>
    <w:tbl>
      <w:tblPr>
        <w:tblW w:w="8680" w:type="dxa"/>
        <w:tblInd w:w="-10" w:type="dxa"/>
        <w:tblLook w:val="04A0" w:firstRow="1" w:lastRow="0" w:firstColumn="1" w:lastColumn="0" w:noHBand="0" w:noVBand="1"/>
      </w:tblPr>
      <w:tblGrid>
        <w:gridCol w:w="1446"/>
        <w:gridCol w:w="1157"/>
        <w:gridCol w:w="1962"/>
        <w:gridCol w:w="1157"/>
        <w:gridCol w:w="1157"/>
        <w:gridCol w:w="2015"/>
        <w:gridCol w:w="451"/>
      </w:tblGrid>
      <w:tr w:rsidR="00975B47" w:rsidRPr="00975B47" w:rsidTr="00975B47">
        <w:trPr>
          <w:trHeight w:val="315"/>
        </w:trPr>
        <w:tc>
          <w:tcPr>
            <w:tcW w:w="20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Коэффициенты</w:t>
            </w:r>
          </w:p>
        </w:tc>
        <w:tc>
          <w:tcPr>
            <w:tcW w:w="2660" w:type="dxa"/>
            <w:gridSpan w:val="2"/>
            <w:tcBorders>
              <w:top w:val="single" w:sz="8" w:space="0" w:color="auto"/>
              <w:left w:val="single" w:sz="8" w:space="0" w:color="auto"/>
              <w:bottom w:val="single" w:sz="8" w:space="0" w:color="auto"/>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Средние значения</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c>
          <w:tcPr>
            <w:tcW w:w="27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Прогнозные значения</w:t>
            </w:r>
          </w:p>
        </w:tc>
      </w:tr>
      <w:tr w:rsidR="00975B47" w:rsidRPr="00975B47" w:rsidTr="00975B47">
        <w:trPr>
          <w:trHeight w:val="300"/>
        </w:trPr>
        <w:tc>
          <w:tcPr>
            <w:tcW w:w="1600" w:type="dxa"/>
            <w:tcBorders>
              <w:top w:val="nil"/>
              <w:left w:val="single" w:sz="8" w:space="0" w:color="auto"/>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M</w:t>
            </w:r>
          </w:p>
        </w:tc>
        <w:tc>
          <w:tcPr>
            <w:tcW w:w="48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0,99874641</w:t>
            </w:r>
          </w:p>
        </w:tc>
        <w:tc>
          <w:tcPr>
            <w:tcW w:w="2180" w:type="dxa"/>
            <w:tcBorders>
              <w:top w:val="nil"/>
              <w:left w:val="nil"/>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80,35424</w:t>
            </w:r>
          </w:p>
        </w:tc>
        <w:tc>
          <w:tcPr>
            <w:tcW w:w="480" w:type="dxa"/>
            <w:tcBorders>
              <w:top w:val="nil"/>
              <w:left w:val="nil"/>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80,7454634</w:t>
            </w:r>
          </w:p>
        </w:tc>
        <w:tc>
          <w:tcPr>
            <w:tcW w:w="122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80,9279024</w:t>
            </w:r>
          </w:p>
        </w:tc>
        <w:tc>
          <w:tcPr>
            <w:tcW w:w="2240" w:type="dxa"/>
            <w:tcBorders>
              <w:top w:val="nil"/>
              <w:left w:val="nil"/>
              <w:bottom w:val="nil"/>
              <w:right w:val="nil"/>
            </w:tcBorders>
            <w:shd w:val="clear" w:color="auto" w:fill="auto"/>
            <w:noWrap/>
            <w:vAlign w:val="center"/>
            <w:hideMark/>
          </w:tcPr>
          <w:p w:rsidR="00975B47" w:rsidRPr="00975B47" w:rsidRDefault="00975B47" w:rsidP="00160C34">
            <w:pPr>
              <w:spacing w:after="0" w:line="240" w:lineRule="auto"/>
              <w:jc w:val="both"/>
              <w:rPr>
                <w:rFonts w:ascii="Calibri" w:eastAsia="Times New Roman" w:hAnsi="Calibri" w:cs="Calibri"/>
                <w:color w:val="595959"/>
                <w:sz w:val="18"/>
                <w:szCs w:val="18"/>
                <w:lang w:eastAsia="ru-RU"/>
              </w:rPr>
            </w:pPr>
            <w:r w:rsidRPr="00975B47">
              <w:rPr>
                <w:rFonts w:ascii="Calibri" w:eastAsia="Times New Roman" w:hAnsi="Calibri" w:cs="Calibri"/>
                <w:color w:val="595959"/>
                <w:sz w:val="18"/>
                <w:szCs w:val="18"/>
                <w:lang w:eastAsia="ru-RU"/>
              </w:rPr>
              <w:t>81,2492</w:t>
            </w:r>
          </w:p>
        </w:tc>
        <w:tc>
          <w:tcPr>
            <w:tcW w:w="48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r>
      <w:tr w:rsidR="00975B47" w:rsidRPr="00975B47" w:rsidTr="00975B47">
        <w:trPr>
          <w:trHeight w:val="300"/>
        </w:trPr>
        <w:tc>
          <w:tcPr>
            <w:tcW w:w="1600" w:type="dxa"/>
            <w:tcBorders>
              <w:top w:val="nil"/>
              <w:left w:val="single" w:sz="8" w:space="0" w:color="auto"/>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V</w:t>
            </w:r>
          </w:p>
        </w:tc>
        <w:tc>
          <w:tcPr>
            <w:tcW w:w="48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-1,6584571</w:t>
            </w:r>
          </w:p>
        </w:tc>
        <w:tc>
          <w:tcPr>
            <w:tcW w:w="2180" w:type="dxa"/>
            <w:tcBorders>
              <w:top w:val="nil"/>
              <w:left w:val="nil"/>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1,05</w:t>
            </w:r>
          </w:p>
        </w:tc>
        <w:tc>
          <w:tcPr>
            <w:tcW w:w="480" w:type="dxa"/>
            <w:tcBorders>
              <w:top w:val="nil"/>
              <w:left w:val="nil"/>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1,0552</w:t>
            </w:r>
          </w:p>
        </w:tc>
        <w:tc>
          <w:tcPr>
            <w:tcW w:w="122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1,0468</w:t>
            </w:r>
          </w:p>
        </w:tc>
        <w:tc>
          <w:tcPr>
            <w:tcW w:w="2240" w:type="dxa"/>
            <w:tcBorders>
              <w:top w:val="nil"/>
              <w:left w:val="nil"/>
              <w:bottom w:val="nil"/>
              <w:right w:val="nil"/>
            </w:tcBorders>
            <w:shd w:val="clear" w:color="auto" w:fill="auto"/>
            <w:noWrap/>
            <w:vAlign w:val="center"/>
            <w:hideMark/>
          </w:tcPr>
          <w:p w:rsidR="00975B47" w:rsidRPr="00975B47" w:rsidRDefault="00975B47" w:rsidP="00160C34">
            <w:pPr>
              <w:spacing w:after="0" w:line="240" w:lineRule="auto"/>
              <w:jc w:val="both"/>
              <w:rPr>
                <w:rFonts w:ascii="Calibri" w:eastAsia="Times New Roman" w:hAnsi="Calibri" w:cs="Calibri"/>
                <w:color w:val="595959"/>
                <w:sz w:val="18"/>
                <w:szCs w:val="18"/>
                <w:lang w:eastAsia="ru-RU"/>
              </w:rPr>
            </w:pPr>
            <w:r w:rsidRPr="00975B47">
              <w:rPr>
                <w:rFonts w:ascii="Calibri" w:eastAsia="Times New Roman" w:hAnsi="Calibri" w:cs="Calibri"/>
                <w:color w:val="595959"/>
                <w:sz w:val="18"/>
                <w:szCs w:val="18"/>
                <w:lang w:eastAsia="ru-RU"/>
              </w:rPr>
              <w:t>1,0475</w:t>
            </w:r>
          </w:p>
        </w:tc>
        <w:tc>
          <w:tcPr>
            <w:tcW w:w="48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r>
      <w:tr w:rsidR="00975B47" w:rsidRPr="00975B47" w:rsidTr="00975B47">
        <w:trPr>
          <w:trHeight w:val="315"/>
        </w:trPr>
        <w:tc>
          <w:tcPr>
            <w:tcW w:w="1600" w:type="dxa"/>
            <w:tcBorders>
              <w:top w:val="nil"/>
              <w:left w:val="single" w:sz="8" w:space="0" w:color="auto"/>
              <w:bottom w:val="single" w:sz="8" w:space="0" w:color="auto"/>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D</w:t>
            </w:r>
          </w:p>
        </w:tc>
        <w:tc>
          <w:tcPr>
            <w:tcW w:w="480" w:type="dxa"/>
            <w:tcBorders>
              <w:top w:val="nil"/>
              <w:left w:val="nil"/>
              <w:bottom w:val="single" w:sz="8" w:space="0" w:color="auto"/>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15,9741337</w:t>
            </w:r>
          </w:p>
        </w:tc>
        <w:tc>
          <w:tcPr>
            <w:tcW w:w="2180" w:type="dxa"/>
            <w:tcBorders>
              <w:top w:val="nil"/>
              <w:left w:val="nil"/>
              <w:bottom w:val="single" w:sz="8" w:space="0" w:color="auto"/>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0,9456</w:t>
            </w:r>
          </w:p>
        </w:tc>
        <w:tc>
          <w:tcPr>
            <w:tcW w:w="480" w:type="dxa"/>
            <w:tcBorders>
              <w:top w:val="nil"/>
              <w:left w:val="nil"/>
              <w:bottom w:val="single" w:sz="8" w:space="0" w:color="auto"/>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0,9316</w:t>
            </w:r>
          </w:p>
        </w:tc>
        <w:tc>
          <w:tcPr>
            <w:tcW w:w="1220" w:type="dxa"/>
            <w:tcBorders>
              <w:top w:val="nil"/>
              <w:left w:val="nil"/>
              <w:bottom w:val="single" w:sz="8" w:space="0" w:color="auto"/>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0,9664</w:t>
            </w:r>
          </w:p>
        </w:tc>
        <w:tc>
          <w:tcPr>
            <w:tcW w:w="2240" w:type="dxa"/>
            <w:tcBorders>
              <w:top w:val="nil"/>
              <w:left w:val="nil"/>
              <w:bottom w:val="single" w:sz="8" w:space="0" w:color="auto"/>
              <w:right w:val="nil"/>
            </w:tcBorders>
            <w:shd w:val="clear" w:color="auto" w:fill="auto"/>
            <w:noWrap/>
            <w:vAlign w:val="center"/>
            <w:hideMark/>
          </w:tcPr>
          <w:p w:rsidR="00975B47" w:rsidRPr="00975B47" w:rsidRDefault="00975B47" w:rsidP="00160C34">
            <w:pPr>
              <w:spacing w:after="0" w:line="240" w:lineRule="auto"/>
              <w:jc w:val="both"/>
              <w:rPr>
                <w:rFonts w:ascii="Calibri" w:eastAsia="Times New Roman" w:hAnsi="Calibri" w:cs="Calibri"/>
                <w:color w:val="595959"/>
                <w:sz w:val="18"/>
                <w:szCs w:val="18"/>
                <w:lang w:eastAsia="ru-RU"/>
              </w:rPr>
            </w:pPr>
            <w:r w:rsidRPr="00975B47">
              <w:rPr>
                <w:rFonts w:ascii="Calibri" w:eastAsia="Times New Roman" w:hAnsi="Calibri" w:cs="Calibri"/>
                <w:color w:val="595959"/>
                <w:sz w:val="18"/>
                <w:szCs w:val="18"/>
                <w:lang w:eastAsia="ru-RU"/>
              </w:rPr>
              <w:t>0,9687</w:t>
            </w:r>
          </w:p>
        </w:tc>
        <w:tc>
          <w:tcPr>
            <w:tcW w:w="480" w:type="dxa"/>
            <w:tcBorders>
              <w:top w:val="nil"/>
              <w:left w:val="nil"/>
              <w:bottom w:val="single" w:sz="8" w:space="0" w:color="auto"/>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r>
    </w:tbl>
    <w:p w:rsidR="00975B47" w:rsidRDefault="00975B47"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Модель </w:t>
      </w:r>
    </w:p>
    <w:p w:rsidR="0053699C" w:rsidRDefault="00975B47" w:rsidP="00503AC5">
      <w:pPr>
        <w:spacing w:line="36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Y=0,998746406188529*</w:t>
      </w:r>
      <w:r w:rsidR="0053699C">
        <w:rPr>
          <w:rFonts w:ascii="Calibri" w:eastAsia="Times New Roman" w:hAnsi="Calibri" w:cs="Calibri"/>
          <w:color w:val="000000"/>
          <w:lang w:val="en-US" w:eastAsia="ru-RU"/>
        </w:rPr>
        <w:t>M</w:t>
      </w:r>
      <w:r w:rsidRPr="00975B47">
        <w:rPr>
          <w:rFonts w:ascii="Calibri" w:eastAsia="Times New Roman" w:hAnsi="Calibri" w:cs="Calibri"/>
          <w:color w:val="000000"/>
          <w:lang w:eastAsia="ru-RU"/>
        </w:rPr>
        <w:t>-1,65845706626939*</w:t>
      </w:r>
      <w:r w:rsidR="0053699C">
        <w:rPr>
          <w:rFonts w:ascii="Calibri" w:eastAsia="Times New Roman" w:hAnsi="Calibri" w:cs="Calibri"/>
          <w:color w:val="000000"/>
          <w:lang w:val="en-US" w:eastAsia="ru-RU"/>
        </w:rPr>
        <w:t>V</w:t>
      </w:r>
      <w:r w:rsidRPr="00975B47">
        <w:rPr>
          <w:rFonts w:ascii="Calibri" w:eastAsia="Times New Roman" w:hAnsi="Calibri" w:cs="Calibri"/>
          <w:color w:val="000000"/>
          <w:lang w:eastAsia="ru-RU"/>
        </w:rPr>
        <w:t>+15,9741336929541*</w:t>
      </w:r>
      <w:r w:rsidR="0053699C">
        <w:rPr>
          <w:rFonts w:ascii="Calibri" w:eastAsia="Times New Roman" w:hAnsi="Calibri" w:cs="Calibri"/>
          <w:color w:val="000000"/>
          <w:lang w:val="en-US" w:eastAsia="ru-RU"/>
        </w:rPr>
        <w:t>D</w:t>
      </w:r>
      <w:r w:rsidR="0053699C" w:rsidRPr="0053699C">
        <w:rPr>
          <w:rFonts w:ascii="Calibri" w:eastAsia="Times New Roman" w:hAnsi="Calibri" w:cs="Calibri"/>
          <w:color w:val="000000"/>
          <w:lang w:eastAsia="ru-RU"/>
        </w:rPr>
        <w:t>-76,2308069115372</w:t>
      </w:r>
    </w:p>
    <w:p w:rsidR="00975B47" w:rsidRDefault="00975B47"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Полученное значение:</w:t>
      </w:r>
    </w:p>
    <w:p w:rsidR="0053699C" w:rsidRPr="0053699C" w:rsidRDefault="0053699C" w:rsidP="00503AC5">
      <w:pPr>
        <w:spacing w:after="0" w:line="36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18,65345</w:t>
      </w:r>
    </w:p>
    <w:p w:rsidR="00975B47" w:rsidRDefault="00975B47"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Для моделей менее экономически развитых стран Европы</w:t>
      </w:r>
    </w:p>
    <w:tbl>
      <w:tblPr>
        <w:tblW w:w="8680" w:type="dxa"/>
        <w:tblInd w:w="-10" w:type="dxa"/>
        <w:tblLook w:val="04A0" w:firstRow="1" w:lastRow="0" w:firstColumn="1" w:lastColumn="0" w:noHBand="0" w:noVBand="1"/>
      </w:tblPr>
      <w:tblGrid>
        <w:gridCol w:w="1446"/>
        <w:gridCol w:w="1157"/>
        <w:gridCol w:w="1962"/>
        <w:gridCol w:w="1157"/>
        <w:gridCol w:w="1157"/>
        <w:gridCol w:w="2015"/>
        <w:gridCol w:w="451"/>
      </w:tblGrid>
      <w:tr w:rsidR="00975B47" w:rsidRPr="00975B47" w:rsidTr="00975B47">
        <w:trPr>
          <w:trHeight w:val="315"/>
        </w:trPr>
        <w:tc>
          <w:tcPr>
            <w:tcW w:w="20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lastRenderedPageBreak/>
              <w:t>Коэффициенты</w:t>
            </w:r>
          </w:p>
        </w:tc>
        <w:tc>
          <w:tcPr>
            <w:tcW w:w="2660" w:type="dxa"/>
            <w:gridSpan w:val="2"/>
            <w:tcBorders>
              <w:top w:val="single" w:sz="8" w:space="0" w:color="auto"/>
              <w:left w:val="single" w:sz="8" w:space="0" w:color="auto"/>
              <w:bottom w:val="single" w:sz="8" w:space="0" w:color="auto"/>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Средние значения</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c>
          <w:tcPr>
            <w:tcW w:w="27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Прогнозные значения</w:t>
            </w:r>
          </w:p>
        </w:tc>
      </w:tr>
      <w:tr w:rsidR="00975B47" w:rsidRPr="00975B47" w:rsidTr="00975B47">
        <w:trPr>
          <w:trHeight w:val="390"/>
        </w:trPr>
        <w:tc>
          <w:tcPr>
            <w:tcW w:w="1600" w:type="dxa"/>
            <w:tcBorders>
              <w:top w:val="nil"/>
              <w:left w:val="single" w:sz="8" w:space="0" w:color="auto"/>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d</w:t>
            </w:r>
          </w:p>
        </w:tc>
        <w:tc>
          <w:tcPr>
            <w:tcW w:w="48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-72,441299</w:t>
            </w:r>
          </w:p>
        </w:tc>
        <w:tc>
          <w:tcPr>
            <w:tcW w:w="2180" w:type="dxa"/>
            <w:tcBorders>
              <w:top w:val="nil"/>
              <w:left w:val="nil"/>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c>
          <w:tcPr>
            <w:tcW w:w="480" w:type="dxa"/>
            <w:tcBorders>
              <w:top w:val="nil"/>
              <w:left w:val="nil"/>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p>
        </w:tc>
        <w:tc>
          <w:tcPr>
            <w:tcW w:w="122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c>
          <w:tcPr>
            <w:tcW w:w="2240" w:type="dxa"/>
            <w:tcBorders>
              <w:top w:val="nil"/>
              <w:left w:val="nil"/>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c>
          <w:tcPr>
            <w:tcW w:w="48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r>
      <w:tr w:rsidR="00975B47" w:rsidRPr="00975B47" w:rsidTr="00975B47">
        <w:trPr>
          <w:trHeight w:val="420"/>
        </w:trPr>
        <w:tc>
          <w:tcPr>
            <w:tcW w:w="1600" w:type="dxa"/>
            <w:tcBorders>
              <w:top w:val="nil"/>
              <w:left w:val="single" w:sz="8" w:space="0" w:color="auto"/>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M</w:t>
            </w:r>
          </w:p>
        </w:tc>
        <w:tc>
          <w:tcPr>
            <w:tcW w:w="48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0,95480423</w:t>
            </w:r>
          </w:p>
        </w:tc>
        <w:tc>
          <w:tcPr>
            <w:tcW w:w="2180" w:type="dxa"/>
            <w:tcBorders>
              <w:top w:val="nil"/>
              <w:left w:val="nil"/>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74,67488</w:t>
            </w:r>
          </w:p>
        </w:tc>
        <w:tc>
          <w:tcPr>
            <w:tcW w:w="480" w:type="dxa"/>
            <w:tcBorders>
              <w:top w:val="nil"/>
              <w:left w:val="nil"/>
              <w:bottom w:val="nil"/>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74,8663415</w:t>
            </w:r>
          </w:p>
        </w:tc>
        <w:tc>
          <w:tcPr>
            <w:tcW w:w="122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75,0487021</w:t>
            </w:r>
          </w:p>
        </w:tc>
        <w:tc>
          <w:tcPr>
            <w:tcW w:w="2240" w:type="dxa"/>
            <w:tcBorders>
              <w:top w:val="nil"/>
              <w:left w:val="nil"/>
              <w:bottom w:val="nil"/>
              <w:right w:val="nil"/>
            </w:tcBorders>
            <w:shd w:val="clear" w:color="auto" w:fill="auto"/>
            <w:vAlign w:val="center"/>
            <w:hideMark/>
          </w:tcPr>
          <w:p w:rsidR="00975B47" w:rsidRPr="00975B47" w:rsidRDefault="00975B47" w:rsidP="00160C34">
            <w:pPr>
              <w:spacing w:after="0" w:line="240" w:lineRule="auto"/>
              <w:jc w:val="both"/>
              <w:rPr>
                <w:rFonts w:ascii="Calibri" w:eastAsia="Times New Roman" w:hAnsi="Calibri" w:cs="Calibri"/>
                <w:color w:val="595959"/>
                <w:sz w:val="18"/>
                <w:szCs w:val="18"/>
                <w:lang w:eastAsia="ru-RU"/>
              </w:rPr>
            </w:pPr>
            <w:r w:rsidRPr="00975B47">
              <w:rPr>
                <w:rFonts w:ascii="Calibri" w:eastAsia="Times New Roman" w:hAnsi="Calibri" w:cs="Calibri"/>
                <w:color w:val="595959"/>
                <w:sz w:val="18"/>
                <w:szCs w:val="18"/>
                <w:lang w:eastAsia="ru-RU"/>
              </w:rPr>
              <w:t>75,2366</w:t>
            </w:r>
          </w:p>
        </w:tc>
        <w:tc>
          <w:tcPr>
            <w:tcW w:w="480" w:type="dxa"/>
            <w:tcBorders>
              <w:top w:val="nil"/>
              <w:left w:val="nil"/>
              <w:bottom w:val="nil"/>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r>
      <w:tr w:rsidR="00975B47" w:rsidRPr="00975B47" w:rsidTr="00975B47">
        <w:trPr>
          <w:trHeight w:val="315"/>
        </w:trPr>
        <w:tc>
          <w:tcPr>
            <w:tcW w:w="1600" w:type="dxa"/>
            <w:tcBorders>
              <w:top w:val="nil"/>
              <w:left w:val="single" w:sz="8" w:space="0" w:color="auto"/>
              <w:bottom w:val="single" w:sz="8" w:space="0" w:color="auto"/>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D</w:t>
            </w:r>
          </w:p>
        </w:tc>
        <w:tc>
          <w:tcPr>
            <w:tcW w:w="480" w:type="dxa"/>
            <w:tcBorders>
              <w:top w:val="nil"/>
              <w:left w:val="nil"/>
              <w:bottom w:val="single" w:sz="8" w:space="0" w:color="auto"/>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13,2318168</w:t>
            </w:r>
          </w:p>
        </w:tc>
        <w:tc>
          <w:tcPr>
            <w:tcW w:w="2180" w:type="dxa"/>
            <w:tcBorders>
              <w:top w:val="nil"/>
              <w:left w:val="nil"/>
              <w:bottom w:val="single" w:sz="8" w:space="0" w:color="auto"/>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1,176957</w:t>
            </w:r>
          </w:p>
        </w:tc>
        <w:tc>
          <w:tcPr>
            <w:tcW w:w="480" w:type="dxa"/>
            <w:tcBorders>
              <w:top w:val="nil"/>
              <w:left w:val="nil"/>
              <w:bottom w:val="single" w:sz="8" w:space="0" w:color="auto"/>
              <w:right w:val="nil"/>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1,18621429</w:t>
            </w:r>
          </w:p>
        </w:tc>
        <w:tc>
          <w:tcPr>
            <w:tcW w:w="1220" w:type="dxa"/>
            <w:tcBorders>
              <w:top w:val="nil"/>
              <w:left w:val="nil"/>
              <w:bottom w:val="single" w:sz="8" w:space="0" w:color="auto"/>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1,20982143</w:t>
            </w:r>
          </w:p>
        </w:tc>
        <w:tc>
          <w:tcPr>
            <w:tcW w:w="2240" w:type="dxa"/>
            <w:tcBorders>
              <w:top w:val="nil"/>
              <w:left w:val="nil"/>
              <w:bottom w:val="single" w:sz="8" w:space="0" w:color="auto"/>
              <w:right w:val="nil"/>
            </w:tcBorders>
            <w:shd w:val="clear" w:color="auto" w:fill="auto"/>
            <w:vAlign w:val="center"/>
            <w:hideMark/>
          </w:tcPr>
          <w:p w:rsidR="00975B47" w:rsidRPr="00975B47" w:rsidRDefault="00975B47" w:rsidP="00160C34">
            <w:pPr>
              <w:spacing w:after="0" w:line="240" w:lineRule="auto"/>
              <w:jc w:val="both"/>
              <w:rPr>
                <w:rFonts w:ascii="Calibri" w:eastAsia="Times New Roman" w:hAnsi="Calibri" w:cs="Calibri"/>
                <w:color w:val="595959"/>
                <w:sz w:val="18"/>
                <w:szCs w:val="18"/>
                <w:lang w:eastAsia="ru-RU"/>
              </w:rPr>
            </w:pPr>
            <w:r w:rsidRPr="00975B47">
              <w:rPr>
                <w:rFonts w:ascii="Calibri" w:eastAsia="Times New Roman" w:hAnsi="Calibri" w:cs="Calibri"/>
                <w:color w:val="595959"/>
                <w:sz w:val="18"/>
                <w:szCs w:val="18"/>
                <w:lang w:eastAsia="ru-RU"/>
              </w:rPr>
              <w:t>1,2237</w:t>
            </w:r>
          </w:p>
        </w:tc>
        <w:tc>
          <w:tcPr>
            <w:tcW w:w="480" w:type="dxa"/>
            <w:tcBorders>
              <w:top w:val="nil"/>
              <w:left w:val="nil"/>
              <w:bottom w:val="single" w:sz="8" w:space="0" w:color="auto"/>
              <w:right w:val="single" w:sz="8" w:space="0" w:color="auto"/>
            </w:tcBorders>
            <w:shd w:val="clear" w:color="auto" w:fill="auto"/>
            <w:noWrap/>
            <w:vAlign w:val="bottom"/>
            <w:hideMark/>
          </w:tcPr>
          <w:p w:rsidR="00975B47" w:rsidRPr="00975B47" w:rsidRDefault="00975B47" w:rsidP="00160C34">
            <w:pPr>
              <w:spacing w:after="0" w:line="240" w:lineRule="auto"/>
              <w:jc w:val="both"/>
              <w:rPr>
                <w:rFonts w:ascii="Calibri" w:eastAsia="Times New Roman" w:hAnsi="Calibri" w:cs="Calibri"/>
                <w:color w:val="000000"/>
                <w:lang w:eastAsia="ru-RU"/>
              </w:rPr>
            </w:pPr>
            <w:r w:rsidRPr="00975B47">
              <w:rPr>
                <w:rFonts w:ascii="Calibri" w:eastAsia="Times New Roman" w:hAnsi="Calibri" w:cs="Calibri"/>
                <w:color w:val="000000"/>
                <w:lang w:eastAsia="ru-RU"/>
              </w:rPr>
              <w:t> </w:t>
            </w:r>
          </w:p>
        </w:tc>
      </w:tr>
    </w:tbl>
    <w:p w:rsidR="00975B47"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Модель</w:t>
      </w:r>
    </w:p>
    <w:p w:rsidR="0053699C" w:rsidRDefault="0053699C" w:rsidP="00503AC5">
      <w:pPr>
        <w:spacing w:line="360" w:lineRule="auto"/>
        <w:jc w:val="both"/>
        <w:rPr>
          <w:rFonts w:ascii="Times New Roman" w:hAnsi="Times New Roman" w:cs="Times New Roman"/>
          <w:sz w:val="28"/>
          <w:szCs w:val="28"/>
        </w:rPr>
      </w:pPr>
      <w:r w:rsidRPr="0053699C">
        <w:rPr>
          <w:rFonts w:ascii="Times New Roman" w:hAnsi="Times New Roman" w:cs="Times New Roman"/>
          <w:sz w:val="28"/>
          <w:szCs w:val="28"/>
        </w:rPr>
        <w:t>Y=0,954804227459704*</w:t>
      </w:r>
      <w:r>
        <w:rPr>
          <w:rFonts w:ascii="Times New Roman" w:hAnsi="Times New Roman" w:cs="Times New Roman"/>
          <w:sz w:val="28"/>
          <w:szCs w:val="28"/>
          <w:lang w:val="en-US"/>
        </w:rPr>
        <w:t>M</w:t>
      </w:r>
      <w:r w:rsidRPr="0053699C">
        <w:rPr>
          <w:rFonts w:ascii="Times New Roman" w:hAnsi="Times New Roman" w:cs="Times New Roman"/>
          <w:sz w:val="28"/>
          <w:szCs w:val="28"/>
        </w:rPr>
        <w:t>+13,2318167662753*</w:t>
      </w:r>
      <w:r>
        <w:rPr>
          <w:rFonts w:ascii="Times New Roman" w:hAnsi="Times New Roman" w:cs="Times New Roman"/>
          <w:sz w:val="28"/>
          <w:szCs w:val="28"/>
          <w:lang w:val="en-US"/>
        </w:rPr>
        <w:t>D</w:t>
      </w:r>
      <w:r w:rsidRPr="0053699C">
        <w:rPr>
          <w:rFonts w:ascii="Times New Roman" w:hAnsi="Times New Roman" w:cs="Times New Roman"/>
          <w:sz w:val="28"/>
          <w:szCs w:val="28"/>
        </w:rPr>
        <w:t>-72,4412988898121</w:t>
      </w:r>
    </w:p>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Полученное значение:</w:t>
      </w:r>
    </w:p>
    <w:p w:rsidR="0053699C" w:rsidRDefault="0053699C" w:rsidP="00503AC5">
      <w:pPr>
        <w:spacing w:line="360" w:lineRule="auto"/>
        <w:jc w:val="both"/>
        <w:rPr>
          <w:rFonts w:ascii="Times New Roman" w:hAnsi="Times New Roman" w:cs="Times New Roman"/>
          <w:sz w:val="28"/>
          <w:szCs w:val="28"/>
        </w:rPr>
      </w:pPr>
      <w:r w:rsidRPr="0053699C">
        <w:rPr>
          <w:rFonts w:ascii="Times New Roman" w:hAnsi="Times New Roman" w:cs="Times New Roman"/>
          <w:sz w:val="28"/>
          <w:szCs w:val="28"/>
        </w:rPr>
        <w:t>15,5866990267737</w:t>
      </w:r>
    </w:p>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Для моделей стран Америки</w:t>
      </w:r>
    </w:p>
    <w:tbl>
      <w:tblPr>
        <w:tblW w:w="8160" w:type="dxa"/>
        <w:tblInd w:w="-10" w:type="dxa"/>
        <w:tblLook w:val="04A0" w:firstRow="1" w:lastRow="0" w:firstColumn="1" w:lastColumn="0" w:noHBand="0" w:noVBand="1"/>
      </w:tblPr>
      <w:tblGrid>
        <w:gridCol w:w="1908"/>
        <w:gridCol w:w="1047"/>
        <w:gridCol w:w="1909"/>
        <w:gridCol w:w="1047"/>
        <w:gridCol w:w="1047"/>
        <w:gridCol w:w="1909"/>
        <w:gridCol w:w="478"/>
      </w:tblGrid>
      <w:tr w:rsidR="0053699C" w:rsidRPr="0053699C" w:rsidTr="0053699C">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Коэффициенты</w:t>
            </w:r>
          </w:p>
        </w:tc>
        <w:tc>
          <w:tcPr>
            <w:tcW w:w="2400" w:type="dxa"/>
            <w:gridSpan w:val="2"/>
            <w:tcBorders>
              <w:top w:val="single" w:sz="8" w:space="0" w:color="auto"/>
              <w:left w:val="nil"/>
              <w:bottom w:val="single" w:sz="8" w:space="0" w:color="auto"/>
              <w:right w:val="nil"/>
            </w:tcBorders>
            <w:shd w:val="clear" w:color="auto" w:fill="auto"/>
            <w:noWrap/>
            <w:vAlign w:val="center"/>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Средние значения</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 </w:t>
            </w:r>
          </w:p>
        </w:tc>
        <w:tc>
          <w:tcPr>
            <w:tcW w:w="24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Прогнозные значения</w:t>
            </w:r>
          </w:p>
        </w:tc>
      </w:tr>
      <w:tr w:rsidR="0053699C" w:rsidRPr="0053699C" w:rsidTr="0053699C">
        <w:trPr>
          <w:trHeight w:val="300"/>
        </w:trPr>
        <w:tc>
          <w:tcPr>
            <w:tcW w:w="1920" w:type="dxa"/>
            <w:tcBorders>
              <w:top w:val="nil"/>
              <w:left w:val="single" w:sz="8" w:space="0" w:color="auto"/>
              <w:bottom w:val="nil"/>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d</w:t>
            </w:r>
          </w:p>
        </w:tc>
        <w:tc>
          <w:tcPr>
            <w:tcW w:w="480" w:type="dxa"/>
            <w:tcBorders>
              <w:top w:val="nil"/>
              <w:left w:val="nil"/>
              <w:bottom w:val="nil"/>
              <w:right w:val="single" w:sz="8" w:space="0" w:color="auto"/>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-45,5873</w:t>
            </w:r>
          </w:p>
        </w:tc>
        <w:tc>
          <w:tcPr>
            <w:tcW w:w="1920" w:type="dxa"/>
            <w:tcBorders>
              <w:top w:val="nil"/>
              <w:left w:val="nil"/>
              <w:bottom w:val="nil"/>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 </w:t>
            </w:r>
          </w:p>
        </w:tc>
        <w:tc>
          <w:tcPr>
            <w:tcW w:w="480" w:type="dxa"/>
            <w:tcBorders>
              <w:top w:val="nil"/>
              <w:left w:val="nil"/>
              <w:bottom w:val="nil"/>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 </w:t>
            </w:r>
          </w:p>
        </w:tc>
        <w:tc>
          <w:tcPr>
            <w:tcW w:w="960" w:type="dxa"/>
            <w:tcBorders>
              <w:top w:val="nil"/>
              <w:left w:val="nil"/>
              <w:bottom w:val="nil"/>
              <w:right w:val="single" w:sz="8" w:space="0" w:color="auto"/>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 </w:t>
            </w:r>
          </w:p>
        </w:tc>
        <w:tc>
          <w:tcPr>
            <w:tcW w:w="1920" w:type="dxa"/>
            <w:tcBorders>
              <w:top w:val="nil"/>
              <w:left w:val="nil"/>
              <w:bottom w:val="nil"/>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 </w:t>
            </w:r>
          </w:p>
        </w:tc>
        <w:tc>
          <w:tcPr>
            <w:tcW w:w="480" w:type="dxa"/>
            <w:tcBorders>
              <w:top w:val="nil"/>
              <w:left w:val="nil"/>
              <w:bottom w:val="nil"/>
              <w:right w:val="single" w:sz="8" w:space="0" w:color="auto"/>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 </w:t>
            </w:r>
          </w:p>
        </w:tc>
      </w:tr>
      <w:tr w:rsidR="0053699C" w:rsidRPr="0053699C" w:rsidTr="0053699C">
        <w:trPr>
          <w:trHeight w:val="300"/>
        </w:trPr>
        <w:tc>
          <w:tcPr>
            <w:tcW w:w="1920" w:type="dxa"/>
            <w:tcBorders>
              <w:top w:val="nil"/>
              <w:left w:val="single" w:sz="8" w:space="0" w:color="auto"/>
              <w:bottom w:val="nil"/>
              <w:right w:val="nil"/>
            </w:tcBorders>
            <w:shd w:val="clear" w:color="auto" w:fill="auto"/>
            <w:noWrap/>
            <w:vAlign w:val="center"/>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M</w:t>
            </w:r>
          </w:p>
        </w:tc>
        <w:tc>
          <w:tcPr>
            <w:tcW w:w="480" w:type="dxa"/>
            <w:tcBorders>
              <w:top w:val="nil"/>
              <w:left w:val="nil"/>
              <w:bottom w:val="nil"/>
              <w:right w:val="single" w:sz="8" w:space="0" w:color="auto"/>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0,589359</w:t>
            </w:r>
          </w:p>
        </w:tc>
        <w:tc>
          <w:tcPr>
            <w:tcW w:w="1920" w:type="dxa"/>
            <w:tcBorders>
              <w:top w:val="nil"/>
              <w:left w:val="nil"/>
              <w:bottom w:val="nil"/>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74,34108</w:t>
            </w:r>
          </w:p>
        </w:tc>
        <w:tc>
          <w:tcPr>
            <w:tcW w:w="480" w:type="dxa"/>
            <w:tcBorders>
              <w:top w:val="nil"/>
              <w:left w:val="nil"/>
              <w:bottom w:val="nil"/>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74,54928</w:t>
            </w:r>
          </w:p>
        </w:tc>
        <w:tc>
          <w:tcPr>
            <w:tcW w:w="960" w:type="dxa"/>
            <w:tcBorders>
              <w:top w:val="nil"/>
              <w:left w:val="nil"/>
              <w:bottom w:val="nil"/>
              <w:right w:val="single" w:sz="8" w:space="0" w:color="auto"/>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74,75292</w:t>
            </w:r>
          </w:p>
        </w:tc>
        <w:tc>
          <w:tcPr>
            <w:tcW w:w="1920" w:type="dxa"/>
            <w:tcBorders>
              <w:top w:val="nil"/>
              <w:left w:val="nil"/>
              <w:bottom w:val="nil"/>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74,9596</w:t>
            </w:r>
          </w:p>
        </w:tc>
        <w:tc>
          <w:tcPr>
            <w:tcW w:w="480" w:type="dxa"/>
            <w:tcBorders>
              <w:top w:val="nil"/>
              <w:left w:val="nil"/>
              <w:bottom w:val="nil"/>
              <w:right w:val="single" w:sz="8" w:space="0" w:color="auto"/>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 </w:t>
            </w:r>
          </w:p>
        </w:tc>
      </w:tr>
      <w:tr w:rsidR="0053699C" w:rsidRPr="0053699C" w:rsidTr="0053699C">
        <w:trPr>
          <w:trHeight w:val="315"/>
        </w:trPr>
        <w:tc>
          <w:tcPr>
            <w:tcW w:w="1920" w:type="dxa"/>
            <w:tcBorders>
              <w:top w:val="nil"/>
              <w:left w:val="single" w:sz="8" w:space="0" w:color="auto"/>
              <w:bottom w:val="single" w:sz="8" w:space="0" w:color="auto"/>
              <w:right w:val="nil"/>
            </w:tcBorders>
            <w:shd w:val="clear" w:color="auto" w:fill="auto"/>
            <w:noWrap/>
            <w:vAlign w:val="center"/>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D</w:t>
            </w:r>
          </w:p>
        </w:tc>
        <w:tc>
          <w:tcPr>
            <w:tcW w:w="480" w:type="dxa"/>
            <w:tcBorders>
              <w:top w:val="nil"/>
              <w:left w:val="nil"/>
              <w:bottom w:val="single" w:sz="8" w:space="0" w:color="auto"/>
              <w:right w:val="single" w:sz="8" w:space="0" w:color="auto"/>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14,90693</w:t>
            </w:r>
          </w:p>
        </w:tc>
        <w:tc>
          <w:tcPr>
            <w:tcW w:w="1920" w:type="dxa"/>
            <w:tcBorders>
              <w:top w:val="nil"/>
              <w:left w:val="nil"/>
              <w:bottom w:val="single" w:sz="8" w:space="0" w:color="auto"/>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0,627962</w:t>
            </w:r>
          </w:p>
        </w:tc>
        <w:tc>
          <w:tcPr>
            <w:tcW w:w="480" w:type="dxa"/>
            <w:tcBorders>
              <w:top w:val="nil"/>
              <w:left w:val="nil"/>
              <w:bottom w:val="single" w:sz="8" w:space="0" w:color="auto"/>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0,630346</w:t>
            </w:r>
          </w:p>
        </w:tc>
        <w:tc>
          <w:tcPr>
            <w:tcW w:w="960" w:type="dxa"/>
            <w:tcBorders>
              <w:top w:val="nil"/>
              <w:left w:val="nil"/>
              <w:bottom w:val="single" w:sz="8" w:space="0" w:color="auto"/>
              <w:right w:val="single" w:sz="8" w:space="0" w:color="auto"/>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0,633162</w:t>
            </w:r>
          </w:p>
        </w:tc>
        <w:tc>
          <w:tcPr>
            <w:tcW w:w="1920" w:type="dxa"/>
            <w:tcBorders>
              <w:top w:val="nil"/>
              <w:left w:val="nil"/>
              <w:bottom w:val="single" w:sz="8" w:space="0" w:color="auto"/>
              <w:right w:val="nil"/>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0,6357</w:t>
            </w:r>
          </w:p>
        </w:tc>
        <w:tc>
          <w:tcPr>
            <w:tcW w:w="480" w:type="dxa"/>
            <w:tcBorders>
              <w:top w:val="nil"/>
              <w:left w:val="nil"/>
              <w:bottom w:val="single" w:sz="8" w:space="0" w:color="auto"/>
              <w:right w:val="single" w:sz="8" w:space="0" w:color="auto"/>
            </w:tcBorders>
            <w:shd w:val="clear" w:color="auto" w:fill="auto"/>
            <w:noWrap/>
            <w:vAlign w:val="bottom"/>
            <w:hideMark/>
          </w:tcPr>
          <w:p w:rsidR="0053699C" w:rsidRPr="0053699C" w:rsidRDefault="0053699C" w:rsidP="00160C34">
            <w:pPr>
              <w:spacing w:after="0" w:line="240" w:lineRule="auto"/>
              <w:jc w:val="both"/>
              <w:rPr>
                <w:rFonts w:ascii="Calibri" w:eastAsia="Times New Roman" w:hAnsi="Calibri" w:cs="Calibri"/>
                <w:color w:val="000000"/>
                <w:lang w:eastAsia="ru-RU"/>
              </w:rPr>
            </w:pPr>
            <w:r w:rsidRPr="0053699C">
              <w:rPr>
                <w:rFonts w:ascii="Calibri" w:eastAsia="Times New Roman" w:hAnsi="Calibri" w:cs="Calibri"/>
                <w:color w:val="000000"/>
                <w:lang w:eastAsia="ru-RU"/>
              </w:rPr>
              <w:t> </w:t>
            </w:r>
          </w:p>
        </w:tc>
      </w:tr>
    </w:tbl>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Модель </w:t>
      </w:r>
    </w:p>
    <w:p w:rsidR="0053699C" w:rsidRPr="0053699C" w:rsidRDefault="0053699C" w:rsidP="00503AC5">
      <w:pPr>
        <w:spacing w:line="360" w:lineRule="auto"/>
        <w:jc w:val="both"/>
        <w:rPr>
          <w:rFonts w:ascii="Times New Roman" w:hAnsi="Times New Roman" w:cs="Times New Roman"/>
          <w:sz w:val="28"/>
          <w:szCs w:val="28"/>
          <w:lang w:val="en-US"/>
        </w:rPr>
      </w:pPr>
      <w:r w:rsidRPr="0053699C">
        <w:rPr>
          <w:rFonts w:ascii="Times New Roman" w:hAnsi="Times New Roman" w:cs="Times New Roman"/>
          <w:sz w:val="28"/>
          <w:szCs w:val="28"/>
          <w:lang w:val="en-US"/>
        </w:rPr>
        <w:t>Y=0</w:t>
      </w:r>
      <w:proofErr w:type="gramStart"/>
      <w:r w:rsidRPr="0053699C">
        <w:rPr>
          <w:rFonts w:ascii="Times New Roman" w:hAnsi="Times New Roman" w:cs="Times New Roman"/>
          <w:sz w:val="28"/>
          <w:szCs w:val="28"/>
          <w:lang w:val="en-US"/>
        </w:rPr>
        <w:t>,589358652097683</w:t>
      </w:r>
      <w:proofErr w:type="gramEnd"/>
      <w:r w:rsidRPr="0053699C">
        <w:rPr>
          <w:rFonts w:ascii="Times New Roman" w:hAnsi="Times New Roman" w:cs="Times New Roman"/>
          <w:sz w:val="28"/>
          <w:szCs w:val="28"/>
          <w:lang w:val="en-US"/>
        </w:rPr>
        <w:t>*</w:t>
      </w:r>
      <w:r w:rsidR="0060393C">
        <w:rPr>
          <w:rFonts w:ascii="Times New Roman" w:hAnsi="Times New Roman" w:cs="Times New Roman"/>
          <w:sz w:val="28"/>
          <w:szCs w:val="28"/>
          <w:lang w:val="en-US"/>
        </w:rPr>
        <w:t>M+14,9069325341446*D</w:t>
      </w:r>
      <w:r w:rsidRPr="0053699C">
        <w:rPr>
          <w:rFonts w:ascii="Times New Roman" w:hAnsi="Times New Roman" w:cs="Times New Roman"/>
          <w:sz w:val="28"/>
          <w:szCs w:val="28"/>
          <w:lang w:val="en-US"/>
        </w:rPr>
        <w:t>-45,5873155505439</w:t>
      </w:r>
    </w:p>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Полученное значение:</w:t>
      </w:r>
    </w:p>
    <w:p w:rsidR="0053699C" w:rsidRDefault="0060393C" w:rsidP="00503AC5">
      <w:pPr>
        <w:spacing w:line="360" w:lineRule="auto"/>
        <w:jc w:val="both"/>
        <w:rPr>
          <w:rFonts w:ascii="Times New Roman" w:hAnsi="Times New Roman" w:cs="Times New Roman"/>
          <w:sz w:val="28"/>
          <w:szCs w:val="28"/>
        </w:rPr>
      </w:pPr>
      <w:r w:rsidRPr="0060393C">
        <w:rPr>
          <w:rFonts w:ascii="Times New Roman" w:hAnsi="Times New Roman" w:cs="Times New Roman"/>
          <w:sz w:val="28"/>
          <w:szCs w:val="28"/>
        </w:rPr>
        <w:t>8,0671102791933</w:t>
      </w:r>
    </w:p>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Для моделей стран Азии</w:t>
      </w:r>
    </w:p>
    <w:tbl>
      <w:tblPr>
        <w:tblW w:w="8160" w:type="dxa"/>
        <w:tblInd w:w="-10" w:type="dxa"/>
        <w:tblLook w:val="04A0" w:firstRow="1" w:lastRow="0" w:firstColumn="1" w:lastColumn="0" w:noHBand="0" w:noVBand="1"/>
      </w:tblPr>
      <w:tblGrid>
        <w:gridCol w:w="1908"/>
        <w:gridCol w:w="1047"/>
        <w:gridCol w:w="1909"/>
        <w:gridCol w:w="1047"/>
        <w:gridCol w:w="1047"/>
        <w:gridCol w:w="1909"/>
        <w:gridCol w:w="478"/>
      </w:tblGrid>
      <w:tr w:rsidR="0060393C" w:rsidRPr="0060393C" w:rsidTr="0060393C">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Коэффициенты</w:t>
            </w:r>
          </w:p>
        </w:tc>
        <w:tc>
          <w:tcPr>
            <w:tcW w:w="2400" w:type="dxa"/>
            <w:gridSpan w:val="2"/>
            <w:tcBorders>
              <w:top w:val="single" w:sz="8" w:space="0" w:color="auto"/>
              <w:left w:val="nil"/>
              <w:bottom w:val="single" w:sz="8" w:space="0" w:color="auto"/>
              <w:right w:val="nil"/>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Средние значения</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24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Прогнозные значения</w:t>
            </w:r>
          </w:p>
        </w:tc>
      </w:tr>
      <w:tr w:rsidR="0060393C" w:rsidRPr="0060393C" w:rsidTr="0060393C">
        <w:trPr>
          <w:trHeight w:val="300"/>
        </w:trPr>
        <w:tc>
          <w:tcPr>
            <w:tcW w:w="1920" w:type="dxa"/>
            <w:tcBorders>
              <w:top w:val="nil"/>
              <w:left w:val="single" w:sz="8" w:space="0" w:color="auto"/>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d</w:t>
            </w:r>
          </w:p>
        </w:tc>
        <w:tc>
          <w:tcPr>
            <w:tcW w:w="48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-37,7674</w:t>
            </w:r>
          </w:p>
        </w:tc>
        <w:tc>
          <w:tcPr>
            <w:tcW w:w="192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48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96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192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48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r>
      <w:tr w:rsidR="0060393C" w:rsidRPr="0060393C" w:rsidTr="0060393C">
        <w:trPr>
          <w:trHeight w:val="300"/>
        </w:trPr>
        <w:tc>
          <w:tcPr>
            <w:tcW w:w="1920" w:type="dxa"/>
            <w:tcBorders>
              <w:top w:val="nil"/>
              <w:left w:val="single" w:sz="8" w:space="0" w:color="auto"/>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Q</w:t>
            </w:r>
          </w:p>
        </w:tc>
        <w:tc>
          <w:tcPr>
            <w:tcW w:w="48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-0,00973</w:t>
            </w:r>
          </w:p>
        </w:tc>
        <w:tc>
          <w:tcPr>
            <w:tcW w:w="192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66,12</w:t>
            </w:r>
          </w:p>
        </w:tc>
        <w:tc>
          <w:tcPr>
            <w:tcW w:w="48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66,90211</w:t>
            </w:r>
          </w:p>
        </w:tc>
        <w:tc>
          <w:tcPr>
            <w:tcW w:w="96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67,69421</w:t>
            </w:r>
          </w:p>
        </w:tc>
        <w:tc>
          <w:tcPr>
            <w:tcW w:w="192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68,4794</w:t>
            </w:r>
          </w:p>
        </w:tc>
        <w:tc>
          <w:tcPr>
            <w:tcW w:w="48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r>
      <w:tr w:rsidR="0060393C" w:rsidRPr="0060393C" w:rsidTr="0060393C">
        <w:trPr>
          <w:trHeight w:val="300"/>
        </w:trPr>
        <w:tc>
          <w:tcPr>
            <w:tcW w:w="1920" w:type="dxa"/>
            <w:tcBorders>
              <w:top w:val="nil"/>
              <w:left w:val="single" w:sz="8" w:space="0" w:color="auto"/>
              <w:bottom w:val="nil"/>
              <w:right w:val="nil"/>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M</w:t>
            </w:r>
          </w:p>
        </w:tc>
        <w:tc>
          <w:tcPr>
            <w:tcW w:w="48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0,499759</w:t>
            </w:r>
          </w:p>
        </w:tc>
        <w:tc>
          <w:tcPr>
            <w:tcW w:w="192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71,36052</w:t>
            </w:r>
          </w:p>
        </w:tc>
        <w:tc>
          <w:tcPr>
            <w:tcW w:w="48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71,59946</w:t>
            </w:r>
          </w:p>
        </w:tc>
        <w:tc>
          <w:tcPr>
            <w:tcW w:w="96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71,81636</w:t>
            </w:r>
          </w:p>
        </w:tc>
        <w:tc>
          <w:tcPr>
            <w:tcW w:w="192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72,0476</w:t>
            </w:r>
          </w:p>
        </w:tc>
        <w:tc>
          <w:tcPr>
            <w:tcW w:w="48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r>
      <w:tr w:rsidR="0060393C" w:rsidRPr="0060393C" w:rsidTr="0060393C">
        <w:trPr>
          <w:trHeight w:val="315"/>
        </w:trPr>
        <w:tc>
          <w:tcPr>
            <w:tcW w:w="1920" w:type="dxa"/>
            <w:tcBorders>
              <w:top w:val="nil"/>
              <w:left w:val="single" w:sz="8" w:space="0" w:color="auto"/>
              <w:bottom w:val="single" w:sz="8" w:space="0" w:color="auto"/>
              <w:right w:val="nil"/>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D</w:t>
            </w:r>
          </w:p>
        </w:tc>
        <w:tc>
          <w:tcPr>
            <w:tcW w:w="480" w:type="dxa"/>
            <w:tcBorders>
              <w:top w:val="nil"/>
              <w:left w:val="nil"/>
              <w:bottom w:val="single" w:sz="8" w:space="0" w:color="auto"/>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13,08809</w:t>
            </w:r>
          </w:p>
        </w:tc>
        <w:tc>
          <w:tcPr>
            <w:tcW w:w="1920" w:type="dxa"/>
            <w:tcBorders>
              <w:top w:val="nil"/>
              <w:left w:val="nil"/>
              <w:bottom w:val="single" w:sz="8" w:space="0" w:color="auto"/>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0,594508</w:t>
            </w:r>
          </w:p>
        </w:tc>
        <w:tc>
          <w:tcPr>
            <w:tcW w:w="480" w:type="dxa"/>
            <w:tcBorders>
              <w:top w:val="nil"/>
              <w:left w:val="nil"/>
              <w:bottom w:val="single" w:sz="8" w:space="0" w:color="auto"/>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0,592779</w:t>
            </w:r>
          </w:p>
        </w:tc>
        <w:tc>
          <w:tcPr>
            <w:tcW w:w="960" w:type="dxa"/>
            <w:tcBorders>
              <w:top w:val="nil"/>
              <w:left w:val="nil"/>
              <w:bottom w:val="single" w:sz="8" w:space="0" w:color="auto"/>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0,590676</w:t>
            </w:r>
          </w:p>
        </w:tc>
        <w:tc>
          <w:tcPr>
            <w:tcW w:w="1920" w:type="dxa"/>
            <w:tcBorders>
              <w:top w:val="nil"/>
              <w:left w:val="nil"/>
              <w:bottom w:val="single" w:sz="8" w:space="0" w:color="auto"/>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0,5889</w:t>
            </w:r>
          </w:p>
        </w:tc>
        <w:tc>
          <w:tcPr>
            <w:tcW w:w="480" w:type="dxa"/>
            <w:tcBorders>
              <w:top w:val="nil"/>
              <w:left w:val="nil"/>
              <w:bottom w:val="single" w:sz="8" w:space="0" w:color="auto"/>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r>
    </w:tbl>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Модель </w:t>
      </w:r>
    </w:p>
    <w:p w:rsidR="0060393C" w:rsidRPr="0060393C" w:rsidRDefault="0060393C" w:rsidP="00503AC5">
      <w:pPr>
        <w:spacing w:line="360" w:lineRule="auto"/>
        <w:jc w:val="both"/>
        <w:rPr>
          <w:rFonts w:ascii="Times New Roman" w:hAnsi="Times New Roman" w:cs="Times New Roman"/>
          <w:sz w:val="28"/>
          <w:szCs w:val="28"/>
          <w:lang w:val="en-US"/>
        </w:rPr>
      </w:pPr>
      <w:r w:rsidRPr="0060393C">
        <w:rPr>
          <w:rFonts w:ascii="Times New Roman" w:hAnsi="Times New Roman" w:cs="Times New Roman"/>
          <w:sz w:val="28"/>
          <w:szCs w:val="28"/>
        </w:rPr>
        <w:t>Y=-0,00972664949200437*</w:t>
      </w:r>
      <w:r>
        <w:rPr>
          <w:rFonts w:ascii="Times New Roman" w:hAnsi="Times New Roman" w:cs="Times New Roman"/>
          <w:sz w:val="28"/>
          <w:szCs w:val="28"/>
          <w:lang w:val="en-US"/>
        </w:rPr>
        <w:t>Q</w:t>
      </w:r>
      <w:r w:rsidRPr="0060393C">
        <w:rPr>
          <w:rFonts w:ascii="Times New Roman" w:hAnsi="Times New Roman" w:cs="Times New Roman"/>
          <w:sz w:val="28"/>
          <w:szCs w:val="28"/>
        </w:rPr>
        <w:t>+0,499759254331827*</w:t>
      </w:r>
      <w:r>
        <w:rPr>
          <w:rFonts w:ascii="Times New Roman" w:hAnsi="Times New Roman" w:cs="Times New Roman"/>
          <w:sz w:val="28"/>
          <w:szCs w:val="28"/>
          <w:lang w:val="en-US"/>
        </w:rPr>
        <w:t>M</w:t>
      </w:r>
      <w:r w:rsidRPr="0060393C">
        <w:rPr>
          <w:rFonts w:ascii="Times New Roman" w:hAnsi="Times New Roman" w:cs="Times New Roman"/>
          <w:sz w:val="28"/>
          <w:szCs w:val="28"/>
        </w:rPr>
        <w:t>+13,0880865006371*</w:t>
      </w:r>
      <w:r>
        <w:rPr>
          <w:rFonts w:ascii="Times New Roman" w:hAnsi="Times New Roman" w:cs="Times New Roman"/>
          <w:sz w:val="28"/>
          <w:szCs w:val="28"/>
          <w:lang w:val="en-US"/>
        </w:rPr>
        <w:t>D</w:t>
      </w:r>
      <w:r w:rsidRPr="0060393C">
        <w:t xml:space="preserve"> </w:t>
      </w:r>
      <w:r w:rsidRPr="0060393C">
        <w:rPr>
          <w:rFonts w:ascii="Times New Roman" w:hAnsi="Times New Roman" w:cs="Times New Roman"/>
          <w:sz w:val="28"/>
          <w:szCs w:val="28"/>
          <w:lang w:val="en-US"/>
        </w:rPr>
        <w:t>-37,7674204025336</w:t>
      </w:r>
    </w:p>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Полученное значение:</w:t>
      </w:r>
    </w:p>
    <w:p w:rsidR="0060393C" w:rsidRDefault="0060393C" w:rsidP="00503AC5">
      <w:pPr>
        <w:spacing w:line="360" w:lineRule="auto"/>
        <w:jc w:val="both"/>
        <w:rPr>
          <w:rFonts w:ascii="Times New Roman" w:hAnsi="Times New Roman" w:cs="Times New Roman"/>
          <w:sz w:val="28"/>
          <w:szCs w:val="28"/>
        </w:rPr>
      </w:pPr>
      <w:r w:rsidRPr="0060393C">
        <w:rPr>
          <w:rFonts w:ascii="Times New Roman" w:hAnsi="Times New Roman" w:cs="Times New Roman"/>
          <w:sz w:val="28"/>
          <w:szCs w:val="28"/>
        </w:rPr>
        <w:t>5,28053346886657</w:t>
      </w:r>
    </w:p>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Для моделей экономически развитых стран мира</w:t>
      </w:r>
    </w:p>
    <w:tbl>
      <w:tblPr>
        <w:tblW w:w="8160" w:type="dxa"/>
        <w:tblInd w:w="-10" w:type="dxa"/>
        <w:tblLook w:val="04A0" w:firstRow="1" w:lastRow="0" w:firstColumn="1" w:lastColumn="0" w:noHBand="0" w:noVBand="1"/>
      </w:tblPr>
      <w:tblGrid>
        <w:gridCol w:w="1908"/>
        <w:gridCol w:w="1047"/>
        <w:gridCol w:w="1909"/>
        <w:gridCol w:w="1047"/>
        <w:gridCol w:w="1047"/>
        <w:gridCol w:w="1909"/>
        <w:gridCol w:w="478"/>
      </w:tblGrid>
      <w:tr w:rsidR="0060393C" w:rsidRPr="0060393C" w:rsidTr="0060393C">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Коэффициенты</w:t>
            </w:r>
          </w:p>
        </w:tc>
        <w:tc>
          <w:tcPr>
            <w:tcW w:w="2400" w:type="dxa"/>
            <w:gridSpan w:val="2"/>
            <w:tcBorders>
              <w:top w:val="single" w:sz="8" w:space="0" w:color="auto"/>
              <w:left w:val="nil"/>
              <w:bottom w:val="single" w:sz="8" w:space="0" w:color="auto"/>
              <w:right w:val="nil"/>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Средние значения</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24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Прогнозные значения</w:t>
            </w:r>
          </w:p>
        </w:tc>
      </w:tr>
      <w:tr w:rsidR="0060393C" w:rsidRPr="0060393C" w:rsidTr="0060393C">
        <w:trPr>
          <w:trHeight w:val="300"/>
        </w:trPr>
        <w:tc>
          <w:tcPr>
            <w:tcW w:w="1920" w:type="dxa"/>
            <w:tcBorders>
              <w:top w:val="nil"/>
              <w:left w:val="single" w:sz="8" w:space="0" w:color="auto"/>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d</w:t>
            </w:r>
          </w:p>
        </w:tc>
        <w:tc>
          <w:tcPr>
            <w:tcW w:w="48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-45,3192</w:t>
            </w:r>
          </w:p>
        </w:tc>
        <w:tc>
          <w:tcPr>
            <w:tcW w:w="1920" w:type="dxa"/>
            <w:tcBorders>
              <w:top w:val="nil"/>
              <w:left w:val="single" w:sz="8" w:space="0" w:color="auto"/>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48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96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192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c>
          <w:tcPr>
            <w:tcW w:w="48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r>
      <w:tr w:rsidR="0060393C" w:rsidRPr="0060393C" w:rsidTr="0060393C">
        <w:trPr>
          <w:trHeight w:val="300"/>
        </w:trPr>
        <w:tc>
          <w:tcPr>
            <w:tcW w:w="1920" w:type="dxa"/>
            <w:tcBorders>
              <w:top w:val="nil"/>
              <w:left w:val="single" w:sz="8" w:space="0" w:color="auto"/>
              <w:bottom w:val="nil"/>
              <w:right w:val="nil"/>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M</w:t>
            </w:r>
          </w:p>
        </w:tc>
        <w:tc>
          <w:tcPr>
            <w:tcW w:w="48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0,584341</w:t>
            </w:r>
          </w:p>
        </w:tc>
        <w:tc>
          <w:tcPr>
            <w:tcW w:w="1920" w:type="dxa"/>
            <w:tcBorders>
              <w:top w:val="nil"/>
              <w:left w:val="single" w:sz="8" w:space="0" w:color="auto"/>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72,67049</w:t>
            </w:r>
          </w:p>
        </w:tc>
        <w:tc>
          <w:tcPr>
            <w:tcW w:w="48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72,89306</w:t>
            </w:r>
          </w:p>
        </w:tc>
        <w:tc>
          <w:tcPr>
            <w:tcW w:w="96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73,09987</w:t>
            </w:r>
          </w:p>
        </w:tc>
        <w:tc>
          <w:tcPr>
            <w:tcW w:w="192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73,3168</w:t>
            </w:r>
          </w:p>
        </w:tc>
        <w:tc>
          <w:tcPr>
            <w:tcW w:w="48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r>
      <w:tr w:rsidR="0060393C" w:rsidRPr="0060393C" w:rsidTr="0060393C">
        <w:trPr>
          <w:trHeight w:val="300"/>
        </w:trPr>
        <w:tc>
          <w:tcPr>
            <w:tcW w:w="1920" w:type="dxa"/>
            <w:tcBorders>
              <w:top w:val="nil"/>
              <w:left w:val="single" w:sz="8" w:space="0" w:color="auto"/>
              <w:bottom w:val="nil"/>
              <w:right w:val="nil"/>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V</w:t>
            </w:r>
          </w:p>
        </w:tc>
        <w:tc>
          <w:tcPr>
            <w:tcW w:w="48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0,309151</w:t>
            </w:r>
          </w:p>
        </w:tc>
        <w:tc>
          <w:tcPr>
            <w:tcW w:w="1920" w:type="dxa"/>
            <w:tcBorders>
              <w:top w:val="nil"/>
              <w:left w:val="single" w:sz="8" w:space="0" w:color="auto"/>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1,828265</w:t>
            </w:r>
          </w:p>
        </w:tc>
        <w:tc>
          <w:tcPr>
            <w:tcW w:w="48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1,80948</w:t>
            </w:r>
          </w:p>
        </w:tc>
        <w:tc>
          <w:tcPr>
            <w:tcW w:w="96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1,780532</w:t>
            </w:r>
          </w:p>
        </w:tc>
        <w:tc>
          <w:tcPr>
            <w:tcW w:w="1920" w:type="dxa"/>
            <w:tcBorders>
              <w:top w:val="nil"/>
              <w:left w:val="nil"/>
              <w:bottom w:val="nil"/>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1,7582</w:t>
            </w:r>
          </w:p>
        </w:tc>
        <w:tc>
          <w:tcPr>
            <w:tcW w:w="480" w:type="dxa"/>
            <w:tcBorders>
              <w:top w:val="nil"/>
              <w:left w:val="nil"/>
              <w:bottom w:val="nil"/>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r>
      <w:tr w:rsidR="0060393C" w:rsidRPr="0060393C" w:rsidTr="0060393C">
        <w:trPr>
          <w:trHeight w:val="315"/>
        </w:trPr>
        <w:tc>
          <w:tcPr>
            <w:tcW w:w="1920" w:type="dxa"/>
            <w:tcBorders>
              <w:top w:val="nil"/>
              <w:left w:val="single" w:sz="8" w:space="0" w:color="auto"/>
              <w:bottom w:val="single" w:sz="8" w:space="0" w:color="auto"/>
              <w:right w:val="nil"/>
            </w:tcBorders>
            <w:shd w:val="clear" w:color="auto" w:fill="auto"/>
            <w:noWrap/>
            <w:vAlign w:val="center"/>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D</w:t>
            </w:r>
          </w:p>
        </w:tc>
        <w:tc>
          <w:tcPr>
            <w:tcW w:w="480" w:type="dxa"/>
            <w:tcBorders>
              <w:top w:val="nil"/>
              <w:left w:val="nil"/>
              <w:bottom w:val="single" w:sz="8" w:space="0" w:color="auto"/>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13,58517</w:t>
            </w:r>
          </w:p>
        </w:tc>
        <w:tc>
          <w:tcPr>
            <w:tcW w:w="1920" w:type="dxa"/>
            <w:tcBorders>
              <w:top w:val="nil"/>
              <w:left w:val="single" w:sz="8" w:space="0" w:color="auto"/>
              <w:bottom w:val="single" w:sz="8" w:space="0" w:color="auto"/>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0,726649</w:t>
            </w:r>
          </w:p>
        </w:tc>
        <w:tc>
          <w:tcPr>
            <w:tcW w:w="480" w:type="dxa"/>
            <w:tcBorders>
              <w:top w:val="nil"/>
              <w:left w:val="nil"/>
              <w:bottom w:val="single" w:sz="8" w:space="0" w:color="auto"/>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0,728109</w:t>
            </w:r>
          </w:p>
        </w:tc>
        <w:tc>
          <w:tcPr>
            <w:tcW w:w="960" w:type="dxa"/>
            <w:tcBorders>
              <w:top w:val="nil"/>
              <w:left w:val="nil"/>
              <w:bottom w:val="single" w:sz="8" w:space="0" w:color="auto"/>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0,732528</w:t>
            </w:r>
          </w:p>
        </w:tc>
        <w:tc>
          <w:tcPr>
            <w:tcW w:w="1920" w:type="dxa"/>
            <w:tcBorders>
              <w:top w:val="nil"/>
              <w:left w:val="nil"/>
              <w:bottom w:val="single" w:sz="8" w:space="0" w:color="auto"/>
              <w:right w:val="nil"/>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0,7348</w:t>
            </w:r>
          </w:p>
        </w:tc>
        <w:tc>
          <w:tcPr>
            <w:tcW w:w="480" w:type="dxa"/>
            <w:tcBorders>
              <w:top w:val="nil"/>
              <w:left w:val="nil"/>
              <w:bottom w:val="single" w:sz="8" w:space="0" w:color="auto"/>
              <w:right w:val="single" w:sz="8" w:space="0" w:color="auto"/>
            </w:tcBorders>
            <w:shd w:val="clear" w:color="auto" w:fill="auto"/>
            <w:noWrap/>
            <w:vAlign w:val="bottom"/>
            <w:hideMark/>
          </w:tcPr>
          <w:p w:rsidR="0060393C" w:rsidRPr="0060393C" w:rsidRDefault="0060393C" w:rsidP="00160C34">
            <w:pPr>
              <w:spacing w:after="0" w:line="240" w:lineRule="auto"/>
              <w:jc w:val="both"/>
              <w:rPr>
                <w:rFonts w:ascii="Calibri" w:eastAsia="Times New Roman" w:hAnsi="Calibri" w:cs="Calibri"/>
                <w:color w:val="000000"/>
                <w:lang w:eastAsia="ru-RU"/>
              </w:rPr>
            </w:pPr>
            <w:r w:rsidRPr="0060393C">
              <w:rPr>
                <w:rFonts w:ascii="Calibri" w:eastAsia="Times New Roman" w:hAnsi="Calibri" w:cs="Calibri"/>
                <w:color w:val="000000"/>
                <w:lang w:eastAsia="ru-RU"/>
              </w:rPr>
              <w:t> </w:t>
            </w:r>
          </w:p>
        </w:tc>
      </w:tr>
    </w:tbl>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Модель </w:t>
      </w:r>
    </w:p>
    <w:p w:rsidR="0053699C" w:rsidRDefault="0060393C" w:rsidP="00503AC5">
      <w:pPr>
        <w:spacing w:line="360" w:lineRule="auto"/>
        <w:jc w:val="both"/>
        <w:rPr>
          <w:rFonts w:ascii="Times New Roman" w:hAnsi="Times New Roman" w:cs="Times New Roman"/>
          <w:sz w:val="28"/>
          <w:szCs w:val="28"/>
        </w:rPr>
      </w:pPr>
      <w:r w:rsidRPr="0060393C">
        <w:rPr>
          <w:rFonts w:ascii="Times New Roman" w:hAnsi="Times New Roman" w:cs="Times New Roman"/>
          <w:sz w:val="28"/>
          <w:szCs w:val="28"/>
        </w:rPr>
        <w:t>Y=0,584341345561421*</w:t>
      </w:r>
      <w:r>
        <w:rPr>
          <w:rFonts w:ascii="Times New Roman" w:hAnsi="Times New Roman" w:cs="Times New Roman"/>
          <w:sz w:val="28"/>
          <w:szCs w:val="28"/>
          <w:lang w:val="en-US"/>
        </w:rPr>
        <w:t>M</w:t>
      </w:r>
      <w:r w:rsidRPr="0060393C">
        <w:rPr>
          <w:rFonts w:ascii="Times New Roman" w:hAnsi="Times New Roman" w:cs="Times New Roman"/>
          <w:sz w:val="28"/>
          <w:szCs w:val="28"/>
        </w:rPr>
        <w:t>+0,309150779757175*</w:t>
      </w:r>
      <w:r>
        <w:rPr>
          <w:rFonts w:ascii="Times New Roman" w:hAnsi="Times New Roman" w:cs="Times New Roman"/>
          <w:sz w:val="28"/>
          <w:szCs w:val="28"/>
          <w:lang w:val="en-US"/>
        </w:rPr>
        <w:t>V</w:t>
      </w:r>
      <w:r w:rsidRPr="0060393C">
        <w:rPr>
          <w:rFonts w:ascii="Times New Roman" w:hAnsi="Times New Roman" w:cs="Times New Roman"/>
          <w:sz w:val="28"/>
          <w:szCs w:val="28"/>
        </w:rPr>
        <w:t>+13,5851655969633*</w:t>
      </w:r>
      <w:r>
        <w:rPr>
          <w:rFonts w:ascii="Times New Roman" w:hAnsi="Times New Roman" w:cs="Times New Roman"/>
          <w:sz w:val="28"/>
          <w:szCs w:val="28"/>
          <w:lang w:val="en-US"/>
        </w:rPr>
        <w:t>D</w:t>
      </w:r>
      <w:r w:rsidRPr="0060393C">
        <w:rPr>
          <w:rFonts w:ascii="Times New Roman" w:hAnsi="Times New Roman" w:cs="Times New Roman"/>
          <w:sz w:val="28"/>
          <w:szCs w:val="28"/>
        </w:rPr>
        <w:t>-45,3192285053901</w:t>
      </w:r>
    </w:p>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Полученное значение:</w:t>
      </w:r>
    </w:p>
    <w:p w:rsidR="0053699C" w:rsidRDefault="0060393C" w:rsidP="00503AC5">
      <w:pPr>
        <w:spacing w:line="360" w:lineRule="auto"/>
        <w:jc w:val="both"/>
        <w:rPr>
          <w:rFonts w:ascii="Times New Roman" w:hAnsi="Times New Roman" w:cs="Times New Roman"/>
          <w:sz w:val="28"/>
          <w:szCs w:val="28"/>
        </w:rPr>
      </w:pPr>
      <w:r w:rsidRPr="0060393C">
        <w:rPr>
          <w:rFonts w:ascii="Times New Roman" w:hAnsi="Times New Roman" w:cs="Times New Roman"/>
          <w:sz w:val="28"/>
          <w:szCs w:val="28"/>
        </w:rPr>
        <w:t>8,04873764048519</w:t>
      </w:r>
    </w:p>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Для моделей менее экономически развитых стран Европы</w:t>
      </w:r>
    </w:p>
    <w:tbl>
      <w:tblPr>
        <w:tblW w:w="8160" w:type="dxa"/>
        <w:tblInd w:w="-10" w:type="dxa"/>
        <w:tblLook w:val="04A0" w:firstRow="1" w:lastRow="0" w:firstColumn="1" w:lastColumn="0" w:noHBand="0" w:noVBand="1"/>
      </w:tblPr>
      <w:tblGrid>
        <w:gridCol w:w="1908"/>
        <w:gridCol w:w="1047"/>
        <w:gridCol w:w="1909"/>
        <w:gridCol w:w="1047"/>
        <w:gridCol w:w="1047"/>
        <w:gridCol w:w="1909"/>
        <w:gridCol w:w="478"/>
      </w:tblGrid>
      <w:tr w:rsidR="00DA197A" w:rsidRPr="00DA197A" w:rsidTr="00DA197A">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Коэффициенты</w:t>
            </w:r>
          </w:p>
        </w:tc>
        <w:tc>
          <w:tcPr>
            <w:tcW w:w="2400" w:type="dxa"/>
            <w:gridSpan w:val="2"/>
            <w:tcBorders>
              <w:top w:val="single" w:sz="8" w:space="0" w:color="auto"/>
              <w:left w:val="nil"/>
              <w:bottom w:val="single" w:sz="8" w:space="0" w:color="auto"/>
              <w:right w:val="nil"/>
            </w:tcBorders>
            <w:shd w:val="clear" w:color="auto" w:fill="auto"/>
            <w:noWrap/>
            <w:vAlign w:val="center"/>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Средние значения</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 </w:t>
            </w:r>
          </w:p>
        </w:tc>
        <w:tc>
          <w:tcPr>
            <w:tcW w:w="24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Прогнозные значения</w:t>
            </w:r>
          </w:p>
        </w:tc>
      </w:tr>
      <w:tr w:rsidR="00DA197A" w:rsidRPr="00DA197A" w:rsidTr="00DA197A">
        <w:trPr>
          <w:trHeight w:val="300"/>
        </w:trPr>
        <w:tc>
          <w:tcPr>
            <w:tcW w:w="1920" w:type="dxa"/>
            <w:tcBorders>
              <w:top w:val="nil"/>
              <w:left w:val="single" w:sz="8" w:space="0" w:color="auto"/>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d</w:t>
            </w:r>
          </w:p>
        </w:tc>
        <w:tc>
          <w:tcPr>
            <w:tcW w:w="480" w:type="dxa"/>
            <w:tcBorders>
              <w:top w:val="nil"/>
              <w:left w:val="nil"/>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-45,0116</w:t>
            </w:r>
          </w:p>
        </w:tc>
        <w:tc>
          <w:tcPr>
            <w:tcW w:w="1920" w:type="dxa"/>
            <w:tcBorders>
              <w:top w:val="nil"/>
              <w:left w:val="single" w:sz="8" w:space="0" w:color="auto"/>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 </w:t>
            </w:r>
          </w:p>
        </w:tc>
        <w:tc>
          <w:tcPr>
            <w:tcW w:w="480" w:type="dxa"/>
            <w:tcBorders>
              <w:top w:val="nil"/>
              <w:left w:val="nil"/>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 </w:t>
            </w:r>
          </w:p>
        </w:tc>
        <w:tc>
          <w:tcPr>
            <w:tcW w:w="960" w:type="dxa"/>
            <w:tcBorders>
              <w:top w:val="nil"/>
              <w:left w:val="nil"/>
              <w:bottom w:val="nil"/>
              <w:right w:val="single" w:sz="8" w:space="0" w:color="auto"/>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 </w:t>
            </w:r>
          </w:p>
        </w:tc>
        <w:tc>
          <w:tcPr>
            <w:tcW w:w="1920" w:type="dxa"/>
            <w:tcBorders>
              <w:top w:val="nil"/>
              <w:left w:val="nil"/>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 </w:t>
            </w:r>
          </w:p>
        </w:tc>
        <w:tc>
          <w:tcPr>
            <w:tcW w:w="480" w:type="dxa"/>
            <w:tcBorders>
              <w:top w:val="nil"/>
              <w:left w:val="nil"/>
              <w:bottom w:val="nil"/>
              <w:right w:val="single" w:sz="8" w:space="0" w:color="auto"/>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 </w:t>
            </w:r>
          </w:p>
        </w:tc>
      </w:tr>
      <w:tr w:rsidR="00DA197A" w:rsidRPr="00DA197A" w:rsidTr="00DA197A">
        <w:trPr>
          <w:trHeight w:val="300"/>
        </w:trPr>
        <w:tc>
          <w:tcPr>
            <w:tcW w:w="1920" w:type="dxa"/>
            <w:tcBorders>
              <w:top w:val="nil"/>
              <w:left w:val="single" w:sz="8" w:space="0" w:color="auto"/>
              <w:bottom w:val="nil"/>
              <w:right w:val="nil"/>
            </w:tcBorders>
            <w:shd w:val="clear" w:color="auto" w:fill="auto"/>
            <w:noWrap/>
            <w:vAlign w:val="center"/>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M</w:t>
            </w:r>
          </w:p>
        </w:tc>
        <w:tc>
          <w:tcPr>
            <w:tcW w:w="480" w:type="dxa"/>
            <w:tcBorders>
              <w:top w:val="nil"/>
              <w:left w:val="nil"/>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0,603568</w:t>
            </w:r>
          </w:p>
        </w:tc>
        <w:tc>
          <w:tcPr>
            <w:tcW w:w="1920" w:type="dxa"/>
            <w:tcBorders>
              <w:top w:val="nil"/>
              <w:left w:val="single" w:sz="8" w:space="0" w:color="auto"/>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72,67049</w:t>
            </w:r>
          </w:p>
        </w:tc>
        <w:tc>
          <w:tcPr>
            <w:tcW w:w="480" w:type="dxa"/>
            <w:tcBorders>
              <w:top w:val="nil"/>
              <w:left w:val="nil"/>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72,89306</w:t>
            </w:r>
          </w:p>
        </w:tc>
        <w:tc>
          <w:tcPr>
            <w:tcW w:w="960" w:type="dxa"/>
            <w:tcBorders>
              <w:top w:val="nil"/>
              <w:left w:val="nil"/>
              <w:bottom w:val="nil"/>
              <w:right w:val="single" w:sz="8" w:space="0" w:color="auto"/>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73,09987</w:t>
            </w:r>
          </w:p>
        </w:tc>
        <w:tc>
          <w:tcPr>
            <w:tcW w:w="1920" w:type="dxa"/>
            <w:tcBorders>
              <w:top w:val="nil"/>
              <w:left w:val="nil"/>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73,3168</w:t>
            </w:r>
          </w:p>
        </w:tc>
        <w:tc>
          <w:tcPr>
            <w:tcW w:w="480" w:type="dxa"/>
            <w:tcBorders>
              <w:top w:val="nil"/>
              <w:left w:val="nil"/>
              <w:bottom w:val="nil"/>
              <w:right w:val="single" w:sz="8" w:space="0" w:color="auto"/>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 </w:t>
            </w:r>
          </w:p>
        </w:tc>
      </w:tr>
      <w:tr w:rsidR="00DA197A" w:rsidRPr="00DA197A" w:rsidTr="00DA197A">
        <w:trPr>
          <w:trHeight w:val="300"/>
        </w:trPr>
        <w:tc>
          <w:tcPr>
            <w:tcW w:w="1920" w:type="dxa"/>
            <w:tcBorders>
              <w:top w:val="nil"/>
              <w:left w:val="single" w:sz="8" w:space="0" w:color="auto"/>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Q</w:t>
            </w:r>
          </w:p>
        </w:tc>
        <w:tc>
          <w:tcPr>
            <w:tcW w:w="480" w:type="dxa"/>
            <w:tcBorders>
              <w:top w:val="nil"/>
              <w:left w:val="nil"/>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-0,0134</w:t>
            </w:r>
          </w:p>
        </w:tc>
        <w:tc>
          <w:tcPr>
            <w:tcW w:w="1920" w:type="dxa"/>
            <w:tcBorders>
              <w:top w:val="nil"/>
              <w:left w:val="single" w:sz="8" w:space="0" w:color="auto"/>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71,35692</w:t>
            </w:r>
          </w:p>
        </w:tc>
        <w:tc>
          <w:tcPr>
            <w:tcW w:w="480" w:type="dxa"/>
            <w:tcBorders>
              <w:top w:val="nil"/>
              <w:left w:val="nil"/>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72,07554</w:t>
            </w:r>
          </w:p>
        </w:tc>
        <w:tc>
          <w:tcPr>
            <w:tcW w:w="960" w:type="dxa"/>
            <w:tcBorders>
              <w:top w:val="nil"/>
              <w:left w:val="nil"/>
              <w:bottom w:val="nil"/>
              <w:right w:val="single" w:sz="8" w:space="0" w:color="auto"/>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72,76754</w:t>
            </w:r>
          </w:p>
        </w:tc>
        <w:tc>
          <w:tcPr>
            <w:tcW w:w="1920" w:type="dxa"/>
            <w:tcBorders>
              <w:top w:val="nil"/>
              <w:left w:val="nil"/>
              <w:bottom w:val="nil"/>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73,4772</w:t>
            </w:r>
          </w:p>
        </w:tc>
        <w:tc>
          <w:tcPr>
            <w:tcW w:w="480" w:type="dxa"/>
            <w:tcBorders>
              <w:top w:val="nil"/>
              <w:left w:val="nil"/>
              <w:bottom w:val="nil"/>
              <w:right w:val="single" w:sz="8" w:space="0" w:color="auto"/>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 </w:t>
            </w:r>
          </w:p>
        </w:tc>
      </w:tr>
      <w:tr w:rsidR="00DA197A" w:rsidRPr="00DA197A" w:rsidTr="00DA197A">
        <w:trPr>
          <w:trHeight w:val="315"/>
        </w:trPr>
        <w:tc>
          <w:tcPr>
            <w:tcW w:w="1920" w:type="dxa"/>
            <w:tcBorders>
              <w:top w:val="nil"/>
              <w:left w:val="single" w:sz="8" w:space="0" w:color="auto"/>
              <w:bottom w:val="single" w:sz="8" w:space="0" w:color="auto"/>
              <w:right w:val="nil"/>
            </w:tcBorders>
            <w:shd w:val="clear" w:color="auto" w:fill="auto"/>
            <w:noWrap/>
            <w:vAlign w:val="center"/>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D</w:t>
            </w:r>
          </w:p>
        </w:tc>
        <w:tc>
          <w:tcPr>
            <w:tcW w:w="480" w:type="dxa"/>
            <w:tcBorders>
              <w:top w:val="nil"/>
              <w:left w:val="nil"/>
              <w:bottom w:val="single" w:sz="8" w:space="0" w:color="auto"/>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13,32956</w:t>
            </w:r>
          </w:p>
        </w:tc>
        <w:tc>
          <w:tcPr>
            <w:tcW w:w="1920" w:type="dxa"/>
            <w:tcBorders>
              <w:top w:val="nil"/>
              <w:left w:val="single" w:sz="8" w:space="0" w:color="auto"/>
              <w:bottom w:val="single" w:sz="8" w:space="0" w:color="auto"/>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0,72665</w:t>
            </w:r>
          </w:p>
        </w:tc>
        <w:tc>
          <w:tcPr>
            <w:tcW w:w="480" w:type="dxa"/>
            <w:tcBorders>
              <w:top w:val="nil"/>
              <w:left w:val="nil"/>
              <w:bottom w:val="single" w:sz="8" w:space="0" w:color="auto"/>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0,72811</w:t>
            </w:r>
          </w:p>
        </w:tc>
        <w:tc>
          <w:tcPr>
            <w:tcW w:w="960" w:type="dxa"/>
            <w:tcBorders>
              <w:top w:val="nil"/>
              <w:left w:val="nil"/>
              <w:bottom w:val="single" w:sz="8" w:space="0" w:color="auto"/>
              <w:right w:val="single" w:sz="8" w:space="0" w:color="auto"/>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0,73253</w:t>
            </w:r>
          </w:p>
        </w:tc>
        <w:tc>
          <w:tcPr>
            <w:tcW w:w="1920" w:type="dxa"/>
            <w:tcBorders>
              <w:top w:val="nil"/>
              <w:left w:val="nil"/>
              <w:bottom w:val="single" w:sz="8" w:space="0" w:color="auto"/>
              <w:right w:val="nil"/>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0,7348</w:t>
            </w:r>
          </w:p>
        </w:tc>
        <w:tc>
          <w:tcPr>
            <w:tcW w:w="480" w:type="dxa"/>
            <w:tcBorders>
              <w:top w:val="nil"/>
              <w:left w:val="nil"/>
              <w:bottom w:val="single" w:sz="8" w:space="0" w:color="auto"/>
              <w:right w:val="single" w:sz="8" w:space="0" w:color="auto"/>
            </w:tcBorders>
            <w:shd w:val="clear" w:color="auto" w:fill="auto"/>
            <w:noWrap/>
            <w:vAlign w:val="bottom"/>
            <w:hideMark/>
          </w:tcPr>
          <w:p w:rsidR="00DA197A" w:rsidRPr="00DA197A" w:rsidRDefault="00DA197A" w:rsidP="00160C34">
            <w:pPr>
              <w:spacing w:after="0" w:line="240" w:lineRule="auto"/>
              <w:jc w:val="both"/>
              <w:rPr>
                <w:rFonts w:ascii="Calibri" w:eastAsia="Times New Roman" w:hAnsi="Calibri" w:cs="Calibri"/>
                <w:color w:val="000000"/>
                <w:lang w:eastAsia="ru-RU"/>
              </w:rPr>
            </w:pPr>
            <w:r w:rsidRPr="00DA197A">
              <w:rPr>
                <w:rFonts w:ascii="Calibri" w:eastAsia="Times New Roman" w:hAnsi="Calibri" w:cs="Calibri"/>
                <w:color w:val="000000"/>
                <w:lang w:eastAsia="ru-RU"/>
              </w:rPr>
              <w:t> </w:t>
            </w:r>
          </w:p>
        </w:tc>
      </w:tr>
    </w:tbl>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Модель </w:t>
      </w:r>
    </w:p>
    <w:p w:rsidR="0053699C" w:rsidRDefault="00DA197A" w:rsidP="00503AC5">
      <w:pPr>
        <w:spacing w:line="360" w:lineRule="auto"/>
        <w:jc w:val="both"/>
        <w:rPr>
          <w:rFonts w:ascii="Times New Roman" w:hAnsi="Times New Roman" w:cs="Times New Roman"/>
          <w:sz w:val="28"/>
          <w:szCs w:val="28"/>
        </w:rPr>
      </w:pPr>
      <w:r w:rsidRPr="00DA197A">
        <w:rPr>
          <w:rFonts w:ascii="Times New Roman" w:hAnsi="Times New Roman" w:cs="Times New Roman"/>
          <w:sz w:val="28"/>
          <w:szCs w:val="28"/>
        </w:rPr>
        <w:t>Y=0,60356797953881*</w:t>
      </w:r>
      <w:r>
        <w:rPr>
          <w:rFonts w:ascii="Times New Roman" w:hAnsi="Times New Roman" w:cs="Times New Roman"/>
          <w:sz w:val="28"/>
          <w:szCs w:val="28"/>
          <w:lang w:val="en-US"/>
        </w:rPr>
        <w:t>M</w:t>
      </w:r>
      <w:r w:rsidRPr="00DA197A">
        <w:rPr>
          <w:rFonts w:ascii="Times New Roman" w:hAnsi="Times New Roman" w:cs="Times New Roman"/>
          <w:sz w:val="28"/>
          <w:szCs w:val="28"/>
        </w:rPr>
        <w:t>-0,0134046261791093*</w:t>
      </w:r>
      <w:r>
        <w:rPr>
          <w:rFonts w:ascii="Times New Roman" w:hAnsi="Times New Roman" w:cs="Times New Roman"/>
          <w:sz w:val="28"/>
          <w:szCs w:val="28"/>
          <w:lang w:val="en-US"/>
        </w:rPr>
        <w:t>Q</w:t>
      </w:r>
      <w:r w:rsidRPr="00DA197A">
        <w:rPr>
          <w:rFonts w:ascii="Times New Roman" w:hAnsi="Times New Roman" w:cs="Times New Roman"/>
          <w:sz w:val="28"/>
          <w:szCs w:val="28"/>
        </w:rPr>
        <w:t>+13,3295641421024*</w:t>
      </w:r>
      <w:r w:rsidR="000D1335">
        <w:rPr>
          <w:rFonts w:ascii="Times New Roman" w:hAnsi="Times New Roman" w:cs="Times New Roman"/>
          <w:sz w:val="28"/>
          <w:szCs w:val="28"/>
          <w:lang w:val="en-US"/>
        </w:rPr>
        <w:t>D</w:t>
      </w:r>
      <w:r w:rsidRPr="00DA197A">
        <w:rPr>
          <w:rFonts w:ascii="Times New Roman" w:hAnsi="Times New Roman" w:cs="Times New Roman"/>
          <w:sz w:val="28"/>
          <w:szCs w:val="28"/>
        </w:rPr>
        <w:t>-45,0115831273254</w:t>
      </w:r>
    </w:p>
    <w:p w:rsidR="0053699C" w:rsidRDefault="0053699C" w:rsidP="00503AC5">
      <w:pPr>
        <w:spacing w:line="360" w:lineRule="auto"/>
        <w:jc w:val="both"/>
        <w:rPr>
          <w:rFonts w:ascii="Times New Roman" w:hAnsi="Times New Roman" w:cs="Times New Roman"/>
          <w:sz w:val="28"/>
          <w:szCs w:val="28"/>
        </w:rPr>
      </w:pPr>
      <w:r>
        <w:rPr>
          <w:rFonts w:ascii="Times New Roman" w:hAnsi="Times New Roman" w:cs="Times New Roman"/>
          <w:sz w:val="28"/>
          <w:szCs w:val="28"/>
        </w:rPr>
        <w:t>Полученное значение:</w:t>
      </w:r>
    </w:p>
    <w:p w:rsidR="0053699C" w:rsidRDefault="00DA197A" w:rsidP="00503AC5">
      <w:pPr>
        <w:spacing w:line="360" w:lineRule="auto"/>
        <w:jc w:val="both"/>
        <w:rPr>
          <w:rFonts w:ascii="Times New Roman" w:hAnsi="Times New Roman" w:cs="Times New Roman"/>
          <w:sz w:val="28"/>
          <w:szCs w:val="28"/>
        </w:rPr>
      </w:pPr>
      <w:r w:rsidRPr="00DA197A">
        <w:rPr>
          <w:rFonts w:ascii="Times New Roman" w:hAnsi="Times New Roman" w:cs="Times New Roman"/>
          <w:sz w:val="28"/>
          <w:szCs w:val="28"/>
        </w:rPr>
        <w:t>8,04971904785481</w:t>
      </w:r>
    </w:p>
    <w:p w:rsidR="00865F15" w:rsidRPr="00F93159" w:rsidRDefault="000D1335" w:rsidP="00160C34">
      <w:pPr>
        <w:pStyle w:val="1"/>
        <w:spacing w:line="360" w:lineRule="auto"/>
        <w:jc w:val="both"/>
        <w:rPr>
          <w:rFonts w:ascii="Times New Roman" w:hAnsi="Times New Roman" w:cs="Times New Roman"/>
          <w:color w:val="auto"/>
        </w:rPr>
      </w:pPr>
      <w:bookmarkStart w:id="20" w:name="_Toc515052521"/>
      <w:r w:rsidRPr="00F93159">
        <w:rPr>
          <w:rFonts w:ascii="Times New Roman" w:hAnsi="Times New Roman" w:cs="Times New Roman"/>
          <w:color w:val="auto"/>
        </w:rPr>
        <w:lastRenderedPageBreak/>
        <w:t>З</w:t>
      </w:r>
      <w:r w:rsidR="00865F15" w:rsidRPr="00F93159">
        <w:rPr>
          <w:rFonts w:ascii="Times New Roman" w:hAnsi="Times New Roman" w:cs="Times New Roman"/>
          <w:color w:val="auto"/>
        </w:rPr>
        <w:t>аключение</w:t>
      </w:r>
      <w:bookmarkEnd w:id="20"/>
    </w:p>
    <w:p w:rsidR="00883E38" w:rsidRDefault="00F30595" w:rsidP="00160C34">
      <w:pPr>
        <w:spacing w:line="360" w:lineRule="auto"/>
        <w:jc w:val="both"/>
        <w:rPr>
          <w:rFonts w:ascii="Times New Roman" w:hAnsi="Times New Roman" w:cs="Times New Roman"/>
          <w:sz w:val="28"/>
          <w:szCs w:val="28"/>
        </w:rPr>
      </w:pPr>
      <w:r>
        <w:tab/>
      </w:r>
      <w:r w:rsidR="00883E38">
        <w:rPr>
          <w:rFonts w:ascii="Times New Roman" w:hAnsi="Times New Roman" w:cs="Times New Roman"/>
          <w:sz w:val="28"/>
          <w:szCs w:val="28"/>
        </w:rPr>
        <w:t xml:space="preserve">В работе проведено исследование </w:t>
      </w:r>
      <w:r w:rsidR="00883E38">
        <w:rPr>
          <w:rFonts w:ascii="Times New Roman" w:hAnsi="Times New Roman" w:cs="Times New Roman"/>
          <w:sz w:val="28"/>
          <w:szCs w:val="28"/>
        </w:rPr>
        <w:t xml:space="preserve">моделей с объясняющими переменными, влияющих на </w:t>
      </w:r>
      <w:r w:rsidR="00883E38" w:rsidRPr="00AA4A34">
        <w:rPr>
          <w:rFonts w:ascii="Times New Roman" w:hAnsi="Times New Roman" w:cs="Times New Roman"/>
          <w:sz w:val="28"/>
          <w:szCs w:val="28"/>
        </w:rPr>
        <w:t>долю населения старше 65 лет</w:t>
      </w:r>
      <w:r w:rsidR="00883E38">
        <w:rPr>
          <w:rFonts w:ascii="Times New Roman" w:hAnsi="Times New Roman" w:cs="Times New Roman"/>
          <w:sz w:val="28"/>
          <w:szCs w:val="28"/>
        </w:rPr>
        <w:t xml:space="preserve">, было рассмотрено 25 факторов, взятых из </w:t>
      </w:r>
      <w:r w:rsidR="00883E38" w:rsidRPr="00AA4A34">
        <w:rPr>
          <w:rFonts w:ascii="Times New Roman" w:hAnsi="Times New Roman" w:cs="Times New Roman"/>
          <w:sz w:val="28"/>
          <w:szCs w:val="28"/>
        </w:rPr>
        <w:t>[</w:t>
      </w:r>
      <w:r w:rsidR="00883E38">
        <w:rPr>
          <w:rFonts w:ascii="Times New Roman" w:hAnsi="Times New Roman" w:cs="Times New Roman"/>
          <w:sz w:val="28"/>
          <w:szCs w:val="28"/>
        </w:rPr>
        <w:t>8</w:t>
      </w:r>
      <w:r w:rsidR="00883E38" w:rsidRPr="00AA4A34">
        <w:rPr>
          <w:rFonts w:ascii="Times New Roman" w:hAnsi="Times New Roman" w:cs="Times New Roman"/>
          <w:sz w:val="28"/>
          <w:szCs w:val="28"/>
        </w:rPr>
        <w:t>]</w:t>
      </w:r>
      <w:r w:rsidR="00CE2AEA">
        <w:rPr>
          <w:rFonts w:ascii="Times New Roman" w:hAnsi="Times New Roman" w:cs="Times New Roman"/>
          <w:sz w:val="28"/>
          <w:szCs w:val="28"/>
        </w:rPr>
        <w:t>.</w:t>
      </w:r>
      <w:r w:rsidR="00883E38">
        <w:rPr>
          <w:rFonts w:ascii="Times New Roman" w:hAnsi="Times New Roman" w:cs="Times New Roman"/>
          <w:sz w:val="28"/>
          <w:szCs w:val="28"/>
        </w:rPr>
        <w:t xml:space="preserve"> </w:t>
      </w:r>
      <w:r w:rsidR="00CE2AEA">
        <w:rPr>
          <w:rFonts w:ascii="Times New Roman" w:hAnsi="Times New Roman" w:cs="Times New Roman"/>
          <w:sz w:val="28"/>
          <w:szCs w:val="28"/>
        </w:rPr>
        <w:t>В</w:t>
      </w:r>
      <w:r w:rsidR="00883E38">
        <w:rPr>
          <w:rFonts w:ascii="Times New Roman" w:hAnsi="Times New Roman" w:cs="Times New Roman"/>
          <w:sz w:val="28"/>
          <w:szCs w:val="28"/>
        </w:rPr>
        <w:t xml:space="preserve"> ходе регрессионного анализа выявлено, что только 7 из них имеют статистическую значимость. </w:t>
      </w:r>
    </w:p>
    <w:p w:rsidR="00883E38" w:rsidRPr="00706778" w:rsidRDefault="00883E38" w:rsidP="00160C34">
      <w:pPr>
        <w:spacing w:line="360" w:lineRule="auto"/>
        <w:ind w:firstLine="708"/>
        <w:jc w:val="both"/>
        <w:rPr>
          <w:rFonts w:ascii="Times New Roman" w:hAnsi="Times New Roman" w:cs="Times New Roman"/>
          <w:sz w:val="28"/>
          <w:szCs w:val="28"/>
        </w:rPr>
      </w:pPr>
      <w:r w:rsidRPr="00706778">
        <w:rPr>
          <w:rFonts w:ascii="Times New Roman" w:hAnsi="Times New Roman" w:cs="Times New Roman"/>
          <w:sz w:val="28"/>
          <w:szCs w:val="28"/>
        </w:rPr>
        <w:t>В работе использ</w:t>
      </w:r>
      <w:r w:rsidR="00CE2AEA">
        <w:rPr>
          <w:rFonts w:ascii="Times New Roman" w:hAnsi="Times New Roman" w:cs="Times New Roman"/>
          <w:sz w:val="28"/>
          <w:szCs w:val="28"/>
        </w:rPr>
        <w:t>овались</w:t>
      </w:r>
      <w:r w:rsidRPr="00706778">
        <w:rPr>
          <w:rFonts w:ascii="Times New Roman" w:hAnsi="Times New Roman" w:cs="Times New Roman"/>
          <w:sz w:val="28"/>
          <w:szCs w:val="28"/>
        </w:rPr>
        <w:t xml:space="preserve"> наиболее популярные и точные критерии отбора модели. </w:t>
      </w:r>
      <w:r w:rsidRPr="006E4974">
        <w:rPr>
          <w:rFonts w:ascii="Times New Roman" w:hAnsi="Times New Roman" w:cs="Times New Roman"/>
          <w:color w:val="000000" w:themeColor="text1"/>
          <w:sz w:val="28"/>
          <w:szCs w:val="28"/>
        </w:rPr>
        <w:t xml:space="preserve">Для анализа качества моделей выбран коэффициент детерминации и скорректированный коэффициент детерминации. </w:t>
      </w:r>
      <w:r w:rsidRPr="00706778">
        <w:rPr>
          <w:rFonts w:ascii="Times New Roman" w:hAnsi="Times New Roman" w:cs="Times New Roman"/>
          <w:sz w:val="28"/>
          <w:szCs w:val="28"/>
        </w:rPr>
        <w:t xml:space="preserve">Для того что бы проверить статистическую значимость самой модели и статистическую значимость ее объясняющих переменных выбраны </w:t>
      </w:r>
      <w:r w:rsidRPr="00706778">
        <w:rPr>
          <w:rFonts w:ascii="Times New Roman" w:hAnsi="Times New Roman" w:cs="Times New Roman"/>
          <w:sz w:val="28"/>
          <w:szCs w:val="28"/>
          <w:lang w:val="en-US"/>
        </w:rPr>
        <w:t>F</w:t>
      </w:r>
      <w:r w:rsidRPr="00706778">
        <w:rPr>
          <w:rFonts w:ascii="Times New Roman" w:hAnsi="Times New Roman" w:cs="Times New Roman"/>
          <w:sz w:val="28"/>
          <w:szCs w:val="28"/>
        </w:rPr>
        <w:t xml:space="preserve">-критерий Фишера и </w:t>
      </w:r>
      <w:r w:rsidRPr="00706778">
        <w:rPr>
          <w:rFonts w:ascii="Times New Roman" w:hAnsi="Times New Roman" w:cs="Times New Roman"/>
          <w:sz w:val="28"/>
          <w:szCs w:val="28"/>
          <w:lang w:val="en-US"/>
        </w:rPr>
        <w:t>t</w:t>
      </w:r>
      <w:r w:rsidRPr="00706778">
        <w:rPr>
          <w:rFonts w:ascii="Times New Roman" w:hAnsi="Times New Roman" w:cs="Times New Roman"/>
          <w:sz w:val="28"/>
          <w:szCs w:val="28"/>
        </w:rPr>
        <w:t>-критерий Стьюдента соответственно. В работе так же используется анализ остатков для проверки автокорреляции и нормального распределения</w:t>
      </w:r>
      <w:r>
        <w:rPr>
          <w:rFonts w:ascii="Times New Roman" w:hAnsi="Times New Roman" w:cs="Times New Roman"/>
          <w:sz w:val="28"/>
          <w:szCs w:val="28"/>
        </w:rPr>
        <w:t xml:space="preserve"> критерием Дарбина-Уотсона и </w:t>
      </w:r>
      <w:r w:rsidRPr="00706778">
        <w:rPr>
          <w:rFonts w:ascii="Times New Roman" w:hAnsi="Times New Roman" w:cs="Times New Roman"/>
          <w:bCs/>
          <w:color w:val="252525"/>
          <w:sz w:val="28"/>
          <w:szCs w:val="28"/>
          <w:shd w:val="clear" w:color="auto" w:fill="FFFFFF"/>
        </w:rPr>
        <w:t>Колмогорова-Смирнова</w:t>
      </w:r>
      <w:r>
        <w:rPr>
          <w:rFonts w:ascii="Times New Roman" w:hAnsi="Times New Roman" w:cs="Times New Roman"/>
          <w:bCs/>
          <w:color w:val="252525"/>
          <w:sz w:val="28"/>
          <w:szCs w:val="28"/>
          <w:shd w:val="clear" w:color="auto" w:fill="FFFFFF"/>
        </w:rPr>
        <w:t xml:space="preserve"> соответственно</w:t>
      </w:r>
      <w:r w:rsidRPr="00706778">
        <w:rPr>
          <w:rFonts w:ascii="Times New Roman" w:hAnsi="Times New Roman" w:cs="Times New Roman"/>
          <w:sz w:val="28"/>
          <w:szCs w:val="28"/>
        </w:rPr>
        <w:t xml:space="preserve">. </w:t>
      </w:r>
      <w:r w:rsidRPr="00091598">
        <w:rPr>
          <w:rFonts w:ascii="Times New Roman" w:hAnsi="Times New Roman" w:cs="Times New Roman"/>
          <w:color w:val="000000" w:themeColor="text1"/>
          <w:sz w:val="28"/>
          <w:szCs w:val="28"/>
        </w:rPr>
        <w:t xml:space="preserve">Методами сравнения моделей были выбраны критерий Акаике </w:t>
      </w:r>
      <w:r w:rsidRPr="00091598">
        <w:rPr>
          <w:rFonts w:ascii="Times New Roman" w:hAnsi="Times New Roman" w:cs="Times New Roman"/>
          <w:bCs/>
          <w:color w:val="000000" w:themeColor="text1"/>
          <w:sz w:val="28"/>
          <w:szCs w:val="28"/>
          <w:shd w:val="clear" w:color="auto" w:fill="FFFFFF"/>
        </w:rPr>
        <w:t>(</w:t>
      </w:r>
      <w:r w:rsidRPr="00091598">
        <w:rPr>
          <w:rFonts w:ascii="Times New Roman" w:hAnsi="Times New Roman" w:cs="Times New Roman"/>
          <w:bCs/>
          <w:color w:val="000000" w:themeColor="text1"/>
          <w:sz w:val="28"/>
          <w:szCs w:val="28"/>
          <w:shd w:val="clear" w:color="auto" w:fill="FFFFFF"/>
          <w:lang w:val="en-US"/>
        </w:rPr>
        <w:t>AIC</w:t>
      </w:r>
      <w:r w:rsidRPr="00091598">
        <w:rPr>
          <w:rFonts w:ascii="Times New Roman" w:hAnsi="Times New Roman" w:cs="Times New Roman"/>
          <w:bCs/>
          <w:color w:val="000000" w:themeColor="text1"/>
          <w:sz w:val="28"/>
          <w:szCs w:val="28"/>
          <w:shd w:val="clear" w:color="auto" w:fill="FFFFFF"/>
        </w:rPr>
        <w:t>)</w:t>
      </w:r>
      <w:r w:rsidRPr="00091598">
        <w:rPr>
          <w:rFonts w:ascii="Times New Roman" w:hAnsi="Times New Roman" w:cs="Times New Roman"/>
          <w:color w:val="000000" w:themeColor="text1"/>
          <w:sz w:val="28"/>
          <w:szCs w:val="28"/>
        </w:rPr>
        <w:t xml:space="preserve"> и Шварца </w:t>
      </w:r>
      <w:r w:rsidRPr="00091598">
        <w:rPr>
          <w:rFonts w:ascii="Times New Roman" w:hAnsi="Times New Roman" w:cs="Times New Roman"/>
          <w:bCs/>
          <w:color w:val="000000" w:themeColor="text1"/>
          <w:sz w:val="28"/>
          <w:szCs w:val="28"/>
          <w:shd w:val="clear" w:color="auto" w:fill="FFFFFF"/>
        </w:rPr>
        <w:t>(</w:t>
      </w:r>
      <w:r w:rsidRPr="00091598">
        <w:rPr>
          <w:rFonts w:ascii="Times New Roman" w:hAnsi="Times New Roman" w:cs="Times New Roman"/>
          <w:bCs/>
          <w:color w:val="000000" w:themeColor="text1"/>
          <w:sz w:val="28"/>
          <w:szCs w:val="28"/>
          <w:shd w:val="clear" w:color="auto" w:fill="FFFFFF"/>
          <w:lang w:val="en-US"/>
        </w:rPr>
        <w:t>SC</w:t>
      </w:r>
      <w:r w:rsidRPr="00091598">
        <w:rPr>
          <w:rFonts w:ascii="Times New Roman" w:hAnsi="Times New Roman" w:cs="Times New Roman"/>
          <w:bCs/>
          <w:color w:val="000000" w:themeColor="text1"/>
          <w:sz w:val="28"/>
          <w:szCs w:val="28"/>
          <w:shd w:val="clear" w:color="auto" w:fill="FFFFFF"/>
        </w:rPr>
        <w:t xml:space="preserve">). </w:t>
      </w:r>
    </w:p>
    <w:p w:rsidR="004E134B" w:rsidRDefault="00F30595" w:rsidP="00160C34">
      <w:pPr>
        <w:spacing w:line="360" w:lineRule="auto"/>
        <w:ind w:firstLine="708"/>
        <w:jc w:val="both"/>
        <w:rPr>
          <w:rFonts w:ascii="Times New Roman" w:hAnsi="Times New Roman" w:cs="Times New Roman"/>
          <w:sz w:val="28"/>
          <w:szCs w:val="28"/>
        </w:rPr>
      </w:pPr>
      <w:r w:rsidRPr="00F93159">
        <w:rPr>
          <w:rFonts w:ascii="Times New Roman" w:hAnsi="Times New Roman" w:cs="Times New Roman"/>
          <w:sz w:val="28"/>
          <w:szCs w:val="28"/>
        </w:rPr>
        <w:t xml:space="preserve">Проведен анализ 16 моделей, который </w:t>
      </w:r>
      <w:r w:rsidR="00F93159" w:rsidRPr="00F93159">
        <w:rPr>
          <w:rFonts w:ascii="Times New Roman" w:hAnsi="Times New Roman" w:cs="Times New Roman"/>
          <w:sz w:val="28"/>
          <w:szCs w:val="28"/>
        </w:rPr>
        <w:t>показал</w:t>
      </w:r>
      <w:r w:rsidR="00F93159">
        <w:rPr>
          <w:rFonts w:ascii="Times New Roman" w:hAnsi="Times New Roman" w:cs="Times New Roman"/>
          <w:sz w:val="28"/>
          <w:szCs w:val="28"/>
        </w:rPr>
        <w:t xml:space="preserve"> </w:t>
      </w:r>
      <w:r w:rsidR="00F93159" w:rsidRPr="00F93159">
        <w:rPr>
          <w:rFonts w:ascii="Times New Roman" w:hAnsi="Times New Roman" w:cs="Times New Roman"/>
          <w:sz w:val="28"/>
          <w:szCs w:val="28"/>
        </w:rPr>
        <w:t>разницу</w:t>
      </w:r>
      <w:r w:rsidRPr="00F93159">
        <w:rPr>
          <w:rFonts w:ascii="Times New Roman" w:hAnsi="Times New Roman" w:cs="Times New Roman"/>
          <w:sz w:val="28"/>
          <w:szCs w:val="28"/>
        </w:rPr>
        <w:t xml:space="preserve"> в статистической значимости коэффициентов при различных факторах в разных группах моделей. Это указывает на правильность разделения стран мира по классификации МВФ в группы</w:t>
      </w:r>
      <w:r w:rsidR="00F93159" w:rsidRPr="00F93159">
        <w:rPr>
          <w:rFonts w:ascii="Times New Roman" w:hAnsi="Times New Roman" w:cs="Times New Roman"/>
          <w:sz w:val="28"/>
          <w:szCs w:val="28"/>
        </w:rPr>
        <w:t xml:space="preserve"> при построении социально-экономических моделей</w:t>
      </w:r>
      <w:r w:rsidRPr="00F93159">
        <w:rPr>
          <w:rFonts w:ascii="Times New Roman" w:hAnsi="Times New Roman" w:cs="Times New Roman"/>
          <w:sz w:val="28"/>
          <w:szCs w:val="28"/>
        </w:rPr>
        <w:t xml:space="preserve"> экономически развитых и менее эко</w:t>
      </w:r>
      <w:r w:rsidR="00F93159" w:rsidRPr="00F93159">
        <w:rPr>
          <w:rFonts w:ascii="Times New Roman" w:hAnsi="Times New Roman" w:cs="Times New Roman"/>
          <w:sz w:val="28"/>
          <w:szCs w:val="28"/>
        </w:rPr>
        <w:t>номически развитых стран, а также разделения по частям света, так как исследование показало, что при одних и тех же моделях с одним набором объясняющих переменных, учитывая, что сами модели статистически значимы, статистическая значимость коэффициентов может сильно отличаться.</w:t>
      </w:r>
    </w:p>
    <w:p w:rsidR="00F93159" w:rsidRPr="00F93159" w:rsidRDefault="00F93159" w:rsidP="00160C34">
      <w:pPr>
        <w:spacing w:line="360" w:lineRule="auto"/>
        <w:jc w:val="both"/>
        <w:rPr>
          <w:rFonts w:ascii="Times New Roman" w:hAnsi="Times New Roman" w:cs="Times New Roman"/>
          <w:sz w:val="28"/>
          <w:szCs w:val="28"/>
        </w:rPr>
      </w:pPr>
      <w:r>
        <w:rPr>
          <w:rFonts w:ascii="Times New Roman" w:hAnsi="Times New Roman" w:cs="Times New Roman"/>
          <w:sz w:val="28"/>
          <w:szCs w:val="28"/>
        </w:rPr>
        <w:tab/>
        <w:t>Далее была выбрана наилучше всего подходящая модель для описания доли населения старше 65 лет в каждой группе. На основании этих моделей был построен прогноз на 2016 год.</w:t>
      </w:r>
    </w:p>
    <w:p w:rsidR="00732CBE" w:rsidRPr="00732CBE" w:rsidRDefault="00732CBE" w:rsidP="00732CBE"/>
    <w:p w:rsidR="004E134B" w:rsidRPr="00883E38" w:rsidRDefault="00865F15" w:rsidP="00ED16A1">
      <w:pPr>
        <w:pStyle w:val="1"/>
        <w:rPr>
          <w:color w:val="000000" w:themeColor="text1"/>
        </w:rPr>
      </w:pPr>
      <w:bookmarkStart w:id="21" w:name="_Toc515052522"/>
      <w:r w:rsidRPr="00883E38">
        <w:rPr>
          <w:color w:val="000000" w:themeColor="text1"/>
        </w:rPr>
        <w:lastRenderedPageBreak/>
        <w:t>Список литератур</w:t>
      </w:r>
      <w:r w:rsidR="00ED16A1" w:rsidRPr="00883E38">
        <w:rPr>
          <w:color w:val="000000" w:themeColor="text1"/>
        </w:rPr>
        <w:t>ы</w:t>
      </w:r>
      <w:bookmarkEnd w:id="21"/>
    </w:p>
    <w:p w:rsidR="0058355F" w:rsidRPr="004E134B" w:rsidRDefault="00BE549A" w:rsidP="0058355F">
      <w:pPr>
        <w:pStyle w:val="a6"/>
        <w:numPr>
          <w:ilvl w:val="0"/>
          <w:numId w:val="18"/>
        </w:numPr>
        <w:spacing w:line="360" w:lineRule="auto"/>
        <w:ind w:left="714" w:hanging="357"/>
        <w:jc w:val="both"/>
        <w:rPr>
          <w:rFonts w:ascii="Times New Roman" w:hAnsi="Times New Roman" w:cs="Times New Roman"/>
          <w:sz w:val="28"/>
          <w:szCs w:val="28"/>
          <w:lang w:eastAsia="ru-RU"/>
        </w:rPr>
      </w:pPr>
      <w:proofErr w:type="spellStart"/>
      <w:r>
        <w:rPr>
          <w:rFonts w:ascii="Times New Roman" w:hAnsi="Times New Roman" w:cs="Times New Roman"/>
          <w:sz w:val="28"/>
          <w:szCs w:val="28"/>
        </w:rPr>
        <w:t>Котвицкая</w:t>
      </w:r>
      <w:proofErr w:type="spellEnd"/>
      <w:r>
        <w:rPr>
          <w:rFonts w:ascii="Times New Roman" w:hAnsi="Times New Roman" w:cs="Times New Roman"/>
          <w:sz w:val="28"/>
          <w:szCs w:val="28"/>
        </w:rPr>
        <w:t xml:space="preserve"> А. А.,</w:t>
      </w:r>
      <w:r w:rsidR="0058355F" w:rsidRPr="004E134B">
        <w:rPr>
          <w:rFonts w:ascii="Times New Roman" w:hAnsi="Times New Roman" w:cs="Times New Roman"/>
          <w:sz w:val="28"/>
          <w:szCs w:val="28"/>
        </w:rPr>
        <w:t xml:space="preserve"> Пастухова А. А. Проблема старения населения в Украине и России // Научные ведомости Белгородского государственного университета. 2013. № 11 (154). </w:t>
      </w:r>
      <w:proofErr w:type="spellStart"/>
      <w:r w:rsidR="0058355F" w:rsidRPr="004E134B">
        <w:rPr>
          <w:rFonts w:ascii="Times New Roman" w:hAnsi="Times New Roman" w:cs="Times New Roman"/>
          <w:sz w:val="28"/>
          <w:szCs w:val="28"/>
        </w:rPr>
        <w:t>Вып</w:t>
      </w:r>
      <w:proofErr w:type="spellEnd"/>
      <w:r w:rsidR="0058355F" w:rsidRPr="004E134B">
        <w:rPr>
          <w:rFonts w:ascii="Times New Roman" w:hAnsi="Times New Roman" w:cs="Times New Roman"/>
          <w:sz w:val="28"/>
          <w:szCs w:val="28"/>
        </w:rPr>
        <w:t>. 22/2 С. 5-9.</w:t>
      </w:r>
    </w:p>
    <w:p w:rsidR="0058355F" w:rsidRPr="004E134B" w:rsidRDefault="0058355F" w:rsidP="0058355F">
      <w:pPr>
        <w:pStyle w:val="a6"/>
        <w:numPr>
          <w:ilvl w:val="0"/>
          <w:numId w:val="18"/>
        </w:numPr>
        <w:spacing w:line="360" w:lineRule="auto"/>
        <w:ind w:left="714" w:hanging="357"/>
        <w:jc w:val="both"/>
        <w:rPr>
          <w:rFonts w:ascii="Times New Roman" w:hAnsi="Times New Roman" w:cs="Times New Roman"/>
          <w:sz w:val="28"/>
          <w:szCs w:val="28"/>
          <w:lang w:eastAsia="ru-RU"/>
        </w:rPr>
      </w:pPr>
      <w:r w:rsidRPr="004E134B">
        <w:rPr>
          <w:rFonts w:ascii="Times New Roman" w:hAnsi="Times New Roman" w:cs="Times New Roman"/>
          <w:sz w:val="28"/>
          <w:szCs w:val="28"/>
        </w:rPr>
        <w:t>Гонтмахер Е. Ш. Проблема старения населения в России // Мировая экономика и международные отношен</w:t>
      </w:r>
      <w:r w:rsidR="005E761E">
        <w:rPr>
          <w:rFonts w:ascii="Times New Roman" w:hAnsi="Times New Roman" w:cs="Times New Roman"/>
          <w:sz w:val="28"/>
          <w:szCs w:val="28"/>
        </w:rPr>
        <w:t xml:space="preserve">ия: Научный журнал </w:t>
      </w:r>
      <w:proofErr w:type="gramStart"/>
      <w:r w:rsidR="005E761E">
        <w:rPr>
          <w:rFonts w:ascii="Times New Roman" w:hAnsi="Times New Roman" w:cs="Times New Roman"/>
          <w:sz w:val="28"/>
          <w:szCs w:val="28"/>
        </w:rPr>
        <w:t>2012 .</w:t>
      </w:r>
      <w:proofErr w:type="gramEnd"/>
      <w:r w:rsidR="005E761E">
        <w:rPr>
          <w:rFonts w:ascii="Times New Roman" w:hAnsi="Times New Roman" w:cs="Times New Roman"/>
          <w:sz w:val="28"/>
          <w:szCs w:val="28"/>
        </w:rPr>
        <w:t xml:space="preserve"> № 1. C</w:t>
      </w:r>
      <w:bookmarkStart w:id="22" w:name="_GoBack"/>
      <w:bookmarkEnd w:id="22"/>
      <w:r w:rsidRPr="004E134B">
        <w:rPr>
          <w:rFonts w:ascii="Times New Roman" w:hAnsi="Times New Roman" w:cs="Times New Roman"/>
          <w:sz w:val="28"/>
          <w:szCs w:val="28"/>
        </w:rPr>
        <w:t>. 22-29.</w:t>
      </w:r>
    </w:p>
    <w:p w:rsidR="0058355F" w:rsidRPr="004E134B" w:rsidRDefault="0058355F" w:rsidP="0058355F">
      <w:pPr>
        <w:pStyle w:val="a6"/>
        <w:numPr>
          <w:ilvl w:val="0"/>
          <w:numId w:val="18"/>
        </w:numPr>
        <w:spacing w:line="360" w:lineRule="auto"/>
        <w:ind w:left="714" w:hanging="357"/>
        <w:jc w:val="both"/>
        <w:rPr>
          <w:rFonts w:ascii="Times New Roman" w:hAnsi="Times New Roman" w:cs="Times New Roman"/>
          <w:sz w:val="28"/>
          <w:szCs w:val="28"/>
        </w:rPr>
      </w:pPr>
      <w:r w:rsidRPr="004E134B">
        <w:rPr>
          <w:rFonts w:ascii="Times New Roman" w:hAnsi="Times New Roman" w:cs="Times New Roman"/>
          <w:sz w:val="28"/>
          <w:szCs w:val="28"/>
        </w:rPr>
        <w:t xml:space="preserve">Зеликова Ю.А. Стареющая Европа: демография, политика, социология. </w:t>
      </w:r>
      <w:proofErr w:type="gramStart"/>
      <w:r w:rsidRPr="004E134B">
        <w:rPr>
          <w:rFonts w:ascii="Times New Roman" w:hAnsi="Times New Roman" w:cs="Times New Roman"/>
          <w:sz w:val="28"/>
          <w:szCs w:val="28"/>
        </w:rPr>
        <w:t>СПб.:</w:t>
      </w:r>
      <w:proofErr w:type="gramEnd"/>
      <w:r w:rsidRPr="004E134B">
        <w:rPr>
          <w:rFonts w:ascii="Times New Roman" w:hAnsi="Times New Roman" w:cs="Times New Roman"/>
          <w:sz w:val="28"/>
          <w:szCs w:val="28"/>
        </w:rPr>
        <w:t xml:space="preserve"> Норма, 2014. 224 с.</w:t>
      </w:r>
    </w:p>
    <w:p w:rsidR="0058355F" w:rsidRPr="004E134B" w:rsidRDefault="0058355F" w:rsidP="0058355F">
      <w:pPr>
        <w:pStyle w:val="a6"/>
        <w:numPr>
          <w:ilvl w:val="0"/>
          <w:numId w:val="18"/>
        </w:numPr>
        <w:spacing w:line="360" w:lineRule="auto"/>
        <w:ind w:left="714" w:hanging="357"/>
        <w:jc w:val="both"/>
        <w:rPr>
          <w:rFonts w:ascii="Times New Roman" w:hAnsi="Times New Roman" w:cs="Times New Roman"/>
          <w:sz w:val="28"/>
          <w:szCs w:val="28"/>
        </w:rPr>
      </w:pPr>
      <w:r w:rsidRPr="004E134B">
        <w:rPr>
          <w:rFonts w:ascii="Times New Roman" w:hAnsi="Times New Roman" w:cs="Times New Roman"/>
          <w:sz w:val="28"/>
          <w:szCs w:val="28"/>
        </w:rPr>
        <w:t xml:space="preserve">Евсеев Е.А., Буре В.М. Эконометрика: учебное пособие для академического бакалавриата. М.: </w:t>
      </w:r>
      <w:proofErr w:type="spellStart"/>
      <w:r w:rsidRPr="004E134B">
        <w:rPr>
          <w:rFonts w:ascii="Times New Roman" w:hAnsi="Times New Roman" w:cs="Times New Roman"/>
          <w:sz w:val="28"/>
          <w:szCs w:val="28"/>
        </w:rPr>
        <w:t>Юрайт</w:t>
      </w:r>
      <w:proofErr w:type="spellEnd"/>
      <w:r w:rsidRPr="004E134B">
        <w:rPr>
          <w:rFonts w:ascii="Times New Roman" w:hAnsi="Times New Roman" w:cs="Times New Roman"/>
          <w:sz w:val="28"/>
          <w:szCs w:val="28"/>
        </w:rPr>
        <w:t>, 2017. 186 с.</w:t>
      </w:r>
    </w:p>
    <w:p w:rsidR="0058355F" w:rsidRPr="00BE549A" w:rsidRDefault="0058355F" w:rsidP="0058355F">
      <w:pPr>
        <w:pStyle w:val="a6"/>
        <w:numPr>
          <w:ilvl w:val="0"/>
          <w:numId w:val="18"/>
        </w:numPr>
        <w:spacing w:line="360" w:lineRule="auto"/>
        <w:ind w:left="714" w:hanging="357"/>
        <w:jc w:val="both"/>
        <w:rPr>
          <w:rFonts w:ascii="Times New Roman" w:hAnsi="Times New Roman" w:cs="Times New Roman"/>
          <w:sz w:val="28"/>
          <w:szCs w:val="28"/>
          <w:lang w:val="en-US"/>
        </w:rPr>
      </w:pPr>
      <w:proofErr w:type="spellStart"/>
      <w:r w:rsidRPr="004E134B">
        <w:rPr>
          <w:rFonts w:ascii="Times New Roman" w:hAnsi="Times New Roman" w:cs="Times New Roman"/>
          <w:sz w:val="28"/>
          <w:szCs w:val="28"/>
        </w:rPr>
        <w:t>Data</w:t>
      </w:r>
      <w:proofErr w:type="spellEnd"/>
      <w:r w:rsidRPr="004E134B">
        <w:rPr>
          <w:rFonts w:ascii="Times New Roman" w:hAnsi="Times New Roman" w:cs="Times New Roman"/>
          <w:sz w:val="28"/>
          <w:szCs w:val="28"/>
        </w:rPr>
        <w:t xml:space="preserve">. </w:t>
      </w:r>
      <w:r w:rsidRPr="00BE549A">
        <w:rPr>
          <w:rFonts w:ascii="Times New Roman" w:hAnsi="Times New Roman" w:cs="Times New Roman"/>
          <w:sz w:val="28"/>
          <w:szCs w:val="28"/>
          <w:lang w:val="en-US"/>
        </w:rPr>
        <w:t>The World Bank</w:t>
      </w:r>
      <w:r w:rsidR="00BE549A" w:rsidRPr="00BE549A">
        <w:rPr>
          <w:rFonts w:ascii="Times New Roman" w:hAnsi="Times New Roman" w:cs="Times New Roman"/>
          <w:sz w:val="28"/>
          <w:szCs w:val="28"/>
          <w:lang w:val="en-US"/>
        </w:rPr>
        <w:t>.</w:t>
      </w:r>
      <w:r w:rsidRPr="00BE549A">
        <w:rPr>
          <w:rFonts w:ascii="Times New Roman" w:hAnsi="Times New Roman" w:cs="Times New Roman"/>
          <w:sz w:val="28"/>
          <w:szCs w:val="28"/>
          <w:lang w:val="en-US"/>
        </w:rPr>
        <w:t xml:space="preserve"> http://</w:t>
      </w:r>
      <w:r w:rsidR="00BE549A" w:rsidRPr="00BE549A">
        <w:rPr>
          <w:rFonts w:ascii="Times New Roman" w:hAnsi="Times New Roman" w:cs="Times New Roman"/>
          <w:sz w:val="28"/>
          <w:szCs w:val="28"/>
          <w:lang w:val="en-US"/>
        </w:rPr>
        <w:t>data.worldbank.org/indicator.</w:t>
      </w:r>
    </w:p>
    <w:p w:rsidR="0058355F" w:rsidRPr="004E134B" w:rsidRDefault="0058355F" w:rsidP="0058355F">
      <w:pPr>
        <w:pStyle w:val="a6"/>
        <w:numPr>
          <w:ilvl w:val="0"/>
          <w:numId w:val="18"/>
        </w:numPr>
        <w:spacing w:line="360" w:lineRule="auto"/>
        <w:ind w:left="714" w:hanging="357"/>
        <w:jc w:val="both"/>
        <w:rPr>
          <w:rFonts w:ascii="Times New Roman" w:hAnsi="Times New Roman" w:cs="Times New Roman"/>
          <w:sz w:val="28"/>
          <w:szCs w:val="28"/>
        </w:rPr>
      </w:pPr>
      <w:r w:rsidRPr="004E134B">
        <w:rPr>
          <w:rFonts w:ascii="Times New Roman" w:hAnsi="Times New Roman" w:cs="Times New Roman"/>
          <w:sz w:val="28"/>
          <w:szCs w:val="28"/>
        </w:rPr>
        <w:t>Белов А.И., Болдырев А.С. Анализ взаимосвязи старения населения и некоторых демографических и эконометрических показателей // Статистические методы анализа экономики и общества: Труды 7-й международной научно-практической конференции студентов и аспирантов / под ред. В. С. Мхитаряна, М. Ю. Архиповой, Л. А. Родионовой, В. П. Сиротина. М.: НИУ ВШЭ, 2016. с. 42-43.</w:t>
      </w:r>
    </w:p>
    <w:p w:rsidR="0058355F" w:rsidRPr="004E134B" w:rsidRDefault="0058355F" w:rsidP="0058355F">
      <w:pPr>
        <w:pStyle w:val="a6"/>
        <w:numPr>
          <w:ilvl w:val="0"/>
          <w:numId w:val="18"/>
        </w:numPr>
        <w:spacing w:line="360" w:lineRule="auto"/>
        <w:ind w:left="714" w:hanging="357"/>
        <w:jc w:val="both"/>
        <w:rPr>
          <w:rFonts w:ascii="Times New Roman" w:hAnsi="Times New Roman" w:cs="Times New Roman"/>
          <w:sz w:val="28"/>
          <w:szCs w:val="28"/>
        </w:rPr>
      </w:pPr>
      <w:r w:rsidRPr="004E134B">
        <w:rPr>
          <w:rFonts w:ascii="Times New Roman" w:hAnsi="Times New Roman" w:cs="Times New Roman"/>
          <w:sz w:val="28"/>
          <w:szCs w:val="28"/>
        </w:rPr>
        <w:t xml:space="preserve">Староверова К. Ю., Буре В. М. Мера различия временных рядов, основанная на их характеристиках // Вестник Санкт-Петербургского университета. Прикладная математика. Информатика. Процессы управления. 2017. Т. 13. </w:t>
      </w:r>
      <w:proofErr w:type="spellStart"/>
      <w:r w:rsidRPr="004E134B">
        <w:rPr>
          <w:rFonts w:ascii="Times New Roman" w:hAnsi="Times New Roman" w:cs="Times New Roman"/>
          <w:sz w:val="28"/>
          <w:szCs w:val="28"/>
        </w:rPr>
        <w:t>Вып</w:t>
      </w:r>
      <w:proofErr w:type="spellEnd"/>
      <w:r w:rsidRPr="004E134B">
        <w:rPr>
          <w:rFonts w:ascii="Times New Roman" w:hAnsi="Times New Roman" w:cs="Times New Roman"/>
          <w:sz w:val="28"/>
          <w:szCs w:val="28"/>
        </w:rPr>
        <w:t>. 1. С. 51-60.</w:t>
      </w:r>
    </w:p>
    <w:p w:rsidR="0058355F" w:rsidRPr="00BE549A" w:rsidRDefault="0058355F" w:rsidP="0058355F">
      <w:pPr>
        <w:pStyle w:val="a6"/>
        <w:numPr>
          <w:ilvl w:val="0"/>
          <w:numId w:val="18"/>
        </w:numPr>
        <w:spacing w:line="360" w:lineRule="auto"/>
        <w:ind w:left="714" w:hanging="357"/>
        <w:jc w:val="both"/>
        <w:rPr>
          <w:rFonts w:ascii="Times New Roman" w:hAnsi="Times New Roman" w:cs="Times New Roman"/>
          <w:sz w:val="28"/>
          <w:szCs w:val="28"/>
          <w:lang w:val="en-US"/>
        </w:rPr>
      </w:pPr>
      <w:r w:rsidRPr="00BE549A">
        <w:rPr>
          <w:rFonts w:ascii="Times New Roman" w:hAnsi="Times New Roman" w:cs="Times New Roman"/>
          <w:sz w:val="28"/>
          <w:szCs w:val="28"/>
          <w:lang w:val="en-US"/>
        </w:rPr>
        <w:t>International Monetary Fund</w:t>
      </w:r>
      <w:r w:rsidR="00BE549A" w:rsidRPr="00BE549A">
        <w:rPr>
          <w:rFonts w:ascii="Times New Roman" w:hAnsi="Times New Roman" w:cs="Times New Roman"/>
          <w:sz w:val="28"/>
          <w:szCs w:val="28"/>
          <w:lang w:val="en-US"/>
        </w:rPr>
        <w:t xml:space="preserve">. </w:t>
      </w:r>
      <w:r w:rsidRPr="00BE549A">
        <w:rPr>
          <w:rFonts w:ascii="Times New Roman" w:hAnsi="Times New Roman" w:cs="Times New Roman"/>
          <w:sz w:val="28"/>
          <w:szCs w:val="28"/>
          <w:lang w:val="en-US"/>
        </w:rPr>
        <w:t>http://www.imf.org/external/index.htm.</w:t>
      </w:r>
    </w:p>
    <w:p w:rsidR="0058355F" w:rsidRPr="0058355F" w:rsidRDefault="0058355F" w:rsidP="0058355F">
      <w:pPr>
        <w:pStyle w:val="a6"/>
        <w:numPr>
          <w:ilvl w:val="0"/>
          <w:numId w:val="18"/>
        </w:numPr>
        <w:spacing w:after="0" w:line="360" w:lineRule="auto"/>
        <w:ind w:left="714" w:hanging="357"/>
        <w:jc w:val="both"/>
        <w:rPr>
          <w:rFonts w:ascii="Times New Roman" w:hAnsi="Times New Roman" w:cs="Times New Roman"/>
          <w:color w:val="000000" w:themeColor="text1"/>
          <w:sz w:val="28"/>
          <w:szCs w:val="28"/>
        </w:rPr>
      </w:pPr>
      <w:bookmarkStart w:id="23" w:name="_Ref450045061"/>
      <w:r w:rsidRPr="0058355F">
        <w:rPr>
          <w:rStyle w:val="a5"/>
          <w:rFonts w:ascii="Times New Roman" w:hAnsi="Times New Roman" w:cs="Times New Roman"/>
          <w:color w:val="000000" w:themeColor="text1"/>
          <w:sz w:val="28"/>
          <w:szCs w:val="28"/>
          <w:u w:val="none"/>
        </w:rPr>
        <w:t>Мельников Р. М. Эконометрика. Учебное пособие.</w:t>
      </w:r>
      <w:r w:rsidR="00BE549A">
        <w:rPr>
          <w:rStyle w:val="a5"/>
          <w:rFonts w:ascii="Times New Roman" w:hAnsi="Times New Roman" w:cs="Times New Roman"/>
          <w:color w:val="000000" w:themeColor="text1"/>
          <w:sz w:val="28"/>
          <w:szCs w:val="28"/>
          <w:u w:val="none"/>
        </w:rPr>
        <w:t xml:space="preserve"> </w:t>
      </w:r>
      <w:r w:rsidR="00031189">
        <w:rPr>
          <w:rStyle w:val="a5"/>
          <w:rFonts w:ascii="Times New Roman" w:hAnsi="Times New Roman" w:cs="Times New Roman"/>
          <w:color w:val="000000" w:themeColor="text1"/>
          <w:sz w:val="28"/>
          <w:szCs w:val="28"/>
          <w:u w:val="none"/>
        </w:rPr>
        <w:t>М.: Проспект,</w:t>
      </w:r>
      <w:r w:rsidRPr="0058355F">
        <w:rPr>
          <w:rStyle w:val="a5"/>
          <w:rFonts w:ascii="Times New Roman" w:hAnsi="Times New Roman" w:cs="Times New Roman"/>
          <w:color w:val="000000" w:themeColor="text1"/>
          <w:sz w:val="28"/>
          <w:szCs w:val="28"/>
          <w:u w:val="none"/>
        </w:rPr>
        <w:t xml:space="preserve"> 201</w:t>
      </w:r>
      <w:r w:rsidR="00031189">
        <w:rPr>
          <w:rStyle w:val="a5"/>
          <w:rFonts w:ascii="Times New Roman" w:hAnsi="Times New Roman" w:cs="Times New Roman"/>
          <w:color w:val="000000" w:themeColor="text1"/>
          <w:sz w:val="28"/>
          <w:szCs w:val="28"/>
          <w:u w:val="none"/>
        </w:rPr>
        <w:t>6</w:t>
      </w:r>
      <w:r w:rsidRPr="0058355F">
        <w:rPr>
          <w:rStyle w:val="a5"/>
          <w:rFonts w:ascii="Times New Roman" w:hAnsi="Times New Roman" w:cs="Times New Roman"/>
          <w:color w:val="000000" w:themeColor="text1"/>
          <w:sz w:val="28"/>
          <w:szCs w:val="28"/>
          <w:u w:val="none"/>
        </w:rPr>
        <w:t>. 288с.</w:t>
      </w:r>
      <w:bookmarkEnd w:id="23"/>
    </w:p>
    <w:p w:rsidR="0058355F" w:rsidRDefault="0058355F" w:rsidP="0058355F">
      <w:pPr>
        <w:pStyle w:val="a6"/>
        <w:numPr>
          <w:ilvl w:val="0"/>
          <w:numId w:val="18"/>
        </w:numPr>
        <w:spacing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4E134B">
        <w:rPr>
          <w:rFonts w:ascii="Times New Roman" w:hAnsi="Times New Roman" w:cs="Times New Roman"/>
          <w:sz w:val="28"/>
          <w:szCs w:val="28"/>
        </w:rPr>
        <w:t>Магнус Я. Р., Катышев П.К., Пересецкий А.А. Эконометрика. Начальный курс. М.: Дело, 2004. С. 74.</w:t>
      </w:r>
    </w:p>
    <w:p w:rsidR="0058355F" w:rsidRPr="004E134B" w:rsidRDefault="0058355F" w:rsidP="0058355F">
      <w:pPr>
        <w:pStyle w:val="a6"/>
        <w:numPr>
          <w:ilvl w:val="0"/>
          <w:numId w:val="18"/>
        </w:numPr>
        <w:spacing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 Буре В. М., </w:t>
      </w:r>
      <w:proofErr w:type="spellStart"/>
      <w:r>
        <w:rPr>
          <w:rFonts w:ascii="Times New Roman" w:hAnsi="Times New Roman" w:cs="Times New Roman"/>
          <w:sz w:val="28"/>
          <w:szCs w:val="28"/>
        </w:rPr>
        <w:t>Парилина</w:t>
      </w:r>
      <w:proofErr w:type="spellEnd"/>
      <w:r>
        <w:rPr>
          <w:rFonts w:ascii="Times New Roman" w:hAnsi="Times New Roman" w:cs="Times New Roman"/>
          <w:sz w:val="28"/>
          <w:szCs w:val="28"/>
        </w:rPr>
        <w:t xml:space="preserve"> Е. М., </w:t>
      </w:r>
      <w:proofErr w:type="spellStart"/>
      <w:r>
        <w:rPr>
          <w:rFonts w:ascii="Times New Roman" w:hAnsi="Times New Roman" w:cs="Times New Roman"/>
          <w:sz w:val="28"/>
          <w:szCs w:val="28"/>
        </w:rPr>
        <w:t>Седаков</w:t>
      </w:r>
      <w:proofErr w:type="spellEnd"/>
      <w:r>
        <w:rPr>
          <w:rFonts w:ascii="Times New Roman" w:hAnsi="Times New Roman" w:cs="Times New Roman"/>
          <w:sz w:val="28"/>
          <w:szCs w:val="28"/>
        </w:rPr>
        <w:t xml:space="preserve"> А. А. Методы прикладной статистики в </w:t>
      </w:r>
      <w:r>
        <w:rPr>
          <w:rFonts w:ascii="Times New Roman" w:hAnsi="Times New Roman" w:cs="Times New Roman"/>
          <w:sz w:val="28"/>
          <w:szCs w:val="28"/>
          <w:lang w:val="en-US"/>
        </w:rPr>
        <w:t>R</w:t>
      </w:r>
      <w:r>
        <w:rPr>
          <w:rFonts w:ascii="Times New Roman" w:hAnsi="Times New Roman" w:cs="Times New Roman"/>
          <w:sz w:val="28"/>
          <w:szCs w:val="28"/>
        </w:rPr>
        <w:t xml:space="preserve"> и </w:t>
      </w:r>
      <w:r>
        <w:rPr>
          <w:rFonts w:ascii="Times New Roman" w:hAnsi="Times New Roman" w:cs="Times New Roman"/>
          <w:sz w:val="28"/>
          <w:szCs w:val="28"/>
          <w:lang w:val="en-US"/>
        </w:rPr>
        <w:t>Excel</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Спб</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Лань, 2016. С</w:t>
      </w:r>
      <w:r w:rsidR="009E398D">
        <w:rPr>
          <w:rFonts w:ascii="Times New Roman" w:hAnsi="Times New Roman" w:cs="Times New Roman"/>
          <w:sz w:val="28"/>
          <w:szCs w:val="28"/>
        </w:rPr>
        <w:t>. 87.</w:t>
      </w:r>
    </w:p>
    <w:p w:rsidR="0058355F" w:rsidRPr="004E134B" w:rsidRDefault="0058355F" w:rsidP="0058355F">
      <w:pPr>
        <w:pStyle w:val="a6"/>
        <w:numPr>
          <w:ilvl w:val="0"/>
          <w:numId w:val="18"/>
        </w:numPr>
        <w:spacing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E134B">
        <w:rPr>
          <w:rFonts w:ascii="Times New Roman" w:hAnsi="Times New Roman" w:cs="Times New Roman"/>
          <w:sz w:val="28"/>
          <w:szCs w:val="28"/>
        </w:rPr>
        <w:t xml:space="preserve">Новик А. А., </w:t>
      </w:r>
      <w:proofErr w:type="spellStart"/>
      <w:r w:rsidRPr="004E134B">
        <w:rPr>
          <w:rFonts w:ascii="Times New Roman" w:hAnsi="Times New Roman" w:cs="Times New Roman"/>
          <w:sz w:val="28"/>
          <w:szCs w:val="28"/>
        </w:rPr>
        <w:t>Ионова</w:t>
      </w:r>
      <w:proofErr w:type="spellEnd"/>
      <w:r w:rsidRPr="004E134B">
        <w:rPr>
          <w:rFonts w:ascii="Times New Roman" w:hAnsi="Times New Roman" w:cs="Times New Roman"/>
          <w:sz w:val="28"/>
          <w:szCs w:val="28"/>
        </w:rPr>
        <w:t xml:space="preserve"> Т. И., Руководство по исследованию качества жизни в медицине. </w:t>
      </w:r>
      <w:proofErr w:type="gramStart"/>
      <w:r w:rsidRPr="004E134B">
        <w:rPr>
          <w:rFonts w:ascii="Times New Roman" w:hAnsi="Times New Roman" w:cs="Times New Roman"/>
          <w:sz w:val="28"/>
          <w:szCs w:val="28"/>
        </w:rPr>
        <w:t>СПб.:</w:t>
      </w:r>
      <w:proofErr w:type="gramEnd"/>
      <w:r w:rsidRPr="004E134B">
        <w:rPr>
          <w:rFonts w:ascii="Times New Roman" w:hAnsi="Times New Roman" w:cs="Times New Roman"/>
          <w:sz w:val="28"/>
          <w:szCs w:val="28"/>
        </w:rPr>
        <w:t xml:space="preserve"> Нева, М.: ОЛМА-ПРЕСС, 2002. С. 95.</w:t>
      </w:r>
    </w:p>
    <w:p w:rsidR="0058355F" w:rsidRPr="004E134B" w:rsidRDefault="0058355F" w:rsidP="0058355F">
      <w:pPr>
        <w:pStyle w:val="a6"/>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hyperlink r:id="rId219" w:history="1">
        <w:proofErr w:type="spellStart"/>
        <w:r w:rsidRPr="0058355F">
          <w:rPr>
            <w:rStyle w:val="a5"/>
            <w:rFonts w:ascii="Times New Roman" w:hAnsi="Times New Roman" w:cs="Times New Roman"/>
            <w:color w:val="000000" w:themeColor="text1"/>
            <w:sz w:val="28"/>
            <w:szCs w:val="28"/>
          </w:rPr>
          <w:t>Трегуб</w:t>
        </w:r>
        <w:proofErr w:type="spellEnd"/>
      </w:hyperlink>
      <w:r w:rsidRPr="0031353E">
        <w:rPr>
          <w:rFonts w:ascii="Times New Roman" w:hAnsi="Times New Roman" w:cs="Times New Roman"/>
          <w:sz w:val="28"/>
          <w:szCs w:val="28"/>
        </w:rPr>
        <w:t xml:space="preserve"> </w:t>
      </w:r>
      <w:r w:rsidR="00031189">
        <w:rPr>
          <w:rFonts w:ascii="Times New Roman" w:hAnsi="Times New Roman" w:cs="Times New Roman"/>
          <w:sz w:val="28"/>
          <w:szCs w:val="28"/>
        </w:rPr>
        <w:t>И. В., Шапиро М.Я.</w:t>
      </w:r>
      <w:r>
        <w:rPr>
          <w:rFonts w:ascii="Times New Roman" w:hAnsi="Times New Roman" w:cs="Times New Roman"/>
          <w:sz w:val="28"/>
          <w:szCs w:val="28"/>
        </w:rPr>
        <w:t xml:space="preserve"> Имитационное моделирование спроса на дополнительные услуги сотовой связи (на примере работы сервиса «Новости»)</w:t>
      </w:r>
      <w:r w:rsidRPr="004E134B">
        <w:rPr>
          <w:rFonts w:ascii="Times New Roman" w:hAnsi="Times New Roman" w:cs="Times New Roman"/>
          <w:sz w:val="28"/>
          <w:szCs w:val="28"/>
        </w:rPr>
        <w:t xml:space="preserve"> //</w:t>
      </w:r>
      <w:r>
        <w:rPr>
          <w:rFonts w:ascii="Times New Roman" w:hAnsi="Times New Roman" w:cs="Times New Roman"/>
          <w:sz w:val="28"/>
          <w:szCs w:val="28"/>
        </w:rPr>
        <w:t xml:space="preserve"> Вестник финансовой академии. М.: </w:t>
      </w:r>
      <w:r w:rsidRPr="0031353E">
        <w:rPr>
          <w:rFonts w:ascii="Times New Roman" w:hAnsi="Times New Roman" w:cs="Times New Roman"/>
          <w:sz w:val="28"/>
          <w:szCs w:val="28"/>
        </w:rPr>
        <w:t>Финансовый университет при Правительстве Российской Федерации</w:t>
      </w:r>
      <w:r>
        <w:rPr>
          <w:rFonts w:ascii="Times New Roman" w:hAnsi="Times New Roman" w:cs="Times New Roman"/>
          <w:sz w:val="28"/>
          <w:szCs w:val="28"/>
        </w:rPr>
        <w:t>. 2006. № 4. С. 89-96.</w:t>
      </w:r>
    </w:p>
    <w:p w:rsidR="0058355F" w:rsidRPr="0058355F" w:rsidRDefault="0058355F" w:rsidP="0058355F">
      <w:pPr>
        <w:pStyle w:val="a6"/>
        <w:numPr>
          <w:ilvl w:val="0"/>
          <w:numId w:val="18"/>
        </w:numPr>
        <w:spacing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4E134B">
        <w:rPr>
          <w:rFonts w:ascii="Times New Roman" w:hAnsi="Times New Roman" w:cs="Times New Roman"/>
          <w:sz w:val="28"/>
          <w:szCs w:val="28"/>
        </w:rPr>
        <w:t>Малхотра</w:t>
      </w:r>
      <w:proofErr w:type="spellEnd"/>
      <w:r w:rsidRPr="004E134B">
        <w:rPr>
          <w:rFonts w:ascii="Times New Roman" w:hAnsi="Times New Roman" w:cs="Times New Roman"/>
          <w:sz w:val="28"/>
          <w:szCs w:val="28"/>
        </w:rPr>
        <w:t xml:space="preserve"> </w:t>
      </w:r>
      <w:proofErr w:type="spellStart"/>
      <w:r w:rsidRPr="004E134B">
        <w:rPr>
          <w:rFonts w:ascii="Times New Roman" w:hAnsi="Times New Roman" w:cs="Times New Roman"/>
          <w:sz w:val="28"/>
          <w:szCs w:val="28"/>
        </w:rPr>
        <w:t>Нэреш</w:t>
      </w:r>
      <w:proofErr w:type="spellEnd"/>
      <w:r w:rsidRPr="004E134B">
        <w:rPr>
          <w:rFonts w:ascii="Times New Roman" w:hAnsi="Times New Roman" w:cs="Times New Roman"/>
          <w:sz w:val="28"/>
          <w:szCs w:val="28"/>
        </w:rPr>
        <w:t xml:space="preserve"> К. Маркетинговые исследования. Практическое руководство. </w:t>
      </w:r>
      <w:r w:rsidRPr="004E134B">
        <w:rPr>
          <w:rFonts w:ascii="Times New Roman" w:hAnsi="Times New Roman" w:cs="Times New Roman"/>
          <w:color w:val="000000"/>
          <w:sz w:val="28"/>
          <w:szCs w:val="28"/>
          <w:shd w:val="clear" w:color="auto" w:fill="FFFFFF"/>
        </w:rPr>
        <w:t>М.: Вильямс, 2002. С. 589.</w:t>
      </w:r>
    </w:p>
    <w:p w:rsidR="0058355F" w:rsidRPr="004E134B" w:rsidRDefault="00503AC5" w:rsidP="0058355F">
      <w:pPr>
        <w:pStyle w:val="a6"/>
        <w:numPr>
          <w:ilvl w:val="0"/>
          <w:numId w:val="18"/>
        </w:numPr>
        <w:spacing w:line="360" w:lineRule="auto"/>
        <w:ind w:left="714" w:hanging="35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58355F">
        <w:rPr>
          <w:rFonts w:ascii="Times New Roman" w:hAnsi="Times New Roman" w:cs="Times New Roman"/>
          <w:color w:val="000000"/>
          <w:sz w:val="28"/>
          <w:szCs w:val="28"/>
          <w:shd w:val="clear" w:color="auto" w:fill="FFFFFF"/>
        </w:rPr>
        <w:t>Носко</w:t>
      </w:r>
      <w:r w:rsidR="00031189">
        <w:rPr>
          <w:rFonts w:ascii="Times New Roman" w:hAnsi="Times New Roman" w:cs="Times New Roman"/>
          <w:color w:val="000000"/>
          <w:sz w:val="28"/>
          <w:szCs w:val="28"/>
          <w:shd w:val="clear" w:color="auto" w:fill="FFFFFF"/>
        </w:rPr>
        <w:t xml:space="preserve"> В. П. Эконометрика. М.: ДЕЛО, 2011. С 154-155.</w:t>
      </w:r>
    </w:p>
    <w:p w:rsidR="0058355F" w:rsidRPr="004E134B" w:rsidRDefault="0058355F" w:rsidP="0058355F">
      <w:pPr>
        <w:pStyle w:val="a6"/>
        <w:numPr>
          <w:ilvl w:val="0"/>
          <w:numId w:val="18"/>
        </w:numPr>
        <w:spacing w:after="0" w:line="360" w:lineRule="auto"/>
        <w:ind w:left="714" w:hanging="357"/>
        <w:jc w:val="both"/>
        <w:rPr>
          <w:rFonts w:ascii="Times New Roman" w:hAnsi="Times New Roman" w:cs="Times New Roman"/>
          <w:sz w:val="28"/>
          <w:szCs w:val="28"/>
        </w:rPr>
      </w:pPr>
      <w:bookmarkStart w:id="24" w:name="_Ref450045090"/>
      <w:r>
        <w:rPr>
          <w:rFonts w:ascii="Times New Roman" w:hAnsi="Times New Roman" w:cs="Times New Roman"/>
          <w:sz w:val="28"/>
          <w:szCs w:val="28"/>
        </w:rPr>
        <w:t xml:space="preserve"> </w:t>
      </w:r>
      <w:r w:rsidRPr="004E134B">
        <w:rPr>
          <w:rFonts w:ascii="Times New Roman" w:hAnsi="Times New Roman" w:cs="Times New Roman"/>
          <w:sz w:val="28"/>
          <w:szCs w:val="28"/>
        </w:rPr>
        <w:t xml:space="preserve">И. И. Елисеева, С. В. Курышева, Т. В. </w:t>
      </w:r>
      <w:proofErr w:type="spellStart"/>
      <w:r w:rsidRPr="004E134B">
        <w:rPr>
          <w:rFonts w:ascii="Times New Roman" w:hAnsi="Times New Roman" w:cs="Times New Roman"/>
          <w:sz w:val="28"/>
          <w:szCs w:val="28"/>
        </w:rPr>
        <w:t>Костеева</w:t>
      </w:r>
      <w:proofErr w:type="spellEnd"/>
      <w:r w:rsidRPr="004E134B">
        <w:rPr>
          <w:rFonts w:ascii="Times New Roman" w:hAnsi="Times New Roman" w:cs="Times New Roman"/>
          <w:sz w:val="28"/>
          <w:szCs w:val="28"/>
        </w:rPr>
        <w:t xml:space="preserve"> и др. Эконометрика. Под ред. И. И. Елисеевой. – 2-е изд., </w:t>
      </w:r>
      <w:proofErr w:type="spellStart"/>
      <w:r w:rsidRPr="004E134B">
        <w:rPr>
          <w:rFonts w:ascii="Times New Roman" w:hAnsi="Times New Roman" w:cs="Times New Roman"/>
          <w:sz w:val="28"/>
          <w:szCs w:val="28"/>
        </w:rPr>
        <w:t>перераб</w:t>
      </w:r>
      <w:proofErr w:type="spellEnd"/>
      <w:proofErr w:type="gramStart"/>
      <w:r w:rsidRPr="004E134B">
        <w:rPr>
          <w:rFonts w:ascii="Times New Roman" w:hAnsi="Times New Roman" w:cs="Times New Roman"/>
          <w:sz w:val="28"/>
          <w:szCs w:val="28"/>
        </w:rPr>
        <w:t>.</w:t>
      </w:r>
      <w:proofErr w:type="gramEnd"/>
      <w:r w:rsidRPr="004E134B">
        <w:rPr>
          <w:rFonts w:ascii="Times New Roman" w:hAnsi="Times New Roman" w:cs="Times New Roman"/>
          <w:sz w:val="28"/>
          <w:szCs w:val="28"/>
        </w:rPr>
        <w:t xml:space="preserve"> и доп. – М</w:t>
      </w:r>
      <w:r w:rsidR="005E761E">
        <w:rPr>
          <w:rFonts w:ascii="Times New Roman" w:hAnsi="Times New Roman" w:cs="Times New Roman"/>
          <w:sz w:val="28"/>
          <w:szCs w:val="28"/>
        </w:rPr>
        <w:t>.; Финансы и статистика, 2005. C</w:t>
      </w:r>
      <w:r w:rsidR="005E761E">
        <w:rPr>
          <w:rFonts w:ascii="Times New Roman" w:hAnsi="Times New Roman" w:cs="Times New Roman"/>
          <w:sz w:val="28"/>
          <w:szCs w:val="28"/>
          <w:lang w:val="en-US"/>
        </w:rPr>
        <w:t>.</w:t>
      </w:r>
      <w:r w:rsidRPr="004E134B">
        <w:rPr>
          <w:rFonts w:ascii="Times New Roman" w:hAnsi="Times New Roman" w:cs="Times New Roman"/>
          <w:sz w:val="28"/>
          <w:szCs w:val="28"/>
        </w:rPr>
        <w:t xml:space="preserve"> 576</w:t>
      </w:r>
      <w:bookmarkEnd w:id="24"/>
      <w:r w:rsidR="005E761E">
        <w:rPr>
          <w:rFonts w:ascii="Times New Roman" w:hAnsi="Times New Roman" w:cs="Times New Roman"/>
          <w:sz w:val="28"/>
          <w:szCs w:val="28"/>
          <w:lang w:val="en-US"/>
        </w:rPr>
        <w:t>.</w:t>
      </w:r>
    </w:p>
    <w:p w:rsidR="0058355F" w:rsidRPr="0058355F" w:rsidRDefault="0058355F" w:rsidP="0058355F"/>
    <w:sectPr w:rsidR="0058355F" w:rsidRPr="0058355F" w:rsidSect="00031189">
      <w:footerReference w:type="default" r:id="rId2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1AE" w:rsidRDefault="00CA11AE" w:rsidP="00663175">
      <w:pPr>
        <w:spacing w:after="0" w:line="240" w:lineRule="auto"/>
      </w:pPr>
      <w:r>
        <w:separator/>
      </w:r>
    </w:p>
  </w:endnote>
  <w:endnote w:type="continuationSeparator" w:id="0">
    <w:p w:rsidR="00CA11AE" w:rsidRDefault="00CA11AE" w:rsidP="0066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197477"/>
      <w:docPartObj>
        <w:docPartGallery w:val="Page Numbers (Bottom of Page)"/>
        <w:docPartUnique/>
      </w:docPartObj>
    </w:sdtPr>
    <w:sdtContent>
      <w:p w:rsidR="00031189" w:rsidRDefault="00031189">
        <w:pPr>
          <w:pStyle w:val="af3"/>
          <w:jc w:val="right"/>
        </w:pPr>
        <w:r>
          <w:fldChar w:fldCharType="begin"/>
        </w:r>
        <w:r>
          <w:instrText>PAGE   \* MERGEFORMAT</w:instrText>
        </w:r>
        <w:r>
          <w:fldChar w:fldCharType="separate"/>
        </w:r>
        <w:r w:rsidR="005E761E">
          <w:rPr>
            <w:noProof/>
          </w:rPr>
          <w:t>109</w:t>
        </w:r>
        <w:r>
          <w:fldChar w:fldCharType="end"/>
        </w:r>
      </w:p>
    </w:sdtContent>
  </w:sdt>
  <w:p w:rsidR="00031189" w:rsidRDefault="0003118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1AE" w:rsidRDefault="00CA11AE" w:rsidP="00663175">
      <w:pPr>
        <w:spacing w:after="0" w:line="240" w:lineRule="auto"/>
      </w:pPr>
      <w:r>
        <w:separator/>
      </w:r>
    </w:p>
  </w:footnote>
  <w:footnote w:type="continuationSeparator" w:id="0">
    <w:p w:rsidR="00CA11AE" w:rsidRDefault="00CA11AE" w:rsidP="006631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707F"/>
    <w:multiLevelType w:val="hybridMultilevel"/>
    <w:tmpl w:val="1826DC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627CD2"/>
    <w:multiLevelType w:val="hybridMultilevel"/>
    <w:tmpl w:val="B1BAD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646771"/>
    <w:multiLevelType w:val="multilevel"/>
    <w:tmpl w:val="5D2E3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F626F"/>
    <w:multiLevelType w:val="hybridMultilevel"/>
    <w:tmpl w:val="92D0C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A8502F"/>
    <w:multiLevelType w:val="hybridMultilevel"/>
    <w:tmpl w:val="B38CA5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5B155C3"/>
    <w:multiLevelType w:val="hybridMultilevel"/>
    <w:tmpl w:val="CD689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1C5E53"/>
    <w:multiLevelType w:val="hybridMultilevel"/>
    <w:tmpl w:val="60CA8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50159C"/>
    <w:multiLevelType w:val="hybridMultilevel"/>
    <w:tmpl w:val="E0B2C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EF337A"/>
    <w:multiLevelType w:val="hybridMultilevel"/>
    <w:tmpl w:val="FD8A2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3F1B04"/>
    <w:multiLevelType w:val="hybridMultilevel"/>
    <w:tmpl w:val="61322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CC2009"/>
    <w:multiLevelType w:val="hybridMultilevel"/>
    <w:tmpl w:val="D1C64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176578"/>
    <w:multiLevelType w:val="hybridMultilevel"/>
    <w:tmpl w:val="58EE2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8D24C9"/>
    <w:multiLevelType w:val="hybridMultilevel"/>
    <w:tmpl w:val="C7386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CD1B22"/>
    <w:multiLevelType w:val="hybridMultilevel"/>
    <w:tmpl w:val="4432C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E034EA"/>
    <w:multiLevelType w:val="multilevel"/>
    <w:tmpl w:val="5BE4C68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23B3E99"/>
    <w:multiLevelType w:val="hybridMultilevel"/>
    <w:tmpl w:val="7EFC2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B05F9D"/>
    <w:multiLevelType w:val="hybridMultilevel"/>
    <w:tmpl w:val="88849A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9964C6C"/>
    <w:multiLevelType w:val="hybridMultilevel"/>
    <w:tmpl w:val="4782D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394BEA"/>
    <w:multiLevelType w:val="hybridMultilevel"/>
    <w:tmpl w:val="2B3C0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7A044C"/>
    <w:multiLevelType w:val="hybridMultilevel"/>
    <w:tmpl w:val="19065B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23C18C6"/>
    <w:multiLevelType w:val="hybridMultilevel"/>
    <w:tmpl w:val="4BB0F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935C2E"/>
    <w:multiLevelType w:val="hybridMultilevel"/>
    <w:tmpl w:val="81681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2641DD"/>
    <w:multiLevelType w:val="hybridMultilevel"/>
    <w:tmpl w:val="C7EE8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A8590B"/>
    <w:multiLevelType w:val="hybridMultilevel"/>
    <w:tmpl w:val="2A9CF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F847E1"/>
    <w:multiLevelType w:val="hybridMultilevel"/>
    <w:tmpl w:val="A81E1D90"/>
    <w:lvl w:ilvl="0" w:tplc="0419000F">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B934E79"/>
    <w:multiLevelType w:val="hybridMultilevel"/>
    <w:tmpl w:val="A19C8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7828D8"/>
    <w:multiLevelType w:val="hybridMultilevel"/>
    <w:tmpl w:val="1C2AF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C5326B"/>
    <w:multiLevelType w:val="multilevel"/>
    <w:tmpl w:val="95F2C882"/>
    <w:lvl w:ilvl="0">
      <w:start w:val="1"/>
      <w:numFmt w:val="decimal"/>
      <w:lvlText w:val="%1."/>
      <w:lvlJc w:val="left"/>
      <w:pPr>
        <w:ind w:left="720" w:hanging="360"/>
      </w:pPr>
      <w:rPr>
        <w:rFonts w:eastAsiaTheme="minorEastAsia"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D7767D"/>
    <w:multiLevelType w:val="hybridMultilevel"/>
    <w:tmpl w:val="9C8C13A0"/>
    <w:lvl w:ilvl="0" w:tplc="2DE2BB4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4C68BC"/>
    <w:multiLevelType w:val="hybridMultilevel"/>
    <w:tmpl w:val="044044AE"/>
    <w:lvl w:ilvl="0" w:tplc="2DE2BB4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664B90"/>
    <w:multiLevelType w:val="hybridMultilevel"/>
    <w:tmpl w:val="42DA2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4D4D1B"/>
    <w:multiLevelType w:val="hybridMultilevel"/>
    <w:tmpl w:val="A2343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3C4929"/>
    <w:multiLevelType w:val="hybridMultilevel"/>
    <w:tmpl w:val="63A40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0F4A9A"/>
    <w:multiLevelType w:val="hybridMultilevel"/>
    <w:tmpl w:val="7F4AB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DA1118"/>
    <w:multiLevelType w:val="hybridMultilevel"/>
    <w:tmpl w:val="F5B25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4873AA"/>
    <w:multiLevelType w:val="hybridMultilevel"/>
    <w:tmpl w:val="374A6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E95B00"/>
    <w:multiLevelType w:val="multilevel"/>
    <w:tmpl w:val="B56472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B534C1"/>
    <w:multiLevelType w:val="hybridMultilevel"/>
    <w:tmpl w:val="1C2AF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9A500B"/>
    <w:multiLevelType w:val="hybridMultilevel"/>
    <w:tmpl w:val="044044AE"/>
    <w:lvl w:ilvl="0" w:tplc="2DE2BB4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A06FF6"/>
    <w:multiLevelType w:val="hybridMultilevel"/>
    <w:tmpl w:val="EDE4F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35"/>
  </w:num>
  <w:num w:numId="4">
    <w:abstractNumId w:val="4"/>
  </w:num>
  <w:num w:numId="5">
    <w:abstractNumId w:val="39"/>
  </w:num>
  <w:num w:numId="6">
    <w:abstractNumId w:val="9"/>
  </w:num>
  <w:num w:numId="7">
    <w:abstractNumId w:val="19"/>
  </w:num>
  <w:num w:numId="8">
    <w:abstractNumId w:val="15"/>
  </w:num>
  <w:num w:numId="9">
    <w:abstractNumId w:val="12"/>
  </w:num>
  <w:num w:numId="10">
    <w:abstractNumId w:val="14"/>
  </w:num>
  <w:num w:numId="11">
    <w:abstractNumId w:val="32"/>
  </w:num>
  <w:num w:numId="12">
    <w:abstractNumId w:val="27"/>
  </w:num>
  <w:num w:numId="13">
    <w:abstractNumId w:val="2"/>
  </w:num>
  <w:num w:numId="14">
    <w:abstractNumId w:val="36"/>
  </w:num>
  <w:num w:numId="15">
    <w:abstractNumId w:val="16"/>
  </w:num>
  <w:num w:numId="16">
    <w:abstractNumId w:val="24"/>
  </w:num>
  <w:num w:numId="17">
    <w:abstractNumId w:val="0"/>
  </w:num>
  <w:num w:numId="18">
    <w:abstractNumId w:val="22"/>
  </w:num>
  <w:num w:numId="19">
    <w:abstractNumId w:val="31"/>
  </w:num>
  <w:num w:numId="20">
    <w:abstractNumId w:val="33"/>
  </w:num>
  <w:num w:numId="21">
    <w:abstractNumId w:val="34"/>
  </w:num>
  <w:num w:numId="22">
    <w:abstractNumId w:val="29"/>
  </w:num>
  <w:num w:numId="23">
    <w:abstractNumId w:val="7"/>
  </w:num>
  <w:num w:numId="24">
    <w:abstractNumId w:val="37"/>
  </w:num>
  <w:num w:numId="25">
    <w:abstractNumId w:val="38"/>
  </w:num>
  <w:num w:numId="26">
    <w:abstractNumId w:val="3"/>
  </w:num>
  <w:num w:numId="27">
    <w:abstractNumId w:val="26"/>
  </w:num>
  <w:num w:numId="28">
    <w:abstractNumId w:val="23"/>
  </w:num>
  <w:num w:numId="29">
    <w:abstractNumId w:val="5"/>
  </w:num>
  <w:num w:numId="30">
    <w:abstractNumId w:val="10"/>
  </w:num>
  <w:num w:numId="31">
    <w:abstractNumId w:val="18"/>
  </w:num>
  <w:num w:numId="32">
    <w:abstractNumId w:val="11"/>
  </w:num>
  <w:num w:numId="33">
    <w:abstractNumId w:val="25"/>
  </w:num>
  <w:num w:numId="34">
    <w:abstractNumId w:val="17"/>
  </w:num>
  <w:num w:numId="35">
    <w:abstractNumId w:val="21"/>
  </w:num>
  <w:num w:numId="36">
    <w:abstractNumId w:val="8"/>
  </w:num>
  <w:num w:numId="37">
    <w:abstractNumId w:val="1"/>
  </w:num>
  <w:num w:numId="38">
    <w:abstractNumId w:val="20"/>
  </w:num>
  <w:num w:numId="39">
    <w:abstractNumId w:val="28"/>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69D"/>
    <w:rsid w:val="00031189"/>
    <w:rsid w:val="000329E8"/>
    <w:rsid w:val="00033DC2"/>
    <w:rsid w:val="00033F07"/>
    <w:rsid w:val="00034F1D"/>
    <w:rsid w:val="000459F3"/>
    <w:rsid w:val="0004752C"/>
    <w:rsid w:val="00051002"/>
    <w:rsid w:val="00060869"/>
    <w:rsid w:val="0006132C"/>
    <w:rsid w:val="00067EBE"/>
    <w:rsid w:val="00081615"/>
    <w:rsid w:val="00091598"/>
    <w:rsid w:val="000C1621"/>
    <w:rsid w:val="000D1335"/>
    <w:rsid w:val="000D671E"/>
    <w:rsid w:val="000F18DD"/>
    <w:rsid w:val="000F2639"/>
    <w:rsid w:val="000F3242"/>
    <w:rsid w:val="000F669D"/>
    <w:rsid w:val="00101832"/>
    <w:rsid w:val="00103E7D"/>
    <w:rsid w:val="00104B2C"/>
    <w:rsid w:val="001549C9"/>
    <w:rsid w:val="00160C34"/>
    <w:rsid w:val="001A5246"/>
    <w:rsid w:val="001D24B5"/>
    <w:rsid w:val="001D28AC"/>
    <w:rsid w:val="001D3AB6"/>
    <w:rsid w:val="001D542B"/>
    <w:rsid w:val="001E4001"/>
    <w:rsid w:val="00261E98"/>
    <w:rsid w:val="00267DA8"/>
    <w:rsid w:val="00267E47"/>
    <w:rsid w:val="00276CCB"/>
    <w:rsid w:val="0028580C"/>
    <w:rsid w:val="00290131"/>
    <w:rsid w:val="00291D5D"/>
    <w:rsid w:val="002D0D03"/>
    <w:rsid w:val="003048EF"/>
    <w:rsid w:val="0031353E"/>
    <w:rsid w:val="00316D6F"/>
    <w:rsid w:val="00320533"/>
    <w:rsid w:val="0035065C"/>
    <w:rsid w:val="00356648"/>
    <w:rsid w:val="003759EE"/>
    <w:rsid w:val="00376948"/>
    <w:rsid w:val="00384C14"/>
    <w:rsid w:val="003903A0"/>
    <w:rsid w:val="00394F23"/>
    <w:rsid w:val="003A4711"/>
    <w:rsid w:val="003B2B04"/>
    <w:rsid w:val="003E2607"/>
    <w:rsid w:val="0040359F"/>
    <w:rsid w:val="00435AAC"/>
    <w:rsid w:val="00436FB1"/>
    <w:rsid w:val="004C5CDD"/>
    <w:rsid w:val="004C5D27"/>
    <w:rsid w:val="004D7326"/>
    <w:rsid w:val="004E134B"/>
    <w:rsid w:val="00503AC0"/>
    <w:rsid w:val="00503AC5"/>
    <w:rsid w:val="0050693D"/>
    <w:rsid w:val="0051134E"/>
    <w:rsid w:val="00525F93"/>
    <w:rsid w:val="00531D5D"/>
    <w:rsid w:val="0053699C"/>
    <w:rsid w:val="00550EB4"/>
    <w:rsid w:val="00564264"/>
    <w:rsid w:val="00580E5C"/>
    <w:rsid w:val="0058355F"/>
    <w:rsid w:val="005935FC"/>
    <w:rsid w:val="005A7741"/>
    <w:rsid w:val="005B3A2E"/>
    <w:rsid w:val="005D0BAD"/>
    <w:rsid w:val="005D236F"/>
    <w:rsid w:val="005E761E"/>
    <w:rsid w:val="005F6527"/>
    <w:rsid w:val="0060393C"/>
    <w:rsid w:val="006179B3"/>
    <w:rsid w:val="00621F00"/>
    <w:rsid w:val="00623979"/>
    <w:rsid w:val="00636ECF"/>
    <w:rsid w:val="00637380"/>
    <w:rsid w:val="00663175"/>
    <w:rsid w:val="00663861"/>
    <w:rsid w:val="0067227D"/>
    <w:rsid w:val="00681723"/>
    <w:rsid w:val="00686176"/>
    <w:rsid w:val="006950C2"/>
    <w:rsid w:val="00697EDE"/>
    <w:rsid w:val="006A2373"/>
    <w:rsid w:val="006B3063"/>
    <w:rsid w:val="006B496F"/>
    <w:rsid w:val="006B4A30"/>
    <w:rsid w:val="006B4BA1"/>
    <w:rsid w:val="006C2ECF"/>
    <w:rsid w:val="006C79A5"/>
    <w:rsid w:val="006E24B4"/>
    <w:rsid w:val="006E4974"/>
    <w:rsid w:val="00706778"/>
    <w:rsid w:val="00712137"/>
    <w:rsid w:val="00712CBC"/>
    <w:rsid w:val="00721CCE"/>
    <w:rsid w:val="00732B29"/>
    <w:rsid w:val="00732CBE"/>
    <w:rsid w:val="007817E7"/>
    <w:rsid w:val="00795669"/>
    <w:rsid w:val="007D299B"/>
    <w:rsid w:val="007D4C73"/>
    <w:rsid w:val="00823D50"/>
    <w:rsid w:val="00832C0B"/>
    <w:rsid w:val="00833584"/>
    <w:rsid w:val="00834901"/>
    <w:rsid w:val="0083726B"/>
    <w:rsid w:val="00842027"/>
    <w:rsid w:val="00842EB7"/>
    <w:rsid w:val="00846C5C"/>
    <w:rsid w:val="00861028"/>
    <w:rsid w:val="008611B3"/>
    <w:rsid w:val="00865F15"/>
    <w:rsid w:val="008724F3"/>
    <w:rsid w:val="008807D4"/>
    <w:rsid w:val="00883E38"/>
    <w:rsid w:val="008879E5"/>
    <w:rsid w:val="008A0EAE"/>
    <w:rsid w:val="008B77E0"/>
    <w:rsid w:val="008C5FD5"/>
    <w:rsid w:val="008C6955"/>
    <w:rsid w:val="008D3B1B"/>
    <w:rsid w:val="00904383"/>
    <w:rsid w:val="00912B54"/>
    <w:rsid w:val="00952C95"/>
    <w:rsid w:val="009632BF"/>
    <w:rsid w:val="00975B47"/>
    <w:rsid w:val="009B24F6"/>
    <w:rsid w:val="009D23C3"/>
    <w:rsid w:val="009D6720"/>
    <w:rsid w:val="009E398D"/>
    <w:rsid w:val="00A111FD"/>
    <w:rsid w:val="00A26767"/>
    <w:rsid w:val="00A46456"/>
    <w:rsid w:val="00A564DF"/>
    <w:rsid w:val="00A607A6"/>
    <w:rsid w:val="00A60C99"/>
    <w:rsid w:val="00A86D8C"/>
    <w:rsid w:val="00A971AE"/>
    <w:rsid w:val="00AA1C4E"/>
    <w:rsid w:val="00AA4A34"/>
    <w:rsid w:val="00AB1D17"/>
    <w:rsid w:val="00AB35CD"/>
    <w:rsid w:val="00AF4966"/>
    <w:rsid w:val="00B16FE9"/>
    <w:rsid w:val="00B210B0"/>
    <w:rsid w:val="00B22FB4"/>
    <w:rsid w:val="00B2371B"/>
    <w:rsid w:val="00B33418"/>
    <w:rsid w:val="00B424E4"/>
    <w:rsid w:val="00B47F1D"/>
    <w:rsid w:val="00B9459B"/>
    <w:rsid w:val="00B96B15"/>
    <w:rsid w:val="00BA4998"/>
    <w:rsid w:val="00BE549A"/>
    <w:rsid w:val="00BF6474"/>
    <w:rsid w:val="00C102C4"/>
    <w:rsid w:val="00C26C5D"/>
    <w:rsid w:val="00C356FC"/>
    <w:rsid w:val="00C427B4"/>
    <w:rsid w:val="00C53331"/>
    <w:rsid w:val="00C57449"/>
    <w:rsid w:val="00C623E6"/>
    <w:rsid w:val="00C92C5E"/>
    <w:rsid w:val="00CA11AE"/>
    <w:rsid w:val="00CA6BAD"/>
    <w:rsid w:val="00CB3673"/>
    <w:rsid w:val="00CB7212"/>
    <w:rsid w:val="00CB7DBA"/>
    <w:rsid w:val="00CD17D0"/>
    <w:rsid w:val="00CE2AEA"/>
    <w:rsid w:val="00CE63A2"/>
    <w:rsid w:val="00CF7D3F"/>
    <w:rsid w:val="00D00FA7"/>
    <w:rsid w:val="00D12E9E"/>
    <w:rsid w:val="00D15039"/>
    <w:rsid w:val="00D56B2E"/>
    <w:rsid w:val="00D6082E"/>
    <w:rsid w:val="00D611AF"/>
    <w:rsid w:val="00D83C24"/>
    <w:rsid w:val="00D93BDA"/>
    <w:rsid w:val="00D96370"/>
    <w:rsid w:val="00DA197A"/>
    <w:rsid w:val="00DB1581"/>
    <w:rsid w:val="00DB4F5B"/>
    <w:rsid w:val="00DC12C9"/>
    <w:rsid w:val="00DE74CB"/>
    <w:rsid w:val="00DF5726"/>
    <w:rsid w:val="00DF7D48"/>
    <w:rsid w:val="00E33CD2"/>
    <w:rsid w:val="00E37DDA"/>
    <w:rsid w:val="00E534B9"/>
    <w:rsid w:val="00E6134B"/>
    <w:rsid w:val="00E82804"/>
    <w:rsid w:val="00E85632"/>
    <w:rsid w:val="00E9358A"/>
    <w:rsid w:val="00E94206"/>
    <w:rsid w:val="00E94BF8"/>
    <w:rsid w:val="00E97A8B"/>
    <w:rsid w:val="00EA2EB6"/>
    <w:rsid w:val="00EA6844"/>
    <w:rsid w:val="00EA6880"/>
    <w:rsid w:val="00EC1AC4"/>
    <w:rsid w:val="00ED07C3"/>
    <w:rsid w:val="00ED16A1"/>
    <w:rsid w:val="00F30595"/>
    <w:rsid w:val="00F325FF"/>
    <w:rsid w:val="00F402AE"/>
    <w:rsid w:val="00F50A59"/>
    <w:rsid w:val="00F50EE8"/>
    <w:rsid w:val="00F6670D"/>
    <w:rsid w:val="00F675C6"/>
    <w:rsid w:val="00F82F08"/>
    <w:rsid w:val="00F84008"/>
    <w:rsid w:val="00F93159"/>
    <w:rsid w:val="00F93BDE"/>
    <w:rsid w:val="00F943A9"/>
    <w:rsid w:val="00FB4E49"/>
    <w:rsid w:val="00FD2729"/>
    <w:rsid w:val="00FD64A4"/>
    <w:rsid w:val="00FE41F2"/>
    <w:rsid w:val="00FE5E31"/>
    <w:rsid w:val="00FF001A"/>
    <w:rsid w:val="00FF3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5686DD-C300-4AD4-9B0A-0DCE42FF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D73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549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67E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732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549C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67EBE"/>
    <w:rPr>
      <w:rFonts w:asciiTheme="majorHAnsi" w:eastAsiaTheme="majorEastAsia" w:hAnsiTheme="majorHAnsi" w:cstheme="majorBidi"/>
      <w:color w:val="1F4D78" w:themeColor="accent1" w:themeShade="7F"/>
      <w:sz w:val="24"/>
      <w:szCs w:val="24"/>
    </w:rPr>
  </w:style>
  <w:style w:type="paragraph" w:customStyle="1" w:styleId="a3">
    <w:name w:val="Титульная страница"/>
    <w:basedOn w:val="a"/>
    <w:qFormat/>
    <w:rsid w:val="00436FB1"/>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bCs/>
      <w:spacing w:val="-3"/>
      <w:sz w:val="28"/>
      <w:szCs w:val="28"/>
      <w:lang w:eastAsia="ru-RU"/>
    </w:rPr>
  </w:style>
  <w:style w:type="paragraph" w:styleId="a4">
    <w:name w:val="TOC Heading"/>
    <w:basedOn w:val="1"/>
    <w:next w:val="a"/>
    <w:uiPriority w:val="39"/>
    <w:unhideWhenUsed/>
    <w:qFormat/>
    <w:rsid w:val="004D7326"/>
    <w:pPr>
      <w:outlineLvl w:val="9"/>
    </w:pPr>
    <w:rPr>
      <w:lang w:eastAsia="ru-RU"/>
    </w:rPr>
  </w:style>
  <w:style w:type="paragraph" w:styleId="11">
    <w:name w:val="toc 1"/>
    <w:basedOn w:val="a"/>
    <w:next w:val="a"/>
    <w:autoRedefine/>
    <w:uiPriority w:val="39"/>
    <w:unhideWhenUsed/>
    <w:rsid w:val="004D7326"/>
    <w:pPr>
      <w:spacing w:after="100"/>
    </w:pPr>
  </w:style>
  <w:style w:type="character" w:styleId="a5">
    <w:name w:val="Hyperlink"/>
    <w:basedOn w:val="a0"/>
    <w:uiPriority w:val="99"/>
    <w:unhideWhenUsed/>
    <w:rsid w:val="004D7326"/>
    <w:rPr>
      <w:color w:val="0563C1" w:themeColor="hyperlink"/>
      <w:u w:val="single"/>
    </w:rPr>
  </w:style>
  <w:style w:type="character" w:customStyle="1" w:styleId="apple-converted-space">
    <w:name w:val="apple-converted-space"/>
    <w:basedOn w:val="a0"/>
    <w:rsid w:val="00C92C5E"/>
  </w:style>
  <w:style w:type="paragraph" w:styleId="21">
    <w:name w:val="toc 2"/>
    <w:basedOn w:val="a"/>
    <w:next w:val="a"/>
    <w:autoRedefine/>
    <w:uiPriority w:val="39"/>
    <w:unhideWhenUsed/>
    <w:rsid w:val="001549C9"/>
    <w:pPr>
      <w:spacing w:after="100"/>
      <w:ind w:left="220"/>
    </w:pPr>
  </w:style>
  <w:style w:type="paragraph" w:styleId="a6">
    <w:name w:val="List Paragraph"/>
    <w:basedOn w:val="a"/>
    <w:uiPriority w:val="34"/>
    <w:qFormat/>
    <w:rsid w:val="00503AC0"/>
    <w:pPr>
      <w:ind w:left="720"/>
      <w:contextualSpacing/>
    </w:pPr>
  </w:style>
  <w:style w:type="paragraph" w:styleId="HTML">
    <w:name w:val="HTML Preformatted"/>
    <w:basedOn w:val="a"/>
    <w:link w:val="HTML0"/>
    <w:uiPriority w:val="99"/>
    <w:unhideWhenUsed/>
    <w:rsid w:val="006C7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C79A5"/>
    <w:rPr>
      <w:rFonts w:ascii="Courier New" w:eastAsia="Times New Roman" w:hAnsi="Courier New" w:cs="Courier New"/>
      <w:sz w:val="20"/>
      <w:szCs w:val="20"/>
      <w:lang w:eastAsia="ru-RU"/>
    </w:rPr>
  </w:style>
  <w:style w:type="paragraph" w:styleId="31">
    <w:name w:val="toc 3"/>
    <w:basedOn w:val="a"/>
    <w:next w:val="a"/>
    <w:autoRedefine/>
    <w:uiPriority w:val="39"/>
    <w:unhideWhenUsed/>
    <w:rsid w:val="00067EBE"/>
    <w:pPr>
      <w:spacing w:after="100"/>
      <w:ind w:left="440"/>
    </w:pPr>
  </w:style>
  <w:style w:type="character" w:customStyle="1" w:styleId="Bodytext2Italic">
    <w:name w:val="Body text (2) + Italic"/>
    <w:basedOn w:val="a0"/>
    <w:rsid w:val="00AA1C4E"/>
    <w:rPr>
      <w:rFonts w:ascii="Arial" w:eastAsia="Arial" w:hAnsi="Arial" w:cs="Arial"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Bodytext2Bold">
    <w:name w:val="Body text (2) + Bold"/>
    <w:aliases w:val="Italic"/>
    <w:basedOn w:val="a0"/>
    <w:rsid w:val="00AA1C4E"/>
    <w:rPr>
      <w:rFonts w:ascii="Arial" w:eastAsia="Arial" w:hAnsi="Arial" w:cs="Arial" w:hint="default"/>
      <w:b/>
      <w:bCs/>
      <w:i/>
      <w:iCs/>
      <w:smallCaps w:val="0"/>
      <w:strike w:val="0"/>
      <w:dstrike w:val="0"/>
      <w:color w:val="000000"/>
      <w:spacing w:val="0"/>
      <w:w w:val="100"/>
      <w:position w:val="0"/>
      <w:sz w:val="19"/>
      <w:szCs w:val="19"/>
      <w:u w:val="none"/>
      <w:effect w:val="none"/>
      <w:lang w:val="ru-RU" w:eastAsia="ru-RU" w:bidi="ru-RU"/>
    </w:rPr>
  </w:style>
  <w:style w:type="character" w:customStyle="1" w:styleId="Bodytext2">
    <w:name w:val="Body text (2)"/>
    <w:basedOn w:val="a0"/>
    <w:rsid w:val="00AA1C4E"/>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styleId="a7">
    <w:name w:val="Placeholder Text"/>
    <w:basedOn w:val="a0"/>
    <w:uiPriority w:val="99"/>
    <w:semiHidden/>
    <w:rsid w:val="00EA6880"/>
    <w:rPr>
      <w:color w:val="808080"/>
    </w:rPr>
  </w:style>
  <w:style w:type="paragraph" w:styleId="a8">
    <w:name w:val="Normal (Web)"/>
    <w:basedOn w:val="a"/>
    <w:uiPriority w:val="99"/>
    <w:semiHidden/>
    <w:unhideWhenUsed/>
    <w:rsid w:val="005935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663175"/>
    <w:pPr>
      <w:spacing w:after="0" w:line="240" w:lineRule="auto"/>
    </w:pPr>
    <w:rPr>
      <w:sz w:val="20"/>
      <w:szCs w:val="20"/>
    </w:rPr>
  </w:style>
  <w:style w:type="character" w:customStyle="1" w:styleId="aa">
    <w:name w:val="Текст сноски Знак"/>
    <w:basedOn w:val="a0"/>
    <w:link w:val="a9"/>
    <w:uiPriority w:val="99"/>
    <w:semiHidden/>
    <w:rsid w:val="00663175"/>
    <w:rPr>
      <w:sz w:val="20"/>
      <w:szCs w:val="20"/>
    </w:rPr>
  </w:style>
  <w:style w:type="character" w:styleId="ab">
    <w:name w:val="footnote reference"/>
    <w:basedOn w:val="a0"/>
    <w:uiPriority w:val="99"/>
    <w:semiHidden/>
    <w:unhideWhenUsed/>
    <w:rsid w:val="00663175"/>
    <w:rPr>
      <w:vertAlign w:val="superscript"/>
    </w:rPr>
  </w:style>
  <w:style w:type="paragraph" w:styleId="ac">
    <w:name w:val="endnote text"/>
    <w:basedOn w:val="a"/>
    <w:link w:val="ad"/>
    <w:uiPriority w:val="99"/>
    <w:semiHidden/>
    <w:unhideWhenUsed/>
    <w:rsid w:val="00663175"/>
    <w:pPr>
      <w:spacing w:after="0" w:line="240" w:lineRule="auto"/>
    </w:pPr>
    <w:rPr>
      <w:sz w:val="20"/>
      <w:szCs w:val="20"/>
    </w:rPr>
  </w:style>
  <w:style w:type="character" w:customStyle="1" w:styleId="ad">
    <w:name w:val="Текст концевой сноски Знак"/>
    <w:basedOn w:val="a0"/>
    <w:link w:val="ac"/>
    <w:uiPriority w:val="99"/>
    <w:semiHidden/>
    <w:rsid w:val="00663175"/>
    <w:rPr>
      <w:sz w:val="20"/>
      <w:szCs w:val="20"/>
    </w:rPr>
  </w:style>
  <w:style w:type="character" w:styleId="ae">
    <w:name w:val="endnote reference"/>
    <w:basedOn w:val="a0"/>
    <w:uiPriority w:val="99"/>
    <w:semiHidden/>
    <w:unhideWhenUsed/>
    <w:rsid w:val="00663175"/>
    <w:rPr>
      <w:vertAlign w:val="superscript"/>
    </w:rPr>
  </w:style>
  <w:style w:type="paragraph" w:styleId="af">
    <w:name w:val="Balloon Text"/>
    <w:basedOn w:val="a"/>
    <w:link w:val="af0"/>
    <w:uiPriority w:val="99"/>
    <w:semiHidden/>
    <w:unhideWhenUsed/>
    <w:rsid w:val="00B210B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210B0"/>
    <w:rPr>
      <w:rFonts w:ascii="Tahoma" w:hAnsi="Tahoma" w:cs="Tahoma"/>
      <w:sz w:val="16"/>
      <w:szCs w:val="16"/>
    </w:rPr>
  </w:style>
  <w:style w:type="paragraph" w:styleId="af1">
    <w:name w:val="header"/>
    <w:basedOn w:val="a"/>
    <w:link w:val="af2"/>
    <w:uiPriority w:val="99"/>
    <w:unhideWhenUsed/>
    <w:rsid w:val="0003118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31189"/>
  </w:style>
  <w:style w:type="paragraph" w:styleId="af3">
    <w:name w:val="footer"/>
    <w:basedOn w:val="a"/>
    <w:link w:val="af4"/>
    <w:uiPriority w:val="99"/>
    <w:unhideWhenUsed/>
    <w:rsid w:val="0003118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031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669">
      <w:bodyDiv w:val="1"/>
      <w:marLeft w:val="0"/>
      <w:marRight w:val="0"/>
      <w:marTop w:val="0"/>
      <w:marBottom w:val="0"/>
      <w:divBdr>
        <w:top w:val="none" w:sz="0" w:space="0" w:color="auto"/>
        <w:left w:val="none" w:sz="0" w:space="0" w:color="auto"/>
        <w:bottom w:val="none" w:sz="0" w:space="0" w:color="auto"/>
        <w:right w:val="none" w:sz="0" w:space="0" w:color="auto"/>
      </w:divBdr>
    </w:div>
    <w:div w:id="10686605">
      <w:bodyDiv w:val="1"/>
      <w:marLeft w:val="0"/>
      <w:marRight w:val="0"/>
      <w:marTop w:val="0"/>
      <w:marBottom w:val="0"/>
      <w:divBdr>
        <w:top w:val="none" w:sz="0" w:space="0" w:color="auto"/>
        <w:left w:val="none" w:sz="0" w:space="0" w:color="auto"/>
        <w:bottom w:val="none" w:sz="0" w:space="0" w:color="auto"/>
        <w:right w:val="none" w:sz="0" w:space="0" w:color="auto"/>
      </w:divBdr>
    </w:div>
    <w:div w:id="12269128">
      <w:bodyDiv w:val="1"/>
      <w:marLeft w:val="0"/>
      <w:marRight w:val="0"/>
      <w:marTop w:val="0"/>
      <w:marBottom w:val="0"/>
      <w:divBdr>
        <w:top w:val="none" w:sz="0" w:space="0" w:color="auto"/>
        <w:left w:val="none" w:sz="0" w:space="0" w:color="auto"/>
        <w:bottom w:val="none" w:sz="0" w:space="0" w:color="auto"/>
        <w:right w:val="none" w:sz="0" w:space="0" w:color="auto"/>
      </w:divBdr>
    </w:div>
    <w:div w:id="19019213">
      <w:bodyDiv w:val="1"/>
      <w:marLeft w:val="0"/>
      <w:marRight w:val="0"/>
      <w:marTop w:val="0"/>
      <w:marBottom w:val="0"/>
      <w:divBdr>
        <w:top w:val="none" w:sz="0" w:space="0" w:color="auto"/>
        <w:left w:val="none" w:sz="0" w:space="0" w:color="auto"/>
        <w:bottom w:val="none" w:sz="0" w:space="0" w:color="auto"/>
        <w:right w:val="none" w:sz="0" w:space="0" w:color="auto"/>
      </w:divBdr>
    </w:div>
    <w:div w:id="19864129">
      <w:bodyDiv w:val="1"/>
      <w:marLeft w:val="0"/>
      <w:marRight w:val="0"/>
      <w:marTop w:val="0"/>
      <w:marBottom w:val="0"/>
      <w:divBdr>
        <w:top w:val="none" w:sz="0" w:space="0" w:color="auto"/>
        <w:left w:val="none" w:sz="0" w:space="0" w:color="auto"/>
        <w:bottom w:val="none" w:sz="0" w:space="0" w:color="auto"/>
        <w:right w:val="none" w:sz="0" w:space="0" w:color="auto"/>
      </w:divBdr>
    </w:div>
    <w:div w:id="36853942">
      <w:bodyDiv w:val="1"/>
      <w:marLeft w:val="0"/>
      <w:marRight w:val="0"/>
      <w:marTop w:val="0"/>
      <w:marBottom w:val="0"/>
      <w:divBdr>
        <w:top w:val="none" w:sz="0" w:space="0" w:color="auto"/>
        <w:left w:val="none" w:sz="0" w:space="0" w:color="auto"/>
        <w:bottom w:val="none" w:sz="0" w:space="0" w:color="auto"/>
        <w:right w:val="none" w:sz="0" w:space="0" w:color="auto"/>
      </w:divBdr>
    </w:div>
    <w:div w:id="53936803">
      <w:bodyDiv w:val="1"/>
      <w:marLeft w:val="0"/>
      <w:marRight w:val="0"/>
      <w:marTop w:val="0"/>
      <w:marBottom w:val="0"/>
      <w:divBdr>
        <w:top w:val="none" w:sz="0" w:space="0" w:color="auto"/>
        <w:left w:val="none" w:sz="0" w:space="0" w:color="auto"/>
        <w:bottom w:val="none" w:sz="0" w:space="0" w:color="auto"/>
        <w:right w:val="none" w:sz="0" w:space="0" w:color="auto"/>
      </w:divBdr>
    </w:div>
    <w:div w:id="58596466">
      <w:bodyDiv w:val="1"/>
      <w:marLeft w:val="0"/>
      <w:marRight w:val="0"/>
      <w:marTop w:val="0"/>
      <w:marBottom w:val="0"/>
      <w:divBdr>
        <w:top w:val="none" w:sz="0" w:space="0" w:color="auto"/>
        <w:left w:val="none" w:sz="0" w:space="0" w:color="auto"/>
        <w:bottom w:val="none" w:sz="0" w:space="0" w:color="auto"/>
        <w:right w:val="none" w:sz="0" w:space="0" w:color="auto"/>
      </w:divBdr>
    </w:div>
    <w:div w:id="63842315">
      <w:bodyDiv w:val="1"/>
      <w:marLeft w:val="0"/>
      <w:marRight w:val="0"/>
      <w:marTop w:val="0"/>
      <w:marBottom w:val="0"/>
      <w:divBdr>
        <w:top w:val="none" w:sz="0" w:space="0" w:color="auto"/>
        <w:left w:val="none" w:sz="0" w:space="0" w:color="auto"/>
        <w:bottom w:val="none" w:sz="0" w:space="0" w:color="auto"/>
        <w:right w:val="none" w:sz="0" w:space="0" w:color="auto"/>
      </w:divBdr>
    </w:div>
    <w:div w:id="69550582">
      <w:bodyDiv w:val="1"/>
      <w:marLeft w:val="0"/>
      <w:marRight w:val="0"/>
      <w:marTop w:val="0"/>
      <w:marBottom w:val="0"/>
      <w:divBdr>
        <w:top w:val="none" w:sz="0" w:space="0" w:color="auto"/>
        <w:left w:val="none" w:sz="0" w:space="0" w:color="auto"/>
        <w:bottom w:val="none" w:sz="0" w:space="0" w:color="auto"/>
        <w:right w:val="none" w:sz="0" w:space="0" w:color="auto"/>
      </w:divBdr>
    </w:div>
    <w:div w:id="77022663">
      <w:bodyDiv w:val="1"/>
      <w:marLeft w:val="0"/>
      <w:marRight w:val="0"/>
      <w:marTop w:val="0"/>
      <w:marBottom w:val="0"/>
      <w:divBdr>
        <w:top w:val="none" w:sz="0" w:space="0" w:color="auto"/>
        <w:left w:val="none" w:sz="0" w:space="0" w:color="auto"/>
        <w:bottom w:val="none" w:sz="0" w:space="0" w:color="auto"/>
        <w:right w:val="none" w:sz="0" w:space="0" w:color="auto"/>
      </w:divBdr>
    </w:div>
    <w:div w:id="80107589">
      <w:bodyDiv w:val="1"/>
      <w:marLeft w:val="0"/>
      <w:marRight w:val="0"/>
      <w:marTop w:val="0"/>
      <w:marBottom w:val="0"/>
      <w:divBdr>
        <w:top w:val="none" w:sz="0" w:space="0" w:color="auto"/>
        <w:left w:val="none" w:sz="0" w:space="0" w:color="auto"/>
        <w:bottom w:val="none" w:sz="0" w:space="0" w:color="auto"/>
        <w:right w:val="none" w:sz="0" w:space="0" w:color="auto"/>
      </w:divBdr>
    </w:div>
    <w:div w:id="96871930">
      <w:bodyDiv w:val="1"/>
      <w:marLeft w:val="0"/>
      <w:marRight w:val="0"/>
      <w:marTop w:val="0"/>
      <w:marBottom w:val="0"/>
      <w:divBdr>
        <w:top w:val="none" w:sz="0" w:space="0" w:color="auto"/>
        <w:left w:val="none" w:sz="0" w:space="0" w:color="auto"/>
        <w:bottom w:val="none" w:sz="0" w:space="0" w:color="auto"/>
        <w:right w:val="none" w:sz="0" w:space="0" w:color="auto"/>
      </w:divBdr>
    </w:div>
    <w:div w:id="101075029">
      <w:bodyDiv w:val="1"/>
      <w:marLeft w:val="0"/>
      <w:marRight w:val="0"/>
      <w:marTop w:val="0"/>
      <w:marBottom w:val="0"/>
      <w:divBdr>
        <w:top w:val="none" w:sz="0" w:space="0" w:color="auto"/>
        <w:left w:val="none" w:sz="0" w:space="0" w:color="auto"/>
        <w:bottom w:val="none" w:sz="0" w:space="0" w:color="auto"/>
        <w:right w:val="none" w:sz="0" w:space="0" w:color="auto"/>
      </w:divBdr>
    </w:div>
    <w:div w:id="103884204">
      <w:bodyDiv w:val="1"/>
      <w:marLeft w:val="0"/>
      <w:marRight w:val="0"/>
      <w:marTop w:val="0"/>
      <w:marBottom w:val="0"/>
      <w:divBdr>
        <w:top w:val="none" w:sz="0" w:space="0" w:color="auto"/>
        <w:left w:val="none" w:sz="0" w:space="0" w:color="auto"/>
        <w:bottom w:val="none" w:sz="0" w:space="0" w:color="auto"/>
        <w:right w:val="none" w:sz="0" w:space="0" w:color="auto"/>
      </w:divBdr>
    </w:div>
    <w:div w:id="109784728">
      <w:bodyDiv w:val="1"/>
      <w:marLeft w:val="0"/>
      <w:marRight w:val="0"/>
      <w:marTop w:val="0"/>
      <w:marBottom w:val="0"/>
      <w:divBdr>
        <w:top w:val="none" w:sz="0" w:space="0" w:color="auto"/>
        <w:left w:val="none" w:sz="0" w:space="0" w:color="auto"/>
        <w:bottom w:val="none" w:sz="0" w:space="0" w:color="auto"/>
        <w:right w:val="none" w:sz="0" w:space="0" w:color="auto"/>
      </w:divBdr>
    </w:div>
    <w:div w:id="116140824">
      <w:bodyDiv w:val="1"/>
      <w:marLeft w:val="0"/>
      <w:marRight w:val="0"/>
      <w:marTop w:val="0"/>
      <w:marBottom w:val="0"/>
      <w:divBdr>
        <w:top w:val="none" w:sz="0" w:space="0" w:color="auto"/>
        <w:left w:val="none" w:sz="0" w:space="0" w:color="auto"/>
        <w:bottom w:val="none" w:sz="0" w:space="0" w:color="auto"/>
        <w:right w:val="none" w:sz="0" w:space="0" w:color="auto"/>
      </w:divBdr>
    </w:div>
    <w:div w:id="126633152">
      <w:bodyDiv w:val="1"/>
      <w:marLeft w:val="0"/>
      <w:marRight w:val="0"/>
      <w:marTop w:val="0"/>
      <w:marBottom w:val="0"/>
      <w:divBdr>
        <w:top w:val="none" w:sz="0" w:space="0" w:color="auto"/>
        <w:left w:val="none" w:sz="0" w:space="0" w:color="auto"/>
        <w:bottom w:val="none" w:sz="0" w:space="0" w:color="auto"/>
        <w:right w:val="none" w:sz="0" w:space="0" w:color="auto"/>
      </w:divBdr>
    </w:div>
    <w:div w:id="176162648">
      <w:bodyDiv w:val="1"/>
      <w:marLeft w:val="0"/>
      <w:marRight w:val="0"/>
      <w:marTop w:val="0"/>
      <w:marBottom w:val="0"/>
      <w:divBdr>
        <w:top w:val="none" w:sz="0" w:space="0" w:color="auto"/>
        <w:left w:val="none" w:sz="0" w:space="0" w:color="auto"/>
        <w:bottom w:val="none" w:sz="0" w:space="0" w:color="auto"/>
        <w:right w:val="none" w:sz="0" w:space="0" w:color="auto"/>
      </w:divBdr>
    </w:div>
    <w:div w:id="186991801">
      <w:bodyDiv w:val="1"/>
      <w:marLeft w:val="0"/>
      <w:marRight w:val="0"/>
      <w:marTop w:val="0"/>
      <w:marBottom w:val="0"/>
      <w:divBdr>
        <w:top w:val="none" w:sz="0" w:space="0" w:color="auto"/>
        <w:left w:val="none" w:sz="0" w:space="0" w:color="auto"/>
        <w:bottom w:val="none" w:sz="0" w:space="0" w:color="auto"/>
        <w:right w:val="none" w:sz="0" w:space="0" w:color="auto"/>
      </w:divBdr>
    </w:div>
    <w:div w:id="188880426">
      <w:bodyDiv w:val="1"/>
      <w:marLeft w:val="0"/>
      <w:marRight w:val="0"/>
      <w:marTop w:val="0"/>
      <w:marBottom w:val="0"/>
      <w:divBdr>
        <w:top w:val="none" w:sz="0" w:space="0" w:color="auto"/>
        <w:left w:val="none" w:sz="0" w:space="0" w:color="auto"/>
        <w:bottom w:val="none" w:sz="0" w:space="0" w:color="auto"/>
        <w:right w:val="none" w:sz="0" w:space="0" w:color="auto"/>
      </w:divBdr>
    </w:div>
    <w:div w:id="194773346">
      <w:bodyDiv w:val="1"/>
      <w:marLeft w:val="0"/>
      <w:marRight w:val="0"/>
      <w:marTop w:val="0"/>
      <w:marBottom w:val="0"/>
      <w:divBdr>
        <w:top w:val="none" w:sz="0" w:space="0" w:color="auto"/>
        <w:left w:val="none" w:sz="0" w:space="0" w:color="auto"/>
        <w:bottom w:val="none" w:sz="0" w:space="0" w:color="auto"/>
        <w:right w:val="none" w:sz="0" w:space="0" w:color="auto"/>
      </w:divBdr>
    </w:div>
    <w:div w:id="230504958">
      <w:bodyDiv w:val="1"/>
      <w:marLeft w:val="0"/>
      <w:marRight w:val="0"/>
      <w:marTop w:val="0"/>
      <w:marBottom w:val="0"/>
      <w:divBdr>
        <w:top w:val="none" w:sz="0" w:space="0" w:color="auto"/>
        <w:left w:val="none" w:sz="0" w:space="0" w:color="auto"/>
        <w:bottom w:val="none" w:sz="0" w:space="0" w:color="auto"/>
        <w:right w:val="none" w:sz="0" w:space="0" w:color="auto"/>
      </w:divBdr>
    </w:div>
    <w:div w:id="244073515">
      <w:bodyDiv w:val="1"/>
      <w:marLeft w:val="0"/>
      <w:marRight w:val="0"/>
      <w:marTop w:val="0"/>
      <w:marBottom w:val="0"/>
      <w:divBdr>
        <w:top w:val="none" w:sz="0" w:space="0" w:color="auto"/>
        <w:left w:val="none" w:sz="0" w:space="0" w:color="auto"/>
        <w:bottom w:val="none" w:sz="0" w:space="0" w:color="auto"/>
        <w:right w:val="none" w:sz="0" w:space="0" w:color="auto"/>
      </w:divBdr>
    </w:div>
    <w:div w:id="248931078">
      <w:bodyDiv w:val="1"/>
      <w:marLeft w:val="0"/>
      <w:marRight w:val="0"/>
      <w:marTop w:val="0"/>
      <w:marBottom w:val="0"/>
      <w:divBdr>
        <w:top w:val="none" w:sz="0" w:space="0" w:color="auto"/>
        <w:left w:val="none" w:sz="0" w:space="0" w:color="auto"/>
        <w:bottom w:val="none" w:sz="0" w:space="0" w:color="auto"/>
        <w:right w:val="none" w:sz="0" w:space="0" w:color="auto"/>
      </w:divBdr>
    </w:div>
    <w:div w:id="269508827">
      <w:bodyDiv w:val="1"/>
      <w:marLeft w:val="0"/>
      <w:marRight w:val="0"/>
      <w:marTop w:val="0"/>
      <w:marBottom w:val="0"/>
      <w:divBdr>
        <w:top w:val="none" w:sz="0" w:space="0" w:color="auto"/>
        <w:left w:val="none" w:sz="0" w:space="0" w:color="auto"/>
        <w:bottom w:val="none" w:sz="0" w:space="0" w:color="auto"/>
        <w:right w:val="none" w:sz="0" w:space="0" w:color="auto"/>
      </w:divBdr>
    </w:div>
    <w:div w:id="275410501">
      <w:bodyDiv w:val="1"/>
      <w:marLeft w:val="0"/>
      <w:marRight w:val="0"/>
      <w:marTop w:val="0"/>
      <w:marBottom w:val="0"/>
      <w:divBdr>
        <w:top w:val="none" w:sz="0" w:space="0" w:color="auto"/>
        <w:left w:val="none" w:sz="0" w:space="0" w:color="auto"/>
        <w:bottom w:val="none" w:sz="0" w:space="0" w:color="auto"/>
        <w:right w:val="none" w:sz="0" w:space="0" w:color="auto"/>
      </w:divBdr>
    </w:div>
    <w:div w:id="287248241">
      <w:bodyDiv w:val="1"/>
      <w:marLeft w:val="0"/>
      <w:marRight w:val="0"/>
      <w:marTop w:val="0"/>
      <w:marBottom w:val="0"/>
      <w:divBdr>
        <w:top w:val="none" w:sz="0" w:space="0" w:color="auto"/>
        <w:left w:val="none" w:sz="0" w:space="0" w:color="auto"/>
        <w:bottom w:val="none" w:sz="0" w:space="0" w:color="auto"/>
        <w:right w:val="none" w:sz="0" w:space="0" w:color="auto"/>
      </w:divBdr>
    </w:div>
    <w:div w:id="288972891">
      <w:bodyDiv w:val="1"/>
      <w:marLeft w:val="0"/>
      <w:marRight w:val="0"/>
      <w:marTop w:val="0"/>
      <w:marBottom w:val="0"/>
      <w:divBdr>
        <w:top w:val="none" w:sz="0" w:space="0" w:color="auto"/>
        <w:left w:val="none" w:sz="0" w:space="0" w:color="auto"/>
        <w:bottom w:val="none" w:sz="0" w:space="0" w:color="auto"/>
        <w:right w:val="none" w:sz="0" w:space="0" w:color="auto"/>
      </w:divBdr>
    </w:div>
    <w:div w:id="289017926">
      <w:bodyDiv w:val="1"/>
      <w:marLeft w:val="0"/>
      <w:marRight w:val="0"/>
      <w:marTop w:val="0"/>
      <w:marBottom w:val="0"/>
      <w:divBdr>
        <w:top w:val="none" w:sz="0" w:space="0" w:color="auto"/>
        <w:left w:val="none" w:sz="0" w:space="0" w:color="auto"/>
        <w:bottom w:val="none" w:sz="0" w:space="0" w:color="auto"/>
        <w:right w:val="none" w:sz="0" w:space="0" w:color="auto"/>
      </w:divBdr>
    </w:div>
    <w:div w:id="296305082">
      <w:bodyDiv w:val="1"/>
      <w:marLeft w:val="0"/>
      <w:marRight w:val="0"/>
      <w:marTop w:val="0"/>
      <w:marBottom w:val="0"/>
      <w:divBdr>
        <w:top w:val="none" w:sz="0" w:space="0" w:color="auto"/>
        <w:left w:val="none" w:sz="0" w:space="0" w:color="auto"/>
        <w:bottom w:val="none" w:sz="0" w:space="0" w:color="auto"/>
        <w:right w:val="none" w:sz="0" w:space="0" w:color="auto"/>
      </w:divBdr>
    </w:div>
    <w:div w:id="313414272">
      <w:bodyDiv w:val="1"/>
      <w:marLeft w:val="0"/>
      <w:marRight w:val="0"/>
      <w:marTop w:val="0"/>
      <w:marBottom w:val="0"/>
      <w:divBdr>
        <w:top w:val="none" w:sz="0" w:space="0" w:color="auto"/>
        <w:left w:val="none" w:sz="0" w:space="0" w:color="auto"/>
        <w:bottom w:val="none" w:sz="0" w:space="0" w:color="auto"/>
        <w:right w:val="none" w:sz="0" w:space="0" w:color="auto"/>
      </w:divBdr>
    </w:div>
    <w:div w:id="313876823">
      <w:bodyDiv w:val="1"/>
      <w:marLeft w:val="0"/>
      <w:marRight w:val="0"/>
      <w:marTop w:val="0"/>
      <w:marBottom w:val="0"/>
      <w:divBdr>
        <w:top w:val="none" w:sz="0" w:space="0" w:color="auto"/>
        <w:left w:val="none" w:sz="0" w:space="0" w:color="auto"/>
        <w:bottom w:val="none" w:sz="0" w:space="0" w:color="auto"/>
        <w:right w:val="none" w:sz="0" w:space="0" w:color="auto"/>
      </w:divBdr>
    </w:div>
    <w:div w:id="314141184">
      <w:bodyDiv w:val="1"/>
      <w:marLeft w:val="0"/>
      <w:marRight w:val="0"/>
      <w:marTop w:val="0"/>
      <w:marBottom w:val="0"/>
      <w:divBdr>
        <w:top w:val="none" w:sz="0" w:space="0" w:color="auto"/>
        <w:left w:val="none" w:sz="0" w:space="0" w:color="auto"/>
        <w:bottom w:val="none" w:sz="0" w:space="0" w:color="auto"/>
        <w:right w:val="none" w:sz="0" w:space="0" w:color="auto"/>
      </w:divBdr>
    </w:div>
    <w:div w:id="339820918">
      <w:bodyDiv w:val="1"/>
      <w:marLeft w:val="0"/>
      <w:marRight w:val="0"/>
      <w:marTop w:val="0"/>
      <w:marBottom w:val="0"/>
      <w:divBdr>
        <w:top w:val="none" w:sz="0" w:space="0" w:color="auto"/>
        <w:left w:val="none" w:sz="0" w:space="0" w:color="auto"/>
        <w:bottom w:val="none" w:sz="0" w:space="0" w:color="auto"/>
        <w:right w:val="none" w:sz="0" w:space="0" w:color="auto"/>
      </w:divBdr>
    </w:div>
    <w:div w:id="341320869">
      <w:bodyDiv w:val="1"/>
      <w:marLeft w:val="0"/>
      <w:marRight w:val="0"/>
      <w:marTop w:val="0"/>
      <w:marBottom w:val="0"/>
      <w:divBdr>
        <w:top w:val="none" w:sz="0" w:space="0" w:color="auto"/>
        <w:left w:val="none" w:sz="0" w:space="0" w:color="auto"/>
        <w:bottom w:val="none" w:sz="0" w:space="0" w:color="auto"/>
        <w:right w:val="none" w:sz="0" w:space="0" w:color="auto"/>
      </w:divBdr>
    </w:div>
    <w:div w:id="342896807">
      <w:bodyDiv w:val="1"/>
      <w:marLeft w:val="0"/>
      <w:marRight w:val="0"/>
      <w:marTop w:val="0"/>
      <w:marBottom w:val="0"/>
      <w:divBdr>
        <w:top w:val="none" w:sz="0" w:space="0" w:color="auto"/>
        <w:left w:val="none" w:sz="0" w:space="0" w:color="auto"/>
        <w:bottom w:val="none" w:sz="0" w:space="0" w:color="auto"/>
        <w:right w:val="none" w:sz="0" w:space="0" w:color="auto"/>
      </w:divBdr>
    </w:div>
    <w:div w:id="349257885">
      <w:bodyDiv w:val="1"/>
      <w:marLeft w:val="0"/>
      <w:marRight w:val="0"/>
      <w:marTop w:val="0"/>
      <w:marBottom w:val="0"/>
      <w:divBdr>
        <w:top w:val="none" w:sz="0" w:space="0" w:color="auto"/>
        <w:left w:val="none" w:sz="0" w:space="0" w:color="auto"/>
        <w:bottom w:val="none" w:sz="0" w:space="0" w:color="auto"/>
        <w:right w:val="none" w:sz="0" w:space="0" w:color="auto"/>
      </w:divBdr>
    </w:div>
    <w:div w:id="356540390">
      <w:bodyDiv w:val="1"/>
      <w:marLeft w:val="0"/>
      <w:marRight w:val="0"/>
      <w:marTop w:val="0"/>
      <w:marBottom w:val="0"/>
      <w:divBdr>
        <w:top w:val="none" w:sz="0" w:space="0" w:color="auto"/>
        <w:left w:val="none" w:sz="0" w:space="0" w:color="auto"/>
        <w:bottom w:val="none" w:sz="0" w:space="0" w:color="auto"/>
        <w:right w:val="none" w:sz="0" w:space="0" w:color="auto"/>
      </w:divBdr>
    </w:div>
    <w:div w:id="372660976">
      <w:bodyDiv w:val="1"/>
      <w:marLeft w:val="0"/>
      <w:marRight w:val="0"/>
      <w:marTop w:val="0"/>
      <w:marBottom w:val="0"/>
      <w:divBdr>
        <w:top w:val="none" w:sz="0" w:space="0" w:color="auto"/>
        <w:left w:val="none" w:sz="0" w:space="0" w:color="auto"/>
        <w:bottom w:val="none" w:sz="0" w:space="0" w:color="auto"/>
        <w:right w:val="none" w:sz="0" w:space="0" w:color="auto"/>
      </w:divBdr>
    </w:div>
    <w:div w:id="372851080">
      <w:bodyDiv w:val="1"/>
      <w:marLeft w:val="0"/>
      <w:marRight w:val="0"/>
      <w:marTop w:val="0"/>
      <w:marBottom w:val="0"/>
      <w:divBdr>
        <w:top w:val="none" w:sz="0" w:space="0" w:color="auto"/>
        <w:left w:val="none" w:sz="0" w:space="0" w:color="auto"/>
        <w:bottom w:val="none" w:sz="0" w:space="0" w:color="auto"/>
        <w:right w:val="none" w:sz="0" w:space="0" w:color="auto"/>
      </w:divBdr>
    </w:div>
    <w:div w:id="373310628">
      <w:bodyDiv w:val="1"/>
      <w:marLeft w:val="0"/>
      <w:marRight w:val="0"/>
      <w:marTop w:val="0"/>
      <w:marBottom w:val="0"/>
      <w:divBdr>
        <w:top w:val="none" w:sz="0" w:space="0" w:color="auto"/>
        <w:left w:val="none" w:sz="0" w:space="0" w:color="auto"/>
        <w:bottom w:val="none" w:sz="0" w:space="0" w:color="auto"/>
        <w:right w:val="none" w:sz="0" w:space="0" w:color="auto"/>
      </w:divBdr>
    </w:div>
    <w:div w:id="375549193">
      <w:bodyDiv w:val="1"/>
      <w:marLeft w:val="0"/>
      <w:marRight w:val="0"/>
      <w:marTop w:val="0"/>
      <w:marBottom w:val="0"/>
      <w:divBdr>
        <w:top w:val="none" w:sz="0" w:space="0" w:color="auto"/>
        <w:left w:val="none" w:sz="0" w:space="0" w:color="auto"/>
        <w:bottom w:val="none" w:sz="0" w:space="0" w:color="auto"/>
        <w:right w:val="none" w:sz="0" w:space="0" w:color="auto"/>
      </w:divBdr>
    </w:div>
    <w:div w:id="375668335">
      <w:bodyDiv w:val="1"/>
      <w:marLeft w:val="0"/>
      <w:marRight w:val="0"/>
      <w:marTop w:val="0"/>
      <w:marBottom w:val="0"/>
      <w:divBdr>
        <w:top w:val="none" w:sz="0" w:space="0" w:color="auto"/>
        <w:left w:val="none" w:sz="0" w:space="0" w:color="auto"/>
        <w:bottom w:val="none" w:sz="0" w:space="0" w:color="auto"/>
        <w:right w:val="none" w:sz="0" w:space="0" w:color="auto"/>
      </w:divBdr>
    </w:div>
    <w:div w:id="381755163">
      <w:bodyDiv w:val="1"/>
      <w:marLeft w:val="0"/>
      <w:marRight w:val="0"/>
      <w:marTop w:val="0"/>
      <w:marBottom w:val="0"/>
      <w:divBdr>
        <w:top w:val="none" w:sz="0" w:space="0" w:color="auto"/>
        <w:left w:val="none" w:sz="0" w:space="0" w:color="auto"/>
        <w:bottom w:val="none" w:sz="0" w:space="0" w:color="auto"/>
        <w:right w:val="none" w:sz="0" w:space="0" w:color="auto"/>
      </w:divBdr>
    </w:div>
    <w:div w:id="382018932">
      <w:bodyDiv w:val="1"/>
      <w:marLeft w:val="0"/>
      <w:marRight w:val="0"/>
      <w:marTop w:val="0"/>
      <w:marBottom w:val="0"/>
      <w:divBdr>
        <w:top w:val="none" w:sz="0" w:space="0" w:color="auto"/>
        <w:left w:val="none" w:sz="0" w:space="0" w:color="auto"/>
        <w:bottom w:val="none" w:sz="0" w:space="0" w:color="auto"/>
        <w:right w:val="none" w:sz="0" w:space="0" w:color="auto"/>
      </w:divBdr>
    </w:div>
    <w:div w:id="384840571">
      <w:bodyDiv w:val="1"/>
      <w:marLeft w:val="0"/>
      <w:marRight w:val="0"/>
      <w:marTop w:val="0"/>
      <w:marBottom w:val="0"/>
      <w:divBdr>
        <w:top w:val="none" w:sz="0" w:space="0" w:color="auto"/>
        <w:left w:val="none" w:sz="0" w:space="0" w:color="auto"/>
        <w:bottom w:val="none" w:sz="0" w:space="0" w:color="auto"/>
        <w:right w:val="none" w:sz="0" w:space="0" w:color="auto"/>
      </w:divBdr>
    </w:div>
    <w:div w:id="417289082">
      <w:bodyDiv w:val="1"/>
      <w:marLeft w:val="0"/>
      <w:marRight w:val="0"/>
      <w:marTop w:val="0"/>
      <w:marBottom w:val="0"/>
      <w:divBdr>
        <w:top w:val="none" w:sz="0" w:space="0" w:color="auto"/>
        <w:left w:val="none" w:sz="0" w:space="0" w:color="auto"/>
        <w:bottom w:val="none" w:sz="0" w:space="0" w:color="auto"/>
        <w:right w:val="none" w:sz="0" w:space="0" w:color="auto"/>
      </w:divBdr>
    </w:div>
    <w:div w:id="419182817">
      <w:bodyDiv w:val="1"/>
      <w:marLeft w:val="0"/>
      <w:marRight w:val="0"/>
      <w:marTop w:val="0"/>
      <w:marBottom w:val="0"/>
      <w:divBdr>
        <w:top w:val="none" w:sz="0" w:space="0" w:color="auto"/>
        <w:left w:val="none" w:sz="0" w:space="0" w:color="auto"/>
        <w:bottom w:val="none" w:sz="0" w:space="0" w:color="auto"/>
        <w:right w:val="none" w:sz="0" w:space="0" w:color="auto"/>
      </w:divBdr>
    </w:div>
    <w:div w:id="444422156">
      <w:bodyDiv w:val="1"/>
      <w:marLeft w:val="0"/>
      <w:marRight w:val="0"/>
      <w:marTop w:val="0"/>
      <w:marBottom w:val="0"/>
      <w:divBdr>
        <w:top w:val="none" w:sz="0" w:space="0" w:color="auto"/>
        <w:left w:val="none" w:sz="0" w:space="0" w:color="auto"/>
        <w:bottom w:val="none" w:sz="0" w:space="0" w:color="auto"/>
        <w:right w:val="none" w:sz="0" w:space="0" w:color="auto"/>
      </w:divBdr>
    </w:div>
    <w:div w:id="452483214">
      <w:bodyDiv w:val="1"/>
      <w:marLeft w:val="0"/>
      <w:marRight w:val="0"/>
      <w:marTop w:val="0"/>
      <w:marBottom w:val="0"/>
      <w:divBdr>
        <w:top w:val="none" w:sz="0" w:space="0" w:color="auto"/>
        <w:left w:val="none" w:sz="0" w:space="0" w:color="auto"/>
        <w:bottom w:val="none" w:sz="0" w:space="0" w:color="auto"/>
        <w:right w:val="none" w:sz="0" w:space="0" w:color="auto"/>
      </w:divBdr>
    </w:div>
    <w:div w:id="462041039">
      <w:bodyDiv w:val="1"/>
      <w:marLeft w:val="0"/>
      <w:marRight w:val="0"/>
      <w:marTop w:val="0"/>
      <w:marBottom w:val="0"/>
      <w:divBdr>
        <w:top w:val="none" w:sz="0" w:space="0" w:color="auto"/>
        <w:left w:val="none" w:sz="0" w:space="0" w:color="auto"/>
        <w:bottom w:val="none" w:sz="0" w:space="0" w:color="auto"/>
        <w:right w:val="none" w:sz="0" w:space="0" w:color="auto"/>
      </w:divBdr>
    </w:div>
    <w:div w:id="477721338">
      <w:bodyDiv w:val="1"/>
      <w:marLeft w:val="0"/>
      <w:marRight w:val="0"/>
      <w:marTop w:val="0"/>
      <w:marBottom w:val="0"/>
      <w:divBdr>
        <w:top w:val="none" w:sz="0" w:space="0" w:color="auto"/>
        <w:left w:val="none" w:sz="0" w:space="0" w:color="auto"/>
        <w:bottom w:val="none" w:sz="0" w:space="0" w:color="auto"/>
        <w:right w:val="none" w:sz="0" w:space="0" w:color="auto"/>
      </w:divBdr>
    </w:div>
    <w:div w:id="484394178">
      <w:bodyDiv w:val="1"/>
      <w:marLeft w:val="0"/>
      <w:marRight w:val="0"/>
      <w:marTop w:val="0"/>
      <w:marBottom w:val="0"/>
      <w:divBdr>
        <w:top w:val="none" w:sz="0" w:space="0" w:color="auto"/>
        <w:left w:val="none" w:sz="0" w:space="0" w:color="auto"/>
        <w:bottom w:val="none" w:sz="0" w:space="0" w:color="auto"/>
        <w:right w:val="none" w:sz="0" w:space="0" w:color="auto"/>
      </w:divBdr>
    </w:div>
    <w:div w:id="531842461">
      <w:bodyDiv w:val="1"/>
      <w:marLeft w:val="0"/>
      <w:marRight w:val="0"/>
      <w:marTop w:val="0"/>
      <w:marBottom w:val="0"/>
      <w:divBdr>
        <w:top w:val="none" w:sz="0" w:space="0" w:color="auto"/>
        <w:left w:val="none" w:sz="0" w:space="0" w:color="auto"/>
        <w:bottom w:val="none" w:sz="0" w:space="0" w:color="auto"/>
        <w:right w:val="none" w:sz="0" w:space="0" w:color="auto"/>
      </w:divBdr>
    </w:div>
    <w:div w:id="540483783">
      <w:bodyDiv w:val="1"/>
      <w:marLeft w:val="0"/>
      <w:marRight w:val="0"/>
      <w:marTop w:val="0"/>
      <w:marBottom w:val="0"/>
      <w:divBdr>
        <w:top w:val="none" w:sz="0" w:space="0" w:color="auto"/>
        <w:left w:val="none" w:sz="0" w:space="0" w:color="auto"/>
        <w:bottom w:val="none" w:sz="0" w:space="0" w:color="auto"/>
        <w:right w:val="none" w:sz="0" w:space="0" w:color="auto"/>
      </w:divBdr>
    </w:div>
    <w:div w:id="543294259">
      <w:bodyDiv w:val="1"/>
      <w:marLeft w:val="0"/>
      <w:marRight w:val="0"/>
      <w:marTop w:val="0"/>
      <w:marBottom w:val="0"/>
      <w:divBdr>
        <w:top w:val="none" w:sz="0" w:space="0" w:color="auto"/>
        <w:left w:val="none" w:sz="0" w:space="0" w:color="auto"/>
        <w:bottom w:val="none" w:sz="0" w:space="0" w:color="auto"/>
        <w:right w:val="none" w:sz="0" w:space="0" w:color="auto"/>
      </w:divBdr>
    </w:div>
    <w:div w:id="543643348">
      <w:bodyDiv w:val="1"/>
      <w:marLeft w:val="0"/>
      <w:marRight w:val="0"/>
      <w:marTop w:val="0"/>
      <w:marBottom w:val="0"/>
      <w:divBdr>
        <w:top w:val="none" w:sz="0" w:space="0" w:color="auto"/>
        <w:left w:val="none" w:sz="0" w:space="0" w:color="auto"/>
        <w:bottom w:val="none" w:sz="0" w:space="0" w:color="auto"/>
        <w:right w:val="none" w:sz="0" w:space="0" w:color="auto"/>
      </w:divBdr>
    </w:div>
    <w:div w:id="548033261">
      <w:bodyDiv w:val="1"/>
      <w:marLeft w:val="0"/>
      <w:marRight w:val="0"/>
      <w:marTop w:val="0"/>
      <w:marBottom w:val="0"/>
      <w:divBdr>
        <w:top w:val="none" w:sz="0" w:space="0" w:color="auto"/>
        <w:left w:val="none" w:sz="0" w:space="0" w:color="auto"/>
        <w:bottom w:val="none" w:sz="0" w:space="0" w:color="auto"/>
        <w:right w:val="none" w:sz="0" w:space="0" w:color="auto"/>
      </w:divBdr>
    </w:div>
    <w:div w:id="561789312">
      <w:bodyDiv w:val="1"/>
      <w:marLeft w:val="0"/>
      <w:marRight w:val="0"/>
      <w:marTop w:val="0"/>
      <w:marBottom w:val="0"/>
      <w:divBdr>
        <w:top w:val="none" w:sz="0" w:space="0" w:color="auto"/>
        <w:left w:val="none" w:sz="0" w:space="0" w:color="auto"/>
        <w:bottom w:val="none" w:sz="0" w:space="0" w:color="auto"/>
        <w:right w:val="none" w:sz="0" w:space="0" w:color="auto"/>
      </w:divBdr>
    </w:div>
    <w:div w:id="562180036">
      <w:bodyDiv w:val="1"/>
      <w:marLeft w:val="0"/>
      <w:marRight w:val="0"/>
      <w:marTop w:val="0"/>
      <w:marBottom w:val="0"/>
      <w:divBdr>
        <w:top w:val="none" w:sz="0" w:space="0" w:color="auto"/>
        <w:left w:val="none" w:sz="0" w:space="0" w:color="auto"/>
        <w:bottom w:val="none" w:sz="0" w:space="0" w:color="auto"/>
        <w:right w:val="none" w:sz="0" w:space="0" w:color="auto"/>
      </w:divBdr>
    </w:div>
    <w:div w:id="567695719">
      <w:bodyDiv w:val="1"/>
      <w:marLeft w:val="0"/>
      <w:marRight w:val="0"/>
      <w:marTop w:val="0"/>
      <w:marBottom w:val="0"/>
      <w:divBdr>
        <w:top w:val="none" w:sz="0" w:space="0" w:color="auto"/>
        <w:left w:val="none" w:sz="0" w:space="0" w:color="auto"/>
        <w:bottom w:val="none" w:sz="0" w:space="0" w:color="auto"/>
        <w:right w:val="none" w:sz="0" w:space="0" w:color="auto"/>
      </w:divBdr>
    </w:div>
    <w:div w:id="570509341">
      <w:bodyDiv w:val="1"/>
      <w:marLeft w:val="0"/>
      <w:marRight w:val="0"/>
      <w:marTop w:val="0"/>
      <w:marBottom w:val="0"/>
      <w:divBdr>
        <w:top w:val="none" w:sz="0" w:space="0" w:color="auto"/>
        <w:left w:val="none" w:sz="0" w:space="0" w:color="auto"/>
        <w:bottom w:val="none" w:sz="0" w:space="0" w:color="auto"/>
        <w:right w:val="none" w:sz="0" w:space="0" w:color="auto"/>
      </w:divBdr>
    </w:div>
    <w:div w:id="582761957">
      <w:bodyDiv w:val="1"/>
      <w:marLeft w:val="0"/>
      <w:marRight w:val="0"/>
      <w:marTop w:val="0"/>
      <w:marBottom w:val="0"/>
      <w:divBdr>
        <w:top w:val="none" w:sz="0" w:space="0" w:color="auto"/>
        <w:left w:val="none" w:sz="0" w:space="0" w:color="auto"/>
        <w:bottom w:val="none" w:sz="0" w:space="0" w:color="auto"/>
        <w:right w:val="none" w:sz="0" w:space="0" w:color="auto"/>
      </w:divBdr>
    </w:div>
    <w:div w:id="586504177">
      <w:bodyDiv w:val="1"/>
      <w:marLeft w:val="0"/>
      <w:marRight w:val="0"/>
      <w:marTop w:val="0"/>
      <w:marBottom w:val="0"/>
      <w:divBdr>
        <w:top w:val="none" w:sz="0" w:space="0" w:color="auto"/>
        <w:left w:val="none" w:sz="0" w:space="0" w:color="auto"/>
        <w:bottom w:val="none" w:sz="0" w:space="0" w:color="auto"/>
        <w:right w:val="none" w:sz="0" w:space="0" w:color="auto"/>
      </w:divBdr>
    </w:div>
    <w:div w:id="592053971">
      <w:bodyDiv w:val="1"/>
      <w:marLeft w:val="0"/>
      <w:marRight w:val="0"/>
      <w:marTop w:val="0"/>
      <w:marBottom w:val="0"/>
      <w:divBdr>
        <w:top w:val="none" w:sz="0" w:space="0" w:color="auto"/>
        <w:left w:val="none" w:sz="0" w:space="0" w:color="auto"/>
        <w:bottom w:val="none" w:sz="0" w:space="0" w:color="auto"/>
        <w:right w:val="none" w:sz="0" w:space="0" w:color="auto"/>
      </w:divBdr>
    </w:div>
    <w:div w:id="608204526">
      <w:bodyDiv w:val="1"/>
      <w:marLeft w:val="0"/>
      <w:marRight w:val="0"/>
      <w:marTop w:val="0"/>
      <w:marBottom w:val="0"/>
      <w:divBdr>
        <w:top w:val="none" w:sz="0" w:space="0" w:color="auto"/>
        <w:left w:val="none" w:sz="0" w:space="0" w:color="auto"/>
        <w:bottom w:val="none" w:sz="0" w:space="0" w:color="auto"/>
        <w:right w:val="none" w:sz="0" w:space="0" w:color="auto"/>
      </w:divBdr>
    </w:div>
    <w:div w:id="609510749">
      <w:bodyDiv w:val="1"/>
      <w:marLeft w:val="0"/>
      <w:marRight w:val="0"/>
      <w:marTop w:val="0"/>
      <w:marBottom w:val="0"/>
      <w:divBdr>
        <w:top w:val="none" w:sz="0" w:space="0" w:color="auto"/>
        <w:left w:val="none" w:sz="0" w:space="0" w:color="auto"/>
        <w:bottom w:val="none" w:sz="0" w:space="0" w:color="auto"/>
        <w:right w:val="none" w:sz="0" w:space="0" w:color="auto"/>
      </w:divBdr>
    </w:div>
    <w:div w:id="611935504">
      <w:bodyDiv w:val="1"/>
      <w:marLeft w:val="0"/>
      <w:marRight w:val="0"/>
      <w:marTop w:val="0"/>
      <w:marBottom w:val="0"/>
      <w:divBdr>
        <w:top w:val="none" w:sz="0" w:space="0" w:color="auto"/>
        <w:left w:val="none" w:sz="0" w:space="0" w:color="auto"/>
        <w:bottom w:val="none" w:sz="0" w:space="0" w:color="auto"/>
        <w:right w:val="none" w:sz="0" w:space="0" w:color="auto"/>
      </w:divBdr>
    </w:div>
    <w:div w:id="615136924">
      <w:bodyDiv w:val="1"/>
      <w:marLeft w:val="0"/>
      <w:marRight w:val="0"/>
      <w:marTop w:val="0"/>
      <w:marBottom w:val="0"/>
      <w:divBdr>
        <w:top w:val="none" w:sz="0" w:space="0" w:color="auto"/>
        <w:left w:val="none" w:sz="0" w:space="0" w:color="auto"/>
        <w:bottom w:val="none" w:sz="0" w:space="0" w:color="auto"/>
        <w:right w:val="none" w:sz="0" w:space="0" w:color="auto"/>
      </w:divBdr>
    </w:div>
    <w:div w:id="615908848">
      <w:bodyDiv w:val="1"/>
      <w:marLeft w:val="0"/>
      <w:marRight w:val="0"/>
      <w:marTop w:val="0"/>
      <w:marBottom w:val="0"/>
      <w:divBdr>
        <w:top w:val="none" w:sz="0" w:space="0" w:color="auto"/>
        <w:left w:val="none" w:sz="0" w:space="0" w:color="auto"/>
        <w:bottom w:val="none" w:sz="0" w:space="0" w:color="auto"/>
        <w:right w:val="none" w:sz="0" w:space="0" w:color="auto"/>
      </w:divBdr>
    </w:div>
    <w:div w:id="647712928">
      <w:bodyDiv w:val="1"/>
      <w:marLeft w:val="0"/>
      <w:marRight w:val="0"/>
      <w:marTop w:val="0"/>
      <w:marBottom w:val="0"/>
      <w:divBdr>
        <w:top w:val="none" w:sz="0" w:space="0" w:color="auto"/>
        <w:left w:val="none" w:sz="0" w:space="0" w:color="auto"/>
        <w:bottom w:val="none" w:sz="0" w:space="0" w:color="auto"/>
        <w:right w:val="none" w:sz="0" w:space="0" w:color="auto"/>
      </w:divBdr>
    </w:div>
    <w:div w:id="659846545">
      <w:bodyDiv w:val="1"/>
      <w:marLeft w:val="0"/>
      <w:marRight w:val="0"/>
      <w:marTop w:val="0"/>
      <w:marBottom w:val="0"/>
      <w:divBdr>
        <w:top w:val="none" w:sz="0" w:space="0" w:color="auto"/>
        <w:left w:val="none" w:sz="0" w:space="0" w:color="auto"/>
        <w:bottom w:val="none" w:sz="0" w:space="0" w:color="auto"/>
        <w:right w:val="none" w:sz="0" w:space="0" w:color="auto"/>
      </w:divBdr>
    </w:div>
    <w:div w:id="661852776">
      <w:bodyDiv w:val="1"/>
      <w:marLeft w:val="0"/>
      <w:marRight w:val="0"/>
      <w:marTop w:val="0"/>
      <w:marBottom w:val="0"/>
      <w:divBdr>
        <w:top w:val="none" w:sz="0" w:space="0" w:color="auto"/>
        <w:left w:val="none" w:sz="0" w:space="0" w:color="auto"/>
        <w:bottom w:val="none" w:sz="0" w:space="0" w:color="auto"/>
        <w:right w:val="none" w:sz="0" w:space="0" w:color="auto"/>
      </w:divBdr>
    </w:div>
    <w:div w:id="688678528">
      <w:bodyDiv w:val="1"/>
      <w:marLeft w:val="0"/>
      <w:marRight w:val="0"/>
      <w:marTop w:val="0"/>
      <w:marBottom w:val="0"/>
      <w:divBdr>
        <w:top w:val="none" w:sz="0" w:space="0" w:color="auto"/>
        <w:left w:val="none" w:sz="0" w:space="0" w:color="auto"/>
        <w:bottom w:val="none" w:sz="0" w:space="0" w:color="auto"/>
        <w:right w:val="none" w:sz="0" w:space="0" w:color="auto"/>
      </w:divBdr>
    </w:div>
    <w:div w:id="689185315">
      <w:bodyDiv w:val="1"/>
      <w:marLeft w:val="0"/>
      <w:marRight w:val="0"/>
      <w:marTop w:val="0"/>
      <w:marBottom w:val="0"/>
      <w:divBdr>
        <w:top w:val="none" w:sz="0" w:space="0" w:color="auto"/>
        <w:left w:val="none" w:sz="0" w:space="0" w:color="auto"/>
        <w:bottom w:val="none" w:sz="0" w:space="0" w:color="auto"/>
        <w:right w:val="none" w:sz="0" w:space="0" w:color="auto"/>
      </w:divBdr>
    </w:div>
    <w:div w:id="689799133">
      <w:bodyDiv w:val="1"/>
      <w:marLeft w:val="0"/>
      <w:marRight w:val="0"/>
      <w:marTop w:val="0"/>
      <w:marBottom w:val="0"/>
      <w:divBdr>
        <w:top w:val="none" w:sz="0" w:space="0" w:color="auto"/>
        <w:left w:val="none" w:sz="0" w:space="0" w:color="auto"/>
        <w:bottom w:val="none" w:sz="0" w:space="0" w:color="auto"/>
        <w:right w:val="none" w:sz="0" w:space="0" w:color="auto"/>
      </w:divBdr>
    </w:div>
    <w:div w:id="710770574">
      <w:bodyDiv w:val="1"/>
      <w:marLeft w:val="0"/>
      <w:marRight w:val="0"/>
      <w:marTop w:val="0"/>
      <w:marBottom w:val="0"/>
      <w:divBdr>
        <w:top w:val="none" w:sz="0" w:space="0" w:color="auto"/>
        <w:left w:val="none" w:sz="0" w:space="0" w:color="auto"/>
        <w:bottom w:val="none" w:sz="0" w:space="0" w:color="auto"/>
        <w:right w:val="none" w:sz="0" w:space="0" w:color="auto"/>
      </w:divBdr>
    </w:div>
    <w:div w:id="712385990">
      <w:bodyDiv w:val="1"/>
      <w:marLeft w:val="0"/>
      <w:marRight w:val="0"/>
      <w:marTop w:val="0"/>
      <w:marBottom w:val="0"/>
      <w:divBdr>
        <w:top w:val="none" w:sz="0" w:space="0" w:color="auto"/>
        <w:left w:val="none" w:sz="0" w:space="0" w:color="auto"/>
        <w:bottom w:val="none" w:sz="0" w:space="0" w:color="auto"/>
        <w:right w:val="none" w:sz="0" w:space="0" w:color="auto"/>
      </w:divBdr>
    </w:div>
    <w:div w:id="721515558">
      <w:bodyDiv w:val="1"/>
      <w:marLeft w:val="0"/>
      <w:marRight w:val="0"/>
      <w:marTop w:val="0"/>
      <w:marBottom w:val="0"/>
      <w:divBdr>
        <w:top w:val="none" w:sz="0" w:space="0" w:color="auto"/>
        <w:left w:val="none" w:sz="0" w:space="0" w:color="auto"/>
        <w:bottom w:val="none" w:sz="0" w:space="0" w:color="auto"/>
        <w:right w:val="none" w:sz="0" w:space="0" w:color="auto"/>
      </w:divBdr>
    </w:div>
    <w:div w:id="731385528">
      <w:bodyDiv w:val="1"/>
      <w:marLeft w:val="0"/>
      <w:marRight w:val="0"/>
      <w:marTop w:val="0"/>
      <w:marBottom w:val="0"/>
      <w:divBdr>
        <w:top w:val="none" w:sz="0" w:space="0" w:color="auto"/>
        <w:left w:val="none" w:sz="0" w:space="0" w:color="auto"/>
        <w:bottom w:val="none" w:sz="0" w:space="0" w:color="auto"/>
        <w:right w:val="none" w:sz="0" w:space="0" w:color="auto"/>
      </w:divBdr>
    </w:div>
    <w:div w:id="755632440">
      <w:bodyDiv w:val="1"/>
      <w:marLeft w:val="0"/>
      <w:marRight w:val="0"/>
      <w:marTop w:val="0"/>
      <w:marBottom w:val="0"/>
      <w:divBdr>
        <w:top w:val="none" w:sz="0" w:space="0" w:color="auto"/>
        <w:left w:val="none" w:sz="0" w:space="0" w:color="auto"/>
        <w:bottom w:val="none" w:sz="0" w:space="0" w:color="auto"/>
        <w:right w:val="none" w:sz="0" w:space="0" w:color="auto"/>
      </w:divBdr>
    </w:div>
    <w:div w:id="762384357">
      <w:bodyDiv w:val="1"/>
      <w:marLeft w:val="0"/>
      <w:marRight w:val="0"/>
      <w:marTop w:val="0"/>
      <w:marBottom w:val="0"/>
      <w:divBdr>
        <w:top w:val="none" w:sz="0" w:space="0" w:color="auto"/>
        <w:left w:val="none" w:sz="0" w:space="0" w:color="auto"/>
        <w:bottom w:val="none" w:sz="0" w:space="0" w:color="auto"/>
        <w:right w:val="none" w:sz="0" w:space="0" w:color="auto"/>
      </w:divBdr>
    </w:div>
    <w:div w:id="781917688">
      <w:bodyDiv w:val="1"/>
      <w:marLeft w:val="0"/>
      <w:marRight w:val="0"/>
      <w:marTop w:val="0"/>
      <w:marBottom w:val="0"/>
      <w:divBdr>
        <w:top w:val="none" w:sz="0" w:space="0" w:color="auto"/>
        <w:left w:val="none" w:sz="0" w:space="0" w:color="auto"/>
        <w:bottom w:val="none" w:sz="0" w:space="0" w:color="auto"/>
        <w:right w:val="none" w:sz="0" w:space="0" w:color="auto"/>
      </w:divBdr>
    </w:div>
    <w:div w:id="787243636">
      <w:bodyDiv w:val="1"/>
      <w:marLeft w:val="0"/>
      <w:marRight w:val="0"/>
      <w:marTop w:val="0"/>
      <w:marBottom w:val="0"/>
      <w:divBdr>
        <w:top w:val="none" w:sz="0" w:space="0" w:color="auto"/>
        <w:left w:val="none" w:sz="0" w:space="0" w:color="auto"/>
        <w:bottom w:val="none" w:sz="0" w:space="0" w:color="auto"/>
        <w:right w:val="none" w:sz="0" w:space="0" w:color="auto"/>
      </w:divBdr>
    </w:div>
    <w:div w:id="787746937">
      <w:bodyDiv w:val="1"/>
      <w:marLeft w:val="0"/>
      <w:marRight w:val="0"/>
      <w:marTop w:val="0"/>
      <w:marBottom w:val="0"/>
      <w:divBdr>
        <w:top w:val="none" w:sz="0" w:space="0" w:color="auto"/>
        <w:left w:val="none" w:sz="0" w:space="0" w:color="auto"/>
        <w:bottom w:val="none" w:sz="0" w:space="0" w:color="auto"/>
        <w:right w:val="none" w:sz="0" w:space="0" w:color="auto"/>
      </w:divBdr>
    </w:div>
    <w:div w:id="789130030">
      <w:bodyDiv w:val="1"/>
      <w:marLeft w:val="0"/>
      <w:marRight w:val="0"/>
      <w:marTop w:val="0"/>
      <w:marBottom w:val="0"/>
      <w:divBdr>
        <w:top w:val="none" w:sz="0" w:space="0" w:color="auto"/>
        <w:left w:val="none" w:sz="0" w:space="0" w:color="auto"/>
        <w:bottom w:val="none" w:sz="0" w:space="0" w:color="auto"/>
        <w:right w:val="none" w:sz="0" w:space="0" w:color="auto"/>
      </w:divBdr>
    </w:div>
    <w:div w:id="811749751">
      <w:bodyDiv w:val="1"/>
      <w:marLeft w:val="0"/>
      <w:marRight w:val="0"/>
      <w:marTop w:val="0"/>
      <w:marBottom w:val="0"/>
      <w:divBdr>
        <w:top w:val="none" w:sz="0" w:space="0" w:color="auto"/>
        <w:left w:val="none" w:sz="0" w:space="0" w:color="auto"/>
        <w:bottom w:val="none" w:sz="0" w:space="0" w:color="auto"/>
        <w:right w:val="none" w:sz="0" w:space="0" w:color="auto"/>
      </w:divBdr>
    </w:div>
    <w:div w:id="846287626">
      <w:bodyDiv w:val="1"/>
      <w:marLeft w:val="0"/>
      <w:marRight w:val="0"/>
      <w:marTop w:val="0"/>
      <w:marBottom w:val="0"/>
      <w:divBdr>
        <w:top w:val="none" w:sz="0" w:space="0" w:color="auto"/>
        <w:left w:val="none" w:sz="0" w:space="0" w:color="auto"/>
        <w:bottom w:val="none" w:sz="0" w:space="0" w:color="auto"/>
        <w:right w:val="none" w:sz="0" w:space="0" w:color="auto"/>
      </w:divBdr>
    </w:div>
    <w:div w:id="847448385">
      <w:bodyDiv w:val="1"/>
      <w:marLeft w:val="0"/>
      <w:marRight w:val="0"/>
      <w:marTop w:val="0"/>
      <w:marBottom w:val="0"/>
      <w:divBdr>
        <w:top w:val="none" w:sz="0" w:space="0" w:color="auto"/>
        <w:left w:val="none" w:sz="0" w:space="0" w:color="auto"/>
        <w:bottom w:val="none" w:sz="0" w:space="0" w:color="auto"/>
        <w:right w:val="none" w:sz="0" w:space="0" w:color="auto"/>
      </w:divBdr>
    </w:div>
    <w:div w:id="859318719">
      <w:bodyDiv w:val="1"/>
      <w:marLeft w:val="0"/>
      <w:marRight w:val="0"/>
      <w:marTop w:val="0"/>
      <w:marBottom w:val="0"/>
      <w:divBdr>
        <w:top w:val="none" w:sz="0" w:space="0" w:color="auto"/>
        <w:left w:val="none" w:sz="0" w:space="0" w:color="auto"/>
        <w:bottom w:val="none" w:sz="0" w:space="0" w:color="auto"/>
        <w:right w:val="none" w:sz="0" w:space="0" w:color="auto"/>
      </w:divBdr>
    </w:div>
    <w:div w:id="867333558">
      <w:bodyDiv w:val="1"/>
      <w:marLeft w:val="0"/>
      <w:marRight w:val="0"/>
      <w:marTop w:val="0"/>
      <w:marBottom w:val="0"/>
      <w:divBdr>
        <w:top w:val="none" w:sz="0" w:space="0" w:color="auto"/>
        <w:left w:val="none" w:sz="0" w:space="0" w:color="auto"/>
        <w:bottom w:val="none" w:sz="0" w:space="0" w:color="auto"/>
        <w:right w:val="none" w:sz="0" w:space="0" w:color="auto"/>
      </w:divBdr>
    </w:div>
    <w:div w:id="868641663">
      <w:bodyDiv w:val="1"/>
      <w:marLeft w:val="0"/>
      <w:marRight w:val="0"/>
      <w:marTop w:val="0"/>
      <w:marBottom w:val="0"/>
      <w:divBdr>
        <w:top w:val="none" w:sz="0" w:space="0" w:color="auto"/>
        <w:left w:val="none" w:sz="0" w:space="0" w:color="auto"/>
        <w:bottom w:val="none" w:sz="0" w:space="0" w:color="auto"/>
        <w:right w:val="none" w:sz="0" w:space="0" w:color="auto"/>
      </w:divBdr>
    </w:div>
    <w:div w:id="872301325">
      <w:bodyDiv w:val="1"/>
      <w:marLeft w:val="0"/>
      <w:marRight w:val="0"/>
      <w:marTop w:val="0"/>
      <w:marBottom w:val="0"/>
      <w:divBdr>
        <w:top w:val="none" w:sz="0" w:space="0" w:color="auto"/>
        <w:left w:val="none" w:sz="0" w:space="0" w:color="auto"/>
        <w:bottom w:val="none" w:sz="0" w:space="0" w:color="auto"/>
        <w:right w:val="none" w:sz="0" w:space="0" w:color="auto"/>
      </w:divBdr>
    </w:div>
    <w:div w:id="894049058">
      <w:bodyDiv w:val="1"/>
      <w:marLeft w:val="0"/>
      <w:marRight w:val="0"/>
      <w:marTop w:val="0"/>
      <w:marBottom w:val="0"/>
      <w:divBdr>
        <w:top w:val="none" w:sz="0" w:space="0" w:color="auto"/>
        <w:left w:val="none" w:sz="0" w:space="0" w:color="auto"/>
        <w:bottom w:val="none" w:sz="0" w:space="0" w:color="auto"/>
        <w:right w:val="none" w:sz="0" w:space="0" w:color="auto"/>
      </w:divBdr>
    </w:div>
    <w:div w:id="909120419">
      <w:bodyDiv w:val="1"/>
      <w:marLeft w:val="0"/>
      <w:marRight w:val="0"/>
      <w:marTop w:val="0"/>
      <w:marBottom w:val="0"/>
      <w:divBdr>
        <w:top w:val="none" w:sz="0" w:space="0" w:color="auto"/>
        <w:left w:val="none" w:sz="0" w:space="0" w:color="auto"/>
        <w:bottom w:val="none" w:sz="0" w:space="0" w:color="auto"/>
        <w:right w:val="none" w:sz="0" w:space="0" w:color="auto"/>
      </w:divBdr>
    </w:div>
    <w:div w:id="910848664">
      <w:bodyDiv w:val="1"/>
      <w:marLeft w:val="0"/>
      <w:marRight w:val="0"/>
      <w:marTop w:val="0"/>
      <w:marBottom w:val="0"/>
      <w:divBdr>
        <w:top w:val="none" w:sz="0" w:space="0" w:color="auto"/>
        <w:left w:val="none" w:sz="0" w:space="0" w:color="auto"/>
        <w:bottom w:val="none" w:sz="0" w:space="0" w:color="auto"/>
        <w:right w:val="none" w:sz="0" w:space="0" w:color="auto"/>
      </w:divBdr>
    </w:div>
    <w:div w:id="917130472">
      <w:bodyDiv w:val="1"/>
      <w:marLeft w:val="0"/>
      <w:marRight w:val="0"/>
      <w:marTop w:val="0"/>
      <w:marBottom w:val="0"/>
      <w:divBdr>
        <w:top w:val="none" w:sz="0" w:space="0" w:color="auto"/>
        <w:left w:val="none" w:sz="0" w:space="0" w:color="auto"/>
        <w:bottom w:val="none" w:sz="0" w:space="0" w:color="auto"/>
        <w:right w:val="none" w:sz="0" w:space="0" w:color="auto"/>
      </w:divBdr>
    </w:div>
    <w:div w:id="940336068">
      <w:bodyDiv w:val="1"/>
      <w:marLeft w:val="0"/>
      <w:marRight w:val="0"/>
      <w:marTop w:val="0"/>
      <w:marBottom w:val="0"/>
      <w:divBdr>
        <w:top w:val="none" w:sz="0" w:space="0" w:color="auto"/>
        <w:left w:val="none" w:sz="0" w:space="0" w:color="auto"/>
        <w:bottom w:val="none" w:sz="0" w:space="0" w:color="auto"/>
        <w:right w:val="none" w:sz="0" w:space="0" w:color="auto"/>
      </w:divBdr>
    </w:div>
    <w:div w:id="943725731">
      <w:bodyDiv w:val="1"/>
      <w:marLeft w:val="0"/>
      <w:marRight w:val="0"/>
      <w:marTop w:val="0"/>
      <w:marBottom w:val="0"/>
      <w:divBdr>
        <w:top w:val="none" w:sz="0" w:space="0" w:color="auto"/>
        <w:left w:val="none" w:sz="0" w:space="0" w:color="auto"/>
        <w:bottom w:val="none" w:sz="0" w:space="0" w:color="auto"/>
        <w:right w:val="none" w:sz="0" w:space="0" w:color="auto"/>
      </w:divBdr>
    </w:div>
    <w:div w:id="950936345">
      <w:bodyDiv w:val="1"/>
      <w:marLeft w:val="0"/>
      <w:marRight w:val="0"/>
      <w:marTop w:val="0"/>
      <w:marBottom w:val="0"/>
      <w:divBdr>
        <w:top w:val="none" w:sz="0" w:space="0" w:color="auto"/>
        <w:left w:val="none" w:sz="0" w:space="0" w:color="auto"/>
        <w:bottom w:val="none" w:sz="0" w:space="0" w:color="auto"/>
        <w:right w:val="none" w:sz="0" w:space="0" w:color="auto"/>
      </w:divBdr>
    </w:div>
    <w:div w:id="960496638">
      <w:bodyDiv w:val="1"/>
      <w:marLeft w:val="0"/>
      <w:marRight w:val="0"/>
      <w:marTop w:val="0"/>
      <w:marBottom w:val="0"/>
      <w:divBdr>
        <w:top w:val="none" w:sz="0" w:space="0" w:color="auto"/>
        <w:left w:val="none" w:sz="0" w:space="0" w:color="auto"/>
        <w:bottom w:val="none" w:sz="0" w:space="0" w:color="auto"/>
        <w:right w:val="none" w:sz="0" w:space="0" w:color="auto"/>
      </w:divBdr>
    </w:div>
    <w:div w:id="977758362">
      <w:bodyDiv w:val="1"/>
      <w:marLeft w:val="0"/>
      <w:marRight w:val="0"/>
      <w:marTop w:val="0"/>
      <w:marBottom w:val="0"/>
      <w:divBdr>
        <w:top w:val="none" w:sz="0" w:space="0" w:color="auto"/>
        <w:left w:val="none" w:sz="0" w:space="0" w:color="auto"/>
        <w:bottom w:val="none" w:sz="0" w:space="0" w:color="auto"/>
        <w:right w:val="none" w:sz="0" w:space="0" w:color="auto"/>
      </w:divBdr>
    </w:div>
    <w:div w:id="990906133">
      <w:bodyDiv w:val="1"/>
      <w:marLeft w:val="0"/>
      <w:marRight w:val="0"/>
      <w:marTop w:val="0"/>
      <w:marBottom w:val="0"/>
      <w:divBdr>
        <w:top w:val="none" w:sz="0" w:space="0" w:color="auto"/>
        <w:left w:val="none" w:sz="0" w:space="0" w:color="auto"/>
        <w:bottom w:val="none" w:sz="0" w:space="0" w:color="auto"/>
        <w:right w:val="none" w:sz="0" w:space="0" w:color="auto"/>
      </w:divBdr>
    </w:div>
    <w:div w:id="1000931798">
      <w:bodyDiv w:val="1"/>
      <w:marLeft w:val="0"/>
      <w:marRight w:val="0"/>
      <w:marTop w:val="0"/>
      <w:marBottom w:val="0"/>
      <w:divBdr>
        <w:top w:val="none" w:sz="0" w:space="0" w:color="auto"/>
        <w:left w:val="none" w:sz="0" w:space="0" w:color="auto"/>
        <w:bottom w:val="none" w:sz="0" w:space="0" w:color="auto"/>
        <w:right w:val="none" w:sz="0" w:space="0" w:color="auto"/>
      </w:divBdr>
    </w:div>
    <w:div w:id="1047333476">
      <w:bodyDiv w:val="1"/>
      <w:marLeft w:val="0"/>
      <w:marRight w:val="0"/>
      <w:marTop w:val="0"/>
      <w:marBottom w:val="0"/>
      <w:divBdr>
        <w:top w:val="none" w:sz="0" w:space="0" w:color="auto"/>
        <w:left w:val="none" w:sz="0" w:space="0" w:color="auto"/>
        <w:bottom w:val="none" w:sz="0" w:space="0" w:color="auto"/>
        <w:right w:val="none" w:sz="0" w:space="0" w:color="auto"/>
      </w:divBdr>
    </w:div>
    <w:div w:id="1057237875">
      <w:bodyDiv w:val="1"/>
      <w:marLeft w:val="0"/>
      <w:marRight w:val="0"/>
      <w:marTop w:val="0"/>
      <w:marBottom w:val="0"/>
      <w:divBdr>
        <w:top w:val="none" w:sz="0" w:space="0" w:color="auto"/>
        <w:left w:val="none" w:sz="0" w:space="0" w:color="auto"/>
        <w:bottom w:val="none" w:sz="0" w:space="0" w:color="auto"/>
        <w:right w:val="none" w:sz="0" w:space="0" w:color="auto"/>
      </w:divBdr>
    </w:div>
    <w:div w:id="1066413942">
      <w:bodyDiv w:val="1"/>
      <w:marLeft w:val="0"/>
      <w:marRight w:val="0"/>
      <w:marTop w:val="0"/>
      <w:marBottom w:val="0"/>
      <w:divBdr>
        <w:top w:val="none" w:sz="0" w:space="0" w:color="auto"/>
        <w:left w:val="none" w:sz="0" w:space="0" w:color="auto"/>
        <w:bottom w:val="none" w:sz="0" w:space="0" w:color="auto"/>
        <w:right w:val="none" w:sz="0" w:space="0" w:color="auto"/>
      </w:divBdr>
    </w:div>
    <w:div w:id="1072044881">
      <w:bodyDiv w:val="1"/>
      <w:marLeft w:val="0"/>
      <w:marRight w:val="0"/>
      <w:marTop w:val="0"/>
      <w:marBottom w:val="0"/>
      <w:divBdr>
        <w:top w:val="none" w:sz="0" w:space="0" w:color="auto"/>
        <w:left w:val="none" w:sz="0" w:space="0" w:color="auto"/>
        <w:bottom w:val="none" w:sz="0" w:space="0" w:color="auto"/>
        <w:right w:val="none" w:sz="0" w:space="0" w:color="auto"/>
      </w:divBdr>
    </w:div>
    <w:div w:id="1082024169">
      <w:bodyDiv w:val="1"/>
      <w:marLeft w:val="0"/>
      <w:marRight w:val="0"/>
      <w:marTop w:val="0"/>
      <w:marBottom w:val="0"/>
      <w:divBdr>
        <w:top w:val="none" w:sz="0" w:space="0" w:color="auto"/>
        <w:left w:val="none" w:sz="0" w:space="0" w:color="auto"/>
        <w:bottom w:val="none" w:sz="0" w:space="0" w:color="auto"/>
        <w:right w:val="none" w:sz="0" w:space="0" w:color="auto"/>
      </w:divBdr>
    </w:div>
    <w:div w:id="1117677376">
      <w:bodyDiv w:val="1"/>
      <w:marLeft w:val="0"/>
      <w:marRight w:val="0"/>
      <w:marTop w:val="0"/>
      <w:marBottom w:val="0"/>
      <w:divBdr>
        <w:top w:val="none" w:sz="0" w:space="0" w:color="auto"/>
        <w:left w:val="none" w:sz="0" w:space="0" w:color="auto"/>
        <w:bottom w:val="none" w:sz="0" w:space="0" w:color="auto"/>
        <w:right w:val="none" w:sz="0" w:space="0" w:color="auto"/>
      </w:divBdr>
    </w:div>
    <w:div w:id="1121151364">
      <w:bodyDiv w:val="1"/>
      <w:marLeft w:val="0"/>
      <w:marRight w:val="0"/>
      <w:marTop w:val="0"/>
      <w:marBottom w:val="0"/>
      <w:divBdr>
        <w:top w:val="none" w:sz="0" w:space="0" w:color="auto"/>
        <w:left w:val="none" w:sz="0" w:space="0" w:color="auto"/>
        <w:bottom w:val="none" w:sz="0" w:space="0" w:color="auto"/>
        <w:right w:val="none" w:sz="0" w:space="0" w:color="auto"/>
      </w:divBdr>
    </w:div>
    <w:div w:id="1127047909">
      <w:bodyDiv w:val="1"/>
      <w:marLeft w:val="0"/>
      <w:marRight w:val="0"/>
      <w:marTop w:val="0"/>
      <w:marBottom w:val="0"/>
      <w:divBdr>
        <w:top w:val="none" w:sz="0" w:space="0" w:color="auto"/>
        <w:left w:val="none" w:sz="0" w:space="0" w:color="auto"/>
        <w:bottom w:val="none" w:sz="0" w:space="0" w:color="auto"/>
        <w:right w:val="none" w:sz="0" w:space="0" w:color="auto"/>
      </w:divBdr>
    </w:div>
    <w:div w:id="1132331417">
      <w:bodyDiv w:val="1"/>
      <w:marLeft w:val="0"/>
      <w:marRight w:val="0"/>
      <w:marTop w:val="0"/>
      <w:marBottom w:val="0"/>
      <w:divBdr>
        <w:top w:val="none" w:sz="0" w:space="0" w:color="auto"/>
        <w:left w:val="none" w:sz="0" w:space="0" w:color="auto"/>
        <w:bottom w:val="none" w:sz="0" w:space="0" w:color="auto"/>
        <w:right w:val="none" w:sz="0" w:space="0" w:color="auto"/>
      </w:divBdr>
    </w:div>
    <w:div w:id="1138104370">
      <w:bodyDiv w:val="1"/>
      <w:marLeft w:val="0"/>
      <w:marRight w:val="0"/>
      <w:marTop w:val="0"/>
      <w:marBottom w:val="0"/>
      <w:divBdr>
        <w:top w:val="none" w:sz="0" w:space="0" w:color="auto"/>
        <w:left w:val="none" w:sz="0" w:space="0" w:color="auto"/>
        <w:bottom w:val="none" w:sz="0" w:space="0" w:color="auto"/>
        <w:right w:val="none" w:sz="0" w:space="0" w:color="auto"/>
      </w:divBdr>
    </w:div>
    <w:div w:id="1138957757">
      <w:bodyDiv w:val="1"/>
      <w:marLeft w:val="0"/>
      <w:marRight w:val="0"/>
      <w:marTop w:val="0"/>
      <w:marBottom w:val="0"/>
      <w:divBdr>
        <w:top w:val="none" w:sz="0" w:space="0" w:color="auto"/>
        <w:left w:val="none" w:sz="0" w:space="0" w:color="auto"/>
        <w:bottom w:val="none" w:sz="0" w:space="0" w:color="auto"/>
        <w:right w:val="none" w:sz="0" w:space="0" w:color="auto"/>
      </w:divBdr>
    </w:div>
    <w:div w:id="1175072032">
      <w:bodyDiv w:val="1"/>
      <w:marLeft w:val="0"/>
      <w:marRight w:val="0"/>
      <w:marTop w:val="0"/>
      <w:marBottom w:val="0"/>
      <w:divBdr>
        <w:top w:val="none" w:sz="0" w:space="0" w:color="auto"/>
        <w:left w:val="none" w:sz="0" w:space="0" w:color="auto"/>
        <w:bottom w:val="none" w:sz="0" w:space="0" w:color="auto"/>
        <w:right w:val="none" w:sz="0" w:space="0" w:color="auto"/>
      </w:divBdr>
    </w:div>
    <w:div w:id="1175263038">
      <w:bodyDiv w:val="1"/>
      <w:marLeft w:val="0"/>
      <w:marRight w:val="0"/>
      <w:marTop w:val="0"/>
      <w:marBottom w:val="0"/>
      <w:divBdr>
        <w:top w:val="none" w:sz="0" w:space="0" w:color="auto"/>
        <w:left w:val="none" w:sz="0" w:space="0" w:color="auto"/>
        <w:bottom w:val="none" w:sz="0" w:space="0" w:color="auto"/>
        <w:right w:val="none" w:sz="0" w:space="0" w:color="auto"/>
      </w:divBdr>
    </w:div>
    <w:div w:id="1176186954">
      <w:bodyDiv w:val="1"/>
      <w:marLeft w:val="0"/>
      <w:marRight w:val="0"/>
      <w:marTop w:val="0"/>
      <w:marBottom w:val="0"/>
      <w:divBdr>
        <w:top w:val="none" w:sz="0" w:space="0" w:color="auto"/>
        <w:left w:val="none" w:sz="0" w:space="0" w:color="auto"/>
        <w:bottom w:val="none" w:sz="0" w:space="0" w:color="auto"/>
        <w:right w:val="none" w:sz="0" w:space="0" w:color="auto"/>
      </w:divBdr>
    </w:div>
    <w:div w:id="1188375878">
      <w:bodyDiv w:val="1"/>
      <w:marLeft w:val="0"/>
      <w:marRight w:val="0"/>
      <w:marTop w:val="0"/>
      <w:marBottom w:val="0"/>
      <w:divBdr>
        <w:top w:val="none" w:sz="0" w:space="0" w:color="auto"/>
        <w:left w:val="none" w:sz="0" w:space="0" w:color="auto"/>
        <w:bottom w:val="none" w:sz="0" w:space="0" w:color="auto"/>
        <w:right w:val="none" w:sz="0" w:space="0" w:color="auto"/>
      </w:divBdr>
    </w:div>
    <w:div w:id="1191450471">
      <w:bodyDiv w:val="1"/>
      <w:marLeft w:val="0"/>
      <w:marRight w:val="0"/>
      <w:marTop w:val="0"/>
      <w:marBottom w:val="0"/>
      <w:divBdr>
        <w:top w:val="none" w:sz="0" w:space="0" w:color="auto"/>
        <w:left w:val="none" w:sz="0" w:space="0" w:color="auto"/>
        <w:bottom w:val="none" w:sz="0" w:space="0" w:color="auto"/>
        <w:right w:val="none" w:sz="0" w:space="0" w:color="auto"/>
      </w:divBdr>
    </w:div>
    <w:div w:id="1196425971">
      <w:bodyDiv w:val="1"/>
      <w:marLeft w:val="0"/>
      <w:marRight w:val="0"/>
      <w:marTop w:val="0"/>
      <w:marBottom w:val="0"/>
      <w:divBdr>
        <w:top w:val="none" w:sz="0" w:space="0" w:color="auto"/>
        <w:left w:val="none" w:sz="0" w:space="0" w:color="auto"/>
        <w:bottom w:val="none" w:sz="0" w:space="0" w:color="auto"/>
        <w:right w:val="none" w:sz="0" w:space="0" w:color="auto"/>
      </w:divBdr>
    </w:div>
    <w:div w:id="1206987171">
      <w:bodyDiv w:val="1"/>
      <w:marLeft w:val="0"/>
      <w:marRight w:val="0"/>
      <w:marTop w:val="0"/>
      <w:marBottom w:val="0"/>
      <w:divBdr>
        <w:top w:val="none" w:sz="0" w:space="0" w:color="auto"/>
        <w:left w:val="none" w:sz="0" w:space="0" w:color="auto"/>
        <w:bottom w:val="none" w:sz="0" w:space="0" w:color="auto"/>
        <w:right w:val="none" w:sz="0" w:space="0" w:color="auto"/>
      </w:divBdr>
    </w:div>
    <w:div w:id="1207596937">
      <w:bodyDiv w:val="1"/>
      <w:marLeft w:val="0"/>
      <w:marRight w:val="0"/>
      <w:marTop w:val="0"/>
      <w:marBottom w:val="0"/>
      <w:divBdr>
        <w:top w:val="none" w:sz="0" w:space="0" w:color="auto"/>
        <w:left w:val="none" w:sz="0" w:space="0" w:color="auto"/>
        <w:bottom w:val="none" w:sz="0" w:space="0" w:color="auto"/>
        <w:right w:val="none" w:sz="0" w:space="0" w:color="auto"/>
      </w:divBdr>
    </w:div>
    <w:div w:id="1221793910">
      <w:bodyDiv w:val="1"/>
      <w:marLeft w:val="0"/>
      <w:marRight w:val="0"/>
      <w:marTop w:val="0"/>
      <w:marBottom w:val="0"/>
      <w:divBdr>
        <w:top w:val="none" w:sz="0" w:space="0" w:color="auto"/>
        <w:left w:val="none" w:sz="0" w:space="0" w:color="auto"/>
        <w:bottom w:val="none" w:sz="0" w:space="0" w:color="auto"/>
        <w:right w:val="none" w:sz="0" w:space="0" w:color="auto"/>
      </w:divBdr>
    </w:div>
    <w:div w:id="1222448639">
      <w:bodyDiv w:val="1"/>
      <w:marLeft w:val="0"/>
      <w:marRight w:val="0"/>
      <w:marTop w:val="0"/>
      <w:marBottom w:val="0"/>
      <w:divBdr>
        <w:top w:val="none" w:sz="0" w:space="0" w:color="auto"/>
        <w:left w:val="none" w:sz="0" w:space="0" w:color="auto"/>
        <w:bottom w:val="none" w:sz="0" w:space="0" w:color="auto"/>
        <w:right w:val="none" w:sz="0" w:space="0" w:color="auto"/>
      </w:divBdr>
    </w:div>
    <w:div w:id="1223830270">
      <w:bodyDiv w:val="1"/>
      <w:marLeft w:val="0"/>
      <w:marRight w:val="0"/>
      <w:marTop w:val="0"/>
      <w:marBottom w:val="0"/>
      <w:divBdr>
        <w:top w:val="none" w:sz="0" w:space="0" w:color="auto"/>
        <w:left w:val="none" w:sz="0" w:space="0" w:color="auto"/>
        <w:bottom w:val="none" w:sz="0" w:space="0" w:color="auto"/>
        <w:right w:val="none" w:sz="0" w:space="0" w:color="auto"/>
      </w:divBdr>
    </w:div>
    <w:div w:id="1241789342">
      <w:bodyDiv w:val="1"/>
      <w:marLeft w:val="0"/>
      <w:marRight w:val="0"/>
      <w:marTop w:val="0"/>
      <w:marBottom w:val="0"/>
      <w:divBdr>
        <w:top w:val="none" w:sz="0" w:space="0" w:color="auto"/>
        <w:left w:val="none" w:sz="0" w:space="0" w:color="auto"/>
        <w:bottom w:val="none" w:sz="0" w:space="0" w:color="auto"/>
        <w:right w:val="none" w:sz="0" w:space="0" w:color="auto"/>
      </w:divBdr>
    </w:div>
    <w:div w:id="1257059036">
      <w:bodyDiv w:val="1"/>
      <w:marLeft w:val="0"/>
      <w:marRight w:val="0"/>
      <w:marTop w:val="0"/>
      <w:marBottom w:val="0"/>
      <w:divBdr>
        <w:top w:val="none" w:sz="0" w:space="0" w:color="auto"/>
        <w:left w:val="none" w:sz="0" w:space="0" w:color="auto"/>
        <w:bottom w:val="none" w:sz="0" w:space="0" w:color="auto"/>
        <w:right w:val="none" w:sz="0" w:space="0" w:color="auto"/>
      </w:divBdr>
    </w:div>
    <w:div w:id="1270233631">
      <w:bodyDiv w:val="1"/>
      <w:marLeft w:val="0"/>
      <w:marRight w:val="0"/>
      <w:marTop w:val="0"/>
      <w:marBottom w:val="0"/>
      <w:divBdr>
        <w:top w:val="none" w:sz="0" w:space="0" w:color="auto"/>
        <w:left w:val="none" w:sz="0" w:space="0" w:color="auto"/>
        <w:bottom w:val="none" w:sz="0" w:space="0" w:color="auto"/>
        <w:right w:val="none" w:sz="0" w:space="0" w:color="auto"/>
      </w:divBdr>
    </w:div>
    <w:div w:id="1273394202">
      <w:bodyDiv w:val="1"/>
      <w:marLeft w:val="0"/>
      <w:marRight w:val="0"/>
      <w:marTop w:val="0"/>
      <w:marBottom w:val="0"/>
      <w:divBdr>
        <w:top w:val="none" w:sz="0" w:space="0" w:color="auto"/>
        <w:left w:val="none" w:sz="0" w:space="0" w:color="auto"/>
        <w:bottom w:val="none" w:sz="0" w:space="0" w:color="auto"/>
        <w:right w:val="none" w:sz="0" w:space="0" w:color="auto"/>
      </w:divBdr>
    </w:div>
    <w:div w:id="1290697103">
      <w:bodyDiv w:val="1"/>
      <w:marLeft w:val="0"/>
      <w:marRight w:val="0"/>
      <w:marTop w:val="0"/>
      <w:marBottom w:val="0"/>
      <w:divBdr>
        <w:top w:val="none" w:sz="0" w:space="0" w:color="auto"/>
        <w:left w:val="none" w:sz="0" w:space="0" w:color="auto"/>
        <w:bottom w:val="none" w:sz="0" w:space="0" w:color="auto"/>
        <w:right w:val="none" w:sz="0" w:space="0" w:color="auto"/>
      </w:divBdr>
    </w:div>
    <w:div w:id="1309551560">
      <w:bodyDiv w:val="1"/>
      <w:marLeft w:val="0"/>
      <w:marRight w:val="0"/>
      <w:marTop w:val="0"/>
      <w:marBottom w:val="0"/>
      <w:divBdr>
        <w:top w:val="none" w:sz="0" w:space="0" w:color="auto"/>
        <w:left w:val="none" w:sz="0" w:space="0" w:color="auto"/>
        <w:bottom w:val="none" w:sz="0" w:space="0" w:color="auto"/>
        <w:right w:val="none" w:sz="0" w:space="0" w:color="auto"/>
      </w:divBdr>
    </w:div>
    <w:div w:id="1320034970">
      <w:bodyDiv w:val="1"/>
      <w:marLeft w:val="0"/>
      <w:marRight w:val="0"/>
      <w:marTop w:val="0"/>
      <w:marBottom w:val="0"/>
      <w:divBdr>
        <w:top w:val="none" w:sz="0" w:space="0" w:color="auto"/>
        <w:left w:val="none" w:sz="0" w:space="0" w:color="auto"/>
        <w:bottom w:val="none" w:sz="0" w:space="0" w:color="auto"/>
        <w:right w:val="none" w:sz="0" w:space="0" w:color="auto"/>
      </w:divBdr>
    </w:div>
    <w:div w:id="1322276169">
      <w:bodyDiv w:val="1"/>
      <w:marLeft w:val="0"/>
      <w:marRight w:val="0"/>
      <w:marTop w:val="0"/>
      <w:marBottom w:val="0"/>
      <w:divBdr>
        <w:top w:val="none" w:sz="0" w:space="0" w:color="auto"/>
        <w:left w:val="none" w:sz="0" w:space="0" w:color="auto"/>
        <w:bottom w:val="none" w:sz="0" w:space="0" w:color="auto"/>
        <w:right w:val="none" w:sz="0" w:space="0" w:color="auto"/>
      </w:divBdr>
    </w:div>
    <w:div w:id="1344237367">
      <w:bodyDiv w:val="1"/>
      <w:marLeft w:val="0"/>
      <w:marRight w:val="0"/>
      <w:marTop w:val="0"/>
      <w:marBottom w:val="0"/>
      <w:divBdr>
        <w:top w:val="none" w:sz="0" w:space="0" w:color="auto"/>
        <w:left w:val="none" w:sz="0" w:space="0" w:color="auto"/>
        <w:bottom w:val="none" w:sz="0" w:space="0" w:color="auto"/>
        <w:right w:val="none" w:sz="0" w:space="0" w:color="auto"/>
      </w:divBdr>
    </w:div>
    <w:div w:id="1345402152">
      <w:bodyDiv w:val="1"/>
      <w:marLeft w:val="0"/>
      <w:marRight w:val="0"/>
      <w:marTop w:val="0"/>
      <w:marBottom w:val="0"/>
      <w:divBdr>
        <w:top w:val="none" w:sz="0" w:space="0" w:color="auto"/>
        <w:left w:val="none" w:sz="0" w:space="0" w:color="auto"/>
        <w:bottom w:val="none" w:sz="0" w:space="0" w:color="auto"/>
        <w:right w:val="none" w:sz="0" w:space="0" w:color="auto"/>
      </w:divBdr>
    </w:div>
    <w:div w:id="1361928043">
      <w:bodyDiv w:val="1"/>
      <w:marLeft w:val="0"/>
      <w:marRight w:val="0"/>
      <w:marTop w:val="0"/>
      <w:marBottom w:val="0"/>
      <w:divBdr>
        <w:top w:val="none" w:sz="0" w:space="0" w:color="auto"/>
        <w:left w:val="none" w:sz="0" w:space="0" w:color="auto"/>
        <w:bottom w:val="none" w:sz="0" w:space="0" w:color="auto"/>
        <w:right w:val="none" w:sz="0" w:space="0" w:color="auto"/>
      </w:divBdr>
    </w:div>
    <w:div w:id="1371343476">
      <w:bodyDiv w:val="1"/>
      <w:marLeft w:val="0"/>
      <w:marRight w:val="0"/>
      <w:marTop w:val="0"/>
      <w:marBottom w:val="0"/>
      <w:divBdr>
        <w:top w:val="none" w:sz="0" w:space="0" w:color="auto"/>
        <w:left w:val="none" w:sz="0" w:space="0" w:color="auto"/>
        <w:bottom w:val="none" w:sz="0" w:space="0" w:color="auto"/>
        <w:right w:val="none" w:sz="0" w:space="0" w:color="auto"/>
      </w:divBdr>
    </w:div>
    <w:div w:id="1435586799">
      <w:bodyDiv w:val="1"/>
      <w:marLeft w:val="0"/>
      <w:marRight w:val="0"/>
      <w:marTop w:val="0"/>
      <w:marBottom w:val="0"/>
      <w:divBdr>
        <w:top w:val="none" w:sz="0" w:space="0" w:color="auto"/>
        <w:left w:val="none" w:sz="0" w:space="0" w:color="auto"/>
        <w:bottom w:val="none" w:sz="0" w:space="0" w:color="auto"/>
        <w:right w:val="none" w:sz="0" w:space="0" w:color="auto"/>
      </w:divBdr>
    </w:div>
    <w:div w:id="1440445885">
      <w:bodyDiv w:val="1"/>
      <w:marLeft w:val="0"/>
      <w:marRight w:val="0"/>
      <w:marTop w:val="0"/>
      <w:marBottom w:val="0"/>
      <w:divBdr>
        <w:top w:val="none" w:sz="0" w:space="0" w:color="auto"/>
        <w:left w:val="none" w:sz="0" w:space="0" w:color="auto"/>
        <w:bottom w:val="none" w:sz="0" w:space="0" w:color="auto"/>
        <w:right w:val="none" w:sz="0" w:space="0" w:color="auto"/>
      </w:divBdr>
    </w:div>
    <w:div w:id="1445265460">
      <w:bodyDiv w:val="1"/>
      <w:marLeft w:val="0"/>
      <w:marRight w:val="0"/>
      <w:marTop w:val="0"/>
      <w:marBottom w:val="0"/>
      <w:divBdr>
        <w:top w:val="none" w:sz="0" w:space="0" w:color="auto"/>
        <w:left w:val="none" w:sz="0" w:space="0" w:color="auto"/>
        <w:bottom w:val="none" w:sz="0" w:space="0" w:color="auto"/>
        <w:right w:val="none" w:sz="0" w:space="0" w:color="auto"/>
      </w:divBdr>
    </w:div>
    <w:div w:id="1451045782">
      <w:bodyDiv w:val="1"/>
      <w:marLeft w:val="0"/>
      <w:marRight w:val="0"/>
      <w:marTop w:val="0"/>
      <w:marBottom w:val="0"/>
      <w:divBdr>
        <w:top w:val="none" w:sz="0" w:space="0" w:color="auto"/>
        <w:left w:val="none" w:sz="0" w:space="0" w:color="auto"/>
        <w:bottom w:val="none" w:sz="0" w:space="0" w:color="auto"/>
        <w:right w:val="none" w:sz="0" w:space="0" w:color="auto"/>
      </w:divBdr>
    </w:div>
    <w:div w:id="1454442043">
      <w:bodyDiv w:val="1"/>
      <w:marLeft w:val="0"/>
      <w:marRight w:val="0"/>
      <w:marTop w:val="0"/>
      <w:marBottom w:val="0"/>
      <w:divBdr>
        <w:top w:val="none" w:sz="0" w:space="0" w:color="auto"/>
        <w:left w:val="none" w:sz="0" w:space="0" w:color="auto"/>
        <w:bottom w:val="none" w:sz="0" w:space="0" w:color="auto"/>
        <w:right w:val="none" w:sz="0" w:space="0" w:color="auto"/>
      </w:divBdr>
    </w:div>
    <w:div w:id="1455633022">
      <w:bodyDiv w:val="1"/>
      <w:marLeft w:val="0"/>
      <w:marRight w:val="0"/>
      <w:marTop w:val="0"/>
      <w:marBottom w:val="0"/>
      <w:divBdr>
        <w:top w:val="none" w:sz="0" w:space="0" w:color="auto"/>
        <w:left w:val="none" w:sz="0" w:space="0" w:color="auto"/>
        <w:bottom w:val="none" w:sz="0" w:space="0" w:color="auto"/>
        <w:right w:val="none" w:sz="0" w:space="0" w:color="auto"/>
      </w:divBdr>
    </w:div>
    <w:div w:id="1457259481">
      <w:bodyDiv w:val="1"/>
      <w:marLeft w:val="0"/>
      <w:marRight w:val="0"/>
      <w:marTop w:val="0"/>
      <w:marBottom w:val="0"/>
      <w:divBdr>
        <w:top w:val="none" w:sz="0" w:space="0" w:color="auto"/>
        <w:left w:val="none" w:sz="0" w:space="0" w:color="auto"/>
        <w:bottom w:val="none" w:sz="0" w:space="0" w:color="auto"/>
        <w:right w:val="none" w:sz="0" w:space="0" w:color="auto"/>
      </w:divBdr>
    </w:div>
    <w:div w:id="1458717186">
      <w:bodyDiv w:val="1"/>
      <w:marLeft w:val="0"/>
      <w:marRight w:val="0"/>
      <w:marTop w:val="0"/>
      <w:marBottom w:val="0"/>
      <w:divBdr>
        <w:top w:val="none" w:sz="0" w:space="0" w:color="auto"/>
        <w:left w:val="none" w:sz="0" w:space="0" w:color="auto"/>
        <w:bottom w:val="none" w:sz="0" w:space="0" w:color="auto"/>
        <w:right w:val="none" w:sz="0" w:space="0" w:color="auto"/>
      </w:divBdr>
    </w:div>
    <w:div w:id="1465929059">
      <w:bodyDiv w:val="1"/>
      <w:marLeft w:val="0"/>
      <w:marRight w:val="0"/>
      <w:marTop w:val="0"/>
      <w:marBottom w:val="0"/>
      <w:divBdr>
        <w:top w:val="none" w:sz="0" w:space="0" w:color="auto"/>
        <w:left w:val="none" w:sz="0" w:space="0" w:color="auto"/>
        <w:bottom w:val="none" w:sz="0" w:space="0" w:color="auto"/>
        <w:right w:val="none" w:sz="0" w:space="0" w:color="auto"/>
      </w:divBdr>
    </w:div>
    <w:div w:id="1470976099">
      <w:bodyDiv w:val="1"/>
      <w:marLeft w:val="0"/>
      <w:marRight w:val="0"/>
      <w:marTop w:val="0"/>
      <w:marBottom w:val="0"/>
      <w:divBdr>
        <w:top w:val="none" w:sz="0" w:space="0" w:color="auto"/>
        <w:left w:val="none" w:sz="0" w:space="0" w:color="auto"/>
        <w:bottom w:val="none" w:sz="0" w:space="0" w:color="auto"/>
        <w:right w:val="none" w:sz="0" w:space="0" w:color="auto"/>
      </w:divBdr>
    </w:div>
    <w:div w:id="1481657897">
      <w:bodyDiv w:val="1"/>
      <w:marLeft w:val="0"/>
      <w:marRight w:val="0"/>
      <w:marTop w:val="0"/>
      <w:marBottom w:val="0"/>
      <w:divBdr>
        <w:top w:val="none" w:sz="0" w:space="0" w:color="auto"/>
        <w:left w:val="none" w:sz="0" w:space="0" w:color="auto"/>
        <w:bottom w:val="none" w:sz="0" w:space="0" w:color="auto"/>
        <w:right w:val="none" w:sz="0" w:space="0" w:color="auto"/>
      </w:divBdr>
    </w:div>
    <w:div w:id="1490748840">
      <w:bodyDiv w:val="1"/>
      <w:marLeft w:val="0"/>
      <w:marRight w:val="0"/>
      <w:marTop w:val="0"/>
      <w:marBottom w:val="0"/>
      <w:divBdr>
        <w:top w:val="none" w:sz="0" w:space="0" w:color="auto"/>
        <w:left w:val="none" w:sz="0" w:space="0" w:color="auto"/>
        <w:bottom w:val="none" w:sz="0" w:space="0" w:color="auto"/>
        <w:right w:val="none" w:sz="0" w:space="0" w:color="auto"/>
      </w:divBdr>
    </w:div>
    <w:div w:id="1501580299">
      <w:bodyDiv w:val="1"/>
      <w:marLeft w:val="0"/>
      <w:marRight w:val="0"/>
      <w:marTop w:val="0"/>
      <w:marBottom w:val="0"/>
      <w:divBdr>
        <w:top w:val="none" w:sz="0" w:space="0" w:color="auto"/>
        <w:left w:val="none" w:sz="0" w:space="0" w:color="auto"/>
        <w:bottom w:val="none" w:sz="0" w:space="0" w:color="auto"/>
        <w:right w:val="none" w:sz="0" w:space="0" w:color="auto"/>
      </w:divBdr>
    </w:div>
    <w:div w:id="1501778572">
      <w:bodyDiv w:val="1"/>
      <w:marLeft w:val="0"/>
      <w:marRight w:val="0"/>
      <w:marTop w:val="0"/>
      <w:marBottom w:val="0"/>
      <w:divBdr>
        <w:top w:val="none" w:sz="0" w:space="0" w:color="auto"/>
        <w:left w:val="none" w:sz="0" w:space="0" w:color="auto"/>
        <w:bottom w:val="none" w:sz="0" w:space="0" w:color="auto"/>
        <w:right w:val="none" w:sz="0" w:space="0" w:color="auto"/>
      </w:divBdr>
    </w:div>
    <w:div w:id="1510828438">
      <w:bodyDiv w:val="1"/>
      <w:marLeft w:val="0"/>
      <w:marRight w:val="0"/>
      <w:marTop w:val="0"/>
      <w:marBottom w:val="0"/>
      <w:divBdr>
        <w:top w:val="none" w:sz="0" w:space="0" w:color="auto"/>
        <w:left w:val="none" w:sz="0" w:space="0" w:color="auto"/>
        <w:bottom w:val="none" w:sz="0" w:space="0" w:color="auto"/>
        <w:right w:val="none" w:sz="0" w:space="0" w:color="auto"/>
      </w:divBdr>
    </w:div>
    <w:div w:id="1516531347">
      <w:bodyDiv w:val="1"/>
      <w:marLeft w:val="0"/>
      <w:marRight w:val="0"/>
      <w:marTop w:val="0"/>
      <w:marBottom w:val="0"/>
      <w:divBdr>
        <w:top w:val="none" w:sz="0" w:space="0" w:color="auto"/>
        <w:left w:val="none" w:sz="0" w:space="0" w:color="auto"/>
        <w:bottom w:val="none" w:sz="0" w:space="0" w:color="auto"/>
        <w:right w:val="none" w:sz="0" w:space="0" w:color="auto"/>
      </w:divBdr>
    </w:div>
    <w:div w:id="1518235192">
      <w:bodyDiv w:val="1"/>
      <w:marLeft w:val="0"/>
      <w:marRight w:val="0"/>
      <w:marTop w:val="0"/>
      <w:marBottom w:val="0"/>
      <w:divBdr>
        <w:top w:val="none" w:sz="0" w:space="0" w:color="auto"/>
        <w:left w:val="none" w:sz="0" w:space="0" w:color="auto"/>
        <w:bottom w:val="none" w:sz="0" w:space="0" w:color="auto"/>
        <w:right w:val="none" w:sz="0" w:space="0" w:color="auto"/>
      </w:divBdr>
    </w:div>
    <w:div w:id="1541043278">
      <w:bodyDiv w:val="1"/>
      <w:marLeft w:val="0"/>
      <w:marRight w:val="0"/>
      <w:marTop w:val="0"/>
      <w:marBottom w:val="0"/>
      <w:divBdr>
        <w:top w:val="none" w:sz="0" w:space="0" w:color="auto"/>
        <w:left w:val="none" w:sz="0" w:space="0" w:color="auto"/>
        <w:bottom w:val="none" w:sz="0" w:space="0" w:color="auto"/>
        <w:right w:val="none" w:sz="0" w:space="0" w:color="auto"/>
      </w:divBdr>
    </w:div>
    <w:div w:id="1576744434">
      <w:bodyDiv w:val="1"/>
      <w:marLeft w:val="0"/>
      <w:marRight w:val="0"/>
      <w:marTop w:val="0"/>
      <w:marBottom w:val="0"/>
      <w:divBdr>
        <w:top w:val="none" w:sz="0" w:space="0" w:color="auto"/>
        <w:left w:val="none" w:sz="0" w:space="0" w:color="auto"/>
        <w:bottom w:val="none" w:sz="0" w:space="0" w:color="auto"/>
        <w:right w:val="none" w:sz="0" w:space="0" w:color="auto"/>
      </w:divBdr>
    </w:div>
    <w:div w:id="1576862087">
      <w:bodyDiv w:val="1"/>
      <w:marLeft w:val="0"/>
      <w:marRight w:val="0"/>
      <w:marTop w:val="0"/>
      <w:marBottom w:val="0"/>
      <w:divBdr>
        <w:top w:val="none" w:sz="0" w:space="0" w:color="auto"/>
        <w:left w:val="none" w:sz="0" w:space="0" w:color="auto"/>
        <w:bottom w:val="none" w:sz="0" w:space="0" w:color="auto"/>
        <w:right w:val="none" w:sz="0" w:space="0" w:color="auto"/>
      </w:divBdr>
    </w:div>
    <w:div w:id="1583681544">
      <w:bodyDiv w:val="1"/>
      <w:marLeft w:val="0"/>
      <w:marRight w:val="0"/>
      <w:marTop w:val="0"/>
      <w:marBottom w:val="0"/>
      <w:divBdr>
        <w:top w:val="none" w:sz="0" w:space="0" w:color="auto"/>
        <w:left w:val="none" w:sz="0" w:space="0" w:color="auto"/>
        <w:bottom w:val="none" w:sz="0" w:space="0" w:color="auto"/>
        <w:right w:val="none" w:sz="0" w:space="0" w:color="auto"/>
      </w:divBdr>
    </w:div>
    <w:div w:id="1584954955">
      <w:bodyDiv w:val="1"/>
      <w:marLeft w:val="0"/>
      <w:marRight w:val="0"/>
      <w:marTop w:val="0"/>
      <w:marBottom w:val="0"/>
      <w:divBdr>
        <w:top w:val="none" w:sz="0" w:space="0" w:color="auto"/>
        <w:left w:val="none" w:sz="0" w:space="0" w:color="auto"/>
        <w:bottom w:val="none" w:sz="0" w:space="0" w:color="auto"/>
        <w:right w:val="none" w:sz="0" w:space="0" w:color="auto"/>
      </w:divBdr>
    </w:div>
    <w:div w:id="1606301070">
      <w:bodyDiv w:val="1"/>
      <w:marLeft w:val="0"/>
      <w:marRight w:val="0"/>
      <w:marTop w:val="0"/>
      <w:marBottom w:val="0"/>
      <w:divBdr>
        <w:top w:val="none" w:sz="0" w:space="0" w:color="auto"/>
        <w:left w:val="none" w:sz="0" w:space="0" w:color="auto"/>
        <w:bottom w:val="none" w:sz="0" w:space="0" w:color="auto"/>
        <w:right w:val="none" w:sz="0" w:space="0" w:color="auto"/>
      </w:divBdr>
    </w:div>
    <w:div w:id="1613972884">
      <w:bodyDiv w:val="1"/>
      <w:marLeft w:val="0"/>
      <w:marRight w:val="0"/>
      <w:marTop w:val="0"/>
      <w:marBottom w:val="0"/>
      <w:divBdr>
        <w:top w:val="none" w:sz="0" w:space="0" w:color="auto"/>
        <w:left w:val="none" w:sz="0" w:space="0" w:color="auto"/>
        <w:bottom w:val="none" w:sz="0" w:space="0" w:color="auto"/>
        <w:right w:val="none" w:sz="0" w:space="0" w:color="auto"/>
      </w:divBdr>
    </w:div>
    <w:div w:id="1616015878">
      <w:bodyDiv w:val="1"/>
      <w:marLeft w:val="0"/>
      <w:marRight w:val="0"/>
      <w:marTop w:val="0"/>
      <w:marBottom w:val="0"/>
      <w:divBdr>
        <w:top w:val="none" w:sz="0" w:space="0" w:color="auto"/>
        <w:left w:val="none" w:sz="0" w:space="0" w:color="auto"/>
        <w:bottom w:val="none" w:sz="0" w:space="0" w:color="auto"/>
        <w:right w:val="none" w:sz="0" w:space="0" w:color="auto"/>
      </w:divBdr>
    </w:div>
    <w:div w:id="1625383699">
      <w:bodyDiv w:val="1"/>
      <w:marLeft w:val="0"/>
      <w:marRight w:val="0"/>
      <w:marTop w:val="0"/>
      <w:marBottom w:val="0"/>
      <w:divBdr>
        <w:top w:val="none" w:sz="0" w:space="0" w:color="auto"/>
        <w:left w:val="none" w:sz="0" w:space="0" w:color="auto"/>
        <w:bottom w:val="none" w:sz="0" w:space="0" w:color="auto"/>
        <w:right w:val="none" w:sz="0" w:space="0" w:color="auto"/>
      </w:divBdr>
    </w:div>
    <w:div w:id="1645313571">
      <w:bodyDiv w:val="1"/>
      <w:marLeft w:val="0"/>
      <w:marRight w:val="0"/>
      <w:marTop w:val="0"/>
      <w:marBottom w:val="0"/>
      <w:divBdr>
        <w:top w:val="none" w:sz="0" w:space="0" w:color="auto"/>
        <w:left w:val="none" w:sz="0" w:space="0" w:color="auto"/>
        <w:bottom w:val="none" w:sz="0" w:space="0" w:color="auto"/>
        <w:right w:val="none" w:sz="0" w:space="0" w:color="auto"/>
      </w:divBdr>
    </w:div>
    <w:div w:id="1652757369">
      <w:bodyDiv w:val="1"/>
      <w:marLeft w:val="0"/>
      <w:marRight w:val="0"/>
      <w:marTop w:val="0"/>
      <w:marBottom w:val="0"/>
      <w:divBdr>
        <w:top w:val="none" w:sz="0" w:space="0" w:color="auto"/>
        <w:left w:val="none" w:sz="0" w:space="0" w:color="auto"/>
        <w:bottom w:val="none" w:sz="0" w:space="0" w:color="auto"/>
        <w:right w:val="none" w:sz="0" w:space="0" w:color="auto"/>
      </w:divBdr>
    </w:div>
    <w:div w:id="1654750250">
      <w:bodyDiv w:val="1"/>
      <w:marLeft w:val="0"/>
      <w:marRight w:val="0"/>
      <w:marTop w:val="0"/>
      <w:marBottom w:val="0"/>
      <w:divBdr>
        <w:top w:val="none" w:sz="0" w:space="0" w:color="auto"/>
        <w:left w:val="none" w:sz="0" w:space="0" w:color="auto"/>
        <w:bottom w:val="none" w:sz="0" w:space="0" w:color="auto"/>
        <w:right w:val="none" w:sz="0" w:space="0" w:color="auto"/>
      </w:divBdr>
    </w:div>
    <w:div w:id="1671714931">
      <w:bodyDiv w:val="1"/>
      <w:marLeft w:val="0"/>
      <w:marRight w:val="0"/>
      <w:marTop w:val="0"/>
      <w:marBottom w:val="0"/>
      <w:divBdr>
        <w:top w:val="none" w:sz="0" w:space="0" w:color="auto"/>
        <w:left w:val="none" w:sz="0" w:space="0" w:color="auto"/>
        <w:bottom w:val="none" w:sz="0" w:space="0" w:color="auto"/>
        <w:right w:val="none" w:sz="0" w:space="0" w:color="auto"/>
      </w:divBdr>
    </w:div>
    <w:div w:id="1671902905">
      <w:bodyDiv w:val="1"/>
      <w:marLeft w:val="0"/>
      <w:marRight w:val="0"/>
      <w:marTop w:val="0"/>
      <w:marBottom w:val="0"/>
      <w:divBdr>
        <w:top w:val="none" w:sz="0" w:space="0" w:color="auto"/>
        <w:left w:val="none" w:sz="0" w:space="0" w:color="auto"/>
        <w:bottom w:val="none" w:sz="0" w:space="0" w:color="auto"/>
        <w:right w:val="none" w:sz="0" w:space="0" w:color="auto"/>
      </w:divBdr>
    </w:div>
    <w:div w:id="1677537677">
      <w:bodyDiv w:val="1"/>
      <w:marLeft w:val="0"/>
      <w:marRight w:val="0"/>
      <w:marTop w:val="0"/>
      <w:marBottom w:val="0"/>
      <w:divBdr>
        <w:top w:val="none" w:sz="0" w:space="0" w:color="auto"/>
        <w:left w:val="none" w:sz="0" w:space="0" w:color="auto"/>
        <w:bottom w:val="none" w:sz="0" w:space="0" w:color="auto"/>
        <w:right w:val="none" w:sz="0" w:space="0" w:color="auto"/>
      </w:divBdr>
    </w:div>
    <w:div w:id="1689402260">
      <w:bodyDiv w:val="1"/>
      <w:marLeft w:val="0"/>
      <w:marRight w:val="0"/>
      <w:marTop w:val="0"/>
      <w:marBottom w:val="0"/>
      <w:divBdr>
        <w:top w:val="none" w:sz="0" w:space="0" w:color="auto"/>
        <w:left w:val="none" w:sz="0" w:space="0" w:color="auto"/>
        <w:bottom w:val="none" w:sz="0" w:space="0" w:color="auto"/>
        <w:right w:val="none" w:sz="0" w:space="0" w:color="auto"/>
      </w:divBdr>
    </w:div>
    <w:div w:id="1691298474">
      <w:bodyDiv w:val="1"/>
      <w:marLeft w:val="0"/>
      <w:marRight w:val="0"/>
      <w:marTop w:val="0"/>
      <w:marBottom w:val="0"/>
      <w:divBdr>
        <w:top w:val="none" w:sz="0" w:space="0" w:color="auto"/>
        <w:left w:val="none" w:sz="0" w:space="0" w:color="auto"/>
        <w:bottom w:val="none" w:sz="0" w:space="0" w:color="auto"/>
        <w:right w:val="none" w:sz="0" w:space="0" w:color="auto"/>
      </w:divBdr>
    </w:div>
    <w:div w:id="1696425973">
      <w:bodyDiv w:val="1"/>
      <w:marLeft w:val="0"/>
      <w:marRight w:val="0"/>
      <w:marTop w:val="0"/>
      <w:marBottom w:val="0"/>
      <w:divBdr>
        <w:top w:val="none" w:sz="0" w:space="0" w:color="auto"/>
        <w:left w:val="none" w:sz="0" w:space="0" w:color="auto"/>
        <w:bottom w:val="none" w:sz="0" w:space="0" w:color="auto"/>
        <w:right w:val="none" w:sz="0" w:space="0" w:color="auto"/>
      </w:divBdr>
    </w:div>
    <w:div w:id="1698197562">
      <w:bodyDiv w:val="1"/>
      <w:marLeft w:val="0"/>
      <w:marRight w:val="0"/>
      <w:marTop w:val="0"/>
      <w:marBottom w:val="0"/>
      <w:divBdr>
        <w:top w:val="none" w:sz="0" w:space="0" w:color="auto"/>
        <w:left w:val="none" w:sz="0" w:space="0" w:color="auto"/>
        <w:bottom w:val="none" w:sz="0" w:space="0" w:color="auto"/>
        <w:right w:val="none" w:sz="0" w:space="0" w:color="auto"/>
      </w:divBdr>
    </w:div>
    <w:div w:id="1700281607">
      <w:bodyDiv w:val="1"/>
      <w:marLeft w:val="0"/>
      <w:marRight w:val="0"/>
      <w:marTop w:val="0"/>
      <w:marBottom w:val="0"/>
      <w:divBdr>
        <w:top w:val="none" w:sz="0" w:space="0" w:color="auto"/>
        <w:left w:val="none" w:sz="0" w:space="0" w:color="auto"/>
        <w:bottom w:val="none" w:sz="0" w:space="0" w:color="auto"/>
        <w:right w:val="none" w:sz="0" w:space="0" w:color="auto"/>
      </w:divBdr>
    </w:div>
    <w:div w:id="1706439302">
      <w:bodyDiv w:val="1"/>
      <w:marLeft w:val="0"/>
      <w:marRight w:val="0"/>
      <w:marTop w:val="0"/>
      <w:marBottom w:val="0"/>
      <w:divBdr>
        <w:top w:val="none" w:sz="0" w:space="0" w:color="auto"/>
        <w:left w:val="none" w:sz="0" w:space="0" w:color="auto"/>
        <w:bottom w:val="none" w:sz="0" w:space="0" w:color="auto"/>
        <w:right w:val="none" w:sz="0" w:space="0" w:color="auto"/>
      </w:divBdr>
    </w:div>
    <w:div w:id="1716391953">
      <w:bodyDiv w:val="1"/>
      <w:marLeft w:val="0"/>
      <w:marRight w:val="0"/>
      <w:marTop w:val="0"/>
      <w:marBottom w:val="0"/>
      <w:divBdr>
        <w:top w:val="none" w:sz="0" w:space="0" w:color="auto"/>
        <w:left w:val="none" w:sz="0" w:space="0" w:color="auto"/>
        <w:bottom w:val="none" w:sz="0" w:space="0" w:color="auto"/>
        <w:right w:val="none" w:sz="0" w:space="0" w:color="auto"/>
      </w:divBdr>
    </w:div>
    <w:div w:id="1722629772">
      <w:bodyDiv w:val="1"/>
      <w:marLeft w:val="0"/>
      <w:marRight w:val="0"/>
      <w:marTop w:val="0"/>
      <w:marBottom w:val="0"/>
      <w:divBdr>
        <w:top w:val="none" w:sz="0" w:space="0" w:color="auto"/>
        <w:left w:val="none" w:sz="0" w:space="0" w:color="auto"/>
        <w:bottom w:val="none" w:sz="0" w:space="0" w:color="auto"/>
        <w:right w:val="none" w:sz="0" w:space="0" w:color="auto"/>
      </w:divBdr>
    </w:div>
    <w:div w:id="1725257494">
      <w:bodyDiv w:val="1"/>
      <w:marLeft w:val="0"/>
      <w:marRight w:val="0"/>
      <w:marTop w:val="0"/>
      <w:marBottom w:val="0"/>
      <w:divBdr>
        <w:top w:val="none" w:sz="0" w:space="0" w:color="auto"/>
        <w:left w:val="none" w:sz="0" w:space="0" w:color="auto"/>
        <w:bottom w:val="none" w:sz="0" w:space="0" w:color="auto"/>
        <w:right w:val="none" w:sz="0" w:space="0" w:color="auto"/>
      </w:divBdr>
    </w:div>
    <w:div w:id="1726372604">
      <w:bodyDiv w:val="1"/>
      <w:marLeft w:val="0"/>
      <w:marRight w:val="0"/>
      <w:marTop w:val="0"/>
      <w:marBottom w:val="0"/>
      <w:divBdr>
        <w:top w:val="none" w:sz="0" w:space="0" w:color="auto"/>
        <w:left w:val="none" w:sz="0" w:space="0" w:color="auto"/>
        <w:bottom w:val="none" w:sz="0" w:space="0" w:color="auto"/>
        <w:right w:val="none" w:sz="0" w:space="0" w:color="auto"/>
      </w:divBdr>
    </w:div>
    <w:div w:id="1735078237">
      <w:bodyDiv w:val="1"/>
      <w:marLeft w:val="0"/>
      <w:marRight w:val="0"/>
      <w:marTop w:val="0"/>
      <w:marBottom w:val="0"/>
      <w:divBdr>
        <w:top w:val="none" w:sz="0" w:space="0" w:color="auto"/>
        <w:left w:val="none" w:sz="0" w:space="0" w:color="auto"/>
        <w:bottom w:val="none" w:sz="0" w:space="0" w:color="auto"/>
        <w:right w:val="none" w:sz="0" w:space="0" w:color="auto"/>
      </w:divBdr>
    </w:div>
    <w:div w:id="1736588803">
      <w:bodyDiv w:val="1"/>
      <w:marLeft w:val="0"/>
      <w:marRight w:val="0"/>
      <w:marTop w:val="0"/>
      <w:marBottom w:val="0"/>
      <w:divBdr>
        <w:top w:val="none" w:sz="0" w:space="0" w:color="auto"/>
        <w:left w:val="none" w:sz="0" w:space="0" w:color="auto"/>
        <w:bottom w:val="none" w:sz="0" w:space="0" w:color="auto"/>
        <w:right w:val="none" w:sz="0" w:space="0" w:color="auto"/>
      </w:divBdr>
    </w:div>
    <w:div w:id="1753618256">
      <w:bodyDiv w:val="1"/>
      <w:marLeft w:val="0"/>
      <w:marRight w:val="0"/>
      <w:marTop w:val="0"/>
      <w:marBottom w:val="0"/>
      <w:divBdr>
        <w:top w:val="none" w:sz="0" w:space="0" w:color="auto"/>
        <w:left w:val="none" w:sz="0" w:space="0" w:color="auto"/>
        <w:bottom w:val="none" w:sz="0" w:space="0" w:color="auto"/>
        <w:right w:val="none" w:sz="0" w:space="0" w:color="auto"/>
      </w:divBdr>
    </w:div>
    <w:div w:id="1756702558">
      <w:bodyDiv w:val="1"/>
      <w:marLeft w:val="0"/>
      <w:marRight w:val="0"/>
      <w:marTop w:val="0"/>
      <w:marBottom w:val="0"/>
      <w:divBdr>
        <w:top w:val="none" w:sz="0" w:space="0" w:color="auto"/>
        <w:left w:val="none" w:sz="0" w:space="0" w:color="auto"/>
        <w:bottom w:val="none" w:sz="0" w:space="0" w:color="auto"/>
        <w:right w:val="none" w:sz="0" w:space="0" w:color="auto"/>
      </w:divBdr>
    </w:div>
    <w:div w:id="1759450017">
      <w:bodyDiv w:val="1"/>
      <w:marLeft w:val="0"/>
      <w:marRight w:val="0"/>
      <w:marTop w:val="0"/>
      <w:marBottom w:val="0"/>
      <w:divBdr>
        <w:top w:val="none" w:sz="0" w:space="0" w:color="auto"/>
        <w:left w:val="none" w:sz="0" w:space="0" w:color="auto"/>
        <w:bottom w:val="none" w:sz="0" w:space="0" w:color="auto"/>
        <w:right w:val="none" w:sz="0" w:space="0" w:color="auto"/>
      </w:divBdr>
    </w:div>
    <w:div w:id="1766881268">
      <w:bodyDiv w:val="1"/>
      <w:marLeft w:val="0"/>
      <w:marRight w:val="0"/>
      <w:marTop w:val="0"/>
      <w:marBottom w:val="0"/>
      <w:divBdr>
        <w:top w:val="none" w:sz="0" w:space="0" w:color="auto"/>
        <w:left w:val="none" w:sz="0" w:space="0" w:color="auto"/>
        <w:bottom w:val="none" w:sz="0" w:space="0" w:color="auto"/>
        <w:right w:val="none" w:sz="0" w:space="0" w:color="auto"/>
      </w:divBdr>
    </w:div>
    <w:div w:id="1774743623">
      <w:bodyDiv w:val="1"/>
      <w:marLeft w:val="0"/>
      <w:marRight w:val="0"/>
      <w:marTop w:val="0"/>
      <w:marBottom w:val="0"/>
      <w:divBdr>
        <w:top w:val="none" w:sz="0" w:space="0" w:color="auto"/>
        <w:left w:val="none" w:sz="0" w:space="0" w:color="auto"/>
        <w:bottom w:val="none" w:sz="0" w:space="0" w:color="auto"/>
        <w:right w:val="none" w:sz="0" w:space="0" w:color="auto"/>
      </w:divBdr>
    </w:div>
    <w:div w:id="1831477532">
      <w:bodyDiv w:val="1"/>
      <w:marLeft w:val="0"/>
      <w:marRight w:val="0"/>
      <w:marTop w:val="0"/>
      <w:marBottom w:val="0"/>
      <w:divBdr>
        <w:top w:val="none" w:sz="0" w:space="0" w:color="auto"/>
        <w:left w:val="none" w:sz="0" w:space="0" w:color="auto"/>
        <w:bottom w:val="none" w:sz="0" w:space="0" w:color="auto"/>
        <w:right w:val="none" w:sz="0" w:space="0" w:color="auto"/>
      </w:divBdr>
    </w:div>
    <w:div w:id="1834564341">
      <w:bodyDiv w:val="1"/>
      <w:marLeft w:val="0"/>
      <w:marRight w:val="0"/>
      <w:marTop w:val="0"/>
      <w:marBottom w:val="0"/>
      <w:divBdr>
        <w:top w:val="none" w:sz="0" w:space="0" w:color="auto"/>
        <w:left w:val="none" w:sz="0" w:space="0" w:color="auto"/>
        <w:bottom w:val="none" w:sz="0" w:space="0" w:color="auto"/>
        <w:right w:val="none" w:sz="0" w:space="0" w:color="auto"/>
      </w:divBdr>
    </w:div>
    <w:div w:id="1838155543">
      <w:bodyDiv w:val="1"/>
      <w:marLeft w:val="0"/>
      <w:marRight w:val="0"/>
      <w:marTop w:val="0"/>
      <w:marBottom w:val="0"/>
      <w:divBdr>
        <w:top w:val="none" w:sz="0" w:space="0" w:color="auto"/>
        <w:left w:val="none" w:sz="0" w:space="0" w:color="auto"/>
        <w:bottom w:val="none" w:sz="0" w:space="0" w:color="auto"/>
        <w:right w:val="none" w:sz="0" w:space="0" w:color="auto"/>
      </w:divBdr>
    </w:div>
    <w:div w:id="1841845827">
      <w:bodyDiv w:val="1"/>
      <w:marLeft w:val="0"/>
      <w:marRight w:val="0"/>
      <w:marTop w:val="0"/>
      <w:marBottom w:val="0"/>
      <w:divBdr>
        <w:top w:val="none" w:sz="0" w:space="0" w:color="auto"/>
        <w:left w:val="none" w:sz="0" w:space="0" w:color="auto"/>
        <w:bottom w:val="none" w:sz="0" w:space="0" w:color="auto"/>
        <w:right w:val="none" w:sz="0" w:space="0" w:color="auto"/>
      </w:divBdr>
    </w:div>
    <w:div w:id="1843275781">
      <w:bodyDiv w:val="1"/>
      <w:marLeft w:val="0"/>
      <w:marRight w:val="0"/>
      <w:marTop w:val="0"/>
      <w:marBottom w:val="0"/>
      <w:divBdr>
        <w:top w:val="none" w:sz="0" w:space="0" w:color="auto"/>
        <w:left w:val="none" w:sz="0" w:space="0" w:color="auto"/>
        <w:bottom w:val="none" w:sz="0" w:space="0" w:color="auto"/>
        <w:right w:val="none" w:sz="0" w:space="0" w:color="auto"/>
      </w:divBdr>
    </w:div>
    <w:div w:id="1859807372">
      <w:bodyDiv w:val="1"/>
      <w:marLeft w:val="0"/>
      <w:marRight w:val="0"/>
      <w:marTop w:val="0"/>
      <w:marBottom w:val="0"/>
      <w:divBdr>
        <w:top w:val="none" w:sz="0" w:space="0" w:color="auto"/>
        <w:left w:val="none" w:sz="0" w:space="0" w:color="auto"/>
        <w:bottom w:val="none" w:sz="0" w:space="0" w:color="auto"/>
        <w:right w:val="none" w:sz="0" w:space="0" w:color="auto"/>
      </w:divBdr>
    </w:div>
    <w:div w:id="1876237707">
      <w:bodyDiv w:val="1"/>
      <w:marLeft w:val="0"/>
      <w:marRight w:val="0"/>
      <w:marTop w:val="0"/>
      <w:marBottom w:val="0"/>
      <w:divBdr>
        <w:top w:val="none" w:sz="0" w:space="0" w:color="auto"/>
        <w:left w:val="none" w:sz="0" w:space="0" w:color="auto"/>
        <w:bottom w:val="none" w:sz="0" w:space="0" w:color="auto"/>
        <w:right w:val="none" w:sz="0" w:space="0" w:color="auto"/>
      </w:divBdr>
    </w:div>
    <w:div w:id="1899242026">
      <w:bodyDiv w:val="1"/>
      <w:marLeft w:val="0"/>
      <w:marRight w:val="0"/>
      <w:marTop w:val="0"/>
      <w:marBottom w:val="0"/>
      <w:divBdr>
        <w:top w:val="none" w:sz="0" w:space="0" w:color="auto"/>
        <w:left w:val="none" w:sz="0" w:space="0" w:color="auto"/>
        <w:bottom w:val="none" w:sz="0" w:space="0" w:color="auto"/>
        <w:right w:val="none" w:sz="0" w:space="0" w:color="auto"/>
      </w:divBdr>
    </w:div>
    <w:div w:id="1933388624">
      <w:bodyDiv w:val="1"/>
      <w:marLeft w:val="0"/>
      <w:marRight w:val="0"/>
      <w:marTop w:val="0"/>
      <w:marBottom w:val="0"/>
      <w:divBdr>
        <w:top w:val="none" w:sz="0" w:space="0" w:color="auto"/>
        <w:left w:val="none" w:sz="0" w:space="0" w:color="auto"/>
        <w:bottom w:val="none" w:sz="0" w:space="0" w:color="auto"/>
        <w:right w:val="none" w:sz="0" w:space="0" w:color="auto"/>
      </w:divBdr>
    </w:div>
    <w:div w:id="1944915537">
      <w:bodyDiv w:val="1"/>
      <w:marLeft w:val="0"/>
      <w:marRight w:val="0"/>
      <w:marTop w:val="0"/>
      <w:marBottom w:val="0"/>
      <w:divBdr>
        <w:top w:val="none" w:sz="0" w:space="0" w:color="auto"/>
        <w:left w:val="none" w:sz="0" w:space="0" w:color="auto"/>
        <w:bottom w:val="none" w:sz="0" w:space="0" w:color="auto"/>
        <w:right w:val="none" w:sz="0" w:space="0" w:color="auto"/>
      </w:divBdr>
    </w:div>
    <w:div w:id="1955595652">
      <w:bodyDiv w:val="1"/>
      <w:marLeft w:val="0"/>
      <w:marRight w:val="0"/>
      <w:marTop w:val="0"/>
      <w:marBottom w:val="0"/>
      <w:divBdr>
        <w:top w:val="none" w:sz="0" w:space="0" w:color="auto"/>
        <w:left w:val="none" w:sz="0" w:space="0" w:color="auto"/>
        <w:bottom w:val="none" w:sz="0" w:space="0" w:color="auto"/>
        <w:right w:val="none" w:sz="0" w:space="0" w:color="auto"/>
      </w:divBdr>
    </w:div>
    <w:div w:id="1979187941">
      <w:bodyDiv w:val="1"/>
      <w:marLeft w:val="0"/>
      <w:marRight w:val="0"/>
      <w:marTop w:val="0"/>
      <w:marBottom w:val="0"/>
      <w:divBdr>
        <w:top w:val="none" w:sz="0" w:space="0" w:color="auto"/>
        <w:left w:val="none" w:sz="0" w:space="0" w:color="auto"/>
        <w:bottom w:val="none" w:sz="0" w:space="0" w:color="auto"/>
        <w:right w:val="none" w:sz="0" w:space="0" w:color="auto"/>
      </w:divBdr>
    </w:div>
    <w:div w:id="1980760663">
      <w:bodyDiv w:val="1"/>
      <w:marLeft w:val="0"/>
      <w:marRight w:val="0"/>
      <w:marTop w:val="0"/>
      <w:marBottom w:val="0"/>
      <w:divBdr>
        <w:top w:val="none" w:sz="0" w:space="0" w:color="auto"/>
        <w:left w:val="none" w:sz="0" w:space="0" w:color="auto"/>
        <w:bottom w:val="none" w:sz="0" w:space="0" w:color="auto"/>
        <w:right w:val="none" w:sz="0" w:space="0" w:color="auto"/>
      </w:divBdr>
    </w:div>
    <w:div w:id="1989550180">
      <w:bodyDiv w:val="1"/>
      <w:marLeft w:val="0"/>
      <w:marRight w:val="0"/>
      <w:marTop w:val="0"/>
      <w:marBottom w:val="0"/>
      <w:divBdr>
        <w:top w:val="none" w:sz="0" w:space="0" w:color="auto"/>
        <w:left w:val="none" w:sz="0" w:space="0" w:color="auto"/>
        <w:bottom w:val="none" w:sz="0" w:space="0" w:color="auto"/>
        <w:right w:val="none" w:sz="0" w:space="0" w:color="auto"/>
      </w:divBdr>
    </w:div>
    <w:div w:id="2006856870">
      <w:bodyDiv w:val="1"/>
      <w:marLeft w:val="0"/>
      <w:marRight w:val="0"/>
      <w:marTop w:val="0"/>
      <w:marBottom w:val="0"/>
      <w:divBdr>
        <w:top w:val="none" w:sz="0" w:space="0" w:color="auto"/>
        <w:left w:val="none" w:sz="0" w:space="0" w:color="auto"/>
        <w:bottom w:val="none" w:sz="0" w:space="0" w:color="auto"/>
        <w:right w:val="none" w:sz="0" w:space="0" w:color="auto"/>
      </w:divBdr>
    </w:div>
    <w:div w:id="2010138683">
      <w:bodyDiv w:val="1"/>
      <w:marLeft w:val="0"/>
      <w:marRight w:val="0"/>
      <w:marTop w:val="0"/>
      <w:marBottom w:val="0"/>
      <w:divBdr>
        <w:top w:val="none" w:sz="0" w:space="0" w:color="auto"/>
        <w:left w:val="none" w:sz="0" w:space="0" w:color="auto"/>
        <w:bottom w:val="none" w:sz="0" w:space="0" w:color="auto"/>
        <w:right w:val="none" w:sz="0" w:space="0" w:color="auto"/>
      </w:divBdr>
    </w:div>
    <w:div w:id="2010864615">
      <w:bodyDiv w:val="1"/>
      <w:marLeft w:val="0"/>
      <w:marRight w:val="0"/>
      <w:marTop w:val="0"/>
      <w:marBottom w:val="0"/>
      <w:divBdr>
        <w:top w:val="none" w:sz="0" w:space="0" w:color="auto"/>
        <w:left w:val="none" w:sz="0" w:space="0" w:color="auto"/>
        <w:bottom w:val="none" w:sz="0" w:space="0" w:color="auto"/>
        <w:right w:val="none" w:sz="0" w:space="0" w:color="auto"/>
      </w:divBdr>
    </w:div>
    <w:div w:id="2015953684">
      <w:bodyDiv w:val="1"/>
      <w:marLeft w:val="0"/>
      <w:marRight w:val="0"/>
      <w:marTop w:val="0"/>
      <w:marBottom w:val="0"/>
      <w:divBdr>
        <w:top w:val="none" w:sz="0" w:space="0" w:color="auto"/>
        <w:left w:val="none" w:sz="0" w:space="0" w:color="auto"/>
        <w:bottom w:val="none" w:sz="0" w:space="0" w:color="auto"/>
        <w:right w:val="none" w:sz="0" w:space="0" w:color="auto"/>
      </w:divBdr>
    </w:div>
    <w:div w:id="2027125452">
      <w:bodyDiv w:val="1"/>
      <w:marLeft w:val="0"/>
      <w:marRight w:val="0"/>
      <w:marTop w:val="0"/>
      <w:marBottom w:val="0"/>
      <w:divBdr>
        <w:top w:val="none" w:sz="0" w:space="0" w:color="auto"/>
        <w:left w:val="none" w:sz="0" w:space="0" w:color="auto"/>
        <w:bottom w:val="none" w:sz="0" w:space="0" w:color="auto"/>
        <w:right w:val="none" w:sz="0" w:space="0" w:color="auto"/>
      </w:divBdr>
    </w:div>
    <w:div w:id="2035304863">
      <w:bodyDiv w:val="1"/>
      <w:marLeft w:val="0"/>
      <w:marRight w:val="0"/>
      <w:marTop w:val="0"/>
      <w:marBottom w:val="0"/>
      <w:divBdr>
        <w:top w:val="none" w:sz="0" w:space="0" w:color="auto"/>
        <w:left w:val="none" w:sz="0" w:space="0" w:color="auto"/>
        <w:bottom w:val="none" w:sz="0" w:space="0" w:color="auto"/>
        <w:right w:val="none" w:sz="0" w:space="0" w:color="auto"/>
      </w:divBdr>
    </w:div>
    <w:div w:id="2063095651">
      <w:bodyDiv w:val="1"/>
      <w:marLeft w:val="0"/>
      <w:marRight w:val="0"/>
      <w:marTop w:val="0"/>
      <w:marBottom w:val="0"/>
      <w:divBdr>
        <w:top w:val="none" w:sz="0" w:space="0" w:color="auto"/>
        <w:left w:val="none" w:sz="0" w:space="0" w:color="auto"/>
        <w:bottom w:val="none" w:sz="0" w:space="0" w:color="auto"/>
        <w:right w:val="none" w:sz="0" w:space="0" w:color="auto"/>
      </w:divBdr>
    </w:div>
    <w:div w:id="2098548683">
      <w:bodyDiv w:val="1"/>
      <w:marLeft w:val="0"/>
      <w:marRight w:val="0"/>
      <w:marTop w:val="0"/>
      <w:marBottom w:val="0"/>
      <w:divBdr>
        <w:top w:val="none" w:sz="0" w:space="0" w:color="auto"/>
        <w:left w:val="none" w:sz="0" w:space="0" w:color="auto"/>
        <w:bottom w:val="none" w:sz="0" w:space="0" w:color="auto"/>
        <w:right w:val="none" w:sz="0" w:space="0" w:color="auto"/>
      </w:divBdr>
    </w:div>
    <w:div w:id="2109809474">
      <w:bodyDiv w:val="1"/>
      <w:marLeft w:val="0"/>
      <w:marRight w:val="0"/>
      <w:marTop w:val="0"/>
      <w:marBottom w:val="0"/>
      <w:divBdr>
        <w:top w:val="none" w:sz="0" w:space="0" w:color="auto"/>
        <w:left w:val="none" w:sz="0" w:space="0" w:color="auto"/>
        <w:bottom w:val="none" w:sz="0" w:space="0" w:color="auto"/>
        <w:right w:val="none" w:sz="0" w:space="0" w:color="auto"/>
      </w:divBdr>
    </w:div>
    <w:div w:id="2114402403">
      <w:bodyDiv w:val="1"/>
      <w:marLeft w:val="0"/>
      <w:marRight w:val="0"/>
      <w:marTop w:val="0"/>
      <w:marBottom w:val="0"/>
      <w:divBdr>
        <w:top w:val="none" w:sz="0" w:space="0" w:color="auto"/>
        <w:left w:val="none" w:sz="0" w:space="0" w:color="auto"/>
        <w:bottom w:val="none" w:sz="0" w:space="0" w:color="auto"/>
        <w:right w:val="none" w:sz="0" w:space="0" w:color="auto"/>
      </w:divBdr>
    </w:div>
    <w:div w:id="2127037213">
      <w:bodyDiv w:val="1"/>
      <w:marLeft w:val="0"/>
      <w:marRight w:val="0"/>
      <w:marTop w:val="0"/>
      <w:marBottom w:val="0"/>
      <w:divBdr>
        <w:top w:val="none" w:sz="0" w:space="0" w:color="auto"/>
        <w:left w:val="none" w:sz="0" w:space="0" w:color="auto"/>
        <w:bottom w:val="none" w:sz="0" w:space="0" w:color="auto"/>
        <w:right w:val="none" w:sz="0" w:space="0" w:color="auto"/>
      </w:divBdr>
    </w:div>
    <w:div w:id="213012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1.xml"/><Relationship Id="rId21" Type="http://schemas.openxmlformats.org/officeDocument/2006/relationships/chart" Target="charts/chart3.xml"/><Relationship Id="rId42" Type="http://schemas.openxmlformats.org/officeDocument/2006/relationships/chart" Target="charts/chart23.xml"/><Relationship Id="rId63" Type="http://schemas.openxmlformats.org/officeDocument/2006/relationships/chart" Target="charts/chart42.xml"/><Relationship Id="rId84" Type="http://schemas.openxmlformats.org/officeDocument/2006/relationships/chart" Target="charts/chart61.xml"/><Relationship Id="rId138" Type="http://schemas.openxmlformats.org/officeDocument/2006/relationships/chart" Target="charts/chart110.xml"/><Relationship Id="rId159" Type="http://schemas.openxmlformats.org/officeDocument/2006/relationships/chart" Target="charts/chart130.xml"/><Relationship Id="rId170" Type="http://schemas.openxmlformats.org/officeDocument/2006/relationships/chart" Target="charts/chart140.xml"/><Relationship Id="rId191" Type="http://schemas.openxmlformats.org/officeDocument/2006/relationships/chart" Target="charts/chart159.xml"/><Relationship Id="rId205" Type="http://schemas.openxmlformats.org/officeDocument/2006/relationships/chart" Target="charts/chart172.xml"/><Relationship Id="rId107" Type="http://schemas.openxmlformats.org/officeDocument/2006/relationships/chart" Target="charts/chart82.xml"/><Relationship Id="rId11" Type="http://schemas.openxmlformats.org/officeDocument/2006/relationships/hyperlink" Target="http://www.machinelearning.ru/wiki/index.php?title=%D0%A0%D0%B0%D1%81%D0%BF%D1%80%D0%B5%D0%B4%D0%B5%D0%BB%D0%B5%D0%BD%D0%B8%D0%B5_%D0%A1%D1%82%D1%8C%D1%8E%D0%B4%D0%B5%D0%BD%D1%82%D0%B0" TargetMode="External"/><Relationship Id="rId32" Type="http://schemas.openxmlformats.org/officeDocument/2006/relationships/chart" Target="charts/chart13.xml"/><Relationship Id="rId53" Type="http://schemas.openxmlformats.org/officeDocument/2006/relationships/chart" Target="charts/chart33.xml"/><Relationship Id="rId74" Type="http://schemas.openxmlformats.org/officeDocument/2006/relationships/chart" Target="charts/chart52.xml"/><Relationship Id="rId128" Type="http://schemas.openxmlformats.org/officeDocument/2006/relationships/chart" Target="charts/chart101.xml"/><Relationship Id="rId149" Type="http://schemas.openxmlformats.org/officeDocument/2006/relationships/image" Target="media/image11.jpeg"/><Relationship Id="rId5" Type="http://schemas.openxmlformats.org/officeDocument/2006/relationships/webSettings" Target="webSettings.xml"/><Relationship Id="rId90" Type="http://schemas.openxmlformats.org/officeDocument/2006/relationships/chart" Target="charts/chart66.xml"/><Relationship Id="rId95" Type="http://schemas.openxmlformats.org/officeDocument/2006/relationships/chart" Target="charts/chart71.xml"/><Relationship Id="rId160" Type="http://schemas.openxmlformats.org/officeDocument/2006/relationships/chart" Target="charts/chart131.xml"/><Relationship Id="rId165" Type="http://schemas.openxmlformats.org/officeDocument/2006/relationships/chart" Target="charts/chart136.xml"/><Relationship Id="rId181" Type="http://schemas.openxmlformats.org/officeDocument/2006/relationships/chart" Target="charts/chart150.xml"/><Relationship Id="rId186" Type="http://schemas.openxmlformats.org/officeDocument/2006/relationships/chart" Target="charts/chart155.xml"/><Relationship Id="rId216" Type="http://schemas.openxmlformats.org/officeDocument/2006/relationships/chart" Target="charts/chart183.xml"/><Relationship Id="rId211" Type="http://schemas.openxmlformats.org/officeDocument/2006/relationships/chart" Target="charts/chart178.xm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4.xml"/><Relationship Id="rId48" Type="http://schemas.openxmlformats.org/officeDocument/2006/relationships/image" Target="media/image2.jpeg"/><Relationship Id="rId64" Type="http://schemas.openxmlformats.org/officeDocument/2006/relationships/chart" Target="charts/chart43.xml"/><Relationship Id="rId69" Type="http://schemas.openxmlformats.org/officeDocument/2006/relationships/chart" Target="charts/chart48.xml"/><Relationship Id="rId113" Type="http://schemas.openxmlformats.org/officeDocument/2006/relationships/chart" Target="charts/chart88.xml"/><Relationship Id="rId118" Type="http://schemas.openxmlformats.org/officeDocument/2006/relationships/chart" Target="charts/chart92.xml"/><Relationship Id="rId134" Type="http://schemas.openxmlformats.org/officeDocument/2006/relationships/chart" Target="charts/chart107.xml"/><Relationship Id="rId139" Type="http://schemas.openxmlformats.org/officeDocument/2006/relationships/chart" Target="charts/chart111.xml"/><Relationship Id="rId80" Type="http://schemas.openxmlformats.org/officeDocument/2006/relationships/chart" Target="charts/chart57.xml"/><Relationship Id="rId85" Type="http://schemas.openxmlformats.org/officeDocument/2006/relationships/chart" Target="charts/chart62.xml"/><Relationship Id="rId150" Type="http://schemas.openxmlformats.org/officeDocument/2006/relationships/chart" Target="charts/chart121.xml"/><Relationship Id="rId155" Type="http://schemas.openxmlformats.org/officeDocument/2006/relationships/chart" Target="charts/chart126.xml"/><Relationship Id="rId171" Type="http://schemas.openxmlformats.org/officeDocument/2006/relationships/chart" Target="charts/chart141.xml"/><Relationship Id="rId176" Type="http://schemas.openxmlformats.org/officeDocument/2006/relationships/chart" Target="charts/chart146.xml"/><Relationship Id="rId192" Type="http://schemas.openxmlformats.org/officeDocument/2006/relationships/chart" Target="charts/chart160.xml"/><Relationship Id="rId197" Type="http://schemas.openxmlformats.org/officeDocument/2006/relationships/chart" Target="charts/chart165.xml"/><Relationship Id="rId206" Type="http://schemas.openxmlformats.org/officeDocument/2006/relationships/chart" Target="charts/chart173.xml"/><Relationship Id="rId201" Type="http://schemas.openxmlformats.org/officeDocument/2006/relationships/image" Target="media/image15.jpeg"/><Relationship Id="rId222" Type="http://schemas.openxmlformats.org/officeDocument/2006/relationships/theme" Target="theme/theme1.xml"/><Relationship Id="rId12" Type="http://schemas.openxmlformats.org/officeDocument/2006/relationships/hyperlink" Target="http://www.machinelearning.ru/wiki/index.php?title=%D0%92%D1%8B%D0%B1%D0%BE%D1%80%D0%BA%D0%B0" TargetMode="External"/><Relationship Id="rId17" Type="http://schemas.openxmlformats.org/officeDocument/2006/relationships/hyperlink" Target="http://economy-ru.info/info/17915" TargetMode="External"/><Relationship Id="rId33" Type="http://schemas.openxmlformats.org/officeDocument/2006/relationships/chart" Target="charts/chart14.xml"/><Relationship Id="rId38" Type="http://schemas.openxmlformats.org/officeDocument/2006/relationships/chart" Target="charts/chart19.xml"/><Relationship Id="rId59" Type="http://schemas.openxmlformats.org/officeDocument/2006/relationships/chart" Target="charts/chart39.xml"/><Relationship Id="rId103" Type="http://schemas.openxmlformats.org/officeDocument/2006/relationships/chart" Target="charts/chart78.xml"/><Relationship Id="rId108" Type="http://schemas.openxmlformats.org/officeDocument/2006/relationships/chart" Target="charts/chart83.xml"/><Relationship Id="rId124" Type="http://schemas.openxmlformats.org/officeDocument/2006/relationships/chart" Target="charts/chart97.xml"/><Relationship Id="rId129" Type="http://schemas.openxmlformats.org/officeDocument/2006/relationships/chart" Target="charts/chart102.xml"/><Relationship Id="rId54" Type="http://schemas.openxmlformats.org/officeDocument/2006/relationships/chart" Target="charts/chart34.xml"/><Relationship Id="rId70" Type="http://schemas.openxmlformats.org/officeDocument/2006/relationships/image" Target="media/image4.jpeg"/><Relationship Id="rId75" Type="http://schemas.openxmlformats.org/officeDocument/2006/relationships/chart" Target="charts/chart53.xml"/><Relationship Id="rId91" Type="http://schemas.openxmlformats.org/officeDocument/2006/relationships/chart" Target="charts/chart67.xml"/><Relationship Id="rId96" Type="http://schemas.openxmlformats.org/officeDocument/2006/relationships/chart" Target="charts/chart72.xml"/><Relationship Id="rId140" Type="http://schemas.openxmlformats.org/officeDocument/2006/relationships/chart" Target="charts/chart112.xml"/><Relationship Id="rId145" Type="http://schemas.openxmlformats.org/officeDocument/2006/relationships/chart" Target="charts/chart117.xml"/><Relationship Id="rId161" Type="http://schemas.openxmlformats.org/officeDocument/2006/relationships/chart" Target="charts/chart132.xml"/><Relationship Id="rId166" Type="http://schemas.openxmlformats.org/officeDocument/2006/relationships/image" Target="media/image12.jpeg"/><Relationship Id="rId182" Type="http://schemas.openxmlformats.org/officeDocument/2006/relationships/chart" Target="charts/chart151.xml"/><Relationship Id="rId187" Type="http://schemas.openxmlformats.org/officeDocument/2006/relationships/chart" Target="charts/chart156.xml"/><Relationship Id="rId217" Type="http://schemas.openxmlformats.org/officeDocument/2006/relationships/chart" Target="charts/chart18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179.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chart" Target="charts/chart29.xml"/><Relationship Id="rId114" Type="http://schemas.openxmlformats.org/officeDocument/2006/relationships/image" Target="media/image8.jpeg"/><Relationship Id="rId119" Type="http://schemas.openxmlformats.org/officeDocument/2006/relationships/chart" Target="charts/chart93.xml"/><Relationship Id="rId44" Type="http://schemas.openxmlformats.org/officeDocument/2006/relationships/chart" Target="charts/chart25.xml"/><Relationship Id="rId60" Type="http://schemas.openxmlformats.org/officeDocument/2006/relationships/chart" Target="charts/chart40.xml"/><Relationship Id="rId65" Type="http://schemas.openxmlformats.org/officeDocument/2006/relationships/chart" Target="charts/chart44.xml"/><Relationship Id="rId81" Type="http://schemas.openxmlformats.org/officeDocument/2006/relationships/chart" Target="charts/chart58.xml"/><Relationship Id="rId86" Type="http://schemas.openxmlformats.org/officeDocument/2006/relationships/chart" Target="charts/chart63.xml"/><Relationship Id="rId130" Type="http://schemas.openxmlformats.org/officeDocument/2006/relationships/chart" Target="charts/chart103.xml"/><Relationship Id="rId135" Type="http://schemas.openxmlformats.org/officeDocument/2006/relationships/chart" Target="charts/chart108.xml"/><Relationship Id="rId151" Type="http://schemas.openxmlformats.org/officeDocument/2006/relationships/chart" Target="charts/chart122.xml"/><Relationship Id="rId156" Type="http://schemas.openxmlformats.org/officeDocument/2006/relationships/chart" Target="charts/chart127.xml"/><Relationship Id="rId177" Type="http://schemas.openxmlformats.org/officeDocument/2006/relationships/chart" Target="charts/chart147.xml"/><Relationship Id="rId198" Type="http://schemas.openxmlformats.org/officeDocument/2006/relationships/chart" Target="charts/chart166.xml"/><Relationship Id="rId172" Type="http://schemas.openxmlformats.org/officeDocument/2006/relationships/chart" Target="charts/chart142.xml"/><Relationship Id="rId193" Type="http://schemas.openxmlformats.org/officeDocument/2006/relationships/chart" Target="charts/chart161.xml"/><Relationship Id="rId202" Type="http://schemas.openxmlformats.org/officeDocument/2006/relationships/chart" Target="charts/chart169.xml"/><Relationship Id="rId207" Type="http://schemas.openxmlformats.org/officeDocument/2006/relationships/chart" Target="charts/chart174.xml"/><Relationship Id="rId13" Type="http://schemas.openxmlformats.org/officeDocument/2006/relationships/hyperlink" Target="http://www.machinelearning.ru/wiki/index.php?title=%D0%9D%D1%83%D0%BB%D0%B5%D0%B2%D0%B0%D1%8F_%D0%B3%D0%B8%D0%BF%D0%BE%D1%82%D0%B5%D0%B7%D0%B0" TargetMode="External"/><Relationship Id="rId18" Type="http://schemas.openxmlformats.org/officeDocument/2006/relationships/hyperlink" Target="http://economy-ru.info/info/3186" TargetMode="External"/><Relationship Id="rId39" Type="http://schemas.openxmlformats.org/officeDocument/2006/relationships/chart" Target="charts/chart20.xml"/><Relationship Id="rId109" Type="http://schemas.openxmlformats.org/officeDocument/2006/relationships/chart" Target="charts/chart84.xml"/><Relationship Id="rId34" Type="http://schemas.openxmlformats.org/officeDocument/2006/relationships/chart" Target="charts/chart15.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chart" Target="charts/chart54.xml"/><Relationship Id="rId97" Type="http://schemas.openxmlformats.org/officeDocument/2006/relationships/chart" Target="charts/chart73.xml"/><Relationship Id="rId104" Type="http://schemas.openxmlformats.org/officeDocument/2006/relationships/chart" Target="charts/chart79.xml"/><Relationship Id="rId120" Type="http://schemas.openxmlformats.org/officeDocument/2006/relationships/chart" Target="charts/chart94.xml"/><Relationship Id="rId125" Type="http://schemas.openxmlformats.org/officeDocument/2006/relationships/chart" Target="charts/chart98.xml"/><Relationship Id="rId141" Type="http://schemas.openxmlformats.org/officeDocument/2006/relationships/chart" Target="charts/chart113.xml"/><Relationship Id="rId146" Type="http://schemas.openxmlformats.org/officeDocument/2006/relationships/chart" Target="charts/chart118.xml"/><Relationship Id="rId167" Type="http://schemas.openxmlformats.org/officeDocument/2006/relationships/chart" Target="charts/chart137.xml"/><Relationship Id="rId188"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chart" Target="charts/chart49.xml"/><Relationship Id="rId92" Type="http://schemas.openxmlformats.org/officeDocument/2006/relationships/chart" Target="charts/chart68.xml"/><Relationship Id="rId162" Type="http://schemas.openxmlformats.org/officeDocument/2006/relationships/chart" Target="charts/chart133.xml"/><Relationship Id="rId183" Type="http://schemas.openxmlformats.org/officeDocument/2006/relationships/chart" Target="charts/chart152.xml"/><Relationship Id="rId213" Type="http://schemas.openxmlformats.org/officeDocument/2006/relationships/chart" Target="charts/chart180.xml"/><Relationship Id="rId218"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45.xml"/><Relationship Id="rId87" Type="http://schemas.openxmlformats.org/officeDocument/2006/relationships/chart" Target="charts/chart64.xml"/><Relationship Id="rId110" Type="http://schemas.openxmlformats.org/officeDocument/2006/relationships/chart" Target="charts/chart85.xml"/><Relationship Id="rId115" Type="http://schemas.openxmlformats.org/officeDocument/2006/relationships/chart" Target="charts/chart89.xml"/><Relationship Id="rId131" Type="http://schemas.openxmlformats.org/officeDocument/2006/relationships/chart" Target="charts/chart104.xml"/><Relationship Id="rId136" Type="http://schemas.openxmlformats.org/officeDocument/2006/relationships/image" Target="media/image10.jpeg"/><Relationship Id="rId157" Type="http://schemas.openxmlformats.org/officeDocument/2006/relationships/chart" Target="charts/chart128.xml"/><Relationship Id="rId178" Type="http://schemas.openxmlformats.org/officeDocument/2006/relationships/chart" Target="charts/chart148.xml"/><Relationship Id="rId61" Type="http://schemas.openxmlformats.org/officeDocument/2006/relationships/image" Target="media/image3.jpeg"/><Relationship Id="rId82" Type="http://schemas.openxmlformats.org/officeDocument/2006/relationships/chart" Target="charts/chart59.xml"/><Relationship Id="rId152" Type="http://schemas.openxmlformats.org/officeDocument/2006/relationships/chart" Target="charts/chart123.xml"/><Relationship Id="rId173" Type="http://schemas.openxmlformats.org/officeDocument/2006/relationships/chart" Target="charts/chart143.xml"/><Relationship Id="rId194" Type="http://schemas.openxmlformats.org/officeDocument/2006/relationships/chart" Target="charts/chart162.xml"/><Relationship Id="rId199" Type="http://schemas.openxmlformats.org/officeDocument/2006/relationships/chart" Target="charts/chart167.xml"/><Relationship Id="rId203" Type="http://schemas.openxmlformats.org/officeDocument/2006/relationships/chart" Target="charts/chart170.xml"/><Relationship Id="rId208" Type="http://schemas.openxmlformats.org/officeDocument/2006/relationships/chart" Target="charts/chart175.xml"/><Relationship Id="rId19" Type="http://schemas.openxmlformats.org/officeDocument/2006/relationships/chart" Target="charts/chart1.xml"/><Relationship Id="rId14" Type="http://schemas.openxmlformats.org/officeDocument/2006/relationships/hyperlink" Target="http://www.machinelearning.ru/wiki/index.php?title=%D0%93%D0%B8%D0%BF%D0%BE%D1%82%D0%B5%D0%B7%D0%B0_%D1%81%D0%B4%D0%B2%D0%B8%D0%B3%D0%B0" TargetMode="External"/><Relationship Id="rId30" Type="http://schemas.openxmlformats.org/officeDocument/2006/relationships/chart" Target="charts/chart12.xml"/><Relationship Id="rId35" Type="http://schemas.openxmlformats.org/officeDocument/2006/relationships/chart" Target="charts/chart16.xml"/><Relationship Id="rId56" Type="http://schemas.openxmlformats.org/officeDocument/2006/relationships/chart" Target="charts/chart36.xml"/><Relationship Id="rId77" Type="http://schemas.openxmlformats.org/officeDocument/2006/relationships/chart" Target="charts/chart55.xml"/><Relationship Id="rId100" Type="http://schemas.openxmlformats.org/officeDocument/2006/relationships/chart" Target="charts/chart76.xml"/><Relationship Id="rId105" Type="http://schemas.openxmlformats.org/officeDocument/2006/relationships/chart" Target="charts/chart80.xml"/><Relationship Id="rId126" Type="http://schemas.openxmlformats.org/officeDocument/2006/relationships/chart" Target="charts/chart99.xml"/><Relationship Id="rId147" Type="http://schemas.openxmlformats.org/officeDocument/2006/relationships/chart" Target="charts/chart119.xml"/><Relationship Id="rId168" Type="http://schemas.openxmlformats.org/officeDocument/2006/relationships/chart" Target="charts/chart138.xml"/><Relationship Id="rId8" Type="http://schemas.openxmlformats.org/officeDocument/2006/relationships/hyperlink" Target="https://ru.wikipedia.org/wiki/%D0%9A%D0%BE%D0%BC%D0%BF%D1%8C%D1%8E%D1%82%D0%B5%D1%80%D0%BD%D0%B0%D1%8F_%D0%BF%D1%80%D0%BE%D0%B3%D1%80%D0%B0%D0%BC%D0%BC%D0%B0" TargetMode="External"/><Relationship Id="rId51" Type="http://schemas.openxmlformats.org/officeDocument/2006/relationships/chart" Target="charts/chart31.xml"/><Relationship Id="rId72" Type="http://schemas.openxmlformats.org/officeDocument/2006/relationships/chart" Target="charts/chart50.xml"/><Relationship Id="rId93" Type="http://schemas.openxmlformats.org/officeDocument/2006/relationships/chart" Target="charts/chart69.xml"/><Relationship Id="rId98" Type="http://schemas.openxmlformats.org/officeDocument/2006/relationships/chart" Target="charts/chart74.xml"/><Relationship Id="rId121" Type="http://schemas.openxmlformats.org/officeDocument/2006/relationships/chart" Target="charts/chart95.xml"/><Relationship Id="rId142" Type="http://schemas.openxmlformats.org/officeDocument/2006/relationships/chart" Target="charts/chart114.xml"/><Relationship Id="rId163" Type="http://schemas.openxmlformats.org/officeDocument/2006/relationships/chart" Target="charts/chart134.xml"/><Relationship Id="rId184" Type="http://schemas.openxmlformats.org/officeDocument/2006/relationships/chart" Target="charts/chart153.xml"/><Relationship Id="rId189" Type="http://schemas.openxmlformats.org/officeDocument/2006/relationships/chart" Target="charts/chart157.xml"/><Relationship Id="rId219" Type="http://schemas.openxmlformats.org/officeDocument/2006/relationships/hyperlink" Target="https://elibrary.ru/item.asp?id=9441794" TargetMode="External"/><Relationship Id="rId3" Type="http://schemas.openxmlformats.org/officeDocument/2006/relationships/styles" Target="styles.xml"/><Relationship Id="rId214" Type="http://schemas.openxmlformats.org/officeDocument/2006/relationships/chart" Target="charts/chart181.xml"/><Relationship Id="rId25" Type="http://schemas.openxmlformats.org/officeDocument/2006/relationships/chart" Target="charts/chart7.xml"/><Relationship Id="rId46" Type="http://schemas.openxmlformats.org/officeDocument/2006/relationships/chart" Target="charts/chart27.xml"/><Relationship Id="rId67" Type="http://schemas.openxmlformats.org/officeDocument/2006/relationships/chart" Target="charts/chart46.xml"/><Relationship Id="rId116" Type="http://schemas.openxmlformats.org/officeDocument/2006/relationships/chart" Target="charts/chart90.xml"/><Relationship Id="rId137" Type="http://schemas.openxmlformats.org/officeDocument/2006/relationships/chart" Target="charts/chart109.xml"/><Relationship Id="rId158" Type="http://schemas.openxmlformats.org/officeDocument/2006/relationships/chart" Target="charts/chart129.xml"/><Relationship Id="rId20" Type="http://schemas.openxmlformats.org/officeDocument/2006/relationships/chart" Target="charts/chart2.xml"/><Relationship Id="rId41" Type="http://schemas.openxmlformats.org/officeDocument/2006/relationships/chart" Target="charts/chart22.xml"/><Relationship Id="rId62" Type="http://schemas.openxmlformats.org/officeDocument/2006/relationships/chart" Target="charts/chart41.xml"/><Relationship Id="rId83" Type="http://schemas.openxmlformats.org/officeDocument/2006/relationships/chart" Target="charts/chart60.xml"/><Relationship Id="rId88" Type="http://schemas.openxmlformats.org/officeDocument/2006/relationships/image" Target="media/image6.jpeg"/><Relationship Id="rId111" Type="http://schemas.openxmlformats.org/officeDocument/2006/relationships/chart" Target="charts/chart86.xml"/><Relationship Id="rId132" Type="http://schemas.openxmlformats.org/officeDocument/2006/relationships/chart" Target="charts/chart105.xml"/><Relationship Id="rId153" Type="http://schemas.openxmlformats.org/officeDocument/2006/relationships/chart" Target="charts/chart124.xml"/><Relationship Id="rId174" Type="http://schemas.openxmlformats.org/officeDocument/2006/relationships/chart" Target="charts/chart144.xml"/><Relationship Id="rId179" Type="http://schemas.openxmlformats.org/officeDocument/2006/relationships/image" Target="media/image13.jpeg"/><Relationship Id="rId195" Type="http://schemas.openxmlformats.org/officeDocument/2006/relationships/chart" Target="charts/chart163.xml"/><Relationship Id="rId209" Type="http://schemas.openxmlformats.org/officeDocument/2006/relationships/chart" Target="charts/chart176.xml"/><Relationship Id="rId190" Type="http://schemas.openxmlformats.org/officeDocument/2006/relationships/chart" Target="charts/chart158.xml"/><Relationship Id="rId204" Type="http://schemas.openxmlformats.org/officeDocument/2006/relationships/chart" Target="charts/chart171.xml"/><Relationship Id="rId220" Type="http://schemas.openxmlformats.org/officeDocument/2006/relationships/footer" Target="footer1.xml"/><Relationship Id="rId15" Type="http://schemas.openxmlformats.org/officeDocument/2006/relationships/hyperlink" Target="http://www.machinelearning.ru/wiki/index.php?title=%D0%9A%D1%80%D0%B8%D1%82%D0%B5%D1%80%D0%B8%D0%B8_%D0%BD%D0%BE%D1%80%D0%BC%D0%B0%D0%BB%D1%8C%D0%BD%D0%BE%D1%81%D1%82%D0%B8" TargetMode="External"/><Relationship Id="rId36" Type="http://schemas.openxmlformats.org/officeDocument/2006/relationships/chart" Target="charts/chart17.xml"/><Relationship Id="rId57" Type="http://schemas.openxmlformats.org/officeDocument/2006/relationships/chart" Target="charts/chart37.xml"/><Relationship Id="rId106" Type="http://schemas.openxmlformats.org/officeDocument/2006/relationships/chart" Target="charts/chart81.xml"/><Relationship Id="rId127" Type="http://schemas.openxmlformats.org/officeDocument/2006/relationships/chart" Target="charts/chart100.xml"/><Relationship Id="rId10" Type="http://schemas.openxmlformats.org/officeDocument/2006/relationships/hyperlink" Target="http://www.machinelearning.ru/wiki/index.php?title=%D0%A1%D1%82%D0%B0%D1%82%D0%B8%D1%81%D1%82%D0%B8%D1%87%D0%B5%D1%81%D0%BA%D0%B8%D0%B9_%D1%82%D0%B5%D1%81%D1%82" TargetMode="External"/><Relationship Id="rId31" Type="http://schemas.openxmlformats.org/officeDocument/2006/relationships/image" Target="media/image1.jpeg"/><Relationship Id="rId52" Type="http://schemas.openxmlformats.org/officeDocument/2006/relationships/chart" Target="charts/chart32.xml"/><Relationship Id="rId73" Type="http://schemas.openxmlformats.org/officeDocument/2006/relationships/chart" Target="charts/chart51.xml"/><Relationship Id="rId78" Type="http://schemas.openxmlformats.org/officeDocument/2006/relationships/chart" Target="charts/chart56.xml"/><Relationship Id="rId94" Type="http://schemas.openxmlformats.org/officeDocument/2006/relationships/chart" Target="charts/chart70.xml"/><Relationship Id="rId99" Type="http://schemas.openxmlformats.org/officeDocument/2006/relationships/chart" Target="charts/chart75.xml"/><Relationship Id="rId101" Type="http://schemas.openxmlformats.org/officeDocument/2006/relationships/image" Target="media/image7.jpeg"/><Relationship Id="rId122" Type="http://schemas.openxmlformats.org/officeDocument/2006/relationships/chart" Target="charts/chart96.xml"/><Relationship Id="rId143" Type="http://schemas.openxmlformats.org/officeDocument/2006/relationships/chart" Target="charts/chart115.xml"/><Relationship Id="rId148" Type="http://schemas.openxmlformats.org/officeDocument/2006/relationships/chart" Target="charts/chart120.xml"/><Relationship Id="rId164" Type="http://schemas.openxmlformats.org/officeDocument/2006/relationships/chart" Target="charts/chart135.xml"/><Relationship Id="rId169" Type="http://schemas.openxmlformats.org/officeDocument/2006/relationships/chart" Target="charts/chart139.xml"/><Relationship Id="rId185" Type="http://schemas.openxmlformats.org/officeDocument/2006/relationships/chart" Target="charts/chart154.xml"/><Relationship Id="rId4" Type="http://schemas.openxmlformats.org/officeDocument/2006/relationships/settings" Target="settings.xml"/><Relationship Id="rId9" Type="http://schemas.openxmlformats.org/officeDocument/2006/relationships/hyperlink" Target="https://ru.wikipedia.org/wiki/%D0%A1%D1%82%D0%B0%D1%82%D0%B8%D1%81%D1%82%D0%B8%D1%87%D0%B5%D1%81%D0%BA%D0%B8%D0%B9_%D0%B0%D0%BD%D0%B0%D0%BB%D0%B8%D0%B7" TargetMode="External"/><Relationship Id="rId180" Type="http://schemas.openxmlformats.org/officeDocument/2006/relationships/chart" Target="charts/chart149.xml"/><Relationship Id="rId210" Type="http://schemas.openxmlformats.org/officeDocument/2006/relationships/chart" Target="charts/chart177.xml"/><Relationship Id="rId215" Type="http://schemas.openxmlformats.org/officeDocument/2006/relationships/chart" Target="charts/chart182.xml"/><Relationship Id="rId26" Type="http://schemas.openxmlformats.org/officeDocument/2006/relationships/chart" Target="charts/chart8.xml"/><Relationship Id="rId47" Type="http://schemas.openxmlformats.org/officeDocument/2006/relationships/chart" Target="charts/chart28.xml"/><Relationship Id="rId68" Type="http://schemas.openxmlformats.org/officeDocument/2006/relationships/chart" Target="charts/chart47.xml"/><Relationship Id="rId89" Type="http://schemas.openxmlformats.org/officeDocument/2006/relationships/chart" Target="charts/chart65.xml"/><Relationship Id="rId112" Type="http://schemas.openxmlformats.org/officeDocument/2006/relationships/chart" Target="charts/chart87.xml"/><Relationship Id="rId133" Type="http://schemas.openxmlformats.org/officeDocument/2006/relationships/chart" Target="charts/chart106.xml"/><Relationship Id="rId154" Type="http://schemas.openxmlformats.org/officeDocument/2006/relationships/chart" Target="charts/chart125.xml"/><Relationship Id="rId175" Type="http://schemas.openxmlformats.org/officeDocument/2006/relationships/chart" Target="charts/chart145.xml"/><Relationship Id="rId196" Type="http://schemas.openxmlformats.org/officeDocument/2006/relationships/chart" Target="charts/chart164.xml"/><Relationship Id="rId200" Type="http://schemas.openxmlformats.org/officeDocument/2006/relationships/chart" Target="charts/chart168.xml"/><Relationship Id="rId16" Type="http://schemas.openxmlformats.org/officeDocument/2006/relationships/hyperlink" Target="http://economy-ru.info/info/21587" TargetMode="External"/><Relationship Id="rId221" Type="http://schemas.openxmlformats.org/officeDocument/2006/relationships/fontTable" Target="fontTable.xml"/><Relationship Id="rId37" Type="http://schemas.openxmlformats.org/officeDocument/2006/relationships/chart" Target="charts/chart18.xml"/><Relationship Id="rId58" Type="http://schemas.openxmlformats.org/officeDocument/2006/relationships/chart" Target="charts/chart38.xml"/><Relationship Id="rId79" Type="http://schemas.openxmlformats.org/officeDocument/2006/relationships/image" Target="media/image5.jpeg"/><Relationship Id="rId102" Type="http://schemas.openxmlformats.org/officeDocument/2006/relationships/chart" Target="charts/chart77.xml"/><Relationship Id="rId123" Type="http://schemas.openxmlformats.org/officeDocument/2006/relationships/image" Target="media/image9.jpeg"/><Relationship Id="rId144" Type="http://schemas.openxmlformats.org/officeDocument/2006/relationships/chart" Target="charts/chart11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6.xml"/><Relationship Id="rId1" Type="http://schemas.microsoft.com/office/2011/relationships/chartStyle" Target="style156.xml"/></Relationships>
</file>

<file path=word/charts/_rels/chart15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7.xml"/><Relationship Id="rId1" Type="http://schemas.microsoft.com/office/2011/relationships/chartStyle" Target="style157.xml"/></Relationships>
</file>

<file path=word/charts/_rels/chart15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8.xml"/><Relationship Id="rId1" Type="http://schemas.microsoft.com/office/2011/relationships/chartStyle" Target="style158.xml"/></Relationships>
</file>

<file path=word/charts/_rels/chart15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59.xml"/><Relationship Id="rId1" Type="http://schemas.microsoft.com/office/2011/relationships/chartStyle" Target="style15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6.xml"/><Relationship Id="rId1" Type="http://schemas.microsoft.com/office/2011/relationships/chartStyle" Target="style16.xml"/></Relationships>
</file>

<file path=word/charts/_rels/chart16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0.xml"/><Relationship Id="rId1" Type="http://schemas.microsoft.com/office/2011/relationships/chartStyle" Target="style160.xml"/></Relationships>
</file>

<file path=word/charts/_rels/chart16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1.xml"/><Relationship Id="rId1" Type="http://schemas.microsoft.com/office/2011/relationships/chartStyle" Target="style161.xml"/></Relationships>
</file>

<file path=word/charts/_rels/chart16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2.xml"/><Relationship Id="rId1" Type="http://schemas.microsoft.com/office/2011/relationships/chartStyle" Target="style162.xml"/></Relationships>
</file>

<file path=word/charts/_rels/chart16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3.xml"/><Relationship Id="rId1" Type="http://schemas.microsoft.com/office/2011/relationships/chartStyle" Target="style163.xml"/></Relationships>
</file>

<file path=word/charts/_rels/chart16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4.xml"/><Relationship Id="rId1" Type="http://schemas.microsoft.com/office/2011/relationships/chartStyle" Target="style164.xml"/></Relationships>
</file>

<file path=word/charts/_rels/chart16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5.xml"/><Relationship Id="rId1" Type="http://schemas.microsoft.com/office/2011/relationships/chartStyle" Target="style165.xml"/></Relationships>
</file>

<file path=word/charts/_rels/chart16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6.xml"/><Relationship Id="rId1" Type="http://schemas.microsoft.com/office/2011/relationships/chartStyle" Target="style166.xml"/></Relationships>
</file>

<file path=word/charts/_rels/chart16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7.xml"/><Relationship Id="rId1" Type="http://schemas.microsoft.com/office/2011/relationships/chartStyle" Target="style167.xml"/></Relationships>
</file>

<file path=word/charts/_rels/chart16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8.xml"/><Relationship Id="rId1" Type="http://schemas.microsoft.com/office/2011/relationships/chartStyle" Target="style168.xml"/></Relationships>
</file>

<file path=word/charts/_rels/chart16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69.xml"/><Relationship Id="rId1" Type="http://schemas.microsoft.com/office/2011/relationships/chartStyle" Target="style16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7.xml"/><Relationship Id="rId1" Type="http://schemas.microsoft.com/office/2011/relationships/chartStyle" Target="style17.xml"/></Relationships>
</file>

<file path=word/charts/_rels/chart17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0.xml"/><Relationship Id="rId1" Type="http://schemas.microsoft.com/office/2011/relationships/chartStyle" Target="style170.xml"/></Relationships>
</file>

<file path=word/charts/_rels/chart17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1.xml"/><Relationship Id="rId1" Type="http://schemas.microsoft.com/office/2011/relationships/chartStyle" Target="style171.xml"/></Relationships>
</file>

<file path=word/charts/_rels/chart17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2.xml"/><Relationship Id="rId1" Type="http://schemas.microsoft.com/office/2011/relationships/chartStyle" Target="style172.xml"/></Relationships>
</file>

<file path=word/charts/_rels/chart17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3.xml"/><Relationship Id="rId1" Type="http://schemas.microsoft.com/office/2011/relationships/chartStyle" Target="style173.xml"/></Relationships>
</file>

<file path=word/charts/_rels/chart17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4.xml"/><Relationship Id="rId1" Type="http://schemas.microsoft.com/office/2011/relationships/chartStyle" Target="style174.xml"/></Relationships>
</file>

<file path=word/charts/_rels/chart17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5.xml"/><Relationship Id="rId1" Type="http://schemas.microsoft.com/office/2011/relationships/chartStyle" Target="style175.xml"/></Relationships>
</file>

<file path=word/charts/_rels/chart17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6.xml"/><Relationship Id="rId1" Type="http://schemas.microsoft.com/office/2011/relationships/chartStyle" Target="style176.xml"/></Relationships>
</file>

<file path=word/charts/_rels/chart17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7.xml"/><Relationship Id="rId1" Type="http://schemas.microsoft.com/office/2011/relationships/chartStyle" Target="style177.xml"/></Relationships>
</file>

<file path=word/charts/_rels/chart17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8.xml"/><Relationship Id="rId1" Type="http://schemas.microsoft.com/office/2011/relationships/chartStyle" Target="style178.xml"/></Relationships>
</file>

<file path=word/charts/_rels/chart17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79.xml"/><Relationship Id="rId1" Type="http://schemas.microsoft.com/office/2011/relationships/chartStyle" Target="style179.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8.xml"/><Relationship Id="rId1" Type="http://schemas.microsoft.com/office/2011/relationships/chartStyle" Target="style18.xml"/></Relationships>
</file>

<file path=word/charts/_rels/chart18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80.xml"/><Relationship Id="rId1" Type="http://schemas.microsoft.com/office/2011/relationships/chartStyle" Target="style180.xml"/></Relationships>
</file>

<file path=word/charts/_rels/chart18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81.xml"/><Relationship Id="rId1" Type="http://schemas.microsoft.com/office/2011/relationships/chartStyle" Target="style181.xml"/></Relationships>
</file>

<file path=word/charts/_rels/chart18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82.xml"/><Relationship Id="rId1" Type="http://schemas.microsoft.com/office/2011/relationships/chartStyle" Target="style182.xml"/></Relationships>
</file>

<file path=word/charts/_rels/chart18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83.xml"/><Relationship Id="rId1" Type="http://schemas.microsoft.com/office/2011/relationships/chartStyle" Target="style183.xml"/></Relationships>
</file>

<file path=word/charts/_rels/chart18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184.xml"/><Relationship Id="rId1" Type="http://schemas.microsoft.com/office/2011/relationships/chartStyle" Target="style18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ardi\Desktop\&#1055;&#1055;\&#1053;&#1048;&#1056;\&#1043;&#1086;&#1090;&#1086;&#1074;&#1082;&#1072;%203\Excel\21.05\&#1048;&#1090;&#1086;&#1075;.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cardi\AppData\Local\Temp\Rar$DIa0.053\&#1048;&#1090;&#1086;&#1075;&#1045;&#1085;&#1076;.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[Итог.xlsx]Лист1!$B$152</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[Итог.xlsx]Лист1!$C$152:$Q$152</c:f>
              <c:numCache>
                <c:formatCode>General</c:formatCode>
                <c:ptCount val="15"/>
                <c:pt idx="0">
                  <c:v>1.1603611393254881E-7</c:v>
                </c:pt>
                <c:pt idx="1">
                  <c:v>9.3419554466873452E-8</c:v>
                </c:pt>
                <c:pt idx="2">
                  <c:v>1.2620001710484281E-8</c:v>
                </c:pt>
                <c:pt idx="3">
                  <c:v>2.1589688029171032E-7</c:v>
                </c:pt>
                <c:pt idx="4">
                  <c:v>3.4012697329577669E-8</c:v>
                </c:pt>
                <c:pt idx="5">
                  <c:v>2.4073814455727103E-8</c:v>
                </c:pt>
                <c:pt idx="6">
                  <c:v>9.8170356933345266E-9</c:v>
                </c:pt>
                <c:pt idx="7">
                  <c:v>2.7536753589579662E-9</c:v>
                </c:pt>
                <c:pt idx="8">
                  <c:v>5.2955259359636102E-10</c:v>
                </c:pt>
                <c:pt idx="9">
                  <c:v>2.7453922549078546E-10</c:v>
                </c:pt>
                <c:pt idx="10">
                  <c:v>2.2680942958424818E-10</c:v>
                </c:pt>
                <c:pt idx="11">
                  <c:v>1.5744363861817587E-10</c:v>
                </c:pt>
                <c:pt idx="12">
                  <c:v>3.6818995809376944E-10</c:v>
                </c:pt>
                <c:pt idx="13">
                  <c:v>8.2141614621257276E-9</c:v>
                </c:pt>
                <c:pt idx="14">
                  <c:v>7.4236096505553102E-6</c:v>
                </c:pt>
              </c:numCache>
            </c:numRef>
          </c:val>
          <c:smooth val="0"/>
        </c:ser>
        <c:dLbls>
          <c:showLegendKey val="0"/>
          <c:showVal val="0"/>
          <c:showCatName val="0"/>
          <c:showSerName val="0"/>
          <c:showPercent val="0"/>
          <c:showBubbleSize val="0"/>
        </c:dLbls>
        <c:marker val="1"/>
        <c:smooth val="0"/>
        <c:axId val="924393408"/>
        <c:axId val="924391840"/>
      </c:lineChart>
      <c:catAx>
        <c:axId val="92439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1840"/>
        <c:crosses val="autoZero"/>
        <c:auto val="1"/>
        <c:lblAlgn val="ctr"/>
        <c:lblOffset val="100"/>
        <c:noMultiLvlLbl val="0"/>
      </c:catAx>
      <c:valAx>
        <c:axId val="92439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34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[Итог.xlsx]Лист1!$B$161</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[Итог.xlsx]Лист1!$C$161:$Q$161</c:f>
              <c:numCache>
                <c:formatCode>General</c:formatCode>
                <c:ptCount val="15"/>
                <c:pt idx="0">
                  <c:v>63.386344732031752</c:v>
                </c:pt>
                <c:pt idx="1">
                  <c:v>63.20033839170042</c:v>
                </c:pt>
                <c:pt idx="2">
                  <c:v>67.297800890230235</c:v>
                </c:pt>
                <c:pt idx="3">
                  <c:v>70.509050768257183</c:v>
                </c:pt>
                <c:pt idx="4">
                  <c:v>74.259858000481202</c:v>
                </c:pt>
                <c:pt idx="5">
                  <c:v>77.657391293522949</c:v>
                </c:pt>
                <c:pt idx="6">
                  <c:v>74.699094323176368</c:v>
                </c:pt>
                <c:pt idx="7">
                  <c:v>75.016685305206749</c:v>
                </c:pt>
                <c:pt idx="8">
                  <c:v>74.276661345943907</c:v>
                </c:pt>
                <c:pt idx="9">
                  <c:v>80.75232580980672</c:v>
                </c:pt>
                <c:pt idx="10">
                  <c:v>81.006983755843123</c:v>
                </c:pt>
                <c:pt idx="11">
                  <c:v>82.105245979180296</c:v>
                </c:pt>
                <c:pt idx="12">
                  <c:v>87.802931240178509</c:v>
                </c:pt>
                <c:pt idx="13">
                  <c:v>91.764158187507235</c:v>
                </c:pt>
                <c:pt idx="14">
                  <c:v>80.826451721351503</c:v>
                </c:pt>
              </c:numCache>
            </c:numRef>
          </c:val>
          <c:smooth val="0"/>
        </c:ser>
        <c:dLbls>
          <c:showLegendKey val="0"/>
          <c:showVal val="0"/>
          <c:showCatName val="0"/>
          <c:showSerName val="0"/>
          <c:showPercent val="0"/>
          <c:showBubbleSize val="0"/>
        </c:dLbls>
        <c:marker val="1"/>
        <c:smooth val="0"/>
        <c:axId val="924403208"/>
        <c:axId val="924397328"/>
      </c:lineChart>
      <c:catAx>
        <c:axId val="92440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7328"/>
        <c:crosses val="autoZero"/>
        <c:auto val="1"/>
        <c:lblAlgn val="ctr"/>
        <c:lblOffset val="100"/>
        <c:noMultiLvlLbl val="0"/>
      </c:catAx>
      <c:valAx>
        <c:axId val="92439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32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Лист1!$B$90</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Лист1!$C$90:$Q$90</c:f>
              <c:numCache>
                <c:formatCode>General</c:formatCode>
                <c:ptCount val="15"/>
                <c:pt idx="0">
                  <c:v>1.7109376542965031E-3</c:v>
                </c:pt>
                <c:pt idx="1">
                  <c:v>2.8628207474648065E-3</c:v>
                </c:pt>
                <c:pt idx="2">
                  <c:v>2.937336074927523E-3</c:v>
                </c:pt>
                <c:pt idx="3">
                  <c:v>4.9885612313038882E-3</c:v>
                </c:pt>
                <c:pt idx="4">
                  <c:v>2.9972802830801806E-3</c:v>
                </c:pt>
                <c:pt idx="5">
                  <c:v>2.0023931020457619E-3</c:v>
                </c:pt>
                <c:pt idx="6">
                  <c:v>-1.3278430058499999E-5</c:v>
                </c:pt>
                <c:pt idx="7">
                  <c:v>-1.0251616265938815E-3</c:v>
                </c:pt>
                <c:pt idx="8">
                  <c:v>-1.8248391484404394E-3</c:v>
                </c:pt>
                <c:pt idx="9">
                  <c:v>-4.4157285275114007E-3</c:v>
                </c:pt>
                <c:pt idx="10">
                  <c:v>-6.3192245282001494E-3</c:v>
                </c:pt>
                <c:pt idx="11">
                  <c:v>-8.1378676450732431E-3</c:v>
                </c:pt>
                <c:pt idx="12">
                  <c:v>-8.6438727464955203E-3</c:v>
                </c:pt>
                <c:pt idx="13">
                  <c:v>-9.7820773928420281E-3</c:v>
                </c:pt>
                <c:pt idx="14">
                  <c:v>-9.7266494920043734E-3</c:v>
                </c:pt>
              </c:numCache>
            </c:numRef>
          </c:val>
          <c:smooth val="0"/>
        </c:ser>
        <c:dLbls>
          <c:showLegendKey val="0"/>
          <c:showVal val="0"/>
          <c:showCatName val="0"/>
          <c:showSerName val="0"/>
          <c:showPercent val="0"/>
          <c:showBubbleSize val="0"/>
        </c:dLbls>
        <c:marker val="1"/>
        <c:smooth val="0"/>
        <c:axId val="523888064"/>
        <c:axId val="523892768"/>
      </c:lineChart>
      <c:catAx>
        <c:axId val="5238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892768"/>
        <c:crosses val="autoZero"/>
        <c:auto val="1"/>
        <c:lblAlgn val="ctr"/>
        <c:lblOffset val="100"/>
        <c:noMultiLvlLbl val="0"/>
      </c:catAx>
      <c:valAx>
        <c:axId val="52389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8880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Лист1!$B$91</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Лист1!$C$91:$Q$91</c:f>
              <c:numCache>
                <c:formatCode>General</c:formatCode>
                <c:ptCount val="15"/>
                <c:pt idx="0">
                  <c:v>0.57672725406009073</c:v>
                </c:pt>
                <c:pt idx="1">
                  <c:v>0.58578202447506145</c:v>
                </c:pt>
                <c:pt idx="2">
                  <c:v>0.59114943537917419</c:v>
                </c:pt>
                <c:pt idx="3">
                  <c:v>0.58434520818890845</c:v>
                </c:pt>
                <c:pt idx="4">
                  <c:v>0.58286573288517574</c:v>
                </c:pt>
                <c:pt idx="5">
                  <c:v>0.5600576415295907</c:v>
                </c:pt>
                <c:pt idx="6">
                  <c:v>0.53978206559150688</c:v>
                </c:pt>
                <c:pt idx="7">
                  <c:v>0.51930629599181555</c:v>
                </c:pt>
                <c:pt idx="8">
                  <c:v>0.49931841184909365</c:v>
                </c:pt>
                <c:pt idx="9">
                  <c:v>0.49537835957742588</c:v>
                </c:pt>
                <c:pt idx="10">
                  <c:v>0.49311153515047185</c:v>
                </c:pt>
                <c:pt idx="11">
                  <c:v>0.49442823172787687</c:v>
                </c:pt>
                <c:pt idx="12">
                  <c:v>0.49236223328340728</c:v>
                </c:pt>
                <c:pt idx="13">
                  <c:v>0.49743916751671013</c:v>
                </c:pt>
                <c:pt idx="14">
                  <c:v>0.49975925433182683</c:v>
                </c:pt>
              </c:numCache>
            </c:numRef>
          </c:val>
          <c:smooth val="0"/>
        </c:ser>
        <c:dLbls>
          <c:showLegendKey val="0"/>
          <c:showVal val="0"/>
          <c:showCatName val="0"/>
          <c:showSerName val="0"/>
          <c:showPercent val="0"/>
          <c:showBubbleSize val="0"/>
        </c:dLbls>
        <c:marker val="1"/>
        <c:smooth val="0"/>
        <c:axId val="523890024"/>
        <c:axId val="523893160"/>
      </c:lineChart>
      <c:catAx>
        <c:axId val="52389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893160"/>
        <c:crosses val="autoZero"/>
        <c:auto val="1"/>
        <c:lblAlgn val="ctr"/>
        <c:lblOffset val="100"/>
        <c:noMultiLvlLbl val="0"/>
      </c:catAx>
      <c:valAx>
        <c:axId val="52389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8900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Лист1!$B$92</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Лист1!$C$92:$Q$92</c:f>
              <c:numCache>
                <c:formatCode>General</c:formatCode>
                <c:ptCount val="15"/>
                <c:pt idx="0">
                  <c:v>14.321823374880026</c:v>
                </c:pt>
                <c:pt idx="1">
                  <c:v>14.909893962724384</c:v>
                </c:pt>
                <c:pt idx="2">
                  <c:v>15.21957430330774</c:v>
                </c:pt>
                <c:pt idx="3">
                  <c:v>15.556431144896946</c:v>
                </c:pt>
                <c:pt idx="4">
                  <c:v>15.41313637162941</c:v>
                </c:pt>
                <c:pt idx="5">
                  <c:v>15.015949731521681</c:v>
                </c:pt>
                <c:pt idx="6">
                  <c:v>14.480809607369926</c:v>
                </c:pt>
                <c:pt idx="7">
                  <c:v>14.08556452783356</c:v>
                </c:pt>
                <c:pt idx="8">
                  <c:v>13.734714356195154</c:v>
                </c:pt>
                <c:pt idx="9">
                  <c:v>13.40850611801074</c:v>
                </c:pt>
                <c:pt idx="10">
                  <c:v>13.192970042472178</c:v>
                </c:pt>
                <c:pt idx="11">
                  <c:v>13.045956536939245</c:v>
                </c:pt>
                <c:pt idx="12">
                  <c:v>13.018956355020183</c:v>
                </c:pt>
                <c:pt idx="13">
                  <c:v>13.017050076937311</c:v>
                </c:pt>
                <c:pt idx="14">
                  <c:v>13.088086500637138</c:v>
                </c:pt>
              </c:numCache>
            </c:numRef>
          </c:val>
          <c:smooth val="0"/>
        </c:ser>
        <c:dLbls>
          <c:showLegendKey val="0"/>
          <c:showVal val="0"/>
          <c:showCatName val="0"/>
          <c:showSerName val="0"/>
          <c:showPercent val="0"/>
          <c:showBubbleSize val="0"/>
        </c:dLbls>
        <c:marker val="1"/>
        <c:smooth val="0"/>
        <c:axId val="405485448"/>
        <c:axId val="405485840"/>
      </c:lineChart>
      <c:catAx>
        <c:axId val="40548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85840"/>
        <c:crosses val="autoZero"/>
        <c:auto val="1"/>
        <c:lblAlgn val="ctr"/>
        <c:lblOffset val="100"/>
        <c:noMultiLvlLbl val="0"/>
      </c:catAx>
      <c:valAx>
        <c:axId val="40548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854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Лист1!$B$93</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Лист1!$C$93:$Q$93</c:f>
              <c:numCache>
                <c:formatCode>General</c:formatCode>
                <c:ptCount val="15"/>
                <c:pt idx="0">
                  <c:v>53.761578947368413</c:v>
                </c:pt>
                <c:pt idx="1">
                  <c:v>54.977368421052638</c:v>
                </c:pt>
                <c:pt idx="2">
                  <c:v>56.133947368421055</c:v>
                </c:pt>
                <c:pt idx="3">
                  <c:v>57.310526315789467</c:v>
                </c:pt>
                <c:pt idx="4">
                  <c:v>58.405789473684223</c:v>
                </c:pt>
                <c:pt idx="5">
                  <c:v>59.523157894736833</c:v>
                </c:pt>
                <c:pt idx="6">
                  <c:v>60.53921052631577</c:v>
                </c:pt>
                <c:pt idx="7">
                  <c:v>61.602105263157895</c:v>
                </c:pt>
                <c:pt idx="8">
                  <c:v>62.530789473684237</c:v>
                </c:pt>
                <c:pt idx="9">
                  <c:v>63.531052631578952</c:v>
                </c:pt>
                <c:pt idx="10">
                  <c:v>64.432368421052615</c:v>
                </c:pt>
                <c:pt idx="11">
                  <c:v>65.255526315789496</c:v>
                </c:pt>
                <c:pt idx="12">
                  <c:v>66.12</c:v>
                </c:pt>
                <c:pt idx="13">
                  <c:v>66.902105263157893</c:v>
                </c:pt>
                <c:pt idx="14">
                  <c:v>67.6942105263158</c:v>
                </c:pt>
              </c:numCache>
            </c:numRef>
          </c:val>
          <c:smooth val="0"/>
        </c:ser>
        <c:dLbls>
          <c:showLegendKey val="0"/>
          <c:showVal val="0"/>
          <c:showCatName val="0"/>
          <c:showSerName val="0"/>
          <c:showPercent val="0"/>
          <c:showBubbleSize val="0"/>
        </c:dLbls>
        <c:marker val="1"/>
        <c:smooth val="0"/>
        <c:axId val="405488192"/>
        <c:axId val="405488584"/>
      </c:lineChart>
      <c:catAx>
        <c:axId val="40548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88584"/>
        <c:crosses val="autoZero"/>
        <c:auto val="1"/>
        <c:lblAlgn val="ctr"/>
        <c:lblOffset val="100"/>
        <c:noMultiLvlLbl val="0"/>
      </c:catAx>
      <c:valAx>
        <c:axId val="40548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881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Лист1!$B$94</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Лист1!$C$94:$Q$94</c:f>
              <c:numCache>
                <c:formatCode>General</c:formatCode>
                <c:ptCount val="15"/>
                <c:pt idx="0">
                  <c:v>68.017455712451877</c:v>
                </c:pt>
                <c:pt idx="1">
                  <c:v>68.35471437740695</c:v>
                </c:pt>
                <c:pt idx="2">
                  <c:v>68.68773363286266</c:v>
                </c:pt>
                <c:pt idx="3">
                  <c:v>69.001014120667534</c:v>
                </c:pt>
                <c:pt idx="4">
                  <c:v>69.291194480102675</c:v>
                </c:pt>
                <c:pt idx="5">
                  <c:v>69.565637997432603</c:v>
                </c:pt>
                <c:pt idx="6">
                  <c:v>69.839136713735556</c:v>
                </c:pt>
                <c:pt idx="7">
                  <c:v>70.115034659820282</c:v>
                </c:pt>
                <c:pt idx="8">
                  <c:v>70.407123876765098</c:v>
                </c:pt>
                <c:pt idx="9">
                  <c:v>70.637913350449296</c:v>
                </c:pt>
                <c:pt idx="10">
                  <c:v>70.884919127086022</c:v>
                </c:pt>
                <c:pt idx="11">
                  <c:v>71.125673940949952</c:v>
                </c:pt>
                <c:pt idx="12">
                  <c:v>71.360517971758696</c:v>
                </c:pt>
                <c:pt idx="13">
                  <c:v>71.599455070603341</c:v>
                </c:pt>
                <c:pt idx="14">
                  <c:v>71.816356225930704</c:v>
                </c:pt>
              </c:numCache>
            </c:numRef>
          </c:val>
          <c:smooth val="0"/>
        </c:ser>
        <c:dLbls>
          <c:showLegendKey val="0"/>
          <c:showVal val="0"/>
          <c:showCatName val="0"/>
          <c:showSerName val="0"/>
          <c:showPercent val="0"/>
          <c:showBubbleSize val="0"/>
        </c:dLbls>
        <c:marker val="1"/>
        <c:smooth val="0"/>
        <c:axId val="405479568"/>
        <c:axId val="405490152"/>
      </c:lineChart>
      <c:catAx>
        <c:axId val="40547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90152"/>
        <c:crosses val="autoZero"/>
        <c:auto val="1"/>
        <c:lblAlgn val="ctr"/>
        <c:lblOffset val="100"/>
        <c:noMultiLvlLbl val="0"/>
      </c:catAx>
      <c:valAx>
        <c:axId val="405490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795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Лист1!$B$95</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Лист1!$C$95:$Q$95</c:f>
              <c:numCache>
                <c:formatCode>General</c:formatCode>
                <c:ptCount val="15"/>
                <c:pt idx="0">
                  <c:v>0.64967166696427459</c:v>
                </c:pt>
                <c:pt idx="1">
                  <c:v>0.6419451668618622</c:v>
                </c:pt>
                <c:pt idx="2">
                  <c:v>0.63493315407558304</c:v>
                </c:pt>
                <c:pt idx="3">
                  <c:v>0.6260526824108863</c:v>
                </c:pt>
                <c:pt idx="4">
                  <c:v>0.62357000714381572</c:v>
                </c:pt>
                <c:pt idx="5">
                  <c:v>0.62013444948619245</c:v>
                </c:pt>
                <c:pt idx="6">
                  <c:v>0.61634211713185005</c:v>
                </c:pt>
                <c:pt idx="7">
                  <c:v>0.61156435074957882</c:v>
                </c:pt>
                <c:pt idx="8">
                  <c:v>0.6050526315789474</c:v>
                </c:pt>
                <c:pt idx="9">
                  <c:v>0.60330526315789457</c:v>
                </c:pt>
                <c:pt idx="10">
                  <c:v>0.60076052631578936</c:v>
                </c:pt>
                <c:pt idx="11">
                  <c:v>0.59864736842105248</c:v>
                </c:pt>
                <c:pt idx="12">
                  <c:v>0.59450789473684229</c:v>
                </c:pt>
                <c:pt idx="13">
                  <c:v>0.59277894736842096</c:v>
                </c:pt>
                <c:pt idx="14">
                  <c:v>0.59067631578947366</c:v>
                </c:pt>
              </c:numCache>
            </c:numRef>
          </c:val>
          <c:smooth val="0"/>
        </c:ser>
        <c:dLbls>
          <c:showLegendKey val="0"/>
          <c:showVal val="0"/>
          <c:showCatName val="0"/>
          <c:showSerName val="0"/>
          <c:showPercent val="0"/>
          <c:showBubbleSize val="0"/>
        </c:dLbls>
        <c:marker val="1"/>
        <c:smooth val="0"/>
        <c:axId val="405480352"/>
        <c:axId val="405475648"/>
      </c:lineChart>
      <c:catAx>
        <c:axId val="40548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75648"/>
        <c:crosses val="autoZero"/>
        <c:auto val="1"/>
        <c:lblAlgn val="ctr"/>
        <c:lblOffset val="100"/>
        <c:noMultiLvlLbl val="0"/>
      </c:catAx>
      <c:valAx>
        <c:axId val="40547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803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Лист1!$B$96</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Лист1!$C$96:$Q$96</c:f>
              <c:numCache>
                <c:formatCode>General</c:formatCode>
                <c:ptCount val="15"/>
                <c:pt idx="0">
                  <c:v>9.1982709775486782E-2</c:v>
                </c:pt>
                <c:pt idx="1">
                  <c:v>0.15739035095680595</c:v>
                </c:pt>
                <c:pt idx="2">
                  <c:v>0.16488426863334607</c:v>
                </c:pt>
                <c:pt idx="3">
                  <c:v>0.28589706972456858</c:v>
                </c:pt>
                <c:pt idx="4">
                  <c:v>0.17505852120720566</c:v>
                </c:pt>
                <c:pt idx="5">
                  <c:v>0.11918876078040178</c:v>
                </c:pt>
                <c:pt idx="6">
                  <c:v>-8.0386567277049086E-4</c:v>
                </c:pt>
                <c:pt idx="7">
                  <c:v>-6.3152114433186454E-2</c:v>
                </c:pt>
                <c:pt idx="8">
                  <c:v>-0.11410863261446634</c:v>
                </c:pt>
                <c:pt idx="9">
                  <c:v>-0.28053588148809144</c:v>
                </c:pt>
                <c:pt idx="10">
                  <c:v>-0.40716260293634443</c:v>
                </c:pt>
                <c:pt idx="11">
                  <c:v>-0.53104083626748888</c:v>
                </c:pt>
                <c:pt idx="12">
                  <c:v>-0.57153286599828379</c:v>
                </c:pt>
                <c:pt idx="13">
                  <c:v>-0.65444157142827453</c:v>
                </c:pt>
                <c:pt idx="14">
                  <c:v>-0.65843785842742664</c:v>
                </c:pt>
              </c:numCache>
            </c:numRef>
          </c:val>
          <c:smooth val="0"/>
        </c:ser>
        <c:dLbls>
          <c:showLegendKey val="0"/>
          <c:showVal val="0"/>
          <c:showCatName val="0"/>
          <c:showSerName val="0"/>
          <c:showPercent val="0"/>
          <c:showBubbleSize val="0"/>
        </c:dLbls>
        <c:marker val="1"/>
        <c:smooth val="0"/>
        <c:axId val="405474864"/>
        <c:axId val="405476824"/>
      </c:lineChart>
      <c:catAx>
        <c:axId val="40547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76824"/>
        <c:crosses val="autoZero"/>
        <c:auto val="1"/>
        <c:lblAlgn val="ctr"/>
        <c:lblOffset val="100"/>
        <c:noMultiLvlLbl val="0"/>
      </c:catAx>
      <c:valAx>
        <c:axId val="405476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748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Лист1!$B$97</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Лист1!$C$97:$Q$97</c:f>
              <c:numCache>
                <c:formatCode>General</c:formatCode>
                <c:ptCount val="15"/>
                <c:pt idx="0">
                  <c:v>39.227520461196207</c:v>
                </c:pt>
                <c:pt idx="1">
                  <c:v>40.040962970412032</c:v>
                </c:pt>
                <c:pt idx="2">
                  <c:v>40.604714954541876</c:v>
                </c:pt>
                <c:pt idx="3">
                  <c:v>40.320411961587283</c:v>
                </c:pt>
                <c:pt idx="4">
                  <c:v>40.387462853134288</c:v>
                </c:pt>
                <c:pt idx="5">
                  <c:v>38.960767148343379</c:v>
                </c:pt>
                <c:pt idx="6">
                  <c:v>37.697913474467825</c:v>
                </c:pt>
                <c:pt idx="7">
                  <c:v>36.411178942529034</c:v>
                </c:pt>
                <c:pt idx="8">
                  <c:v>35.155573277008749</c:v>
                </c:pt>
                <c:pt idx="9">
                  <c:v>34.992493639517924</c:v>
                </c:pt>
                <c:pt idx="10">
                  <c:v>34.954171289774436</c:v>
                </c:pt>
                <c:pt idx="11">
                  <c:v>35.166541197077414</c:v>
                </c:pt>
                <c:pt idx="12">
                  <c:v>35.135223996835833</c:v>
                </c:pt>
                <c:pt idx="13">
                  <c:v>35.616373324971015</c:v>
                </c:pt>
                <c:pt idx="14">
                  <c:v>35.890888636299977</c:v>
                </c:pt>
              </c:numCache>
            </c:numRef>
          </c:val>
          <c:smooth val="0"/>
        </c:ser>
        <c:dLbls>
          <c:showLegendKey val="0"/>
          <c:showVal val="0"/>
          <c:showCatName val="0"/>
          <c:showSerName val="0"/>
          <c:showPercent val="0"/>
          <c:showBubbleSize val="0"/>
        </c:dLbls>
        <c:marker val="1"/>
        <c:smooth val="0"/>
        <c:axId val="405478784"/>
        <c:axId val="413271952"/>
      </c:lineChart>
      <c:catAx>
        <c:axId val="40547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271952"/>
        <c:crosses val="autoZero"/>
        <c:auto val="1"/>
        <c:lblAlgn val="ctr"/>
        <c:lblOffset val="100"/>
        <c:noMultiLvlLbl val="0"/>
      </c:catAx>
      <c:valAx>
        <c:axId val="41327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4787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Лист1!$B$98</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Лист1!$C$98:$Q$98</c:f>
              <c:numCache>
                <c:formatCode>General</c:formatCode>
                <c:ptCount val="15"/>
                <c:pt idx="0">
                  <c:v>9.3044828659262198</c:v>
                </c:pt>
                <c:pt idx="1">
                  <c:v>9.5713343677937761</c:v>
                </c:pt>
                <c:pt idx="2">
                  <c:v>9.6634123160868768</c:v>
                </c:pt>
                <c:pt idx="3">
                  <c:v>9.7391454470029881</c:v>
                </c:pt>
                <c:pt idx="4">
                  <c:v>9.6111695573655567</c:v>
                </c:pt>
                <c:pt idx="5">
                  <c:v>9.3119077202695379</c:v>
                </c:pt>
                <c:pt idx="6">
                  <c:v>8.9251328511896144</c:v>
                </c:pt>
                <c:pt idx="7">
                  <c:v>8.6142291254058279</c:v>
                </c:pt>
                <c:pt idx="8">
                  <c:v>8.3102250652010259</c:v>
                </c:pt>
                <c:pt idx="9">
                  <c:v>8.0894223120807087</c:v>
                </c:pt>
                <c:pt idx="10">
                  <c:v>7.9258156263840274</c:v>
                </c:pt>
                <c:pt idx="11">
                  <c:v>7.8099275493741063</c:v>
                </c:pt>
                <c:pt idx="12">
                  <c:v>7.7398723342938833</c:v>
                </c:pt>
                <c:pt idx="13">
                  <c:v>7.7162332424489222</c:v>
                </c:pt>
                <c:pt idx="14">
                  <c:v>7.7308227149302891</c:v>
                </c:pt>
              </c:numCache>
            </c:numRef>
          </c:val>
          <c:smooth val="0"/>
        </c:ser>
        <c:dLbls>
          <c:showLegendKey val="0"/>
          <c:showVal val="0"/>
          <c:showCatName val="0"/>
          <c:showSerName val="0"/>
          <c:showPercent val="0"/>
          <c:showBubbleSize val="0"/>
        </c:dLbls>
        <c:marker val="1"/>
        <c:smooth val="0"/>
        <c:axId val="413290768"/>
        <c:axId val="413290376"/>
      </c:lineChart>
      <c:catAx>
        <c:axId val="41329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290376"/>
        <c:crosses val="autoZero"/>
        <c:auto val="1"/>
        <c:lblAlgn val="ctr"/>
        <c:lblOffset val="100"/>
        <c:noMultiLvlLbl val="0"/>
      </c:catAx>
      <c:valAx>
        <c:axId val="413290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2907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продолжительность жизни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Лист1!$B$221</c:f>
              <c:strCache>
                <c:ptCount val="1"/>
                <c:pt idx="0">
                  <c:v>p-value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Лист1!$C$221:$Q$221</c:f>
              <c:numCache>
                <c:formatCode>General</c:formatCode>
                <c:ptCount val="15"/>
                <c:pt idx="0">
                  <c:v>7.6622518108991788E-18</c:v>
                </c:pt>
                <c:pt idx="1">
                  <c:v>9.7492015060168106E-18</c:v>
                </c:pt>
                <c:pt idx="2">
                  <c:v>1.7288903648099288E-16</c:v>
                </c:pt>
                <c:pt idx="3">
                  <c:v>1.1149731294644604E-15</c:v>
                </c:pt>
                <c:pt idx="4">
                  <c:v>3.5981178687245084E-16</c:v>
                </c:pt>
                <c:pt idx="5">
                  <c:v>3.0695115657712388E-17</c:v>
                </c:pt>
                <c:pt idx="6">
                  <c:v>7.0533511115102997E-18</c:v>
                </c:pt>
                <c:pt idx="7">
                  <c:v>4.8140703081000085E-18</c:v>
                </c:pt>
                <c:pt idx="8">
                  <c:v>4.4880419267200156E-18</c:v>
                </c:pt>
                <c:pt idx="9">
                  <c:v>1.2325459939391489E-17</c:v>
                </c:pt>
                <c:pt idx="10">
                  <c:v>3.7131092957279213E-18</c:v>
                </c:pt>
                <c:pt idx="11">
                  <c:v>3.2482143431143099E-18</c:v>
                </c:pt>
                <c:pt idx="12">
                  <c:v>9.2122490892830201E-18</c:v>
                </c:pt>
                <c:pt idx="13">
                  <c:v>5.4462280775326238E-18</c:v>
                </c:pt>
                <c:pt idx="14">
                  <c:v>3.0441907995108046E-18</c:v>
                </c:pt>
              </c:numCache>
            </c:numRef>
          </c:val>
          <c:smooth val="0"/>
        </c:ser>
        <c:dLbls>
          <c:showLegendKey val="0"/>
          <c:showVal val="0"/>
          <c:showCatName val="0"/>
          <c:showSerName val="0"/>
          <c:showPercent val="0"/>
          <c:showBubbleSize val="0"/>
        </c:dLbls>
        <c:marker val="1"/>
        <c:smooth val="0"/>
        <c:axId val="413286848"/>
        <c:axId val="413292728"/>
      </c:lineChart>
      <c:catAx>
        <c:axId val="41328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292728"/>
        <c:crosses val="autoZero"/>
        <c:auto val="1"/>
        <c:lblAlgn val="ctr"/>
        <c:lblOffset val="100"/>
        <c:noMultiLvlLbl val="0"/>
      </c:catAx>
      <c:valAx>
        <c:axId val="413292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2868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[Итог.xlsx]Лист1!$B$162</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[Итог.xlsx]Лист1!$C$162:$Q$162</c:f>
              <c:numCache>
                <c:formatCode>General</c:formatCode>
                <c:ptCount val="15"/>
                <c:pt idx="0">
                  <c:v>-3.0829882400243025</c:v>
                </c:pt>
                <c:pt idx="1">
                  <c:v>-3.6694416711713065</c:v>
                </c:pt>
                <c:pt idx="2">
                  <c:v>-3.3834162642098473</c:v>
                </c:pt>
                <c:pt idx="3">
                  <c:v>-4.5552489356771169</c:v>
                </c:pt>
                <c:pt idx="4">
                  <c:v>-4.2450831331396595</c:v>
                </c:pt>
                <c:pt idx="5">
                  <c:v>-4.1490125344043376</c:v>
                </c:pt>
                <c:pt idx="6">
                  <c:v>-3.7593803696084627</c:v>
                </c:pt>
                <c:pt idx="7">
                  <c:v>-3.8064625088632362</c:v>
                </c:pt>
                <c:pt idx="8">
                  <c:v>-3.9774190861717091</c:v>
                </c:pt>
                <c:pt idx="9">
                  <c:v>-4.345604375604208</c:v>
                </c:pt>
                <c:pt idx="10">
                  <c:v>-3.4015963734693471</c:v>
                </c:pt>
                <c:pt idx="11">
                  <c:v>-3.0483650921515353</c:v>
                </c:pt>
                <c:pt idx="12">
                  <c:v>-2.889478567666921</c:v>
                </c:pt>
                <c:pt idx="13">
                  <c:v>-2.2204791190365638</c:v>
                </c:pt>
                <c:pt idx="14">
                  <c:v>-1.7360728569707946</c:v>
                </c:pt>
              </c:numCache>
            </c:numRef>
          </c:val>
          <c:smooth val="0"/>
        </c:ser>
        <c:dLbls>
          <c:showLegendKey val="0"/>
          <c:showVal val="0"/>
          <c:showCatName val="0"/>
          <c:showSerName val="0"/>
          <c:showPercent val="0"/>
          <c:showBubbleSize val="0"/>
        </c:dLbls>
        <c:marker val="1"/>
        <c:smooth val="0"/>
        <c:axId val="924405560"/>
        <c:axId val="924405952"/>
      </c:lineChart>
      <c:catAx>
        <c:axId val="92440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5952"/>
        <c:crosses val="autoZero"/>
        <c:auto val="1"/>
        <c:lblAlgn val="ctr"/>
        <c:lblOffset val="100"/>
        <c:noMultiLvlLbl val="0"/>
      </c:catAx>
      <c:valAx>
        <c:axId val="92440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556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Лист1!$B$222</c:f>
              <c:strCache>
                <c:ptCount val="1"/>
                <c:pt idx="0">
                  <c:v>p-value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Лист1!$C$222:$Q$222</c:f>
              <c:numCache>
                <c:formatCode>General</c:formatCode>
                <c:ptCount val="15"/>
                <c:pt idx="0">
                  <c:v>1.3764739317151974E-3</c:v>
                </c:pt>
                <c:pt idx="1">
                  <c:v>2.2511939021496075E-3</c:v>
                </c:pt>
                <c:pt idx="2">
                  <c:v>8.5983510699201328E-3</c:v>
                </c:pt>
                <c:pt idx="3">
                  <c:v>3.1439500923777806E-2</c:v>
                </c:pt>
                <c:pt idx="4">
                  <c:v>0.16466029269064117</c:v>
                </c:pt>
                <c:pt idx="5">
                  <c:v>0.41990958770291897</c:v>
                </c:pt>
                <c:pt idx="6">
                  <c:v>0.77689293581345642</c:v>
                </c:pt>
                <c:pt idx="7">
                  <c:v>0.90832598639210949</c:v>
                </c:pt>
                <c:pt idx="8">
                  <c:v>0.72386397916563494</c:v>
                </c:pt>
                <c:pt idx="9">
                  <c:v>0.57736417436634091</c:v>
                </c:pt>
                <c:pt idx="10">
                  <c:v>0.55423709054026837</c:v>
                </c:pt>
                <c:pt idx="11">
                  <c:v>0.66351301584516387</c:v>
                </c:pt>
                <c:pt idx="12">
                  <c:v>0.49253337872845337</c:v>
                </c:pt>
                <c:pt idx="13">
                  <c:v>0.4061653307268337</c:v>
                </c:pt>
                <c:pt idx="14">
                  <c:v>0.34367476668915953</c:v>
                </c:pt>
              </c:numCache>
            </c:numRef>
          </c:val>
          <c:smooth val="0"/>
        </c:ser>
        <c:dLbls>
          <c:showLegendKey val="0"/>
          <c:showVal val="0"/>
          <c:showCatName val="0"/>
          <c:showSerName val="0"/>
          <c:showPercent val="0"/>
          <c:showBubbleSize val="0"/>
        </c:dLbls>
        <c:marker val="1"/>
        <c:smooth val="0"/>
        <c:axId val="406213064"/>
        <c:axId val="406215416"/>
      </c:lineChart>
      <c:catAx>
        <c:axId val="40621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6215416"/>
        <c:crosses val="autoZero"/>
        <c:auto val="1"/>
        <c:lblAlgn val="ctr"/>
        <c:lblOffset val="100"/>
        <c:noMultiLvlLbl val="0"/>
      </c:catAx>
      <c:valAx>
        <c:axId val="406215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62130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Лист1!$B$223</c:f>
              <c:strCache>
                <c:ptCount val="1"/>
                <c:pt idx="0">
                  <c:v>p-value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Лист1!$C$223:$Q$223</c:f>
              <c:numCache>
                <c:formatCode>General</c:formatCode>
                <c:ptCount val="15"/>
                <c:pt idx="0">
                  <c:v>1.5407675939018135E-30</c:v>
                </c:pt>
                <c:pt idx="1">
                  <c:v>1.8398796472649507E-31</c:v>
                </c:pt>
                <c:pt idx="2">
                  <c:v>1.0142055708588988E-30</c:v>
                </c:pt>
                <c:pt idx="3">
                  <c:v>3.3850975456941604E-30</c:v>
                </c:pt>
                <c:pt idx="4">
                  <c:v>6.1302771328239195E-31</c:v>
                </c:pt>
                <c:pt idx="5">
                  <c:v>7.3280600022285104E-33</c:v>
                </c:pt>
                <c:pt idx="6">
                  <c:v>1.8218817255776765E-34</c:v>
                </c:pt>
                <c:pt idx="7">
                  <c:v>2.1482461419756473E-35</c:v>
                </c:pt>
                <c:pt idx="8">
                  <c:v>3.8389230068058705E-36</c:v>
                </c:pt>
                <c:pt idx="9">
                  <c:v>1.1254386677579042E-35</c:v>
                </c:pt>
                <c:pt idx="10">
                  <c:v>9.0652051734771184E-37</c:v>
                </c:pt>
                <c:pt idx="11">
                  <c:v>7.7383504804276552E-38</c:v>
                </c:pt>
                <c:pt idx="12">
                  <c:v>9.0485806733471522E-37</c:v>
                </c:pt>
                <c:pt idx="13">
                  <c:v>6.0050297962555968E-37</c:v>
                </c:pt>
                <c:pt idx="14">
                  <c:v>1.3987973442923582E-37</c:v>
                </c:pt>
              </c:numCache>
            </c:numRef>
          </c:val>
          <c:smooth val="0"/>
        </c:ser>
        <c:dLbls>
          <c:showLegendKey val="0"/>
          <c:showVal val="0"/>
          <c:showCatName val="0"/>
          <c:showSerName val="0"/>
          <c:showPercent val="0"/>
          <c:showBubbleSize val="0"/>
        </c:dLbls>
        <c:marker val="1"/>
        <c:smooth val="0"/>
        <c:axId val="406213848"/>
        <c:axId val="324806472"/>
      </c:lineChart>
      <c:catAx>
        <c:axId val="40621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806472"/>
        <c:crosses val="autoZero"/>
        <c:auto val="1"/>
        <c:lblAlgn val="ctr"/>
        <c:lblOffset val="100"/>
        <c:noMultiLvlLbl val="0"/>
      </c:catAx>
      <c:valAx>
        <c:axId val="32480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62138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продолжительность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Лист1!$B$224</c:f>
              <c:strCache>
                <c:ptCount val="1"/>
                <c:pt idx="0">
                  <c:v>коэф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Лист1!$C$224:$Q$224</c:f>
              <c:numCache>
                <c:formatCode>General</c:formatCode>
                <c:ptCount val="15"/>
                <c:pt idx="0">
                  <c:v>0.44923275783541261</c:v>
                </c:pt>
                <c:pt idx="1">
                  <c:v>0.45059516045889603</c:v>
                </c:pt>
                <c:pt idx="2">
                  <c:v>0.45652623556071675</c:v>
                </c:pt>
                <c:pt idx="3">
                  <c:v>0.47088277141518348</c:v>
                </c:pt>
                <c:pt idx="4">
                  <c:v>0.49188369687041106</c:v>
                </c:pt>
                <c:pt idx="5">
                  <c:v>0.51428284539602898</c:v>
                </c:pt>
                <c:pt idx="6">
                  <c:v>0.52502612325367981</c:v>
                </c:pt>
                <c:pt idx="7">
                  <c:v>0.53408188603252515</c:v>
                </c:pt>
                <c:pt idx="8">
                  <c:v>0.53713438238192068</c:v>
                </c:pt>
                <c:pt idx="9">
                  <c:v>0.54789946847145998</c:v>
                </c:pt>
                <c:pt idx="10">
                  <c:v>0.55177313302078068</c:v>
                </c:pt>
                <c:pt idx="11">
                  <c:v>0.54717849952506059</c:v>
                </c:pt>
                <c:pt idx="12">
                  <c:v>0.56947419342681693</c:v>
                </c:pt>
                <c:pt idx="13">
                  <c:v>0.58350233516812866</c:v>
                </c:pt>
                <c:pt idx="14">
                  <c:v>0.58434134556142081</c:v>
                </c:pt>
              </c:numCache>
            </c:numRef>
          </c:val>
          <c:smooth val="0"/>
        </c:ser>
        <c:dLbls>
          <c:showLegendKey val="0"/>
          <c:showVal val="0"/>
          <c:showCatName val="0"/>
          <c:showSerName val="0"/>
          <c:showPercent val="0"/>
          <c:showBubbleSize val="0"/>
        </c:dLbls>
        <c:marker val="1"/>
        <c:smooth val="0"/>
        <c:axId val="406814264"/>
        <c:axId val="988363160"/>
      </c:lineChart>
      <c:catAx>
        <c:axId val="40681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3160"/>
        <c:crosses val="autoZero"/>
        <c:auto val="1"/>
        <c:lblAlgn val="ctr"/>
        <c:lblOffset val="100"/>
        <c:noMultiLvlLbl val="0"/>
      </c:catAx>
      <c:valAx>
        <c:axId val="98836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68142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Лист1!$B$225</c:f>
              <c:strCache>
                <c:ptCount val="1"/>
                <c:pt idx="0">
                  <c:v>коэф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Лист1!$C$225:$Q$225</c:f>
              <c:numCache>
                <c:formatCode>General</c:formatCode>
                <c:ptCount val="15"/>
                <c:pt idx="0">
                  <c:v>-0.72353674842650306</c:v>
                </c:pt>
                <c:pt idx="1">
                  <c:v>-0.707381919169915</c:v>
                </c:pt>
                <c:pt idx="2">
                  <c:v>-0.66409257462581894</c:v>
                </c:pt>
                <c:pt idx="3">
                  <c:v>-0.5935907231806743</c:v>
                </c:pt>
                <c:pt idx="4">
                  <c:v>-0.39210039956194598</c:v>
                </c:pt>
                <c:pt idx="5">
                  <c:v>-0.22553678980571296</c:v>
                </c:pt>
                <c:pt idx="6">
                  <c:v>-7.8627443038549835E-2</c:v>
                </c:pt>
                <c:pt idx="7">
                  <c:v>3.2451863970448108E-2</c:v>
                </c:pt>
                <c:pt idx="8">
                  <c:v>0.10044660342396897</c:v>
                </c:pt>
                <c:pt idx="9">
                  <c:v>0.16579015036384009</c:v>
                </c:pt>
                <c:pt idx="10">
                  <c:v>0.17340325610029897</c:v>
                </c:pt>
                <c:pt idx="11">
                  <c:v>0.1269569261783707</c:v>
                </c:pt>
                <c:pt idx="12">
                  <c:v>0.21591047557430612</c:v>
                </c:pt>
                <c:pt idx="13">
                  <c:v>0.26855671709448392</c:v>
                </c:pt>
                <c:pt idx="14">
                  <c:v>0.3091507797571747</c:v>
                </c:pt>
              </c:numCache>
            </c:numRef>
          </c:val>
          <c:smooth val="0"/>
        </c:ser>
        <c:dLbls>
          <c:showLegendKey val="0"/>
          <c:showVal val="0"/>
          <c:showCatName val="0"/>
          <c:showSerName val="0"/>
          <c:showPercent val="0"/>
          <c:showBubbleSize val="0"/>
        </c:dLbls>
        <c:marker val="1"/>
        <c:smooth val="0"/>
        <c:axId val="988358848"/>
        <c:axId val="988360808"/>
      </c:lineChart>
      <c:catAx>
        <c:axId val="98835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0808"/>
        <c:crosses val="autoZero"/>
        <c:auto val="1"/>
        <c:lblAlgn val="ctr"/>
        <c:lblOffset val="100"/>
        <c:noMultiLvlLbl val="0"/>
      </c:catAx>
      <c:valAx>
        <c:axId val="988360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88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Лист1!$B$226</c:f>
              <c:strCache>
                <c:ptCount val="1"/>
                <c:pt idx="0">
                  <c:v>коэф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Лист1!$C$226:$Q$226</c:f>
              <c:numCache>
                <c:formatCode>General</c:formatCode>
                <c:ptCount val="15"/>
                <c:pt idx="0">
                  <c:v>11.510348909163822</c:v>
                </c:pt>
                <c:pt idx="1">
                  <c:v>11.688454209582067</c:v>
                </c:pt>
                <c:pt idx="2">
                  <c:v>11.753154913292288</c:v>
                </c:pt>
                <c:pt idx="3">
                  <c:v>12.175208609669166</c:v>
                </c:pt>
                <c:pt idx="4">
                  <c:v>12.297517556460241</c:v>
                </c:pt>
                <c:pt idx="5">
                  <c:v>12.868440175440131</c:v>
                </c:pt>
                <c:pt idx="6">
                  <c:v>13.027519084177731</c:v>
                </c:pt>
                <c:pt idx="7">
                  <c:v>13.082910226036315</c:v>
                </c:pt>
                <c:pt idx="8">
                  <c:v>13.16331136667163</c:v>
                </c:pt>
                <c:pt idx="9">
                  <c:v>13.084886646304861</c:v>
                </c:pt>
                <c:pt idx="10">
                  <c:v>13.267704190550356</c:v>
                </c:pt>
                <c:pt idx="11">
                  <c:v>13.278515570238861</c:v>
                </c:pt>
                <c:pt idx="12">
                  <c:v>13.601597846908726</c:v>
                </c:pt>
                <c:pt idx="13">
                  <c:v>13.669299172423676</c:v>
                </c:pt>
                <c:pt idx="14">
                  <c:v>13.585165596963254</c:v>
                </c:pt>
              </c:numCache>
            </c:numRef>
          </c:val>
          <c:smooth val="0"/>
        </c:ser>
        <c:dLbls>
          <c:showLegendKey val="0"/>
          <c:showVal val="0"/>
          <c:showCatName val="0"/>
          <c:showSerName val="0"/>
          <c:showPercent val="0"/>
          <c:showBubbleSize val="0"/>
        </c:dLbls>
        <c:marker val="1"/>
        <c:smooth val="0"/>
        <c:axId val="988362768"/>
        <c:axId val="988361200"/>
      </c:lineChart>
      <c:catAx>
        <c:axId val="98836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1200"/>
        <c:crosses val="autoZero"/>
        <c:auto val="1"/>
        <c:lblAlgn val="ctr"/>
        <c:lblOffset val="100"/>
        <c:noMultiLvlLbl val="0"/>
      </c:catAx>
      <c:valAx>
        <c:axId val="98836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27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продолжительность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Лист1!$B$227</c:f>
              <c:strCache>
                <c:ptCount val="1"/>
                <c:pt idx="0">
                  <c:v>ср знач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Лист1!$C$227:$Q$227</c:f>
              <c:numCache>
                <c:formatCode>General</c:formatCode>
                <c:ptCount val="15"/>
                <c:pt idx="0">
                  <c:v>69.462102063789871</c:v>
                </c:pt>
                <c:pt idx="1">
                  <c:v>69.721041651031911</c:v>
                </c:pt>
                <c:pt idx="2">
                  <c:v>69.992189118198894</c:v>
                </c:pt>
                <c:pt idx="3">
                  <c:v>70.287078161350848</c:v>
                </c:pt>
                <c:pt idx="4">
                  <c:v>70.517625028142589</c:v>
                </c:pt>
                <c:pt idx="5">
                  <c:v>70.800728705440903</c:v>
                </c:pt>
                <c:pt idx="6">
                  <c:v>71.063838649155713</c:v>
                </c:pt>
                <c:pt idx="7">
                  <c:v>71.326844652908093</c:v>
                </c:pt>
                <c:pt idx="8">
                  <c:v>71.62132307692309</c:v>
                </c:pt>
                <c:pt idx="9">
                  <c:v>71.872939962476536</c:v>
                </c:pt>
                <c:pt idx="10">
                  <c:v>72.16028405253283</c:v>
                </c:pt>
                <c:pt idx="11">
                  <c:v>72.411747091932469</c:v>
                </c:pt>
                <c:pt idx="12">
                  <c:v>72.670491557223258</c:v>
                </c:pt>
                <c:pt idx="13">
                  <c:v>72.893056285178233</c:v>
                </c:pt>
                <c:pt idx="14">
                  <c:v>73.099866041275831</c:v>
                </c:pt>
              </c:numCache>
            </c:numRef>
          </c:val>
          <c:smooth val="0"/>
        </c:ser>
        <c:dLbls>
          <c:showLegendKey val="0"/>
          <c:showVal val="0"/>
          <c:showCatName val="0"/>
          <c:showSerName val="0"/>
          <c:showPercent val="0"/>
          <c:showBubbleSize val="0"/>
        </c:dLbls>
        <c:marker val="1"/>
        <c:smooth val="0"/>
        <c:axId val="988360024"/>
        <c:axId val="988363944"/>
      </c:lineChart>
      <c:catAx>
        <c:axId val="98836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3944"/>
        <c:crosses val="autoZero"/>
        <c:auto val="1"/>
        <c:lblAlgn val="ctr"/>
        <c:lblOffset val="100"/>
        <c:noMultiLvlLbl val="0"/>
      </c:catAx>
      <c:valAx>
        <c:axId val="98836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00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Лист1!$B$228</c:f>
              <c:strCache>
                <c:ptCount val="1"/>
                <c:pt idx="0">
                  <c:v>ср знач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Лист1!$C$228:$Q$228</c:f>
              <c:numCache>
                <c:formatCode>General</c:formatCode>
                <c:ptCount val="15"/>
                <c:pt idx="0">
                  <c:v>2.0601603577657626</c:v>
                </c:pt>
                <c:pt idx="1">
                  <c:v>2.0259343476829597</c:v>
                </c:pt>
                <c:pt idx="2">
                  <c:v>1.9955346518101631</c:v>
                </c:pt>
                <c:pt idx="3">
                  <c:v>1.9780028092827553</c:v>
                </c:pt>
                <c:pt idx="4">
                  <c:v>1.9559744716866854</c:v>
                </c:pt>
                <c:pt idx="5">
                  <c:v>1.9444744556295326</c:v>
                </c:pt>
                <c:pt idx="6">
                  <c:v>1.9334619539041233</c:v>
                </c:pt>
                <c:pt idx="7">
                  <c:v>1.9272156611279074</c:v>
                </c:pt>
                <c:pt idx="8">
                  <c:v>1.9114141025225484</c:v>
                </c:pt>
                <c:pt idx="9">
                  <c:v>1.8929384615384621</c:v>
                </c:pt>
                <c:pt idx="10">
                  <c:v>1.869689230769231</c:v>
                </c:pt>
                <c:pt idx="11">
                  <c:v>1.8528169230769229</c:v>
                </c:pt>
                <c:pt idx="12">
                  <c:v>1.8282646153846154</c:v>
                </c:pt>
                <c:pt idx="13">
                  <c:v>1.8094800000000002</c:v>
                </c:pt>
                <c:pt idx="14">
                  <c:v>1.7805323076923076</c:v>
                </c:pt>
              </c:numCache>
            </c:numRef>
          </c:val>
          <c:smooth val="0"/>
        </c:ser>
        <c:dLbls>
          <c:showLegendKey val="0"/>
          <c:showVal val="0"/>
          <c:showCatName val="0"/>
          <c:showSerName val="0"/>
          <c:showPercent val="0"/>
          <c:showBubbleSize val="0"/>
        </c:dLbls>
        <c:marker val="1"/>
        <c:smooth val="0"/>
        <c:axId val="988361984"/>
        <c:axId val="988363552"/>
      </c:lineChart>
      <c:catAx>
        <c:axId val="98836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3552"/>
        <c:crosses val="autoZero"/>
        <c:auto val="1"/>
        <c:lblAlgn val="ctr"/>
        <c:lblOffset val="100"/>
        <c:noMultiLvlLbl val="0"/>
      </c:catAx>
      <c:valAx>
        <c:axId val="98836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19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Лист1!$B$229</c:f>
              <c:strCache>
                <c:ptCount val="1"/>
                <c:pt idx="0">
                  <c:v>ср знач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Лист1!$C$229:$Q$229</c:f>
              <c:numCache>
                <c:formatCode>General</c:formatCode>
                <c:ptCount val="15"/>
                <c:pt idx="0">
                  <c:v>0.75701882068680659</c:v>
                </c:pt>
                <c:pt idx="1">
                  <c:v>0.75608178985770413</c:v>
                </c:pt>
                <c:pt idx="2">
                  <c:v>0.75596279060959592</c:v>
                </c:pt>
                <c:pt idx="3">
                  <c:v>0.74824113144540461</c:v>
                </c:pt>
                <c:pt idx="4">
                  <c:v>0.75174246571484604</c:v>
                </c:pt>
                <c:pt idx="5">
                  <c:v>0.74618013969962005</c:v>
                </c:pt>
                <c:pt idx="6">
                  <c:v>0.74423077616938937</c:v>
                </c:pt>
                <c:pt idx="7">
                  <c:v>0.74169915889975357</c:v>
                </c:pt>
                <c:pt idx="8">
                  <c:v>0.73659230769230755</c:v>
                </c:pt>
                <c:pt idx="9">
                  <c:v>0.73666153846153837</c:v>
                </c:pt>
                <c:pt idx="10">
                  <c:v>0.73232461538461546</c:v>
                </c:pt>
                <c:pt idx="11">
                  <c:v>0.73133076923076956</c:v>
                </c:pt>
                <c:pt idx="12">
                  <c:v>0.72664923076923083</c:v>
                </c:pt>
                <c:pt idx="13">
                  <c:v>0.72810923076923117</c:v>
                </c:pt>
                <c:pt idx="14">
                  <c:v>0.73252769230769221</c:v>
                </c:pt>
              </c:numCache>
            </c:numRef>
          </c:val>
          <c:smooth val="0"/>
        </c:ser>
        <c:dLbls>
          <c:showLegendKey val="0"/>
          <c:showVal val="0"/>
          <c:showCatName val="0"/>
          <c:showSerName val="0"/>
          <c:showPercent val="0"/>
          <c:showBubbleSize val="0"/>
        </c:dLbls>
        <c:marker val="1"/>
        <c:smooth val="0"/>
        <c:axId val="988368256"/>
        <c:axId val="988366688"/>
      </c:lineChart>
      <c:catAx>
        <c:axId val="98836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6688"/>
        <c:crosses val="autoZero"/>
        <c:auto val="1"/>
        <c:lblAlgn val="ctr"/>
        <c:lblOffset val="100"/>
        <c:noMultiLvlLbl val="0"/>
      </c:catAx>
      <c:valAx>
        <c:axId val="98836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82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продолжительность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Лист1!$B$230</c:f>
              <c:strCache>
                <c:ptCount val="1"/>
                <c:pt idx="0">
                  <c:v>произв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Лист1!$C$230:$Q$230</c:f>
              <c:numCache>
                <c:formatCode>General</c:formatCode>
                <c:ptCount val="15"/>
                <c:pt idx="0">
                  <c:v>31.20465167516123</c:v>
                </c:pt>
                <c:pt idx="1">
                  <c:v>31.415963950108097</c:v>
                </c:pt>
                <c:pt idx="2">
                  <c:v>31.953270616785105</c:v>
                </c:pt>
                <c:pt idx="3">
                  <c:v>33.096974159292508</c:v>
                </c:pt>
                <c:pt idx="4">
                  <c:v>34.6864700933642</c:v>
                </c:pt>
                <c:pt idx="5">
                  <c:v>36.411600214746457</c:v>
                </c:pt>
                <c:pt idx="6">
                  <c:v>37.310371709491243</c:v>
                </c:pt>
                <c:pt idx="7">
                  <c:v>38.094375716974085</c:v>
                </c:pt>
                <c:pt idx="8">
                  <c:v>38.470275136299087</c:v>
                </c:pt>
                <c:pt idx="9">
                  <c:v>39.379145602922051</c:v>
                </c:pt>
                <c:pt idx="10">
                  <c:v>39.816106011335513</c:v>
                </c:pt>
                <c:pt idx="11">
                  <c:v>39.622151121751777</c:v>
                </c:pt>
                <c:pt idx="12">
                  <c:v>41.383969565480022</c:v>
                </c:pt>
                <c:pt idx="13">
                  <c:v>42.533268559943338</c:v>
                </c:pt>
                <c:pt idx="14">
                  <c:v>42.715274082918732</c:v>
                </c:pt>
              </c:numCache>
            </c:numRef>
          </c:val>
          <c:smooth val="0"/>
        </c:ser>
        <c:dLbls>
          <c:showLegendKey val="0"/>
          <c:showVal val="0"/>
          <c:showCatName val="0"/>
          <c:showSerName val="0"/>
          <c:showPercent val="0"/>
          <c:showBubbleSize val="0"/>
        </c:dLbls>
        <c:marker val="1"/>
        <c:smooth val="0"/>
        <c:axId val="988365512"/>
        <c:axId val="988364336"/>
      </c:lineChart>
      <c:catAx>
        <c:axId val="98836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4336"/>
        <c:crosses val="autoZero"/>
        <c:auto val="1"/>
        <c:lblAlgn val="ctr"/>
        <c:lblOffset val="100"/>
        <c:noMultiLvlLbl val="0"/>
      </c:catAx>
      <c:valAx>
        <c:axId val="98836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55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Лист1!$B$231</c:f>
              <c:strCache>
                <c:ptCount val="1"/>
                <c:pt idx="0">
                  <c:v>произв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Лист1!$C$231:$Q$231</c:f>
              <c:numCache>
                <c:formatCode>General</c:formatCode>
                <c:ptCount val="15"/>
                <c:pt idx="0">
                  <c:v>-1.4906017264950211</c:v>
                </c:pt>
                <c:pt idx="1">
                  <c:v>-1.4331093269762218</c:v>
                </c:pt>
                <c:pt idx="2">
                  <c:v>-1.3252197446756484</c:v>
                </c:pt>
                <c:pt idx="3">
                  <c:v>-1.1741241180155562</c:v>
                </c:pt>
                <c:pt idx="4">
                  <c:v>-0.76693837188131553</c:v>
                </c:pt>
                <c:pt idx="5">
                  <c:v>-0.43855052658189603</c:v>
                </c:pt>
                <c:pt idx="6">
                  <c:v>-0.15202316964779972</c:v>
                </c:pt>
                <c:pt idx="7">
                  <c:v>6.2541740476640073E-2</c:v>
                </c:pt>
                <c:pt idx="8">
                  <c:v>0.19199505433506397</c:v>
                </c:pt>
                <c:pt idx="9">
                  <c:v>0.3138305521679578</c:v>
                </c:pt>
                <c:pt idx="10">
                  <c:v>0.32421020051104793</c:v>
                </c:pt>
                <c:pt idx="11">
                  <c:v>0.23522794132511285</c:v>
                </c:pt>
                <c:pt idx="12">
                  <c:v>0.39474148258336816</c:v>
                </c:pt>
                <c:pt idx="13">
                  <c:v>0.4859480084481268</c:v>
                </c:pt>
                <c:pt idx="14">
                  <c:v>0.55045295130591865</c:v>
                </c:pt>
              </c:numCache>
            </c:numRef>
          </c:val>
          <c:smooth val="0"/>
        </c:ser>
        <c:dLbls>
          <c:showLegendKey val="0"/>
          <c:showVal val="0"/>
          <c:showCatName val="0"/>
          <c:showSerName val="0"/>
          <c:showPercent val="0"/>
          <c:showBubbleSize val="0"/>
        </c:dLbls>
        <c:marker val="1"/>
        <c:smooth val="0"/>
        <c:axId val="988368648"/>
        <c:axId val="988365904"/>
      </c:lineChart>
      <c:catAx>
        <c:axId val="988368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5904"/>
        <c:crosses val="autoZero"/>
        <c:auto val="1"/>
        <c:lblAlgn val="ctr"/>
        <c:lblOffset val="100"/>
        <c:noMultiLvlLbl val="0"/>
      </c:catAx>
      <c:valAx>
        <c:axId val="98836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86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[Итог.xlsx]Лист1!$B$163</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[Итог.xlsx]Лист1!$C$163:$Q$163</c:f>
              <c:numCache>
                <c:formatCode>General</c:formatCode>
                <c:ptCount val="15"/>
                <c:pt idx="0">
                  <c:v>13.245653329746514</c:v>
                </c:pt>
                <c:pt idx="1">
                  <c:v>13.171652480973252</c:v>
                </c:pt>
                <c:pt idx="2">
                  <c:v>14.985579370151108</c:v>
                </c:pt>
                <c:pt idx="3">
                  <c:v>13.798072650513541</c:v>
                </c:pt>
                <c:pt idx="4">
                  <c:v>15.438417608928564</c:v>
                </c:pt>
                <c:pt idx="5">
                  <c:v>16.168198518173273</c:v>
                </c:pt>
                <c:pt idx="6">
                  <c:v>16.007329906954663</c:v>
                </c:pt>
                <c:pt idx="7">
                  <c:v>16.285545022745829</c:v>
                </c:pt>
                <c:pt idx="8">
                  <c:v>15.570991107436368</c:v>
                </c:pt>
                <c:pt idx="9">
                  <c:v>15.270184479305932</c:v>
                </c:pt>
                <c:pt idx="10">
                  <c:v>16.030633393600841</c:v>
                </c:pt>
                <c:pt idx="11">
                  <c:v>16.429724044569493</c:v>
                </c:pt>
                <c:pt idx="12">
                  <c:v>16.482213974421139</c:v>
                </c:pt>
                <c:pt idx="13">
                  <c:v>17.027433959194116</c:v>
                </c:pt>
                <c:pt idx="14">
                  <c:v>15.437402800870862</c:v>
                </c:pt>
              </c:numCache>
            </c:numRef>
          </c:val>
          <c:smooth val="0"/>
        </c:ser>
        <c:dLbls>
          <c:showLegendKey val="0"/>
          <c:showVal val="0"/>
          <c:showCatName val="0"/>
          <c:showSerName val="0"/>
          <c:showPercent val="0"/>
          <c:showBubbleSize val="0"/>
        </c:dLbls>
        <c:marker val="1"/>
        <c:smooth val="0"/>
        <c:axId val="924393800"/>
        <c:axId val="924395760"/>
      </c:lineChart>
      <c:catAx>
        <c:axId val="92439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5760"/>
        <c:crosses val="autoZero"/>
        <c:auto val="1"/>
        <c:lblAlgn val="ctr"/>
        <c:lblOffset val="100"/>
        <c:noMultiLvlLbl val="0"/>
      </c:catAx>
      <c:valAx>
        <c:axId val="92439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38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Лист1!$B$232</c:f>
              <c:strCache>
                <c:ptCount val="1"/>
                <c:pt idx="0">
                  <c:v>произв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Лист1!$C$220:$Q$220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Лист1!$C$232:$Q$232</c:f>
              <c:numCache>
                <c:formatCode>General</c:formatCode>
                <c:ptCount val="15"/>
                <c:pt idx="0">
                  <c:v>8.7135507569088677</c:v>
                </c:pt>
                <c:pt idx="1">
                  <c:v>8.8374273794506255</c:v>
                </c:pt>
                <c:pt idx="2">
                  <c:v>8.8849477867193212</c:v>
                </c:pt>
                <c:pt idx="3">
                  <c:v>9.109991865682689</c:v>
                </c:pt>
                <c:pt idx="4">
                  <c:v>9.2445661700650295</c:v>
                </c:pt>
                <c:pt idx="5">
                  <c:v>9.6021744878261206</c:v>
                </c:pt>
                <c:pt idx="6">
                  <c:v>9.6954806395791255</c:v>
                </c:pt>
                <c:pt idx="7">
                  <c:v>9.7035835106121198</c:v>
                </c:pt>
                <c:pt idx="8">
                  <c:v>9.6959938964490391</c:v>
                </c:pt>
                <c:pt idx="9">
                  <c:v>9.639132727461778</c:v>
                </c:pt>
                <c:pt idx="10">
                  <c:v>9.7162663683816408</c:v>
                </c:pt>
                <c:pt idx="11">
                  <c:v>9.7109870062255368</c:v>
                </c:pt>
                <c:pt idx="12">
                  <c:v>9.8835906126886517</c:v>
                </c:pt>
                <c:pt idx="13">
                  <c:v>9.9527429055878915</c:v>
                </c:pt>
                <c:pt idx="14">
                  <c:v>9.951510004361344</c:v>
                </c:pt>
              </c:numCache>
            </c:numRef>
          </c:val>
          <c:smooth val="0"/>
        </c:ser>
        <c:dLbls>
          <c:showLegendKey val="0"/>
          <c:showVal val="0"/>
          <c:showCatName val="0"/>
          <c:showSerName val="0"/>
          <c:showPercent val="0"/>
          <c:showBubbleSize val="0"/>
        </c:dLbls>
        <c:marker val="1"/>
        <c:smooth val="0"/>
        <c:axId val="988367080"/>
        <c:axId val="988367472"/>
      </c:lineChart>
      <c:catAx>
        <c:axId val="98836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7472"/>
        <c:crosses val="autoZero"/>
        <c:auto val="1"/>
        <c:lblAlgn val="ctr"/>
        <c:lblOffset val="100"/>
        <c:noMultiLvlLbl val="0"/>
      </c:catAx>
      <c:valAx>
        <c:axId val="98836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70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Лист1!$A$244</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Лист1!$B$244:$P$244</c:f>
              <c:numCache>
                <c:formatCode>General</c:formatCode>
                <c:ptCount val="15"/>
                <c:pt idx="0">
                  <c:v>0.15539292609706176</c:v>
                </c:pt>
                <c:pt idx="1">
                  <c:v>0.18897213100514992</c:v>
                </c:pt>
                <c:pt idx="2">
                  <c:v>0.12009429972971729</c:v>
                </c:pt>
                <c:pt idx="3">
                  <c:v>0.26101736247834351</c:v>
                </c:pt>
                <c:pt idx="4">
                  <c:v>0.13356497968643793</c:v>
                </c:pt>
                <c:pt idx="5">
                  <c:v>0.15704538383542971</c:v>
                </c:pt>
                <c:pt idx="6">
                  <c:v>0.10242195709143295</c:v>
                </c:pt>
                <c:pt idx="7">
                  <c:v>6.0642225327741078E-2</c:v>
                </c:pt>
                <c:pt idx="8">
                  <c:v>5.7286837631393153E-2</c:v>
                </c:pt>
                <c:pt idx="9">
                  <c:v>1.2465755184496954E-2</c:v>
                </c:pt>
                <c:pt idx="10">
                  <c:v>7.4843286746111657E-3</c:v>
                </c:pt>
                <c:pt idx="11">
                  <c:v>4.0488106377695732E-3</c:v>
                </c:pt>
                <c:pt idx="12">
                  <c:v>3.5205896975932806E-3</c:v>
                </c:pt>
                <c:pt idx="13">
                  <c:v>1.7196896571616165E-3</c:v>
                </c:pt>
                <c:pt idx="14">
                  <c:v>1.0190241278094138E-3</c:v>
                </c:pt>
              </c:numCache>
            </c:numRef>
          </c:val>
          <c:smooth val="0"/>
        </c:ser>
        <c:dLbls>
          <c:showLegendKey val="0"/>
          <c:showVal val="0"/>
          <c:showCatName val="0"/>
          <c:showSerName val="0"/>
          <c:showPercent val="0"/>
          <c:showBubbleSize val="0"/>
        </c:dLbls>
        <c:marker val="1"/>
        <c:smooth val="0"/>
        <c:axId val="988367864"/>
        <c:axId val="988369432"/>
      </c:lineChart>
      <c:catAx>
        <c:axId val="98836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9432"/>
        <c:crosses val="autoZero"/>
        <c:auto val="1"/>
        <c:lblAlgn val="ctr"/>
        <c:lblOffset val="100"/>
        <c:noMultiLvlLbl val="0"/>
      </c:catAx>
      <c:valAx>
        <c:axId val="988369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78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Лист1!$A$245</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Лист1!$B$245:$P$245</c:f>
              <c:numCache>
                <c:formatCode>General</c:formatCode>
                <c:ptCount val="15"/>
                <c:pt idx="0">
                  <c:v>3.279311672393104E-17</c:v>
                </c:pt>
                <c:pt idx="1">
                  <c:v>4.6939619063843472E-17</c:v>
                </c:pt>
                <c:pt idx="2">
                  <c:v>3.7785312140105246E-16</c:v>
                </c:pt>
                <c:pt idx="3">
                  <c:v>5.3006633883155641E-15</c:v>
                </c:pt>
                <c:pt idx="4">
                  <c:v>8.034313626877961E-16</c:v>
                </c:pt>
                <c:pt idx="5">
                  <c:v>1.1876613006420303E-16</c:v>
                </c:pt>
                <c:pt idx="6">
                  <c:v>2.5705242725433884E-17</c:v>
                </c:pt>
                <c:pt idx="7">
                  <c:v>1.4265436810773722E-17</c:v>
                </c:pt>
                <c:pt idx="8">
                  <c:v>1.6785099177503473E-17</c:v>
                </c:pt>
                <c:pt idx="9">
                  <c:v>7.8684157794367561E-18</c:v>
                </c:pt>
                <c:pt idx="10">
                  <c:v>1.741686420147463E-18</c:v>
                </c:pt>
                <c:pt idx="11">
                  <c:v>9.5942405466885393E-19</c:v>
                </c:pt>
                <c:pt idx="12">
                  <c:v>2.1599013816470366E-18</c:v>
                </c:pt>
                <c:pt idx="13">
                  <c:v>6.2827252245562382E-19</c:v>
                </c:pt>
                <c:pt idx="14">
                  <c:v>1.8163104410540537E-19</c:v>
                </c:pt>
              </c:numCache>
            </c:numRef>
          </c:val>
          <c:smooth val="0"/>
        </c:ser>
        <c:dLbls>
          <c:showLegendKey val="0"/>
          <c:showVal val="0"/>
          <c:showCatName val="0"/>
          <c:showSerName val="0"/>
          <c:showPercent val="0"/>
          <c:showBubbleSize val="0"/>
        </c:dLbls>
        <c:marker val="1"/>
        <c:smooth val="0"/>
        <c:axId val="988358064"/>
        <c:axId val="988358456"/>
      </c:lineChart>
      <c:catAx>
        <c:axId val="98835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8456"/>
        <c:crosses val="autoZero"/>
        <c:auto val="1"/>
        <c:lblAlgn val="ctr"/>
        <c:lblOffset val="100"/>
        <c:noMultiLvlLbl val="0"/>
      </c:catAx>
      <c:valAx>
        <c:axId val="988358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80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Лист1!$A$246</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Лист1!$B$246:$P$246</c:f>
              <c:numCache>
                <c:formatCode>General</c:formatCode>
                <c:ptCount val="15"/>
                <c:pt idx="0">
                  <c:v>1.0216065038402818E-3</c:v>
                </c:pt>
                <c:pt idx="1">
                  <c:v>1.759332776244242E-3</c:v>
                </c:pt>
                <c:pt idx="2">
                  <c:v>6.7353321630089632E-3</c:v>
                </c:pt>
                <c:pt idx="3">
                  <c:v>2.9015370564984953E-2</c:v>
                </c:pt>
                <c:pt idx="4">
                  <c:v>0.15570434606592559</c:v>
                </c:pt>
                <c:pt idx="5">
                  <c:v>0.43441481523673486</c:v>
                </c:pt>
                <c:pt idx="6">
                  <c:v>0.86599206649597327</c:v>
                </c:pt>
                <c:pt idx="7">
                  <c:v>0.72897005334628229</c:v>
                </c:pt>
                <c:pt idx="8">
                  <c:v>0.52803267114925811</c:v>
                </c:pt>
                <c:pt idx="9">
                  <c:v>0.30351111451577506</c:v>
                </c:pt>
                <c:pt idx="10">
                  <c:v>0.24845885018557004</c:v>
                </c:pt>
                <c:pt idx="11">
                  <c:v>0.26889868204538375</c:v>
                </c:pt>
                <c:pt idx="12">
                  <c:v>0.16034153018012279</c:v>
                </c:pt>
                <c:pt idx="13">
                  <c:v>0.10274748563260164</c:v>
                </c:pt>
                <c:pt idx="14">
                  <c:v>7.6634656156663108E-2</c:v>
                </c:pt>
              </c:numCache>
            </c:numRef>
          </c:val>
          <c:smooth val="0"/>
        </c:ser>
        <c:dLbls>
          <c:showLegendKey val="0"/>
          <c:showVal val="0"/>
          <c:showCatName val="0"/>
          <c:showSerName val="0"/>
          <c:showPercent val="0"/>
          <c:showBubbleSize val="0"/>
        </c:dLbls>
        <c:marker val="1"/>
        <c:smooth val="0"/>
        <c:axId val="988376488"/>
        <c:axId val="988371784"/>
      </c:lineChart>
      <c:catAx>
        <c:axId val="98837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1784"/>
        <c:crosses val="autoZero"/>
        <c:auto val="1"/>
        <c:lblAlgn val="ctr"/>
        <c:lblOffset val="100"/>
        <c:noMultiLvlLbl val="0"/>
      </c:catAx>
      <c:valAx>
        <c:axId val="988371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648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Лист1!$A$247</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Лист1!$B$247:$P$247</c:f>
              <c:numCache>
                <c:formatCode>General</c:formatCode>
                <c:ptCount val="15"/>
                <c:pt idx="0">
                  <c:v>1.7104599692126017E-30</c:v>
                </c:pt>
                <c:pt idx="1">
                  <c:v>2.3980281404773754E-31</c:v>
                </c:pt>
                <c:pt idx="2">
                  <c:v>9.024964134795595E-31</c:v>
                </c:pt>
                <c:pt idx="3">
                  <c:v>5.3379175104410891E-30</c:v>
                </c:pt>
                <c:pt idx="4">
                  <c:v>6.1064032138811224E-31</c:v>
                </c:pt>
                <c:pt idx="5">
                  <c:v>9.3660705652963739E-33</c:v>
                </c:pt>
                <c:pt idx="6">
                  <c:v>1.9618407825016012E-34</c:v>
                </c:pt>
                <c:pt idx="7">
                  <c:v>1.7905454114022879E-35</c:v>
                </c:pt>
                <c:pt idx="8">
                  <c:v>3.1829580699855127E-36</c:v>
                </c:pt>
                <c:pt idx="9">
                  <c:v>2.5000643588642386E-36</c:v>
                </c:pt>
                <c:pt idx="10">
                  <c:v>1.3005921339498094E-37</c:v>
                </c:pt>
                <c:pt idx="11">
                  <c:v>6.7967317753767777E-39</c:v>
                </c:pt>
                <c:pt idx="12">
                  <c:v>6.2767944399207677E-38</c:v>
                </c:pt>
                <c:pt idx="13">
                  <c:v>2.1364525246479744E-38</c:v>
                </c:pt>
                <c:pt idx="14">
                  <c:v>3.0183494211800485E-39</c:v>
                </c:pt>
              </c:numCache>
            </c:numRef>
          </c:val>
          <c:smooth val="0"/>
        </c:ser>
        <c:dLbls>
          <c:showLegendKey val="0"/>
          <c:showVal val="0"/>
          <c:showCatName val="0"/>
          <c:showSerName val="0"/>
          <c:showPercent val="0"/>
          <c:showBubbleSize val="0"/>
        </c:dLbls>
        <c:marker val="1"/>
        <c:smooth val="0"/>
        <c:axId val="988375704"/>
        <c:axId val="988369824"/>
      </c:lineChart>
      <c:catAx>
        <c:axId val="98837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69824"/>
        <c:crosses val="autoZero"/>
        <c:auto val="1"/>
        <c:lblAlgn val="ctr"/>
        <c:lblOffset val="100"/>
        <c:noMultiLvlLbl val="0"/>
      </c:catAx>
      <c:valAx>
        <c:axId val="98836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570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Лист1!$A$248</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Лист1!$B$248:$P$248</c:f>
              <c:numCache>
                <c:formatCode>General</c:formatCode>
                <c:ptCount val="15"/>
                <c:pt idx="0">
                  <c:v>-6.0840235574769006E-3</c:v>
                </c:pt>
                <c:pt idx="1">
                  <c:v>-5.5684207749523724E-3</c:v>
                </c:pt>
                <c:pt idx="2">
                  <c:v>-6.9257485840170325E-3</c:v>
                </c:pt>
                <c:pt idx="3">
                  <c:v>-5.2569907695060652E-3</c:v>
                </c:pt>
                <c:pt idx="4">
                  <c:v>-6.9087852131065634E-3</c:v>
                </c:pt>
                <c:pt idx="5">
                  <c:v>-6.2442887844137629E-3</c:v>
                </c:pt>
                <c:pt idx="6">
                  <c:v>-6.9168660808556657E-3</c:v>
                </c:pt>
                <c:pt idx="7">
                  <c:v>-7.9156895963120744E-3</c:v>
                </c:pt>
                <c:pt idx="8">
                  <c:v>-8.0803886695548412E-3</c:v>
                </c:pt>
                <c:pt idx="9">
                  <c:v>-1.0870077603727463E-2</c:v>
                </c:pt>
                <c:pt idx="10">
                  <c:v>-1.1402348929377993E-2</c:v>
                </c:pt>
                <c:pt idx="11">
                  <c:v>-1.224834523198267E-2</c:v>
                </c:pt>
                <c:pt idx="12">
                  <c:v>-1.3245112263810994E-2</c:v>
                </c:pt>
                <c:pt idx="13">
                  <c:v>-1.4619778406965803E-2</c:v>
                </c:pt>
                <c:pt idx="14">
                  <c:v>-1.5227957718705177E-2</c:v>
                </c:pt>
              </c:numCache>
            </c:numRef>
          </c:val>
          <c:smooth val="0"/>
        </c:ser>
        <c:dLbls>
          <c:showLegendKey val="0"/>
          <c:showVal val="0"/>
          <c:showCatName val="0"/>
          <c:showSerName val="0"/>
          <c:showPercent val="0"/>
          <c:showBubbleSize val="0"/>
        </c:dLbls>
        <c:marker val="1"/>
        <c:smooth val="0"/>
        <c:axId val="988372176"/>
        <c:axId val="988376096"/>
      </c:lineChart>
      <c:catAx>
        <c:axId val="98837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6096"/>
        <c:crosses val="autoZero"/>
        <c:auto val="1"/>
        <c:lblAlgn val="ctr"/>
        <c:lblOffset val="100"/>
        <c:noMultiLvlLbl val="0"/>
      </c:catAx>
      <c:valAx>
        <c:axId val="98837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21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Лист1!$A$249</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Лист1!$B$249:$P$249</c:f>
              <c:numCache>
                <c:formatCode>General</c:formatCode>
                <c:ptCount val="15"/>
                <c:pt idx="0">
                  <c:v>0.47229740387827551</c:v>
                </c:pt>
                <c:pt idx="1">
                  <c:v>0.4715795185994589</c:v>
                </c:pt>
                <c:pt idx="2">
                  <c:v>0.48337696066296837</c:v>
                </c:pt>
                <c:pt idx="3">
                  <c:v>0.49150330805352349</c:v>
                </c:pt>
                <c:pt idx="4">
                  <c:v>0.51990526061209852</c:v>
                </c:pt>
                <c:pt idx="5">
                  <c:v>0.54138959769870243</c:v>
                </c:pt>
                <c:pt idx="6">
                  <c:v>0.55832898220323424</c:v>
                </c:pt>
                <c:pt idx="7">
                  <c:v>0.57578262829771798</c:v>
                </c:pt>
                <c:pt idx="8">
                  <c:v>0.58173969373489198</c:v>
                </c:pt>
                <c:pt idx="9">
                  <c:v>0.6113547970699853</c:v>
                </c:pt>
                <c:pt idx="10">
                  <c:v>0.62021313100808928</c:v>
                </c:pt>
                <c:pt idx="11">
                  <c:v>0.62277847405550479</c:v>
                </c:pt>
                <c:pt idx="12">
                  <c:v>0.65198445172028474</c:v>
                </c:pt>
                <c:pt idx="13">
                  <c:v>0.67406541038987267</c:v>
                </c:pt>
                <c:pt idx="14">
                  <c:v>0.67618689487679906</c:v>
                </c:pt>
              </c:numCache>
            </c:numRef>
          </c:val>
          <c:smooth val="0"/>
        </c:ser>
        <c:dLbls>
          <c:showLegendKey val="0"/>
          <c:showVal val="0"/>
          <c:showCatName val="0"/>
          <c:showSerName val="0"/>
          <c:showPercent val="0"/>
          <c:showBubbleSize val="0"/>
        </c:dLbls>
        <c:marker val="1"/>
        <c:smooth val="0"/>
        <c:axId val="988372568"/>
        <c:axId val="988371392"/>
      </c:lineChart>
      <c:catAx>
        <c:axId val="98837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1392"/>
        <c:crosses val="autoZero"/>
        <c:auto val="1"/>
        <c:lblAlgn val="ctr"/>
        <c:lblOffset val="100"/>
        <c:noMultiLvlLbl val="0"/>
      </c:catAx>
      <c:valAx>
        <c:axId val="98837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25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Лист1!$A$250</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Лист1!$B$250:$P$250</c:f>
              <c:numCache>
                <c:formatCode>General</c:formatCode>
                <c:ptCount val="15"/>
                <c:pt idx="0">
                  <c:v>-0.73967756303049792</c:v>
                </c:pt>
                <c:pt idx="1">
                  <c:v>-0.72275225143163158</c:v>
                </c:pt>
                <c:pt idx="2">
                  <c:v>-0.67877964833705118</c:v>
                </c:pt>
                <c:pt idx="3">
                  <c:v>-0.60175722112956143</c:v>
                </c:pt>
                <c:pt idx="4">
                  <c:v>-0.39659629707190808</c:v>
                </c:pt>
                <c:pt idx="5">
                  <c:v>-0.21674790571508146</c:v>
                </c:pt>
                <c:pt idx="6">
                  <c:v>-4.6277616277012448E-2</c:v>
                </c:pt>
                <c:pt idx="7">
                  <c:v>9.6345415102156814E-2</c:v>
                </c:pt>
                <c:pt idx="8">
                  <c:v>0.17749827318104061</c:v>
                </c:pt>
                <c:pt idx="9">
                  <c:v>0.29867982332207199</c:v>
                </c:pt>
                <c:pt idx="10">
                  <c:v>0.32924785448497951</c:v>
                </c:pt>
                <c:pt idx="11">
                  <c:v>0.31261185088064147</c:v>
                </c:pt>
                <c:pt idx="12">
                  <c:v>0.42901345066109253</c:v>
                </c:pt>
                <c:pt idx="13">
                  <c:v>0.50854115806291655</c:v>
                </c:pt>
                <c:pt idx="14">
                  <c:v>0.55218384848954827</c:v>
                </c:pt>
              </c:numCache>
            </c:numRef>
          </c:val>
          <c:smooth val="0"/>
        </c:ser>
        <c:dLbls>
          <c:showLegendKey val="0"/>
          <c:showVal val="0"/>
          <c:showCatName val="0"/>
          <c:showSerName val="0"/>
          <c:showPercent val="0"/>
          <c:showBubbleSize val="0"/>
        </c:dLbls>
        <c:marker val="1"/>
        <c:smooth val="0"/>
        <c:axId val="988370216"/>
        <c:axId val="988370608"/>
      </c:lineChart>
      <c:catAx>
        <c:axId val="98837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0608"/>
        <c:crosses val="autoZero"/>
        <c:auto val="1"/>
        <c:lblAlgn val="ctr"/>
        <c:lblOffset val="100"/>
        <c:noMultiLvlLbl val="0"/>
      </c:catAx>
      <c:valAx>
        <c:axId val="98837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021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Лист1!$A$251</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Лист1!$B$251:$P$251</c:f>
              <c:numCache>
                <c:formatCode>General</c:formatCode>
                <c:ptCount val="15"/>
                <c:pt idx="0">
                  <c:v>11.535387176712913</c:v>
                </c:pt>
                <c:pt idx="1">
                  <c:v>11.718831771812166</c:v>
                </c:pt>
                <c:pt idx="2">
                  <c:v>11.811673945281626</c:v>
                </c:pt>
                <c:pt idx="3">
                  <c:v>12.221074706337873</c:v>
                </c:pt>
                <c:pt idx="4">
                  <c:v>12.377280046332833</c:v>
                </c:pt>
                <c:pt idx="5">
                  <c:v>12.952507355950814</c:v>
                </c:pt>
                <c:pt idx="6">
                  <c:v>13.146817040041915</c:v>
                </c:pt>
                <c:pt idx="7">
                  <c:v>13.245915882759261</c:v>
                </c:pt>
                <c:pt idx="8">
                  <c:v>13.325280958463752</c:v>
                </c:pt>
                <c:pt idx="9">
                  <c:v>13.331165367834295</c:v>
                </c:pt>
                <c:pt idx="10">
                  <c:v>13.520153604192283</c:v>
                </c:pt>
                <c:pt idx="11">
                  <c:v>13.545794313583423</c:v>
                </c:pt>
                <c:pt idx="12">
                  <c:v>13.884175243669977</c:v>
                </c:pt>
                <c:pt idx="13">
                  <c:v>13.976190446585182</c:v>
                </c:pt>
                <c:pt idx="14">
                  <c:v>13.887701087706592</c:v>
                </c:pt>
              </c:numCache>
            </c:numRef>
          </c:val>
          <c:smooth val="0"/>
        </c:ser>
        <c:dLbls>
          <c:showLegendKey val="0"/>
          <c:showVal val="0"/>
          <c:showCatName val="0"/>
          <c:showSerName val="0"/>
          <c:showPercent val="0"/>
          <c:showBubbleSize val="0"/>
        </c:dLbls>
        <c:marker val="1"/>
        <c:smooth val="0"/>
        <c:axId val="988374136"/>
        <c:axId val="988373744"/>
      </c:lineChart>
      <c:catAx>
        <c:axId val="988374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3744"/>
        <c:crosses val="autoZero"/>
        <c:auto val="1"/>
        <c:lblAlgn val="ctr"/>
        <c:lblOffset val="100"/>
        <c:noMultiLvlLbl val="0"/>
      </c:catAx>
      <c:valAx>
        <c:axId val="98837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413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Лист1!$A$252</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Лист1!$B$252:$P$252</c:f>
              <c:numCache>
                <c:formatCode>General</c:formatCode>
                <c:ptCount val="15"/>
                <c:pt idx="0">
                  <c:v>59.780769230769216</c:v>
                </c:pt>
                <c:pt idx="1">
                  <c:v>60.95507692307693</c:v>
                </c:pt>
                <c:pt idx="2">
                  <c:v>62.076000000000001</c:v>
                </c:pt>
                <c:pt idx="3">
                  <c:v>63.208461538461556</c:v>
                </c:pt>
                <c:pt idx="4">
                  <c:v>64.235846153846154</c:v>
                </c:pt>
                <c:pt idx="5">
                  <c:v>65.290461538461528</c:v>
                </c:pt>
                <c:pt idx="6">
                  <c:v>66.258769230769232</c:v>
                </c:pt>
                <c:pt idx="7">
                  <c:v>67.218461538461554</c:v>
                </c:pt>
                <c:pt idx="8">
                  <c:v>68.095538461538467</c:v>
                </c:pt>
                <c:pt idx="9">
                  <c:v>69.004769230769242</c:v>
                </c:pt>
                <c:pt idx="10">
                  <c:v>69.825692307692293</c:v>
                </c:pt>
                <c:pt idx="11">
                  <c:v>70.591846153846177</c:v>
                </c:pt>
                <c:pt idx="12">
                  <c:v>71.356923076923081</c:v>
                </c:pt>
                <c:pt idx="13">
                  <c:v>72.075538461538457</c:v>
                </c:pt>
                <c:pt idx="14">
                  <c:v>72.76753846153845</c:v>
                </c:pt>
              </c:numCache>
            </c:numRef>
          </c:val>
          <c:smooth val="0"/>
        </c:ser>
        <c:dLbls>
          <c:showLegendKey val="0"/>
          <c:showVal val="0"/>
          <c:showCatName val="0"/>
          <c:showSerName val="0"/>
          <c:showPercent val="0"/>
          <c:showBubbleSize val="0"/>
        </c:dLbls>
        <c:marker val="1"/>
        <c:smooth val="0"/>
        <c:axId val="988374920"/>
        <c:axId val="988348264"/>
      </c:lineChart>
      <c:catAx>
        <c:axId val="98837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8264"/>
        <c:crosses val="autoZero"/>
        <c:auto val="1"/>
        <c:lblAlgn val="ctr"/>
        <c:lblOffset val="100"/>
        <c:noMultiLvlLbl val="0"/>
      </c:catAx>
      <c:valAx>
        <c:axId val="98834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749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[Итог.xlsx]Лист1!$B$172</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[Итог.xlsx]Лист1!$C$172:$Q$172</c:f>
              <c:numCache>
                <c:formatCode>General</c:formatCode>
                <c:ptCount val="15"/>
                <c:pt idx="0">
                  <c:v>9.8503941186727215E-2</c:v>
                </c:pt>
                <c:pt idx="1">
                  <c:v>4.3216959683194077E-3</c:v>
                </c:pt>
                <c:pt idx="2">
                  <c:v>7.1327041776893928E-3</c:v>
                </c:pt>
                <c:pt idx="3">
                  <c:v>2.228840708556426E-2</c:v>
                </c:pt>
                <c:pt idx="4">
                  <c:v>3.721440695158499E-2</c:v>
                </c:pt>
                <c:pt idx="5">
                  <c:v>1.1137277241028257E-2</c:v>
                </c:pt>
                <c:pt idx="6">
                  <c:v>1.3124620704055692E-2</c:v>
                </c:pt>
                <c:pt idx="7">
                  <c:v>3.617091289209143E-3</c:v>
                </c:pt>
                <c:pt idx="8">
                  <c:v>1.178408374702552E-2</c:v>
                </c:pt>
                <c:pt idx="9">
                  <c:v>2.5371374789371647E-2</c:v>
                </c:pt>
                <c:pt idx="10">
                  <c:v>9.238089230040053E-2</c:v>
                </c:pt>
                <c:pt idx="11">
                  <c:v>0.50991597517705167</c:v>
                </c:pt>
                <c:pt idx="12">
                  <c:v>0.58459626485414828</c:v>
                </c:pt>
                <c:pt idx="13">
                  <c:v>0.67674275305944909</c:v>
                </c:pt>
                <c:pt idx="14">
                  <c:v>0.56294654794691501</c:v>
                </c:pt>
              </c:numCache>
            </c:numRef>
          </c:val>
          <c:smooth val="0"/>
        </c:ser>
        <c:dLbls>
          <c:showLegendKey val="0"/>
          <c:showVal val="0"/>
          <c:showCatName val="0"/>
          <c:showSerName val="0"/>
          <c:showPercent val="0"/>
          <c:showBubbleSize val="0"/>
        </c:dLbls>
        <c:marker val="1"/>
        <c:smooth val="0"/>
        <c:axId val="924394192"/>
        <c:axId val="924398896"/>
      </c:lineChart>
      <c:catAx>
        <c:axId val="92439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8896"/>
        <c:crosses val="autoZero"/>
        <c:auto val="1"/>
        <c:lblAlgn val="ctr"/>
        <c:lblOffset val="100"/>
        <c:noMultiLvlLbl val="0"/>
      </c:catAx>
      <c:valAx>
        <c:axId val="92439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41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Лист1!$A$253</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Лист1!$B$253:$P$253</c:f>
              <c:numCache>
                <c:formatCode>General</c:formatCode>
                <c:ptCount val="15"/>
                <c:pt idx="0">
                  <c:v>69.462102063789871</c:v>
                </c:pt>
                <c:pt idx="1">
                  <c:v>69.721041651031911</c:v>
                </c:pt>
                <c:pt idx="2">
                  <c:v>69.992189118198894</c:v>
                </c:pt>
                <c:pt idx="3">
                  <c:v>70.287078161350848</c:v>
                </c:pt>
                <c:pt idx="4">
                  <c:v>70.517625028142589</c:v>
                </c:pt>
                <c:pt idx="5">
                  <c:v>70.800728705440903</c:v>
                </c:pt>
                <c:pt idx="6">
                  <c:v>71.063838649155713</c:v>
                </c:pt>
                <c:pt idx="7">
                  <c:v>71.326844652908093</c:v>
                </c:pt>
                <c:pt idx="8">
                  <c:v>71.62132307692309</c:v>
                </c:pt>
                <c:pt idx="9">
                  <c:v>71.872939962476536</c:v>
                </c:pt>
                <c:pt idx="10">
                  <c:v>72.16028405253283</c:v>
                </c:pt>
                <c:pt idx="11">
                  <c:v>72.411747091932469</c:v>
                </c:pt>
                <c:pt idx="12">
                  <c:v>72.670491557223258</c:v>
                </c:pt>
                <c:pt idx="13">
                  <c:v>72.893056285178233</c:v>
                </c:pt>
                <c:pt idx="14">
                  <c:v>73.099866041275831</c:v>
                </c:pt>
              </c:numCache>
            </c:numRef>
          </c:val>
          <c:smooth val="0"/>
        </c:ser>
        <c:dLbls>
          <c:showLegendKey val="0"/>
          <c:showVal val="0"/>
          <c:showCatName val="0"/>
          <c:showSerName val="0"/>
          <c:showPercent val="0"/>
          <c:showBubbleSize val="0"/>
        </c:dLbls>
        <c:marker val="1"/>
        <c:smooth val="0"/>
        <c:axId val="988354928"/>
        <c:axId val="988356104"/>
      </c:lineChart>
      <c:catAx>
        <c:axId val="98835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6104"/>
        <c:crosses val="autoZero"/>
        <c:auto val="1"/>
        <c:lblAlgn val="ctr"/>
        <c:lblOffset val="100"/>
        <c:noMultiLvlLbl val="0"/>
      </c:catAx>
      <c:valAx>
        <c:axId val="988356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49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Лист1!$A$254</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Лист1!$B$254:$P$254</c:f>
              <c:numCache>
                <c:formatCode>General</c:formatCode>
                <c:ptCount val="15"/>
                <c:pt idx="0">
                  <c:v>2.0601603577657626</c:v>
                </c:pt>
                <c:pt idx="1">
                  <c:v>2.0259343476829597</c:v>
                </c:pt>
                <c:pt idx="2">
                  <c:v>1.9955346518101631</c:v>
                </c:pt>
                <c:pt idx="3">
                  <c:v>1.9780028092827553</c:v>
                </c:pt>
                <c:pt idx="4">
                  <c:v>1.9559744716866854</c:v>
                </c:pt>
                <c:pt idx="5">
                  <c:v>1.9444744556295326</c:v>
                </c:pt>
                <c:pt idx="6">
                  <c:v>1.9334619539041233</c:v>
                </c:pt>
                <c:pt idx="7">
                  <c:v>1.9272156611279074</c:v>
                </c:pt>
                <c:pt idx="8">
                  <c:v>1.9114141025225484</c:v>
                </c:pt>
                <c:pt idx="9">
                  <c:v>1.8929384615384621</c:v>
                </c:pt>
                <c:pt idx="10">
                  <c:v>1.869689230769231</c:v>
                </c:pt>
                <c:pt idx="11">
                  <c:v>1.8528169230769229</c:v>
                </c:pt>
                <c:pt idx="12">
                  <c:v>1.8282646153846154</c:v>
                </c:pt>
                <c:pt idx="13">
                  <c:v>1.8094800000000002</c:v>
                </c:pt>
                <c:pt idx="14">
                  <c:v>1.7805323076923076</c:v>
                </c:pt>
              </c:numCache>
            </c:numRef>
          </c:val>
          <c:smooth val="0"/>
        </c:ser>
        <c:dLbls>
          <c:showLegendKey val="0"/>
          <c:showVal val="0"/>
          <c:showCatName val="0"/>
          <c:showSerName val="0"/>
          <c:showPercent val="0"/>
          <c:showBubbleSize val="0"/>
        </c:dLbls>
        <c:marker val="1"/>
        <c:smooth val="0"/>
        <c:axId val="988345128"/>
        <c:axId val="988350616"/>
      </c:lineChart>
      <c:catAx>
        <c:axId val="98834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0616"/>
        <c:crosses val="autoZero"/>
        <c:auto val="1"/>
        <c:lblAlgn val="ctr"/>
        <c:lblOffset val="100"/>
        <c:noMultiLvlLbl val="0"/>
      </c:catAx>
      <c:valAx>
        <c:axId val="988350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51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Лист1!$A$255</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Лист1!$B$255:$P$255</c:f>
              <c:numCache>
                <c:formatCode>General</c:formatCode>
                <c:ptCount val="15"/>
                <c:pt idx="0">
                  <c:v>0.75701882068680659</c:v>
                </c:pt>
                <c:pt idx="1">
                  <c:v>0.75608178985770413</c:v>
                </c:pt>
                <c:pt idx="2">
                  <c:v>0.75596279060959592</c:v>
                </c:pt>
                <c:pt idx="3">
                  <c:v>0.74824113144540461</c:v>
                </c:pt>
                <c:pt idx="4">
                  <c:v>0.75174246571484604</c:v>
                </c:pt>
                <c:pt idx="5">
                  <c:v>0.74618013969962005</c:v>
                </c:pt>
                <c:pt idx="6">
                  <c:v>0.74423077616938937</c:v>
                </c:pt>
                <c:pt idx="7">
                  <c:v>0.74169915889975357</c:v>
                </c:pt>
                <c:pt idx="8">
                  <c:v>0.73659230769230755</c:v>
                </c:pt>
                <c:pt idx="9">
                  <c:v>0.73666153846153837</c:v>
                </c:pt>
                <c:pt idx="10">
                  <c:v>0.73232461538461546</c:v>
                </c:pt>
                <c:pt idx="11">
                  <c:v>0.73133076923076956</c:v>
                </c:pt>
                <c:pt idx="12">
                  <c:v>0.72664923076923083</c:v>
                </c:pt>
                <c:pt idx="13">
                  <c:v>0.72810923076923117</c:v>
                </c:pt>
                <c:pt idx="14">
                  <c:v>0.73252769230769221</c:v>
                </c:pt>
              </c:numCache>
            </c:numRef>
          </c:val>
          <c:smooth val="0"/>
        </c:ser>
        <c:dLbls>
          <c:showLegendKey val="0"/>
          <c:showVal val="0"/>
          <c:showCatName val="0"/>
          <c:showSerName val="0"/>
          <c:showPercent val="0"/>
          <c:showBubbleSize val="0"/>
        </c:dLbls>
        <c:marker val="1"/>
        <c:smooth val="0"/>
        <c:axId val="988351792"/>
        <c:axId val="988355320"/>
      </c:lineChart>
      <c:catAx>
        <c:axId val="98835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5320"/>
        <c:crosses val="autoZero"/>
        <c:auto val="1"/>
        <c:lblAlgn val="ctr"/>
        <c:lblOffset val="100"/>
        <c:noMultiLvlLbl val="0"/>
      </c:catAx>
      <c:valAx>
        <c:axId val="988355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17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Лист1!$A$256</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Лист1!$B$256:$P$256</c:f>
              <c:numCache>
                <c:formatCode>General</c:formatCode>
                <c:ptCount val="15"/>
                <c:pt idx="0">
                  <c:v>-0.36370760828409016</c:v>
                </c:pt>
                <c:pt idx="1">
                  <c:v>-0.33942351667728149</c:v>
                </c:pt>
                <c:pt idx="2">
                  <c:v>-0.42992276910144134</c:v>
                </c:pt>
                <c:pt idx="3">
                  <c:v>-0.33228629886237154</c:v>
                </c:pt>
                <c:pt idx="4">
                  <c:v>-0.44379166405908044</c:v>
                </c:pt>
                <c:pt idx="5">
                  <c:v>-0.40769249671381347</c:v>
                </c:pt>
                <c:pt idx="6">
                  <c:v>-0.45830303345155077</c:v>
                </c:pt>
                <c:pt idx="7">
                  <c:v>-0.53208047668010339</c:v>
                </c:pt>
                <c:pt idx="8">
                  <c:v>-0.55023841743185131</c:v>
                </c:pt>
                <c:pt idx="9">
                  <c:v>-0.75008719656576661</c:v>
                </c:pt>
                <c:pt idx="10">
                  <c:v>-0.79617690792769236</c:v>
                </c:pt>
                <c:pt idx="11">
                  <c:v>-0.86463330225531598</c:v>
                </c:pt>
                <c:pt idx="12">
                  <c:v>-0.94513045695397158</c:v>
                </c:pt>
                <c:pt idx="13">
                  <c:v>-1.0537284008704331</c:v>
                </c:pt>
                <c:pt idx="14">
                  <c:v>-1.1081009989865602</c:v>
                </c:pt>
              </c:numCache>
            </c:numRef>
          </c:val>
          <c:smooth val="0"/>
        </c:ser>
        <c:dLbls>
          <c:showLegendKey val="0"/>
          <c:showVal val="0"/>
          <c:showCatName val="0"/>
          <c:showSerName val="0"/>
          <c:showPercent val="0"/>
          <c:showBubbleSize val="0"/>
        </c:dLbls>
        <c:marker val="1"/>
        <c:smooth val="0"/>
        <c:axId val="988347088"/>
        <c:axId val="988352184"/>
      </c:lineChart>
      <c:catAx>
        <c:axId val="98834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2184"/>
        <c:crosses val="autoZero"/>
        <c:auto val="1"/>
        <c:lblAlgn val="ctr"/>
        <c:lblOffset val="100"/>
        <c:noMultiLvlLbl val="0"/>
      </c:catAx>
      <c:valAx>
        <c:axId val="988352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708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Лист1!$A$257</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Лист1!$B$257:$P$257</c:f>
              <c:numCache>
                <c:formatCode>General</c:formatCode>
                <c:ptCount val="15"/>
                <c:pt idx="0">
                  <c:v>32.806770472655757</c:v>
                </c:pt>
                <c:pt idx="1">
                  <c:v>32.879015258046451</c:v>
                </c:pt>
                <c:pt idx="2">
                  <c:v>33.83261164610267</c:v>
                </c:pt>
                <c:pt idx="3">
                  <c:v>34.54633142972051</c:v>
                </c:pt>
                <c:pt idx="4">
                  <c:v>36.662484218002717</c:v>
                </c:pt>
                <c:pt idx="5">
                  <c:v>38.330778030613622</c:v>
                </c:pt>
                <c:pt idx="6">
                  <c:v>39.677000704437972</c:v>
                </c:pt>
                <c:pt idx="7">
                  <c:v>41.068758082434456</c:v>
                </c:pt>
                <c:pt idx="8">
                  <c:v>41.664966551656988</c:v>
                </c:pt>
                <c:pt idx="9">
                  <c:v>43.939866625583079</c:v>
                </c:pt>
                <c:pt idx="10">
                  <c:v>44.754755706654478</c:v>
                </c:pt>
                <c:pt idx="11">
                  <c:v>45.096477357606837</c:v>
                </c:pt>
                <c:pt idx="12">
                  <c:v>47.380030594179786</c:v>
                </c:pt>
                <c:pt idx="13">
                  <c:v>49.134687899440749</c:v>
                </c:pt>
                <c:pt idx="14">
                  <c:v>49.429171434360271</c:v>
                </c:pt>
              </c:numCache>
            </c:numRef>
          </c:val>
          <c:smooth val="0"/>
        </c:ser>
        <c:dLbls>
          <c:showLegendKey val="0"/>
          <c:showVal val="0"/>
          <c:showCatName val="0"/>
          <c:showSerName val="0"/>
          <c:showPercent val="0"/>
          <c:showBubbleSize val="0"/>
        </c:dLbls>
        <c:marker val="1"/>
        <c:smooth val="0"/>
        <c:axId val="988347872"/>
        <c:axId val="988344736"/>
      </c:lineChart>
      <c:catAx>
        <c:axId val="9883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4736"/>
        <c:crosses val="autoZero"/>
        <c:auto val="1"/>
        <c:lblAlgn val="ctr"/>
        <c:lblOffset val="100"/>
        <c:noMultiLvlLbl val="0"/>
      </c:catAx>
      <c:valAx>
        <c:axId val="98834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78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Лист1!$A$258</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Лист1!$B$258:$P$258</c:f>
              <c:numCache>
                <c:formatCode>General</c:formatCode>
                <c:ptCount val="15"/>
                <c:pt idx="0">
                  <c:v>-1.5238543928842181</c:v>
                </c:pt>
                <c:pt idx="1">
                  <c:v>-1.4642486110405331</c:v>
                </c:pt>
                <c:pt idx="2">
                  <c:v>-1.3545283092001024</c:v>
                </c:pt>
                <c:pt idx="3">
                  <c:v>-1.1902774739004567</c:v>
                </c:pt>
                <c:pt idx="4">
                  <c:v>-0.77573223263812108</c:v>
                </c:pt>
                <c:pt idx="5">
                  <c:v>-0.42146076597417426</c:v>
                </c:pt>
                <c:pt idx="6">
                  <c:v>-8.9476010388977748E-2</c:v>
                </c:pt>
                <c:pt idx="7">
                  <c:v>0.18567839286274582</c:v>
                </c:pt>
                <c:pt idx="8">
                  <c:v>0.33927270253164088</c:v>
                </c:pt>
                <c:pt idx="9">
                  <c:v>0.56538252525186261</c:v>
                </c:pt>
                <c:pt idx="10">
                  <c:v>0.61559116778444101</c:v>
                </c:pt>
                <c:pt idx="11">
                  <c:v>0.57921252766605202</c:v>
                </c:pt>
                <c:pt idx="12">
                  <c:v>0.78435011136772903</c:v>
                </c:pt>
                <c:pt idx="13">
                  <c:v>0.92019505469168639</c:v>
                </c:pt>
                <c:pt idx="14">
                  <c:v>0.98318118202151494</c:v>
                </c:pt>
              </c:numCache>
            </c:numRef>
          </c:val>
          <c:smooth val="0"/>
        </c:ser>
        <c:dLbls>
          <c:showLegendKey val="0"/>
          <c:showVal val="0"/>
          <c:showCatName val="0"/>
          <c:showSerName val="0"/>
          <c:showPercent val="0"/>
          <c:showBubbleSize val="0"/>
        </c:dLbls>
        <c:marker val="1"/>
        <c:smooth val="0"/>
        <c:axId val="988348656"/>
        <c:axId val="988352968"/>
      </c:lineChart>
      <c:catAx>
        <c:axId val="98834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2968"/>
        <c:crosses val="autoZero"/>
        <c:auto val="1"/>
        <c:lblAlgn val="ctr"/>
        <c:lblOffset val="100"/>
        <c:noMultiLvlLbl val="0"/>
      </c:catAx>
      <c:valAx>
        <c:axId val="988352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86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Лист1!$A$259</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Лист1!$B$243:$P$243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Лист1!$B$259:$P$259</c:f>
              <c:numCache>
                <c:formatCode>General</c:formatCode>
                <c:ptCount val="15"/>
                <c:pt idx="0">
                  <c:v>8.7325051966809202</c:v>
                </c:pt>
                <c:pt idx="1">
                  <c:v>8.8603953010730727</c:v>
                </c:pt>
                <c:pt idx="2">
                  <c:v>8.929185997445753</c:v>
                </c:pt>
                <c:pt idx="3">
                  <c:v>9.1443107657490668</c:v>
                </c:pt>
                <c:pt idx="4">
                  <c:v>9.3045270208734081</c:v>
                </c:pt>
                <c:pt idx="5">
                  <c:v>9.6649037483237343</c:v>
                </c:pt>
                <c:pt idx="6">
                  <c:v>9.7842658498673494</c:v>
                </c:pt>
                <c:pt idx="7">
                  <c:v>9.8244846690994319</c:v>
                </c:pt>
                <c:pt idx="8">
                  <c:v>9.8152994518431793</c:v>
                </c:pt>
                <c:pt idx="9">
                  <c:v>9.8205567893539918</c:v>
                </c:pt>
                <c:pt idx="10">
                  <c:v>9.9011412881310363</c:v>
                </c:pt>
                <c:pt idx="11">
                  <c:v>9.9064561751947497</c:v>
                </c:pt>
                <c:pt idx="12">
                  <c:v>10.088925260677987</c:v>
                </c:pt>
                <c:pt idx="13">
                  <c:v>10.176193275147414</c:v>
                </c:pt>
                <c:pt idx="14">
                  <c:v>10.173125629236736</c:v>
                </c:pt>
              </c:numCache>
            </c:numRef>
          </c:val>
          <c:smooth val="0"/>
        </c:ser>
        <c:dLbls>
          <c:showLegendKey val="0"/>
          <c:showVal val="0"/>
          <c:showCatName val="0"/>
          <c:showSerName val="0"/>
          <c:showPercent val="0"/>
          <c:showBubbleSize val="0"/>
        </c:dLbls>
        <c:marker val="1"/>
        <c:smooth val="0"/>
        <c:axId val="988356496"/>
        <c:axId val="988349048"/>
      </c:lineChart>
      <c:catAx>
        <c:axId val="98835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9048"/>
        <c:crosses val="autoZero"/>
        <c:auto val="1"/>
        <c:lblAlgn val="ctr"/>
        <c:lblOffset val="100"/>
        <c:noMultiLvlLbl val="0"/>
      </c:catAx>
      <c:valAx>
        <c:axId val="988349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64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a:t>
            </a:r>
            <a:r>
              <a:rPr lang="ru-RU" sz="1400" b="0" i="0" u="none" strike="noStrike" baseline="0">
                <a:effectLst/>
              </a:rPr>
              <a:t>продолжительность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Лист1!$B$271</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Лист1!$C$271:$Q$271</c:f>
              <c:numCache>
                <c:formatCode>General</c:formatCode>
                <c:ptCount val="15"/>
                <c:pt idx="0">
                  <c:v>6.6079900991013152E-26</c:v>
                </c:pt>
                <c:pt idx="1">
                  <c:v>5.7509369379996183E-26</c:v>
                </c:pt>
                <c:pt idx="2">
                  <c:v>2.1772749002636021E-25</c:v>
                </c:pt>
                <c:pt idx="3">
                  <c:v>1.2972402233150638E-24</c:v>
                </c:pt>
                <c:pt idx="4">
                  <c:v>1.9660108468285936E-25</c:v>
                </c:pt>
                <c:pt idx="5">
                  <c:v>1.5971444766529198E-26</c:v>
                </c:pt>
                <c:pt idx="6">
                  <c:v>2.6695100407298337E-27</c:v>
                </c:pt>
                <c:pt idx="7">
                  <c:v>2.465769594969696E-27</c:v>
                </c:pt>
                <c:pt idx="8">
                  <c:v>8.6685903262764461E-27</c:v>
                </c:pt>
                <c:pt idx="9">
                  <c:v>5.5340031898462249E-27</c:v>
                </c:pt>
                <c:pt idx="10">
                  <c:v>9.3289144871770837E-28</c:v>
                </c:pt>
                <c:pt idx="11">
                  <c:v>4.0651653688569932E-28</c:v>
                </c:pt>
                <c:pt idx="12">
                  <c:v>3.4170304889345632E-27</c:v>
                </c:pt>
                <c:pt idx="13">
                  <c:v>4.2004753768057968E-27</c:v>
                </c:pt>
                <c:pt idx="14">
                  <c:v>3.2407743928281004E-27</c:v>
                </c:pt>
              </c:numCache>
            </c:numRef>
          </c:val>
          <c:smooth val="0"/>
        </c:ser>
        <c:dLbls>
          <c:showLegendKey val="0"/>
          <c:showVal val="0"/>
          <c:showCatName val="0"/>
          <c:showSerName val="0"/>
          <c:showPercent val="0"/>
          <c:showBubbleSize val="0"/>
        </c:dLbls>
        <c:marker val="1"/>
        <c:smooth val="0"/>
        <c:axId val="988349440"/>
        <c:axId val="988346696"/>
      </c:lineChart>
      <c:catAx>
        <c:axId val="98834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6696"/>
        <c:crosses val="autoZero"/>
        <c:auto val="1"/>
        <c:lblAlgn val="ctr"/>
        <c:lblOffset val="100"/>
        <c:noMultiLvlLbl val="0"/>
      </c:catAx>
      <c:valAx>
        <c:axId val="98834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944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Лист1!$B$272</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Лист1!$C$272:$Q$272</c:f>
              <c:numCache>
                <c:formatCode>General</c:formatCode>
                <c:ptCount val="15"/>
                <c:pt idx="0">
                  <c:v>0.2505290129531596</c:v>
                </c:pt>
                <c:pt idx="1">
                  <c:v>0.28612506526139531</c:v>
                </c:pt>
                <c:pt idx="2">
                  <c:v>0.16857640621624007</c:v>
                </c:pt>
                <c:pt idx="3">
                  <c:v>0.30171459988953336</c:v>
                </c:pt>
                <c:pt idx="4">
                  <c:v>0.14072961971150194</c:v>
                </c:pt>
                <c:pt idx="5">
                  <c:v>0.15067445193946269</c:v>
                </c:pt>
                <c:pt idx="6">
                  <c:v>9.6431503395958865E-2</c:v>
                </c:pt>
                <c:pt idx="7">
                  <c:v>6.2489222381510182E-2</c:v>
                </c:pt>
                <c:pt idx="8">
                  <c:v>6.5397923856961568E-2</c:v>
                </c:pt>
                <c:pt idx="9">
                  <c:v>1.8143549671714509E-2</c:v>
                </c:pt>
                <c:pt idx="10">
                  <c:v>1.2290997160426878E-2</c:v>
                </c:pt>
                <c:pt idx="11">
                  <c:v>6.718080503137166E-3</c:v>
                </c:pt>
                <c:pt idx="12">
                  <c:v>7.5990201542257023E-3</c:v>
                </c:pt>
                <c:pt idx="13">
                  <c:v>4.7436242073245968E-3</c:v>
                </c:pt>
                <c:pt idx="14">
                  <c:v>3.212354504756825E-3</c:v>
                </c:pt>
              </c:numCache>
            </c:numRef>
          </c:val>
          <c:smooth val="0"/>
        </c:ser>
        <c:dLbls>
          <c:showLegendKey val="0"/>
          <c:showVal val="0"/>
          <c:showCatName val="0"/>
          <c:showSerName val="0"/>
          <c:showPercent val="0"/>
          <c:showBubbleSize val="0"/>
        </c:dLbls>
        <c:marker val="1"/>
        <c:smooth val="0"/>
        <c:axId val="988349832"/>
        <c:axId val="988350224"/>
      </c:lineChart>
      <c:catAx>
        <c:axId val="98834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0224"/>
        <c:crosses val="autoZero"/>
        <c:auto val="1"/>
        <c:lblAlgn val="ctr"/>
        <c:lblOffset val="100"/>
        <c:noMultiLvlLbl val="0"/>
      </c:catAx>
      <c:valAx>
        <c:axId val="98835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4983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Лист1!$B$273</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Лист1!$C$273:$Q$273</c:f>
              <c:numCache>
                <c:formatCode>General</c:formatCode>
                <c:ptCount val="15"/>
                <c:pt idx="0">
                  <c:v>7.0365495003600069E-40</c:v>
                </c:pt>
                <c:pt idx="1">
                  <c:v>4.4309301800764467E-41</c:v>
                </c:pt>
                <c:pt idx="2">
                  <c:v>4.488071298816538E-41</c:v>
                </c:pt>
                <c:pt idx="3">
                  <c:v>9.1129955138067141E-41</c:v>
                </c:pt>
                <c:pt idx="4">
                  <c:v>2.8578250996997668E-42</c:v>
                </c:pt>
                <c:pt idx="5">
                  <c:v>4.0605705279453906E-44</c:v>
                </c:pt>
                <c:pt idx="6">
                  <c:v>8.5810592904121287E-46</c:v>
                </c:pt>
                <c:pt idx="7">
                  <c:v>2.9700068668053924E-46</c:v>
                </c:pt>
                <c:pt idx="8">
                  <c:v>2.2534023246779175E-46</c:v>
                </c:pt>
                <c:pt idx="9">
                  <c:v>2.8819753239382725E-46</c:v>
                </c:pt>
                <c:pt idx="10">
                  <c:v>3.5782962136651561E-47</c:v>
                </c:pt>
                <c:pt idx="11">
                  <c:v>7.2714857120028692E-48</c:v>
                </c:pt>
                <c:pt idx="12">
                  <c:v>2.0177173486721485E-46</c:v>
                </c:pt>
                <c:pt idx="13">
                  <c:v>2.494410650389935E-46</c:v>
                </c:pt>
                <c:pt idx="14">
                  <c:v>4.9683848938357141E-47</c:v>
                </c:pt>
              </c:numCache>
            </c:numRef>
          </c:val>
          <c:smooth val="0"/>
        </c:ser>
        <c:dLbls>
          <c:showLegendKey val="0"/>
          <c:showVal val="0"/>
          <c:showCatName val="0"/>
          <c:showSerName val="0"/>
          <c:showPercent val="0"/>
          <c:showBubbleSize val="0"/>
        </c:dLbls>
        <c:marker val="1"/>
        <c:smooth val="0"/>
        <c:axId val="988351400"/>
        <c:axId val="988353752"/>
      </c:lineChart>
      <c:catAx>
        <c:axId val="98835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3752"/>
        <c:crosses val="autoZero"/>
        <c:auto val="1"/>
        <c:lblAlgn val="ctr"/>
        <c:lblOffset val="100"/>
        <c:noMultiLvlLbl val="0"/>
      </c:catAx>
      <c:valAx>
        <c:axId val="988353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3514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[Итог.xlsx]Лист1!$B$173</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[Итог.xlsx]Лист1!$C$173:$Q$173</c:f>
              <c:numCache>
                <c:formatCode>General</c:formatCode>
                <c:ptCount val="15"/>
                <c:pt idx="0">
                  <c:v>1.5044865432016452E-7</c:v>
                </c:pt>
                <c:pt idx="1">
                  <c:v>2.9045798489008935E-9</c:v>
                </c:pt>
                <c:pt idx="2">
                  <c:v>7.2158436673776979E-10</c:v>
                </c:pt>
                <c:pt idx="3">
                  <c:v>2.8539613056575311E-8</c:v>
                </c:pt>
                <c:pt idx="4">
                  <c:v>7.6989536582192877E-9</c:v>
                </c:pt>
                <c:pt idx="5">
                  <c:v>1.9440577380545674E-9</c:v>
                </c:pt>
                <c:pt idx="6">
                  <c:v>9.8338459319280172E-10</c:v>
                </c:pt>
                <c:pt idx="7">
                  <c:v>9.4135555616227375E-11</c:v>
                </c:pt>
                <c:pt idx="8">
                  <c:v>5.8140992883309854E-11</c:v>
                </c:pt>
                <c:pt idx="9">
                  <c:v>6.4718331802517134E-11</c:v>
                </c:pt>
                <c:pt idx="10">
                  <c:v>1.5893867157174244E-10</c:v>
                </c:pt>
                <c:pt idx="11">
                  <c:v>3.5471538899441946E-10</c:v>
                </c:pt>
                <c:pt idx="12">
                  <c:v>8.3997062390536154E-10</c:v>
                </c:pt>
                <c:pt idx="13">
                  <c:v>1.7906113127599023E-8</c:v>
                </c:pt>
                <c:pt idx="14">
                  <c:v>1.0393458768946557E-5</c:v>
                </c:pt>
              </c:numCache>
            </c:numRef>
          </c:val>
          <c:smooth val="0"/>
        </c:ser>
        <c:dLbls>
          <c:showLegendKey val="0"/>
          <c:showVal val="0"/>
          <c:showCatName val="0"/>
          <c:showSerName val="0"/>
          <c:showPercent val="0"/>
          <c:showBubbleSize val="0"/>
        </c:dLbls>
        <c:marker val="1"/>
        <c:smooth val="0"/>
        <c:axId val="924400072"/>
        <c:axId val="924400464"/>
      </c:lineChart>
      <c:catAx>
        <c:axId val="92440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0464"/>
        <c:crosses val="autoZero"/>
        <c:auto val="1"/>
        <c:lblAlgn val="ctr"/>
        <c:lblOffset val="100"/>
        <c:noMultiLvlLbl val="0"/>
      </c:catAx>
      <c:valAx>
        <c:axId val="92440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00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a:t>
            </a:r>
            <a:r>
              <a:rPr lang="ru-RU" sz="1400" b="0" i="0" u="none" strike="noStrike" baseline="0">
                <a:effectLst/>
              </a:rPr>
              <a:t>продолжительность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Лист1!$B$274</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Лист1!$C$274:$Q$274</c:f>
              <c:numCache>
                <c:formatCode>General</c:formatCode>
                <c:ptCount val="15"/>
                <c:pt idx="0">
                  <c:v>0.56733856538940441</c:v>
                </c:pt>
                <c:pt idx="1">
                  <c:v>0.56320892684868362</c:v>
                </c:pt>
                <c:pt idx="2">
                  <c:v>0.56962145975855039</c:v>
                </c:pt>
                <c:pt idx="3">
                  <c:v>0.56827296086501977</c:v>
                </c:pt>
                <c:pt idx="4">
                  <c:v>0.57048179273604926</c:v>
                </c:pt>
                <c:pt idx="5">
                  <c:v>0.5696101129368103</c:v>
                </c:pt>
                <c:pt idx="6">
                  <c:v>0.56451380521975669</c:v>
                </c:pt>
                <c:pt idx="7">
                  <c:v>0.56267201871694406</c:v>
                </c:pt>
                <c:pt idx="8">
                  <c:v>0.5574712446236183</c:v>
                </c:pt>
                <c:pt idx="9">
                  <c:v>0.56978575433619716</c:v>
                </c:pt>
                <c:pt idx="10">
                  <c:v>0.5742647583898115</c:v>
                </c:pt>
                <c:pt idx="11">
                  <c:v>0.57927572924722615</c:v>
                </c:pt>
                <c:pt idx="12">
                  <c:v>0.59264567083999775</c:v>
                </c:pt>
                <c:pt idx="13">
                  <c:v>0.60507114849082166</c:v>
                </c:pt>
                <c:pt idx="14">
                  <c:v>0.60356797953881047</c:v>
                </c:pt>
              </c:numCache>
            </c:numRef>
          </c:val>
          <c:smooth val="0"/>
        </c:ser>
        <c:dLbls>
          <c:showLegendKey val="0"/>
          <c:showVal val="0"/>
          <c:showCatName val="0"/>
          <c:showSerName val="0"/>
          <c:showPercent val="0"/>
          <c:showBubbleSize val="0"/>
        </c:dLbls>
        <c:marker val="1"/>
        <c:smooth val="0"/>
        <c:axId val="979156560"/>
        <c:axId val="979150288"/>
      </c:lineChart>
      <c:catAx>
        <c:axId val="97915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0288"/>
        <c:crosses val="autoZero"/>
        <c:auto val="1"/>
        <c:lblAlgn val="ctr"/>
        <c:lblOffset val="100"/>
        <c:noMultiLvlLbl val="0"/>
      </c:catAx>
      <c:valAx>
        <c:axId val="97915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656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Лист1!$B$275</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Лист1!$C$275:$Q$275</c:f>
              <c:numCache>
                <c:formatCode>General</c:formatCode>
                <c:ptCount val="15"/>
                <c:pt idx="0">
                  <c:v>-5.319283214408008E-3</c:v>
                </c:pt>
                <c:pt idx="1">
                  <c:v>-4.8491572758770597E-3</c:v>
                </c:pt>
                <c:pt idx="2">
                  <c:v>-6.450868829922924E-3</c:v>
                </c:pt>
                <c:pt idx="3">
                  <c:v>-4.9797103176943414E-3</c:v>
                </c:pt>
                <c:pt idx="4">
                  <c:v>-6.8387868103891572E-3</c:v>
                </c:pt>
                <c:pt idx="5">
                  <c:v>-6.3206453262155751E-3</c:v>
                </c:pt>
                <c:pt idx="6">
                  <c:v>-6.9673509714596451E-3</c:v>
                </c:pt>
                <c:pt idx="7">
                  <c:v>-7.7416896311096554E-3</c:v>
                </c:pt>
                <c:pt idx="8">
                  <c:v>-7.7042979922951746E-3</c:v>
                </c:pt>
                <c:pt idx="9">
                  <c:v>-1.0085229984445972E-2</c:v>
                </c:pt>
                <c:pt idx="10">
                  <c:v>-1.0445803551136428E-2</c:v>
                </c:pt>
                <c:pt idx="11">
                  <c:v>-1.1234644023283349E-2</c:v>
                </c:pt>
                <c:pt idx="12">
                  <c:v>-1.180488129492464E-2</c:v>
                </c:pt>
                <c:pt idx="13">
                  <c:v>-1.2861521981752416E-2</c:v>
                </c:pt>
                <c:pt idx="14">
                  <c:v>-1.3404626179109255E-2</c:v>
                </c:pt>
              </c:numCache>
            </c:numRef>
          </c:val>
          <c:smooth val="0"/>
        </c:ser>
        <c:dLbls>
          <c:showLegendKey val="0"/>
          <c:showVal val="0"/>
          <c:showCatName val="0"/>
          <c:showSerName val="0"/>
          <c:showPercent val="0"/>
          <c:showBubbleSize val="0"/>
        </c:dLbls>
        <c:marker val="1"/>
        <c:smooth val="0"/>
        <c:axId val="979154992"/>
        <c:axId val="979147936"/>
      </c:lineChart>
      <c:catAx>
        <c:axId val="97915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47936"/>
        <c:crosses val="autoZero"/>
        <c:auto val="1"/>
        <c:lblAlgn val="ctr"/>
        <c:lblOffset val="100"/>
        <c:noMultiLvlLbl val="0"/>
      </c:catAx>
      <c:valAx>
        <c:axId val="97914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49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Лист1!$B$276</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Лист1!$C$276:$Q$276</c:f>
              <c:numCache>
                <c:formatCode>General</c:formatCode>
                <c:ptCount val="15"/>
                <c:pt idx="0">
                  <c:v>12.815943139325334</c:v>
                </c:pt>
                <c:pt idx="1">
                  <c:v>12.920320603419263</c:v>
                </c:pt>
                <c:pt idx="2">
                  <c:v>12.889580449374506</c:v>
                </c:pt>
                <c:pt idx="3">
                  <c:v>13.150715053829018</c:v>
                </c:pt>
                <c:pt idx="4">
                  <c:v>12.9692365899209</c:v>
                </c:pt>
                <c:pt idx="5">
                  <c:v>13.268009166123974</c:v>
                </c:pt>
                <c:pt idx="6">
                  <c:v>13.211557080018681</c:v>
                </c:pt>
                <c:pt idx="7">
                  <c:v>13.11854834520574</c:v>
                </c:pt>
                <c:pt idx="8">
                  <c:v>13.101775647483748</c:v>
                </c:pt>
                <c:pt idx="9">
                  <c:v>12.964771016812779</c:v>
                </c:pt>
                <c:pt idx="10">
                  <c:v>13.12864511914432</c:v>
                </c:pt>
                <c:pt idx="11">
                  <c:v>13.198522357615138</c:v>
                </c:pt>
                <c:pt idx="12">
                  <c:v>13.413473888893416</c:v>
                </c:pt>
                <c:pt idx="13">
                  <c:v>13.44071621176346</c:v>
                </c:pt>
                <c:pt idx="14">
                  <c:v>13.329564142102443</c:v>
                </c:pt>
              </c:numCache>
            </c:numRef>
          </c:val>
          <c:smooth val="0"/>
        </c:ser>
        <c:dLbls>
          <c:showLegendKey val="0"/>
          <c:showVal val="0"/>
          <c:showCatName val="0"/>
          <c:showSerName val="0"/>
          <c:showPercent val="0"/>
          <c:showBubbleSize val="0"/>
        </c:dLbls>
        <c:marker val="1"/>
        <c:smooth val="0"/>
        <c:axId val="979146368"/>
        <c:axId val="979146760"/>
      </c:lineChart>
      <c:catAx>
        <c:axId val="97914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46760"/>
        <c:crosses val="autoZero"/>
        <c:auto val="1"/>
        <c:lblAlgn val="ctr"/>
        <c:lblOffset val="100"/>
        <c:noMultiLvlLbl val="0"/>
      </c:catAx>
      <c:valAx>
        <c:axId val="979146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463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продолжительность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Лист1!$B$277</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Лист1!$C$277:$Q$277</c:f>
              <c:numCache>
                <c:formatCode>General</c:formatCode>
                <c:ptCount val="15"/>
                <c:pt idx="0">
                  <c:v>69.462102063789871</c:v>
                </c:pt>
                <c:pt idx="1">
                  <c:v>69.721041651031911</c:v>
                </c:pt>
                <c:pt idx="2">
                  <c:v>69.992189118198894</c:v>
                </c:pt>
                <c:pt idx="3">
                  <c:v>70.287078161350848</c:v>
                </c:pt>
                <c:pt idx="4">
                  <c:v>70.517625028142589</c:v>
                </c:pt>
                <c:pt idx="5">
                  <c:v>70.800728705440903</c:v>
                </c:pt>
                <c:pt idx="6">
                  <c:v>71.063838649155713</c:v>
                </c:pt>
                <c:pt idx="7">
                  <c:v>71.326844652908093</c:v>
                </c:pt>
                <c:pt idx="8">
                  <c:v>71.62132307692309</c:v>
                </c:pt>
                <c:pt idx="9">
                  <c:v>71.872939962476536</c:v>
                </c:pt>
                <c:pt idx="10">
                  <c:v>72.16028405253283</c:v>
                </c:pt>
                <c:pt idx="11">
                  <c:v>72.411747091932469</c:v>
                </c:pt>
                <c:pt idx="12">
                  <c:v>72.670491557223258</c:v>
                </c:pt>
                <c:pt idx="13">
                  <c:v>72.893056285178233</c:v>
                </c:pt>
                <c:pt idx="14">
                  <c:v>73.099866041275831</c:v>
                </c:pt>
              </c:numCache>
            </c:numRef>
          </c:val>
          <c:smooth val="0"/>
        </c:ser>
        <c:dLbls>
          <c:showLegendKey val="0"/>
          <c:showVal val="0"/>
          <c:showCatName val="0"/>
          <c:showSerName val="0"/>
          <c:showPercent val="0"/>
          <c:showBubbleSize val="0"/>
        </c:dLbls>
        <c:marker val="1"/>
        <c:smooth val="0"/>
        <c:axId val="979156952"/>
        <c:axId val="979155384"/>
      </c:lineChart>
      <c:catAx>
        <c:axId val="97915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5384"/>
        <c:crosses val="autoZero"/>
        <c:auto val="1"/>
        <c:lblAlgn val="ctr"/>
        <c:lblOffset val="100"/>
        <c:noMultiLvlLbl val="0"/>
      </c:catAx>
      <c:valAx>
        <c:axId val="97915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69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Лист1!$B$278</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Лист1!$C$278:$Q$278</c:f>
              <c:numCache>
                <c:formatCode>General</c:formatCode>
                <c:ptCount val="15"/>
                <c:pt idx="0">
                  <c:v>59.780769230769216</c:v>
                </c:pt>
                <c:pt idx="1">
                  <c:v>60.95507692307693</c:v>
                </c:pt>
                <c:pt idx="2">
                  <c:v>62.076000000000001</c:v>
                </c:pt>
                <c:pt idx="3">
                  <c:v>63.208461538461556</c:v>
                </c:pt>
                <c:pt idx="4">
                  <c:v>64.235846153846154</c:v>
                </c:pt>
                <c:pt idx="5">
                  <c:v>65.290461538461528</c:v>
                </c:pt>
                <c:pt idx="6">
                  <c:v>66.258769230769232</c:v>
                </c:pt>
                <c:pt idx="7">
                  <c:v>67.218461538461554</c:v>
                </c:pt>
                <c:pt idx="8">
                  <c:v>68.095538461538467</c:v>
                </c:pt>
                <c:pt idx="9">
                  <c:v>69.004769230769242</c:v>
                </c:pt>
                <c:pt idx="10">
                  <c:v>69.825692307692293</c:v>
                </c:pt>
                <c:pt idx="11">
                  <c:v>70.591846153846177</c:v>
                </c:pt>
                <c:pt idx="12">
                  <c:v>71.356923076923081</c:v>
                </c:pt>
                <c:pt idx="13">
                  <c:v>72.075538461538457</c:v>
                </c:pt>
                <c:pt idx="14">
                  <c:v>72.76753846153845</c:v>
                </c:pt>
              </c:numCache>
            </c:numRef>
          </c:val>
          <c:smooth val="0"/>
        </c:ser>
        <c:dLbls>
          <c:showLegendKey val="0"/>
          <c:showVal val="0"/>
          <c:showCatName val="0"/>
          <c:showSerName val="0"/>
          <c:showPercent val="0"/>
          <c:showBubbleSize val="0"/>
        </c:dLbls>
        <c:marker val="1"/>
        <c:smooth val="0"/>
        <c:axId val="979145976"/>
        <c:axId val="979149504"/>
      </c:lineChart>
      <c:catAx>
        <c:axId val="97914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49504"/>
        <c:crosses val="autoZero"/>
        <c:auto val="1"/>
        <c:lblAlgn val="ctr"/>
        <c:lblOffset val="100"/>
        <c:noMultiLvlLbl val="0"/>
      </c:catAx>
      <c:valAx>
        <c:axId val="97914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459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Лист1!$B$279</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Лист1!$C$279:$Q$279</c:f>
              <c:numCache>
                <c:formatCode>General</c:formatCode>
                <c:ptCount val="15"/>
                <c:pt idx="0">
                  <c:v>-0.75701882068680659</c:v>
                </c:pt>
                <c:pt idx="1">
                  <c:v>-0.75608178985770413</c:v>
                </c:pt>
                <c:pt idx="2">
                  <c:v>-0.75596279060959592</c:v>
                </c:pt>
                <c:pt idx="3">
                  <c:v>-0.74824113144540461</c:v>
                </c:pt>
                <c:pt idx="4">
                  <c:v>-0.75174246571484604</c:v>
                </c:pt>
                <c:pt idx="5">
                  <c:v>-0.74618013969962005</c:v>
                </c:pt>
                <c:pt idx="6">
                  <c:v>-0.74423077616938937</c:v>
                </c:pt>
                <c:pt idx="7">
                  <c:v>-0.74169915889975357</c:v>
                </c:pt>
                <c:pt idx="8">
                  <c:v>-0.73659230769230755</c:v>
                </c:pt>
                <c:pt idx="9">
                  <c:v>-0.73666153846153837</c:v>
                </c:pt>
                <c:pt idx="10">
                  <c:v>-0.73232461538461546</c:v>
                </c:pt>
                <c:pt idx="11">
                  <c:v>-0.73133076923076956</c:v>
                </c:pt>
                <c:pt idx="12">
                  <c:v>-0.72664923076923083</c:v>
                </c:pt>
                <c:pt idx="13">
                  <c:v>-0.72810923076923117</c:v>
                </c:pt>
                <c:pt idx="14">
                  <c:v>-0.73252769230769221</c:v>
                </c:pt>
              </c:numCache>
            </c:numRef>
          </c:val>
          <c:smooth val="0"/>
        </c:ser>
        <c:dLbls>
          <c:showLegendKey val="0"/>
          <c:showVal val="0"/>
          <c:showCatName val="0"/>
          <c:showSerName val="0"/>
          <c:showPercent val="0"/>
          <c:showBubbleSize val="0"/>
        </c:dLbls>
        <c:marker val="1"/>
        <c:smooth val="0"/>
        <c:axId val="979151856"/>
        <c:axId val="979150680"/>
      </c:lineChart>
      <c:catAx>
        <c:axId val="97915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0680"/>
        <c:crosses val="autoZero"/>
        <c:auto val="1"/>
        <c:lblAlgn val="ctr"/>
        <c:lblOffset val="100"/>
        <c:noMultiLvlLbl val="0"/>
      </c:catAx>
      <c:valAx>
        <c:axId val="979150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18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a:t>
            </a:r>
            <a:r>
              <a:rPr lang="ru-RU" sz="1400" b="0" i="0" u="none" strike="noStrike" baseline="0">
                <a:effectLst/>
              </a:rPr>
              <a:t>продолжительность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Лист1!$B$280</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Лист1!$C$280:$Q$280</c:f>
              <c:numCache>
                <c:formatCode>General</c:formatCode>
                <c:ptCount val="15"/>
                <c:pt idx="0">
                  <c:v>39.408529333802932</c:v>
                </c:pt>
                <c:pt idx="1">
                  <c:v>39.267513047050052</c:v>
                </c:pt>
                <c:pt idx="2">
                  <c:v>39.869052937204977</c:v>
                </c:pt>
                <c:pt idx="3">
                  <c:v>39.942246017301919</c:v>
                </c:pt>
                <c:pt idx="4">
                  <c:v>40.229021145543278</c:v>
                </c:pt>
                <c:pt idx="5">
                  <c:v>40.328811073914657</c:v>
                </c:pt>
                <c:pt idx="6">
                  <c:v>40.116517969357709</c:v>
                </c:pt>
                <c:pt idx="7">
                  <c:v>40.133619669561661</c:v>
                </c:pt>
                <c:pt idx="8">
                  <c:v>39.926828117282589</c:v>
                </c:pt>
                <c:pt idx="9">
                  <c:v>40.952177312879904</c:v>
                </c:pt>
                <c:pt idx="10">
                  <c:v>41.439108086767931</c:v>
                </c:pt>
                <c:pt idx="11">
                  <c:v>41.946367602744886</c:v>
                </c:pt>
                <c:pt idx="12">
                  <c:v>43.067852219202969</c:v>
                </c:pt>
                <c:pt idx="13">
                  <c:v>44.105485283478899</c:v>
                </c:pt>
                <c:pt idx="14">
                  <c:v>44.12073845109056</c:v>
                </c:pt>
              </c:numCache>
            </c:numRef>
          </c:val>
          <c:smooth val="0"/>
        </c:ser>
        <c:dLbls>
          <c:showLegendKey val="0"/>
          <c:showVal val="0"/>
          <c:showCatName val="0"/>
          <c:showSerName val="0"/>
          <c:showPercent val="0"/>
          <c:showBubbleSize val="0"/>
        </c:dLbls>
        <c:marker val="1"/>
        <c:smooth val="0"/>
        <c:axId val="979149896"/>
        <c:axId val="979154600"/>
      </c:lineChart>
      <c:catAx>
        <c:axId val="97914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4600"/>
        <c:crosses val="autoZero"/>
        <c:auto val="1"/>
        <c:lblAlgn val="ctr"/>
        <c:lblOffset val="100"/>
        <c:noMultiLvlLbl val="0"/>
      </c:catAx>
      <c:valAx>
        <c:axId val="979154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498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Лист1!$B$281</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Лист1!$C$281:$Q$281</c:f>
              <c:numCache>
                <c:formatCode>General</c:formatCode>
                <c:ptCount val="15"/>
                <c:pt idx="0">
                  <c:v>-0.3179908423136294</c:v>
                </c:pt>
                <c:pt idx="1">
                  <c:v>-0.29558075476318435</c:v>
                </c:pt>
                <c:pt idx="2">
                  <c:v>-0.40044413348629543</c:v>
                </c:pt>
                <c:pt idx="3">
                  <c:v>-0.31475982808866293</c:v>
                </c:pt>
                <c:pt idx="4">
                  <c:v>-0.43929525743111014</c:v>
                </c:pt>
                <c:pt idx="5">
                  <c:v>-0.41267785056953465</c:v>
                </c:pt>
                <c:pt idx="6">
                  <c:v>-0.46164810016772045</c:v>
                </c:pt>
                <c:pt idx="7">
                  <c:v>-0.520384466711451</c:v>
                </c:pt>
                <c:pt idx="8">
                  <c:v>-0.5246283202534896</c:v>
                </c:pt>
                <c:pt idx="9">
                  <c:v>-0.69592896771592871</c:v>
                </c:pt>
                <c:pt idx="10">
                  <c:v>-0.72938546466825172</c:v>
                </c:pt>
                <c:pt idx="11">
                  <c:v>-0.79307426248484569</c:v>
                </c:pt>
                <c:pt idx="12">
                  <c:v>-0.84236000649414566</c:v>
                </c:pt>
                <c:pt idx="13">
                  <c:v>-0.92700112226971865</c:v>
                </c:pt>
                <c:pt idx="14">
                  <c:v>-0.97542165105087786</c:v>
                </c:pt>
              </c:numCache>
            </c:numRef>
          </c:val>
          <c:smooth val="0"/>
        </c:ser>
        <c:dLbls>
          <c:showLegendKey val="0"/>
          <c:showVal val="0"/>
          <c:showCatName val="0"/>
          <c:showSerName val="0"/>
          <c:showPercent val="0"/>
          <c:showBubbleSize val="0"/>
        </c:dLbls>
        <c:marker val="1"/>
        <c:smooth val="0"/>
        <c:axId val="979147152"/>
        <c:axId val="979156168"/>
      </c:lineChart>
      <c:catAx>
        <c:axId val="97914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6168"/>
        <c:crosses val="autoZero"/>
        <c:auto val="1"/>
        <c:lblAlgn val="ctr"/>
        <c:lblOffset val="100"/>
        <c:noMultiLvlLbl val="0"/>
      </c:catAx>
      <c:valAx>
        <c:axId val="979156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471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Лист1!$B$282</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Лист1!$C$270:$Q$270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Лист1!$C$282:$Q$282</c:f>
              <c:numCache>
                <c:formatCode>General</c:formatCode>
                <c:ptCount val="15"/>
                <c:pt idx="0">
                  <c:v>-9.7019101613212335</c:v>
                </c:pt>
                <c:pt idx="1">
                  <c:v>-9.7688191273686087</c:v>
                </c:pt>
                <c:pt idx="2">
                  <c:v>-9.7440432062960411</c:v>
                </c:pt>
                <c:pt idx="3">
                  <c:v>-9.8399059111931386</c:v>
                </c:pt>
                <c:pt idx="4">
                  <c:v>-9.7495258925463393</c:v>
                </c:pt>
                <c:pt idx="5">
                  <c:v>-9.9003249331142271</c:v>
                </c:pt>
                <c:pt idx="6">
                  <c:v>-9.8324473800684942</c:v>
                </c:pt>
                <c:pt idx="7">
                  <c:v>-9.7300162736248517</c:v>
                </c:pt>
                <c:pt idx="8">
                  <c:v>-9.6506671590469306</c:v>
                </c:pt>
                <c:pt idx="9">
                  <c:v>-9.5506481630468656</c:v>
                </c:pt>
                <c:pt idx="10">
                  <c:v>-9.6144299873984735</c:v>
                </c:pt>
                <c:pt idx="11">
                  <c:v>-9.6524855085041885</c:v>
                </c:pt>
                <c:pt idx="12">
                  <c:v>-9.7468904833075634</c:v>
                </c:pt>
                <c:pt idx="13">
                  <c:v>-9.786309541934628</c:v>
                </c:pt>
                <c:pt idx="14">
                  <c:v>-9.7642748604816649</c:v>
                </c:pt>
              </c:numCache>
            </c:numRef>
          </c:val>
          <c:smooth val="0"/>
        </c:ser>
        <c:dLbls>
          <c:showLegendKey val="0"/>
          <c:showVal val="0"/>
          <c:showCatName val="0"/>
          <c:showSerName val="0"/>
          <c:showPercent val="0"/>
          <c:showBubbleSize val="0"/>
        </c:dLbls>
        <c:marker val="1"/>
        <c:smooth val="0"/>
        <c:axId val="979151072"/>
        <c:axId val="979153424"/>
      </c:lineChart>
      <c:catAx>
        <c:axId val="97915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3424"/>
        <c:crosses val="autoZero"/>
        <c:auto val="1"/>
        <c:lblAlgn val="ctr"/>
        <c:lblOffset val="100"/>
        <c:noMultiLvlLbl val="0"/>
      </c:catAx>
      <c:valAx>
        <c:axId val="97915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10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Лист1!$B$294</c:f>
              <c:strCache>
                <c:ptCount val="1"/>
                <c:pt idx="0">
                  <c:v>Заболеваемость туберкулезом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Лист1!$C$293:$Q$293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Лист1!$C$294:$Q$294</c:f>
              <c:numCache>
                <c:formatCode>General</c:formatCode>
                <c:ptCount val="15"/>
                <c:pt idx="0">
                  <c:v>2.6276322441975202E-6</c:v>
                </c:pt>
                <c:pt idx="1">
                  <c:v>1.9385398620410893E-6</c:v>
                </c:pt>
                <c:pt idx="2">
                  <c:v>2.6457487654825289E-6</c:v>
                </c:pt>
                <c:pt idx="3">
                  <c:v>2.9487679082143854E-6</c:v>
                </c:pt>
                <c:pt idx="4">
                  <c:v>2.8793310860253343E-6</c:v>
                </c:pt>
                <c:pt idx="5">
                  <c:v>1.4641711375660079E-6</c:v>
                </c:pt>
                <c:pt idx="6">
                  <c:v>1.630908048246593E-6</c:v>
                </c:pt>
                <c:pt idx="7">
                  <c:v>1.9846159317970422E-6</c:v>
                </c:pt>
                <c:pt idx="8">
                  <c:v>2.5776952059549113E-6</c:v>
                </c:pt>
                <c:pt idx="9">
                  <c:v>4.6064125910853421E-6</c:v>
                </c:pt>
                <c:pt idx="10">
                  <c:v>6.9507415531701626E-6</c:v>
                </c:pt>
                <c:pt idx="11">
                  <c:v>7.8847364475563844E-6</c:v>
                </c:pt>
                <c:pt idx="12">
                  <c:v>8.8214928225568494E-6</c:v>
                </c:pt>
                <c:pt idx="13">
                  <c:v>1.3196191818161141E-5</c:v>
                </c:pt>
                <c:pt idx="14">
                  <c:v>1.4487139891077706E-5</c:v>
                </c:pt>
              </c:numCache>
            </c:numRef>
          </c:val>
          <c:smooth val="0"/>
        </c:ser>
        <c:dLbls>
          <c:showLegendKey val="0"/>
          <c:showVal val="0"/>
          <c:showCatName val="0"/>
          <c:showSerName val="0"/>
          <c:showPercent val="0"/>
          <c:showBubbleSize val="0"/>
        </c:dLbls>
        <c:marker val="1"/>
        <c:smooth val="0"/>
        <c:axId val="979148328"/>
        <c:axId val="979148720"/>
      </c:lineChart>
      <c:catAx>
        <c:axId val="97914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48720"/>
        <c:crosses val="autoZero"/>
        <c:auto val="1"/>
        <c:lblAlgn val="ctr"/>
        <c:lblOffset val="100"/>
        <c:noMultiLvlLbl val="0"/>
      </c:catAx>
      <c:valAx>
        <c:axId val="97914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483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[Итог.xlsx]Лист1!$B$174</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[Итог.xlsx]Лист1!$C$174:$Q$174</c:f>
              <c:numCache>
                <c:formatCode>General</c:formatCode>
                <c:ptCount val="15"/>
                <c:pt idx="0">
                  <c:v>0.17167678022890265</c:v>
                </c:pt>
                <c:pt idx="1">
                  <c:v>0.10157200514919397</c:v>
                </c:pt>
                <c:pt idx="2">
                  <c:v>0.12524585931787155</c:v>
                </c:pt>
                <c:pt idx="3">
                  <c:v>5.6717123258052393E-2</c:v>
                </c:pt>
                <c:pt idx="4">
                  <c:v>3.6657702366946557E-2</c:v>
                </c:pt>
                <c:pt idx="5">
                  <c:v>3.3116612741691802E-2</c:v>
                </c:pt>
                <c:pt idx="6">
                  <c:v>2.554495296460604E-2</c:v>
                </c:pt>
                <c:pt idx="7">
                  <c:v>6.5019661578587483E-3</c:v>
                </c:pt>
                <c:pt idx="8">
                  <c:v>1.0782615218538898E-3</c:v>
                </c:pt>
                <c:pt idx="9">
                  <c:v>7.2161881486790648E-4</c:v>
                </c:pt>
                <c:pt idx="10">
                  <c:v>1.3067916999946605E-2</c:v>
                </c:pt>
                <c:pt idx="11">
                  <c:v>2.3772984357563302E-2</c:v>
                </c:pt>
                <c:pt idx="12">
                  <c:v>5.0953512946855878E-2</c:v>
                </c:pt>
                <c:pt idx="13">
                  <c:v>0.24653863449896291</c:v>
                </c:pt>
                <c:pt idx="14">
                  <c:v>0.37545847031702229</c:v>
                </c:pt>
              </c:numCache>
            </c:numRef>
          </c:val>
          <c:smooth val="0"/>
        </c:ser>
        <c:dLbls>
          <c:showLegendKey val="0"/>
          <c:showVal val="0"/>
          <c:showCatName val="0"/>
          <c:showSerName val="0"/>
          <c:showPercent val="0"/>
          <c:showBubbleSize val="0"/>
        </c:dLbls>
        <c:marker val="1"/>
        <c:smooth val="0"/>
        <c:axId val="924402424"/>
        <c:axId val="924402816"/>
      </c:lineChart>
      <c:catAx>
        <c:axId val="92440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2816"/>
        <c:crosses val="autoZero"/>
        <c:auto val="1"/>
        <c:lblAlgn val="ctr"/>
        <c:lblOffset val="100"/>
        <c:noMultiLvlLbl val="0"/>
      </c:catAx>
      <c:valAx>
        <c:axId val="92440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24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Лист1!$B$295</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Лист1!$C$293:$Q$293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Лист1!$C$295:$Q$295</c:f>
              <c:numCache>
                <c:formatCode>General</c:formatCode>
                <c:ptCount val="15"/>
                <c:pt idx="0">
                  <c:v>7.4871356485156773E-17</c:v>
                </c:pt>
                <c:pt idx="1">
                  <c:v>4.0205337696543466E-18</c:v>
                </c:pt>
                <c:pt idx="2">
                  <c:v>6.6457810544241031E-19</c:v>
                </c:pt>
                <c:pt idx="3">
                  <c:v>2.6483348572989752E-19</c:v>
                </c:pt>
                <c:pt idx="4">
                  <c:v>2.3932100899574976E-20</c:v>
                </c:pt>
                <c:pt idx="5">
                  <c:v>2.6401285927346585E-21</c:v>
                </c:pt>
                <c:pt idx="6">
                  <c:v>2.8593185889036745E-22</c:v>
                </c:pt>
                <c:pt idx="7">
                  <c:v>8.6006658615405148E-23</c:v>
                </c:pt>
                <c:pt idx="8">
                  <c:v>1.8926372782379747E-23</c:v>
                </c:pt>
                <c:pt idx="9">
                  <c:v>1.8080945814953592E-23</c:v>
                </c:pt>
                <c:pt idx="10">
                  <c:v>9.2047665020618905E-24</c:v>
                </c:pt>
                <c:pt idx="11">
                  <c:v>2.4560006381212994E-24</c:v>
                </c:pt>
                <c:pt idx="12">
                  <c:v>3.3197781534518964E-24</c:v>
                </c:pt>
                <c:pt idx="13">
                  <c:v>3.0286434791841949E-24</c:v>
                </c:pt>
                <c:pt idx="14">
                  <c:v>5.9008314701821041E-25</c:v>
                </c:pt>
              </c:numCache>
            </c:numRef>
          </c:val>
          <c:smooth val="0"/>
        </c:ser>
        <c:dLbls>
          <c:showLegendKey val="0"/>
          <c:showVal val="0"/>
          <c:showCatName val="0"/>
          <c:showSerName val="0"/>
          <c:showPercent val="0"/>
          <c:showBubbleSize val="0"/>
        </c:dLbls>
        <c:marker val="1"/>
        <c:smooth val="0"/>
        <c:axId val="979152248"/>
        <c:axId val="979153816"/>
      </c:lineChart>
      <c:catAx>
        <c:axId val="97915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3816"/>
        <c:crosses val="autoZero"/>
        <c:auto val="1"/>
        <c:lblAlgn val="ctr"/>
        <c:lblOffset val="100"/>
        <c:noMultiLvlLbl val="0"/>
      </c:catAx>
      <c:valAx>
        <c:axId val="97915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22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Лист1!$B$296</c:f>
              <c:strCache>
                <c:ptCount val="1"/>
                <c:pt idx="0">
                  <c:v>Заболеваемость туберкулезом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Лист1!$C$293:$Q$293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Лист1!$C$296:$Q$296</c:f>
              <c:numCache>
                <c:formatCode>General</c:formatCode>
                <c:ptCount val="15"/>
                <c:pt idx="0">
                  <c:v>-10.861581550166472</c:v>
                </c:pt>
                <c:pt idx="1">
                  <c:v>-10.853575399555162</c:v>
                </c:pt>
                <c:pt idx="2">
                  <c:v>-10.784504211660705</c:v>
                </c:pt>
                <c:pt idx="3">
                  <c:v>-10.910774703716836</c:v>
                </c:pt>
                <c:pt idx="4">
                  <c:v>-10.87579273368295</c:v>
                </c:pt>
                <c:pt idx="5">
                  <c:v>-11.101724380528765</c:v>
                </c:pt>
                <c:pt idx="6">
                  <c:v>-10.891627242311124</c:v>
                </c:pt>
                <c:pt idx="7">
                  <c:v>-10.680369051348023</c:v>
                </c:pt>
                <c:pt idx="8">
                  <c:v>-10.368736408233937</c:v>
                </c:pt>
                <c:pt idx="9">
                  <c:v>-10.155576872963124</c:v>
                </c:pt>
                <c:pt idx="10">
                  <c:v>-10.014942157699668</c:v>
                </c:pt>
                <c:pt idx="11">
                  <c:v>-9.9455195713538576</c:v>
                </c:pt>
                <c:pt idx="12">
                  <c:v>-10.145242377988961</c:v>
                </c:pt>
                <c:pt idx="13">
                  <c:v>-10.108820322079852</c:v>
                </c:pt>
                <c:pt idx="14">
                  <c:v>-10.043011889286559</c:v>
                </c:pt>
              </c:numCache>
            </c:numRef>
          </c:val>
          <c:smooth val="0"/>
        </c:ser>
        <c:dLbls>
          <c:showLegendKey val="0"/>
          <c:showVal val="0"/>
          <c:showCatName val="0"/>
          <c:showSerName val="0"/>
          <c:showPercent val="0"/>
          <c:showBubbleSize val="0"/>
        </c:dLbls>
        <c:marker val="1"/>
        <c:smooth val="0"/>
        <c:axId val="979162832"/>
        <c:axId val="979163224"/>
      </c:lineChart>
      <c:catAx>
        <c:axId val="97916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3224"/>
        <c:crosses val="autoZero"/>
        <c:auto val="1"/>
        <c:lblAlgn val="ctr"/>
        <c:lblOffset val="100"/>
        <c:noMultiLvlLbl val="0"/>
      </c:catAx>
      <c:valAx>
        <c:axId val="979163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283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Лист1!$B$297</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Лист1!$C$293:$Q$293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Лист1!$C$297:$Q$297</c:f>
              <c:numCache>
                <c:formatCode>General</c:formatCode>
                <c:ptCount val="15"/>
                <c:pt idx="0">
                  <c:v>10.283426957880165</c:v>
                </c:pt>
                <c:pt idx="1">
                  <c:v>10.549109866020238</c:v>
                </c:pt>
                <c:pt idx="2">
                  <c:v>10.648701439942581</c:v>
                </c:pt>
                <c:pt idx="3">
                  <c:v>11.051627488471008</c:v>
                </c:pt>
                <c:pt idx="4">
                  <c:v>11.027644471412263</c:v>
                </c:pt>
                <c:pt idx="5">
                  <c:v>11.506997250215463</c:v>
                </c:pt>
                <c:pt idx="6">
                  <c:v>11.662809698169939</c:v>
                </c:pt>
                <c:pt idx="7">
                  <c:v>11.704018190525286</c:v>
                </c:pt>
                <c:pt idx="8">
                  <c:v>11.953841894768098</c:v>
                </c:pt>
                <c:pt idx="9">
                  <c:v>11.939705442068137</c:v>
                </c:pt>
                <c:pt idx="10">
                  <c:v>12.340564267225666</c:v>
                </c:pt>
                <c:pt idx="11">
                  <c:v>12.584243133061177</c:v>
                </c:pt>
                <c:pt idx="12">
                  <c:v>12.991284789190139</c:v>
                </c:pt>
                <c:pt idx="13">
                  <c:v>13.050769288423892</c:v>
                </c:pt>
                <c:pt idx="14">
                  <c:v>13.011421714677303</c:v>
                </c:pt>
              </c:numCache>
            </c:numRef>
          </c:val>
          <c:smooth val="0"/>
        </c:ser>
        <c:dLbls>
          <c:showLegendKey val="0"/>
          <c:showVal val="0"/>
          <c:showCatName val="0"/>
          <c:showSerName val="0"/>
          <c:showPercent val="0"/>
          <c:showBubbleSize val="0"/>
        </c:dLbls>
        <c:marker val="1"/>
        <c:smooth val="0"/>
        <c:axId val="979170280"/>
        <c:axId val="979166360"/>
      </c:lineChart>
      <c:catAx>
        <c:axId val="97917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6360"/>
        <c:crosses val="autoZero"/>
        <c:auto val="1"/>
        <c:lblAlgn val="ctr"/>
        <c:lblOffset val="100"/>
        <c:noMultiLvlLbl val="0"/>
      </c:catAx>
      <c:valAx>
        <c:axId val="97916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02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Лист1!$B$298</c:f>
              <c:strCache>
                <c:ptCount val="1"/>
                <c:pt idx="0">
                  <c:v>Заболеваемость туберкулезом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Лист1!$C$293:$Q$293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Лист1!$C$298:$Q$298</c:f>
              <c:numCache>
                <c:formatCode>General</c:formatCode>
                <c:ptCount val="15"/>
                <c:pt idx="0">
                  <c:v>0.12869846153846154</c:v>
                </c:pt>
                <c:pt idx="1">
                  <c:v>0.12700923076923082</c:v>
                </c:pt>
                <c:pt idx="2">
                  <c:v>0.12550461538461535</c:v>
                </c:pt>
                <c:pt idx="3">
                  <c:v>0.12357230769230769</c:v>
                </c:pt>
                <c:pt idx="4">
                  <c:v>0.12234769230769227</c:v>
                </c:pt>
                <c:pt idx="5">
                  <c:v>0.11923230769230765</c:v>
                </c:pt>
                <c:pt idx="6">
                  <c:v>0.11664307692307689</c:v>
                </c:pt>
                <c:pt idx="7">
                  <c:v>0.11434923076923074</c:v>
                </c:pt>
                <c:pt idx="8">
                  <c:v>0.11230353846153847</c:v>
                </c:pt>
                <c:pt idx="9">
                  <c:v>0.10949692307692305</c:v>
                </c:pt>
                <c:pt idx="10">
                  <c:v>0.10704000000000001</c:v>
                </c:pt>
                <c:pt idx="11">
                  <c:v>0.10457076923076916</c:v>
                </c:pt>
                <c:pt idx="12">
                  <c:v>0.10271692307692308</c:v>
                </c:pt>
                <c:pt idx="13">
                  <c:v>0.10039630769230765</c:v>
                </c:pt>
                <c:pt idx="14">
                  <c:v>9.8416769230769183E-2</c:v>
                </c:pt>
              </c:numCache>
            </c:numRef>
          </c:val>
          <c:smooth val="0"/>
        </c:ser>
        <c:dLbls>
          <c:showLegendKey val="0"/>
          <c:showVal val="0"/>
          <c:showCatName val="0"/>
          <c:showSerName val="0"/>
          <c:showPercent val="0"/>
          <c:showBubbleSize val="0"/>
        </c:dLbls>
        <c:marker val="1"/>
        <c:smooth val="0"/>
        <c:axId val="979164400"/>
        <c:axId val="979168712"/>
      </c:lineChart>
      <c:catAx>
        <c:axId val="97916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8712"/>
        <c:crosses val="autoZero"/>
        <c:auto val="1"/>
        <c:lblAlgn val="ctr"/>
        <c:lblOffset val="100"/>
        <c:noMultiLvlLbl val="0"/>
      </c:catAx>
      <c:valAx>
        <c:axId val="979168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44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Лист1!$B$299</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Лист1!$C$293:$Q$293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Лист1!$C$299:$Q$299</c:f>
              <c:numCache>
                <c:formatCode>General</c:formatCode>
                <c:ptCount val="15"/>
                <c:pt idx="0">
                  <c:v>0.75701882068680659</c:v>
                </c:pt>
                <c:pt idx="1">
                  <c:v>0.75608178985770413</c:v>
                </c:pt>
                <c:pt idx="2">
                  <c:v>0.75596279060959592</c:v>
                </c:pt>
                <c:pt idx="3">
                  <c:v>0.74824113144540461</c:v>
                </c:pt>
                <c:pt idx="4">
                  <c:v>0.75174246571484604</c:v>
                </c:pt>
                <c:pt idx="5">
                  <c:v>0.74618013969962005</c:v>
                </c:pt>
                <c:pt idx="6">
                  <c:v>0.74423077616938937</c:v>
                </c:pt>
                <c:pt idx="7">
                  <c:v>0.74169915889975357</c:v>
                </c:pt>
                <c:pt idx="8">
                  <c:v>0.73659230769230755</c:v>
                </c:pt>
                <c:pt idx="9">
                  <c:v>0.73666153846153837</c:v>
                </c:pt>
                <c:pt idx="10">
                  <c:v>0.73232461538461546</c:v>
                </c:pt>
                <c:pt idx="11">
                  <c:v>0.73133076923076956</c:v>
                </c:pt>
                <c:pt idx="12">
                  <c:v>0.72664923076923083</c:v>
                </c:pt>
                <c:pt idx="13">
                  <c:v>0.72810923076923117</c:v>
                </c:pt>
                <c:pt idx="14">
                  <c:v>0.73252769230769221</c:v>
                </c:pt>
              </c:numCache>
            </c:numRef>
          </c:val>
          <c:smooth val="0"/>
        </c:ser>
        <c:dLbls>
          <c:showLegendKey val="0"/>
          <c:showVal val="0"/>
          <c:showCatName val="0"/>
          <c:showSerName val="0"/>
          <c:showPercent val="0"/>
          <c:showBubbleSize val="0"/>
        </c:dLbls>
        <c:marker val="1"/>
        <c:smooth val="0"/>
        <c:axId val="979162440"/>
        <c:axId val="979158128"/>
      </c:lineChart>
      <c:catAx>
        <c:axId val="979162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8128"/>
        <c:crosses val="autoZero"/>
        <c:auto val="1"/>
        <c:lblAlgn val="ctr"/>
        <c:lblOffset val="100"/>
        <c:noMultiLvlLbl val="0"/>
      </c:catAx>
      <c:valAx>
        <c:axId val="97915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244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Лист1!$B$300</c:f>
              <c:strCache>
                <c:ptCount val="1"/>
                <c:pt idx="0">
                  <c:v>Заболеваемость туберкулезом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Лист1!$C$293:$Q$293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Лист1!$C$300:$Q$300</c:f>
              <c:numCache>
                <c:formatCode>General</c:formatCode>
                <c:ptCount val="15"/>
                <c:pt idx="0">
                  <c:v>-1.3978688353809632</c:v>
                </c:pt>
                <c:pt idx="1">
                  <c:v>-1.3785042625933481</c:v>
                </c:pt>
                <c:pt idx="2">
                  <c:v>-1.3535050531982411</c:v>
                </c:pt>
                <c:pt idx="3">
                  <c:v>-1.3482696088491442</c:v>
                </c:pt>
                <c:pt idx="4">
                  <c:v>-1.3306281429828768</c:v>
                </c:pt>
                <c:pt idx="5">
                  <c:v>-1.3236842172543992</c:v>
                </c:pt>
                <c:pt idx="6">
                  <c:v>-1.2704329142423763</c:v>
                </c:pt>
                <c:pt idx="7">
                  <c:v>-1.2212919853531452</c:v>
                </c:pt>
                <c:pt idx="8">
                  <c:v>-1.1644457880196541</c:v>
                </c:pt>
                <c:pt idx="9">
                  <c:v>-1.1120044196606218</c:v>
                </c:pt>
                <c:pt idx="10">
                  <c:v>-1.0719994085601725</c:v>
                </c:pt>
                <c:pt idx="11">
                  <c:v>-1.0400106319761424</c:v>
                </c:pt>
                <c:pt idx="12">
                  <c:v>-1.0420880809366322</c:v>
                </c:pt>
                <c:pt idx="13">
                  <c:v>-1.0148882354617814</c:v>
                </c:pt>
                <c:pt idx="14">
                  <c:v>-0.98840078348978655</c:v>
                </c:pt>
              </c:numCache>
            </c:numRef>
          </c:val>
          <c:smooth val="0"/>
        </c:ser>
        <c:dLbls>
          <c:showLegendKey val="0"/>
          <c:showVal val="0"/>
          <c:showCatName val="0"/>
          <c:showSerName val="0"/>
          <c:showPercent val="0"/>
          <c:showBubbleSize val="0"/>
        </c:dLbls>
        <c:marker val="1"/>
        <c:smooth val="0"/>
        <c:axId val="979163616"/>
        <c:axId val="979169888"/>
      </c:lineChart>
      <c:catAx>
        <c:axId val="97916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9888"/>
        <c:crosses val="autoZero"/>
        <c:auto val="1"/>
        <c:lblAlgn val="ctr"/>
        <c:lblOffset val="100"/>
        <c:noMultiLvlLbl val="0"/>
      </c:catAx>
      <c:valAx>
        <c:axId val="97916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361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Лист1!$B$301</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Лист1!$C$293:$Q$293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Лист1!$C$301:$Q$301</c:f>
              <c:numCache>
                <c:formatCode>General</c:formatCode>
                <c:ptCount val="15"/>
                <c:pt idx="0">
                  <c:v>7.7847477482733574</c:v>
                </c:pt>
                <c:pt idx="1">
                  <c:v>7.9759898689061473</c:v>
                </c:pt>
                <c:pt idx="2">
                  <c:v>8.0500220569074159</c:v>
                </c:pt>
                <c:pt idx="3">
                  <c:v>8.2692822562866812</c:v>
                </c:pt>
                <c:pt idx="4">
                  <c:v>8.2899486459661436</c:v>
                </c:pt>
                <c:pt idx="5">
                  <c:v>8.5862928156889176</c:v>
                </c:pt>
                <c:pt idx="6">
                  <c:v>8.6798219139848953</c:v>
                </c:pt>
                <c:pt idx="7">
                  <c:v>8.6808604476600202</c:v>
                </c:pt>
                <c:pt idx="8">
                  <c:v>8.8051079870562194</c:v>
                </c:pt>
                <c:pt idx="9">
                  <c:v>8.7955217797315157</c:v>
                </c:pt>
                <c:pt idx="10">
                  <c:v>9.0372989806251649</c:v>
                </c:pt>
                <c:pt idx="11">
                  <c:v>9.2032442106886609</c:v>
                </c:pt>
                <c:pt idx="12">
                  <c:v>9.4401070987690243</c:v>
                </c:pt>
                <c:pt idx="13">
                  <c:v>9.5023855875410259</c:v>
                </c:pt>
                <c:pt idx="14">
                  <c:v>9.5312267222947593</c:v>
                </c:pt>
              </c:numCache>
            </c:numRef>
          </c:val>
          <c:smooth val="0"/>
        </c:ser>
        <c:dLbls>
          <c:showLegendKey val="0"/>
          <c:showVal val="0"/>
          <c:showCatName val="0"/>
          <c:showSerName val="0"/>
          <c:showPercent val="0"/>
          <c:showBubbleSize val="0"/>
        </c:dLbls>
        <c:marker val="1"/>
        <c:smooth val="0"/>
        <c:axId val="979161264"/>
        <c:axId val="979158520"/>
      </c:lineChart>
      <c:catAx>
        <c:axId val="97916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8520"/>
        <c:crosses val="autoZero"/>
        <c:auto val="1"/>
        <c:lblAlgn val="ctr"/>
        <c:lblOffset val="100"/>
        <c:noMultiLvlLbl val="0"/>
      </c:catAx>
      <c:valAx>
        <c:axId val="97915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12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продолжительность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Лист1!$B$313</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Лист1!$C$313:$Q$313</c:f>
              <c:numCache>
                <c:formatCode>General</c:formatCode>
                <c:ptCount val="15"/>
                <c:pt idx="0">
                  <c:v>1.3220517124553189E-11</c:v>
                </c:pt>
                <c:pt idx="1">
                  <c:v>1.1684123198249762E-11</c:v>
                </c:pt>
                <c:pt idx="2">
                  <c:v>3.0604168154702454E-12</c:v>
                </c:pt>
                <c:pt idx="3">
                  <c:v>3.4274259036711863E-11</c:v>
                </c:pt>
                <c:pt idx="4">
                  <c:v>3.0185318295083071E-12</c:v>
                </c:pt>
                <c:pt idx="5">
                  <c:v>1.313695088394723E-12</c:v>
                </c:pt>
                <c:pt idx="6">
                  <c:v>8.8322222073700821E-13</c:v>
                </c:pt>
                <c:pt idx="7">
                  <c:v>1.5692037665142862E-13</c:v>
                </c:pt>
                <c:pt idx="8">
                  <c:v>4.0667681489997777E-14</c:v>
                </c:pt>
                <c:pt idx="9">
                  <c:v>2.3746297657442687E-14</c:v>
                </c:pt>
                <c:pt idx="10">
                  <c:v>2.5389637184898033E-14</c:v>
                </c:pt>
                <c:pt idx="11">
                  <c:v>5.1783061174178676E-14</c:v>
                </c:pt>
                <c:pt idx="12">
                  <c:v>1.1382539266666827E-14</c:v>
                </c:pt>
                <c:pt idx="13">
                  <c:v>1.4723625816350688E-13</c:v>
                </c:pt>
                <c:pt idx="14">
                  <c:v>6.8724566784597198E-10</c:v>
                </c:pt>
              </c:numCache>
            </c:numRef>
          </c:val>
          <c:smooth val="0"/>
        </c:ser>
        <c:dLbls>
          <c:showLegendKey val="0"/>
          <c:showVal val="0"/>
          <c:showCatName val="0"/>
          <c:showSerName val="0"/>
          <c:showPercent val="0"/>
          <c:showBubbleSize val="0"/>
        </c:dLbls>
        <c:marker val="1"/>
        <c:smooth val="0"/>
        <c:axId val="979164792"/>
        <c:axId val="979159304"/>
      </c:lineChart>
      <c:catAx>
        <c:axId val="97916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59304"/>
        <c:crosses val="autoZero"/>
        <c:auto val="1"/>
        <c:lblAlgn val="ctr"/>
        <c:lblOffset val="100"/>
        <c:noMultiLvlLbl val="0"/>
      </c:catAx>
      <c:valAx>
        <c:axId val="979159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47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Лист1!$B$314</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Лист1!$C$314:$Q$314</c:f>
              <c:numCache>
                <c:formatCode>General</c:formatCode>
                <c:ptCount val="15"/>
                <c:pt idx="0">
                  <c:v>1.1318065020478793E-2</c:v>
                </c:pt>
                <c:pt idx="1">
                  <c:v>9.4342042175382564E-3</c:v>
                </c:pt>
                <c:pt idx="2">
                  <c:v>1.4577456647442933E-2</c:v>
                </c:pt>
                <c:pt idx="3">
                  <c:v>7.0793317365399362E-3</c:v>
                </c:pt>
                <c:pt idx="4">
                  <c:v>5.8188896092123054E-3</c:v>
                </c:pt>
                <c:pt idx="5">
                  <c:v>3.0680749412422981E-3</c:v>
                </c:pt>
                <c:pt idx="6">
                  <c:v>3.4694698718341875E-3</c:v>
                </c:pt>
                <c:pt idx="7">
                  <c:v>1.7051463677108889E-3</c:v>
                </c:pt>
                <c:pt idx="8">
                  <c:v>9.7498542194642988E-4</c:v>
                </c:pt>
                <c:pt idx="9">
                  <c:v>2.2636671070341281E-3</c:v>
                </c:pt>
                <c:pt idx="10">
                  <c:v>7.270026733206039E-3</c:v>
                </c:pt>
                <c:pt idx="11">
                  <c:v>1.3681539908273562E-2</c:v>
                </c:pt>
                <c:pt idx="12">
                  <c:v>2.6027595296600699E-2</c:v>
                </c:pt>
                <c:pt idx="13">
                  <c:v>9.0699531380507972E-2</c:v>
                </c:pt>
                <c:pt idx="14">
                  <c:v>0.21533036434882019</c:v>
                </c:pt>
              </c:numCache>
            </c:numRef>
          </c:val>
          <c:smooth val="0"/>
        </c:ser>
        <c:dLbls>
          <c:showLegendKey val="0"/>
          <c:showVal val="0"/>
          <c:showCatName val="0"/>
          <c:showSerName val="0"/>
          <c:showPercent val="0"/>
          <c:showBubbleSize val="0"/>
        </c:dLbls>
        <c:marker val="1"/>
        <c:smooth val="0"/>
        <c:axId val="979165184"/>
        <c:axId val="979169496"/>
      </c:lineChart>
      <c:catAx>
        <c:axId val="9791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9496"/>
        <c:crosses val="autoZero"/>
        <c:auto val="1"/>
        <c:lblAlgn val="ctr"/>
        <c:lblOffset val="100"/>
        <c:noMultiLvlLbl val="0"/>
      </c:catAx>
      <c:valAx>
        <c:axId val="979169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51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Лист1!$B$315</c:f>
              <c:strCache>
                <c:ptCount val="1"/>
                <c:pt idx="0">
                  <c:v>Уровень смертности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Лист1!$C$315:$Q$315</c:f>
              <c:numCache>
                <c:formatCode>General</c:formatCode>
                <c:ptCount val="15"/>
                <c:pt idx="0">
                  <c:v>3.6588125875748203E-13</c:v>
                </c:pt>
                <c:pt idx="1">
                  <c:v>6.6432331757710105E-14</c:v>
                </c:pt>
                <c:pt idx="2">
                  <c:v>3.0781031580939826E-15</c:v>
                </c:pt>
                <c:pt idx="3">
                  <c:v>1.4159798198545585E-13</c:v>
                </c:pt>
                <c:pt idx="4">
                  <c:v>4.4908143998842868E-15</c:v>
                </c:pt>
                <c:pt idx="5">
                  <c:v>3.0157118833451571E-15</c:v>
                </c:pt>
                <c:pt idx="6">
                  <c:v>1.3049996252879762E-15</c:v>
                </c:pt>
                <c:pt idx="7">
                  <c:v>4.5195515009314321E-17</c:v>
                </c:pt>
                <c:pt idx="8">
                  <c:v>9.5539547440661454E-18</c:v>
                </c:pt>
                <c:pt idx="9">
                  <c:v>1.2784059975732681E-17</c:v>
                </c:pt>
                <c:pt idx="10">
                  <c:v>1.0443748277685962E-17</c:v>
                </c:pt>
                <c:pt idx="11">
                  <c:v>2.0161566337802643E-17</c:v>
                </c:pt>
                <c:pt idx="12">
                  <c:v>6.5493150226078606E-18</c:v>
                </c:pt>
                <c:pt idx="13">
                  <c:v>1.2494538883171244E-16</c:v>
                </c:pt>
                <c:pt idx="14">
                  <c:v>3.7213814370931821E-13</c:v>
                </c:pt>
              </c:numCache>
            </c:numRef>
          </c:val>
          <c:smooth val="0"/>
        </c:ser>
        <c:dLbls>
          <c:showLegendKey val="0"/>
          <c:showVal val="0"/>
          <c:showCatName val="0"/>
          <c:showSerName val="0"/>
          <c:showPercent val="0"/>
          <c:showBubbleSize val="0"/>
        </c:dLbls>
        <c:marker val="1"/>
        <c:smooth val="0"/>
        <c:axId val="979165576"/>
        <c:axId val="979160088"/>
      </c:lineChart>
      <c:catAx>
        <c:axId val="97916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0088"/>
        <c:crosses val="autoZero"/>
        <c:auto val="1"/>
        <c:lblAlgn val="ctr"/>
        <c:lblOffset val="100"/>
        <c:noMultiLvlLbl val="0"/>
      </c:catAx>
      <c:valAx>
        <c:axId val="979160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55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[Итог.xlsx]Лист1!$B$175</c:f>
              <c:strCache>
                <c:ptCount val="1"/>
                <c:pt idx="0">
                  <c:v>Уровень смертности, сырой (% нселения)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[Итог.xlsx]Лист1!$C$175:$Q$175</c:f>
              <c:numCache>
                <c:formatCode>General</c:formatCode>
                <c:ptCount val="15"/>
                <c:pt idx="0">
                  <c:v>4.1802340690883755E-7</c:v>
                </c:pt>
                <c:pt idx="1">
                  <c:v>1.4651008982193996E-8</c:v>
                </c:pt>
                <c:pt idx="2">
                  <c:v>1.9914534603411862E-9</c:v>
                </c:pt>
                <c:pt idx="3">
                  <c:v>1.0543460991574056E-7</c:v>
                </c:pt>
                <c:pt idx="4">
                  <c:v>1.2226999249444077E-8</c:v>
                </c:pt>
                <c:pt idx="5">
                  <c:v>1.5579149724309517E-9</c:v>
                </c:pt>
                <c:pt idx="6">
                  <c:v>3.4066959379047968E-10</c:v>
                </c:pt>
                <c:pt idx="7">
                  <c:v>2.3171876118046515E-11</c:v>
                </c:pt>
                <c:pt idx="8">
                  <c:v>2.4341657857341495E-11</c:v>
                </c:pt>
                <c:pt idx="9">
                  <c:v>5.969572682623402E-11</c:v>
                </c:pt>
                <c:pt idx="10">
                  <c:v>1.9671834734968277E-10</c:v>
                </c:pt>
                <c:pt idx="11">
                  <c:v>1.4437542548432183E-10</c:v>
                </c:pt>
                <c:pt idx="12">
                  <c:v>2.3049514338041294E-10</c:v>
                </c:pt>
                <c:pt idx="13">
                  <c:v>4.2459039734414842E-9</c:v>
                </c:pt>
                <c:pt idx="14">
                  <c:v>1.3548560891234462E-6</c:v>
                </c:pt>
              </c:numCache>
            </c:numRef>
          </c:val>
          <c:smooth val="0"/>
        </c:ser>
        <c:dLbls>
          <c:showLegendKey val="0"/>
          <c:showVal val="0"/>
          <c:showCatName val="0"/>
          <c:showSerName val="0"/>
          <c:showPercent val="0"/>
          <c:showBubbleSize val="0"/>
        </c:dLbls>
        <c:marker val="1"/>
        <c:smooth val="0"/>
        <c:axId val="924414184"/>
        <c:axId val="924410656"/>
      </c:lineChart>
      <c:catAx>
        <c:axId val="92441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0656"/>
        <c:crosses val="autoZero"/>
        <c:auto val="1"/>
        <c:lblAlgn val="ctr"/>
        <c:lblOffset val="100"/>
        <c:noMultiLvlLbl val="0"/>
      </c:catAx>
      <c:valAx>
        <c:axId val="92441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41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Лист1!$B$316</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Лист1!$C$316:$Q$316</c:f>
              <c:numCache>
                <c:formatCode>General</c:formatCode>
                <c:ptCount val="15"/>
                <c:pt idx="0">
                  <c:v>0.86130288144446754</c:v>
                </c:pt>
                <c:pt idx="1">
                  <c:v>0.87497104018336314</c:v>
                </c:pt>
                <c:pt idx="2">
                  <c:v>0.89004135785589866</c:v>
                </c:pt>
                <c:pt idx="3">
                  <c:v>0.9794207378475015</c:v>
                </c:pt>
                <c:pt idx="4">
                  <c:v>0.99619035638580256</c:v>
                </c:pt>
                <c:pt idx="5">
                  <c:v>1.0258954448265483</c:v>
                </c:pt>
                <c:pt idx="6">
                  <c:v>1.006440011044526</c:v>
                </c:pt>
                <c:pt idx="7">
                  <c:v>1.0140265795144259</c:v>
                </c:pt>
                <c:pt idx="8">
                  <c:v>1.0520858221539828</c:v>
                </c:pt>
                <c:pt idx="9">
                  <c:v>1.1512118922370695</c:v>
                </c:pt>
                <c:pt idx="10">
                  <c:v>1.1118624039626341</c:v>
                </c:pt>
                <c:pt idx="11">
                  <c:v>1.1136426231662806</c:v>
                </c:pt>
                <c:pt idx="12">
                  <c:v>1.2098668094861817</c:v>
                </c:pt>
                <c:pt idx="13">
                  <c:v>1.2321094784918085</c:v>
                </c:pt>
                <c:pt idx="14">
                  <c:v>1.1217574597412556</c:v>
                </c:pt>
              </c:numCache>
            </c:numRef>
          </c:val>
          <c:smooth val="0"/>
        </c:ser>
        <c:dLbls>
          <c:showLegendKey val="0"/>
          <c:showVal val="0"/>
          <c:showCatName val="0"/>
          <c:showSerName val="0"/>
          <c:showPercent val="0"/>
          <c:showBubbleSize val="0"/>
        </c:dLbls>
        <c:marker val="1"/>
        <c:smooth val="0"/>
        <c:axId val="979161656"/>
        <c:axId val="979164008"/>
      </c:lineChart>
      <c:catAx>
        <c:axId val="97916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4008"/>
        <c:crosses val="autoZero"/>
        <c:auto val="1"/>
        <c:lblAlgn val="ctr"/>
        <c:lblOffset val="100"/>
        <c:noMultiLvlLbl val="0"/>
      </c:catAx>
      <c:valAx>
        <c:axId val="979164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16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Лист1!$B$317</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Лист1!$C$317:$Q$317</c:f>
              <c:numCache>
                <c:formatCode>General</c:formatCode>
                <c:ptCount val="15"/>
                <c:pt idx="0">
                  <c:v>-2.1089206329895762</c:v>
                </c:pt>
                <c:pt idx="1">
                  <c:v>-2.1111714257298013</c:v>
                </c:pt>
                <c:pt idx="2">
                  <c:v>-1.7841078447081105</c:v>
                </c:pt>
                <c:pt idx="3">
                  <c:v>-2.3451620875169268</c:v>
                </c:pt>
                <c:pt idx="4">
                  <c:v>-2.2232843949103351</c:v>
                </c:pt>
                <c:pt idx="5">
                  <c:v>-2.335403177001635</c:v>
                </c:pt>
                <c:pt idx="6">
                  <c:v>-2.2148803346357546</c:v>
                </c:pt>
                <c:pt idx="7">
                  <c:v>-2.1253913875499992</c:v>
                </c:pt>
                <c:pt idx="8">
                  <c:v>-2.0986419729619374</c:v>
                </c:pt>
                <c:pt idx="9">
                  <c:v>-1.9730577248802734</c:v>
                </c:pt>
                <c:pt idx="10">
                  <c:v>-1.790027854585116</c:v>
                </c:pt>
                <c:pt idx="11">
                  <c:v>-1.6870103581854521</c:v>
                </c:pt>
                <c:pt idx="12">
                  <c:v>-1.4832789426841304</c:v>
                </c:pt>
                <c:pt idx="13">
                  <c:v>-1.2600722473542345</c:v>
                </c:pt>
                <c:pt idx="14">
                  <c:v>-1.2810556248998195</c:v>
                </c:pt>
              </c:numCache>
            </c:numRef>
          </c:val>
          <c:smooth val="0"/>
        </c:ser>
        <c:dLbls>
          <c:showLegendKey val="0"/>
          <c:showVal val="0"/>
          <c:showCatName val="0"/>
          <c:showSerName val="0"/>
          <c:showPercent val="0"/>
          <c:showBubbleSize val="0"/>
        </c:dLbls>
        <c:marker val="1"/>
        <c:smooth val="0"/>
        <c:axId val="979167928"/>
        <c:axId val="979182040"/>
      </c:lineChart>
      <c:catAx>
        <c:axId val="97916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2040"/>
        <c:crosses val="autoZero"/>
        <c:auto val="1"/>
        <c:lblAlgn val="ctr"/>
        <c:lblOffset val="100"/>
        <c:noMultiLvlLbl val="0"/>
      </c:catAx>
      <c:valAx>
        <c:axId val="97918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679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Лист1!$B$318</c:f>
              <c:strCache>
                <c:ptCount val="1"/>
                <c:pt idx="0">
                  <c:v>Уровень смертности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Лист1!$C$318:$Q$318</c:f>
              <c:numCache>
                <c:formatCode>General</c:formatCode>
                <c:ptCount val="15"/>
                <c:pt idx="0">
                  <c:v>14.398534615839793</c:v>
                </c:pt>
                <c:pt idx="1">
                  <c:v>14.84877992853189</c:v>
                </c:pt>
                <c:pt idx="2">
                  <c:v>15.774658914805789</c:v>
                </c:pt>
                <c:pt idx="3">
                  <c:v>16.433173001605127</c:v>
                </c:pt>
                <c:pt idx="4">
                  <c:v>17.030126939610842</c:v>
                </c:pt>
                <c:pt idx="5">
                  <c:v>17.459121380905977</c:v>
                </c:pt>
                <c:pt idx="6">
                  <c:v>17.402375585567082</c:v>
                </c:pt>
                <c:pt idx="7">
                  <c:v>17.947308411861986</c:v>
                </c:pt>
                <c:pt idx="8">
                  <c:v>18.120181535247873</c:v>
                </c:pt>
                <c:pt idx="9">
                  <c:v>18.503462736292271</c:v>
                </c:pt>
                <c:pt idx="10">
                  <c:v>18.68403569389843</c:v>
                </c:pt>
                <c:pt idx="11">
                  <c:v>18.243320693103854</c:v>
                </c:pt>
                <c:pt idx="12">
                  <c:v>18.877241187297745</c:v>
                </c:pt>
                <c:pt idx="13">
                  <c:v>19.367527363876473</c:v>
                </c:pt>
                <c:pt idx="14">
                  <c:v>17.168733615552089</c:v>
                </c:pt>
              </c:numCache>
            </c:numRef>
          </c:val>
          <c:smooth val="0"/>
        </c:ser>
        <c:dLbls>
          <c:showLegendKey val="0"/>
          <c:showVal val="0"/>
          <c:showCatName val="0"/>
          <c:showSerName val="0"/>
          <c:showPercent val="0"/>
          <c:showBubbleSize val="0"/>
        </c:dLbls>
        <c:marker val="1"/>
        <c:smooth val="0"/>
        <c:axId val="979182432"/>
        <c:axId val="979176944"/>
      </c:lineChart>
      <c:catAx>
        <c:axId val="9791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6944"/>
        <c:crosses val="autoZero"/>
        <c:auto val="1"/>
        <c:lblAlgn val="ctr"/>
        <c:lblOffset val="100"/>
        <c:noMultiLvlLbl val="0"/>
      </c:catAx>
      <c:valAx>
        <c:axId val="97917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243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Лист1!$B$319</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Лист1!$C$319:$Q$319</c:f>
              <c:numCache>
                <c:formatCode>General</c:formatCode>
                <c:ptCount val="15"/>
                <c:pt idx="0">
                  <c:v>77.493249237804932</c:v>
                </c:pt>
                <c:pt idx="1">
                  <c:v>77.652425304878065</c:v>
                </c:pt>
                <c:pt idx="2">
                  <c:v>77.842666920731716</c:v>
                </c:pt>
                <c:pt idx="3">
                  <c:v>78.313907012195116</c:v>
                </c:pt>
                <c:pt idx="4">
                  <c:v>78.47558307926829</c:v>
                </c:pt>
                <c:pt idx="5">
                  <c:v>78.726675304878071</c:v>
                </c:pt>
                <c:pt idx="6">
                  <c:v>78.921022816679809</c:v>
                </c:pt>
                <c:pt idx="7">
                  <c:v>79.249787347560982</c:v>
                </c:pt>
                <c:pt idx="8">
                  <c:v>79.553477134146362</c:v>
                </c:pt>
                <c:pt idx="9">
                  <c:v>79.850000000000023</c:v>
                </c:pt>
                <c:pt idx="10">
                  <c:v>80.213631097560992</c:v>
                </c:pt>
                <c:pt idx="11">
                  <c:v>80.3225205792683</c:v>
                </c:pt>
                <c:pt idx="12">
                  <c:v>80.582934451219529</c:v>
                </c:pt>
                <c:pt idx="13">
                  <c:v>80.932674542682932</c:v>
                </c:pt>
                <c:pt idx="14">
                  <c:v>81.093904725609747</c:v>
                </c:pt>
              </c:numCache>
            </c:numRef>
          </c:val>
          <c:smooth val="0"/>
        </c:ser>
        <c:dLbls>
          <c:showLegendKey val="0"/>
          <c:showVal val="0"/>
          <c:showCatName val="0"/>
          <c:showSerName val="0"/>
          <c:showPercent val="0"/>
          <c:showBubbleSize val="0"/>
        </c:dLbls>
        <c:marker val="1"/>
        <c:smooth val="0"/>
        <c:axId val="979181648"/>
        <c:axId val="979180472"/>
      </c:lineChart>
      <c:catAx>
        <c:axId val="97918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0472"/>
        <c:crosses val="autoZero"/>
        <c:auto val="1"/>
        <c:lblAlgn val="ctr"/>
        <c:lblOffset val="100"/>
        <c:noMultiLvlLbl val="0"/>
      </c:catAx>
      <c:valAx>
        <c:axId val="97918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16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Лист1!$B$320</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Лист1!$C$320:$Q$320</c:f>
              <c:numCache>
                <c:formatCode>General</c:formatCode>
                <c:ptCount val="15"/>
                <c:pt idx="0">
                  <c:v>1.1217656250000003</c:v>
                </c:pt>
                <c:pt idx="1">
                  <c:v>1.1128781249999999</c:v>
                </c:pt>
                <c:pt idx="2">
                  <c:v>1.1167281250000001</c:v>
                </c:pt>
                <c:pt idx="3">
                  <c:v>1.1184393892646931</c:v>
                </c:pt>
                <c:pt idx="4">
                  <c:v>1.1115134131846072</c:v>
                </c:pt>
                <c:pt idx="5">
                  <c:v>1.1274468750000002</c:v>
                </c:pt>
                <c:pt idx="6">
                  <c:v>1.1384838709677418</c:v>
                </c:pt>
                <c:pt idx="7">
                  <c:v>1.1619562499999998</c:v>
                </c:pt>
                <c:pt idx="8">
                  <c:v>1.1505531250000001</c:v>
                </c:pt>
                <c:pt idx="9">
                  <c:v>1.1445161290322579</c:v>
                </c:pt>
                <c:pt idx="10">
                  <c:v>1.1157375</c:v>
                </c:pt>
                <c:pt idx="11">
                  <c:v>1.10700625</c:v>
                </c:pt>
                <c:pt idx="12">
                  <c:v>1.0766781249999999</c:v>
                </c:pt>
                <c:pt idx="13">
                  <c:v>1.0819312499999998</c:v>
                </c:pt>
                <c:pt idx="14">
                  <c:v>1.0733875000000002</c:v>
                </c:pt>
              </c:numCache>
            </c:numRef>
          </c:val>
          <c:smooth val="0"/>
        </c:ser>
        <c:dLbls>
          <c:showLegendKey val="0"/>
          <c:showVal val="0"/>
          <c:showCatName val="0"/>
          <c:showSerName val="0"/>
          <c:showPercent val="0"/>
          <c:showBubbleSize val="0"/>
        </c:dLbls>
        <c:marker val="1"/>
        <c:smooth val="0"/>
        <c:axId val="979174984"/>
        <c:axId val="979180864"/>
      </c:lineChart>
      <c:catAx>
        <c:axId val="97917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0864"/>
        <c:crosses val="autoZero"/>
        <c:auto val="1"/>
        <c:lblAlgn val="ctr"/>
        <c:lblOffset val="100"/>
        <c:noMultiLvlLbl val="0"/>
      </c:catAx>
      <c:valAx>
        <c:axId val="97918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49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Лист1!$B$321</c:f>
              <c:strCache>
                <c:ptCount val="1"/>
                <c:pt idx="0">
                  <c:v>Уровень смертности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Лист1!$C$321:$Q$321</c:f>
              <c:numCache>
                <c:formatCode>General</c:formatCode>
                <c:ptCount val="15"/>
                <c:pt idx="0">
                  <c:v>0.89852812500000001</c:v>
                </c:pt>
                <c:pt idx="1">
                  <c:v>0.9053500000000001</c:v>
                </c:pt>
                <c:pt idx="2">
                  <c:v>0.9134343749999998</c:v>
                </c:pt>
                <c:pt idx="3">
                  <c:v>0.88060268685965404</c:v>
                </c:pt>
                <c:pt idx="4">
                  <c:v>0.89193360549568401</c:v>
                </c:pt>
                <c:pt idx="5">
                  <c:v>0.88442187499999991</c:v>
                </c:pt>
                <c:pt idx="6">
                  <c:v>0.89551612903225808</c:v>
                </c:pt>
                <c:pt idx="7">
                  <c:v>0.88179062499999983</c:v>
                </c:pt>
                <c:pt idx="8">
                  <c:v>0.87582499999999996</c:v>
                </c:pt>
                <c:pt idx="9">
                  <c:v>0.88320967741935474</c:v>
                </c:pt>
                <c:pt idx="10">
                  <c:v>0.87164687499999982</c:v>
                </c:pt>
                <c:pt idx="11">
                  <c:v>0.89019062500000001</c:v>
                </c:pt>
                <c:pt idx="12">
                  <c:v>0.88684375000000004</c:v>
                </c:pt>
                <c:pt idx="13">
                  <c:v>0.87668750000000017</c:v>
                </c:pt>
                <c:pt idx="14">
                  <c:v>0.90681875000000012</c:v>
                </c:pt>
              </c:numCache>
            </c:numRef>
          </c:val>
          <c:smooth val="0"/>
        </c:ser>
        <c:dLbls>
          <c:showLegendKey val="0"/>
          <c:showVal val="0"/>
          <c:showCatName val="0"/>
          <c:showSerName val="0"/>
          <c:showPercent val="0"/>
          <c:showBubbleSize val="0"/>
        </c:dLbls>
        <c:marker val="1"/>
        <c:smooth val="0"/>
        <c:axId val="979177336"/>
        <c:axId val="979177728"/>
      </c:lineChart>
      <c:catAx>
        <c:axId val="97917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7728"/>
        <c:crosses val="autoZero"/>
        <c:auto val="1"/>
        <c:lblAlgn val="ctr"/>
        <c:lblOffset val="100"/>
        <c:noMultiLvlLbl val="0"/>
      </c:catAx>
      <c:valAx>
        <c:axId val="97917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733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Лист1!$B$322</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Лист1!$C$322:$Q$322</c:f>
              <c:numCache>
                <c:formatCode>General</c:formatCode>
                <c:ptCount val="15"/>
                <c:pt idx="0">
                  <c:v>66.745158861015682</c:v>
                </c:pt>
                <c:pt idx="1">
                  <c:v>67.943623341770063</c:v>
                </c:pt>
                <c:pt idx="2">
                  <c:v>69.283192965252496</c:v>
                </c:pt>
                <c:pt idx="3">
                  <c:v>76.702264589604766</c:v>
                </c:pt>
                <c:pt idx="4">
                  <c:v>78.176619075319934</c:v>
                </c:pt>
                <c:pt idx="5">
                  <c:v>80.765337581613124</c:v>
                </c:pt>
                <c:pt idx="6">
                  <c:v>79.429275075264513</c:v>
                </c:pt>
                <c:pt idx="7">
                  <c:v>80.361390791292891</c:v>
                </c:pt>
                <c:pt idx="8">
                  <c:v>83.697085395886447</c:v>
                </c:pt>
                <c:pt idx="9">
                  <c:v>91.924269595130028</c:v>
                </c:pt>
                <c:pt idx="10">
                  <c:v>89.186520702706076</c:v>
                </c:pt>
                <c:pt idx="11">
                  <c:v>89.450582517223907</c:v>
                </c:pt>
                <c:pt idx="12">
                  <c:v>97.494617803531085</c:v>
                </c:pt>
                <c:pt idx="13">
                  <c:v>99.717915423732336</c:v>
                </c:pt>
                <c:pt idx="14">
                  <c:v>90.967692565499391</c:v>
                </c:pt>
              </c:numCache>
            </c:numRef>
          </c:val>
          <c:smooth val="0"/>
        </c:ser>
        <c:dLbls>
          <c:showLegendKey val="0"/>
          <c:showVal val="0"/>
          <c:showCatName val="0"/>
          <c:showSerName val="0"/>
          <c:showPercent val="0"/>
          <c:showBubbleSize val="0"/>
        </c:dLbls>
        <c:marker val="1"/>
        <c:smooth val="0"/>
        <c:axId val="979174592"/>
        <c:axId val="979171064"/>
      </c:lineChart>
      <c:catAx>
        <c:axId val="97917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1064"/>
        <c:crosses val="autoZero"/>
        <c:auto val="1"/>
        <c:lblAlgn val="ctr"/>
        <c:lblOffset val="100"/>
        <c:noMultiLvlLbl val="0"/>
      </c:catAx>
      <c:valAx>
        <c:axId val="979171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45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Лист1!$B$323</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Лист1!$C$323:$Q$323</c:f>
              <c:numCache>
                <c:formatCode>General</c:formatCode>
                <c:ptCount val="15"/>
                <c:pt idx="0">
                  <c:v>-2.3657146719409483</c:v>
                </c:pt>
                <c:pt idx="1">
                  <c:v>-2.349476497819758</c:v>
                </c:pt>
                <c:pt idx="2">
                  <c:v>-1.9923634082186794</c:v>
                </c:pt>
                <c:pt idx="3">
                  <c:v>-2.6229216528891444</c:v>
                </c:pt>
                <c:pt idx="4">
                  <c:v>-2.4712104262668606</c:v>
                </c:pt>
                <c:pt idx="5">
                  <c:v>-2.6330430137755658</c:v>
                </c:pt>
                <c:pt idx="6">
                  <c:v>-2.5216055371064412</c:v>
                </c:pt>
                <c:pt idx="7">
                  <c:v>-2.4696118064598935</c:v>
                </c:pt>
                <c:pt idx="8">
                  <c:v>-2.4145990802475228</c:v>
                </c:pt>
                <c:pt idx="9">
                  <c:v>-2.2581963896371642</c:v>
                </c:pt>
                <c:pt idx="10">
                  <c:v>-1.9972012034051609</c:v>
                </c:pt>
                <c:pt idx="11">
                  <c:v>-1.8675310103260341</c:v>
                </c:pt>
                <c:pt idx="12">
                  <c:v>-1.5970139908611318</c:v>
                </c:pt>
                <c:pt idx="13">
                  <c:v>-1.3633115416702759</c:v>
                </c:pt>
                <c:pt idx="14">
                  <c:v>-1.3750690945721553</c:v>
                </c:pt>
              </c:numCache>
            </c:numRef>
          </c:val>
          <c:smooth val="0"/>
        </c:ser>
        <c:dLbls>
          <c:showLegendKey val="0"/>
          <c:showVal val="0"/>
          <c:showCatName val="0"/>
          <c:showSerName val="0"/>
          <c:showPercent val="0"/>
          <c:showBubbleSize val="0"/>
        </c:dLbls>
        <c:marker val="1"/>
        <c:smooth val="0"/>
        <c:axId val="979175768"/>
        <c:axId val="979171456"/>
      </c:lineChart>
      <c:catAx>
        <c:axId val="97917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1456"/>
        <c:crosses val="autoZero"/>
        <c:auto val="1"/>
        <c:lblAlgn val="ctr"/>
        <c:lblOffset val="100"/>
        <c:noMultiLvlLbl val="0"/>
      </c:catAx>
      <c:valAx>
        <c:axId val="97917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57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Лист1!$B$324</c:f>
              <c:strCache>
                <c:ptCount val="1"/>
                <c:pt idx="0">
                  <c:v>Уровень смертности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Лист1!$C$312:$Q$312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Лист1!$C$324:$Q$324</c:f>
              <c:numCache>
                <c:formatCode>General</c:formatCode>
                <c:ptCount val="15"/>
                <c:pt idx="0">
                  <c:v>12.937488311118125</c:v>
                </c:pt>
                <c:pt idx="1">
                  <c:v>13.443342908296348</c:v>
                </c:pt>
                <c:pt idx="2">
                  <c:v>14.409115706683801</c:v>
                </c:pt>
                <c:pt idx="3">
                  <c:v>14.471096298843001</c:v>
                </c:pt>
                <c:pt idx="4">
                  <c:v>15.189742523296276</c:v>
                </c:pt>
                <c:pt idx="5">
                  <c:v>15.441228867553452</c:v>
                </c:pt>
                <c:pt idx="6">
                  <c:v>15.58410802035251</c:v>
                </c:pt>
                <c:pt idx="7">
                  <c:v>15.825768301563535</c:v>
                </c:pt>
                <c:pt idx="8">
                  <c:v>15.870107993108467</c:v>
                </c:pt>
                <c:pt idx="9">
                  <c:v>16.342437354461747</c:v>
                </c:pt>
                <c:pt idx="10">
                  <c:v>16.285881324975019</c:v>
                </c:pt>
                <c:pt idx="11">
                  <c:v>16.240033049869552</c:v>
                </c:pt>
                <c:pt idx="12">
                  <c:v>16.741163364197586</c:v>
                </c:pt>
                <c:pt idx="13">
                  <c:v>16.97926914581846</c:v>
                </c:pt>
                <c:pt idx="14">
                  <c:v>15.568929556337928</c:v>
                </c:pt>
              </c:numCache>
            </c:numRef>
          </c:val>
          <c:smooth val="0"/>
        </c:ser>
        <c:dLbls>
          <c:showLegendKey val="0"/>
          <c:showVal val="0"/>
          <c:showCatName val="0"/>
          <c:showSerName val="0"/>
          <c:showPercent val="0"/>
          <c:showBubbleSize val="0"/>
        </c:dLbls>
        <c:marker val="1"/>
        <c:smooth val="0"/>
        <c:axId val="979174200"/>
        <c:axId val="979175376"/>
      </c:lineChart>
      <c:catAx>
        <c:axId val="97917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5376"/>
        <c:crosses val="autoZero"/>
        <c:auto val="1"/>
        <c:lblAlgn val="ctr"/>
        <c:lblOffset val="100"/>
        <c:noMultiLvlLbl val="0"/>
      </c:catAx>
      <c:valAx>
        <c:axId val="97917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42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Лист1!$B$336</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Лист1!$C$336:$Q$336</c:f>
              <c:numCache>
                <c:formatCode>General</c:formatCode>
                <c:ptCount val="15"/>
                <c:pt idx="0">
                  <c:v>9.67531723140415E-2</c:v>
                </c:pt>
                <c:pt idx="1">
                  <c:v>1.9487080704018698E-3</c:v>
                </c:pt>
                <c:pt idx="2">
                  <c:v>4.2531816622189567E-3</c:v>
                </c:pt>
                <c:pt idx="3">
                  <c:v>1.1189065327343477E-2</c:v>
                </c:pt>
                <c:pt idx="4">
                  <c:v>1.9539906545469964E-2</c:v>
                </c:pt>
                <c:pt idx="5">
                  <c:v>9.7870471353305091E-3</c:v>
                </c:pt>
                <c:pt idx="6">
                  <c:v>3.1183541434432714E-2</c:v>
                </c:pt>
                <c:pt idx="7">
                  <c:v>1.4010493834692104E-2</c:v>
                </c:pt>
                <c:pt idx="8">
                  <c:v>3.7310159541630333E-2</c:v>
                </c:pt>
                <c:pt idx="9">
                  <c:v>5.0383839907075241E-2</c:v>
                </c:pt>
                <c:pt idx="10">
                  <c:v>0.15475782412815456</c:v>
                </c:pt>
                <c:pt idx="11">
                  <c:v>0.32954060470566771</c:v>
                </c:pt>
                <c:pt idx="12">
                  <c:v>0.44890149475738239</c:v>
                </c:pt>
                <c:pt idx="13">
                  <c:v>0.7085765137366975</c:v>
                </c:pt>
                <c:pt idx="14">
                  <c:v>0.38729313447127456</c:v>
                </c:pt>
              </c:numCache>
            </c:numRef>
          </c:val>
          <c:smooth val="0"/>
        </c:ser>
        <c:dLbls>
          <c:showLegendKey val="0"/>
          <c:showVal val="0"/>
          <c:showCatName val="0"/>
          <c:showSerName val="0"/>
          <c:showPercent val="0"/>
          <c:showBubbleSize val="0"/>
        </c:dLbls>
        <c:marker val="1"/>
        <c:smooth val="0"/>
        <c:axId val="979176160"/>
        <c:axId val="979178512"/>
      </c:lineChart>
      <c:catAx>
        <c:axId val="97917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8512"/>
        <c:crosses val="autoZero"/>
        <c:auto val="1"/>
        <c:lblAlgn val="ctr"/>
        <c:lblOffset val="100"/>
        <c:noMultiLvlLbl val="0"/>
      </c:catAx>
      <c:valAx>
        <c:axId val="97917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616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[Итог.xlsx]Лист1!$B$176</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[Итог.xlsx]Лист1!$C$176:$Q$176</c:f>
              <c:numCache>
                <c:formatCode>General</c:formatCode>
                <c:ptCount val="15"/>
                <c:pt idx="0">
                  <c:v>-2.6955235562712745E-2</c:v>
                </c:pt>
                <c:pt idx="1">
                  <c:v>-3.0466362459400525E-2</c:v>
                </c:pt>
                <c:pt idx="2">
                  <c:v>-2.6737886554004012E-2</c:v>
                </c:pt>
                <c:pt idx="3">
                  <c:v>-2.6986243445895813E-2</c:v>
                </c:pt>
                <c:pt idx="4">
                  <c:v>-2.1730022648345036E-2</c:v>
                </c:pt>
                <c:pt idx="5">
                  <c:v>-2.7814313370040693E-2</c:v>
                </c:pt>
                <c:pt idx="6">
                  <c:v>-2.7741987395144857E-2</c:v>
                </c:pt>
                <c:pt idx="7">
                  <c:v>-2.7851376486976911E-2</c:v>
                </c:pt>
                <c:pt idx="8">
                  <c:v>-2.2824419592605748E-2</c:v>
                </c:pt>
                <c:pt idx="9">
                  <c:v>-2.2326743638544123E-2</c:v>
                </c:pt>
                <c:pt idx="10">
                  <c:v>-1.8146228019100673E-2</c:v>
                </c:pt>
                <c:pt idx="11">
                  <c:v>-8.2189965667645703E-3</c:v>
                </c:pt>
                <c:pt idx="12">
                  <c:v>-7.7619830773580523E-3</c:v>
                </c:pt>
                <c:pt idx="13">
                  <c:v>-7.8636097171695552E-3</c:v>
                </c:pt>
                <c:pt idx="14">
                  <c:v>1.6054847915732542E-2</c:v>
                </c:pt>
              </c:numCache>
            </c:numRef>
          </c:val>
          <c:smooth val="0"/>
        </c:ser>
        <c:dLbls>
          <c:showLegendKey val="0"/>
          <c:showVal val="0"/>
          <c:showCatName val="0"/>
          <c:showSerName val="0"/>
          <c:showPercent val="0"/>
          <c:showBubbleSize val="0"/>
        </c:dLbls>
        <c:marker val="1"/>
        <c:smooth val="0"/>
        <c:axId val="924417712"/>
        <c:axId val="924410264"/>
      </c:lineChart>
      <c:catAx>
        <c:axId val="92441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0264"/>
        <c:crosses val="autoZero"/>
        <c:auto val="1"/>
        <c:lblAlgn val="ctr"/>
        <c:lblOffset val="100"/>
        <c:noMultiLvlLbl val="0"/>
      </c:catAx>
      <c:valAx>
        <c:axId val="924410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77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Лист1!$B$337</c:f>
              <c:strCache>
                <c:ptCount val="1"/>
                <c:pt idx="0">
                  <c:v>Ожидаемая продолжительность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Лист1!$C$337:$Q$337</c:f>
              <c:numCache>
                <c:formatCode>General</c:formatCode>
                <c:ptCount val="15"/>
                <c:pt idx="0">
                  <c:v>1.0635908572313712E-11</c:v>
                </c:pt>
                <c:pt idx="1">
                  <c:v>2.0159601735358674E-13</c:v>
                </c:pt>
                <c:pt idx="2">
                  <c:v>1.1807746069725271E-13</c:v>
                </c:pt>
                <c:pt idx="3">
                  <c:v>2.8503675135893418E-12</c:v>
                </c:pt>
                <c:pt idx="4">
                  <c:v>4.5826238295036908E-13</c:v>
                </c:pt>
                <c:pt idx="5">
                  <c:v>1.0948682114427902E-13</c:v>
                </c:pt>
                <c:pt idx="6">
                  <c:v>2.105527043848308E-13</c:v>
                </c:pt>
                <c:pt idx="7">
                  <c:v>1.9565117988526328E-14</c:v>
                </c:pt>
                <c:pt idx="8">
                  <c:v>1.2921840888424466E-14</c:v>
                </c:pt>
                <c:pt idx="9">
                  <c:v>9.8905685788609144E-15</c:v>
                </c:pt>
                <c:pt idx="10">
                  <c:v>2.8801455608567892E-14</c:v>
                </c:pt>
                <c:pt idx="11">
                  <c:v>1.012426790846998E-13</c:v>
                </c:pt>
                <c:pt idx="12">
                  <c:v>2.9709550024453621E-14</c:v>
                </c:pt>
                <c:pt idx="13">
                  <c:v>4.1547262162737305E-13</c:v>
                </c:pt>
                <c:pt idx="14">
                  <c:v>1.2651044509903913E-9</c:v>
                </c:pt>
              </c:numCache>
            </c:numRef>
          </c:val>
          <c:smooth val="0"/>
        </c:ser>
        <c:dLbls>
          <c:showLegendKey val="0"/>
          <c:showVal val="0"/>
          <c:showCatName val="0"/>
          <c:showSerName val="0"/>
          <c:showPercent val="0"/>
          <c:showBubbleSize val="0"/>
        </c:dLbls>
        <c:marker val="1"/>
        <c:smooth val="0"/>
        <c:axId val="979176552"/>
        <c:axId val="979172240"/>
      </c:lineChart>
      <c:catAx>
        <c:axId val="97917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2240"/>
        <c:crosses val="autoZero"/>
        <c:auto val="1"/>
        <c:lblAlgn val="ctr"/>
        <c:lblOffset val="100"/>
        <c:noMultiLvlLbl val="0"/>
      </c:catAx>
      <c:valAx>
        <c:axId val="97917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65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Лист1!$B$338</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Лист1!$C$338:$Q$338</c:f>
              <c:numCache>
                <c:formatCode>General</c:formatCode>
                <c:ptCount val="15"/>
                <c:pt idx="0">
                  <c:v>8.105696458393017E-3</c:v>
                </c:pt>
                <c:pt idx="1">
                  <c:v>2.2092869472097234E-3</c:v>
                </c:pt>
                <c:pt idx="2">
                  <c:v>3.7044001073858321E-3</c:v>
                </c:pt>
                <c:pt idx="3">
                  <c:v>1.6257870197405207E-3</c:v>
                </c:pt>
                <c:pt idx="4">
                  <c:v>1.4986665262428441E-3</c:v>
                </c:pt>
                <c:pt idx="5">
                  <c:v>6.7724569191573232E-4</c:v>
                </c:pt>
                <c:pt idx="6">
                  <c:v>2.3270353925297087E-3</c:v>
                </c:pt>
                <c:pt idx="7">
                  <c:v>1.164398083754277E-3</c:v>
                </c:pt>
                <c:pt idx="8">
                  <c:v>8.9191849277999162E-4</c:v>
                </c:pt>
                <c:pt idx="9">
                  <c:v>2.7792097065279129E-3</c:v>
                </c:pt>
                <c:pt idx="10">
                  <c:v>9.0969322233115414E-3</c:v>
                </c:pt>
                <c:pt idx="11">
                  <c:v>1.9691147180959188E-2</c:v>
                </c:pt>
                <c:pt idx="12">
                  <c:v>3.164196722888174E-2</c:v>
                </c:pt>
                <c:pt idx="13">
                  <c:v>0.10555080604254624</c:v>
                </c:pt>
                <c:pt idx="14">
                  <c:v>0.20835790939262155</c:v>
                </c:pt>
              </c:numCache>
            </c:numRef>
          </c:val>
          <c:smooth val="0"/>
        </c:ser>
        <c:dLbls>
          <c:showLegendKey val="0"/>
          <c:showVal val="0"/>
          <c:showCatName val="0"/>
          <c:showSerName val="0"/>
          <c:showPercent val="0"/>
          <c:showBubbleSize val="0"/>
        </c:dLbls>
        <c:marker val="1"/>
        <c:smooth val="0"/>
        <c:axId val="979180080"/>
        <c:axId val="979173024"/>
      </c:lineChart>
      <c:catAx>
        <c:axId val="97918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73024"/>
        <c:crosses val="autoZero"/>
        <c:auto val="1"/>
        <c:lblAlgn val="ctr"/>
        <c:lblOffset val="100"/>
        <c:noMultiLvlLbl val="0"/>
      </c:catAx>
      <c:valAx>
        <c:axId val="97917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00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Лист1!$B$339</c:f>
              <c:strCache>
                <c:ptCount val="1"/>
                <c:pt idx="0">
                  <c:v>Уровень смертности, сырой (% нселения)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Лист1!$C$339:$Q$339</c:f>
              <c:numCache>
                <c:formatCode>General</c:formatCode>
                <c:ptCount val="15"/>
                <c:pt idx="0">
                  <c:v>4.1430809721770141E-13</c:v>
                </c:pt>
                <c:pt idx="1">
                  <c:v>2.1644910521228452E-15</c:v>
                </c:pt>
                <c:pt idx="2">
                  <c:v>2.1814418586603659E-16</c:v>
                </c:pt>
                <c:pt idx="3">
                  <c:v>2.211862237905474E-14</c:v>
                </c:pt>
                <c:pt idx="4">
                  <c:v>1.0777229461158285E-15</c:v>
                </c:pt>
                <c:pt idx="5">
                  <c:v>3.5724079465240483E-16</c:v>
                </c:pt>
                <c:pt idx="6">
                  <c:v>4.7609197473616365E-16</c:v>
                </c:pt>
                <c:pt idx="7">
                  <c:v>8.5290533574619856E-18</c:v>
                </c:pt>
                <c:pt idx="8">
                  <c:v>4.3794415691211309E-18</c:v>
                </c:pt>
                <c:pt idx="9">
                  <c:v>7.3732810928403011E-18</c:v>
                </c:pt>
                <c:pt idx="10">
                  <c:v>1.5191286023727618E-17</c:v>
                </c:pt>
                <c:pt idx="11">
                  <c:v>4.7938924995028264E-17</c:v>
                </c:pt>
                <c:pt idx="12">
                  <c:v>1.9690663940086651E-17</c:v>
                </c:pt>
                <c:pt idx="13">
                  <c:v>4.4862435131486023E-16</c:v>
                </c:pt>
                <c:pt idx="14">
                  <c:v>7.4201452066952731E-13</c:v>
                </c:pt>
              </c:numCache>
            </c:numRef>
          </c:val>
          <c:smooth val="0"/>
        </c:ser>
        <c:dLbls>
          <c:showLegendKey val="0"/>
          <c:showVal val="0"/>
          <c:showCatName val="0"/>
          <c:showSerName val="0"/>
          <c:showPercent val="0"/>
          <c:showBubbleSize val="0"/>
        </c:dLbls>
        <c:marker val="1"/>
        <c:smooth val="0"/>
        <c:axId val="979193016"/>
        <c:axId val="979191840"/>
      </c:lineChart>
      <c:catAx>
        <c:axId val="97919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91840"/>
        <c:crosses val="autoZero"/>
        <c:auto val="1"/>
        <c:lblAlgn val="ctr"/>
        <c:lblOffset val="100"/>
        <c:noMultiLvlLbl val="0"/>
      </c:catAx>
      <c:valAx>
        <c:axId val="97919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9301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Лист1!$B$340</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Лист1!$C$340:$Q$340</c:f>
              <c:numCache>
                <c:formatCode>General</c:formatCode>
                <c:ptCount val="15"/>
                <c:pt idx="0">
                  <c:v>-1.9330006704176454E-2</c:v>
                </c:pt>
                <c:pt idx="1">
                  <c:v>-2.7149987410217676E-2</c:v>
                </c:pt>
                <c:pt idx="2">
                  <c:v>-2.381202344339764E-2</c:v>
                </c:pt>
                <c:pt idx="3">
                  <c:v>-2.5092810280667701E-2</c:v>
                </c:pt>
                <c:pt idx="4">
                  <c:v>-2.0980278443118117E-2</c:v>
                </c:pt>
                <c:pt idx="5">
                  <c:v>-2.3821100575564105E-2</c:v>
                </c:pt>
                <c:pt idx="6">
                  <c:v>-2.2322789167164663E-2</c:v>
                </c:pt>
                <c:pt idx="7">
                  <c:v>-2.3666606812465293E-2</c:v>
                </c:pt>
                <c:pt idx="8">
                  <c:v>-2.0899261069975167E-2</c:v>
                </c:pt>
                <c:pt idx="9">
                  <c:v>-2.1689824064407951E-2</c:v>
                </c:pt>
                <c:pt idx="10">
                  <c:v>-1.6659300447980641E-2</c:v>
                </c:pt>
                <c:pt idx="11">
                  <c:v>-1.2468337415572942E-2</c:v>
                </c:pt>
                <c:pt idx="12">
                  <c:v>-9.9569908370247869E-3</c:v>
                </c:pt>
                <c:pt idx="13">
                  <c:v>-5.8500402026495195E-3</c:v>
                </c:pt>
                <c:pt idx="14">
                  <c:v>1.9303602896722293E-2</c:v>
                </c:pt>
              </c:numCache>
            </c:numRef>
          </c:val>
          <c:smooth val="0"/>
        </c:ser>
        <c:dLbls>
          <c:showLegendKey val="0"/>
          <c:showVal val="0"/>
          <c:showCatName val="0"/>
          <c:showSerName val="0"/>
          <c:showPercent val="0"/>
          <c:showBubbleSize val="0"/>
        </c:dLbls>
        <c:marker val="1"/>
        <c:smooth val="0"/>
        <c:axId val="979184000"/>
        <c:axId val="979189488"/>
      </c:lineChart>
      <c:catAx>
        <c:axId val="97918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9488"/>
        <c:crosses val="autoZero"/>
        <c:auto val="1"/>
        <c:lblAlgn val="ctr"/>
        <c:lblOffset val="100"/>
        <c:noMultiLvlLbl val="0"/>
      </c:catAx>
      <c:valAx>
        <c:axId val="97918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40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Лист1!$B$341</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Лист1!$C$341:$Q$341</c:f>
              <c:numCache>
                <c:formatCode>General</c:formatCode>
                <c:ptCount val="15"/>
                <c:pt idx="0">
                  <c:v>0.90580335074531737</c:v>
                </c:pt>
                <c:pt idx="1">
                  <c:v>0.94176227019296466</c:v>
                </c:pt>
                <c:pt idx="2">
                  <c:v>0.95012940045797178</c:v>
                </c:pt>
                <c:pt idx="3">
                  <c:v>1.0332726290102818</c:v>
                </c:pt>
                <c:pt idx="4">
                  <c:v>1.0398803572530873</c:v>
                </c:pt>
                <c:pt idx="5">
                  <c:v>1.0666666939915848</c:v>
                </c:pt>
                <c:pt idx="6">
                  <c:v>1.0367945409439985</c:v>
                </c:pt>
                <c:pt idx="7">
                  <c:v>1.0493309166331133</c:v>
                </c:pt>
                <c:pt idx="8">
                  <c:v>1.0811752617428809</c:v>
                </c:pt>
                <c:pt idx="9">
                  <c:v>1.1771783438357297</c:v>
                </c:pt>
                <c:pt idx="10">
                  <c:v>1.1332449161115712</c:v>
                </c:pt>
                <c:pt idx="11">
                  <c:v>1.1273268142105248</c:v>
                </c:pt>
                <c:pt idx="12">
                  <c:v>1.2205543165083863</c:v>
                </c:pt>
                <c:pt idx="13">
                  <c:v>1.2364960324777454</c:v>
                </c:pt>
                <c:pt idx="14">
                  <c:v>1.1141080167037924</c:v>
                </c:pt>
              </c:numCache>
            </c:numRef>
          </c:val>
          <c:smooth val="0"/>
        </c:ser>
        <c:dLbls>
          <c:showLegendKey val="0"/>
          <c:showVal val="0"/>
          <c:showCatName val="0"/>
          <c:showSerName val="0"/>
          <c:showPercent val="0"/>
          <c:showBubbleSize val="0"/>
        </c:dLbls>
        <c:marker val="1"/>
        <c:smooth val="0"/>
        <c:axId val="979183608"/>
        <c:axId val="979194192"/>
      </c:lineChart>
      <c:catAx>
        <c:axId val="97918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94192"/>
        <c:crosses val="autoZero"/>
        <c:auto val="1"/>
        <c:lblAlgn val="ctr"/>
        <c:lblOffset val="100"/>
        <c:noMultiLvlLbl val="0"/>
      </c:catAx>
      <c:valAx>
        <c:axId val="97919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36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Лист1!$B$342</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Лист1!$C$342:$Q$342</c:f>
              <c:numCache>
                <c:formatCode>General</c:formatCode>
                <c:ptCount val="15"/>
                <c:pt idx="0">
                  <c:v>-2.1503940038702489</c:v>
                </c:pt>
                <c:pt idx="1">
                  <c:v>-2.1776717183719576</c:v>
                </c:pt>
                <c:pt idx="2">
                  <c:v>-1.9041267905659471</c:v>
                </c:pt>
                <c:pt idx="3">
                  <c:v>-2.5646168595263616</c:v>
                </c:pt>
                <c:pt idx="4">
                  <c:v>-2.4365721974422083</c:v>
                </c:pt>
                <c:pt idx="5">
                  <c:v>-2.4931759246932379</c:v>
                </c:pt>
                <c:pt idx="6">
                  <c:v>-2.176568405221909</c:v>
                </c:pt>
                <c:pt idx="7">
                  <c:v>-2.0259324025380638</c:v>
                </c:pt>
                <c:pt idx="8">
                  <c:v>-2.0027135906245159</c:v>
                </c:pt>
                <c:pt idx="9">
                  <c:v>-1.8430671465211454</c:v>
                </c:pt>
                <c:pt idx="10">
                  <c:v>-1.7101204853586713</c:v>
                </c:pt>
                <c:pt idx="11">
                  <c:v>-1.6037369189831512</c:v>
                </c:pt>
                <c:pt idx="12">
                  <c:v>-1.4452675344224559</c:v>
                </c:pt>
                <c:pt idx="13">
                  <c:v>-1.2303159563629926</c:v>
                </c:pt>
                <c:pt idx="14">
                  <c:v>-1.308405776657299</c:v>
                </c:pt>
              </c:numCache>
            </c:numRef>
          </c:val>
          <c:smooth val="0"/>
        </c:ser>
        <c:dLbls>
          <c:showLegendKey val="0"/>
          <c:showVal val="0"/>
          <c:showCatName val="0"/>
          <c:showSerName val="0"/>
          <c:showPercent val="0"/>
          <c:showBubbleSize val="0"/>
        </c:dLbls>
        <c:marker val="1"/>
        <c:smooth val="0"/>
        <c:axId val="979187920"/>
        <c:axId val="979192232"/>
      </c:lineChart>
      <c:catAx>
        <c:axId val="97918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92232"/>
        <c:crosses val="autoZero"/>
        <c:auto val="1"/>
        <c:lblAlgn val="ctr"/>
        <c:lblOffset val="100"/>
        <c:noMultiLvlLbl val="0"/>
      </c:catAx>
      <c:valAx>
        <c:axId val="979192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79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Лист1!$B$343</c:f>
              <c:strCache>
                <c:ptCount val="1"/>
                <c:pt idx="0">
                  <c:v>Уровень смертности, сырой (% нселения)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Лист1!$C$343:$Q$343</c:f>
              <c:numCache>
                <c:formatCode>General</c:formatCode>
                <c:ptCount val="15"/>
                <c:pt idx="0">
                  <c:v>14.232565170932752</c:v>
                </c:pt>
                <c:pt idx="1">
                  <c:v>14.913430838278748</c:v>
                </c:pt>
                <c:pt idx="2">
                  <c:v>15.774216597970877</c:v>
                </c:pt>
                <c:pt idx="3">
                  <c:v>16.420970910880005</c:v>
                </c:pt>
                <c:pt idx="4">
                  <c:v>17.06358390262541</c:v>
                </c:pt>
                <c:pt idx="5">
                  <c:v>17.621545829546651</c:v>
                </c:pt>
                <c:pt idx="6">
                  <c:v>17.422820409786077</c:v>
                </c:pt>
                <c:pt idx="7">
                  <c:v>18.026217194331995</c:v>
                </c:pt>
                <c:pt idx="8">
                  <c:v>18.168924137945229</c:v>
                </c:pt>
                <c:pt idx="9">
                  <c:v>18.560160437445795</c:v>
                </c:pt>
                <c:pt idx="10">
                  <c:v>18.690853837689723</c:v>
                </c:pt>
                <c:pt idx="11">
                  <c:v>18.249064942193826</c:v>
                </c:pt>
                <c:pt idx="12">
                  <c:v>18.870671603093076</c:v>
                </c:pt>
                <c:pt idx="13">
                  <c:v>19.340582344162048</c:v>
                </c:pt>
                <c:pt idx="14">
                  <c:v>17.362419181763027</c:v>
                </c:pt>
              </c:numCache>
            </c:numRef>
          </c:val>
          <c:smooth val="0"/>
        </c:ser>
        <c:dLbls>
          <c:showLegendKey val="0"/>
          <c:showVal val="0"/>
          <c:showCatName val="0"/>
          <c:showSerName val="0"/>
          <c:showPercent val="0"/>
          <c:showBubbleSize val="0"/>
        </c:dLbls>
        <c:marker val="1"/>
        <c:smooth val="0"/>
        <c:axId val="979188312"/>
        <c:axId val="979188704"/>
      </c:lineChart>
      <c:catAx>
        <c:axId val="97918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8704"/>
        <c:crosses val="autoZero"/>
        <c:auto val="1"/>
        <c:lblAlgn val="ctr"/>
        <c:lblOffset val="100"/>
        <c:noMultiLvlLbl val="0"/>
      </c:catAx>
      <c:valAx>
        <c:axId val="97918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83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Лист1!$B$344</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Лист1!$C$344:$Q$344</c:f>
              <c:numCache>
                <c:formatCode>General</c:formatCode>
                <c:ptCount val="15"/>
                <c:pt idx="0">
                  <c:v>32.96274301901984</c:v>
                </c:pt>
                <c:pt idx="1">
                  <c:v>42.495824648468741</c:v>
                </c:pt>
                <c:pt idx="2">
                  <c:v>48.517453530393311</c:v>
                </c:pt>
                <c:pt idx="3">
                  <c:v>53.665269846844311</c:v>
                </c:pt>
                <c:pt idx="4">
                  <c:v>57.257911295030468</c:v>
                </c:pt>
                <c:pt idx="5">
                  <c:v>61.029610564033945</c:v>
                </c:pt>
                <c:pt idx="6">
                  <c:v>65.787387085807637</c:v>
                </c:pt>
                <c:pt idx="7">
                  <c:v>69.092500000000015</c:v>
                </c:pt>
                <c:pt idx="8">
                  <c:v>71.866874999999979</c:v>
                </c:pt>
                <c:pt idx="9">
                  <c:v>74.583437500000016</c:v>
                </c:pt>
                <c:pt idx="10">
                  <c:v>76.149647116023985</c:v>
                </c:pt>
                <c:pt idx="11">
                  <c:v>78.011425886140501</c:v>
                </c:pt>
                <c:pt idx="12">
                  <c:v>79.990568678312485</c:v>
                </c:pt>
                <c:pt idx="13">
                  <c:v>81.413654827288241</c:v>
                </c:pt>
                <c:pt idx="14">
                  <c:v>82.730329814826788</c:v>
                </c:pt>
              </c:numCache>
            </c:numRef>
          </c:val>
          <c:smooth val="0"/>
        </c:ser>
        <c:dLbls>
          <c:showLegendKey val="0"/>
          <c:showVal val="0"/>
          <c:showCatName val="0"/>
          <c:showSerName val="0"/>
          <c:showPercent val="0"/>
          <c:showBubbleSize val="0"/>
        </c:dLbls>
        <c:marker val="1"/>
        <c:smooth val="0"/>
        <c:axId val="979194976"/>
        <c:axId val="979187528"/>
      </c:lineChart>
      <c:catAx>
        <c:axId val="97919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7528"/>
        <c:crosses val="autoZero"/>
        <c:auto val="1"/>
        <c:lblAlgn val="ctr"/>
        <c:lblOffset val="100"/>
        <c:noMultiLvlLbl val="0"/>
      </c:catAx>
      <c:valAx>
        <c:axId val="979187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949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Лист1!$B$345</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Лист1!$C$345:$Q$345</c:f>
              <c:numCache>
                <c:formatCode>General</c:formatCode>
                <c:ptCount val="15"/>
                <c:pt idx="0">
                  <c:v>77.493249237804932</c:v>
                </c:pt>
                <c:pt idx="1">
                  <c:v>77.652425304878065</c:v>
                </c:pt>
                <c:pt idx="2">
                  <c:v>77.842666920731716</c:v>
                </c:pt>
                <c:pt idx="3">
                  <c:v>78.313907012195116</c:v>
                </c:pt>
                <c:pt idx="4">
                  <c:v>78.47558307926829</c:v>
                </c:pt>
                <c:pt idx="5">
                  <c:v>78.726675304878071</c:v>
                </c:pt>
                <c:pt idx="6">
                  <c:v>78.919413109756121</c:v>
                </c:pt>
                <c:pt idx="7">
                  <c:v>79.249787347560982</c:v>
                </c:pt>
                <c:pt idx="8">
                  <c:v>79.553477134146362</c:v>
                </c:pt>
                <c:pt idx="9">
                  <c:v>79.835467225609776</c:v>
                </c:pt>
                <c:pt idx="10">
                  <c:v>80.213631097560992</c:v>
                </c:pt>
                <c:pt idx="11">
                  <c:v>80.3225205792683</c:v>
                </c:pt>
                <c:pt idx="12">
                  <c:v>80.582934451219529</c:v>
                </c:pt>
                <c:pt idx="13">
                  <c:v>80.932674542682932</c:v>
                </c:pt>
                <c:pt idx="14">
                  <c:v>81.093904725609747</c:v>
                </c:pt>
              </c:numCache>
            </c:numRef>
          </c:val>
          <c:smooth val="0"/>
        </c:ser>
        <c:dLbls>
          <c:showLegendKey val="0"/>
          <c:showVal val="0"/>
          <c:showCatName val="0"/>
          <c:showSerName val="0"/>
          <c:showPercent val="0"/>
          <c:showBubbleSize val="0"/>
        </c:dLbls>
        <c:marker val="1"/>
        <c:smooth val="0"/>
        <c:axId val="979191448"/>
        <c:axId val="979184392"/>
      </c:lineChart>
      <c:catAx>
        <c:axId val="97919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4392"/>
        <c:crosses val="autoZero"/>
        <c:auto val="1"/>
        <c:lblAlgn val="ctr"/>
        <c:lblOffset val="100"/>
        <c:noMultiLvlLbl val="0"/>
      </c:catAx>
      <c:valAx>
        <c:axId val="979184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914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Лист1!$B$346</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Лист1!$C$346:$Q$346</c:f>
              <c:numCache>
                <c:formatCode>General</c:formatCode>
                <c:ptCount val="15"/>
                <c:pt idx="0">
                  <c:v>1.1217656250000003</c:v>
                </c:pt>
                <c:pt idx="1">
                  <c:v>1.1128781249999999</c:v>
                </c:pt>
                <c:pt idx="2">
                  <c:v>1.1167281250000001</c:v>
                </c:pt>
                <c:pt idx="3">
                  <c:v>1.1184393892646931</c:v>
                </c:pt>
                <c:pt idx="4">
                  <c:v>1.1115134131846072</c:v>
                </c:pt>
                <c:pt idx="5">
                  <c:v>1.1274468750000002</c:v>
                </c:pt>
                <c:pt idx="6">
                  <c:v>1.1393875</c:v>
                </c:pt>
                <c:pt idx="7">
                  <c:v>1.1619562499999998</c:v>
                </c:pt>
                <c:pt idx="8">
                  <c:v>1.1505531250000001</c:v>
                </c:pt>
                <c:pt idx="9">
                  <c:v>1.1447343749999999</c:v>
                </c:pt>
                <c:pt idx="10">
                  <c:v>1.1157375</c:v>
                </c:pt>
                <c:pt idx="11">
                  <c:v>1.10700625</c:v>
                </c:pt>
                <c:pt idx="12">
                  <c:v>1.0766781249999999</c:v>
                </c:pt>
                <c:pt idx="13">
                  <c:v>1.0819312499999998</c:v>
                </c:pt>
                <c:pt idx="14">
                  <c:v>1.0733875000000002</c:v>
                </c:pt>
              </c:numCache>
            </c:numRef>
          </c:val>
          <c:smooth val="0"/>
        </c:ser>
        <c:dLbls>
          <c:showLegendKey val="0"/>
          <c:showVal val="0"/>
          <c:showCatName val="0"/>
          <c:showSerName val="0"/>
          <c:showPercent val="0"/>
          <c:showBubbleSize val="0"/>
        </c:dLbls>
        <c:marker val="1"/>
        <c:smooth val="0"/>
        <c:axId val="979189096"/>
        <c:axId val="979183216"/>
      </c:lineChart>
      <c:catAx>
        <c:axId val="97918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3216"/>
        <c:crosses val="autoZero"/>
        <c:auto val="1"/>
        <c:lblAlgn val="ctr"/>
        <c:lblOffset val="100"/>
        <c:noMultiLvlLbl val="0"/>
      </c:catAx>
      <c:valAx>
        <c:axId val="97918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90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[Итог.xlsx]Лист1!$B$177</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[Итог.xlsx]Лист1!$C$177:$Q$177</c:f>
              <c:numCache>
                <c:formatCode>General</c:formatCode>
                <c:ptCount val="15"/>
                <c:pt idx="0">
                  <c:v>0.92953825106081422</c:v>
                </c:pt>
                <c:pt idx="1">
                  <c:v>0.9292647972991771</c:v>
                </c:pt>
                <c:pt idx="2">
                  <c:v>0.96325489171100898</c:v>
                </c:pt>
                <c:pt idx="3">
                  <c:v>0.99409621093631051</c:v>
                </c:pt>
                <c:pt idx="4">
                  <c:v>1.0061960469484721</c:v>
                </c:pt>
                <c:pt idx="5">
                  <c:v>1.0488994186838601</c:v>
                </c:pt>
                <c:pt idx="6">
                  <c:v>0.99394264502980278</c:v>
                </c:pt>
                <c:pt idx="7">
                  <c:v>0.9922075058059352</c:v>
                </c:pt>
                <c:pt idx="8">
                  <c:v>0.96127228004812204</c:v>
                </c:pt>
                <c:pt idx="9">
                  <c:v>1.0282599871592775</c:v>
                </c:pt>
                <c:pt idx="10">
                  <c:v>1.0183877133742989</c:v>
                </c:pt>
                <c:pt idx="11">
                  <c:v>1.02594693058218</c:v>
                </c:pt>
                <c:pt idx="12">
                  <c:v>1.0963693289302647</c:v>
                </c:pt>
                <c:pt idx="13">
                  <c:v>1.1352893109346303</c:v>
                </c:pt>
                <c:pt idx="14">
                  <c:v>1.0103281531424413</c:v>
                </c:pt>
              </c:numCache>
            </c:numRef>
          </c:val>
          <c:smooth val="0"/>
        </c:ser>
        <c:dLbls>
          <c:showLegendKey val="0"/>
          <c:showVal val="0"/>
          <c:showCatName val="0"/>
          <c:showSerName val="0"/>
          <c:showPercent val="0"/>
          <c:showBubbleSize val="0"/>
        </c:dLbls>
        <c:marker val="1"/>
        <c:smooth val="0"/>
        <c:axId val="924413008"/>
        <c:axId val="924414576"/>
      </c:lineChart>
      <c:catAx>
        <c:axId val="92441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4576"/>
        <c:crosses val="autoZero"/>
        <c:auto val="1"/>
        <c:lblAlgn val="ctr"/>
        <c:lblOffset val="100"/>
        <c:noMultiLvlLbl val="0"/>
      </c:catAx>
      <c:valAx>
        <c:axId val="92441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30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Лист1!$B$347</c:f>
              <c:strCache>
                <c:ptCount val="1"/>
                <c:pt idx="0">
                  <c:v>Уровень смертности, сырой (% нселения)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Лист1!$C$347:$Q$347</c:f>
              <c:numCache>
                <c:formatCode>General</c:formatCode>
                <c:ptCount val="15"/>
                <c:pt idx="0">
                  <c:v>0.89852812500000001</c:v>
                </c:pt>
                <c:pt idx="1">
                  <c:v>0.9053500000000001</c:v>
                </c:pt>
                <c:pt idx="2">
                  <c:v>0.9134343749999998</c:v>
                </c:pt>
                <c:pt idx="3">
                  <c:v>0.88060268685965404</c:v>
                </c:pt>
                <c:pt idx="4">
                  <c:v>0.89193360549568401</c:v>
                </c:pt>
                <c:pt idx="5">
                  <c:v>0.88442187499999991</c:v>
                </c:pt>
                <c:pt idx="6">
                  <c:v>0.88871874999999989</c:v>
                </c:pt>
                <c:pt idx="7">
                  <c:v>0.88179062499999983</c:v>
                </c:pt>
                <c:pt idx="8">
                  <c:v>0.87582499999999996</c:v>
                </c:pt>
                <c:pt idx="9">
                  <c:v>0.87672499999999987</c:v>
                </c:pt>
                <c:pt idx="10">
                  <c:v>0.87164687499999982</c:v>
                </c:pt>
                <c:pt idx="11">
                  <c:v>0.89019062500000001</c:v>
                </c:pt>
                <c:pt idx="12">
                  <c:v>0.88684375000000004</c:v>
                </c:pt>
                <c:pt idx="13">
                  <c:v>0.87668750000000017</c:v>
                </c:pt>
                <c:pt idx="14">
                  <c:v>0.90681875000000012</c:v>
                </c:pt>
              </c:numCache>
            </c:numRef>
          </c:val>
          <c:smooth val="0"/>
        </c:ser>
        <c:dLbls>
          <c:showLegendKey val="0"/>
          <c:showVal val="0"/>
          <c:showCatName val="0"/>
          <c:showSerName val="0"/>
          <c:showPercent val="0"/>
          <c:showBubbleSize val="0"/>
        </c:dLbls>
        <c:marker val="1"/>
        <c:smooth val="0"/>
        <c:axId val="979184784"/>
        <c:axId val="979186744"/>
      </c:lineChart>
      <c:catAx>
        <c:axId val="97918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6744"/>
        <c:crosses val="autoZero"/>
        <c:auto val="1"/>
        <c:lblAlgn val="ctr"/>
        <c:lblOffset val="100"/>
        <c:noMultiLvlLbl val="0"/>
      </c:catAx>
      <c:valAx>
        <c:axId val="979186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47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Лист1!$B$348</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Лист1!$C$348:$Q$348</c:f>
              <c:numCache>
                <c:formatCode>General</c:formatCode>
                <c:ptCount val="15"/>
                <c:pt idx="0">
                  <c:v>-0.63717004354569906</c:v>
                </c:pt>
                <c:pt idx="1">
                  <c:v>-1.1537611041927442</c:v>
                </c:pt>
                <c:pt idx="2">
                  <c:v>-1.1552987408796811</c:v>
                </c:pt>
                <c:pt idx="3">
                  <c:v>-1.3466124349277013</c:v>
                </c:pt>
                <c:pt idx="4">
                  <c:v>-1.2012869220410971</c:v>
                </c:pt>
                <c:pt idx="5">
                  <c:v>-1.4537924913333622</c:v>
                </c:pt>
                <c:pt idx="6">
                  <c:v>-1.4685579717751351</c:v>
                </c:pt>
                <c:pt idx="7">
                  <c:v>-1.6351850311902587</c:v>
                </c:pt>
                <c:pt idx="8">
                  <c:v>-1.5019645829082711</c:v>
                </c:pt>
                <c:pt idx="9">
                  <c:v>-1.6177016374937667</c:v>
                </c:pt>
                <c:pt idx="10">
                  <c:v>-1.2685998503135461</c:v>
                </c:pt>
                <c:pt idx="11">
                  <c:v>-0.97267278021836112</c:v>
                </c:pt>
                <c:pt idx="12">
                  <c:v>-0.79646535937835938</c:v>
                </c:pt>
                <c:pt idx="13">
                  <c:v>-0.47627315378426732</c:v>
                </c:pt>
                <c:pt idx="14">
                  <c:v>1.5969934342602812</c:v>
                </c:pt>
              </c:numCache>
            </c:numRef>
          </c:val>
          <c:smooth val="0"/>
        </c:ser>
        <c:dLbls>
          <c:showLegendKey val="0"/>
          <c:showVal val="0"/>
          <c:showCatName val="0"/>
          <c:showSerName val="0"/>
          <c:showPercent val="0"/>
          <c:showBubbleSize val="0"/>
        </c:dLbls>
        <c:marker val="1"/>
        <c:smooth val="0"/>
        <c:axId val="979192624"/>
        <c:axId val="979193408"/>
      </c:lineChart>
      <c:catAx>
        <c:axId val="97919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93408"/>
        <c:crosses val="autoZero"/>
        <c:auto val="1"/>
        <c:lblAlgn val="ctr"/>
        <c:lblOffset val="100"/>
        <c:noMultiLvlLbl val="0"/>
      </c:catAx>
      <c:valAx>
        <c:axId val="97919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926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Лист1!$B$349</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Лист1!$C$349:$Q$349</c:f>
              <c:numCache>
                <c:formatCode>General</c:formatCode>
                <c:ptCount val="15"/>
                <c:pt idx="0">
                  <c:v>70.193644819745714</c:v>
                </c:pt>
                <c:pt idx="1">
                  <c:v>73.130124341111582</c:v>
                </c:pt>
                <c:pt idx="2">
                  <c:v>73.96060645144442</c:v>
                </c:pt>
                <c:pt idx="3">
                  <c:v>80.919616586557595</c:v>
                </c:pt>
                <c:pt idx="4">
                  <c:v>81.605217368113841</c:v>
                </c:pt>
                <c:pt idx="5">
                  <c:v>83.975122476403229</c:v>
                </c:pt>
                <c:pt idx="6">
                  <c:v>81.823216686699368</c:v>
                </c:pt>
                <c:pt idx="7">
                  <c:v>83.159252000395469</c:v>
                </c:pt>
                <c:pt idx="8">
                  <c:v>86.011251463066984</c:v>
                </c:pt>
                <c:pt idx="9">
                  <c:v>93.980583087995001</c:v>
                </c:pt>
                <c:pt idx="10">
                  <c:v>90.90168964416003</c:v>
                </c:pt>
                <c:pt idx="11">
                  <c:v>90.549731233985852</c:v>
                </c:pt>
                <c:pt idx="12">
                  <c:v>98.355848481348346</c:v>
                </c:pt>
                <c:pt idx="13">
                  <c:v>100.07293096984007</c:v>
                </c:pt>
                <c:pt idx="14">
                  <c:v>90.347369360615374</c:v>
                </c:pt>
              </c:numCache>
            </c:numRef>
          </c:val>
          <c:smooth val="0"/>
        </c:ser>
        <c:dLbls>
          <c:showLegendKey val="0"/>
          <c:showVal val="0"/>
          <c:showCatName val="0"/>
          <c:showSerName val="0"/>
          <c:showPercent val="0"/>
          <c:showBubbleSize val="0"/>
        </c:dLbls>
        <c:marker val="1"/>
        <c:smooth val="0"/>
        <c:axId val="979186352"/>
        <c:axId val="979187136"/>
      </c:lineChart>
      <c:catAx>
        <c:axId val="97918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7136"/>
        <c:crosses val="autoZero"/>
        <c:auto val="1"/>
        <c:lblAlgn val="ctr"/>
        <c:lblOffset val="100"/>
        <c:noMultiLvlLbl val="0"/>
      </c:catAx>
      <c:valAx>
        <c:axId val="97918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863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Лист1!$B$350</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Лист1!$C$350:$Q$350</c:f>
              <c:numCache>
                <c:formatCode>General</c:formatCode>
                <c:ptCount val="15"/>
                <c:pt idx="0">
                  <c:v>-2.4122380737477629</c:v>
                </c:pt>
                <c:pt idx="1">
                  <c:v>-2.4234832188073123</c:v>
                </c:pt>
                <c:pt idx="2">
                  <c:v>-2.1263919405909779</c:v>
                </c:pt>
                <c:pt idx="3">
                  <c:v>-2.8683685140665993</c:v>
                </c:pt>
                <c:pt idx="4">
                  <c:v>-2.7082826796497077</c:v>
                </c:pt>
                <c:pt idx="5">
                  <c:v>-2.8109234051206267</c:v>
                </c:pt>
                <c:pt idx="6">
                  <c:v>-2.4799548338047779</c:v>
                </c:pt>
                <c:pt idx="7">
                  <c:v>-2.3540448172066188</c:v>
                </c:pt>
                <c:pt idx="8">
                  <c:v>-2.3042283801730075</c:v>
                </c:pt>
                <c:pt idx="9">
                  <c:v>-2.1098223180559166</c:v>
                </c:pt>
                <c:pt idx="10">
                  <c:v>-1.9080455550328705</c:v>
                </c:pt>
                <c:pt idx="11">
                  <c:v>-1.7753467926700919</c:v>
                </c:pt>
                <c:pt idx="12">
                  <c:v>-1.5560879390853426</c:v>
                </c:pt>
                <c:pt idx="13">
                  <c:v>-1.3311172805627578</c:v>
                </c:pt>
                <c:pt idx="14">
                  <c:v>-1.4044264055917366</c:v>
                </c:pt>
              </c:numCache>
            </c:numRef>
          </c:val>
          <c:smooth val="0"/>
        </c:ser>
        <c:dLbls>
          <c:showLegendKey val="0"/>
          <c:showVal val="0"/>
          <c:showCatName val="0"/>
          <c:showSerName val="0"/>
          <c:showPercent val="0"/>
          <c:showBubbleSize val="0"/>
        </c:dLbls>
        <c:marker val="1"/>
        <c:smooth val="0"/>
        <c:axId val="979199680"/>
        <c:axId val="979200072"/>
      </c:lineChart>
      <c:catAx>
        <c:axId val="97919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200072"/>
        <c:crosses val="autoZero"/>
        <c:auto val="1"/>
        <c:lblAlgn val="ctr"/>
        <c:lblOffset val="100"/>
        <c:noMultiLvlLbl val="0"/>
      </c:catAx>
      <c:valAx>
        <c:axId val="979200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1996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Лист1!$B$351</c:f>
              <c:strCache>
                <c:ptCount val="1"/>
                <c:pt idx="0">
                  <c:v>Уровень смертности, сырой (% нселения)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Лист1!$C$335:$Q$335</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Лист1!$C$351:$Q$351</c:f>
              <c:numCache>
                <c:formatCode>General</c:formatCode>
                <c:ptCount val="15"/>
                <c:pt idx="0">
                  <c:v>12.78836009697851</c:v>
                </c:pt>
                <c:pt idx="1">
                  <c:v>13.501874609435665</c:v>
                </c:pt>
                <c:pt idx="2">
                  <c:v>14.408711679282151</c:v>
                </c:pt>
                <c:pt idx="3">
                  <c:v>14.460351104965152</c:v>
                </c:pt>
                <c:pt idx="4">
                  <c:v>15.219583912946797</c:v>
                </c:pt>
                <c:pt idx="5">
                  <c:v>15.584880602966079</c:v>
                </c:pt>
                <c:pt idx="6">
                  <c:v>15.483987176059568</c:v>
                </c:pt>
                <c:pt idx="7">
                  <c:v>15.895349326175753</c:v>
                </c:pt>
                <c:pt idx="8">
                  <c:v>15.91279798311588</c:v>
                </c:pt>
                <c:pt idx="9">
                  <c:v>16.272156659519663</c:v>
                </c:pt>
                <c:pt idx="10">
                  <c:v>16.291824338704</c:v>
                </c:pt>
                <c:pt idx="11">
                  <c:v>16.245146526557111</c:v>
                </c:pt>
                <c:pt idx="12">
                  <c:v>16.735337169505577</c:v>
                </c:pt>
                <c:pt idx="13">
                  <c:v>16.95564678384757</c:v>
                </c:pt>
                <c:pt idx="14">
                  <c:v>15.744567259382373</c:v>
                </c:pt>
              </c:numCache>
            </c:numRef>
          </c:val>
          <c:smooth val="0"/>
        </c:ser>
        <c:dLbls>
          <c:showLegendKey val="0"/>
          <c:showVal val="0"/>
          <c:showCatName val="0"/>
          <c:showSerName val="0"/>
          <c:showPercent val="0"/>
          <c:showBubbleSize val="0"/>
        </c:dLbls>
        <c:marker val="1"/>
        <c:smooth val="0"/>
        <c:axId val="979203208"/>
        <c:axId val="979207912"/>
      </c:lineChart>
      <c:catAx>
        <c:axId val="97920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207912"/>
        <c:crosses val="autoZero"/>
        <c:auto val="1"/>
        <c:lblAlgn val="ctr"/>
        <c:lblOffset val="100"/>
        <c:noMultiLvlLbl val="0"/>
      </c:catAx>
      <c:valAx>
        <c:axId val="979207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2032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[Итог.xlsx]Лист1!$B$178</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[Итог.xlsx]Лист1!$C$178:$Q$178</c:f>
              <c:numCache>
                <c:formatCode>General</c:formatCode>
                <c:ptCount val="15"/>
                <c:pt idx="0">
                  <c:v>-1.9223126789126146</c:v>
                </c:pt>
                <c:pt idx="1">
                  <c:v>-2.0124458691505551</c:v>
                </c:pt>
                <c:pt idx="2">
                  <c:v>-1.8118708189050168</c:v>
                </c:pt>
                <c:pt idx="3">
                  <c:v>-2.8398314975274657</c:v>
                </c:pt>
                <c:pt idx="4">
                  <c:v>-2.9528435118965808</c:v>
                </c:pt>
                <c:pt idx="5">
                  <c:v>-2.6068633395892009</c:v>
                </c:pt>
                <c:pt idx="6">
                  <c:v>-2.4149720463098729</c:v>
                </c:pt>
                <c:pt idx="7">
                  <c:v>-2.5213185782875449</c:v>
                </c:pt>
                <c:pt idx="8">
                  <c:v>-2.9097878156595569</c:v>
                </c:pt>
                <c:pt idx="9">
                  <c:v>-3.2559441903926829</c:v>
                </c:pt>
                <c:pt idx="10">
                  <c:v>-2.666554290755986</c:v>
                </c:pt>
                <c:pt idx="11">
                  <c:v>-2.5855756622266814</c:v>
                </c:pt>
                <c:pt idx="12">
                  <c:v>-2.4682969659217582</c:v>
                </c:pt>
                <c:pt idx="13">
                  <c:v>-1.817766994731701</c:v>
                </c:pt>
                <c:pt idx="14">
                  <c:v>-2.0702811115135669</c:v>
                </c:pt>
              </c:numCache>
            </c:numRef>
          </c:val>
          <c:smooth val="0"/>
        </c:ser>
        <c:dLbls>
          <c:showLegendKey val="0"/>
          <c:showVal val="0"/>
          <c:showCatName val="0"/>
          <c:showSerName val="0"/>
          <c:showPercent val="0"/>
          <c:showBubbleSize val="0"/>
        </c:dLbls>
        <c:marker val="1"/>
        <c:smooth val="0"/>
        <c:axId val="924415360"/>
        <c:axId val="924416536"/>
      </c:lineChart>
      <c:catAx>
        <c:axId val="92441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6536"/>
        <c:crosses val="autoZero"/>
        <c:auto val="1"/>
        <c:lblAlgn val="ctr"/>
        <c:lblOffset val="100"/>
        <c:noMultiLvlLbl val="0"/>
      </c:catAx>
      <c:valAx>
        <c:axId val="924416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536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[Итог.xlsx]Лист1!$B$153</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[Итог.xlsx]Лист1!$C$153:$Q$153</c:f>
              <c:numCache>
                <c:formatCode>General</c:formatCode>
                <c:ptCount val="15"/>
                <c:pt idx="0">
                  <c:v>3.7357307425312208E-2</c:v>
                </c:pt>
                <c:pt idx="1">
                  <c:v>1.5544291982237869E-2</c:v>
                </c:pt>
                <c:pt idx="2">
                  <c:v>1.782804759616452E-2</c:v>
                </c:pt>
                <c:pt idx="3">
                  <c:v>8.334441035824031E-3</c:v>
                </c:pt>
                <c:pt idx="4">
                  <c:v>8.8961656741922621E-3</c:v>
                </c:pt>
                <c:pt idx="5">
                  <c:v>5.4717194104280924E-3</c:v>
                </c:pt>
                <c:pt idx="6">
                  <c:v>4.5898000411007259E-3</c:v>
                </c:pt>
                <c:pt idx="7">
                  <c:v>2.2574815743356107E-3</c:v>
                </c:pt>
                <c:pt idx="8">
                  <c:v>4.1057557643509052E-4</c:v>
                </c:pt>
                <c:pt idx="9">
                  <c:v>2.1007312395681968E-4</c:v>
                </c:pt>
                <c:pt idx="10">
                  <c:v>5.0054453558687961E-3</c:v>
                </c:pt>
                <c:pt idx="11">
                  <c:v>9.0145119686821703E-3</c:v>
                </c:pt>
                <c:pt idx="12">
                  <c:v>1.6476595367385608E-2</c:v>
                </c:pt>
                <c:pt idx="13">
                  <c:v>0.13042110657521819</c:v>
                </c:pt>
                <c:pt idx="14">
                  <c:v>0.44693381515430664</c:v>
                </c:pt>
              </c:numCache>
            </c:numRef>
          </c:val>
          <c:smooth val="0"/>
        </c:ser>
        <c:dLbls>
          <c:showLegendKey val="0"/>
          <c:showVal val="0"/>
          <c:showCatName val="0"/>
          <c:showSerName val="0"/>
          <c:showPercent val="0"/>
          <c:showBubbleSize val="0"/>
        </c:dLbls>
        <c:marker val="1"/>
        <c:smooth val="0"/>
        <c:axId val="924386744"/>
        <c:axId val="924387136"/>
      </c:lineChart>
      <c:catAx>
        <c:axId val="92438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87136"/>
        <c:crosses val="autoZero"/>
        <c:auto val="1"/>
        <c:lblAlgn val="ctr"/>
        <c:lblOffset val="100"/>
        <c:noMultiLvlLbl val="0"/>
      </c:catAx>
      <c:valAx>
        <c:axId val="92438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8674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[Итог.xlsx]Лист1!$B$179</c:f>
              <c:strCache>
                <c:ptCount val="1"/>
                <c:pt idx="0">
                  <c:v>Уровень смертности, сырой (% нселения)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[Итог.xlsx]Лист1!$C$179:$Q$179</c:f>
              <c:numCache>
                <c:formatCode>General</c:formatCode>
                <c:ptCount val="15"/>
                <c:pt idx="0">
                  <c:v>14.92563637164648</c:v>
                </c:pt>
                <c:pt idx="1">
                  <c:v>15.034058231739497</c:v>
                </c:pt>
                <c:pt idx="2">
                  <c:v>16.348567711550636</c:v>
                </c:pt>
                <c:pt idx="3">
                  <c:v>15.831389916328277</c:v>
                </c:pt>
                <c:pt idx="4">
                  <c:v>16.69670175873075</c:v>
                </c:pt>
                <c:pt idx="5">
                  <c:v>17.682648314080041</c:v>
                </c:pt>
                <c:pt idx="6">
                  <c:v>17.049963462940234</c:v>
                </c:pt>
                <c:pt idx="7">
                  <c:v>17.45611052400826</c:v>
                </c:pt>
                <c:pt idx="8">
                  <c:v>16.586411404403631</c:v>
                </c:pt>
                <c:pt idx="9">
                  <c:v>16.230848992012028</c:v>
                </c:pt>
                <c:pt idx="10">
                  <c:v>17.049690404815532</c:v>
                </c:pt>
                <c:pt idx="11">
                  <c:v>17.171121459727534</c:v>
                </c:pt>
                <c:pt idx="12">
                  <c:v>17.394298783954341</c:v>
                </c:pt>
                <c:pt idx="13">
                  <c:v>18.161292292022136</c:v>
                </c:pt>
                <c:pt idx="14">
                  <c:v>16.40587634391412</c:v>
                </c:pt>
              </c:numCache>
            </c:numRef>
          </c:val>
          <c:smooth val="0"/>
        </c:ser>
        <c:dLbls>
          <c:showLegendKey val="0"/>
          <c:showVal val="0"/>
          <c:showCatName val="0"/>
          <c:showSerName val="0"/>
          <c:showPercent val="0"/>
          <c:showBubbleSize val="0"/>
        </c:dLbls>
        <c:marker val="1"/>
        <c:smooth val="0"/>
        <c:axId val="924415752"/>
        <c:axId val="924417320"/>
      </c:lineChart>
      <c:catAx>
        <c:axId val="92441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7320"/>
        <c:crosses val="autoZero"/>
        <c:auto val="1"/>
        <c:lblAlgn val="ctr"/>
        <c:lblOffset val="100"/>
        <c:noMultiLvlLbl val="0"/>
      </c:catAx>
      <c:valAx>
        <c:axId val="92441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157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[Итог.xlsx]Лист1!$B$180</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[Итог.xlsx]Лист1!$C$180:$Q$180</c:f>
              <c:numCache>
                <c:formatCode>General</c:formatCode>
                <c:ptCount val="15"/>
                <c:pt idx="0">
                  <c:v>30.901083043092534</c:v>
                </c:pt>
                <c:pt idx="1">
                  <c:v>41.616355416722747</c:v>
                </c:pt>
                <c:pt idx="2">
                  <c:v>48.368191720481754</c:v>
                </c:pt>
                <c:pt idx="3">
                  <c:v>53.315200000000011</c:v>
                </c:pt>
                <c:pt idx="4">
                  <c:v>57.327999999999996</c:v>
                </c:pt>
                <c:pt idx="5">
                  <c:v>61.684800000000003</c:v>
                </c:pt>
                <c:pt idx="6">
                  <c:v>65.80393298204001</c:v>
                </c:pt>
                <c:pt idx="7">
                  <c:v>69.326400000000007</c:v>
                </c:pt>
                <c:pt idx="8">
                  <c:v>72.276399999999981</c:v>
                </c:pt>
                <c:pt idx="9">
                  <c:v>75.251199999999997</c:v>
                </c:pt>
                <c:pt idx="10">
                  <c:v>76.980489717273002</c:v>
                </c:pt>
                <c:pt idx="11">
                  <c:v>78.864374398252224</c:v>
                </c:pt>
                <c:pt idx="12">
                  <c:v>80.516064</c:v>
                </c:pt>
                <c:pt idx="13">
                  <c:v>81.803052237439601</c:v>
                </c:pt>
                <c:pt idx="14">
                  <c:v>83.022349828726433</c:v>
                </c:pt>
              </c:numCache>
            </c:numRef>
          </c:val>
          <c:smooth val="0"/>
        </c:ser>
        <c:dLbls>
          <c:showLegendKey val="0"/>
          <c:showVal val="0"/>
          <c:showCatName val="0"/>
          <c:showSerName val="0"/>
          <c:showPercent val="0"/>
          <c:showBubbleSize val="0"/>
        </c:dLbls>
        <c:marker val="1"/>
        <c:smooth val="0"/>
        <c:axId val="924407912"/>
        <c:axId val="924408696"/>
      </c:lineChart>
      <c:catAx>
        <c:axId val="92440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8696"/>
        <c:crosses val="autoZero"/>
        <c:auto val="1"/>
        <c:lblAlgn val="ctr"/>
        <c:lblOffset val="100"/>
        <c:noMultiLvlLbl val="0"/>
      </c:catAx>
      <c:valAx>
        <c:axId val="924408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79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[Итог.xlsx]Лист1!$B$181</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[Итог.xlsx]Лист1!$C$181:$Q$181</c:f>
              <c:numCache>
                <c:formatCode>General</c:formatCode>
                <c:ptCount val="15"/>
                <c:pt idx="0">
                  <c:v>77.197658536585365</c:v>
                </c:pt>
                <c:pt idx="1">
                  <c:v>77.348878048780477</c:v>
                </c:pt>
                <c:pt idx="2">
                  <c:v>77.521853658536585</c:v>
                </c:pt>
                <c:pt idx="3">
                  <c:v>78.01746341463415</c:v>
                </c:pt>
                <c:pt idx="4">
                  <c:v>78.173951219512176</c:v>
                </c:pt>
                <c:pt idx="5">
                  <c:v>78.422536585365862</c:v>
                </c:pt>
                <c:pt idx="6">
                  <c:v>78.608682926829289</c:v>
                </c:pt>
                <c:pt idx="7">
                  <c:v>78.962731707317076</c:v>
                </c:pt>
                <c:pt idx="8">
                  <c:v>79.251902439024391</c:v>
                </c:pt>
                <c:pt idx="9">
                  <c:v>79.562926829268307</c:v>
                </c:pt>
                <c:pt idx="10">
                  <c:v>80.008585365853662</c:v>
                </c:pt>
                <c:pt idx="11">
                  <c:v>80.088975609756105</c:v>
                </c:pt>
                <c:pt idx="12">
                  <c:v>80.354243902439023</c:v>
                </c:pt>
                <c:pt idx="13">
                  <c:v>80.745463414634145</c:v>
                </c:pt>
                <c:pt idx="14">
                  <c:v>80.927902439024379</c:v>
                </c:pt>
              </c:numCache>
            </c:numRef>
          </c:val>
          <c:smooth val="0"/>
        </c:ser>
        <c:dLbls>
          <c:showLegendKey val="0"/>
          <c:showVal val="0"/>
          <c:showCatName val="0"/>
          <c:showSerName val="0"/>
          <c:showPercent val="0"/>
          <c:showBubbleSize val="0"/>
        </c:dLbls>
        <c:marker val="1"/>
        <c:smooth val="0"/>
        <c:axId val="924409480"/>
        <c:axId val="924430256"/>
      </c:lineChart>
      <c:catAx>
        <c:axId val="92440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30256"/>
        <c:crosses val="autoZero"/>
        <c:auto val="1"/>
        <c:lblAlgn val="ctr"/>
        <c:lblOffset val="100"/>
        <c:noMultiLvlLbl val="0"/>
      </c:catAx>
      <c:valAx>
        <c:axId val="92443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94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[Итог.xlsx]Лист1!$B$182</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[Итог.xlsx]Лист1!$C$182:$Q$182</c:f>
              <c:numCache>
                <c:formatCode>General</c:formatCode>
                <c:ptCount val="15"/>
                <c:pt idx="0">
                  <c:v>1.0704</c:v>
                </c:pt>
                <c:pt idx="1">
                  <c:v>1.0675999999999999</c:v>
                </c:pt>
                <c:pt idx="2">
                  <c:v>1.0760000000000001</c:v>
                </c:pt>
                <c:pt idx="3">
                  <c:v>1.0847999999999998</c:v>
                </c:pt>
                <c:pt idx="4">
                  <c:v>1.0835999999999999</c:v>
                </c:pt>
                <c:pt idx="5">
                  <c:v>1.0988</c:v>
                </c:pt>
                <c:pt idx="6">
                  <c:v>1.1095999999999997</c:v>
                </c:pt>
                <c:pt idx="7">
                  <c:v>1.1404000000000001</c:v>
                </c:pt>
                <c:pt idx="8">
                  <c:v>1.1316000000000002</c:v>
                </c:pt>
                <c:pt idx="9">
                  <c:v>1.1268</c:v>
                </c:pt>
                <c:pt idx="10">
                  <c:v>1.0931999999999997</c:v>
                </c:pt>
                <c:pt idx="11">
                  <c:v>1.0792000000000002</c:v>
                </c:pt>
                <c:pt idx="12">
                  <c:v>1.0499999999999998</c:v>
                </c:pt>
                <c:pt idx="13">
                  <c:v>1.0551999999999999</c:v>
                </c:pt>
                <c:pt idx="14">
                  <c:v>1.0468000000000002</c:v>
                </c:pt>
              </c:numCache>
            </c:numRef>
          </c:val>
          <c:smooth val="0"/>
        </c:ser>
        <c:dLbls>
          <c:showLegendKey val="0"/>
          <c:showVal val="0"/>
          <c:showCatName val="0"/>
          <c:showSerName val="0"/>
          <c:showPercent val="0"/>
          <c:showBubbleSize val="0"/>
        </c:dLbls>
        <c:marker val="1"/>
        <c:smooth val="0"/>
        <c:axId val="924424376"/>
        <c:axId val="924428688"/>
      </c:lineChart>
      <c:catAx>
        <c:axId val="92442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8688"/>
        <c:crosses val="autoZero"/>
        <c:auto val="1"/>
        <c:lblAlgn val="ctr"/>
        <c:lblOffset val="100"/>
        <c:noMultiLvlLbl val="0"/>
      </c:catAx>
      <c:valAx>
        <c:axId val="92442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43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[Итог.xlsx]Лист1!$B$183</c:f>
              <c:strCache>
                <c:ptCount val="1"/>
                <c:pt idx="0">
                  <c:v>Уровень смертности, сырой (% нселения)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[Итог.xlsx]Лист1!$C$183:$Q$183</c:f>
              <c:numCache>
                <c:formatCode>General</c:formatCode>
                <c:ptCount val="15"/>
                <c:pt idx="0">
                  <c:v>0.96919999999999984</c:v>
                </c:pt>
                <c:pt idx="1">
                  <c:v>0.97560000000000013</c:v>
                </c:pt>
                <c:pt idx="2">
                  <c:v>0.98439999999999983</c:v>
                </c:pt>
                <c:pt idx="3">
                  <c:v>0.94599999999999984</c:v>
                </c:pt>
                <c:pt idx="4">
                  <c:v>0.9588000000000001</c:v>
                </c:pt>
                <c:pt idx="5">
                  <c:v>0.95079999999999987</c:v>
                </c:pt>
                <c:pt idx="6">
                  <c:v>0.9548000000000002</c:v>
                </c:pt>
                <c:pt idx="7">
                  <c:v>0.94479999999999986</c:v>
                </c:pt>
                <c:pt idx="8">
                  <c:v>0.9396000000000001</c:v>
                </c:pt>
                <c:pt idx="9">
                  <c:v>0.93800000000000017</c:v>
                </c:pt>
                <c:pt idx="10">
                  <c:v>0.92919999999999991</c:v>
                </c:pt>
                <c:pt idx="11">
                  <c:v>0.95119999999999993</c:v>
                </c:pt>
                <c:pt idx="12">
                  <c:v>0.94560000000000022</c:v>
                </c:pt>
                <c:pt idx="13">
                  <c:v>0.93159999999999998</c:v>
                </c:pt>
                <c:pt idx="14">
                  <c:v>0.96640000000000015</c:v>
                </c:pt>
              </c:numCache>
            </c:numRef>
          </c:val>
          <c:smooth val="0"/>
        </c:ser>
        <c:dLbls>
          <c:showLegendKey val="0"/>
          <c:showVal val="0"/>
          <c:showCatName val="0"/>
          <c:showSerName val="0"/>
          <c:showPercent val="0"/>
          <c:showBubbleSize val="0"/>
        </c:dLbls>
        <c:marker val="1"/>
        <c:smooth val="0"/>
        <c:axId val="924428296"/>
        <c:axId val="924425552"/>
      </c:lineChart>
      <c:catAx>
        <c:axId val="924428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5552"/>
        <c:crosses val="autoZero"/>
        <c:auto val="1"/>
        <c:lblAlgn val="ctr"/>
        <c:lblOffset val="100"/>
        <c:noMultiLvlLbl val="0"/>
      </c:catAx>
      <c:valAx>
        <c:axId val="92442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82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[Итог.xlsx]Лист1!$B$184</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[Итог.xlsx]Лист1!$C$184:$Q$184</c:f>
              <c:numCache>
                <c:formatCode>General</c:formatCode>
                <c:ptCount val="15"/>
                <c:pt idx="0">
                  <c:v>-0.83294597256950764</c:v>
                </c:pt>
                <c:pt idx="1">
                  <c:v>-1.2678989683651116</c:v>
                </c:pt>
                <c:pt idx="2">
                  <c:v>-1.2932632230445573</c:v>
                </c:pt>
                <c:pt idx="3">
                  <c:v>-1.4387769665666248</c:v>
                </c:pt>
                <c:pt idx="4">
                  <c:v>-1.2457387383843241</c:v>
                </c:pt>
                <c:pt idx="5">
                  <c:v>-1.7157203573682862</c:v>
                </c:pt>
                <c:pt idx="6">
                  <c:v>-1.825531879338711</c:v>
                </c:pt>
                <c:pt idx="7">
                  <c:v>-1.9308356668867563</c:v>
                </c:pt>
                <c:pt idx="8">
                  <c:v>-1.6496668802430097</c:v>
                </c:pt>
                <c:pt idx="9">
                  <c:v>-1.6801142508928115</c:v>
                </c:pt>
                <c:pt idx="10">
                  <c:v>-1.3969055194316706</c:v>
                </c:pt>
                <c:pt idx="11">
                  <c:v>-0.6481860224192707</c:v>
                </c:pt>
                <c:pt idx="12">
                  <c:v>-0.62496432622347786</c:v>
                </c:pt>
                <c:pt idx="13">
                  <c:v>-0.64326727646845883</c:v>
                </c:pt>
                <c:pt idx="14">
                  <c:v>1.3329112001069465</c:v>
                </c:pt>
              </c:numCache>
            </c:numRef>
          </c:val>
          <c:smooth val="0"/>
        </c:ser>
        <c:dLbls>
          <c:showLegendKey val="0"/>
          <c:showVal val="0"/>
          <c:showCatName val="0"/>
          <c:showSerName val="0"/>
          <c:showPercent val="0"/>
          <c:showBubbleSize val="0"/>
        </c:dLbls>
        <c:marker val="1"/>
        <c:smooth val="0"/>
        <c:axId val="924426728"/>
        <c:axId val="924423592"/>
      </c:lineChart>
      <c:catAx>
        <c:axId val="92442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3592"/>
        <c:crosses val="autoZero"/>
        <c:auto val="1"/>
        <c:lblAlgn val="ctr"/>
        <c:lblOffset val="100"/>
        <c:noMultiLvlLbl val="0"/>
      </c:catAx>
      <c:valAx>
        <c:axId val="924423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67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[Итог.xlsx]Лист1!$B$185</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[Итог.xlsx]Лист1!$C$185:$Q$185</c:f>
              <c:numCache>
                <c:formatCode>General</c:formatCode>
                <c:ptCount val="15"/>
                <c:pt idx="0">
                  <c:v>71.758176502087494</c:v>
                </c:pt>
                <c:pt idx="1">
                  <c:v>71.877589481318765</c:v>
                </c:pt>
                <c:pt idx="2">
                  <c:v>74.673304751090342</c:v>
                </c:pt>
                <c:pt idx="3">
                  <c:v>77.556864767350035</c:v>
                </c:pt>
                <c:pt idx="4">
                  <c:v>78.658320691415838</c:v>
                </c:pt>
                <c:pt idx="5">
                  <c:v>82.257353036103993</c:v>
                </c:pt>
                <c:pt idx="6">
                  <c:v>78.132522230601808</c:v>
                </c:pt>
                <c:pt idx="7">
                  <c:v>78.347415078940315</c:v>
                </c:pt>
                <c:pt idx="8">
                  <c:v>76.182656955712304</c:v>
                </c:pt>
                <c:pt idx="9">
                  <c:v>81.811374119817955</c:v>
                </c:pt>
                <c:pt idx="10">
                  <c:v>81.479760301044109</c:v>
                </c:pt>
                <c:pt idx="11">
                  <c:v>82.167038700300353</c:v>
                </c:pt>
                <c:pt idx="12">
                  <c:v>88.097928464015894</c:v>
                </c:pt>
                <c:pt idx="13">
                  <c:v>91.669461521097389</c:v>
                </c:pt>
                <c:pt idx="14">
                  <c:v>81.763738208911164</c:v>
                </c:pt>
              </c:numCache>
            </c:numRef>
          </c:val>
          <c:smooth val="0"/>
        </c:ser>
        <c:dLbls>
          <c:showLegendKey val="0"/>
          <c:showVal val="0"/>
          <c:showCatName val="0"/>
          <c:showSerName val="0"/>
          <c:showPercent val="0"/>
          <c:showBubbleSize val="0"/>
        </c:dLbls>
        <c:marker val="1"/>
        <c:smooth val="0"/>
        <c:axId val="924420064"/>
        <c:axId val="924420848"/>
      </c:lineChart>
      <c:catAx>
        <c:axId val="9244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0848"/>
        <c:crosses val="autoZero"/>
        <c:auto val="1"/>
        <c:lblAlgn val="ctr"/>
        <c:lblOffset val="100"/>
        <c:noMultiLvlLbl val="0"/>
      </c:catAx>
      <c:valAx>
        <c:axId val="92442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00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[Итог.xlsx]Лист1!$B$186</c:f>
              <c:strCache>
                <c:ptCount val="1"/>
                <c:pt idx="0">
                  <c:v>Рождаемость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[Итог.xlsx]Лист1!$C$186:$Q$186</c:f>
              <c:numCache>
                <c:formatCode>General</c:formatCode>
                <c:ptCount val="15"/>
                <c:pt idx="0">
                  <c:v>-2.0576434915080628</c:v>
                </c:pt>
                <c:pt idx="1">
                  <c:v>-2.1484872099051322</c:v>
                </c:pt>
                <c:pt idx="2">
                  <c:v>-1.9495730011417982</c:v>
                </c:pt>
                <c:pt idx="3">
                  <c:v>-3.0806492085177939</c:v>
                </c:pt>
                <c:pt idx="4">
                  <c:v>-3.1997012294911347</c:v>
                </c:pt>
                <c:pt idx="5">
                  <c:v>-2.8644214375406141</c:v>
                </c:pt>
                <c:pt idx="6">
                  <c:v>-2.6796529825854343</c:v>
                </c:pt>
                <c:pt idx="7">
                  <c:v>-2.8753117066791165</c:v>
                </c:pt>
                <c:pt idx="8">
                  <c:v>-3.2927158922003552</c:v>
                </c:pt>
                <c:pt idx="9">
                  <c:v>-3.6687979137344753</c:v>
                </c:pt>
                <c:pt idx="10">
                  <c:v>-2.9150771506544433</c:v>
                </c:pt>
                <c:pt idx="11">
                  <c:v>-2.7903532546750349</c:v>
                </c:pt>
                <c:pt idx="12">
                  <c:v>-2.5917118142178457</c:v>
                </c:pt>
                <c:pt idx="13">
                  <c:v>-1.9181077328408906</c:v>
                </c:pt>
                <c:pt idx="14">
                  <c:v>-2.1671702675324021</c:v>
                </c:pt>
              </c:numCache>
            </c:numRef>
          </c:val>
          <c:smooth val="0"/>
        </c:ser>
        <c:dLbls>
          <c:showLegendKey val="0"/>
          <c:showVal val="0"/>
          <c:showCatName val="0"/>
          <c:showSerName val="0"/>
          <c:showPercent val="0"/>
          <c:showBubbleSize val="0"/>
        </c:dLbls>
        <c:marker val="1"/>
        <c:smooth val="0"/>
        <c:axId val="924421240"/>
        <c:axId val="924422416"/>
      </c:lineChart>
      <c:catAx>
        <c:axId val="92442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2416"/>
        <c:crosses val="autoZero"/>
        <c:auto val="1"/>
        <c:lblAlgn val="ctr"/>
        <c:lblOffset val="100"/>
        <c:noMultiLvlLbl val="0"/>
      </c:catAx>
      <c:valAx>
        <c:axId val="92442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124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a:t>
            </a:r>
            <a:r>
              <a:rPr lang="en-US" baseline="0"/>
              <a:t> </a:t>
            </a:r>
            <a:r>
              <a:rPr lang="ru-RU"/>
              <a:t>(% нселения)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[Итог.xlsx]Лист1!$B$187</c:f>
              <c:strCache>
                <c:ptCount val="1"/>
                <c:pt idx="0">
                  <c:v>Уровень смертности, сырой (% нселения)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[Итог.xlsx]Лист1!$C$171:$Q$171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[Итог.xlsx]Лист1!$C$187:$Q$187</c:f>
              <c:numCache>
                <c:formatCode>General</c:formatCode>
                <c:ptCount val="15"/>
                <c:pt idx="0">
                  <c:v>14.465926771399765</c:v>
                </c:pt>
                <c:pt idx="1">
                  <c:v>14.667227210885056</c:v>
                </c:pt>
                <c:pt idx="2">
                  <c:v>16.093530055250444</c:v>
                </c:pt>
                <c:pt idx="3">
                  <c:v>14.976494860846547</c:v>
                </c:pt>
                <c:pt idx="4">
                  <c:v>16.008797646271045</c:v>
                </c:pt>
                <c:pt idx="5">
                  <c:v>16.8126620170273</c:v>
                </c:pt>
                <c:pt idx="6">
                  <c:v>16.27930511441534</c:v>
                </c:pt>
                <c:pt idx="7">
                  <c:v>16.492533223083001</c:v>
                </c:pt>
                <c:pt idx="8">
                  <c:v>15.584592155577653</c:v>
                </c:pt>
                <c:pt idx="9">
                  <c:v>15.224536354507284</c:v>
                </c:pt>
                <c:pt idx="10">
                  <c:v>15.842572324154592</c:v>
                </c:pt>
                <c:pt idx="11">
                  <c:v>16.333170732492828</c:v>
                </c:pt>
                <c:pt idx="12">
                  <c:v>16.448048930107227</c:v>
                </c:pt>
                <c:pt idx="13">
                  <c:v>16.91905989924782</c:v>
                </c:pt>
                <c:pt idx="14">
                  <c:v>15.854638898758607</c:v>
                </c:pt>
              </c:numCache>
            </c:numRef>
          </c:val>
          <c:smooth val="0"/>
        </c:ser>
        <c:dLbls>
          <c:showLegendKey val="0"/>
          <c:showVal val="0"/>
          <c:showCatName val="0"/>
          <c:showSerName val="0"/>
          <c:showPercent val="0"/>
          <c:showBubbleSize val="0"/>
        </c:dLbls>
        <c:marker val="1"/>
        <c:smooth val="0"/>
        <c:axId val="924422808"/>
        <c:axId val="924423200"/>
      </c:lineChart>
      <c:catAx>
        <c:axId val="92442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3200"/>
        <c:crosses val="autoZero"/>
        <c:auto val="1"/>
        <c:lblAlgn val="ctr"/>
        <c:lblOffset val="100"/>
        <c:noMultiLvlLbl val="0"/>
      </c:catAx>
      <c:valAx>
        <c:axId val="92442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228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rPr>
              <a:t>Ожидаемая продолжительность жизни</a:t>
            </a:r>
            <a:endParaRPr lang="ru-R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[Итог.xlsx]Лист1!$B$98</c:f>
              <c:strCache>
                <c:ptCount val="1"/>
                <c:pt idx="0">
                  <c:v>p-value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[Итог.xlsx]Лист1!$C$98:$Q$98</c:f>
              <c:numCache>
                <c:formatCode>General</c:formatCode>
                <c:ptCount val="15"/>
                <c:pt idx="0">
                  <c:v>5.6751671870539136E-5</c:v>
                </c:pt>
                <c:pt idx="1">
                  <c:v>5.3713927291160631E-5</c:v>
                </c:pt>
                <c:pt idx="2">
                  <c:v>2.0943997812203227E-4</c:v>
                </c:pt>
                <c:pt idx="3">
                  <c:v>1.0998485252199839E-4</c:v>
                </c:pt>
                <c:pt idx="4">
                  <c:v>5.9085232960983584E-4</c:v>
                </c:pt>
                <c:pt idx="5">
                  <c:v>2.306089618637566E-4</c:v>
                </c:pt>
                <c:pt idx="6">
                  <c:v>9.9738723994794481E-5</c:v>
                </c:pt>
                <c:pt idx="7">
                  <c:v>8.2507825980035509E-5</c:v>
                </c:pt>
                <c:pt idx="8">
                  <c:v>7.5745687050415814E-5</c:v>
                </c:pt>
                <c:pt idx="9">
                  <c:v>4.7029215537115501E-6</c:v>
                </c:pt>
                <c:pt idx="10">
                  <c:v>4.1296934850291248E-6</c:v>
                </c:pt>
                <c:pt idx="11">
                  <c:v>4.7278576015260582E-6</c:v>
                </c:pt>
                <c:pt idx="12">
                  <c:v>6.2248882001655177E-6</c:v>
                </c:pt>
                <c:pt idx="13">
                  <c:v>1.3519462536043287E-8</c:v>
                </c:pt>
                <c:pt idx="14">
                  <c:v>1.9874656421124888E-7</c:v>
                </c:pt>
              </c:numCache>
            </c:numRef>
          </c:val>
          <c:smooth val="0"/>
        </c:ser>
        <c:dLbls>
          <c:showLegendKey val="0"/>
          <c:showVal val="0"/>
          <c:showCatName val="0"/>
          <c:showSerName val="0"/>
          <c:showPercent val="0"/>
          <c:showBubbleSize val="0"/>
        </c:dLbls>
        <c:marker val="1"/>
        <c:smooth val="0"/>
        <c:axId val="924434176"/>
        <c:axId val="924440448"/>
      </c:lineChart>
      <c:catAx>
        <c:axId val="9244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40448"/>
        <c:crosses val="autoZero"/>
        <c:auto val="1"/>
        <c:lblAlgn val="ctr"/>
        <c:lblOffset val="100"/>
        <c:noMultiLvlLbl val="0"/>
      </c:catAx>
      <c:valAx>
        <c:axId val="92444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341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[Итог.xlsx]Лист1!$B$154</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[Итог.xlsx]Лист1!$C$154:$Q$154</c:f>
              <c:numCache>
                <c:formatCode>General</c:formatCode>
                <c:ptCount val="15"/>
                <c:pt idx="0">
                  <c:v>8.2790624034766449E-7</c:v>
                </c:pt>
                <c:pt idx="1">
                  <c:v>5.136994233336832E-7</c:v>
                </c:pt>
                <c:pt idx="2">
                  <c:v>3.8517102770598421E-8</c:v>
                </c:pt>
                <c:pt idx="3">
                  <c:v>8.4805054867617269E-7</c:v>
                </c:pt>
                <c:pt idx="4">
                  <c:v>5.114116507754595E-8</c:v>
                </c:pt>
                <c:pt idx="5">
                  <c:v>1.7209824585521097E-8</c:v>
                </c:pt>
                <c:pt idx="6">
                  <c:v>2.6336646350184836E-9</c:v>
                </c:pt>
                <c:pt idx="7">
                  <c:v>4.8962107481302776E-10</c:v>
                </c:pt>
                <c:pt idx="8">
                  <c:v>1.5915862237651526E-10</c:v>
                </c:pt>
                <c:pt idx="9">
                  <c:v>1.9653922296892551E-10</c:v>
                </c:pt>
                <c:pt idx="10">
                  <c:v>1.9658624943368512E-10</c:v>
                </c:pt>
                <c:pt idx="11">
                  <c:v>4.9077122441369267E-11</c:v>
                </c:pt>
                <c:pt idx="12">
                  <c:v>8.7902077906789682E-11</c:v>
                </c:pt>
                <c:pt idx="13">
                  <c:v>1.3641112305125383E-9</c:v>
                </c:pt>
                <c:pt idx="14">
                  <c:v>5.9985225798161144E-7</c:v>
                </c:pt>
              </c:numCache>
            </c:numRef>
          </c:val>
          <c:smooth val="0"/>
        </c:ser>
        <c:dLbls>
          <c:showLegendKey val="0"/>
          <c:showVal val="0"/>
          <c:showCatName val="0"/>
          <c:showSerName val="0"/>
          <c:showPercent val="0"/>
          <c:showBubbleSize val="0"/>
        </c:dLbls>
        <c:marker val="1"/>
        <c:smooth val="0"/>
        <c:axId val="924382432"/>
        <c:axId val="924384000"/>
      </c:lineChart>
      <c:catAx>
        <c:axId val="9243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84000"/>
        <c:crosses val="autoZero"/>
        <c:auto val="1"/>
        <c:lblAlgn val="ctr"/>
        <c:lblOffset val="100"/>
        <c:noMultiLvlLbl val="0"/>
      </c:catAx>
      <c:valAx>
        <c:axId val="92438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8243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Доступ к электроэнергии (% населения)</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[Итог.xlsx]Лист1!$B$99</c:f>
              <c:strCache>
                <c:ptCount val="1"/>
                <c:pt idx="0">
                  <c:v>p-value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[Итог.xlsx]Лист1!$C$99:$Q$99</c:f>
              <c:numCache>
                <c:formatCode>General</c:formatCode>
                <c:ptCount val="15"/>
                <c:pt idx="0">
                  <c:v>0.35812727701358571</c:v>
                </c:pt>
                <c:pt idx="1">
                  <c:v>0.60572646834243882</c:v>
                </c:pt>
                <c:pt idx="2">
                  <c:v>0.2886843035054682</c:v>
                </c:pt>
                <c:pt idx="3">
                  <c:v>0.41309421711313099</c:v>
                </c:pt>
                <c:pt idx="4">
                  <c:v>0.26829627370173192</c:v>
                </c:pt>
                <c:pt idx="5">
                  <c:v>0.2044726474152031</c:v>
                </c:pt>
                <c:pt idx="6">
                  <c:v>7.451884794458212E-2</c:v>
                </c:pt>
                <c:pt idx="7">
                  <c:v>8.7499865268149485E-2</c:v>
                </c:pt>
                <c:pt idx="8">
                  <c:v>7.721983211222358E-2</c:v>
                </c:pt>
                <c:pt idx="9">
                  <c:v>1.0675661780506969E-2</c:v>
                </c:pt>
                <c:pt idx="10">
                  <c:v>1.8290224749894474E-2</c:v>
                </c:pt>
                <c:pt idx="11">
                  <c:v>3.7858214912111096E-2</c:v>
                </c:pt>
                <c:pt idx="12">
                  <c:v>0.13443249235638177</c:v>
                </c:pt>
                <c:pt idx="13">
                  <c:v>6.1539458948384456E-4</c:v>
                </c:pt>
                <c:pt idx="14">
                  <c:v>5.5489386892861193E-3</c:v>
                </c:pt>
              </c:numCache>
            </c:numRef>
          </c:val>
          <c:smooth val="0"/>
        </c:ser>
        <c:dLbls>
          <c:showLegendKey val="0"/>
          <c:showVal val="0"/>
          <c:showCatName val="0"/>
          <c:showSerName val="0"/>
          <c:showPercent val="0"/>
          <c:showBubbleSize val="0"/>
        </c:dLbls>
        <c:marker val="1"/>
        <c:smooth val="0"/>
        <c:axId val="924437704"/>
        <c:axId val="924434568"/>
      </c:lineChart>
      <c:catAx>
        <c:axId val="92443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34568"/>
        <c:crosses val="autoZero"/>
        <c:auto val="1"/>
        <c:lblAlgn val="ctr"/>
        <c:lblOffset val="100"/>
        <c:noMultiLvlLbl val="0"/>
      </c:catAx>
      <c:valAx>
        <c:axId val="924434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3770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Уровень смертности (% населения)</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[Итог.xlsx]Лист1!$B$100</c:f>
              <c:strCache>
                <c:ptCount val="1"/>
                <c:pt idx="0">
                  <c:v>p-value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[Итог.xlsx]Лист1!$C$100:$Q$100</c:f>
              <c:numCache>
                <c:formatCode>General</c:formatCode>
                <c:ptCount val="15"/>
                <c:pt idx="0">
                  <c:v>2.844747362052293E-6</c:v>
                </c:pt>
                <c:pt idx="1">
                  <c:v>3.530230882190522E-6</c:v>
                </c:pt>
                <c:pt idx="2">
                  <c:v>1.6609133257983464E-5</c:v>
                </c:pt>
                <c:pt idx="3">
                  <c:v>6.6726395481045554E-6</c:v>
                </c:pt>
                <c:pt idx="4">
                  <c:v>4.2593757507759329E-5</c:v>
                </c:pt>
                <c:pt idx="5">
                  <c:v>1.5595824009920507E-5</c:v>
                </c:pt>
                <c:pt idx="6">
                  <c:v>5.7103580333576911E-6</c:v>
                </c:pt>
                <c:pt idx="7">
                  <c:v>6.6236275931028451E-6</c:v>
                </c:pt>
                <c:pt idx="8">
                  <c:v>8.0413232481575346E-6</c:v>
                </c:pt>
                <c:pt idx="9">
                  <c:v>6.2055453734249775E-7</c:v>
                </c:pt>
                <c:pt idx="10">
                  <c:v>6.4412389497778939E-7</c:v>
                </c:pt>
                <c:pt idx="11">
                  <c:v>3.31387903064429E-7</c:v>
                </c:pt>
                <c:pt idx="12">
                  <c:v>1.2759275366195517E-6</c:v>
                </c:pt>
                <c:pt idx="13">
                  <c:v>2.5893358399787677E-9</c:v>
                </c:pt>
                <c:pt idx="14">
                  <c:v>2.4942745714402026E-8</c:v>
                </c:pt>
              </c:numCache>
            </c:numRef>
          </c:val>
          <c:smooth val="0"/>
        </c:ser>
        <c:dLbls>
          <c:showLegendKey val="0"/>
          <c:showVal val="0"/>
          <c:showCatName val="0"/>
          <c:showSerName val="0"/>
          <c:showPercent val="0"/>
          <c:showBubbleSize val="0"/>
        </c:dLbls>
        <c:marker val="1"/>
        <c:smooth val="0"/>
        <c:axId val="924442016"/>
        <c:axId val="924433000"/>
      </c:lineChart>
      <c:catAx>
        <c:axId val="92444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33000"/>
        <c:crosses val="autoZero"/>
        <c:auto val="1"/>
        <c:lblAlgn val="ctr"/>
        <c:lblOffset val="100"/>
        <c:noMultiLvlLbl val="0"/>
      </c:catAx>
      <c:valAx>
        <c:axId val="924433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4201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Ожидаемая продолжительность жизни</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[Итог.xlsx]Лист1!$B$101</c:f>
              <c:strCache>
                <c:ptCount val="1"/>
                <c:pt idx="0">
                  <c:v>коэф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[Итог.xlsx]Лист1!$C$101:$Q$101</c:f>
              <c:numCache>
                <c:formatCode>General</c:formatCode>
                <c:ptCount val="15"/>
                <c:pt idx="0">
                  <c:v>0.82517247464481602</c:v>
                </c:pt>
                <c:pt idx="1">
                  <c:v>0.78098638686932764</c:v>
                </c:pt>
                <c:pt idx="2">
                  <c:v>0.77625998864381751</c:v>
                </c:pt>
                <c:pt idx="3">
                  <c:v>0.79019411302158804</c:v>
                </c:pt>
                <c:pt idx="4">
                  <c:v>0.71573205987727972</c:v>
                </c:pt>
                <c:pt idx="5">
                  <c:v>0.75188590164627656</c:v>
                </c:pt>
                <c:pt idx="6">
                  <c:v>0.74781667691716136</c:v>
                </c:pt>
                <c:pt idx="7">
                  <c:v>0.78537236111880115</c:v>
                </c:pt>
                <c:pt idx="8">
                  <c:v>0.81426709942377296</c:v>
                </c:pt>
                <c:pt idx="9">
                  <c:v>0.90307774216696179</c:v>
                </c:pt>
                <c:pt idx="10">
                  <c:v>0.91045849724458716</c:v>
                </c:pt>
                <c:pt idx="11">
                  <c:v>0.90333413836012955</c:v>
                </c:pt>
                <c:pt idx="12">
                  <c:v>1.0294228659353282</c:v>
                </c:pt>
                <c:pt idx="13">
                  <c:v>1.1296920814596989</c:v>
                </c:pt>
                <c:pt idx="14">
                  <c:v>1.0329658063276737</c:v>
                </c:pt>
              </c:numCache>
            </c:numRef>
          </c:val>
          <c:smooth val="0"/>
        </c:ser>
        <c:dLbls>
          <c:showLegendKey val="0"/>
          <c:showVal val="0"/>
          <c:showCatName val="0"/>
          <c:showSerName val="0"/>
          <c:showPercent val="0"/>
          <c:showBubbleSize val="0"/>
        </c:dLbls>
        <c:marker val="1"/>
        <c:smooth val="0"/>
        <c:axId val="924440056"/>
        <c:axId val="924438880"/>
      </c:lineChart>
      <c:catAx>
        <c:axId val="92444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38880"/>
        <c:crosses val="autoZero"/>
        <c:auto val="1"/>
        <c:lblAlgn val="ctr"/>
        <c:lblOffset val="100"/>
        <c:noMultiLvlLbl val="0"/>
      </c:catAx>
      <c:valAx>
        <c:axId val="92443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400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Доступ к электроэнергии (% населения)</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[Итог.xlsx]Лист1!$B$102</c:f>
              <c:strCache>
                <c:ptCount val="1"/>
                <c:pt idx="0">
                  <c:v>коэф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[Итог.xlsx]Лист1!$C$102:$Q$102</c:f>
              <c:numCache>
                <c:formatCode>General</c:formatCode>
                <c:ptCount val="15"/>
                <c:pt idx="0">
                  <c:v>0.34047157781875903</c:v>
                </c:pt>
                <c:pt idx="1">
                  <c:v>0.2109646274837281</c:v>
                </c:pt>
                <c:pt idx="2">
                  <c:v>0.64871648592367082</c:v>
                </c:pt>
                <c:pt idx="3">
                  <c:v>0.39642409048852495</c:v>
                </c:pt>
                <c:pt idx="4">
                  <c:v>0.71008147730200732</c:v>
                </c:pt>
                <c:pt idx="5">
                  <c:v>1.220271465204219</c:v>
                </c:pt>
                <c:pt idx="6">
                  <c:v>1.6136753845084748</c:v>
                </c:pt>
                <c:pt idx="7">
                  <c:v>2.0138905031874903</c:v>
                </c:pt>
                <c:pt idx="8">
                  <c:v>2.2592875892166067</c:v>
                </c:pt>
                <c:pt idx="9">
                  <c:v>5.2015890909922939</c:v>
                </c:pt>
                <c:pt idx="10">
                  <c:v>5.1003441730458956</c:v>
                </c:pt>
                <c:pt idx="11">
                  <c:v>8.5804822321928871</c:v>
                </c:pt>
                <c:pt idx="12">
                  <c:v>4.7125323228331091</c:v>
                </c:pt>
                <c:pt idx="13">
                  <c:v>7.8049936456418605</c:v>
                </c:pt>
                <c:pt idx="14">
                  <c:v>140.04964616638142</c:v>
                </c:pt>
              </c:numCache>
            </c:numRef>
          </c:val>
          <c:smooth val="0"/>
        </c:ser>
        <c:dLbls>
          <c:showLegendKey val="0"/>
          <c:showVal val="0"/>
          <c:showCatName val="0"/>
          <c:showSerName val="0"/>
          <c:showPercent val="0"/>
          <c:showBubbleSize val="0"/>
        </c:dLbls>
        <c:marker val="1"/>
        <c:smooth val="0"/>
        <c:axId val="924442408"/>
        <c:axId val="924443584"/>
      </c:lineChart>
      <c:catAx>
        <c:axId val="92444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43584"/>
        <c:crosses val="autoZero"/>
        <c:auto val="1"/>
        <c:lblAlgn val="ctr"/>
        <c:lblOffset val="100"/>
        <c:noMultiLvlLbl val="0"/>
      </c:catAx>
      <c:valAx>
        <c:axId val="92444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424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[Итог.xlsx]Лист1!$B$103</c:f>
              <c:strCache>
                <c:ptCount val="1"/>
                <c:pt idx="0">
                  <c:v>коэф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[Итог.xlsx]Лист1!$C$103:$Q$103</c:f>
              <c:numCache>
                <c:formatCode>General</c:formatCode>
                <c:ptCount val="15"/>
                <c:pt idx="0">
                  <c:v>12.670418538266992</c:v>
                </c:pt>
                <c:pt idx="1">
                  <c:v>12.446149509509487</c:v>
                </c:pt>
                <c:pt idx="2">
                  <c:v>11.925048424290811</c:v>
                </c:pt>
                <c:pt idx="3">
                  <c:v>12.042480596302468</c:v>
                </c:pt>
                <c:pt idx="4">
                  <c:v>11.068579472467189</c:v>
                </c:pt>
                <c:pt idx="5">
                  <c:v>11.76843910404221</c:v>
                </c:pt>
                <c:pt idx="6">
                  <c:v>11.570152985982432</c:v>
                </c:pt>
                <c:pt idx="7">
                  <c:v>11.856465024455797</c:v>
                </c:pt>
                <c:pt idx="8">
                  <c:v>12.011026944434166</c:v>
                </c:pt>
                <c:pt idx="9">
                  <c:v>12.071573177508066</c:v>
                </c:pt>
                <c:pt idx="10">
                  <c:v>12.282794117083284</c:v>
                </c:pt>
                <c:pt idx="11">
                  <c:v>13.467903730540664</c:v>
                </c:pt>
                <c:pt idx="12">
                  <c:v>13.601213954393229</c:v>
                </c:pt>
                <c:pt idx="13">
                  <c:v>15.365210275647195</c:v>
                </c:pt>
                <c:pt idx="14">
                  <c:v>14.517688115822228</c:v>
                </c:pt>
              </c:numCache>
            </c:numRef>
          </c:val>
          <c:smooth val="0"/>
        </c:ser>
        <c:dLbls>
          <c:showLegendKey val="0"/>
          <c:showVal val="0"/>
          <c:showCatName val="0"/>
          <c:showSerName val="0"/>
          <c:showPercent val="0"/>
          <c:showBubbleSize val="0"/>
        </c:dLbls>
        <c:marker val="1"/>
        <c:smooth val="0"/>
        <c:axId val="924443192"/>
        <c:axId val="924431432"/>
      </c:lineChart>
      <c:catAx>
        <c:axId val="92444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31432"/>
        <c:crosses val="autoZero"/>
        <c:auto val="1"/>
        <c:lblAlgn val="ctr"/>
        <c:lblOffset val="100"/>
        <c:noMultiLvlLbl val="0"/>
      </c:catAx>
      <c:valAx>
        <c:axId val="924431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431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Ожидаемая продолжительность  жизни</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[Итог.xlsx]Лист1!$B$104</c:f>
              <c:strCache>
                <c:ptCount val="1"/>
                <c:pt idx="0">
                  <c:v>ср знач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[Итог.xlsx]Лист1!$C$104:$Q$104</c:f>
              <c:numCache>
                <c:formatCode>General</c:formatCode>
                <c:ptCount val="15"/>
                <c:pt idx="0">
                  <c:v>71.491566202090596</c:v>
                </c:pt>
                <c:pt idx="1">
                  <c:v>71.545681184668993</c:v>
                </c:pt>
                <c:pt idx="2">
                  <c:v>71.958538850174222</c:v>
                </c:pt>
                <c:pt idx="3">
                  <c:v>71.669508710801409</c:v>
                </c:pt>
                <c:pt idx="4">
                  <c:v>72.012577874564471</c:v>
                </c:pt>
                <c:pt idx="5">
                  <c:v>72.354583623693387</c:v>
                </c:pt>
                <c:pt idx="6">
                  <c:v>72.608702090592345</c:v>
                </c:pt>
                <c:pt idx="7">
                  <c:v>72.859050522648104</c:v>
                </c:pt>
                <c:pt idx="8">
                  <c:v>73.215391986062741</c:v>
                </c:pt>
                <c:pt idx="9">
                  <c:v>73.543426829268313</c:v>
                </c:pt>
                <c:pt idx="10">
                  <c:v>73.998764808362381</c:v>
                </c:pt>
                <c:pt idx="11">
                  <c:v>74.309386759581884</c:v>
                </c:pt>
                <c:pt idx="12">
                  <c:v>74.674878048780485</c:v>
                </c:pt>
                <c:pt idx="13">
                  <c:v>74.866341463414656</c:v>
                </c:pt>
                <c:pt idx="14">
                  <c:v>75.048702090592343</c:v>
                </c:pt>
              </c:numCache>
            </c:numRef>
          </c:val>
          <c:smooth val="0"/>
        </c:ser>
        <c:dLbls>
          <c:showLegendKey val="0"/>
          <c:showVal val="0"/>
          <c:showCatName val="0"/>
          <c:showSerName val="0"/>
          <c:showPercent val="0"/>
          <c:showBubbleSize val="0"/>
        </c:dLbls>
        <c:marker val="1"/>
        <c:smooth val="0"/>
        <c:axId val="924432216"/>
        <c:axId val="924436136"/>
      </c:lineChart>
      <c:catAx>
        <c:axId val="92443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36136"/>
        <c:crosses val="autoZero"/>
        <c:auto val="1"/>
        <c:lblAlgn val="ctr"/>
        <c:lblOffset val="100"/>
        <c:noMultiLvlLbl val="0"/>
      </c:catAx>
      <c:valAx>
        <c:axId val="924436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3221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Доступ к электроэнергии (% населения)</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[Итог.xlsx]Лист1!$B$105</c:f>
              <c:strCache>
                <c:ptCount val="1"/>
                <c:pt idx="0">
                  <c:v>ср знач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[Итог.xlsx]Лист1!$C$105:$Q$105</c:f>
              <c:numCache>
                <c:formatCode>General</c:formatCode>
                <c:ptCount val="15"/>
                <c:pt idx="0">
                  <c:v>99.573594665527352</c:v>
                </c:pt>
                <c:pt idx="1">
                  <c:v>99.588940756661557</c:v>
                </c:pt>
                <c:pt idx="2">
                  <c:v>99.652293722970143</c:v>
                </c:pt>
                <c:pt idx="3">
                  <c:v>99.607682909284321</c:v>
                </c:pt>
                <c:pt idx="4">
                  <c:v>99.689099175949153</c:v>
                </c:pt>
                <c:pt idx="5">
                  <c:v>99.752459482040223</c:v>
                </c:pt>
                <c:pt idx="6">
                  <c:v>99.795848301478799</c:v>
                </c:pt>
                <c:pt idx="7">
                  <c:v>99.826576450892858</c:v>
                </c:pt>
                <c:pt idx="8">
                  <c:v>99.85841118948801</c:v>
                </c:pt>
                <c:pt idx="9">
                  <c:v>99.920483105429454</c:v>
                </c:pt>
                <c:pt idx="10">
                  <c:v>99.927571329356411</c:v>
                </c:pt>
                <c:pt idx="11">
                  <c:v>99.966938455919617</c:v>
                </c:pt>
                <c:pt idx="12">
                  <c:v>99.96997146606445</c:v>
                </c:pt>
                <c:pt idx="13">
                  <c:v>99.97520507082605</c:v>
                </c:pt>
                <c:pt idx="14">
                  <c:v>99.998707362583701</c:v>
                </c:pt>
              </c:numCache>
            </c:numRef>
          </c:val>
          <c:smooth val="0"/>
        </c:ser>
        <c:dLbls>
          <c:showLegendKey val="0"/>
          <c:showVal val="0"/>
          <c:showCatName val="0"/>
          <c:showSerName val="0"/>
          <c:showPercent val="0"/>
          <c:showBubbleSize val="0"/>
        </c:dLbls>
        <c:marker val="1"/>
        <c:smooth val="0"/>
        <c:axId val="924444760"/>
        <c:axId val="924445152"/>
      </c:lineChart>
      <c:catAx>
        <c:axId val="92444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45152"/>
        <c:crosses val="autoZero"/>
        <c:auto val="1"/>
        <c:lblAlgn val="ctr"/>
        <c:lblOffset val="100"/>
        <c:noMultiLvlLbl val="0"/>
      </c:catAx>
      <c:valAx>
        <c:axId val="924445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4476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[Итог.xlsx]Лист1!$B$106</c:f>
              <c:strCache>
                <c:ptCount val="1"/>
                <c:pt idx="0">
                  <c:v>ср знач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[Итог.xlsx]Лист1!$C$106:$Q$106</c:f>
              <c:numCache>
                <c:formatCode>General</c:formatCode>
                <c:ptCount val="15"/>
                <c:pt idx="0">
                  <c:v>1.155642857142857</c:v>
                </c:pt>
                <c:pt idx="1">
                  <c:v>1.1752071428571429</c:v>
                </c:pt>
                <c:pt idx="2">
                  <c:v>1.1872765437384014</c:v>
                </c:pt>
                <c:pt idx="3">
                  <c:v>1.1964443953393979</c:v>
                </c:pt>
                <c:pt idx="4">
                  <c:v>1.2126642857142858</c:v>
                </c:pt>
                <c:pt idx="5">
                  <c:v>1.1982642857142858</c:v>
                </c:pt>
                <c:pt idx="6">
                  <c:v>1.2012214285714287</c:v>
                </c:pt>
                <c:pt idx="7">
                  <c:v>1.2035928571428569</c:v>
                </c:pt>
                <c:pt idx="8">
                  <c:v>1.198142857142857</c:v>
                </c:pt>
                <c:pt idx="9">
                  <c:v>1.2031857142857143</c:v>
                </c:pt>
                <c:pt idx="10">
                  <c:v>1.1892857142857143</c:v>
                </c:pt>
                <c:pt idx="11">
                  <c:v>1.1891999999999998</c:v>
                </c:pt>
                <c:pt idx="12">
                  <c:v>1.1769571428571428</c:v>
                </c:pt>
                <c:pt idx="13">
                  <c:v>1.1862142857142857</c:v>
                </c:pt>
                <c:pt idx="14">
                  <c:v>1.2098214285714286</c:v>
                </c:pt>
              </c:numCache>
            </c:numRef>
          </c:val>
          <c:smooth val="0"/>
        </c:ser>
        <c:dLbls>
          <c:showLegendKey val="0"/>
          <c:showVal val="0"/>
          <c:showCatName val="0"/>
          <c:showSerName val="0"/>
          <c:showPercent val="0"/>
          <c:showBubbleSize val="0"/>
        </c:dLbls>
        <c:marker val="1"/>
        <c:smooth val="0"/>
        <c:axId val="702527416"/>
        <c:axId val="702526632"/>
      </c:lineChart>
      <c:catAx>
        <c:axId val="70252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6632"/>
        <c:crosses val="autoZero"/>
        <c:auto val="1"/>
        <c:lblAlgn val="ctr"/>
        <c:lblOffset val="100"/>
        <c:noMultiLvlLbl val="0"/>
      </c:catAx>
      <c:valAx>
        <c:axId val="702526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741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Ожидаемая продолжительность  жизни</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[Итог.xlsx]Лист1!$B$107</c:f>
              <c:strCache>
                <c:ptCount val="1"/>
                <c:pt idx="0">
                  <c:v>произв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[Итог.xlsx]Лист1!$C$107:$Q$107</c:f>
              <c:numCache>
                <c:formatCode>General</c:formatCode>
                <c:ptCount val="15"/>
                <c:pt idx="0">
                  <c:v>58.992872599212788</c:v>
                </c:pt>
                <c:pt idx="1">
                  <c:v>55.876203044519471</c:v>
                </c:pt>
                <c:pt idx="2">
                  <c:v>55.858534550661943</c:v>
                </c:pt>
                <c:pt idx="3">
                  <c:v>56.632823866424694</c:v>
                </c:pt>
                <c:pt idx="4">
                  <c:v>51.541710699235047</c:v>
                </c:pt>
                <c:pt idx="5">
                  <c:v>54.40239134614162</c:v>
                </c:pt>
                <c:pt idx="6">
                  <c:v>54.297998312654912</c:v>
                </c:pt>
                <c:pt idx="7">
                  <c:v>57.221484537846166</c:v>
                </c:pt>
                <c:pt idx="8">
                  <c:v>59.61688486566586</c:v>
                </c:pt>
                <c:pt idx="9">
                  <c:v>66.415431852196789</c:v>
                </c:pt>
                <c:pt idx="10">
                  <c:v>67.37280420537725</c:v>
                </c:pt>
                <c:pt idx="11">
                  <c:v>67.126205860536516</c:v>
                </c:pt>
                <c:pt idx="12">
                  <c:v>76.872026974346738</c:v>
                </c:pt>
                <c:pt idx="13">
                  <c:v>84.57591311907747</c:v>
                </c:pt>
                <c:pt idx="14">
                  <c:v>77.522743068854084</c:v>
                </c:pt>
              </c:numCache>
            </c:numRef>
          </c:val>
          <c:smooth val="0"/>
        </c:ser>
        <c:dLbls>
          <c:showLegendKey val="0"/>
          <c:showVal val="0"/>
          <c:showCatName val="0"/>
          <c:showSerName val="0"/>
          <c:showPercent val="0"/>
          <c:showBubbleSize val="0"/>
        </c:dLbls>
        <c:marker val="1"/>
        <c:smooth val="0"/>
        <c:axId val="702530552"/>
        <c:axId val="702523496"/>
      </c:lineChart>
      <c:catAx>
        <c:axId val="70253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3496"/>
        <c:crosses val="autoZero"/>
        <c:auto val="1"/>
        <c:lblAlgn val="ctr"/>
        <c:lblOffset val="100"/>
        <c:noMultiLvlLbl val="0"/>
      </c:catAx>
      <c:valAx>
        <c:axId val="702523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305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Доступ к электроэнергии (% населения)</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[Итог.xlsx]Лист1!$B$108</c:f>
              <c:strCache>
                <c:ptCount val="1"/>
                <c:pt idx="0">
                  <c:v>произв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[Итог.xlsx]Лист1!$C$108:$Q$108</c:f>
              <c:numCache>
                <c:formatCode>General</c:formatCode>
                <c:ptCount val="15"/>
                <c:pt idx="0">
                  <c:v>33.901978884857662</c:v>
                </c:pt>
                <c:pt idx="1">
                  <c:v>21.009743788228171</c:v>
                </c:pt>
                <c:pt idx="2">
                  <c:v>64.646085798198669</c:v>
                </c:pt>
                <c:pt idx="3">
                  <c:v>39.486885102982427</c:v>
                </c:pt>
                <c:pt idx="4">
                  <c:v>70.787382813764296</c:v>
                </c:pt>
                <c:pt idx="5">
                  <c:v>121.72507988987371</c:v>
                </c:pt>
                <c:pt idx="6">
                  <c:v>161.03810388023822</c:v>
                </c:pt>
                <c:pt idx="7">
                  <c:v>201.03979428017308</c:v>
                </c:pt>
                <c:pt idx="8">
                  <c:v>225.60886907929898</c:v>
                </c:pt>
                <c:pt idx="9">
                  <c:v>519.74529488788164</c:v>
                </c:pt>
                <c:pt idx="10">
                  <c:v>509.66500615631105</c:v>
                </c:pt>
                <c:pt idx="11">
                  <c:v>857.76453922773817</c:v>
                </c:pt>
                <c:pt idx="12">
                  <c:v>471.11172184653236</c:v>
                </c:pt>
                <c:pt idx="13">
                  <c:v>780.30584029953923</c:v>
                </c:pt>
                <c:pt idx="14">
                  <c:v>14004.783583225368</c:v>
                </c:pt>
              </c:numCache>
            </c:numRef>
          </c:val>
          <c:smooth val="0"/>
        </c:ser>
        <c:dLbls>
          <c:showLegendKey val="0"/>
          <c:showVal val="0"/>
          <c:showCatName val="0"/>
          <c:showSerName val="0"/>
          <c:showPercent val="0"/>
          <c:showBubbleSize val="0"/>
        </c:dLbls>
        <c:marker val="1"/>
        <c:smooth val="0"/>
        <c:axId val="702533688"/>
        <c:axId val="702530944"/>
      </c:lineChart>
      <c:catAx>
        <c:axId val="70253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30944"/>
        <c:crosses val="autoZero"/>
        <c:auto val="1"/>
        <c:lblAlgn val="ctr"/>
        <c:lblOffset val="100"/>
        <c:noMultiLvlLbl val="0"/>
      </c:catAx>
      <c:valAx>
        <c:axId val="70253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3368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[Итог.xlsx]Лист1!$B$155</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[Итог.xlsx]Лист1!$C$155:$Q$155</c:f>
              <c:numCache>
                <c:formatCode>General</c:formatCode>
                <c:ptCount val="15"/>
                <c:pt idx="0">
                  <c:v>0.82109154517933747</c:v>
                </c:pt>
                <c:pt idx="1">
                  <c:v>0.81708151412154673</c:v>
                </c:pt>
                <c:pt idx="2">
                  <c:v>0.86811392806290955</c:v>
                </c:pt>
                <c:pt idx="3">
                  <c:v>0.90375984660674613</c:v>
                </c:pt>
                <c:pt idx="4">
                  <c:v>0.94993097882387689</c:v>
                </c:pt>
                <c:pt idx="5">
                  <c:v>0.99024329835327352</c:v>
                </c:pt>
                <c:pt idx="6">
                  <c:v>0.95026518117226244</c:v>
                </c:pt>
                <c:pt idx="7">
                  <c:v>0.95002647050336708</c:v>
                </c:pt>
                <c:pt idx="8">
                  <c:v>0.93722243958864726</c:v>
                </c:pt>
                <c:pt idx="9">
                  <c:v>1.014949160720177</c:v>
                </c:pt>
                <c:pt idx="10">
                  <c:v>1.0124786407036708</c:v>
                </c:pt>
                <c:pt idx="11">
                  <c:v>1.0251753796833254</c:v>
                </c:pt>
                <c:pt idx="12">
                  <c:v>1.0926981199248569</c:v>
                </c:pt>
                <c:pt idx="13">
                  <c:v>1.1364620909572498</c:v>
                </c:pt>
                <c:pt idx="14">
                  <c:v>0.99874640618852917</c:v>
                </c:pt>
              </c:numCache>
            </c:numRef>
          </c:val>
          <c:smooth val="0"/>
        </c:ser>
        <c:dLbls>
          <c:showLegendKey val="0"/>
          <c:showVal val="0"/>
          <c:showCatName val="0"/>
          <c:showSerName val="0"/>
          <c:showPercent val="0"/>
          <c:showBubbleSize val="0"/>
        </c:dLbls>
        <c:marker val="1"/>
        <c:smooth val="0"/>
        <c:axId val="924384392"/>
        <c:axId val="924384784"/>
      </c:lineChart>
      <c:catAx>
        <c:axId val="92438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84784"/>
        <c:crosses val="autoZero"/>
        <c:auto val="1"/>
        <c:lblAlgn val="ctr"/>
        <c:lblOffset val="100"/>
        <c:noMultiLvlLbl val="0"/>
      </c:catAx>
      <c:valAx>
        <c:axId val="92438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843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[Итог.xlsx]Лист1!$B$109</c:f>
              <c:strCache>
                <c:ptCount val="1"/>
                <c:pt idx="0">
                  <c:v>произв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[Итог.xlsx]Лист1!$C$97:$Q$97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[Итог.xlsx]Лист1!$C$109:$Q$109</c:f>
              <c:numCache>
                <c:formatCode>General</c:formatCode>
                <c:ptCount val="15"/>
                <c:pt idx="0">
                  <c:v>14.642478680758687</c:v>
                </c:pt>
                <c:pt idx="1">
                  <c:v>14.626803804643474</c:v>
                </c:pt>
                <c:pt idx="2">
                  <c:v>14.158330277105064</c:v>
                </c:pt>
                <c:pt idx="3">
                  <c:v>14.408158415429538</c:v>
                </c:pt>
                <c:pt idx="4">
                  <c:v>13.42247101985123</c:v>
                </c:pt>
                <c:pt idx="5">
                  <c:v>14.101700276977208</c:v>
                </c:pt>
                <c:pt idx="6">
                  <c:v>13.898315698611798</c:v>
                </c:pt>
                <c:pt idx="7">
                  <c:v>14.270356614399105</c:v>
                </c:pt>
                <c:pt idx="8">
                  <c:v>14.39092614042419</c:v>
                </c:pt>
                <c:pt idx="9">
                  <c:v>14.524344396132312</c:v>
                </c:pt>
                <c:pt idx="10">
                  <c:v>14.607751574959764</c:v>
                </c:pt>
                <c:pt idx="11">
                  <c:v>16.016031116358956</c:v>
                </c:pt>
                <c:pt idx="12">
                  <c:v>16.008045915151357</c:v>
                </c:pt>
                <c:pt idx="13">
                  <c:v>18.226431931976641</c:v>
                </c:pt>
                <c:pt idx="14">
                  <c:v>17.563810175838498</c:v>
                </c:pt>
              </c:numCache>
            </c:numRef>
          </c:val>
          <c:smooth val="0"/>
        </c:ser>
        <c:dLbls>
          <c:showLegendKey val="0"/>
          <c:showVal val="0"/>
          <c:showCatName val="0"/>
          <c:showSerName val="0"/>
          <c:showPercent val="0"/>
          <c:showBubbleSize val="0"/>
        </c:dLbls>
        <c:marker val="1"/>
        <c:smooth val="0"/>
        <c:axId val="702532512"/>
        <c:axId val="702527024"/>
      </c:lineChart>
      <c:catAx>
        <c:axId val="70253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7024"/>
        <c:crosses val="autoZero"/>
        <c:auto val="1"/>
        <c:lblAlgn val="ctr"/>
        <c:lblOffset val="100"/>
        <c:noMultiLvlLbl val="0"/>
      </c:catAx>
      <c:valAx>
        <c:axId val="70252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325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[Итог.xlsx]Лист1!$B$118</c:f>
              <c:strCache>
                <c:ptCount val="1"/>
                <c:pt idx="0">
                  <c:v>Заболеваемость туберкулезом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[Итог.xlsx]Лист1!$C$117:$Q$117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[Итог.xlsx]Лист1!$C$118:$Q$118</c:f>
              <c:numCache>
                <c:formatCode>General</c:formatCode>
                <c:ptCount val="15"/>
                <c:pt idx="0">
                  <c:v>0.41500899982793027</c:v>
                </c:pt>
                <c:pt idx="1">
                  <c:v>0.32951472124616865</c:v>
                </c:pt>
                <c:pt idx="2">
                  <c:v>0.3321856734843821</c:v>
                </c:pt>
                <c:pt idx="3">
                  <c:v>0.3429774375167568</c:v>
                </c:pt>
                <c:pt idx="4">
                  <c:v>0.17337679491873914</c:v>
                </c:pt>
                <c:pt idx="5">
                  <c:v>0.11902818284350106</c:v>
                </c:pt>
                <c:pt idx="6">
                  <c:v>0.10630438030144791</c:v>
                </c:pt>
                <c:pt idx="7">
                  <c:v>7.5851875649259159E-2</c:v>
                </c:pt>
                <c:pt idx="8">
                  <c:v>5.8179573012004882E-2</c:v>
                </c:pt>
                <c:pt idx="9">
                  <c:v>3.4977628125410415E-2</c:v>
                </c:pt>
                <c:pt idx="10">
                  <c:v>2.8707559411861341E-2</c:v>
                </c:pt>
                <c:pt idx="11">
                  <c:v>1.0481999895948202E-2</c:v>
                </c:pt>
                <c:pt idx="12">
                  <c:v>6.9040494733546755E-3</c:v>
                </c:pt>
                <c:pt idx="13">
                  <c:v>4.4582695671490057E-3</c:v>
                </c:pt>
                <c:pt idx="14">
                  <c:v>3.4964929874434082E-3</c:v>
                </c:pt>
              </c:numCache>
            </c:numRef>
          </c:val>
          <c:smooth val="0"/>
        </c:ser>
        <c:dLbls>
          <c:showLegendKey val="0"/>
          <c:showVal val="0"/>
          <c:showCatName val="0"/>
          <c:showSerName val="0"/>
          <c:showPercent val="0"/>
          <c:showBubbleSize val="0"/>
        </c:dLbls>
        <c:marker val="1"/>
        <c:smooth val="0"/>
        <c:axId val="702531728"/>
        <c:axId val="702525064"/>
      </c:lineChart>
      <c:catAx>
        <c:axId val="70253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5064"/>
        <c:crosses val="autoZero"/>
        <c:auto val="1"/>
        <c:lblAlgn val="ctr"/>
        <c:lblOffset val="100"/>
        <c:noMultiLvlLbl val="0"/>
      </c:catAx>
      <c:valAx>
        <c:axId val="702525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317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a:t>
            </a:r>
            <a:r>
              <a:rPr lang="ru-RU" baseline="0"/>
              <a:t> </a:t>
            </a:r>
            <a:r>
              <a:rPr lang="ru-RU"/>
              <a:t>(%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[Итог.xlsx]Лист1!$B$119</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[Итог.xlsx]Лист1!$C$117:$Q$117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[Итог.xlsx]Лист1!$C$119:$Q$119</c:f>
              <c:numCache>
                <c:formatCode>General</c:formatCode>
                <c:ptCount val="15"/>
                <c:pt idx="0">
                  <c:v>5.9522705482287375E-3</c:v>
                </c:pt>
                <c:pt idx="1">
                  <c:v>3.6701800133358553E-3</c:v>
                </c:pt>
                <c:pt idx="2">
                  <c:v>4.2428286179902464E-3</c:v>
                </c:pt>
                <c:pt idx="3">
                  <c:v>6.8254851846034593E-3</c:v>
                </c:pt>
                <c:pt idx="4">
                  <c:v>3.737154787325927E-3</c:v>
                </c:pt>
                <c:pt idx="5">
                  <c:v>3.081143354409027E-3</c:v>
                </c:pt>
                <c:pt idx="6">
                  <c:v>2.1778232122978271E-3</c:v>
                </c:pt>
                <c:pt idx="7">
                  <c:v>2.3482985148163579E-3</c:v>
                </c:pt>
                <c:pt idx="8">
                  <c:v>2.3659315807956541E-3</c:v>
                </c:pt>
                <c:pt idx="9">
                  <c:v>2.0278457343856525E-3</c:v>
                </c:pt>
                <c:pt idx="10">
                  <c:v>1.940545694621851E-3</c:v>
                </c:pt>
                <c:pt idx="11">
                  <c:v>6.3679769202810304E-4</c:v>
                </c:pt>
                <c:pt idx="12">
                  <c:v>1.1232450338299045E-3</c:v>
                </c:pt>
                <c:pt idx="13">
                  <c:v>7.2781718307814278E-4</c:v>
                </c:pt>
                <c:pt idx="14">
                  <c:v>3.62394991488995E-4</c:v>
                </c:pt>
              </c:numCache>
            </c:numRef>
          </c:val>
          <c:smooth val="0"/>
        </c:ser>
        <c:dLbls>
          <c:showLegendKey val="0"/>
          <c:showVal val="0"/>
          <c:showCatName val="0"/>
          <c:showSerName val="0"/>
          <c:showPercent val="0"/>
          <c:showBubbleSize val="0"/>
        </c:dLbls>
        <c:marker val="1"/>
        <c:smooth val="0"/>
        <c:axId val="702532120"/>
        <c:axId val="702521928"/>
      </c:lineChart>
      <c:catAx>
        <c:axId val="702532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1928"/>
        <c:crosses val="autoZero"/>
        <c:auto val="1"/>
        <c:lblAlgn val="ctr"/>
        <c:lblOffset val="100"/>
        <c:noMultiLvlLbl val="0"/>
      </c:catAx>
      <c:valAx>
        <c:axId val="702521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321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[Итог.xlsx]Лист1!$B$120</c:f>
              <c:strCache>
                <c:ptCount val="1"/>
                <c:pt idx="0">
                  <c:v>Заболеваемость туберкулезом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[Итог.xlsx]Лист1!$C$117:$Q$117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[Итог.xlsx]Лист1!$C$120:$Q$120</c:f>
              <c:numCache>
                <c:formatCode>General</c:formatCode>
                <c:ptCount val="15"/>
                <c:pt idx="0">
                  <c:v>-11.438320271870735</c:v>
                </c:pt>
                <c:pt idx="1">
                  <c:v>-13.113785476129447</c:v>
                </c:pt>
                <c:pt idx="2">
                  <c:v>-12.696931523131648</c:v>
                </c:pt>
                <c:pt idx="3">
                  <c:v>-12.215951789814648</c:v>
                </c:pt>
                <c:pt idx="4">
                  <c:v>-19.442979470947641</c:v>
                </c:pt>
                <c:pt idx="5">
                  <c:v>-23.292630696243727</c:v>
                </c:pt>
                <c:pt idx="6">
                  <c:v>-22.676705788597015</c:v>
                </c:pt>
                <c:pt idx="7">
                  <c:v>-27.282358495727635</c:v>
                </c:pt>
                <c:pt idx="8">
                  <c:v>-28.636559820609204</c:v>
                </c:pt>
                <c:pt idx="9">
                  <c:v>-34.90876761556575</c:v>
                </c:pt>
                <c:pt idx="10">
                  <c:v>-35.64893819365826</c:v>
                </c:pt>
                <c:pt idx="11">
                  <c:v>-38.583505220495788</c:v>
                </c:pt>
                <c:pt idx="12">
                  <c:v>-44.701599160301654</c:v>
                </c:pt>
                <c:pt idx="13">
                  <c:v>-50.329483061256681</c:v>
                </c:pt>
                <c:pt idx="14">
                  <c:v>-52.729879994424728</c:v>
                </c:pt>
              </c:numCache>
            </c:numRef>
          </c:val>
          <c:smooth val="0"/>
        </c:ser>
        <c:dLbls>
          <c:showLegendKey val="0"/>
          <c:showVal val="0"/>
          <c:showCatName val="0"/>
          <c:showSerName val="0"/>
          <c:showPercent val="0"/>
          <c:showBubbleSize val="0"/>
        </c:dLbls>
        <c:marker val="1"/>
        <c:smooth val="0"/>
        <c:axId val="702526240"/>
        <c:axId val="702528984"/>
      </c:lineChart>
      <c:catAx>
        <c:axId val="70252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8984"/>
        <c:crosses val="autoZero"/>
        <c:auto val="1"/>
        <c:lblAlgn val="ctr"/>
        <c:lblOffset val="100"/>
        <c:noMultiLvlLbl val="0"/>
      </c:catAx>
      <c:valAx>
        <c:axId val="702528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624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[Итог.xlsx]Лист1!$B$121</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[Итог.xlsx]Лист1!$C$117:$Q$117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[Итог.xlsx]Лист1!$C$121:$Q$121</c:f>
              <c:numCache>
                <c:formatCode>General</c:formatCode>
                <c:ptCount val="15"/>
                <c:pt idx="0">
                  <c:v>7.2024863581830543</c:v>
                </c:pt>
                <c:pt idx="1">
                  <c:v>7.3740848236478946</c:v>
                </c:pt>
                <c:pt idx="2">
                  <c:v>6.9795334368253368</c:v>
                </c:pt>
                <c:pt idx="3">
                  <c:v>6.8216792258182357</c:v>
                </c:pt>
                <c:pt idx="4">
                  <c:v>7.122045268255266</c:v>
                </c:pt>
                <c:pt idx="5">
                  <c:v>7.9348812962165773</c:v>
                </c:pt>
                <c:pt idx="6">
                  <c:v>8.0392404607880898</c:v>
                </c:pt>
                <c:pt idx="7">
                  <c:v>8.4857539787293135</c:v>
                </c:pt>
                <c:pt idx="8">
                  <c:v>8.7271639375855994</c:v>
                </c:pt>
                <c:pt idx="9">
                  <c:v>8.8273408797306949</c:v>
                </c:pt>
                <c:pt idx="10">
                  <c:v>9.015354515580869</c:v>
                </c:pt>
                <c:pt idx="11">
                  <c:v>9.5817074361883368</c:v>
                </c:pt>
                <c:pt idx="12">
                  <c:v>9.9362220531642382</c:v>
                </c:pt>
                <c:pt idx="13">
                  <c:v>10.064341379962549</c:v>
                </c:pt>
                <c:pt idx="14">
                  <c:v>10.143052342696391</c:v>
                </c:pt>
              </c:numCache>
            </c:numRef>
          </c:val>
          <c:smooth val="0"/>
        </c:ser>
        <c:dLbls>
          <c:showLegendKey val="0"/>
          <c:showVal val="0"/>
          <c:showCatName val="0"/>
          <c:showSerName val="0"/>
          <c:showPercent val="0"/>
          <c:showBubbleSize val="0"/>
        </c:dLbls>
        <c:marker val="1"/>
        <c:smooth val="0"/>
        <c:axId val="702524672"/>
        <c:axId val="702532904"/>
      </c:lineChart>
      <c:catAx>
        <c:axId val="70252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32904"/>
        <c:crosses val="autoZero"/>
        <c:auto val="1"/>
        <c:lblAlgn val="ctr"/>
        <c:lblOffset val="100"/>
        <c:noMultiLvlLbl val="0"/>
      </c:catAx>
      <c:valAx>
        <c:axId val="702532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46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[Итог.xlsx]Лист1!$B$122</c:f>
              <c:strCache>
                <c:ptCount val="1"/>
                <c:pt idx="0">
                  <c:v>Заболеваемость туберкулезом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[Итог.xlsx]Лист1!$C$117:$Q$117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[Итог.xlsx]Лист1!$C$122:$Q$122</c:f>
              <c:numCache>
                <c:formatCode>General</c:formatCode>
                <c:ptCount val="15"/>
                <c:pt idx="0">
                  <c:v>6.0285714285714276E-2</c:v>
                </c:pt>
                <c:pt idx="1">
                  <c:v>5.8857142857142851E-2</c:v>
                </c:pt>
                <c:pt idx="2">
                  <c:v>5.9785714285714282E-2</c:v>
                </c:pt>
                <c:pt idx="3">
                  <c:v>6.0071428571428567E-2</c:v>
                </c:pt>
                <c:pt idx="4">
                  <c:v>6.3571428571428584E-2</c:v>
                </c:pt>
                <c:pt idx="5">
                  <c:v>6.1285714285714291E-2</c:v>
                </c:pt>
                <c:pt idx="6">
                  <c:v>6.0642857142857151E-2</c:v>
                </c:pt>
                <c:pt idx="7">
                  <c:v>5.7000000000000002E-2</c:v>
                </c:pt>
                <c:pt idx="8">
                  <c:v>5.5357142857142862E-2</c:v>
                </c:pt>
                <c:pt idx="9">
                  <c:v>5.1285714285714289E-2</c:v>
                </c:pt>
                <c:pt idx="10">
                  <c:v>4.9500000000000002E-2</c:v>
                </c:pt>
                <c:pt idx="11">
                  <c:v>4.7785714285714286E-2</c:v>
                </c:pt>
                <c:pt idx="12">
                  <c:v>4.6928571428571431E-2</c:v>
                </c:pt>
                <c:pt idx="13">
                  <c:v>4.4099999999999993E-2</c:v>
                </c:pt>
                <c:pt idx="14">
                  <c:v>4.1142857142857148E-2</c:v>
                </c:pt>
              </c:numCache>
            </c:numRef>
          </c:val>
          <c:smooth val="0"/>
        </c:ser>
        <c:dLbls>
          <c:showLegendKey val="0"/>
          <c:showVal val="0"/>
          <c:showCatName val="0"/>
          <c:showSerName val="0"/>
          <c:showPercent val="0"/>
          <c:showBubbleSize val="0"/>
        </c:dLbls>
        <c:marker val="1"/>
        <c:smooth val="0"/>
        <c:axId val="702525456"/>
        <c:axId val="702525848"/>
      </c:lineChart>
      <c:catAx>
        <c:axId val="70252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5848"/>
        <c:crosses val="autoZero"/>
        <c:auto val="1"/>
        <c:lblAlgn val="ctr"/>
        <c:lblOffset val="100"/>
        <c:noMultiLvlLbl val="0"/>
      </c:catAx>
      <c:valAx>
        <c:axId val="702525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54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[Итог.xlsx]Лист1!$B$123</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[Итог.xlsx]Лист1!$C$117:$Q$117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[Итог.xlsx]Лист1!$C$123:$Q$123</c:f>
              <c:numCache>
                <c:formatCode>General</c:formatCode>
                <c:ptCount val="15"/>
                <c:pt idx="0">
                  <c:v>1.155642857142857</c:v>
                </c:pt>
                <c:pt idx="1">
                  <c:v>1.1752071428571429</c:v>
                </c:pt>
                <c:pt idx="2">
                  <c:v>1.1964443953393979</c:v>
                </c:pt>
                <c:pt idx="3">
                  <c:v>1.1872765437384014</c:v>
                </c:pt>
                <c:pt idx="4">
                  <c:v>1.2126642857142858</c:v>
                </c:pt>
                <c:pt idx="5">
                  <c:v>1.1982642857142858</c:v>
                </c:pt>
                <c:pt idx="6">
                  <c:v>1.2012214285714287</c:v>
                </c:pt>
                <c:pt idx="7">
                  <c:v>1.2035928571428569</c:v>
                </c:pt>
                <c:pt idx="8">
                  <c:v>1.198142857142857</c:v>
                </c:pt>
                <c:pt idx="9">
                  <c:v>1.2031857142857143</c:v>
                </c:pt>
                <c:pt idx="10">
                  <c:v>1.1892857142857143</c:v>
                </c:pt>
                <c:pt idx="11">
                  <c:v>1.1891999999999998</c:v>
                </c:pt>
                <c:pt idx="12">
                  <c:v>1.1769571428571428</c:v>
                </c:pt>
                <c:pt idx="13">
                  <c:v>1.1862142857142857</c:v>
                </c:pt>
                <c:pt idx="14">
                  <c:v>1.2098214285714286</c:v>
                </c:pt>
              </c:numCache>
            </c:numRef>
          </c:val>
          <c:smooth val="0"/>
        </c:ser>
        <c:dLbls>
          <c:showLegendKey val="0"/>
          <c:showVal val="0"/>
          <c:showCatName val="0"/>
          <c:showSerName val="0"/>
          <c:showPercent val="0"/>
          <c:showBubbleSize val="0"/>
        </c:dLbls>
        <c:marker val="1"/>
        <c:smooth val="0"/>
        <c:axId val="702528592"/>
        <c:axId val="702529376"/>
      </c:lineChart>
      <c:catAx>
        <c:axId val="70252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9376"/>
        <c:crosses val="autoZero"/>
        <c:auto val="1"/>
        <c:lblAlgn val="ctr"/>
        <c:lblOffset val="100"/>
        <c:noMultiLvlLbl val="0"/>
      </c:catAx>
      <c:valAx>
        <c:axId val="70252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85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[Итог.xlsx]Лист1!$B$124</c:f>
              <c:strCache>
                <c:ptCount val="1"/>
                <c:pt idx="0">
                  <c:v>Заболеваемость туберкулезом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[Итог.xlsx]Лист1!$C$117:$Q$117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[Итог.xlsx]Лист1!$C$124:$Q$124</c:f>
              <c:numCache>
                <c:formatCode>General</c:formatCode>
                <c:ptCount val="15"/>
                <c:pt idx="0">
                  <c:v>-0.68956730781849274</c:v>
                </c:pt>
                <c:pt idx="1">
                  <c:v>-0.77183994516647592</c:v>
                </c:pt>
                <c:pt idx="2">
                  <c:v>-0.7590951203472277</c:v>
                </c:pt>
                <c:pt idx="3">
                  <c:v>-0.73382967537386556</c:v>
                </c:pt>
                <c:pt idx="4">
                  <c:v>-1.2360179806531002</c:v>
                </c:pt>
                <c:pt idx="5">
                  <c:v>-1.4275055098126515</c:v>
                </c:pt>
                <c:pt idx="6">
                  <c:v>-1.3751802296084905</c:v>
                </c:pt>
                <c:pt idx="7">
                  <c:v>-1.5550944342564752</c:v>
                </c:pt>
                <c:pt idx="8">
                  <c:v>-1.585238132926581</c:v>
                </c:pt>
                <c:pt idx="9">
                  <c:v>-1.7903210819983006</c:v>
                </c:pt>
                <c:pt idx="10">
                  <c:v>-1.764622440586084</c:v>
                </c:pt>
                <c:pt idx="11">
                  <c:v>-1.8437403566079773</c:v>
                </c:pt>
                <c:pt idx="12">
                  <c:v>-2.097782189165585</c:v>
                </c:pt>
                <c:pt idx="13">
                  <c:v>-2.2195302030014195</c:v>
                </c:pt>
                <c:pt idx="14">
                  <c:v>-2.1694579197706174</c:v>
                </c:pt>
              </c:numCache>
            </c:numRef>
          </c:val>
          <c:smooth val="0"/>
        </c:ser>
        <c:dLbls>
          <c:showLegendKey val="0"/>
          <c:showVal val="0"/>
          <c:showCatName val="0"/>
          <c:showSerName val="0"/>
          <c:showPercent val="0"/>
          <c:showBubbleSize val="0"/>
        </c:dLbls>
        <c:marker val="1"/>
        <c:smooth val="0"/>
        <c:axId val="702522320"/>
        <c:axId val="702541528"/>
      </c:lineChart>
      <c:catAx>
        <c:axId val="70252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41528"/>
        <c:crosses val="autoZero"/>
        <c:auto val="1"/>
        <c:lblAlgn val="ctr"/>
        <c:lblOffset val="100"/>
        <c:noMultiLvlLbl val="0"/>
      </c:catAx>
      <c:valAx>
        <c:axId val="702541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23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[Итог.xlsx]Лист1!$B$125</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[Итог.xlsx]Лист1!$C$117:$Q$117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[Итог.xlsx]Лист1!$C$125:$Q$125</c:f>
              <c:numCache>
                <c:formatCode>General</c:formatCode>
                <c:ptCount val="15"/>
                <c:pt idx="0">
                  <c:v>8.3235019135031152</c:v>
                </c:pt>
                <c:pt idx="1">
                  <c:v>8.6660771567854606</c:v>
                </c:pt>
                <c:pt idx="2">
                  <c:v>8.3506236625736001</c:v>
                </c:pt>
                <c:pt idx="3">
                  <c:v>8.0992197337215295</c:v>
                </c:pt>
                <c:pt idx="4">
                  <c:v>8.6366499380535799</c:v>
                </c:pt>
                <c:pt idx="5">
                  <c:v>9.508084868638603</c:v>
                </c:pt>
                <c:pt idx="6">
                  <c:v>9.6569079109371003</c:v>
                </c:pt>
                <c:pt idx="7">
                  <c:v>10.213392876270181</c:v>
                </c:pt>
                <c:pt idx="8">
                  <c:v>10.456389134932916</c:v>
                </c:pt>
                <c:pt idx="9">
                  <c:v>10.620930441622262</c:v>
                </c:pt>
                <c:pt idx="10">
                  <c:v>10.721832334601533</c:v>
                </c:pt>
                <c:pt idx="11">
                  <c:v>11.394566483115169</c:v>
                </c:pt>
                <c:pt idx="12">
                  <c:v>11.694507518486315</c:v>
                </c:pt>
                <c:pt idx="13">
                  <c:v>11.938465521217003</c:v>
                </c:pt>
                <c:pt idx="14">
                  <c:v>12.271282075315723</c:v>
                </c:pt>
              </c:numCache>
            </c:numRef>
          </c:val>
          <c:smooth val="0"/>
        </c:ser>
        <c:dLbls>
          <c:showLegendKey val="0"/>
          <c:showVal val="0"/>
          <c:showCatName val="0"/>
          <c:showSerName val="0"/>
          <c:showPercent val="0"/>
          <c:showBubbleSize val="0"/>
        </c:dLbls>
        <c:marker val="1"/>
        <c:smooth val="0"/>
        <c:axId val="702557208"/>
        <c:axId val="702550152"/>
      </c:lineChart>
      <c:catAx>
        <c:axId val="702557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50152"/>
        <c:crosses val="autoZero"/>
        <c:auto val="1"/>
        <c:lblAlgn val="ctr"/>
        <c:lblOffset val="100"/>
        <c:noMultiLvlLbl val="0"/>
      </c:catAx>
      <c:valAx>
        <c:axId val="702550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572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[Итог.xlsx]Лист1!$B$135</c:f>
              <c:strCache>
                <c:ptCount val="1"/>
                <c:pt idx="0">
                  <c:v>Ожидаемая продолжительность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[Итог.xlsx]Лист1!$C$134:$Q$134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[Итог.xlsx]Лист1!$C$135:$Q$135</c:f>
              <c:numCache>
                <c:formatCode>General</c:formatCode>
                <c:ptCount val="15"/>
                <c:pt idx="0">
                  <c:v>8.2296243748541214E-6</c:v>
                </c:pt>
                <c:pt idx="1">
                  <c:v>1.4352716800928894E-5</c:v>
                </c:pt>
                <c:pt idx="2">
                  <c:v>2.3126435636783058E-5</c:v>
                </c:pt>
                <c:pt idx="3">
                  <c:v>6.9070867013489392E-5</c:v>
                </c:pt>
                <c:pt idx="4">
                  <c:v>1.112011201378103E-4</c:v>
                </c:pt>
                <c:pt idx="5">
                  <c:v>1.0113793662325478E-4</c:v>
                </c:pt>
                <c:pt idx="6">
                  <c:v>1.116683436084598E-4</c:v>
                </c:pt>
                <c:pt idx="7">
                  <c:v>1.1828375623061313E-4</c:v>
                </c:pt>
                <c:pt idx="8">
                  <c:v>1.41159300912457E-4</c:v>
                </c:pt>
                <c:pt idx="9">
                  <c:v>5.4654510031507231E-5</c:v>
                </c:pt>
                <c:pt idx="10">
                  <c:v>3.1045305339138568E-5</c:v>
                </c:pt>
                <c:pt idx="11">
                  <c:v>1.6284220846030054E-5</c:v>
                </c:pt>
                <c:pt idx="12">
                  <c:v>7.5740808653992765E-6</c:v>
                </c:pt>
                <c:pt idx="13">
                  <c:v>2.1428830944386069E-6</c:v>
                </c:pt>
                <c:pt idx="14">
                  <c:v>4.0497376420284556E-6</c:v>
                </c:pt>
              </c:numCache>
            </c:numRef>
          </c:val>
          <c:smooth val="0"/>
        </c:ser>
        <c:dLbls>
          <c:showLegendKey val="0"/>
          <c:showVal val="0"/>
          <c:showCatName val="0"/>
          <c:showSerName val="0"/>
          <c:showPercent val="0"/>
          <c:showBubbleSize val="0"/>
        </c:dLbls>
        <c:marker val="1"/>
        <c:smooth val="0"/>
        <c:axId val="702508600"/>
        <c:axId val="702499976"/>
      </c:lineChart>
      <c:catAx>
        <c:axId val="70250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499976"/>
        <c:crosses val="autoZero"/>
        <c:auto val="1"/>
        <c:lblAlgn val="ctr"/>
        <c:lblOffset val="100"/>
        <c:noMultiLvlLbl val="0"/>
      </c:catAx>
      <c:valAx>
        <c:axId val="702499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086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[Итог.xlsx]Лист1!$B$156</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[Итог.xlsx]Лист1!$C$156:$Q$156</c:f>
              <c:numCache>
                <c:formatCode>General</c:formatCode>
                <c:ptCount val="15"/>
                <c:pt idx="0">
                  <c:v>-2.8802207025638102</c:v>
                </c:pt>
                <c:pt idx="1">
                  <c:v>-3.4370941093773948</c:v>
                </c:pt>
                <c:pt idx="2">
                  <c:v>-3.1444389072582224</c:v>
                </c:pt>
                <c:pt idx="3">
                  <c:v>-4.1991601545696149</c:v>
                </c:pt>
                <c:pt idx="4">
                  <c:v>-3.9175739508487082</c:v>
                </c:pt>
                <c:pt idx="5">
                  <c:v>-3.7759487935969585</c:v>
                </c:pt>
                <c:pt idx="6">
                  <c:v>-3.3880500807574476</c:v>
                </c:pt>
                <c:pt idx="7">
                  <c:v>-3.3378310319740758</c:v>
                </c:pt>
                <c:pt idx="8">
                  <c:v>-3.5148631019544969</c:v>
                </c:pt>
                <c:pt idx="9">
                  <c:v>-3.8565889027371387</c:v>
                </c:pt>
                <c:pt idx="10">
                  <c:v>-3.1115956581314927</c:v>
                </c:pt>
                <c:pt idx="11">
                  <c:v>-2.824652605774217</c:v>
                </c:pt>
                <c:pt idx="12">
                  <c:v>-2.7518843501589729</c:v>
                </c:pt>
                <c:pt idx="13">
                  <c:v>-2.1043206207700567</c:v>
                </c:pt>
                <c:pt idx="14">
                  <c:v>-1.6584570662693869</c:v>
                </c:pt>
              </c:numCache>
            </c:numRef>
          </c:val>
          <c:smooth val="0"/>
        </c:ser>
        <c:dLbls>
          <c:showLegendKey val="0"/>
          <c:showVal val="0"/>
          <c:showCatName val="0"/>
          <c:showSerName val="0"/>
          <c:showPercent val="0"/>
          <c:showBubbleSize val="0"/>
        </c:dLbls>
        <c:marker val="1"/>
        <c:smooth val="0"/>
        <c:axId val="924388312"/>
        <c:axId val="924396152"/>
      </c:lineChart>
      <c:catAx>
        <c:axId val="92438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6152"/>
        <c:crosses val="autoZero"/>
        <c:auto val="1"/>
        <c:lblAlgn val="ctr"/>
        <c:lblOffset val="100"/>
        <c:noMultiLvlLbl val="0"/>
      </c:catAx>
      <c:valAx>
        <c:axId val="924396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883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[Итог.xlsx]Лист1!$B$136</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[Итог.xlsx]Лист1!$C$134:$Q$134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[Итог.xlsx]Лист1!$C$136:$Q$136</c:f>
              <c:numCache>
                <c:formatCode>General</c:formatCode>
                <c:ptCount val="15"/>
                <c:pt idx="0">
                  <c:v>2.0818580199695876E-7</c:v>
                </c:pt>
                <c:pt idx="1">
                  <c:v>2.7111078654587514E-7</c:v>
                </c:pt>
                <c:pt idx="2">
                  <c:v>5.2136095639959704E-7</c:v>
                </c:pt>
                <c:pt idx="3">
                  <c:v>2.3486116751585624E-6</c:v>
                </c:pt>
                <c:pt idx="4">
                  <c:v>3.5543727921940682E-6</c:v>
                </c:pt>
                <c:pt idx="5">
                  <c:v>3.5585792593938885E-6</c:v>
                </c:pt>
                <c:pt idx="6">
                  <c:v>3.0928922519628846E-6</c:v>
                </c:pt>
                <c:pt idx="7">
                  <c:v>4.6557579533798331E-6</c:v>
                </c:pt>
                <c:pt idx="8">
                  <c:v>7.0239647407257764E-6</c:v>
                </c:pt>
                <c:pt idx="9">
                  <c:v>3.8034992259468102E-6</c:v>
                </c:pt>
                <c:pt idx="10">
                  <c:v>2.4688510555968116E-6</c:v>
                </c:pt>
                <c:pt idx="11">
                  <c:v>9.7439336303424269E-7</c:v>
                </c:pt>
                <c:pt idx="12">
                  <c:v>1.0950883498376627E-6</c:v>
                </c:pt>
                <c:pt idx="13">
                  <c:v>2.969109008681515E-7</c:v>
                </c:pt>
                <c:pt idx="14">
                  <c:v>3.4557483947011855E-7</c:v>
                </c:pt>
              </c:numCache>
            </c:numRef>
          </c:val>
          <c:smooth val="0"/>
        </c:ser>
        <c:dLbls>
          <c:showLegendKey val="0"/>
          <c:showVal val="0"/>
          <c:showCatName val="0"/>
          <c:showSerName val="0"/>
          <c:showPercent val="0"/>
          <c:showBubbleSize val="0"/>
        </c:dLbls>
        <c:marker val="1"/>
        <c:smooth val="0"/>
        <c:axId val="702517224"/>
        <c:axId val="702520360"/>
      </c:lineChart>
      <c:catAx>
        <c:axId val="70251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0360"/>
        <c:crosses val="autoZero"/>
        <c:auto val="1"/>
        <c:lblAlgn val="ctr"/>
        <c:lblOffset val="100"/>
        <c:noMultiLvlLbl val="0"/>
      </c:catAx>
      <c:valAx>
        <c:axId val="702520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72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[Итог.xlsx]Лист1!$B$137</c:f>
              <c:strCache>
                <c:ptCount val="1"/>
                <c:pt idx="0">
                  <c:v>Ожидаемая продолжительность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[Итог.xlsx]Лист1!$C$134:$Q$134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[Итог.xlsx]Лист1!$C$137:$Q$137</c:f>
              <c:numCache>
                <c:formatCode>General</c:formatCode>
                <c:ptCount val="15"/>
                <c:pt idx="0">
                  <c:v>0.87540925813406167</c:v>
                </c:pt>
                <c:pt idx="1">
                  <c:v>0.7979232482607389</c:v>
                </c:pt>
                <c:pt idx="2">
                  <c:v>0.82947930054004548</c:v>
                </c:pt>
                <c:pt idx="3">
                  <c:v>0.82069788782047903</c:v>
                </c:pt>
                <c:pt idx="4">
                  <c:v>0.78575223831481678</c:v>
                </c:pt>
                <c:pt idx="5">
                  <c:v>0.79818686388675886</c:v>
                </c:pt>
                <c:pt idx="6">
                  <c:v>0.78371569865537738</c:v>
                </c:pt>
                <c:pt idx="7">
                  <c:v>0.79602714405725783</c:v>
                </c:pt>
                <c:pt idx="8">
                  <c:v>0.80904697868321873</c:v>
                </c:pt>
                <c:pt idx="9">
                  <c:v>0.85813711571514484</c:v>
                </c:pt>
                <c:pt idx="10">
                  <c:v>0.85862648488894344</c:v>
                </c:pt>
                <c:pt idx="11">
                  <c:v>0.87962561411860196</c:v>
                </c:pt>
                <c:pt idx="12">
                  <c:v>0.99848609256320031</c:v>
                </c:pt>
                <c:pt idx="13">
                  <c:v>1.031436299322279</c:v>
                </c:pt>
                <c:pt idx="14">
                  <c:v>0.95480422745970372</c:v>
                </c:pt>
              </c:numCache>
            </c:numRef>
          </c:val>
          <c:smooth val="0"/>
        </c:ser>
        <c:dLbls>
          <c:showLegendKey val="0"/>
          <c:showVal val="0"/>
          <c:showCatName val="0"/>
          <c:showSerName val="0"/>
          <c:showPercent val="0"/>
          <c:showBubbleSize val="0"/>
        </c:dLbls>
        <c:marker val="1"/>
        <c:smooth val="0"/>
        <c:axId val="702513304"/>
        <c:axId val="702517616"/>
      </c:lineChart>
      <c:catAx>
        <c:axId val="70251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7616"/>
        <c:crosses val="autoZero"/>
        <c:auto val="1"/>
        <c:lblAlgn val="ctr"/>
        <c:lblOffset val="100"/>
        <c:noMultiLvlLbl val="0"/>
      </c:catAx>
      <c:valAx>
        <c:axId val="70251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330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[Итог.xlsx]Лист1!$B$138</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[Итог.xlsx]Лист1!$C$134:$Q$134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[Итог.xlsx]Лист1!$C$138:$Q$138</c:f>
              <c:numCache>
                <c:formatCode>General</c:formatCode>
                <c:ptCount val="15"/>
                <c:pt idx="0">
                  <c:v>13.307318079020494</c:v>
                </c:pt>
                <c:pt idx="1">
                  <c:v>12.78846701577821</c:v>
                </c:pt>
                <c:pt idx="2">
                  <c:v>12.626591217620152</c:v>
                </c:pt>
                <c:pt idx="3">
                  <c:v>12.656580893079775</c:v>
                </c:pt>
                <c:pt idx="4">
                  <c:v>12.020544095863002</c:v>
                </c:pt>
                <c:pt idx="5">
                  <c:v>12.517626507265183</c:v>
                </c:pt>
                <c:pt idx="6">
                  <c:v>12.373851136989606</c:v>
                </c:pt>
                <c:pt idx="7">
                  <c:v>12.455160385825465</c:v>
                </c:pt>
                <c:pt idx="8">
                  <c:v>12.5693754228503</c:v>
                </c:pt>
                <c:pt idx="9">
                  <c:v>12.343458679559754</c:v>
                </c:pt>
                <c:pt idx="10">
                  <c:v>12.54231582427937</c:v>
                </c:pt>
                <c:pt idx="11">
                  <c:v>12.728990888784468</c:v>
                </c:pt>
                <c:pt idx="12">
                  <c:v>13.68169525225408</c:v>
                </c:pt>
                <c:pt idx="13">
                  <c:v>13.817952899405519</c:v>
                </c:pt>
                <c:pt idx="14">
                  <c:v>13.231816766275257</c:v>
                </c:pt>
              </c:numCache>
            </c:numRef>
          </c:val>
          <c:smooth val="0"/>
        </c:ser>
        <c:dLbls>
          <c:showLegendKey val="0"/>
          <c:showVal val="0"/>
          <c:showCatName val="0"/>
          <c:showSerName val="0"/>
          <c:showPercent val="0"/>
          <c:showBubbleSize val="0"/>
        </c:dLbls>
        <c:marker val="1"/>
        <c:smooth val="0"/>
        <c:axId val="702518400"/>
        <c:axId val="702521144"/>
      </c:lineChart>
      <c:catAx>
        <c:axId val="70251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1144"/>
        <c:crosses val="autoZero"/>
        <c:auto val="1"/>
        <c:lblAlgn val="ctr"/>
        <c:lblOffset val="100"/>
        <c:noMultiLvlLbl val="0"/>
      </c:catAx>
      <c:valAx>
        <c:axId val="702521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84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[Итог.xlsx]Лист1!$B$139</c:f>
              <c:strCache>
                <c:ptCount val="1"/>
                <c:pt idx="0">
                  <c:v>Ожидаемая продолжительность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[Итог.xlsx]Лист1!$C$134:$Q$134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[Итог.xlsx]Лист1!$C$139:$Q$139</c:f>
              <c:numCache>
                <c:formatCode>General</c:formatCode>
                <c:ptCount val="15"/>
                <c:pt idx="0">
                  <c:v>71.491566202090596</c:v>
                </c:pt>
                <c:pt idx="1">
                  <c:v>71.545681184668993</c:v>
                </c:pt>
                <c:pt idx="2">
                  <c:v>71.669508710801409</c:v>
                </c:pt>
                <c:pt idx="3">
                  <c:v>71.958538850174222</c:v>
                </c:pt>
                <c:pt idx="4">
                  <c:v>72.012577874564471</c:v>
                </c:pt>
                <c:pt idx="5">
                  <c:v>72.354583623693387</c:v>
                </c:pt>
                <c:pt idx="6">
                  <c:v>72.608702090592345</c:v>
                </c:pt>
                <c:pt idx="7">
                  <c:v>72.859050522648104</c:v>
                </c:pt>
                <c:pt idx="8">
                  <c:v>73.215391986062741</c:v>
                </c:pt>
                <c:pt idx="9">
                  <c:v>73.543426829268313</c:v>
                </c:pt>
                <c:pt idx="10">
                  <c:v>73.998764808362381</c:v>
                </c:pt>
                <c:pt idx="11">
                  <c:v>74.309386759581884</c:v>
                </c:pt>
                <c:pt idx="12">
                  <c:v>74.674878048780485</c:v>
                </c:pt>
                <c:pt idx="13">
                  <c:v>74.866341463414656</c:v>
                </c:pt>
                <c:pt idx="14">
                  <c:v>75.048702090592343</c:v>
                </c:pt>
              </c:numCache>
            </c:numRef>
          </c:val>
          <c:smooth val="0"/>
        </c:ser>
        <c:dLbls>
          <c:showLegendKey val="0"/>
          <c:showVal val="0"/>
          <c:showCatName val="0"/>
          <c:showSerName val="0"/>
          <c:showPercent val="0"/>
          <c:showBubbleSize val="0"/>
        </c:dLbls>
        <c:marker val="1"/>
        <c:smooth val="0"/>
        <c:axId val="702516832"/>
        <c:axId val="702521536"/>
      </c:lineChart>
      <c:catAx>
        <c:axId val="7025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1536"/>
        <c:crosses val="autoZero"/>
        <c:auto val="1"/>
        <c:lblAlgn val="ctr"/>
        <c:lblOffset val="100"/>
        <c:noMultiLvlLbl val="0"/>
      </c:catAx>
      <c:valAx>
        <c:axId val="70252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683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[Итог.xlsx]Лист1!$B$140</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[Итог.xlsx]Лист1!$C$134:$Q$134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[Итог.xlsx]Лист1!$C$140:$Q$140</c:f>
              <c:numCache>
                <c:formatCode>General</c:formatCode>
                <c:ptCount val="15"/>
                <c:pt idx="0">
                  <c:v>1.155642857142857</c:v>
                </c:pt>
                <c:pt idx="1">
                  <c:v>1.1752071428571429</c:v>
                </c:pt>
                <c:pt idx="2">
                  <c:v>1.1964443953393979</c:v>
                </c:pt>
                <c:pt idx="3">
                  <c:v>1.1872765437384014</c:v>
                </c:pt>
                <c:pt idx="4">
                  <c:v>1.2126642857142858</c:v>
                </c:pt>
                <c:pt idx="5">
                  <c:v>1.1982642857142858</c:v>
                </c:pt>
                <c:pt idx="6">
                  <c:v>1.2012214285714287</c:v>
                </c:pt>
                <c:pt idx="7">
                  <c:v>1.2035928571428569</c:v>
                </c:pt>
                <c:pt idx="8">
                  <c:v>1.198142857142857</c:v>
                </c:pt>
                <c:pt idx="9">
                  <c:v>1.2031857142857143</c:v>
                </c:pt>
                <c:pt idx="10">
                  <c:v>1.1892857142857143</c:v>
                </c:pt>
                <c:pt idx="11">
                  <c:v>1.1891999999999998</c:v>
                </c:pt>
                <c:pt idx="12">
                  <c:v>1.1769571428571428</c:v>
                </c:pt>
                <c:pt idx="13">
                  <c:v>1.1862142857142857</c:v>
                </c:pt>
                <c:pt idx="14">
                  <c:v>1.2098214285714286</c:v>
                </c:pt>
              </c:numCache>
            </c:numRef>
          </c:val>
          <c:smooth val="0"/>
        </c:ser>
        <c:dLbls>
          <c:showLegendKey val="0"/>
          <c:showVal val="0"/>
          <c:showCatName val="0"/>
          <c:showSerName val="0"/>
          <c:showPercent val="0"/>
          <c:showBubbleSize val="0"/>
        </c:dLbls>
        <c:marker val="1"/>
        <c:smooth val="0"/>
        <c:axId val="702519184"/>
        <c:axId val="702519576"/>
      </c:lineChart>
      <c:catAx>
        <c:axId val="70251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9576"/>
        <c:crosses val="autoZero"/>
        <c:auto val="1"/>
        <c:lblAlgn val="ctr"/>
        <c:lblOffset val="100"/>
        <c:noMultiLvlLbl val="0"/>
      </c:catAx>
      <c:valAx>
        <c:axId val="702519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91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[Итог.xlsx]Лист1!$B$141</c:f>
              <c:strCache>
                <c:ptCount val="1"/>
                <c:pt idx="0">
                  <c:v>Ожидаемая продолжительность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[Итог.xlsx]Лист1!$C$134:$Q$134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[Итог.xlsx]Лист1!$C$141:$Q$141</c:f>
              <c:numCache>
                <c:formatCode>General</c:formatCode>
                <c:ptCount val="15"/>
                <c:pt idx="0">
                  <c:v>62.584378931814285</c:v>
                </c:pt>
                <c:pt idx="1">
                  <c:v>57.087962329898311</c:v>
                </c:pt>
                <c:pt idx="2">
                  <c:v>59.44837395548425</c:v>
                </c:pt>
                <c:pt idx="3">
                  <c:v>59.056220844985866</c:v>
                </c:pt>
                <c:pt idx="4">
                  <c:v>56.584044251759082</c:v>
                </c:pt>
                <c:pt idx="5">
                  <c:v>57.752478190428064</c:v>
                </c:pt>
                <c:pt idx="6">
                  <c:v>56.90457968738874</c:v>
                </c:pt>
                <c:pt idx="7">
                  <c:v>57.997781906267029</c:v>
                </c:pt>
                <c:pt idx="8">
                  <c:v>59.234691679431606</c:v>
                </c:pt>
                <c:pt idx="9">
                  <c:v>63.110344179076108</c:v>
                </c:pt>
                <c:pt idx="10">
                  <c:v>63.537299313527839</c:v>
                </c:pt>
                <c:pt idx="11">
                  <c:v>65.364439963173922</c:v>
                </c:pt>
                <c:pt idx="12">
                  <c:v>74.561827195560326</c:v>
                </c:pt>
                <c:pt idx="13">
                  <c:v>77.21986218282251</c:v>
                </c:pt>
                <c:pt idx="14">
                  <c:v>71.656818021461476</c:v>
                </c:pt>
              </c:numCache>
            </c:numRef>
          </c:val>
          <c:smooth val="0"/>
        </c:ser>
        <c:dLbls>
          <c:showLegendKey val="0"/>
          <c:showVal val="0"/>
          <c:showCatName val="0"/>
          <c:showSerName val="0"/>
          <c:showPercent val="0"/>
          <c:showBubbleSize val="0"/>
        </c:dLbls>
        <c:marker val="1"/>
        <c:smooth val="0"/>
        <c:axId val="702513696"/>
        <c:axId val="702509384"/>
      </c:lineChart>
      <c:catAx>
        <c:axId val="70251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09384"/>
        <c:crosses val="autoZero"/>
        <c:auto val="1"/>
        <c:lblAlgn val="ctr"/>
        <c:lblOffset val="100"/>
        <c:noMultiLvlLbl val="0"/>
      </c:catAx>
      <c:valAx>
        <c:axId val="702509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36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[Итог.xlsx]Лист1!$B$142</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[Итог.xlsx]Лист1!$C$134:$Q$134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[Итог.xlsx]Лист1!$C$142:$Q$142</c:f>
              <c:numCache>
                <c:formatCode>General</c:formatCode>
                <c:ptCount val="15"/>
                <c:pt idx="0">
                  <c:v>15.378507085748039</c:v>
                </c:pt>
                <c:pt idx="1">
                  <c:v>15.029097783135523</c:v>
                </c:pt>
                <c:pt idx="2">
                  <c:v>15.107014294563296</c:v>
                </c:pt>
                <c:pt idx="3">
                  <c:v>15.026861618281245</c:v>
                </c:pt>
                <c:pt idx="4">
                  <c:v>14.576884519906782</c:v>
                </c:pt>
                <c:pt idx="5">
                  <c:v>14.999424785566324</c:v>
                </c:pt>
                <c:pt idx="6">
                  <c:v>14.86373513970485</c:v>
                </c:pt>
                <c:pt idx="7">
                  <c:v>14.990942074948199</c:v>
                </c:pt>
                <c:pt idx="8">
                  <c:v>15.059907381635064</c:v>
                </c:pt>
                <c:pt idx="9">
                  <c:v>14.851473148122302</c:v>
                </c:pt>
                <c:pt idx="10">
                  <c:v>14.916397033875109</c:v>
                </c:pt>
                <c:pt idx="11">
                  <c:v>15.137315964942486</c:v>
                </c:pt>
                <c:pt idx="12">
                  <c:v>16.102768953535097</c:v>
                </c:pt>
                <c:pt idx="13">
                  <c:v>16.391053128601961</c:v>
                </c:pt>
                <c:pt idx="14">
                  <c:v>16.008135462770511</c:v>
                </c:pt>
              </c:numCache>
            </c:numRef>
          </c:val>
          <c:smooth val="0"/>
        </c:ser>
        <c:dLbls>
          <c:showLegendKey val="0"/>
          <c:showVal val="0"/>
          <c:showCatName val="0"/>
          <c:showSerName val="0"/>
          <c:showPercent val="0"/>
          <c:showBubbleSize val="0"/>
        </c:dLbls>
        <c:marker val="1"/>
        <c:smooth val="0"/>
        <c:axId val="702520752"/>
        <c:axId val="702514872"/>
      </c:lineChart>
      <c:catAx>
        <c:axId val="70252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4872"/>
        <c:crosses val="autoZero"/>
        <c:auto val="1"/>
        <c:lblAlgn val="ctr"/>
        <c:lblOffset val="100"/>
        <c:noMultiLvlLbl val="0"/>
      </c:catAx>
      <c:valAx>
        <c:axId val="70251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207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Лист1!$C$2:$Q$2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Лист1!$C$3:$Q$3</c:f>
              <c:numCache>
                <c:formatCode>General</c:formatCode>
                <c:ptCount val="15"/>
                <c:pt idx="0">
                  <c:v>5.1272616855242364E-10</c:v>
                </c:pt>
                <c:pt idx="1">
                  <c:v>8.2745005247133214E-10</c:v>
                </c:pt>
                <c:pt idx="2">
                  <c:v>1.692209425921499E-9</c:v>
                </c:pt>
                <c:pt idx="3">
                  <c:v>3.8130141498946721E-9</c:v>
                </c:pt>
                <c:pt idx="4">
                  <c:v>8.2215516836396713E-9</c:v>
                </c:pt>
                <c:pt idx="5">
                  <c:v>1.8151130105773679E-8</c:v>
                </c:pt>
                <c:pt idx="6">
                  <c:v>3.5565868138629072E-8</c:v>
                </c:pt>
                <c:pt idx="7">
                  <c:v>5.8763022621897091E-8</c:v>
                </c:pt>
                <c:pt idx="8">
                  <c:v>7.8918968814575462E-8</c:v>
                </c:pt>
                <c:pt idx="9">
                  <c:v>8.6999853108513094E-8</c:v>
                </c:pt>
                <c:pt idx="10">
                  <c:v>8.0309235474318135E-8</c:v>
                </c:pt>
                <c:pt idx="11">
                  <c:v>6.3764376336807208E-8</c:v>
                </c:pt>
                <c:pt idx="12">
                  <c:v>4.7643645724610987E-8</c:v>
                </c:pt>
                <c:pt idx="13">
                  <c:v>3.689628173540302E-8</c:v>
                </c:pt>
                <c:pt idx="14">
                  <c:v>2.9151765916429599E-8</c:v>
                </c:pt>
              </c:numCache>
            </c:numRef>
          </c:val>
          <c:smooth val="0"/>
        </c:ser>
        <c:dLbls>
          <c:showLegendKey val="0"/>
          <c:showVal val="0"/>
          <c:showCatName val="0"/>
          <c:showSerName val="0"/>
          <c:showPercent val="0"/>
          <c:showBubbleSize val="0"/>
        </c:dLbls>
        <c:marker val="1"/>
        <c:smooth val="0"/>
        <c:axId val="702509776"/>
        <c:axId val="702515656"/>
      </c:lineChart>
      <c:catAx>
        <c:axId val="70250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5656"/>
        <c:crosses val="autoZero"/>
        <c:auto val="1"/>
        <c:lblAlgn val="ctr"/>
        <c:lblOffset val="100"/>
        <c:noMultiLvlLbl val="0"/>
      </c:catAx>
      <c:valAx>
        <c:axId val="702515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097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Лист1!$B$4</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Лист1!$C$2:$Q$2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Лист1!$C$4:$Q$4</c:f>
              <c:numCache>
                <c:formatCode>General</c:formatCode>
                <c:ptCount val="15"/>
                <c:pt idx="0">
                  <c:v>5.7919064116094013E-10</c:v>
                </c:pt>
                <c:pt idx="1">
                  <c:v>8.8991479015925627E-10</c:v>
                </c:pt>
                <c:pt idx="2">
                  <c:v>1.8003295196272259E-9</c:v>
                </c:pt>
                <c:pt idx="3">
                  <c:v>4.1461250779757625E-9</c:v>
                </c:pt>
                <c:pt idx="4">
                  <c:v>9.3815505650278078E-9</c:v>
                </c:pt>
                <c:pt idx="5">
                  <c:v>2.0560342421178186E-8</c:v>
                </c:pt>
                <c:pt idx="6">
                  <c:v>3.9500703333791245E-8</c:v>
                </c:pt>
                <c:pt idx="7">
                  <c:v>6.2212067494667552E-8</c:v>
                </c:pt>
                <c:pt idx="8">
                  <c:v>7.7085614101228758E-8</c:v>
                </c:pt>
                <c:pt idx="9">
                  <c:v>7.605133756663684E-8</c:v>
                </c:pt>
                <c:pt idx="10">
                  <c:v>5.8649761212456112E-8</c:v>
                </c:pt>
                <c:pt idx="11">
                  <c:v>3.8804157905512415E-8</c:v>
                </c:pt>
                <c:pt idx="12">
                  <c:v>2.4322851051340908E-8</c:v>
                </c:pt>
                <c:pt idx="13">
                  <c:v>1.5997850181779931E-8</c:v>
                </c:pt>
                <c:pt idx="14">
                  <c:v>1.0869317735668261E-8</c:v>
                </c:pt>
              </c:numCache>
            </c:numRef>
          </c:val>
          <c:smooth val="0"/>
        </c:ser>
        <c:dLbls>
          <c:showLegendKey val="0"/>
          <c:showVal val="0"/>
          <c:showCatName val="0"/>
          <c:showSerName val="0"/>
          <c:showPercent val="0"/>
          <c:showBubbleSize val="0"/>
        </c:dLbls>
        <c:marker val="1"/>
        <c:smooth val="0"/>
        <c:axId val="702516048"/>
        <c:axId val="702510560"/>
      </c:lineChart>
      <c:catAx>
        <c:axId val="70251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0560"/>
        <c:crosses val="autoZero"/>
        <c:auto val="1"/>
        <c:lblAlgn val="ctr"/>
        <c:lblOffset val="100"/>
        <c:noMultiLvlLbl val="0"/>
      </c:catAx>
      <c:valAx>
        <c:axId val="70251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60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Лист1!$B$5</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Лист1!$C$2:$Q$2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Лист1!$C$5:$Q$5</c:f>
              <c:numCache>
                <c:formatCode>General</c:formatCode>
                <c:ptCount val="15"/>
                <c:pt idx="0">
                  <c:v>0.52939223584079842</c:v>
                </c:pt>
                <c:pt idx="1">
                  <c:v>0.52411047125110155</c:v>
                </c:pt>
                <c:pt idx="2">
                  <c:v>0.52149578552056053</c:v>
                </c:pt>
                <c:pt idx="3">
                  <c:v>0.52054655422745266</c:v>
                </c:pt>
                <c:pt idx="4">
                  <c:v>0.52080485112800201</c:v>
                </c:pt>
                <c:pt idx="5">
                  <c:v>0.52397740485687694</c:v>
                </c:pt>
                <c:pt idx="6">
                  <c:v>0.52759458226836486</c:v>
                </c:pt>
                <c:pt idx="7">
                  <c:v>0.53187281128874042</c:v>
                </c:pt>
                <c:pt idx="8">
                  <c:v>0.53747131425263561</c:v>
                </c:pt>
                <c:pt idx="9">
                  <c:v>0.54475684486117459</c:v>
                </c:pt>
                <c:pt idx="10">
                  <c:v>0.55038388947488226</c:v>
                </c:pt>
                <c:pt idx="11">
                  <c:v>0.55799072363136537</c:v>
                </c:pt>
                <c:pt idx="12">
                  <c:v>0.56740499801220257</c:v>
                </c:pt>
                <c:pt idx="13">
                  <c:v>0.57801697066477498</c:v>
                </c:pt>
                <c:pt idx="14">
                  <c:v>0.58935865209768334</c:v>
                </c:pt>
              </c:numCache>
            </c:numRef>
          </c:val>
          <c:smooth val="0"/>
        </c:ser>
        <c:dLbls>
          <c:showLegendKey val="0"/>
          <c:showVal val="0"/>
          <c:showCatName val="0"/>
          <c:showSerName val="0"/>
          <c:showPercent val="0"/>
          <c:showBubbleSize val="0"/>
        </c:dLbls>
        <c:marker val="1"/>
        <c:smooth val="0"/>
        <c:axId val="702510952"/>
        <c:axId val="702511736"/>
      </c:lineChart>
      <c:catAx>
        <c:axId val="70251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1736"/>
        <c:crosses val="autoZero"/>
        <c:auto val="1"/>
        <c:lblAlgn val="ctr"/>
        <c:lblOffset val="100"/>
        <c:noMultiLvlLbl val="0"/>
      </c:catAx>
      <c:valAx>
        <c:axId val="702511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5109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a:t>
            </a:r>
            <a:r>
              <a:rPr lang="ru-RU" baseline="0"/>
              <a:t> </a:t>
            </a:r>
            <a:r>
              <a:rPr lang="ru-RU"/>
              <a:t>(%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[Итог.xlsx]Лист1!$B$157</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[Итог.xlsx]Лист1!$C$157:$Q$157</c:f>
              <c:numCache>
                <c:formatCode>General</c:formatCode>
                <c:ptCount val="15"/>
                <c:pt idx="0">
                  <c:v>13.666584120662934</c:v>
                </c:pt>
                <c:pt idx="1">
                  <c:v>13.501078803785619</c:v>
                </c:pt>
                <c:pt idx="2">
                  <c:v>15.223059091986093</c:v>
                </c:pt>
                <c:pt idx="3">
                  <c:v>14.585700476229961</c:v>
                </c:pt>
                <c:pt idx="4">
                  <c:v>16.101812274643891</c:v>
                </c:pt>
                <c:pt idx="5">
                  <c:v>17.004836472626501</c:v>
                </c:pt>
                <c:pt idx="6">
                  <c:v>16.765113015243674</c:v>
                </c:pt>
                <c:pt idx="7">
                  <c:v>17.237029024921497</c:v>
                </c:pt>
                <c:pt idx="8">
                  <c:v>16.571936044525721</c:v>
                </c:pt>
                <c:pt idx="9">
                  <c:v>16.279514370262184</c:v>
                </c:pt>
                <c:pt idx="10">
                  <c:v>17.252080707706458</c:v>
                </c:pt>
                <c:pt idx="11">
                  <c:v>17.272628305897282</c:v>
                </c:pt>
                <c:pt idx="12">
                  <c:v>17.430429329971588</c:v>
                </c:pt>
                <c:pt idx="13">
                  <c:v>18.277623399736065</c:v>
                </c:pt>
                <c:pt idx="14">
                  <c:v>15.974133692954117</c:v>
                </c:pt>
              </c:numCache>
            </c:numRef>
          </c:val>
          <c:smooth val="0"/>
        </c:ser>
        <c:dLbls>
          <c:showLegendKey val="0"/>
          <c:showVal val="0"/>
          <c:showCatName val="0"/>
          <c:showSerName val="0"/>
          <c:showPercent val="0"/>
          <c:showBubbleSize val="0"/>
        </c:dLbls>
        <c:marker val="1"/>
        <c:smooth val="0"/>
        <c:axId val="924394976"/>
        <c:axId val="924403600"/>
      </c:lineChart>
      <c:catAx>
        <c:axId val="92439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3600"/>
        <c:crosses val="autoZero"/>
        <c:auto val="1"/>
        <c:lblAlgn val="ctr"/>
        <c:lblOffset val="100"/>
        <c:noMultiLvlLbl val="0"/>
      </c:catAx>
      <c:valAx>
        <c:axId val="92440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49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Лист1!$B$6</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Лист1!$C$2:$Q$2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Лист1!$C$6:$Q$6</c:f>
              <c:numCache>
                <c:formatCode>General</c:formatCode>
                <c:ptCount val="15"/>
                <c:pt idx="0">
                  <c:v>12.976926491419317</c:v>
                </c:pt>
                <c:pt idx="1">
                  <c:v>12.884298519630825</c:v>
                </c:pt>
                <c:pt idx="2">
                  <c:v>12.832856720848268</c:v>
                </c:pt>
                <c:pt idx="3">
                  <c:v>12.806056117614105</c:v>
                </c:pt>
                <c:pt idx="4">
                  <c:v>12.790621874957857</c:v>
                </c:pt>
                <c:pt idx="5">
                  <c:v>12.9172040872085</c:v>
                </c:pt>
                <c:pt idx="6">
                  <c:v>13.05015609509651</c:v>
                </c:pt>
                <c:pt idx="7">
                  <c:v>13.200699388893756</c:v>
                </c:pt>
                <c:pt idx="8">
                  <c:v>13.377458382908207</c:v>
                </c:pt>
                <c:pt idx="9">
                  <c:v>13.587513978179036</c:v>
                </c:pt>
                <c:pt idx="10">
                  <c:v>13.805480007779963</c:v>
                </c:pt>
                <c:pt idx="11">
                  <c:v>14.050082763690511</c:v>
                </c:pt>
                <c:pt idx="12">
                  <c:v>14.320109132196766</c:v>
                </c:pt>
                <c:pt idx="13">
                  <c:v>14.607890042359342</c:v>
                </c:pt>
                <c:pt idx="14">
                  <c:v>14.906932534144614</c:v>
                </c:pt>
              </c:numCache>
            </c:numRef>
          </c:val>
          <c:smooth val="0"/>
        </c:ser>
        <c:dLbls>
          <c:showLegendKey val="0"/>
          <c:showVal val="0"/>
          <c:showCatName val="0"/>
          <c:showSerName val="0"/>
          <c:showPercent val="0"/>
          <c:showBubbleSize val="0"/>
        </c:dLbls>
        <c:marker val="1"/>
        <c:smooth val="0"/>
        <c:axId val="801232624"/>
        <c:axId val="801239680"/>
      </c:lineChart>
      <c:catAx>
        <c:axId val="80123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39680"/>
        <c:crosses val="autoZero"/>
        <c:auto val="1"/>
        <c:lblAlgn val="ctr"/>
        <c:lblOffset val="100"/>
        <c:noMultiLvlLbl val="0"/>
      </c:catAx>
      <c:valAx>
        <c:axId val="80123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326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Лист1!$B$7</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Лист1!$C$2:$Q$2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Лист1!$C$7:$Q$7</c:f>
              <c:numCache>
                <c:formatCode>General</c:formatCode>
                <c:ptCount val="15"/>
                <c:pt idx="0">
                  <c:v>71.49933771106943</c:v>
                </c:pt>
                <c:pt idx="1">
                  <c:v>71.7499249530957</c:v>
                </c:pt>
                <c:pt idx="2">
                  <c:v>71.998868667917449</c:v>
                </c:pt>
                <c:pt idx="3">
                  <c:v>72.246307692307695</c:v>
                </c:pt>
                <c:pt idx="4">
                  <c:v>72.492626641651043</c:v>
                </c:pt>
                <c:pt idx="5">
                  <c:v>72.737611632270173</c:v>
                </c:pt>
                <c:pt idx="6">
                  <c:v>72.980037523452168</c:v>
                </c:pt>
                <c:pt idx="7">
                  <c:v>73.218990619136974</c:v>
                </c:pt>
                <c:pt idx="8">
                  <c:v>73.453831144465312</c:v>
                </c:pt>
                <c:pt idx="9">
                  <c:v>73.68403189493435</c:v>
                </c:pt>
                <c:pt idx="10">
                  <c:v>73.908371482176364</c:v>
                </c:pt>
                <c:pt idx="11">
                  <c:v>74.127425891181986</c:v>
                </c:pt>
                <c:pt idx="12">
                  <c:v>74.341075046904308</c:v>
                </c:pt>
                <c:pt idx="13">
                  <c:v>74.549275797373383</c:v>
                </c:pt>
                <c:pt idx="14">
                  <c:v>74.75291744840527</c:v>
                </c:pt>
              </c:numCache>
            </c:numRef>
          </c:val>
          <c:smooth val="0"/>
        </c:ser>
        <c:dLbls>
          <c:showLegendKey val="0"/>
          <c:showVal val="0"/>
          <c:showCatName val="0"/>
          <c:showSerName val="0"/>
          <c:showPercent val="0"/>
          <c:showBubbleSize val="0"/>
        </c:dLbls>
        <c:marker val="1"/>
        <c:smooth val="0"/>
        <c:axId val="801249088"/>
        <c:axId val="801253400"/>
      </c:lineChart>
      <c:catAx>
        <c:axId val="8012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3400"/>
        <c:crosses val="autoZero"/>
        <c:auto val="1"/>
        <c:lblAlgn val="ctr"/>
        <c:lblOffset val="100"/>
        <c:noMultiLvlLbl val="0"/>
      </c:catAx>
      <c:valAx>
        <c:axId val="801253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4908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Лист1!$B$8</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Лист1!$C$2:$Q$2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Лист1!$C$8:$Q$8</c:f>
              <c:numCache>
                <c:formatCode>General</c:formatCode>
                <c:ptCount val="15"/>
                <c:pt idx="0">
                  <c:v>0.64151538461538471</c:v>
                </c:pt>
                <c:pt idx="1">
                  <c:v>0.6383461538461539</c:v>
                </c:pt>
                <c:pt idx="2">
                  <c:v>0.63537692307692306</c:v>
                </c:pt>
                <c:pt idx="3">
                  <c:v>0.63260000000000005</c:v>
                </c:pt>
                <c:pt idx="4">
                  <c:v>0.63002307692307702</c:v>
                </c:pt>
                <c:pt idx="5">
                  <c:v>0.62776153846153848</c:v>
                </c:pt>
                <c:pt idx="6">
                  <c:v>0.62591538461538465</c:v>
                </c:pt>
                <c:pt idx="7">
                  <c:v>0.62466923076923075</c:v>
                </c:pt>
                <c:pt idx="8">
                  <c:v>0.62403846153846154</c:v>
                </c:pt>
                <c:pt idx="9">
                  <c:v>0.62406153846153845</c:v>
                </c:pt>
                <c:pt idx="10">
                  <c:v>0.62478461538461549</c:v>
                </c:pt>
                <c:pt idx="11">
                  <c:v>0.62608461538461535</c:v>
                </c:pt>
                <c:pt idx="12">
                  <c:v>0.62796153846153857</c:v>
                </c:pt>
                <c:pt idx="13">
                  <c:v>0.63034615384615378</c:v>
                </c:pt>
                <c:pt idx="14">
                  <c:v>0.63316153846153844</c:v>
                </c:pt>
              </c:numCache>
            </c:numRef>
          </c:val>
          <c:smooth val="0"/>
        </c:ser>
        <c:dLbls>
          <c:showLegendKey val="0"/>
          <c:showVal val="0"/>
          <c:showCatName val="0"/>
          <c:showSerName val="0"/>
          <c:showPercent val="0"/>
          <c:showBubbleSize val="0"/>
        </c:dLbls>
        <c:marker val="1"/>
        <c:smooth val="0"/>
        <c:axId val="801246344"/>
        <c:axId val="801249872"/>
      </c:lineChart>
      <c:catAx>
        <c:axId val="80124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49872"/>
        <c:crosses val="autoZero"/>
        <c:auto val="1"/>
        <c:lblAlgn val="ctr"/>
        <c:lblOffset val="100"/>
        <c:noMultiLvlLbl val="0"/>
      </c:catAx>
      <c:valAx>
        <c:axId val="80124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4634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Лист1!$B$9</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Лист1!$C$2:$Q$2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Лист1!$C$9:$Q$9</c:f>
              <c:numCache>
                <c:formatCode>General</c:formatCode>
                <c:ptCount val="15"/>
                <c:pt idx="0">
                  <c:v>37.85119425199936</c:v>
                </c:pt>
                <c:pt idx="1">
                  <c:v>37.604886979398159</c:v>
                </c:pt>
                <c:pt idx="2">
                  <c:v>37.54710657256728</c:v>
                </c:pt>
                <c:pt idx="3">
                  <c:v>37.607566524887076</c:v>
                </c:pt>
                <c:pt idx="4">
                  <c:v>37.754511625982907</c:v>
                </c:pt>
                <c:pt idx="5">
                  <c:v>38.112864978564311</c:v>
                </c:pt>
                <c:pt idx="6">
                  <c:v>38.503872411115339</c:v>
                </c:pt>
                <c:pt idx="7">
                  <c:v>38.943190380324296</c:v>
                </c:pt>
                <c:pt idx="8">
                  <c:v>39.479327162106948</c:v>
                </c:pt>
                <c:pt idx="9">
                  <c:v>40.139880731734593</c:v>
                </c:pt>
                <c:pt idx="10">
                  <c:v>40.677976961114695</c:v>
                </c:pt>
                <c:pt idx="11">
                  <c:v>41.362416013951048</c:v>
                </c:pt>
                <c:pt idx="12">
                  <c:v>42.181497539213744</c:v>
                </c:pt>
                <c:pt idx="13">
                  <c:v>43.09074656165059</c:v>
                </c:pt>
                <c:pt idx="14">
                  <c:v>44.056278667761525</c:v>
                </c:pt>
              </c:numCache>
            </c:numRef>
          </c:val>
          <c:smooth val="0"/>
        </c:ser>
        <c:dLbls>
          <c:showLegendKey val="0"/>
          <c:showVal val="0"/>
          <c:showCatName val="0"/>
          <c:showSerName val="0"/>
          <c:showPercent val="0"/>
          <c:showBubbleSize val="0"/>
        </c:dLbls>
        <c:marker val="1"/>
        <c:smooth val="0"/>
        <c:axId val="801252224"/>
        <c:axId val="801243208"/>
      </c:lineChart>
      <c:catAx>
        <c:axId val="80125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43208"/>
        <c:crosses val="autoZero"/>
        <c:auto val="1"/>
        <c:lblAlgn val="ctr"/>
        <c:lblOffset val="100"/>
        <c:noMultiLvlLbl val="0"/>
      </c:catAx>
      <c:valAx>
        <c:axId val="801243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22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Лист1!$B$10</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Лист1!$C$2:$Q$2</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Лист1!$C$10:$Q$10</c:f>
              <c:numCache>
                <c:formatCode>General</c:formatCode>
                <c:ptCount val="15"/>
                <c:pt idx="0">
                  <c:v>8.3248979892684378</c:v>
                </c:pt>
                <c:pt idx="1">
                  <c:v>8.2246424050120321</c:v>
                </c:pt>
                <c:pt idx="2">
                  <c:v>8.1537010175795857</c:v>
                </c:pt>
                <c:pt idx="3">
                  <c:v>8.101111100002683</c:v>
                </c:pt>
                <c:pt idx="4">
                  <c:v>8.0583869494205658</c:v>
                </c:pt>
                <c:pt idx="5">
                  <c:v>8.1089239104076807</c:v>
                </c:pt>
                <c:pt idx="6">
                  <c:v>8.1682934715531381</c:v>
                </c:pt>
                <c:pt idx="7">
                  <c:v>8.2460707328761167</c:v>
                </c:pt>
                <c:pt idx="8">
                  <c:v>8.348048548564833</c:v>
                </c:pt>
                <c:pt idx="9">
                  <c:v>8.4794448770900672</c:v>
                </c:pt>
                <c:pt idx="10">
                  <c:v>8.625451516860803</c:v>
                </c:pt>
                <c:pt idx="11">
                  <c:v>8.7965406632271872</c:v>
                </c:pt>
                <c:pt idx="12">
                  <c:v>8.9924777615914095</c:v>
                </c:pt>
                <c:pt idx="13">
                  <c:v>9.2080273040087395</c:v>
                </c:pt>
                <c:pt idx="14">
                  <c:v>9.4384963370613644</c:v>
                </c:pt>
              </c:numCache>
            </c:numRef>
          </c:val>
          <c:smooth val="0"/>
        </c:ser>
        <c:dLbls>
          <c:showLegendKey val="0"/>
          <c:showVal val="0"/>
          <c:showCatName val="0"/>
          <c:showSerName val="0"/>
          <c:showPercent val="0"/>
          <c:showBubbleSize val="0"/>
        </c:dLbls>
        <c:marker val="1"/>
        <c:smooth val="0"/>
        <c:axId val="801251048"/>
        <c:axId val="801241248"/>
      </c:lineChart>
      <c:catAx>
        <c:axId val="80125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41248"/>
        <c:crosses val="autoZero"/>
        <c:auto val="1"/>
        <c:lblAlgn val="ctr"/>
        <c:lblOffset val="100"/>
        <c:noMultiLvlLbl val="0"/>
      </c:catAx>
      <c:valAx>
        <c:axId val="80124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10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Лист1!$B$22</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Лист1!$C$22:$Q$22</c:f>
              <c:numCache>
                <c:formatCode>General</c:formatCode>
                <c:ptCount val="15"/>
                <c:pt idx="0">
                  <c:v>9.4634110025602E-2</c:v>
                </c:pt>
                <c:pt idx="1">
                  <c:v>4.1978016267733766E-2</c:v>
                </c:pt>
                <c:pt idx="2">
                  <c:v>2.3380177566420024E-2</c:v>
                </c:pt>
                <c:pt idx="3">
                  <c:v>9.6052116230826781E-3</c:v>
                </c:pt>
                <c:pt idx="4">
                  <c:v>7.2095992703458235E-3</c:v>
                </c:pt>
                <c:pt idx="5">
                  <c:v>1.8528984636535439E-3</c:v>
                </c:pt>
                <c:pt idx="6">
                  <c:v>4.7567489585075744E-4</c:v>
                </c:pt>
                <c:pt idx="7">
                  <c:v>1.7856349289310232E-3</c:v>
                </c:pt>
                <c:pt idx="8">
                  <c:v>2.769857397227194E-3</c:v>
                </c:pt>
                <c:pt idx="9">
                  <c:v>6.0783671606224913E-3</c:v>
                </c:pt>
                <c:pt idx="10">
                  <c:v>3.2982632641611158E-2</c:v>
                </c:pt>
                <c:pt idx="11">
                  <c:v>7.4575097730183698E-2</c:v>
                </c:pt>
                <c:pt idx="12">
                  <c:v>0.12941080083150866</c:v>
                </c:pt>
                <c:pt idx="13">
                  <c:v>0.19669014908100529</c:v>
                </c:pt>
                <c:pt idx="14">
                  <c:v>0.25828420164007243</c:v>
                </c:pt>
              </c:numCache>
            </c:numRef>
          </c:val>
          <c:smooth val="0"/>
        </c:ser>
        <c:dLbls>
          <c:showLegendKey val="0"/>
          <c:showVal val="0"/>
          <c:showCatName val="0"/>
          <c:showSerName val="0"/>
          <c:showPercent val="0"/>
          <c:showBubbleSize val="0"/>
        </c:dLbls>
        <c:marker val="1"/>
        <c:smooth val="0"/>
        <c:axId val="801242424"/>
        <c:axId val="801242032"/>
      </c:lineChart>
      <c:catAx>
        <c:axId val="80124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42032"/>
        <c:crosses val="autoZero"/>
        <c:auto val="1"/>
        <c:lblAlgn val="ctr"/>
        <c:lblOffset val="100"/>
        <c:noMultiLvlLbl val="0"/>
      </c:catAx>
      <c:valAx>
        <c:axId val="80124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424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Лист1!$B$23</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Лист1!$C$23:$Q$23</c:f>
              <c:numCache>
                <c:formatCode>General</c:formatCode>
                <c:ptCount val="15"/>
                <c:pt idx="0">
                  <c:v>3.1042645932090267E-9</c:v>
                </c:pt>
                <c:pt idx="1">
                  <c:v>3.9387003576310954E-9</c:v>
                </c:pt>
                <c:pt idx="2">
                  <c:v>5.1721537570166259E-9</c:v>
                </c:pt>
                <c:pt idx="3">
                  <c:v>4.9288189297220859E-9</c:v>
                </c:pt>
                <c:pt idx="4">
                  <c:v>6.7427928068051368E-9</c:v>
                </c:pt>
                <c:pt idx="5">
                  <c:v>3.7525754892970522E-9</c:v>
                </c:pt>
                <c:pt idx="6">
                  <c:v>1.6016624129057523E-9</c:v>
                </c:pt>
                <c:pt idx="7">
                  <c:v>7.9403187913340714E-9</c:v>
                </c:pt>
                <c:pt idx="8">
                  <c:v>1.3089101895844296E-8</c:v>
                </c:pt>
                <c:pt idx="9">
                  <c:v>2.7523997133235412E-8</c:v>
                </c:pt>
                <c:pt idx="10">
                  <c:v>8.2391814630070025E-8</c:v>
                </c:pt>
                <c:pt idx="11">
                  <c:v>1.5679665311585223E-7</c:v>
                </c:pt>
                <c:pt idx="12">
                  <c:v>2.6008209602285715E-7</c:v>
                </c:pt>
                <c:pt idx="13">
                  <c:v>2.9291239821747355E-7</c:v>
                </c:pt>
                <c:pt idx="14">
                  <c:v>4.2090593510897947E-7</c:v>
                </c:pt>
              </c:numCache>
            </c:numRef>
          </c:val>
          <c:smooth val="0"/>
        </c:ser>
        <c:dLbls>
          <c:showLegendKey val="0"/>
          <c:showVal val="0"/>
          <c:showCatName val="0"/>
          <c:showSerName val="0"/>
          <c:showPercent val="0"/>
          <c:showBubbleSize val="0"/>
        </c:dLbls>
        <c:marker val="1"/>
        <c:smooth val="0"/>
        <c:axId val="801245168"/>
        <c:axId val="801245560"/>
      </c:lineChart>
      <c:catAx>
        <c:axId val="80124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45560"/>
        <c:crosses val="autoZero"/>
        <c:auto val="1"/>
        <c:lblAlgn val="ctr"/>
        <c:lblOffset val="100"/>
        <c:noMultiLvlLbl val="0"/>
      </c:catAx>
      <c:valAx>
        <c:axId val="801245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451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Лист1!$B$24</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Лист1!$C$24:$Q$24</c:f>
              <c:numCache>
                <c:formatCode>General</c:formatCode>
                <c:ptCount val="15"/>
                <c:pt idx="0">
                  <c:v>1.1747789887252286E-9</c:v>
                </c:pt>
                <c:pt idx="1">
                  <c:v>1.5538584466126927E-9</c:v>
                </c:pt>
                <c:pt idx="2">
                  <c:v>3.2457368910373829E-9</c:v>
                </c:pt>
                <c:pt idx="3">
                  <c:v>5.7505925490681501E-9</c:v>
                </c:pt>
                <c:pt idx="4">
                  <c:v>8.676598851147355E-9</c:v>
                </c:pt>
                <c:pt idx="5">
                  <c:v>4.1827843468266763E-9</c:v>
                </c:pt>
                <c:pt idx="6">
                  <c:v>1.6207790030465951E-9</c:v>
                </c:pt>
                <c:pt idx="7">
                  <c:v>6.3520995650862622E-9</c:v>
                </c:pt>
                <c:pt idx="8">
                  <c:v>9.2459922267004502E-9</c:v>
                </c:pt>
                <c:pt idx="9">
                  <c:v>1.5857575831621992E-8</c:v>
                </c:pt>
                <c:pt idx="10">
                  <c:v>3.9965305999037187E-8</c:v>
                </c:pt>
                <c:pt idx="11">
                  <c:v>6.0028425233084971E-8</c:v>
                </c:pt>
                <c:pt idx="12">
                  <c:v>7.6162302773684196E-8</c:v>
                </c:pt>
                <c:pt idx="13">
                  <c:v>7.1603893244056059E-8</c:v>
                </c:pt>
                <c:pt idx="14">
                  <c:v>5.2912983741145924E-8</c:v>
                </c:pt>
              </c:numCache>
            </c:numRef>
          </c:val>
          <c:smooth val="0"/>
        </c:ser>
        <c:dLbls>
          <c:showLegendKey val="0"/>
          <c:showVal val="0"/>
          <c:showCatName val="0"/>
          <c:showSerName val="0"/>
          <c:showPercent val="0"/>
          <c:showBubbleSize val="0"/>
        </c:dLbls>
        <c:marker val="1"/>
        <c:smooth val="0"/>
        <c:axId val="801253792"/>
        <c:axId val="801259672"/>
      </c:lineChart>
      <c:catAx>
        <c:axId val="80125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9672"/>
        <c:crosses val="autoZero"/>
        <c:auto val="1"/>
        <c:lblAlgn val="ctr"/>
        <c:lblOffset val="100"/>
        <c:noMultiLvlLbl val="0"/>
      </c:catAx>
      <c:valAx>
        <c:axId val="801259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37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Лист1!$B$25</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Лист1!$C$25:$Q$25</c:f>
              <c:numCache>
                <c:formatCode>General</c:formatCode>
                <c:ptCount val="15"/>
                <c:pt idx="0">
                  <c:v>-4.445815470871281E-2</c:v>
                </c:pt>
                <c:pt idx="1">
                  <c:v>-2.9360191978393662E-2</c:v>
                </c:pt>
                <c:pt idx="2">
                  <c:v>-2.8482554709969656E-2</c:v>
                </c:pt>
                <c:pt idx="3">
                  <c:v>-3.0815912621029135E-2</c:v>
                </c:pt>
                <c:pt idx="4">
                  <c:v>-3.2893433746088364E-2</c:v>
                </c:pt>
                <c:pt idx="5">
                  <c:v>-3.8390342469730783E-2</c:v>
                </c:pt>
                <c:pt idx="6">
                  <c:v>-4.1606781057406485E-2</c:v>
                </c:pt>
                <c:pt idx="7">
                  <c:v>-3.7313772476294922E-2</c:v>
                </c:pt>
                <c:pt idx="8">
                  <c:v>-3.4598263615540838E-2</c:v>
                </c:pt>
                <c:pt idx="9">
                  <c:v>-3.1988043575606979E-2</c:v>
                </c:pt>
                <c:pt idx="10">
                  <c:v>-2.0822284916135844E-2</c:v>
                </c:pt>
                <c:pt idx="11">
                  <c:v>-1.7081546512404632E-2</c:v>
                </c:pt>
                <c:pt idx="12">
                  <c:v>-1.563193267603263E-2</c:v>
                </c:pt>
                <c:pt idx="13">
                  <c:v>-1.2615861143960494E-2</c:v>
                </c:pt>
                <c:pt idx="14">
                  <c:v>-1.1451010835271964E-2</c:v>
                </c:pt>
              </c:numCache>
            </c:numRef>
          </c:val>
          <c:smooth val="0"/>
        </c:ser>
        <c:dLbls>
          <c:showLegendKey val="0"/>
          <c:showVal val="0"/>
          <c:showCatName val="0"/>
          <c:showSerName val="0"/>
          <c:showPercent val="0"/>
          <c:showBubbleSize val="0"/>
        </c:dLbls>
        <c:marker val="1"/>
        <c:smooth val="0"/>
        <c:axId val="801255752"/>
        <c:axId val="801257712"/>
      </c:lineChart>
      <c:catAx>
        <c:axId val="80125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7712"/>
        <c:crosses val="autoZero"/>
        <c:auto val="1"/>
        <c:lblAlgn val="ctr"/>
        <c:lblOffset val="100"/>
        <c:noMultiLvlLbl val="0"/>
      </c:catAx>
      <c:valAx>
        <c:axId val="80125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57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Лист1!$B$26</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Лист1!$C$26:$Q$26</c:f>
              <c:numCache>
                <c:formatCode>General</c:formatCode>
                <c:ptCount val="15"/>
                <c:pt idx="0">
                  <c:v>0.55476849096448611</c:v>
                </c:pt>
                <c:pt idx="1">
                  <c:v>0.56296219427063288</c:v>
                </c:pt>
                <c:pt idx="2">
                  <c:v>0.57040226560671736</c:v>
                </c:pt>
                <c:pt idx="3">
                  <c:v>0.58188426131950222</c:v>
                </c:pt>
                <c:pt idx="4">
                  <c:v>0.58838809736646636</c:v>
                </c:pt>
                <c:pt idx="5">
                  <c:v>0.60829190808939004</c:v>
                </c:pt>
                <c:pt idx="6">
                  <c:v>0.62364339613143294</c:v>
                </c:pt>
                <c:pt idx="7">
                  <c:v>0.62441810173531298</c:v>
                </c:pt>
                <c:pt idx="8">
                  <c:v>0.62587209203764438</c:v>
                </c:pt>
                <c:pt idx="9">
                  <c:v>0.62667360264825656</c:v>
                </c:pt>
                <c:pt idx="10">
                  <c:v>0.60478446519822271</c:v>
                </c:pt>
                <c:pt idx="11">
                  <c:v>0.60562100664826723</c:v>
                </c:pt>
                <c:pt idx="12">
                  <c:v>0.61241012498969138</c:v>
                </c:pt>
                <c:pt idx="13">
                  <c:v>0.61564383029109349</c:v>
                </c:pt>
                <c:pt idx="14">
                  <c:v>0.62644641013754665</c:v>
                </c:pt>
              </c:numCache>
            </c:numRef>
          </c:val>
          <c:smooth val="0"/>
        </c:ser>
        <c:dLbls>
          <c:showLegendKey val="0"/>
          <c:showVal val="0"/>
          <c:showCatName val="0"/>
          <c:showSerName val="0"/>
          <c:showPercent val="0"/>
          <c:showBubbleSize val="0"/>
        </c:dLbls>
        <c:marker val="1"/>
        <c:smooth val="0"/>
        <c:axId val="801262808"/>
        <c:axId val="801260456"/>
      </c:lineChart>
      <c:catAx>
        <c:axId val="80126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60456"/>
        <c:crosses val="autoZero"/>
        <c:auto val="1"/>
        <c:lblAlgn val="ctr"/>
        <c:lblOffset val="100"/>
        <c:noMultiLvlLbl val="0"/>
      </c:catAx>
      <c:valAx>
        <c:axId val="801260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628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[Итог.xlsx]Лист1!$B$158</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[Итог.xlsx]Лист1!$C$158:$Q$158</c:f>
              <c:numCache>
                <c:formatCode>General</c:formatCode>
                <c:ptCount val="15"/>
                <c:pt idx="0">
                  <c:v>77.197658536585365</c:v>
                </c:pt>
                <c:pt idx="1">
                  <c:v>77.348878048780477</c:v>
                </c:pt>
                <c:pt idx="2">
                  <c:v>77.521853658536585</c:v>
                </c:pt>
                <c:pt idx="3">
                  <c:v>78.01746341463415</c:v>
                </c:pt>
                <c:pt idx="4">
                  <c:v>78.173951219512176</c:v>
                </c:pt>
                <c:pt idx="5">
                  <c:v>78.422536585365862</c:v>
                </c:pt>
                <c:pt idx="6">
                  <c:v>78.608682926829289</c:v>
                </c:pt>
                <c:pt idx="7">
                  <c:v>78.962731707317076</c:v>
                </c:pt>
                <c:pt idx="8">
                  <c:v>79.251902439024391</c:v>
                </c:pt>
                <c:pt idx="9">
                  <c:v>79.562926829268307</c:v>
                </c:pt>
                <c:pt idx="10">
                  <c:v>80.008585365853662</c:v>
                </c:pt>
                <c:pt idx="11">
                  <c:v>80.088975609756105</c:v>
                </c:pt>
                <c:pt idx="12">
                  <c:v>80.354243902439023</c:v>
                </c:pt>
                <c:pt idx="13">
                  <c:v>80.745463414634145</c:v>
                </c:pt>
                <c:pt idx="14">
                  <c:v>80.927902439024379</c:v>
                </c:pt>
              </c:numCache>
            </c:numRef>
          </c:val>
          <c:smooth val="0"/>
        </c:ser>
        <c:dLbls>
          <c:showLegendKey val="0"/>
          <c:showVal val="0"/>
          <c:showCatName val="0"/>
          <c:showSerName val="0"/>
          <c:showPercent val="0"/>
          <c:showBubbleSize val="0"/>
        </c:dLbls>
        <c:marker val="1"/>
        <c:smooth val="0"/>
        <c:axId val="924402032"/>
        <c:axId val="924395368"/>
      </c:lineChart>
      <c:catAx>
        <c:axId val="92440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5368"/>
        <c:crosses val="autoZero"/>
        <c:auto val="1"/>
        <c:lblAlgn val="ctr"/>
        <c:lblOffset val="100"/>
        <c:noMultiLvlLbl val="0"/>
      </c:catAx>
      <c:valAx>
        <c:axId val="924395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203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Лист1!$B$27</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Лист1!$C$27:$Q$27</c:f>
              <c:numCache>
                <c:formatCode>General</c:formatCode>
                <c:ptCount val="15"/>
                <c:pt idx="0">
                  <c:v>13.223142156915968</c:v>
                </c:pt>
                <c:pt idx="1">
                  <c:v>13.50520506669938</c:v>
                </c:pt>
                <c:pt idx="2">
                  <c:v>13.845470064119999</c:v>
                </c:pt>
                <c:pt idx="3">
                  <c:v>14.368201969599768</c:v>
                </c:pt>
                <c:pt idx="4">
                  <c:v>14.551044798628036</c:v>
                </c:pt>
                <c:pt idx="5">
                  <c:v>15.029565620308531</c:v>
                </c:pt>
                <c:pt idx="6">
                  <c:v>15.39603874585324</c:v>
                </c:pt>
                <c:pt idx="7">
                  <c:v>15.293095554087197</c:v>
                </c:pt>
                <c:pt idx="8">
                  <c:v>15.294532559092385</c:v>
                </c:pt>
                <c:pt idx="9">
                  <c:v>15.236595787278425</c:v>
                </c:pt>
                <c:pt idx="10">
                  <c:v>14.778561927590298</c:v>
                </c:pt>
                <c:pt idx="11">
                  <c:v>14.864875706453949</c:v>
                </c:pt>
                <c:pt idx="12">
                  <c:v>15.077806132318218</c:v>
                </c:pt>
                <c:pt idx="13">
                  <c:v>15.215750788172466</c:v>
                </c:pt>
                <c:pt idx="14">
                  <c:v>15.357761554357587</c:v>
                </c:pt>
              </c:numCache>
            </c:numRef>
          </c:val>
          <c:smooth val="0"/>
        </c:ser>
        <c:dLbls>
          <c:showLegendKey val="0"/>
          <c:showVal val="0"/>
          <c:showCatName val="0"/>
          <c:showSerName val="0"/>
          <c:showPercent val="0"/>
          <c:showBubbleSize val="0"/>
        </c:dLbls>
        <c:marker val="1"/>
        <c:smooth val="0"/>
        <c:axId val="801264768"/>
        <c:axId val="801254576"/>
      </c:lineChart>
      <c:catAx>
        <c:axId val="80126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4576"/>
        <c:crosses val="autoZero"/>
        <c:auto val="1"/>
        <c:lblAlgn val="ctr"/>
        <c:lblOffset val="100"/>
        <c:noMultiLvlLbl val="0"/>
      </c:catAx>
      <c:valAx>
        <c:axId val="80125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647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Лист1!$B$28</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Лист1!$C$28:$Q$28</c:f>
              <c:numCache>
                <c:formatCode>General</c:formatCode>
                <c:ptCount val="15"/>
                <c:pt idx="0">
                  <c:v>4.8782795185383394</c:v>
                </c:pt>
                <c:pt idx="1">
                  <c:v>8.7185287372675244</c:v>
                </c:pt>
                <c:pt idx="2">
                  <c:v>10.709765675760167</c:v>
                </c:pt>
                <c:pt idx="3">
                  <c:v>12.825279537112964</c:v>
                </c:pt>
                <c:pt idx="4">
                  <c:v>14.432909390512796</c:v>
                </c:pt>
                <c:pt idx="5">
                  <c:v>16.544282261005918</c:v>
                </c:pt>
                <c:pt idx="6">
                  <c:v>18.543076923076924</c:v>
                </c:pt>
                <c:pt idx="7">
                  <c:v>21.46153846153846</c:v>
                </c:pt>
                <c:pt idx="8">
                  <c:v>23.945384615384622</c:v>
                </c:pt>
                <c:pt idx="9">
                  <c:v>26.660000000000004</c:v>
                </c:pt>
                <c:pt idx="10">
                  <c:v>31.441876586399378</c:v>
                </c:pt>
                <c:pt idx="11">
                  <c:v>34.273191212303523</c:v>
                </c:pt>
                <c:pt idx="12">
                  <c:v>36.529946153846161</c:v>
                </c:pt>
                <c:pt idx="13">
                  <c:v>39.206510124325042</c:v>
                </c:pt>
                <c:pt idx="14">
                  <c:v>43.952450376603466</c:v>
                </c:pt>
              </c:numCache>
            </c:numRef>
          </c:val>
          <c:smooth val="0"/>
        </c:ser>
        <c:dLbls>
          <c:showLegendKey val="0"/>
          <c:showVal val="0"/>
          <c:showCatName val="0"/>
          <c:showSerName val="0"/>
          <c:showPercent val="0"/>
          <c:showBubbleSize val="0"/>
        </c:dLbls>
        <c:marker val="1"/>
        <c:smooth val="0"/>
        <c:axId val="801256928"/>
        <c:axId val="801265552"/>
      </c:lineChart>
      <c:catAx>
        <c:axId val="80125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65552"/>
        <c:crosses val="autoZero"/>
        <c:auto val="1"/>
        <c:lblAlgn val="ctr"/>
        <c:lblOffset val="100"/>
        <c:noMultiLvlLbl val="0"/>
      </c:catAx>
      <c:valAx>
        <c:axId val="80126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69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Лист1!$B$29</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Лист1!$C$29:$Q$29</c:f>
              <c:numCache>
                <c:formatCode>General</c:formatCode>
                <c:ptCount val="15"/>
                <c:pt idx="0">
                  <c:v>71.49933771106943</c:v>
                </c:pt>
                <c:pt idx="1">
                  <c:v>71.7499249530957</c:v>
                </c:pt>
                <c:pt idx="2">
                  <c:v>71.998868667917449</c:v>
                </c:pt>
                <c:pt idx="3">
                  <c:v>72.246307692307695</c:v>
                </c:pt>
                <c:pt idx="4">
                  <c:v>72.492626641651043</c:v>
                </c:pt>
                <c:pt idx="5">
                  <c:v>72.737611632270173</c:v>
                </c:pt>
                <c:pt idx="6">
                  <c:v>72.980037523452168</c:v>
                </c:pt>
                <c:pt idx="7">
                  <c:v>73.218990619136974</c:v>
                </c:pt>
                <c:pt idx="8">
                  <c:v>73.453831144465312</c:v>
                </c:pt>
                <c:pt idx="9">
                  <c:v>73.68403189493435</c:v>
                </c:pt>
                <c:pt idx="10">
                  <c:v>73.908371482176364</c:v>
                </c:pt>
                <c:pt idx="11">
                  <c:v>74.127425891181986</c:v>
                </c:pt>
                <c:pt idx="12">
                  <c:v>74.341075046904308</c:v>
                </c:pt>
                <c:pt idx="13">
                  <c:v>74.549275797373383</c:v>
                </c:pt>
                <c:pt idx="14">
                  <c:v>74.75291744840527</c:v>
                </c:pt>
              </c:numCache>
            </c:numRef>
          </c:val>
          <c:smooth val="0"/>
        </c:ser>
        <c:dLbls>
          <c:showLegendKey val="0"/>
          <c:showVal val="0"/>
          <c:showCatName val="0"/>
          <c:showSerName val="0"/>
          <c:showPercent val="0"/>
          <c:showBubbleSize val="0"/>
        </c:dLbls>
        <c:marker val="1"/>
        <c:smooth val="0"/>
        <c:axId val="801258496"/>
        <c:axId val="801261240"/>
      </c:lineChart>
      <c:catAx>
        <c:axId val="80125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61240"/>
        <c:crosses val="autoZero"/>
        <c:auto val="1"/>
        <c:lblAlgn val="ctr"/>
        <c:lblOffset val="100"/>
        <c:noMultiLvlLbl val="0"/>
      </c:catAx>
      <c:valAx>
        <c:axId val="801261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584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Лист1!$B$30</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Лист1!$C$30:$Q$30</c:f>
              <c:numCache>
                <c:formatCode>General</c:formatCode>
                <c:ptCount val="15"/>
                <c:pt idx="0">
                  <c:v>0.64151538461538471</c:v>
                </c:pt>
                <c:pt idx="1">
                  <c:v>0.6383461538461539</c:v>
                </c:pt>
                <c:pt idx="2">
                  <c:v>0.63537692307692306</c:v>
                </c:pt>
                <c:pt idx="3">
                  <c:v>0.63260000000000005</c:v>
                </c:pt>
                <c:pt idx="4">
                  <c:v>0.63002307692307702</c:v>
                </c:pt>
                <c:pt idx="5">
                  <c:v>0.62776153846153848</c:v>
                </c:pt>
                <c:pt idx="6">
                  <c:v>0.62591538461538465</c:v>
                </c:pt>
                <c:pt idx="7">
                  <c:v>0.62466923076923075</c:v>
                </c:pt>
                <c:pt idx="8">
                  <c:v>0.62403846153846154</c:v>
                </c:pt>
                <c:pt idx="9">
                  <c:v>0.62406153846153845</c:v>
                </c:pt>
                <c:pt idx="10">
                  <c:v>0.62478461538461549</c:v>
                </c:pt>
                <c:pt idx="11">
                  <c:v>0.62608461538461535</c:v>
                </c:pt>
                <c:pt idx="12">
                  <c:v>0.62796153846153857</c:v>
                </c:pt>
                <c:pt idx="13">
                  <c:v>0.63034615384615378</c:v>
                </c:pt>
                <c:pt idx="14">
                  <c:v>0.63316153846153844</c:v>
                </c:pt>
              </c:numCache>
            </c:numRef>
          </c:val>
          <c:smooth val="0"/>
        </c:ser>
        <c:dLbls>
          <c:showLegendKey val="0"/>
          <c:showVal val="0"/>
          <c:showCatName val="0"/>
          <c:showSerName val="0"/>
          <c:showPercent val="0"/>
          <c:showBubbleSize val="0"/>
        </c:dLbls>
        <c:marker val="1"/>
        <c:smooth val="0"/>
        <c:axId val="801210672"/>
        <c:axId val="801209496"/>
      </c:lineChart>
      <c:catAx>
        <c:axId val="80121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09496"/>
        <c:crosses val="autoZero"/>
        <c:auto val="1"/>
        <c:lblAlgn val="ctr"/>
        <c:lblOffset val="100"/>
        <c:noMultiLvlLbl val="0"/>
      </c:catAx>
      <c:valAx>
        <c:axId val="801209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106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Лист1!$B$31</c:f>
              <c:strCache>
                <c:ptCount val="1"/>
                <c:pt idx="0">
                  <c:v>Лица, пользующиеся Интернетом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Лист1!$C$31:$Q$31</c:f>
              <c:numCache>
                <c:formatCode>General</c:formatCode>
                <c:ptCount val="15"/>
                <c:pt idx="0">
                  <c:v>-0.21687930554752255</c:v>
                </c:pt>
                <c:pt idx="1">
                  <c:v>-0.25597767749531658</c:v>
                </c:pt>
                <c:pt idx="2">
                  <c:v>-0.30504148679079413</c:v>
                </c:pt>
                <c:pt idx="3">
                  <c:v>-0.39522269355594608</c:v>
                </c:pt>
                <c:pt idx="4">
                  <c:v>-0.47474794880012927</c:v>
                </c:pt>
                <c:pt idx="5">
                  <c:v>-0.63514066191590912</c:v>
                </c:pt>
                <c:pt idx="6">
                  <c:v>-0.77151774166910825</c:v>
                </c:pt>
                <c:pt idx="7">
                  <c:v>-0.8008109631450987</c:v>
                </c:pt>
                <c:pt idx="8">
                  <c:v>-0.82846872929859305</c:v>
                </c:pt>
                <c:pt idx="9">
                  <c:v>-0.85280124172568217</c:v>
                </c:pt>
                <c:pt idx="10">
                  <c:v>-0.65469171257998848</c:v>
                </c:pt>
                <c:pt idx="11">
                  <c:v>-0.58543910982150038</c:v>
                </c:pt>
                <c:pt idx="12">
                  <c:v>-0.57103365893602032</c:v>
                </c:pt>
                <c:pt idx="13">
                  <c:v>-0.49462388766776599</c:v>
                </c:pt>
                <c:pt idx="14">
                  <c:v>-0.5032999854992396</c:v>
                </c:pt>
              </c:numCache>
            </c:numRef>
          </c:val>
          <c:smooth val="0"/>
        </c:ser>
        <c:dLbls>
          <c:showLegendKey val="0"/>
          <c:showVal val="0"/>
          <c:showCatName val="0"/>
          <c:showSerName val="0"/>
          <c:showPercent val="0"/>
          <c:showBubbleSize val="0"/>
        </c:dLbls>
        <c:marker val="1"/>
        <c:smooth val="0"/>
        <c:axId val="801208712"/>
        <c:axId val="801210280"/>
      </c:lineChart>
      <c:catAx>
        <c:axId val="80120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10280"/>
        <c:crosses val="autoZero"/>
        <c:auto val="1"/>
        <c:lblAlgn val="ctr"/>
        <c:lblOffset val="100"/>
        <c:noMultiLvlLbl val="0"/>
      </c:catAx>
      <c:valAx>
        <c:axId val="801210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087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Лист1!$B$32</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Лист1!$C$32:$Q$32</c:f>
              <c:numCache>
                <c:formatCode>General</c:formatCode>
                <c:ptCount val="15"/>
                <c:pt idx="0">
                  <c:v>39.665579686930158</c:v>
                </c:pt>
                <c:pt idx="1">
                  <c:v>40.392495190347994</c:v>
                </c:pt>
                <c:pt idx="2">
                  <c:v>41.068317809300609</c:v>
                </c:pt>
                <c:pt idx="3">
                  <c:v>42.038989384599937</c:v>
                </c:pt>
                <c:pt idx="4">
                  <c:v>42.653798662778669</c:v>
                </c:pt>
                <c:pt idx="5">
                  <c:v>44.245700569658638</c:v>
                </c:pt>
                <c:pt idx="6">
                  <c:v>45.513518450925119</c:v>
                </c:pt>
                <c:pt idx="7">
                  <c:v>45.719263133377197</c:v>
                </c:pt>
                <c:pt idx="8">
                  <c:v>45.972702966566381</c:v>
                </c:pt>
                <c:pt idx="9">
                  <c:v>46.175837725247554</c:v>
                </c:pt>
                <c:pt idx="10">
                  <c:v>44.698634920519609</c:v>
                </c:pt>
                <c:pt idx="11">
                  <c:v>44.893126288462462</c:v>
                </c:pt>
                <c:pt idx="12">
                  <c:v>45.527227061342693</c:v>
                </c:pt>
                <c:pt idx="13">
                  <c:v>45.895801697322064</c:v>
                </c:pt>
                <c:pt idx="14">
                  <c:v>46.828696782861854</c:v>
                </c:pt>
              </c:numCache>
            </c:numRef>
          </c:val>
          <c:smooth val="0"/>
        </c:ser>
        <c:dLbls>
          <c:showLegendKey val="0"/>
          <c:showVal val="0"/>
          <c:showCatName val="0"/>
          <c:showSerName val="0"/>
          <c:showPercent val="0"/>
          <c:showBubbleSize val="0"/>
        </c:dLbls>
        <c:marker val="1"/>
        <c:smooth val="0"/>
        <c:axId val="801215376"/>
        <c:axId val="801206360"/>
      </c:lineChart>
      <c:catAx>
        <c:axId val="80121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06360"/>
        <c:crosses val="autoZero"/>
        <c:auto val="1"/>
        <c:lblAlgn val="ctr"/>
        <c:lblOffset val="100"/>
        <c:noMultiLvlLbl val="0"/>
      </c:catAx>
      <c:valAx>
        <c:axId val="80120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153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Лист1!$B$33</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Лист1!$C$21:$Q$21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Лист1!$C$33:$Q$33</c:f>
              <c:numCache>
                <c:formatCode>General</c:formatCode>
                <c:ptCount val="15"/>
                <c:pt idx="0">
                  <c:v>8.4828491266178538</c:v>
                </c:pt>
                <c:pt idx="1">
                  <c:v>8.6209957112311404</c:v>
                </c:pt>
                <c:pt idx="2">
                  <c:v>8.7970921678942133</c:v>
                </c:pt>
                <c:pt idx="3">
                  <c:v>9.0893245659688144</c:v>
                </c:pt>
                <c:pt idx="4">
                  <c:v>9.1674940164771712</c:v>
                </c:pt>
                <c:pt idx="5">
                  <c:v>9.4349832362135313</c:v>
                </c:pt>
                <c:pt idx="6">
                  <c:v>9.6366175131640954</c:v>
                </c:pt>
                <c:pt idx="7">
                  <c:v>9.5531262358519911</c:v>
                </c:pt>
                <c:pt idx="8">
                  <c:v>9.5443765681259212</c:v>
                </c:pt>
                <c:pt idx="9">
                  <c:v>9.508573407925569</c:v>
                </c:pt>
                <c:pt idx="10">
                  <c:v>9.2334181298672267</c:v>
                </c:pt>
                <c:pt idx="11">
                  <c:v>9.3066699894153331</c:v>
                </c:pt>
                <c:pt idx="12">
                  <c:v>9.4682823354753687</c:v>
                </c:pt>
                <c:pt idx="13">
                  <c:v>9.5911899872060964</c:v>
                </c:pt>
                <c:pt idx="14">
                  <c:v>9.7239439330825181</c:v>
                </c:pt>
              </c:numCache>
            </c:numRef>
          </c:val>
          <c:smooth val="0"/>
        </c:ser>
        <c:dLbls>
          <c:showLegendKey val="0"/>
          <c:showVal val="0"/>
          <c:showCatName val="0"/>
          <c:showSerName val="0"/>
          <c:showPercent val="0"/>
          <c:showBubbleSize val="0"/>
        </c:dLbls>
        <c:marker val="1"/>
        <c:smooth val="0"/>
        <c:axId val="801215768"/>
        <c:axId val="801205184"/>
      </c:lineChart>
      <c:catAx>
        <c:axId val="80121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05184"/>
        <c:crosses val="autoZero"/>
        <c:auto val="1"/>
        <c:lblAlgn val="ctr"/>
        <c:lblOffset val="100"/>
        <c:noMultiLvlLbl val="0"/>
      </c:catAx>
      <c:valAx>
        <c:axId val="80120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157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Лист1!$B$45</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Лист1!$C$45:$Q$45</c:f>
              <c:numCache>
                <c:formatCode>General</c:formatCode>
                <c:ptCount val="15"/>
                <c:pt idx="0">
                  <c:v>1.4143548821400053E-8</c:v>
                </c:pt>
                <c:pt idx="1">
                  <c:v>6.126298296550511E-9</c:v>
                </c:pt>
                <c:pt idx="2">
                  <c:v>2.6956101607996945E-9</c:v>
                </c:pt>
                <c:pt idx="3">
                  <c:v>3.2191726337781008E-9</c:v>
                </c:pt>
                <c:pt idx="4">
                  <c:v>1.7468861776573266E-10</c:v>
                </c:pt>
                <c:pt idx="5">
                  <c:v>1.103946792268882E-10</c:v>
                </c:pt>
                <c:pt idx="6">
                  <c:v>6.098838615145381E-11</c:v>
                </c:pt>
                <c:pt idx="7">
                  <c:v>4.2678001246569711E-11</c:v>
                </c:pt>
                <c:pt idx="8">
                  <c:v>7.4310710890213025E-11</c:v>
                </c:pt>
                <c:pt idx="9">
                  <c:v>6.5003098615724297E-11</c:v>
                </c:pt>
                <c:pt idx="10">
                  <c:v>1.0365845661548915E-10</c:v>
                </c:pt>
                <c:pt idx="11">
                  <c:v>2.7511251459947406E-10</c:v>
                </c:pt>
                <c:pt idx="12">
                  <c:v>3.9981890232383647E-10</c:v>
                </c:pt>
                <c:pt idx="13">
                  <c:v>5.5760283659907571E-10</c:v>
                </c:pt>
                <c:pt idx="14">
                  <c:v>1.3073957838697958E-9</c:v>
                </c:pt>
              </c:numCache>
            </c:numRef>
          </c:val>
          <c:smooth val="0"/>
        </c:ser>
        <c:dLbls>
          <c:showLegendKey val="0"/>
          <c:showVal val="0"/>
          <c:showCatName val="0"/>
          <c:showSerName val="0"/>
          <c:showPercent val="0"/>
          <c:showBubbleSize val="0"/>
        </c:dLbls>
        <c:marker val="1"/>
        <c:smooth val="0"/>
        <c:axId val="801211064"/>
        <c:axId val="801203616"/>
      </c:lineChart>
      <c:catAx>
        <c:axId val="80121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03616"/>
        <c:crosses val="autoZero"/>
        <c:auto val="1"/>
        <c:lblAlgn val="ctr"/>
        <c:lblOffset val="100"/>
        <c:noMultiLvlLbl val="0"/>
      </c:catAx>
      <c:valAx>
        <c:axId val="80120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110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Лист1!$B$46</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Лист1!$C$46:$Q$46</c:f>
              <c:numCache>
                <c:formatCode>General</c:formatCode>
                <c:ptCount val="15"/>
                <c:pt idx="0">
                  <c:v>1.7296636837676983E-4</c:v>
                </c:pt>
                <c:pt idx="1">
                  <c:v>6.7051935216545951E-4</c:v>
                </c:pt>
                <c:pt idx="2">
                  <c:v>2.5612283148143257E-3</c:v>
                </c:pt>
                <c:pt idx="3">
                  <c:v>1.0034682303330454E-2</c:v>
                </c:pt>
                <c:pt idx="4">
                  <c:v>5.6310739291818783E-2</c:v>
                </c:pt>
                <c:pt idx="5">
                  <c:v>0.16176630711683945</c:v>
                </c:pt>
                <c:pt idx="6">
                  <c:v>0.37144168292587032</c:v>
                </c:pt>
                <c:pt idx="7">
                  <c:v>0.42109003112175158</c:v>
                </c:pt>
                <c:pt idx="8">
                  <c:v>0.41622679875631474</c:v>
                </c:pt>
                <c:pt idx="9">
                  <c:v>0.44689450046849877</c:v>
                </c:pt>
                <c:pt idx="10">
                  <c:v>0.34564423263436905</c:v>
                </c:pt>
                <c:pt idx="11">
                  <c:v>0.23043092676696644</c:v>
                </c:pt>
                <c:pt idx="12">
                  <c:v>0.32596747581227969</c:v>
                </c:pt>
                <c:pt idx="13">
                  <c:v>0.33698232467544509</c:v>
                </c:pt>
                <c:pt idx="14">
                  <c:v>0.45345632863240426</c:v>
                </c:pt>
              </c:numCache>
            </c:numRef>
          </c:val>
          <c:smooth val="0"/>
        </c:ser>
        <c:dLbls>
          <c:showLegendKey val="0"/>
          <c:showVal val="0"/>
          <c:showCatName val="0"/>
          <c:showSerName val="0"/>
          <c:showPercent val="0"/>
          <c:showBubbleSize val="0"/>
        </c:dLbls>
        <c:marker val="1"/>
        <c:smooth val="0"/>
        <c:axId val="801211456"/>
        <c:axId val="801204008"/>
      </c:lineChart>
      <c:catAx>
        <c:axId val="80121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04008"/>
        <c:crosses val="autoZero"/>
        <c:auto val="1"/>
        <c:lblAlgn val="ctr"/>
        <c:lblOffset val="100"/>
        <c:noMultiLvlLbl val="0"/>
      </c:catAx>
      <c:valAx>
        <c:axId val="801204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114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Лист1!$B$47</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Лист1!$C$47:$Q$47</c:f>
              <c:numCache>
                <c:formatCode>General</c:formatCode>
                <c:ptCount val="15"/>
                <c:pt idx="0">
                  <c:v>1.0837336513492121E-13</c:v>
                </c:pt>
                <c:pt idx="1">
                  <c:v>1.9182141125501976E-14</c:v>
                </c:pt>
                <c:pt idx="2">
                  <c:v>2.933875287639519E-15</c:v>
                </c:pt>
                <c:pt idx="3">
                  <c:v>1.1269999436374504E-15</c:v>
                </c:pt>
                <c:pt idx="4">
                  <c:v>2.1596282731294772E-17</c:v>
                </c:pt>
                <c:pt idx="5">
                  <c:v>2.7288015606178636E-18</c:v>
                </c:pt>
                <c:pt idx="6">
                  <c:v>3.3347062612803589E-19</c:v>
                </c:pt>
                <c:pt idx="7">
                  <c:v>3.0230338852277212E-20</c:v>
                </c:pt>
                <c:pt idx="8">
                  <c:v>8.7550198332579235E-21</c:v>
                </c:pt>
                <c:pt idx="9">
                  <c:v>1.6495180181864623E-21</c:v>
                </c:pt>
                <c:pt idx="10">
                  <c:v>5.7909696413133068E-22</c:v>
                </c:pt>
                <c:pt idx="11">
                  <c:v>5.2782678425451083E-22</c:v>
                </c:pt>
                <c:pt idx="12">
                  <c:v>6.8444015391365567E-22</c:v>
                </c:pt>
                <c:pt idx="13">
                  <c:v>1.0065002770291484E-21</c:v>
                </c:pt>
                <c:pt idx="14">
                  <c:v>3.9381369955524174E-21</c:v>
                </c:pt>
              </c:numCache>
            </c:numRef>
          </c:val>
          <c:smooth val="0"/>
        </c:ser>
        <c:dLbls>
          <c:showLegendKey val="0"/>
          <c:showVal val="0"/>
          <c:showCatName val="0"/>
          <c:showSerName val="0"/>
          <c:showPercent val="0"/>
          <c:showBubbleSize val="0"/>
        </c:dLbls>
        <c:marker val="1"/>
        <c:smooth val="0"/>
        <c:axId val="801211848"/>
        <c:axId val="801213416"/>
      </c:lineChart>
      <c:catAx>
        <c:axId val="80121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13416"/>
        <c:crosses val="autoZero"/>
        <c:auto val="1"/>
        <c:lblAlgn val="ctr"/>
        <c:lblOffset val="100"/>
        <c:noMultiLvlLbl val="0"/>
      </c:catAx>
      <c:valAx>
        <c:axId val="80121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118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[Итог.xlsx]Лист1!$B$159</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[Итог.xlsx]Лист1!$C$159:$Q$159</c:f>
              <c:numCache>
                <c:formatCode>General</c:formatCode>
                <c:ptCount val="15"/>
                <c:pt idx="0">
                  <c:v>1.0704</c:v>
                </c:pt>
                <c:pt idx="1">
                  <c:v>1.0675999999999999</c:v>
                </c:pt>
                <c:pt idx="2">
                  <c:v>1.0760000000000001</c:v>
                </c:pt>
                <c:pt idx="3">
                  <c:v>1.0847999999999998</c:v>
                </c:pt>
                <c:pt idx="4">
                  <c:v>1.0835999999999999</c:v>
                </c:pt>
                <c:pt idx="5">
                  <c:v>1.0988</c:v>
                </c:pt>
                <c:pt idx="6">
                  <c:v>1.1095999999999997</c:v>
                </c:pt>
                <c:pt idx="7">
                  <c:v>1.1404000000000001</c:v>
                </c:pt>
                <c:pt idx="8">
                  <c:v>1.1316000000000002</c:v>
                </c:pt>
                <c:pt idx="9">
                  <c:v>1.1268</c:v>
                </c:pt>
                <c:pt idx="10">
                  <c:v>1.0931999999999997</c:v>
                </c:pt>
                <c:pt idx="11">
                  <c:v>1.0792000000000002</c:v>
                </c:pt>
                <c:pt idx="12">
                  <c:v>1.0499999999999998</c:v>
                </c:pt>
                <c:pt idx="13">
                  <c:v>1.0551999999999999</c:v>
                </c:pt>
                <c:pt idx="14">
                  <c:v>1.0468000000000002</c:v>
                </c:pt>
              </c:numCache>
            </c:numRef>
          </c:val>
          <c:smooth val="0"/>
        </c:ser>
        <c:dLbls>
          <c:showLegendKey val="0"/>
          <c:showVal val="0"/>
          <c:showCatName val="0"/>
          <c:showSerName val="0"/>
          <c:showPercent val="0"/>
          <c:showBubbleSize val="0"/>
        </c:dLbls>
        <c:marker val="1"/>
        <c:smooth val="0"/>
        <c:axId val="924396544"/>
        <c:axId val="924403992"/>
      </c:lineChart>
      <c:catAx>
        <c:axId val="92439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3992"/>
        <c:crosses val="autoZero"/>
        <c:auto val="1"/>
        <c:lblAlgn val="ctr"/>
        <c:lblOffset val="100"/>
        <c:noMultiLvlLbl val="0"/>
      </c:catAx>
      <c:valAx>
        <c:axId val="92440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39654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Лист1!$B$48</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Лист1!$C$48:$Q$48</c:f>
              <c:numCache>
                <c:formatCode>General</c:formatCode>
                <c:ptCount val="15"/>
                <c:pt idx="0">
                  <c:v>0.423890428081304</c:v>
                </c:pt>
                <c:pt idx="1">
                  <c:v>0.44614529819059884</c:v>
                </c:pt>
                <c:pt idx="2">
                  <c:v>0.46632294574257205</c:v>
                </c:pt>
                <c:pt idx="3">
                  <c:v>0.47883683660698773</c:v>
                </c:pt>
                <c:pt idx="4">
                  <c:v>0.50847731720454781</c:v>
                </c:pt>
                <c:pt idx="5">
                  <c:v>0.50610334716140737</c:v>
                </c:pt>
                <c:pt idx="6">
                  <c:v>0.50196962007006041</c:v>
                </c:pt>
                <c:pt idx="7">
                  <c:v>0.48315966027198326</c:v>
                </c:pt>
                <c:pt idx="8">
                  <c:v>0.46037145848065308</c:v>
                </c:pt>
                <c:pt idx="9">
                  <c:v>0.44925155292348806</c:v>
                </c:pt>
                <c:pt idx="10">
                  <c:v>0.4327580960383095</c:v>
                </c:pt>
                <c:pt idx="11">
                  <c:v>0.41694673813009064</c:v>
                </c:pt>
                <c:pt idx="12">
                  <c:v>0.4206822879749707</c:v>
                </c:pt>
                <c:pt idx="13">
                  <c:v>0.42192612337464414</c:v>
                </c:pt>
                <c:pt idx="14">
                  <c:v>0.43153921091599634</c:v>
                </c:pt>
              </c:numCache>
            </c:numRef>
          </c:val>
          <c:smooth val="0"/>
        </c:ser>
        <c:dLbls>
          <c:showLegendKey val="0"/>
          <c:showVal val="0"/>
          <c:showCatName val="0"/>
          <c:showSerName val="0"/>
          <c:showPercent val="0"/>
          <c:showBubbleSize val="0"/>
        </c:dLbls>
        <c:marker val="1"/>
        <c:smooth val="0"/>
        <c:axId val="801224000"/>
        <c:axId val="801220472"/>
      </c:lineChart>
      <c:catAx>
        <c:axId val="80122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20472"/>
        <c:crosses val="autoZero"/>
        <c:auto val="1"/>
        <c:lblAlgn val="ctr"/>
        <c:lblOffset val="100"/>
        <c:noMultiLvlLbl val="0"/>
      </c:catAx>
      <c:valAx>
        <c:axId val="80122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240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Лист1!$B$49</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Лист1!$C$49:$Q$49</c:f>
              <c:numCache>
                <c:formatCode>General</c:formatCode>
                <c:ptCount val="15"/>
                <c:pt idx="0">
                  <c:v>-0.98619199414895864</c:v>
                </c:pt>
                <c:pt idx="1">
                  <c:v>-0.92268818440568134</c:v>
                </c:pt>
                <c:pt idx="2">
                  <c:v>-0.84432104902963967</c:v>
                </c:pt>
                <c:pt idx="3">
                  <c:v>-0.76812192831975823</c:v>
                </c:pt>
                <c:pt idx="4">
                  <c:v>-0.53813134843708876</c:v>
                </c:pt>
                <c:pt idx="5">
                  <c:v>-0.39338142903892304</c:v>
                </c:pt>
                <c:pt idx="6">
                  <c:v>-0.24688606796718721</c:v>
                </c:pt>
                <c:pt idx="7">
                  <c:v>-0.21370522133855402</c:v>
                </c:pt>
                <c:pt idx="8">
                  <c:v>-0.21215098258275841</c:v>
                </c:pt>
                <c:pt idx="9">
                  <c:v>-0.19338841709703833</c:v>
                </c:pt>
                <c:pt idx="10">
                  <c:v>-0.23791111962512967</c:v>
                </c:pt>
                <c:pt idx="11">
                  <c:v>-0.30651038327479274</c:v>
                </c:pt>
                <c:pt idx="12">
                  <c:v>-0.25879395752897733</c:v>
                </c:pt>
                <c:pt idx="13">
                  <c:v>-0.25961886485257768</c:v>
                </c:pt>
                <c:pt idx="14">
                  <c:v>-0.21706450268137856</c:v>
                </c:pt>
              </c:numCache>
            </c:numRef>
          </c:val>
          <c:smooth val="0"/>
        </c:ser>
        <c:dLbls>
          <c:showLegendKey val="0"/>
          <c:showVal val="0"/>
          <c:showCatName val="0"/>
          <c:showSerName val="0"/>
          <c:showPercent val="0"/>
          <c:showBubbleSize val="0"/>
        </c:dLbls>
        <c:marker val="1"/>
        <c:smooth val="0"/>
        <c:axId val="801222824"/>
        <c:axId val="801225176"/>
      </c:lineChart>
      <c:catAx>
        <c:axId val="80122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25176"/>
        <c:crosses val="autoZero"/>
        <c:auto val="1"/>
        <c:lblAlgn val="ctr"/>
        <c:lblOffset val="100"/>
        <c:noMultiLvlLbl val="0"/>
      </c:catAx>
      <c:valAx>
        <c:axId val="801225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2228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Лист1!$B$50</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Лист1!$C$50:$Q$50</c:f>
              <c:numCache>
                <c:formatCode>General</c:formatCode>
                <c:ptCount val="15"/>
                <c:pt idx="0">
                  <c:v>12.296214552371991</c:v>
                </c:pt>
                <c:pt idx="1">
                  <c:v>12.969045438248981</c:v>
                </c:pt>
                <c:pt idx="2">
                  <c:v>13.514898910464046</c:v>
                </c:pt>
                <c:pt idx="3">
                  <c:v>13.970753334051894</c:v>
                </c:pt>
                <c:pt idx="4">
                  <c:v>14.371027416337789</c:v>
                </c:pt>
                <c:pt idx="5">
                  <c:v>14.315441975356801</c:v>
                </c:pt>
                <c:pt idx="6">
                  <c:v>14.115416607334351</c:v>
                </c:pt>
                <c:pt idx="7">
                  <c:v>13.832734976648524</c:v>
                </c:pt>
                <c:pt idx="8">
                  <c:v>13.533770225927746</c:v>
                </c:pt>
                <c:pt idx="9">
                  <c:v>13.326905938708947</c:v>
                </c:pt>
                <c:pt idx="10">
                  <c:v>13.131859627326916</c:v>
                </c:pt>
                <c:pt idx="11">
                  <c:v>12.979364819866186</c:v>
                </c:pt>
                <c:pt idx="12">
                  <c:v>13.030579049144938</c:v>
                </c:pt>
                <c:pt idx="13">
                  <c:v>13.071602841293917</c:v>
                </c:pt>
                <c:pt idx="14">
                  <c:v>13.182848508107131</c:v>
                </c:pt>
              </c:numCache>
            </c:numRef>
          </c:val>
          <c:smooth val="0"/>
        </c:ser>
        <c:dLbls>
          <c:showLegendKey val="0"/>
          <c:showVal val="0"/>
          <c:showCatName val="0"/>
          <c:showSerName val="0"/>
          <c:showPercent val="0"/>
          <c:showBubbleSize val="0"/>
        </c:dLbls>
        <c:marker val="1"/>
        <c:smooth val="0"/>
        <c:axId val="325845192"/>
        <c:axId val="325847544"/>
      </c:lineChart>
      <c:catAx>
        <c:axId val="32584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47544"/>
        <c:crosses val="autoZero"/>
        <c:auto val="1"/>
        <c:lblAlgn val="ctr"/>
        <c:lblOffset val="100"/>
        <c:noMultiLvlLbl val="0"/>
      </c:catAx>
      <c:valAx>
        <c:axId val="32584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451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Лист1!$B$51</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Лист1!$C$51:$Q$51</c:f>
              <c:numCache>
                <c:formatCode>General</c:formatCode>
                <c:ptCount val="15"/>
                <c:pt idx="0">
                  <c:v>68.017455712451877</c:v>
                </c:pt>
                <c:pt idx="1">
                  <c:v>68.35471437740695</c:v>
                </c:pt>
                <c:pt idx="2">
                  <c:v>68.68773363286266</c:v>
                </c:pt>
                <c:pt idx="3">
                  <c:v>69.001014120667534</c:v>
                </c:pt>
                <c:pt idx="4">
                  <c:v>69.291194480102675</c:v>
                </c:pt>
                <c:pt idx="5">
                  <c:v>69.565637997432603</c:v>
                </c:pt>
                <c:pt idx="6">
                  <c:v>69.839136713735556</c:v>
                </c:pt>
                <c:pt idx="7">
                  <c:v>70.115034659820282</c:v>
                </c:pt>
                <c:pt idx="8">
                  <c:v>70.407123876765098</c:v>
                </c:pt>
                <c:pt idx="9">
                  <c:v>70.637913350449296</c:v>
                </c:pt>
                <c:pt idx="10">
                  <c:v>70.884919127086022</c:v>
                </c:pt>
                <c:pt idx="11">
                  <c:v>71.125673940949952</c:v>
                </c:pt>
                <c:pt idx="12">
                  <c:v>71.360517971758696</c:v>
                </c:pt>
                <c:pt idx="13">
                  <c:v>71.599455070603341</c:v>
                </c:pt>
                <c:pt idx="14">
                  <c:v>71.816356225930704</c:v>
                </c:pt>
              </c:numCache>
            </c:numRef>
          </c:val>
          <c:smooth val="0"/>
        </c:ser>
        <c:dLbls>
          <c:showLegendKey val="0"/>
          <c:showVal val="0"/>
          <c:showCatName val="0"/>
          <c:showSerName val="0"/>
          <c:showPercent val="0"/>
          <c:showBubbleSize val="0"/>
        </c:dLbls>
        <c:marker val="1"/>
        <c:smooth val="0"/>
        <c:axId val="325838920"/>
        <c:axId val="325840096"/>
      </c:lineChart>
      <c:catAx>
        <c:axId val="32583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40096"/>
        <c:crosses val="autoZero"/>
        <c:auto val="1"/>
        <c:lblAlgn val="ctr"/>
        <c:lblOffset val="100"/>
        <c:noMultiLvlLbl val="0"/>
      </c:catAx>
      <c:valAx>
        <c:axId val="32584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389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Лист1!$B$52</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Лист1!$C$52:$Q$52</c:f>
              <c:numCache>
                <c:formatCode>General</c:formatCode>
                <c:ptCount val="15"/>
                <c:pt idx="0">
                  <c:v>2.3443006119677521</c:v>
                </c:pt>
                <c:pt idx="1">
                  <c:v>2.3068534894576929</c:v>
                </c:pt>
                <c:pt idx="2">
                  <c:v>2.2744992677756355</c:v>
                </c:pt>
                <c:pt idx="3">
                  <c:v>2.2581627920385707</c:v>
                </c:pt>
                <c:pt idx="4">
                  <c:v>2.2345273857798564</c:v>
                </c:pt>
                <c:pt idx="5">
                  <c:v>2.2230326214715683</c:v>
                </c:pt>
                <c:pt idx="6">
                  <c:v>2.2113586053623173</c:v>
                </c:pt>
                <c:pt idx="7">
                  <c:v>2.2007688940345784</c:v>
                </c:pt>
                <c:pt idx="8">
                  <c:v>2.1816846490517268</c:v>
                </c:pt>
                <c:pt idx="9">
                  <c:v>2.167434210526316</c:v>
                </c:pt>
                <c:pt idx="10">
                  <c:v>2.1447736842105263</c:v>
                </c:pt>
                <c:pt idx="11">
                  <c:v>2.119568421052632</c:v>
                </c:pt>
                <c:pt idx="12">
                  <c:v>2.0938078947368419</c:v>
                </c:pt>
                <c:pt idx="13">
                  <c:v>2.0682552631578948</c:v>
                </c:pt>
                <c:pt idx="14">
                  <c:v>2.0323421052631581</c:v>
                </c:pt>
              </c:numCache>
            </c:numRef>
          </c:val>
          <c:smooth val="0"/>
        </c:ser>
        <c:dLbls>
          <c:showLegendKey val="0"/>
          <c:showVal val="0"/>
          <c:showCatName val="0"/>
          <c:showSerName val="0"/>
          <c:showPercent val="0"/>
          <c:showBubbleSize val="0"/>
        </c:dLbls>
        <c:marker val="1"/>
        <c:smooth val="0"/>
        <c:axId val="325844408"/>
        <c:axId val="325846368"/>
      </c:lineChart>
      <c:catAx>
        <c:axId val="32584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46368"/>
        <c:crosses val="autoZero"/>
        <c:auto val="1"/>
        <c:lblAlgn val="ctr"/>
        <c:lblOffset val="100"/>
        <c:noMultiLvlLbl val="0"/>
      </c:catAx>
      <c:valAx>
        <c:axId val="32584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444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Лист1!$B$53</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Лист1!$C$53:$Q$53</c:f>
              <c:numCache>
                <c:formatCode>General</c:formatCode>
                <c:ptCount val="15"/>
                <c:pt idx="0">
                  <c:v>0.64967166696427459</c:v>
                </c:pt>
                <c:pt idx="1">
                  <c:v>0.6419451668618622</c:v>
                </c:pt>
                <c:pt idx="2">
                  <c:v>0.63493315407558304</c:v>
                </c:pt>
                <c:pt idx="3">
                  <c:v>0.6260526824108863</c:v>
                </c:pt>
                <c:pt idx="4">
                  <c:v>0.62357000714381572</c:v>
                </c:pt>
                <c:pt idx="5">
                  <c:v>0.62013444948619245</c:v>
                </c:pt>
                <c:pt idx="6">
                  <c:v>0.61634211713185005</c:v>
                </c:pt>
                <c:pt idx="7">
                  <c:v>0.61156435074957882</c:v>
                </c:pt>
                <c:pt idx="8">
                  <c:v>0.6050526315789474</c:v>
                </c:pt>
                <c:pt idx="9">
                  <c:v>0.60330526315789457</c:v>
                </c:pt>
                <c:pt idx="10">
                  <c:v>0.60076052631578936</c:v>
                </c:pt>
                <c:pt idx="11">
                  <c:v>0.59864736842105248</c:v>
                </c:pt>
                <c:pt idx="12">
                  <c:v>0.59450789473684229</c:v>
                </c:pt>
                <c:pt idx="13">
                  <c:v>0.59277894736842096</c:v>
                </c:pt>
                <c:pt idx="14">
                  <c:v>0.59067631578947366</c:v>
                </c:pt>
              </c:numCache>
            </c:numRef>
          </c:val>
          <c:smooth val="0"/>
        </c:ser>
        <c:dLbls>
          <c:showLegendKey val="0"/>
          <c:showVal val="0"/>
          <c:showCatName val="0"/>
          <c:showSerName val="0"/>
          <c:showPercent val="0"/>
          <c:showBubbleSize val="0"/>
        </c:dLbls>
        <c:marker val="1"/>
        <c:smooth val="0"/>
        <c:axId val="325848328"/>
        <c:axId val="325838136"/>
      </c:lineChart>
      <c:catAx>
        <c:axId val="32584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38136"/>
        <c:crosses val="autoZero"/>
        <c:auto val="1"/>
        <c:lblAlgn val="ctr"/>
        <c:lblOffset val="100"/>
        <c:noMultiLvlLbl val="0"/>
      </c:catAx>
      <c:valAx>
        <c:axId val="325838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483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Лист1!$B$54</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Лист1!$C$54:$Q$54</c:f>
              <c:numCache>
                <c:formatCode>General</c:formatCode>
                <c:ptCount val="15"/>
                <c:pt idx="0">
                  <c:v>28.831948418952361</c:v>
                </c:pt>
                <c:pt idx="1">
                  <c:v>30.496134428641437</c:v>
                </c:pt>
                <c:pt idx="2">
                  <c:v>32.030666284057652</c:v>
                </c:pt>
                <c:pt idx="3">
                  <c:v>33.040227324214534</c:v>
                </c:pt>
                <c:pt idx="4">
                  <c:v>35.233000675141177</c:v>
                </c:pt>
                <c:pt idx="5">
                  <c:v>35.207402237919425</c:v>
                </c:pt>
                <c:pt idx="6">
                  <c:v>35.057124922214847</c:v>
                </c:pt>
                <c:pt idx="7">
                  <c:v>33.876756326197096</c:v>
                </c:pt>
                <c:pt idx="8">
                  <c:v>32.413430306574362</c:v>
                </c:pt>
                <c:pt idx="9">
                  <c:v>31.734192267964136</c:v>
                </c:pt>
                <c:pt idx="10">
                  <c:v>30.676022639267295</c:v>
                </c:pt>
                <c:pt idx="11">
                  <c:v>29.65561774698347</c:v>
                </c:pt>
                <c:pt idx="12">
                  <c:v>30.020105971438465</c:v>
                </c:pt>
                <c:pt idx="13">
                  <c:v>30.209680513676673</c:v>
                </c:pt>
                <c:pt idx="14">
                  <c:v>30.991573696600238</c:v>
                </c:pt>
              </c:numCache>
            </c:numRef>
          </c:val>
          <c:smooth val="0"/>
        </c:ser>
        <c:dLbls>
          <c:showLegendKey val="0"/>
          <c:showVal val="0"/>
          <c:showCatName val="0"/>
          <c:showSerName val="0"/>
          <c:showPercent val="0"/>
          <c:showBubbleSize val="0"/>
        </c:dLbls>
        <c:marker val="1"/>
        <c:smooth val="0"/>
        <c:axId val="325848720"/>
        <c:axId val="325837352"/>
      </c:lineChart>
      <c:catAx>
        <c:axId val="32584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37352"/>
        <c:crosses val="autoZero"/>
        <c:auto val="1"/>
        <c:lblAlgn val="ctr"/>
        <c:lblOffset val="100"/>
        <c:noMultiLvlLbl val="0"/>
      </c:catAx>
      <c:valAx>
        <c:axId val="32583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487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a:t>
            </a:r>
            <a:r>
              <a:rPr lang="ru-RU" baseline="0"/>
              <a:t> </a:t>
            </a:r>
            <a:r>
              <a:rPr lang="ru-RU"/>
              <a:t>(%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Лист1!$B$55</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Лист1!$C$55:$Q$55</c:f>
              <c:numCache>
                <c:formatCode>General</c:formatCode>
                <c:ptCount val="15"/>
                <c:pt idx="0">
                  <c:v>-2.3119304954011017</c:v>
                </c:pt>
                <c:pt idx="1">
                  <c:v>-2.1285064578776294</c:v>
                </c:pt>
                <c:pt idx="2">
                  <c:v>-1.9204076077854719</c:v>
                </c:pt>
                <c:pt idx="3">
                  <c:v>-1.7345443582805962</c:v>
                </c:pt>
                <c:pt idx="4">
                  <c:v>-1.2024692352293169</c:v>
                </c:pt>
                <c:pt idx="5">
                  <c:v>-0.87449974943462883</c:v>
                </c:pt>
                <c:pt idx="6">
                  <c:v>-0.5459536309433054</c:v>
                </c:pt>
                <c:pt idx="7">
                  <c:v>-0.4703158036146643</c:v>
                </c:pt>
                <c:pt idx="8">
                  <c:v>-0.46284654198204428</c:v>
                </c:pt>
                <c:pt idx="9">
                  <c:v>-0.41915667113565319</c:v>
                </c:pt>
                <c:pt idx="10">
                  <c:v>-0.51026550855304065</c:v>
                </c:pt>
                <c:pt idx="11">
                  <c:v>-0.64966972911398946</c:v>
                </c:pt>
                <c:pt idx="12">
                  <c:v>-0.5418648313843637</c:v>
                </c:pt>
                <c:pt idx="13">
                  <c:v>-0.53695808364642195</c:v>
                </c:pt>
                <c:pt idx="14">
                  <c:v>-0.4411493283573733</c:v>
                </c:pt>
              </c:numCache>
            </c:numRef>
          </c:val>
          <c:smooth val="0"/>
        </c:ser>
        <c:dLbls>
          <c:showLegendKey val="0"/>
          <c:showVal val="0"/>
          <c:showCatName val="0"/>
          <c:showSerName val="0"/>
          <c:showPercent val="0"/>
          <c:showBubbleSize val="0"/>
        </c:dLbls>
        <c:marker val="1"/>
        <c:smooth val="0"/>
        <c:axId val="325831472"/>
        <c:axId val="325828336"/>
      </c:lineChart>
      <c:catAx>
        <c:axId val="32583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28336"/>
        <c:crosses val="autoZero"/>
        <c:auto val="1"/>
        <c:lblAlgn val="ctr"/>
        <c:lblOffset val="100"/>
        <c:noMultiLvlLbl val="0"/>
      </c:catAx>
      <c:valAx>
        <c:axId val="32582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314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Лист1!$B$56</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Лист1!$C$44:$Q$44</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Лист1!$C$56:$Q$56</c:f>
              <c:numCache>
                <c:formatCode>General</c:formatCode>
                <c:ptCount val="15"/>
                <c:pt idx="0">
                  <c:v>7.9885022055898824</c:v>
                </c:pt>
                <c:pt idx="1">
                  <c:v>8.3254160378958151</c:v>
                </c:pt>
                <c:pt idx="2">
                  <c:v>8.581057392233598</c:v>
                </c:pt>
                <c:pt idx="3">
                  <c:v>8.7464276000840204</c:v>
                </c:pt>
                <c:pt idx="4">
                  <c:v>8.9613416686697267</c:v>
                </c:pt>
                <c:pt idx="5">
                  <c:v>8.8774987285394218</c:v>
                </c:pt>
                <c:pt idx="6">
                  <c:v>8.6999257559625303</c:v>
                </c:pt>
                <c:pt idx="7">
                  <c:v>8.4596075850850454</c:v>
                </c:pt>
                <c:pt idx="8">
                  <c:v>8.1886432903823891</c:v>
                </c:pt>
                <c:pt idx="9">
                  <c:v>8.0401924944333096</c:v>
                </c:pt>
                <c:pt idx="10">
                  <c:v>7.8891029012179832</c:v>
                </c:pt>
                <c:pt idx="11">
                  <c:v>7.7700625931896798</c:v>
                </c:pt>
                <c:pt idx="12">
                  <c:v>7.7467821177091611</c:v>
                </c:pt>
                <c:pt idx="13">
                  <c:v>7.7485709726802687</c:v>
                </c:pt>
                <c:pt idx="14">
                  <c:v>7.7867963883794795</c:v>
                </c:pt>
              </c:numCache>
            </c:numRef>
          </c:val>
          <c:smooth val="0"/>
        </c:ser>
        <c:dLbls>
          <c:showLegendKey val="0"/>
          <c:showVal val="0"/>
          <c:showCatName val="0"/>
          <c:showSerName val="0"/>
          <c:showPercent val="0"/>
          <c:showBubbleSize val="0"/>
        </c:dLbls>
        <c:marker val="1"/>
        <c:smooth val="0"/>
        <c:axId val="325831080"/>
        <c:axId val="325825984"/>
      </c:lineChart>
      <c:catAx>
        <c:axId val="32583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25984"/>
        <c:crosses val="autoZero"/>
        <c:auto val="1"/>
        <c:lblAlgn val="ctr"/>
        <c:lblOffset val="100"/>
        <c:noMultiLvlLbl val="0"/>
      </c:catAx>
      <c:valAx>
        <c:axId val="32582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310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Лист1!$B$68</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Лист1!$C$67:$Q$67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Лист1!$C$68:$Q$68</c:f>
              <c:numCache>
                <c:formatCode>General</c:formatCode>
                <c:ptCount val="15"/>
                <c:pt idx="0">
                  <c:v>6.1092145771410422E-5</c:v>
                </c:pt>
                <c:pt idx="1">
                  <c:v>4.499295341018927E-5</c:v>
                </c:pt>
                <c:pt idx="2">
                  <c:v>1.0905526853100495E-4</c:v>
                </c:pt>
                <c:pt idx="3">
                  <c:v>1.0551602021900918E-4</c:v>
                </c:pt>
                <c:pt idx="4">
                  <c:v>3.7973606141499986E-4</c:v>
                </c:pt>
                <c:pt idx="5">
                  <c:v>2.7832696513119623E-4</c:v>
                </c:pt>
                <c:pt idx="6">
                  <c:v>1.1944308727101169E-3</c:v>
                </c:pt>
                <c:pt idx="7">
                  <c:v>2.1423226154120185E-3</c:v>
                </c:pt>
                <c:pt idx="8">
                  <c:v>2.1754179887719387E-3</c:v>
                </c:pt>
                <c:pt idx="9">
                  <c:v>3.8708326279537218E-3</c:v>
                </c:pt>
                <c:pt idx="10">
                  <c:v>4.2904187382960413E-3</c:v>
                </c:pt>
                <c:pt idx="11">
                  <c:v>3.8160670166115303E-2</c:v>
                </c:pt>
                <c:pt idx="12">
                  <c:v>5.402325808822285E-2</c:v>
                </c:pt>
                <c:pt idx="13">
                  <c:v>0.12524968669091285</c:v>
                </c:pt>
                <c:pt idx="14">
                  <c:v>6.1161906488540869E-2</c:v>
                </c:pt>
              </c:numCache>
            </c:numRef>
          </c:val>
          <c:smooth val="0"/>
        </c:ser>
        <c:dLbls>
          <c:showLegendKey val="0"/>
          <c:showVal val="0"/>
          <c:showCatName val="0"/>
          <c:showSerName val="0"/>
          <c:showPercent val="0"/>
          <c:showBubbleSize val="0"/>
        </c:dLbls>
        <c:marker val="1"/>
        <c:smooth val="0"/>
        <c:axId val="325828728"/>
        <c:axId val="325827944"/>
      </c:lineChart>
      <c:catAx>
        <c:axId val="32582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27944"/>
        <c:crosses val="autoZero"/>
        <c:auto val="1"/>
        <c:lblAlgn val="ctr"/>
        <c:lblOffset val="100"/>
        <c:noMultiLvlLbl val="0"/>
      </c:catAx>
      <c:valAx>
        <c:axId val="32582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287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[Итог.xlsx]Лист1!$B$160</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[Итог.xlsx]Лист1!$C$151:$Q$151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[Итог.xlsx]Лист1!$C$160:$Q$160</c:f>
              <c:numCache>
                <c:formatCode>General</c:formatCode>
                <c:ptCount val="15"/>
                <c:pt idx="0">
                  <c:v>0.96919999999999984</c:v>
                </c:pt>
                <c:pt idx="1">
                  <c:v>0.97560000000000013</c:v>
                </c:pt>
                <c:pt idx="2">
                  <c:v>0.98439999999999983</c:v>
                </c:pt>
                <c:pt idx="3">
                  <c:v>0.94599999999999984</c:v>
                </c:pt>
                <c:pt idx="4">
                  <c:v>0.9588000000000001</c:v>
                </c:pt>
                <c:pt idx="5">
                  <c:v>0.95079999999999987</c:v>
                </c:pt>
                <c:pt idx="6">
                  <c:v>0.9548000000000002</c:v>
                </c:pt>
                <c:pt idx="7">
                  <c:v>0.94479999999999986</c:v>
                </c:pt>
                <c:pt idx="8">
                  <c:v>0.9396000000000001</c:v>
                </c:pt>
                <c:pt idx="9">
                  <c:v>0.93800000000000017</c:v>
                </c:pt>
                <c:pt idx="10">
                  <c:v>0.92919999999999991</c:v>
                </c:pt>
                <c:pt idx="11">
                  <c:v>0.95119999999999993</c:v>
                </c:pt>
                <c:pt idx="12">
                  <c:v>0.94560000000000022</c:v>
                </c:pt>
                <c:pt idx="13">
                  <c:v>0.93159999999999998</c:v>
                </c:pt>
                <c:pt idx="14">
                  <c:v>0.96640000000000015</c:v>
                </c:pt>
              </c:numCache>
            </c:numRef>
          </c:val>
          <c:smooth val="0"/>
        </c:ser>
        <c:dLbls>
          <c:showLegendKey val="0"/>
          <c:showVal val="0"/>
          <c:showCatName val="0"/>
          <c:showSerName val="0"/>
          <c:showPercent val="0"/>
          <c:showBubbleSize val="0"/>
        </c:dLbls>
        <c:marker val="1"/>
        <c:smooth val="0"/>
        <c:axId val="924404384"/>
        <c:axId val="924405168"/>
      </c:lineChart>
      <c:catAx>
        <c:axId val="9244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5168"/>
        <c:crosses val="autoZero"/>
        <c:auto val="1"/>
        <c:lblAlgn val="ctr"/>
        <c:lblOffset val="100"/>
        <c:noMultiLvlLbl val="0"/>
      </c:catAx>
      <c:valAx>
        <c:axId val="92440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44043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Лист1!$B$69</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Лист1!$C$67:$Q$67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Лист1!$C$69:$Q$69</c:f>
              <c:numCache>
                <c:formatCode>General</c:formatCode>
                <c:ptCount val="15"/>
                <c:pt idx="0">
                  <c:v>1.8735609836556522E-6</c:v>
                </c:pt>
                <c:pt idx="1">
                  <c:v>7.6388368799455212E-7</c:v>
                </c:pt>
                <c:pt idx="2">
                  <c:v>7.6658611806765256E-7</c:v>
                </c:pt>
                <c:pt idx="3">
                  <c:v>3.3408405554110548E-7</c:v>
                </c:pt>
                <c:pt idx="4">
                  <c:v>3.4764338603219383E-7</c:v>
                </c:pt>
                <c:pt idx="5">
                  <c:v>6.3104326014651366E-8</c:v>
                </c:pt>
                <c:pt idx="6">
                  <c:v>5.6107984338668995E-8</c:v>
                </c:pt>
                <c:pt idx="7">
                  <c:v>2.3924257933044592E-8</c:v>
                </c:pt>
                <c:pt idx="8">
                  <c:v>6.2498911444852404E-9</c:v>
                </c:pt>
                <c:pt idx="9">
                  <c:v>3.4280273895707404E-9</c:v>
                </c:pt>
                <c:pt idx="10">
                  <c:v>1.4620529152072307E-9</c:v>
                </c:pt>
                <c:pt idx="11">
                  <c:v>5.5207784752642804E-9</c:v>
                </c:pt>
                <c:pt idx="12">
                  <c:v>4.4710099982471826E-9</c:v>
                </c:pt>
                <c:pt idx="13">
                  <c:v>7.4632243106431732E-9</c:v>
                </c:pt>
                <c:pt idx="14">
                  <c:v>3.4991649628093096E-9</c:v>
                </c:pt>
              </c:numCache>
            </c:numRef>
          </c:val>
          <c:smooth val="0"/>
        </c:ser>
        <c:dLbls>
          <c:showLegendKey val="0"/>
          <c:showVal val="0"/>
          <c:showCatName val="0"/>
          <c:showSerName val="0"/>
          <c:showPercent val="0"/>
          <c:showBubbleSize val="0"/>
        </c:dLbls>
        <c:marker val="1"/>
        <c:smooth val="0"/>
        <c:axId val="325826376"/>
        <c:axId val="325829120"/>
      </c:lineChart>
      <c:catAx>
        <c:axId val="32582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29120"/>
        <c:crosses val="autoZero"/>
        <c:auto val="1"/>
        <c:lblAlgn val="ctr"/>
        <c:lblOffset val="100"/>
        <c:noMultiLvlLbl val="0"/>
      </c:catAx>
      <c:valAx>
        <c:axId val="32582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263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Лист1!$B$70</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Лист1!$C$67:$Q$67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Лист1!$C$70:$Q$70</c:f>
              <c:numCache>
                <c:formatCode>General</c:formatCode>
                <c:ptCount val="15"/>
                <c:pt idx="0">
                  <c:v>5.3968290504175238E-2</c:v>
                </c:pt>
                <c:pt idx="1">
                  <c:v>5.7356934978696365E-2</c:v>
                </c:pt>
                <c:pt idx="2">
                  <c:v>5.5696938815452082E-2</c:v>
                </c:pt>
                <c:pt idx="3">
                  <c:v>5.7699563564955814E-2</c:v>
                </c:pt>
                <c:pt idx="4">
                  <c:v>5.4008625301932379E-2</c:v>
                </c:pt>
                <c:pt idx="5">
                  <c:v>5.505645645671374E-2</c:v>
                </c:pt>
                <c:pt idx="6">
                  <c:v>4.9592998293590422E-2</c:v>
                </c:pt>
                <c:pt idx="7">
                  <c:v>4.6501703126728217E-2</c:v>
                </c:pt>
                <c:pt idx="8">
                  <c:v>4.6583840924222339E-2</c:v>
                </c:pt>
                <c:pt idx="9">
                  <c:v>4.2339836727560552E-2</c:v>
                </c:pt>
                <c:pt idx="10">
                  <c:v>4.3060562683706456E-2</c:v>
                </c:pt>
                <c:pt idx="11">
                  <c:v>3.4981175853510682E-2</c:v>
                </c:pt>
                <c:pt idx="12">
                  <c:v>3.3728671244887265E-2</c:v>
                </c:pt>
                <c:pt idx="13">
                  <c:v>2.905416327571201E-2</c:v>
                </c:pt>
                <c:pt idx="14">
                  <c:v>3.6321967498330172E-2</c:v>
                </c:pt>
              </c:numCache>
            </c:numRef>
          </c:val>
          <c:smooth val="0"/>
        </c:ser>
        <c:dLbls>
          <c:showLegendKey val="0"/>
          <c:showVal val="0"/>
          <c:showCatName val="0"/>
          <c:showSerName val="0"/>
          <c:showPercent val="0"/>
          <c:showBubbleSize val="0"/>
        </c:dLbls>
        <c:marker val="1"/>
        <c:smooth val="0"/>
        <c:axId val="325829512"/>
        <c:axId val="325827160"/>
      </c:lineChart>
      <c:catAx>
        <c:axId val="32582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27160"/>
        <c:crosses val="autoZero"/>
        <c:auto val="1"/>
        <c:lblAlgn val="ctr"/>
        <c:lblOffset val="100"/>
        <c:noMultiLvlLbl val="0"/>
      </c:catAx>
      <c:valAx>
        <c:axId val="32582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295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Лист1!$B$71</c:f>
              <c:strCache>
                <c:ptCount val="1"/>
                <c:pt idx="0">
                  <c:v>Рождаемость,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Лист1!$C$67:$Q$67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Лист1!$C$71:$Q$71</c:f>
              <c:numCache>
                <c:formatCode>General</c:formatCode>
                <c:ptCount val="15"/>
                <c:pt idx="0">
                  <c:v>8.1938073140687493</c:v>
                </c:pt>
                <c:pt idx="1">
                  <c:v>8.6436838164382923</c:v>
                </c:pt>
                <c:pt idx="2">
                  <c:v>8.8421120383519494</c:v>
                </c:pt>
                <c:pt idx="3">
                  <c:v>9.3036365007909989</c:v>
                </c:pt>
                <c:pt idx="4">
                  <c:v>9.2154400748980443</c:v>
                </c:pt>
                <c:pt idx="5">
                  <c:v>9.5673878316863732</c:v>
                </c:pt>
                <c:pt idx="6">
                  <c:v>9.4383349528416005</c:v>
                </c:pt>
                <c:pt idx="7">
                  <c:v>9.5651488196604628</c:v>
                </c:pt>
                <c:pt idx="8">
                  <c:v>9.8883920045191118</c:v>
                </c:pt>
                <c:pt idx="9">
                  <c:v>9.8618391382816259</c:v>
                </c:pt>
                <c:pt idx="10">
                  <c:v>10.078201014855489</c:v>
                </c:pt>
                <c:pt idx="11">
                  <c:v>9.8766236136531589</c:v>
                </c:pt>
                <c:pt idx="12">
                  <c:v>10.060049823833259</c:v>
                </c:pt>
                <c:pt idx="13">
                  <c:v>10.100290228297551</c:v>
                </c:pt>
                <c:pt idx="14">
                  <c:v>10.400161868619891</c:v>
                </c:pt>
              </c:numCache>
            </c:numRef>
          </c:val>
          <c:smooth val="0"/>
        </c:ser>
        <c:dLbls>
          <c:showLegendKey val="0"/>
          <c:showVal val="0"/>
          <c:showCatName val="0"/>
          <c:showSerName val="0"/>
          <c:showPercent val="0"/>
          <c:showBubbleSize val="0"/>
        </c:dLbls>
        <c:marker val="1"/>
        <c:smooth val="0"/>
        <c:axId val="325832648"/>
        <c:axId val="325833432"/>
      </c:lineChart>
      <c:catAx>
        <c:axId val="32583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33432"/>
        <c:crosses val="autoZero"/>
        <c:auto val="1"/>
        <c:lblAlgn val="ctr"/>
        <c:lblOffset val="100"/>
        <c:noMultiLvlLbl val="0"/>
      </c:catAx>
      <c:valAx>
        <c:axId val="325833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326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Лист1!$B$72</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Лист1!$C$67:$Q$67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Лист1!$C$72:$Q$72</c:f>
              <c:numCache>
                <c:formatCode>General</c:formatCode>
                <c:ptCount val="15"/>
                <c:pt idx="0">
                  <c:v>76.683011053961678</c:v>
                </c:pt>
                <c:pt idx="1">
                  <c:v>78.342221252338305</c:v>
                </c:pt>
                <c:pt idx="2">
                  <c:v>78.858708465163772</c:v>
                </c:pt>
                <c:pt idx="3">
                  <c:v>79.747283587258153</c:v>
                </c:pt>
                <c:pt idx="4">
                  <c:v>81.397082114779067</c:v>
                </c:pt>
                <c:pt idx="5">
                  <c:v>82.5220931638965</c:v>
                </c:pt>
                <c:pt idx="6">
                  <c:v>83.296168662406288</c:v>
                </c:pt>
                <c:pt idx="7">
                  <c:v>84.152679548521306</c:v>
                </c:pt>
                <c:pt idx="8">
                  <c:v>85.468696322054484</c:v>
                </c:pt>
                <c:pt idx="9">
                  <c:v>85.642380709700276</c:v>
                </c:pt>
                <c:pt idx="10">
                  <c:v>86.617838128002063</c:v>
                </c:pt>
                <c:pt idx="11">
                  <c:v>88.683025182321231</c:v>
                </c:pt>
                <c:pt idx="12">
                  <c:v>89.481885232606686</c:v>
                </c:pt>
                <c:pt idx="13">
                  <c:v>90.767096899908935</c:v>
                </c:pt>
                <c:pt idx="14">
                  <c:v>91.160237015327269</c:v>
                </c:pt>
              </c:numCache>
            </c:numRef>
          </c:val>
          <c:smooth val="0"/>
        </c:ser>
        <c:dLbls>
          <c:showLegendKey val="0"/>
          <c:showVal val="0"/>
          <c:showCatName val="0"/>
          <c:showSerName val="0"/>
          <c:showPercent val="0"/>
          <c:showBubbleSize val="0"/>
        </c:dLbls>
        <c:marker val="1"/>
        <c:smooth val="0"/>
        <c:axId val="325834608"/>
        <c:axId val="523899040"/>
      </c:lineChart>
      <c:catAx>
        <c:axId val="32583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899040"/>
        <c:crosses val="autoZero"/>
        <c:auto val="1"/>
        <c:lblAlgn val="ctr"/>
        <c:lblOffset val="100"/>
        <c:noMultiLvlLbl val="0"/>
      </c:catAx>
      <c:valAx>
        <c:axId val="52389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346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Лист1!$B$73</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Лист1!$C$67:$Q$67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Лист1!$C$73:$Q$73</c:f>
              <c:numCache>
                <c:formatCode>General</c:formatCode>
                <c:ptCount val="15"/>
                <c:pt idx="0">
                  <c:v>0.65726549580114668</c:v>
                </c:pt>
                <c:pt idx="1">
                  <c:v>0.64942476596623677</c:v>
                </c:pt>
                <c:pt idx="2">
                  <c:v>0.64228269878032851</c:v>
                </c:pt>
                <c:pt idx="3">
                  <c:v>0.63319464680036974</c:v>
                </c:pt>
                <c:pt idx="4">
                  <c:v>0.63066108841797297</c:v>
                </c:pt>
                <c:pt idx="5">
                  <c:v>0.62714078595879219</c:v>
                </c:pt>
                <c:pt idx="6">
                  <c:v>0.62325676894622428</c:v>
                </c:pt>
                <c:pt idx="7">
                  <c:v>0.61837149536443226</c:v>
                </c:pt>
                <c:pt idx="8">
                  <c:v>0.61171081081081091</c:v>
                </c:pt>
                <c:pt idx="9">
                  <c:v>0.60995675675675654</c:v>
                </c:pt>
                <c:pt idx="10">
                  <c:v>0.60738378378378366</c:v>
                </c:pt>
                <c:pt idx="11">
                  <c:v>0.60525135135135133</c:v>
                </c:pt>
                <c:pt idx="12">
                  <c:v>0.60102432432432451</c:v>
                </c:pt>
                <c:pt idx="13">
                  <c:v>0.59925135135135121</c:v>
                </c:pt>
                <c:pt idx="14">
                  <c:v>0.5970729729729729</c:v>
                </c:pt>
              </c:numCache>
            </c:numRef>
          </c:val>
          <c:smooth val="0"/>
        </c:ser>
        <c:dLbls>
          <c:showLegendKey val="0"/>
          <c:showVal val="0"/>
          <c:showCatName val="0"/>
          <c:showSerName val="0"/>
          <c:showPercent val="0"/>
          <c:showBubbleSize val="0"/>
        </c:dLbls>
        <c:marker val="1"/>
        <c:smooth val="0"/>
        <c:axId val="523903352"/>
        <c:axId val="523903744"/>
      </c:lineChart>
      <c:catAx>
        <c:axId val="52390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903744"/>
        <c:crosses val="autoZero"/>
        <c:auto val="1"/>
        <c:lblAlgn val="ctr"/>
        <c:lblOffset val="100"/>
        <c:noMultiLvlLbl val="0"/>
      </c:catAx>
      <c:valAx>
        <c:axId val="52390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9033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Лист1!$B$74</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Лист1!$C$67:$Q$67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Лист1!$C$74:$Q$74</c:f>
              <c:numCache>
                <c:formatCode>General</c:formatCode>
                <c:ptCount val="15"/>
                <c:pt idx="0">
                  <c:v>4.1384510172950852</c:v>
                </c:pt>
                <c:pt idx="1">
                  <c:v>4.4934696904570126</c:v>
                </c:pt>
                <c:pt idx="2">
                  <c:v>4.3921886604497997</c:v>
                </c:pt>
                <c:pt idx="3">
                  <c:v>4.6013834584755591</c:v>
                </c:pt>
                <c:pt idx="4">
                  <c:v>4.3961445086077244</c:v>
                </c:pt>
                <c:pt idx="5">
                  <c:v>4.5433740289949425</c:v>
                </c:pt>
                <c:pt idx="6">
                  <c:v>4.1309067503373349</c:v>
                </c:pt>
                <c:pt idx="7">
                  <c:v>3.9132429216840308</c:v>
                </c:pt>
                <c:pt idx="8">
                  <c:v>3.9814601534672529</c:v>
                </c:pt>
                <c:pt idx="9">
                  <c:v>3.626084416208291</c:v>
                </c:pt>
                <c:pt idx="10">
                  <c:v>3.7298128482379718</c:v>
                </c:pt>
                <c:pt idx="11">
                  <c:v>3.1022364991240954</c:v>
                </c:pt>
                <c:pt idx="12">
                  <c:v>3.0181050893833237</c:v>
                </c:pt>
                <c:pt idx="13">
                  <c:v>2.6371620533923275</c:v>
                </c:pt>
                <c:pt idx="14">
                  <c:v>3.3111191660107924</c:v>
                </c:pt>
              </c:numCache>
            </c:numRef>
          </c:val>
          <c:smooth val="0"/>
        </c:ser>
        <c:dLbls>
          <c:showLegendKey val="0"/>
          <c:showVal val="0"/>
          <c:showCatName val="0"/>
          <c:showSerName val="0"/>
          <c:showPercent val="0"/>
          <c:showBubbleSize val="0"/>
        </c:dLbls>
        <c:marker val="1"/>
        <c:smooth val="0"/>
        <c:axId val="523904136"/>
        <c:axId val="523904528"/>
      </c:lineChart>
      <c:catAx>
        <c:axId val="523904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904528"/>
        <c:crosses val="autoZero"/>
        <c:auto val="1"/>
        <c:lblAlgn val="ctr"/>
        <c:lblOffset val="100"/>
        <c:noMultiLvlLbl val="0"/>
      </c:catAx>
      <c:valAx>
        <c:axId val="52390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90413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Лист1!$B$75</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Лист1!$C$67:$Q$67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Лист1!$C$75:$Q$75</c:f>
              <c:numCache>
                <c:formatCode>General</c:formatCode>
                <c:ptCount val="15"/>
                <c:pt idx="0">
                  <c:v>5.3855068267804587</c:v>
                </c:pt>
                <c:pt idx="1">
                  <c:v>5.6134223395765863</c:v>
                </c:pt>
                <c:pt idx="2">
                  <c:v>5.679135582910722</c:v>
                </c:pt>
                <c:pt idx="3">
                  <c:v>5.8910128280773844</c:v>
                </c:pt>
                <c:pt idx="4">
                  <c:v>5.8118194678858073</c:v>
                </c:pt>
                <c:pt idx="5">
                  <c:v>6.0000991243363764</c:v>
                </c:pt>
                <c:pt idx="6">
                  <c:v>5.88250614694027</c:v>
                </c:pt>
                <c:pt idx="7">
                  <c:v>5.9148153789967743</c:v>
                </c:pt>
                <c:pt idx="8">
                  <c:v>6.0488362906995254</c:v>
                </c:pt>
                <c:pt idx="9">
                  <c:v>6.0152954164431076</c:v>
                </c:pt>
                <c:pt idx="10">
                  <c:v>6.1213358661364952</c:v>
                </c:pt>
                <c:pt idx="11">
                  <c:v>5.9778397889522417</c:v>
                </c:pt>
                <c:pt idx="12">
                  <c:v>6.0463346480384246</c:v>
                </c:pt>
                <c:pt idx="13">
                  <c:v>6.0526125683481551</c:v>
                </c:pt>
                <c:pt idx="14">
                  <c:v>6.2096555662970276</c:v>
                </c:pt>
              </c:numCache>
            </c:numRef>
          </c:val>
          <c:smooth val="0"/>
        </c:ser>
        <c:dLbls>
          <c:showLegendKey val="0"/>
          <c:showVal val="0"/>
          <c:showCatName val="0"/>
          <c:showSerName val="0"/>
          <c:showPercent val="0"/>
          <c:showBubbleSize val="0"/>
        </c:dLbls>
        <c:marker val="1"/>
        <c:smooth val="0"/>
        <c:axId val="523898648"/>
        <c:axId val="523900216"/>
      </c:lineChart>
      <c:catAx>
        <c:axId val="523898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900216"/>
        <c:crosses val="autoZero"/>
        <c:auto val="1"/>
        <c:lblAlgn val="ctr"/>
        <c:lblOffset val="100"/>
        <c:noMultiLvlLbl val="0"/>
      </c:catAx>
      <c:valAx>
        <c:axId val="523900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89864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Лист1!$B$87</c:f>
              <c:strCache>
                <c:ptCount val="1"/>
                <c:pt idx="0">
                  <c:v>Доступ к экологически чистым видам топлива и технологиям приготовления пищи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Лист1!$C$87:$Q$87</c:f>
              <c:numCache>
                <c:formatCode>General</c:formatCode>
                <c:ptCount val="15"/>
                <c:pt idx="0">
                  <c:v>0.79318396558227677</c:v>
                </c:pt>
                <c:pt idx="1">
                  <c:v>0.64606597317955594</c:v>
                </c:pt>
                <c:pt idx="2">
                  <c:v>0.61952621032510269</c:v>
                </c:pt>
                <c:pt idx="3">
                  <c:v>0.38615056890329569</c:v>
                </c:pt>
                <c:pt idx="4">
                  <c:v>0.55003410982295819</c:v>
                </c:pt>
                <c:pt idx="5">
                  <c:v>0.67149858795126094</c:v>
                </c:pt>
                <c:pt idx="6">
                  <c:v>0.99760851180338916</c:v>
                </c:pt>
                <c:pt idx="7">
                  <c:v>0.80649117871233977</c:v>
                </c:pt>
                <c:pt idx="8">
                  <c:v>0.65790968307074715</c:v>
                </c:pt>
                <c:pt idx="9">
                  <c:v>0.25677858961883249</c:v>
                </c:pt>
                <c:pt idx="10">
                  <c:v>9.5850144586132863E-2</c:v>
                </c:pt>
                <c:pt idx="11">
                  <c:v>3.292011711429059E-2</c:v>
                </c:pt>
                <c:pt idx="12">
                  <c:v>2.514699820183507E-2</c:v>
                </c:pt>
                <c:pt idx="13">
                  <c:v>1.3450869331557208E-2</c:v>
                </c:pt>
                <c:pt idx="14">
                  <c:v>1.980143001696506E-2</c:v>
                </c:pt>
              </c:numCache>
            </c:numRef>
          </c:val>
          <c:smooth val="0"/>
        </c:ser>
        <c:dLbls>
          <c:showLegendKey val="0"/>
          <c:showVal val="0"/>
          <c:showCatName val="0"/>
          <c:showSerName val="0"/>
          <c:showPercent val="0"/>
          <c:showBubbleSize val="0"/>
        </c:dLbls>
        <c:marker val="1"/>
        <c:smooth val="0"/>
        <c:axId val="523906880"/>
        <c:axId val="523907272"/>
      </c:lineChart>
      <c:catAx>
        <c:axId val="5239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907272"/>
        <c:crosses val="autoZero"/>
        <c:auto val="1"/>
        <c:lblAlgn val="ctr"/>
        <c:lblOffset val="100"/>
        <c:noMultiLvlLbl val="0"/>
      </c:catAx>
      <c:valAx>
        <c:axId val="523907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9068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Ожидаемая прод</a:t>
            </a:r>
            <a:r>
              <a:rPr lang="ru-RU" sz="1400" b="0" i="0" u="none" strike="noStrike" baseline="0">
                <a:effectLst/>
              </a:rPr>
              <a:t>олжительность</a:t>
            </a:r>
            <a:r>
              <a:rPr lang="ru-RU"/>
              <a:t>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Лист1!$B$88</c:f>
              <c:strCache>
                <c:ptCount val="1"/>
                <c:pt idx="0">
                  <c:v>Ожидаемая прод жизни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Лист1!$C$88:$Q$88</c:f>
              <c:numCache>
                <c:formatCode>General</c:formatCode>
                <c:ptCount val="15"/>
                <c:pt idx="0">
                  <c:v>4.6471627414038528E-12</c:v>
                </c:pt>
                <c:pt idx="1">
                  <c:v>7.9074609907751864E-13</c:v>
                </c:pt>
                <c:pt idx="2">
                  <c:v>1.5921900541035971E-13</c:v>
                </c:pt>
                <c:pt idx="3">
                  <c:v>6.9883996876699647E-14</c:v>
                </c:pt>
                <c:pt idx="4">
                  <c:v>1.9809590245019881E-15</c:v>
                </c:pt>
                <c:pt idx="5">
                  <c:v>9.2241719759359975E-16</c:v>
                </c:pt>
                <c:pt idx="6">
                  <c:v>4.093335923476918E-16</c:v>
                </c:pt>
                <c:pt idx="7">
                  <c:v>2.1248869706187192E-16</c:v>
                </c:pt>
                <c:pt idx="8">
                  <c:v>3.260952472608778E-16</c:v>
                </c:pt>
                <c:pt idx="9">
                  <c:v>8.19785697837557E-17</c:v>
                </c:pt>
                <c:pt idx="10">
                  <c:v>3.5534040329642158E-17</c:v>
                </c:pt>
                <c:pt idx="11">
                  <c:v>2.7275878297797663E-17</c:v>
                </c:pt>
                <c:pt idx="12">
                  <c:v>3.2729206244778732E-17</c:v>
                </c:pt>
                <c:pt idx="13">
                  <c:v>3.398281939518304E-17</c:v>
                </c:pt>
                <c:pt idx="14">
                  <c:v>1.4801752422021328E-16</c:v>
                </c:pt>
              </c:numCache>
            </c:numRef>
          </c:val>
          <c:smooth val="0"/>
        </c:ser>
        <c:dLbls>
          <c:showLegendKey val="0"/>
          <c:showVal val="0"/>
          <c:showCatName val="0"/>
          <c:showSerName val="0"/>
          <c:showPercent val="0"/>
          <c:showBubbleSize val="0"/>
        </c:dLbls>
        <c:marker val="1"/>
        <c:smooth val="0"/>
        <c:axId val="523913152"/>
        <c:axId val="523909232"/>
      </c:lineChart>
      <c:catAx>
        <c:axId val="5239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909232"/>
        <c:crosses val="autoZero"/>
        <c:auto val="1"/>
        <c:lblAlgn val="ctr"/>
        <c:lblOffset val="100"/>
        <c:noMultiLvlLbl val="0"/>
      </c:catAx>
      <c:valAx>
        <c:axId val="52390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9131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смертности (%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Лист1!$B$89</c:f>
              <c:strCache>
                <c:ptCount val="1"/>
                <c:pt idx="0">
                  <c:v>Уровень смертности, сырой (%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Лист1!$C$86:$Q$86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Лист1!$C$89:$Q$89</c:f>
              <c:numCache>
                <c:formatCode>General</c:formatCode>
                <c:ptCount val="15"/>
                <c:pt idx="0">
                  <c:v>1.2862004684275479E-13</c:v>
                </c:pt>
                <c:pt idx="1">
                  <c:v>6.3093005693805518E-15</c:v>
                </c:pt>
                <c:pt idx="2">
                  <c:v>3.4608414464147198E-16</c:v>
                </c:pt>
                <c:pt idx="3">
                  <c:v>3.9272477495902181E-17</c:v>
                </c:pt>
                <c:pt idx="4">
                  <c:v>2.9755405526262885E-19</c:v>
                </c:pt>
                <c:pt idx="5">
                  <c:v>2.821425785073831E-20</c:v>
                </c:pt>
                <c:pt idx="6">
                  <c:v>3.3768222674845929E-21</c:v>
                </c:pt>
                <c:pt idx="7">
                  <c:v>4.9126488978713506E-22</c:v>
                </c:pt>
                <c:pt idx="8">
                  <c:v>2.2045435065202063E-22</c:v>
                </c:pt>
                <c:pt idx="9">
                  <c:v>3.0964337342591237E-23</c:v>
                </c:pt>
                <c:pt idx="10">
                  <c:v>8.192211830140797E-24</c:v>
                </c:pt>
                <c:pt idx="11">
                  <c:v>5.5089051932023259E-24</c:v>
                </c:pt>
                <c:pt idx="12">
                  <c:v>5.4881907985250814E-24</c:v>
                </c:pt>
                <c:pt idx="13">
                  <c:v>6.3895674448719511E-24</c:v>
                </c:pt>
                <c:pt idx="14">
                  <c:v>2.7668511133580751E-23</c:v>
                </c:pt>
              </c:numCache>
            </c:numRef>
          </c:val>
          <c:smooth val="0"/>
        </c:ser>
        <c:dLbls>
          <c:showLegendKey val="0"/>
          <c:showVal val="0"/>
          <c:showCatName val="0"/>
          <c:showSerName val="0"/>
          <c:showPercent val="0"/>
          <c:showBubbleSize val="0"/>
        </c:dLbls>
        <c:marker val="1"/>
        <c:smooth val="0"/>
        <c:axId val="523886888"/>
        <c:axId val="523885712"/>
      </c:lineChart>
      <c:catAx>
        <c:axId val="523886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885712"/>
        <c:crosses val="autoZero"/>
        <c:auto val="1"/>
        <c:lblAlgn val="ctr"/>
        <c:lblOffset val="100"/>
        <c:noMultiLvlLbl val="0"/>
      </c:catAx>
      <c:valAx>
        <c:axId val="52388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88688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Кот</b:Tag>
    <b:SourceType>Book</b:SourceType>
    <b:Guid>{1CD40827-70DF-4C9A-B08B-B6641D6C324C}</b:Guid>
    <b:Author>
      <b:Author>
        <b:NameList>
          <b:Person>
            <b:Last>А.</b:Last>
            <b:First>Котвицкая</b:First>
            <b:Middle>А.</b:Middle>
          </b:Person>
          <b:Person>
            <b:Last>5-9.</b:Last>
            <b:First>Пастухова</b:First>
            <b:Middle>А. А. Проблема старения населения в Украине и России // Научные ведомости Белгородского государственного университета. 2013. № 11 (154). Вып. 22/2 С.</b:Middle>
          </b:Person>
        </b:NameList>
      </b:Author>
    </b:Author>
    <b:RefOrder>1</b:RefOrder>
  </b:Source>
</b:Sources>
</file>

<file path=customXml/itemProps1.xml><?xml version="1.0" encoding="utf-8"?>
<ds:datastoreItem xmlns:ds="http://schemas.openxmlformats.org/officeDocument/2006/customXml" ds:itemID="{850CB2AB-FD90-4C51-B753-C35E5F248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111</Pages>
  <Words>17497</Words>
  <Characters>99733</Characters>
  <Application>Microsoft Office Word</Application>
  <DocSecurity>0</DocSecurity>
  <Lines>831</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Tsvetkov</dc:creator>
  <cp:keywords/>
  <dc:description/>
  <cp:lastModifiedBy>Andrew Tsvetkov</cp:lastModifiedBy>
  <cp:revision>3</cp:revision>
  <dcterms:created xsi:type="dcterms:W3CDTF">2018-05-25T20:01:00Z</dcterms:created>
  <dcterms:modified xsi:type="dcterms:W3CDTF">2018-05-25T20:11:00Z</dcterms:modified>
</cp:coreProperties>
</file>