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58A" w:rsidRPr="00983671" w:rsidRDefault="001A350A" w:rsidP="001A350A">
      <w:pPr>
        <w:spacing w:after="0" w:line="360" w:lineRule="auto"/>
        <w:jc w:val="center"/>
        <w:rPr>
          <w:rFonts w:ascii="Times New Roman" w:hAnsi="Times New Roman" w:cs="Times New Roman"/>
          <w:sz w:val="24"/>
          <w:szCs w:val="24"/>
        </w:rPr>
      </w:pPr>
      <w:r w:rsidRPr="00983671">
        <w:rPr>
          <w:rFonts w:ascii="Times New Roman" w:hAnsi="Times New Roman" w:cs="Times New Roman"/>
          <w:sz w:val="24"/>
          <w:szCs w:val="24"/>
        </w:rPr>
        <w:t>Санкт-Петербургский государственный</w:t>
      </w:r>
    </w:p>
    <w:p w:rsidR="001A350A" w:rsidRPr="00983671" w:rsidRDefault="001A350A" w:rsidP="001A350A">
      <w:pPr>
        <w:spacing w:after="0" w:line="360" w:lineRule="auto"/>
        <w:jc w:val="center"/>
        <w:rPr>
          <w:rFonts w:ascii="Times New Roman" w:hAnsi="Times New Roman" w:cs="Times New Roman"/>
          <w:sz w:val="24"/>
          <w:szCs w:val="24"/>
        </w:rPr>
      </w:pPr>
      <w:r w:rsidRPr="00983671">
        <w:rPr>
          <w:rFonts w:ascii="Times New Roman" w:hAnsi="Times New Roman" w:cs="Times New Roman"/>
          <w:sz w:val="24"/>
          <w:szCs w:val="24"/>
        </w:rPr>
        <w:t>университет</w:t>
      </w:r>
    </w:p>
    <w:p w:rsidR="001A350A" w:rsidRPr="00983671" w:rsidRDefault="001A350A" w:rsidP="001A350A">
      <w:pPr>
        <w:jc w:val="center"/>
        <w:rPr>
          <w:rFonts w:ascii="Times New Roman" w:hAnsi="Times New Roman" w:cs="Times New Roman"/>
          <w:sz w:val="24"/>
          <w:szCs w:val="24"/>
        </w:rPr>
      </w:pPr>
    </w:p>
    <w:p w:rsidR="001A350A" w:rsidRPr="00983671" w:rsidRDefault="001A350A" w:rsidP="001A350A">
      <w:pPr>
        <w:jc w:val="center"/>
        <w:rPr>
          <w:rFonts w:ascii="Times New Roman" w:hAnsi="Times New Roman" w:cs="Times New Roman"/>
          <w:sz w:val="24"/>
          <w:szCs w:val="24"/>
        </w:rPr>
      </w:pPr>
    </w:p>
    <w:p w:rsidR="001A350A" w:rsidRPr="00983671" w:rsidRDefault="001A350A" w:rsidP="001A350A">
      <w:pPr>
        <w:jc w:val="center"/>
        <w:rPr>
          <w:rFonts w:ascii="Times New Roman" w:hAnsi="Times New Roman" w:cs="Times New Roman"/>
          <w:sz w:val="24"/>
          <w:szCs w:val="24"/>
        </w:rPr>
      </w:pPr>
    </w:p>
    <w:p w:rsidR="001A350A" w:rsidRPr="00983671" w:rsidRDefault="001A350A" w:rsidP="001A350A">
      <w:pPr>
        <w:jc w:val="center"/>
        <w:rPr>
          <w:rFonts w:ascii="Times New Roman" w:hAnsi="Times New Roman" w:cs="Times New Roman"/>
          <w:b/>
          <w:sz w:val="24"/>
          <w:szCs w:val="24"/>
        </w:rPr>
      </w:pPr>
      <w:r w:rsidRPr="00983671">
        <w:rPr>
          <w:rFonts w:ascii="Times New Roman" w:hAnsi="Times New Roman" w:cs="Times New Roman"/>
          <w:b/>
          <w:sz w:val="24"/>
          <w:szCs w:val="24"/>
        </w:rPr>
        <w:t>Петрова Мария Евгеньевна</w:t>
      </w:r>
    </w:p>
    <w:p w:rsidR="001A350A" w:rsidRPr="00983671" w:rsidRDefault="001A350A" w:rsidP="001A350A">
      <w:pPr>
        <w:jc w:val="center"/>
        <w:rPr>
          <w:rFonts w:ascii="Times New Roman" w:hAnsi="Times New Roman" w:cs="Times New Roman"/>
          <w:b/>
          <w:sz w:val="24"/>
          <w:szCs w:val="24"/>
        </w:rPr>
      </w:pPr>
    </w:p>
    <w:p w:rsidR="001A350A" w:rsidRPr="00242899" w:rsidRDefault="001A350A" w:rsidP="001A350A">
      <w:pPr>
        <w:spacing w:after="0" w:line="360" w:lineRule="auto"/>
        <w:jc w:val="center"/>
        <w:rPr>
          <w:rFonts w:ascii="Times New Roman" w:hAnsi="Times New Roman" w:cs="Times New Roman"/>
          <w:b/>
          <w:sz w:val="24"/>
          <w:szCs w:val="24"/>
        </w:rPr>
      </w:pPr>
      <w:r w:rsidRPr="00983671">
        <w:rPr>
          <w:rFonts w:ascii="Times New Roman" w:hAnsi="Times New Roman" w:cs="Times New Roman"/>
          <w:b/>
          <w:sz w:val="24"/>
          <w:szCs w:val="24"/>
        </w:rPr>
        <w:t>Выпускная квалификационная работа</w:t>
      </w:r>
    </w:p>
    <w:p w:rsidR="00242899" w:rsidRPr="00242899" w:rsidRDefault="00242899" w:rsidP="001A350A">
      <w:pPr>
        <w:spacing w:after="0" w:line="360" w:lineRule="auto"/>
        <w:jc w:val="center"/>
        <w:rPr>
          <w:rFonts w:ascii="Times New Roman" w:hAnsi="Times New Roman" w:cs="Times New Roman"/>
          <w:b/>
          <w:sz w:val="24"/>
          <w:szCs w:val="24"/>
        </w:rPr>
      </w:pPr>
    </w:p>
    <w:p w:rsidR="001A350A" w:rsidRPr="0066538A" w:rsidRDefault="001A350A" w:rsidP="001A350A">
      <w:pPr>
        <w:spacing w:after="0" w:line="360" w:lineRule="auto"/>
        <w:jc w:val="center"/>
        <w:rPr>
          <w:rFonts w:ascii="Times New Roman" w:hAnsi="Times New Roman" w:cs="Times New Roman"/>
          <w:b/>
          <w:sz w:val="24"/>
          <w:szCs w:val="24"/>
        </w:rPr>
      </w:pPr>
      <w:r w:rsidRPr="00983671">
        <w:rPr>
          <w:rFonts w:ascii="Times New Roman" w:hAnsi="Times New Roman" w:cs="Times New Roman"/>
          <w:b/>
          <w:sz w:val="24"/>
          <w:szCs w:val="24"/>
        </w:rPr>
        <w:t>Глобализация и иностранные инвестиции в Россию</w:t>
      </w:r>
    </w:p>
    <w:p w:rsidR="001A350A" w:rsidRPr="00983671" w:rsidRDefault="001A350A" w:rsidP="001A350A">
      <w:pPr>
        <w:spacing w:after="0" w:line="360" w:lineRule="auto"/>
        <w:jc w:val="center"/>
        <w:rPr>
          <w:rFonts w:ascii="Times New Roman" w:hAnsi="Times New Roman" w:cs="Times New Roman"/>
          <w:sz w:val="24"/>
          <w:szCs w:val="24"/>
        </w:rPr>
      </w:pPr>
    </w:p>
    <w:p w:rsidR="001A350A" w:rsidRPr="00983671" w:rsidRDefault="001A350A" w:rsidP="001A350A">
      <w:pPr>
        <w:spacing w:after="0" w:line="360" w:lineRule="auto"/>
        <w:jc w:val="center"/>
        <w:rPr>
          <w:rFonts w:ascii="Times New Roman" w:hAnsi="Times New Roman" w:cs="Times New Roman"/>
          <w:sz w:val="24"/>
          <w:szCs w:val="24"/>
        </w:rPr>
      </w:pPr>
    </w:p>
    <w:p w:rsidR="001A350A" w:rsidRPr="00983671" w:rsidRDefault="001A350A" w:rsidP="001A350A">
      <w:pPr>
        <w:spacing w:after="0" w:line="360" w:lineRule="auto"/>
        <w:jc w:val="center"/>
        <w:rPr>
          <w:rFonts w:ascii="Times New Roman" w:hAnsi="Times New Roman" w:cs="Times New Roman"/>
          <w:sz w:val="24"/>
          <w:szCs w:val="24"/>
        </w:rPr>
      </w:pPr>
    </w:p>
    <w:p w:rsidR="001A350A" w:rsidRPr="00983671" w:rsidRDefault="001A350A" w:rsidP="001A350A">
      <w:pPr>
        <w:spacing w:after="0" w:line="360" w:lineRule="auto"/>
        <w:jc w:val="center"/>
        <w:rPr>
          <w:rFonts w:ascii="Times New Roman" w:hAnsi="Times New Roman" w:cs="Times New Roman"/>
          <w:sz w:val="24"/>
          <w:szCs w:val="24"/>
        </w:rPr>
      </w:pPr>
    </w:p>
    <w:p w:rsidR="001A350A" w:rsidRPr="00983671" w:rsidRDefault="001A350A" w:rsidP="001A350A">
      <w:pPr>
        <w:spacing w:after="0" w:line="360" w:lineRule="auto"/>
        <w:jc w:val="center"/>
        <w:rPr>
          <w:rFonts w:ascii="Times New Roman" w:hAnsi="Times New Roman" w:cs="Times New Roman"/>
          <w:sz w:val="24"/>
          <w:szCs w:val="24"/>
        </w:rPr>
      </w:pPr>
    </w:p>
    <w:p w:rsidR="001A350A" w:rsidRPr="00983671" w:rsidRDefault="001A350A" w:rsidP="00983671">
      <w:pPr>
        <w:spacing w:line="360" w:lineRule="auto"/>
        <w:ind w:left="2268"/>
        <w:rPr>
          <w:rFonts w:ascii="Times New Roman" w:hAnsi="Times New Roman" w:cs="Times New Roman"/>
          <w:sz w:val="24"/>
          <w:szCs w:val="24"/>
        </w:rPr>
      </w:pPr>
      <w:r w:rsidRPr="00983671">
        <w:rPr>
          <w:rFonts w:ascii="Times New Roman" w:hAnsi="Times New Roman" w:cs="Times New Roman"/>
          <w:sz w:val="24"/>
          <w:szCs w:val="24"/>
        </w:rPr>
        <w:t>Направление: 38.04.01 «Экономика»</w:t>
      </w:r>
    </w:p>
    <w:p w:rsidR="001A350A" w:rsidRPr="00983671" w:rsidRDefault="001A350A" w:rsidP="00983671">
      <w:pPr>
        <w:spacing w:after="0" w:line="360" w:lineRule="auto"/>
        <w:ind w:left="2268"/>
        <w:jc w:val="both"/>
        <w:rPr>
          <w:rFonts w:ascii="Times New Roman" w:hAnsi="Times New Roman" w:cs="Times New Roman"/>
          <w:sz w:val="24"/>
          <w:szCs w:val="24"/>
        </w:rPr>
      </w:pPr>
      <w:r w:rsidRPr="00983671">
        <w:rPr>
          <w:rFonts w:ascii="Times New Roman" w:hAnsi="Times New Roman" w:cs="Times New Roman"/>
          <w:sz w:val="24"/>
          <w:szCs w:val="24"/>
        </w:rPr>
        <w:t>Основная образовательная программа магистратуры</w:t>
      </w:r>
      <w:r w:rsidR="00983671">
        <w:rPr>
          <w:rFonts w:ascii="Times New Roman" w:hAnsi="Times New Roman" w:cs="Times New Roman"/>
          <w:sz w:val="24"/>
          <w:szCs w:val="24"/>
        </w:rPr>
        <w:t>:</w:t>
      </w:r>
      <w:r w:rsidRPr="00983671">
        <w:rPr>
          <w:rFonts w:ascii="Times New Roman" w:hAnsi="Times New Roman" w:cs="Times New Roman"/>
          <w:sz w:val="24"/>
          <w:szCs w:val="24"/>
        </w:rPr>
        <w:t xml:space="preserve"> «Прикладная макроэкономика, экономическая политика и государственное регулирование»</w:t>
      </w:r>
    </w:p>
    <w:p w:rsidR="001A350A" w:rsidRPr="00983671" w:rsidRDefault="001A350A" w:rsidP="00983671">
      <w:pPr>
        <w:spacing w:after="0" w:line="360" w:lineRule="auto"/>
        <w:ind w:left="2268"/>
        <w:rPr>
          <w:rFonts w:ascii="Times New Roman" w:hAnsi="Times New Roman" w:cs="Times New Roman"/>
          <w:sz w:val="24"/>
          <w:szCs w:val="24"/>
        </w:rPr>
      </w:pPr>
      <w:r w:rsidRPr="00983671">
        <w:rPr>
          <w:rFonts w:ascii="Times New Roman" w:hAnsi="Times New Roman" w:cs="Times New Roman"/>
          <w:sz w:val="24"/>
          <w:szCs w:val="24"/>
        </w:rPr>
        <w:t>Профиль: «Прикладная макроэкономика и экономическая политика»</w:t>
      </w:r>
    </w:p>
    <w:p w:rsidR="001A350A" w:rsidRPr="00983671" w:rsidRDefault="001A350A" w:rsidP="001A350A">
      <w:pPr>
        <w:spacing w:after="0" w:line="360" w:lineRule="auto"/>
        <w:jc w:val="right"/>
        <w:rPr>
          <w:rFonts w:ascii="Times New Roman" w:hAnsi="Times New Roman" w:cs="Times New Roman"/>
          <w:sz w:val="24"/>
          <w:szCs w:val="24"/>
        </w:rPr>
      </w:pPr>
    </w:p>
    <w:p w:rsidR="001A350A" w:rsidRPr="00983671" w:rsidRDefault="001A350A" w:rsidP="001A350A">
      <w:pPr>
        <w:spacing w:after="0" w:line="360" w:lineRule="auto"/>
        <w:jc w:val="right"/>
        <w:rPr>
          <w:rFonts w:ascii="Times New Roman" w:hAnsi="Times New Roman" w:cs="Times New Roman"/>
          <w:sz w:val="24"/>
          <w:szCs w:val="24"/>
        </w:rPr>
      </w:pPr>
    </w:p>
    <w:p w:rsidR="001A350A" w:rsidRPr="00983671" w:rsidRDefault="001A350A" w:rsidP="001A350A">
      <w:pPr>
        <w:spacing w:after="0" w:line="360" w:lineRule="auto"/>
        <w:jc w:val="right"/>
        <w:rPr>
          <w:rFonts w:ascii="Times New Roman" w:hAnsi="Times New Roman" w:cs="Times New Roman"/>
          <w:sz w:val="24"/>
          <w:szCs w:val="24"/>
        </w:rPr>
      </w:pPr>
    </w:p>
    <w:p w:rsidR="001A350A" w:rsidRPr="00983671" w:rsidRDefault="001A350A" w:rsidP="001A350A">
      <w:pPr>
        <w:spacing w:after="0" w:line="360" w:lineRule="auto"/>
        <w:jc w:val="right"/>
        <w:rPr>
          <w:rFonts w:ascii="Times New Roman" w:hAnsi="Times New Roman" w:cs="Times New Roman"/>
          <w:sz w:val="24"/>
          <w:szCs w:val="24"/>
        </w:rPr>
      </w:pPr>
    </w:p>
    <w:p w:rsidR="001A350A" w:rsidRPr="00983671" w:rsidRDefault="001A350A" w:rsidP="00983671">
      <w:pPr>
        <w:spacing w:line="360" w:lineRule="auto"/>
        <w:ind w:left="5670"/>
        <w:rPr>
          <w:rFonts w:ascii="Times New Roman" w:hAnsi="Times New Roman" w:cs="Times New Roman"/>
          <w:sz w:val="24"/>
          <w:szCs w:val="24"/>
        </w:rPr>
      </w:pPr>
      <w:r w:rsidRPr="00983671">
        <w:rPr>
          <w:rFonts w:ascii="Times New Roman" w:hAnsi="Times New Roman" w:cs="Times New Roman"/>
          <w:sz w:val="24"/>
          <w:szCs w:val="24"/>
        </w:rPr>
        <w:t xml:space="preserve">Научный руководитель: д.э.н., </w:t>
      </w:r>
      <w:r w:rsidR="00242899">
        <w:rPr>
          <w:rFonts w:ascii="Times New Roman" w:hAnsi="Times New Roman" w:cs="Times New Roman"/>
          <w:sz w:val="24"/>
          <w:szCs w:val="24"/>
        </w:rPr>
        <w:t xml:space="preserve">профессор </w:t>
      </w:r>
      <w:r w:rsidR="00983671" w:rsidRPr="00983671">
        <w:rPr>
          <w:rFonts w:ascii="Times New Roman" w:hAnsi="Times New Roman" w:cs="Times New Roman"/>
          <w:sz w:val="24"/>
          <w:szCs w:val="24"/>
        </w:rPr>
        <w:t>Шавшуков В.М.</w:t>
      </w:r>
    </w:p>
    <w:p w:rsidR="00242899" w:rsidRDefault="00983671" w:rsidP="00983671">
      <w:pPr>
        <w:spacing w:after="0" w:line="360" w:lineRule="auto"/>
        <w:ind w:left="5670"/>
        <w:rPr>
          <w:rFonts w:ascii="Times New Roman" w:hAnsi="Times New Roman" w:cs="Times New Roman"/>
          <w:sz w:val="24"/>
          <w:szCs w:val="24"/>
        </w:rPr>
      </w:pPr>
      <w:r w:rsidRPr="00983671">
        <w:rPr>
          <w:rFonts w:ascii="Times New Roman" w:hAnsi="Times New Roman" w:cs="Times New Roman"/>
          <w:sz w:val="24"/>
          <w:szCs w:val="24"/>
        </w:rPr>
        <w:t xml:space="preserve">Рецензент: к.э.н., </w:t>
      </w:r>
    </w:p>
    <w:p w:rsidR="00983671" w:rsidRPr="00983671" w:rsidRDefault="00242899" w:rsidP="00983671">
      <w:pPr>
        <w:spacing w:after="0" w:line="360" w:lineRule="auto"/>
        <w:ind w:left="5670"/>
        <w:rPr>
          <w:rFonts w:ascii="Times New Roman" w:hAnsi="Times New Roman" w:cs="Times New Roman"/>
          <w:sz w:val="24"/>
          <w:szCs w:val="24"/>
        </w:rPr>
      </w:pPr>
      <w:r>
        <w:rPr>
          <w:rFonts w:ascii="Times New Roman" w:hAnsi="Times New Roman" w:cs="Times New Roman"/>
          <w:sz w:val="24"/>
          <w:szCs w:val="24"/>
        </w:rPr>
        <w:t>доцент</w:t>
      </w:r>
      <w:r w:rsidR="00983671" w:rsidRPr="00983671">
        <w:rPr>
          <w:rFonts w:ascii="Times New Roman" w:hAnsi="Times New Roman" w:cs="Times New Roman"/>
          <w:sz w:val="24"/>
          <w:szCs w:val="24"/>
        </w:rPr>
        <w:t xml:space="preserve"> Богатова Е.В.</w:t>
      </w:r>
    </w:p>
    <w:p w:rsidR="00983671" w:rsidRPr="00983671" w:rsidRDefault="00983671" w:rsidP="001A350A">
      <w:pPr>
        <w:spacing w:after="0" w:line="360" w:lineRule="auto"/>
        <w:jc w:val="right"/>
        <w:rPr>
          <w:rFonts w:ascii="Times New Roman" w:hAnsi="Times New Roman" w:cs="Times New Roman"/>
          <w:sz w:val="24"/>
          <w:szCs w:val="24"/>
        </w:rPr>
      </w:pPr>
    </w:p>
    <w:p w:rsidR="00983671" w:rsidRDefault="00983671" w:rsidP="00983671">
      <w:pPr>
        <w:spacing w:after="0" w:line="360" w:lineRule="auto"/>
        <w:jc w:val="center"/>
        <w:rPr>
          <w:rFonts w:ascii="Times New Roman" w:hAnsi="Times New Roman" w:cs="Times New Roman"/>
          <w:sz w:val="24"/>
          <w:szCs w:val="24"/>
        </w:rPr>
      </w:pPr>
    </w:p>
    <w:p w:rsidR="00983671" w:rsidRDefault="00983671" w:rsidP="00983671">
      <w:pPr>
        <w:spacing w:after="0" w:line="360" w:lineRule="auto"/>
        <w:jc w:val="center"/>
        <w:rPr>
          <w:rFonts w:ascii="Times New Roman" w:hAnsi="Times New Roman" w:cs="Times New Roman"/>
          <w:sz w:val="24"/>
          <w:szCs w:val="24"/>
        </w:rPr>
      </w:pPr>
    </w:p>
    <w:p w:rsidR="00983671" w:rsidRPr="00983671" w:rsidRDefault="00983671" w:rsidP="00983671">
      <w:pPr>
        <w:spacing w:after="0" w:line="360" w:lineRule="auto"/>
        <w:jc w:val="center"/>
        <w:rPr>
          <w:rFonts w:ascii="Times New Roman" w:hAnsi="Times New Roman" w:cs="Times New Roman"/>
          <w:sz w:val="24"/>
          <w:szCs w:val="24"/>
        </w:rPr>
      </w:pPr>
      <w:r w:rsidRPr="00983671">
        <w:rPr>
          <w:rFonts w:ascii="Times New Roman" w:hAnsi="Times New Roman" w:cs="Times New Roman"/>
          <w:sz w:val="24"/>
          <w:szCs w:val="24"/>
        </w:rPr>
        <w:t>Санкт-Петербург</w:t>
      </w:r>
    </w:p>
    <w:p w:rsidR="00983671" w:rsidRDefault="00983671" w:rsidP="00983671">
      <w:pPr>
        <w:spacing w:after="0" w:line="360" w:lineRule="auto"/>
        <w:jc w:val="center"/>
        <w:rPr>
          <w:rFonts w:ascii="Times New Roman" w:hAnsi="Times New Roman" w:cs="Times New Roman"/>
          <w:sz w:val="24"/>
          <w:szCs w:val="24"/>
        </w:rPr>
      </w:pPr>
      <w:r w:rsidRPr="00983671">
        <w:rPr>
          <w:rFonts w:ascii="Times New Roman" w:hAnsi="Times New Roman" w:cs="Times New Roman"/>
          <w:sz w:val="24"/>
          <w:szCs w:val="24"/>
        </w:rPr>
        <w:t>2018</w:t>
      </w:r>
    </w:p>
    <w:p w:rsidR="00CD6725" w:rsidRPr="00CD6725" w:rsidRDefault="00983671" w:rsidP="00CD6725">
      <w:pPr>
        <w:pStyle w:val="af9"/>
        <w:jc w:val="center"/>
        <w:rPr>
          <w:rFonts w:ascii="Times New Roman" w:hAnsi="Times New Roman" w:cs="Times New Roman"/>
          <w:color w:val="auto"/>
        </w:rPr>
      </w:pPr>
      <w:r w:rsidRPr="00CD6725">
        <w:rPr>
          <w:rFonts w:ascii="Times New Roman" w:hAnsi="Times New Roman" w:cs="Times New Roman"/>
          <w:color w:val="auto"/>
        </w:rPr>
        <w:lastRenderedPageBreak/>
        <w:t>ОГЛАВЛЕНИЕ</w:t>
      </w:r>
    </w:p>
    <w:sdt>
      <w:sdtPr>
        <w:id w:val="1637378987"/>
        <w:docPartObj>
          <w:docPartGallery w:val="Table of Contents"/>
          <w:docPartUnique/>
        </w:docPartObj>
      </w:sdtPr>
      <w:sdtEndPr>
        <w:rPr>
          <w:b/>
          <w:bCs/>
        </w:rPr>
      </w:sdtEndPr>
      <w:sdtContent>
        <w:p w:rsidR="000841B7" w:rsidRDefault="000841B7" w:rsidP="00CD6725">
          <w:pPr>
            <w:spacing w:after="0" w:line="360" w:lineRule="auto"/>
            <w:jc w:val="center"/>
          </w:pPr>
        </w:p>
        <w:p w:rsidR="00E65994" w:rsidRPr="00CD6725" w:rsidRDefault="000841B7">
          <w:pPr>
            <w:pStyle w:val="11"/>
            <w:tabs>
              <w:tab w:val="right" w:leader="dot" w:pos="9628"/>
            </w:tabs>
            <w:rPr>
              <w:rFonts w:ascii="Times New Roman" w:eastAsiaTheme="minorEastAsia" w:hAnsi="Times New Roman" w:cs="Times New Roman"/>
              <w:noProof/>
              <w:sz w:val="24"/>
              <w:szCs w:val="24"/>
              <w:lang w:eastAsia="ru-RU"/>
            </w:rPr>
          </w:pPr>
          <w:r>
            <w:fldChar w:fldCharType="begin"/>
          </w:r>
          <w:r>
            <w:instrText xml:space="preserve"> TOC \o "1-3" \h \z \u </w:instrText>
          </w:r>
          <w:r>
            <w:fldChar w:fldCharType="separate"/>
          </w:r>
          <w:hyperlink w:anchor="_Toc511917682" w:history="1">
            <w:r w:rsidR="00E65994" w:rsidRPr="00CD6725">
              <w:rPr>
                <w:rStyle w:val="af2"/>
                <w:rFonts w:ascii="Times New Roman" w:hAnsi="Times New Roman" w:cs="Times New Roman"/>
                <w:noProof/>
                <w:sz w:val="24"/>
                <w:szCs w:val="24"/>
              </w:rPr>
              <w:t>ВВЕДЕНИЕ</w:t>
            </w:r>
            <w:r w:rsidR="00E65994" w:rsidRPr="00CD6725">
              <w:rPr>
                <w:rFonts w:ascii="Times New Roman" w:hAnsi="Times New Roman" w:cs="Times New Roman"/>
                <w:noProof/>
                <w:webHidden/>
                <w:sz w:val="24"/>
                <w:szCs w:val="24"/>
              </w:rPr>
              <w:tab/>
            </w:r>
            <w:r w:rsidR="00E65994" w:rsidRPr="00CD6725">
              <w:rPr>
                <w:rFonts w:ascii="Times New Roman" w:hAnsi="Times New Roman" w:cs="Times New Roman"/>
                <w:noProof/>
                <w:webHidden/>
                <w:sz w:val="24"/>
                <w:szCs w:val="24"/>
              </w:rPr>
              <w:fldChar w:fldCharType="begin"/>
            </w:r>
            <w:r w:rsidR="00E65994" w:rsidRPr="00CD6725">
              <w:rPr>
                <w:rFonts w:ascii="Times New Roman" w:hAnsi="Times New Roman" w:cs="Times New Roman"/>
                <w:noProof/>
                <w:webHidden/>
                <w:sz w:val="24"/>
                <w:szCs w:val="24"/>
              </w:rPr>
              <w:instrText xml:space="preserve"> PAGEREF _Toc511917682 \h </w:instrText>
            </w:r>
            <w:r w:rsidR="00E65994" w:rsidRPr="00CD6725">
              <w:rPr>
                <w:rFonts w:ascii="Times New Roman" w:hAnsi="Times New Roman" w:cs="Times New Roman"/>
                <w:noProof/>
                <w:webHidden/>
                <w:sz w:val="24"/>
                <w:szCs w:val="24"/>
              </w:rPr>
            </w:r>
            <w:r w:rsidR="00E65994" w:rsidRPr="00CD6725">
              <w:rPr>
                <w:rFonts w:ascii="Times New Roman" w:hAnsi="Times New Roman" w:cs="Times New Roman"/>
                <w:noProof/>
                <w:webHidden/>
                <w:sz w:val="24"/>
                <w:szCs w:val="24"/>
              </w:rPr>
              <w:fldChar w:fldCharType="separate"/>
            </w:r>
            <w:r w:rsidR="00E65994" w:rsidRPr="00CD6725">
              <w:rPr>
                <w:rFonts w:ascii="Times New Roman" w:hAnsi="Times New Roman" w:cs="Times New Roman"/>
                <w:noProof/>
                <w:webHidden/>
                <w:sz w:val="24"/>
                <w:szCs w:val="24"/>
              </w:rPr>
              <w:t>3</w:t>
            </w:r>
            <w:r w:rsidR="00E65994" w:rsidRPr="00CD6725">
              <w:rPr>
                <w:rFonts w:ascii="Times New Roman" w:hAnsi="Times New Roman" w:cs="Times New Roman"/>
                <w:noProof/>
                <w:webHidden/>
                <w:sz w:val="24"/>
                <w:szCs w:val="24"/>
              </w:rPr>
              <w:fldChar w:fldCharType="end"/>
            </w:r>
          </w:hyperlink>
        </w:p>
        <w:p w:rsidR="00E65994" w:rsidRPr="00CD6725" w:rsidRDefault="00D412F2">
          <w:pPr>
            <w:pStyle w:val="11"/>
            <w:tabs>
              <w:tab w:val="right" w:leader="dot" w:pos="9628"/>
            </w:tabs>
            <w:rPr>
              <w:rFonts w:ascii="Times New Roman" w:eastAsiaTheme="minorEastAsia" w:hAnsi="Times New Roman" w:cs="Times New Roman"/>
              <w:noProof/>
              <w:sz w:val="24"/>
              <w:szCs w:val="24"/>
              <w:lang w:eastAsia="ru-RU"/>
            </w:rPr>
          </w:pPr>
          <w:hyperlink w:anchor="_Toc511917683" w:history="1">
            <w:r w:rsidR="00E65994" w:rsidRPr="00CD6725">
              <w:rPr>
                <w:rStyle w:val="af2"/>
                <w:rFonts w:ascii="Times New Roman" w:hAnsi="Times New Roman" w:cs="Times New Roman"/>
                <w:noProof/>
                <w:sz w:val="24"/>
                <w:szCs w:val="24"/>
              </w:rPr>
              <w:t>ГЛАВА 1. ВЛИЯНИЕ ГЛОБАЛИЗАЦИИ НА РАЗВИТИЕ ИНВЕСТИЦИОННЫХ ПРОЦЕССОВ В НАЦИОНАЛЬНЫХ ЭКОНОМИКАХ</w:t>
            </w:r>
            <w:r w:rsidR="00E65994" w:rsidRPr="00CD6725">
              <w:rPr>
                <w:rFonts w:ascii="Times New Roman" w:hAnsi="Times New Roman" w:cs="Times New Roman"/>
                <w:noProof/>
                <w:webHidden/>
                <w:sz w:val="24"/>
                <w:szCs w:val="24"/>
              </w:rPr>
              <w:tab/>
            </w:r>
            <w:r w:rsidR="00E65994" w:rsidRPr="00CD6725">
              <w:rPr>
                <w:rFonts w:ascii="Times New Roman" w:hAnsi="Times New Roman" w:cs="Times New Roman"/>
                <w:noProof/>
                <w:webHidden/>
                <w:sz w:val="24"/>
                <w:szCs w:val="24"/>
              </w:rPr>
              <w:fldChar w:fldCharType="begin"/>
            </w:r>
            <w:r w:rsidR="00E65994" w:rsidRPr="00CD6725">
              <w:rPr>
                <w:rFonts w:ascii="Times New Roman" w:hAnsi="Times New Roman" w:cs="Times New Roman"/>
                <w:noProof/>
                <w:webHidden/>
                <w:sz w:val="24"/>
                <w:szCs w:val="24"/>
              </w:rPr>
              <w:instrText xml:space="preserve"> PAGEREF _Toc511917683 \h </w:instrText>
            </w:r>
            <w:r w:rsidR="00E65994" w:rsidRPr="00CD6725">
              <w:rPr>
                <w:rFonts w:ascii="Times New Roman" w:hAnsi="Times New Roman" w:cs="Times New Roman"/>
                <w:noProof/>
                <w:webHidden/>
                <w:sz w:val="24"/>
                <w:szCs w:val="24"/>
              </w:rPr>
            </w:r>
            <w:r w:rsidR="00E65994" w:rsidRPr="00CD6725">
              <w:rPr>
                <w:rFonts w:ascii="Times New Roman" w:hAnsi="Times New Roman" w:cs="Times New Roman"/>
                <w:noProof/>
                <w:webHidden/>
                <w:sz w:val="24"/>
                <w:szCs w:val="24"/>
              </w:rPr>
              <w:fldChar w:fldCharType="separate"/>
            </w:r>
            <w:r w:rsidR="00E65994" w:rsidRPr="00CD6725">
              <w:rPr>
                <w:rFonts w:ascii="Times New Roman" w:hAnsi="Times New Roman" w:cs="Times New Roman"/>
                <w:noProof/>
                <w:webHidden/>
                <w:sz w:val="24"/>
                <w:szCs w:val="24"/>
              </w:rPr>
              <w:t>6</w:t>
            </w:r>
            <w:r w:rsidR="00E65994" w:rsidRPr="00CD6725">
              <w:rPr>
                <w:rFonts w:ascii="Times New Roman" w:hAnsi="Times New Roman" w:cs="Times New Roman"/>
                <w:noProof/>
                <w:webHidden/>
                <w:sz w:val="24"/>
                <w:szCs w:val="24"/>
              </w:rPr>
              <w:fldChar w:fldCharType="end"/>
            </w:r>
          </w:hyperlink>
        </w:p>
        <w:p w:rsidR="00E65994" w:rsidRPr="00CD6725" w:rsidRDefault="00D412F2">
          <w:pPr>
            <w:pStyle w:val="21"/>
            <w:tabs>
              <w:tab w:val="left" w:pos="880"/>
              <w:tab w:val="right" w:leader="dot" w:pos="9628"/>
            </w:tabs>
            <w:rPr>
              <w:rFonts w:ascii="Times New Roman" w:eastAsiaTheme="minorEastAsia" w:hAnsi="Times New Roman" w:cs="Times New Roman"/>
              <w:noProof/>
              <w:sz w:val="24"/>
              <w:szCs w:val="24"/>
              <w:lang w:eastAsia="ru-RU"/>
            </w:rPr>
          </w:pPr>
          <w:hyperlink w:anchor="_Toc511917684" w:history="1">
            <w:r w:rsidR="00E65994" w:rsidRPr="00CD6725">
              <w:rPr>
                <w:rStyle w:val="af2"/>
                <w:rFonts w:ascii="Times New Roman" w:hAnsi="Times New Roman" w:cs="Times New Roman"/>
                <w:noProof/>
                <w:sz w:val="24"/>
                <w:szCs w:val="24"/>
              </w:rPr>
              <w:t>1.1.</w:t>
            </w:r>
            <w:r w:rsidR="00E65994" w:rsidRPr="00CD6725">
              <w:rPr>
                <w:rFonts w:ascii="Times New Roman" w:eastAsiaTheme="minorEastAsia" w:hAnsi="Times New Roman" w:cs="Times New Roman"/>
                <w:noProof/>
                <w:sz w:val="24"/>
                <w:szCs w:val="24"/>
                <w:lang w:eastAsia="ru-RU"/>
              </w:rPr>
              <w:tab/>
            </w:r>
            <w:r w:rsidR="00E65994" w:rsidRPr="00CD6725">
              <w:rPr>
                <w:rStyle w:val="af2"/>
                <w:rFonts w:ascii="Times New Roman" w:hAnsi="Times New Roman" w:cs="Times New Roman"/>
                <w:noProof/>
                <w:sz w:val="24"/>
                <w:szCs w:val="24"/>
              </w:rPr>
              <w:t>Глобализация: сущность, этапы становления</w:t>
            </w:r>
            <w:r w:rsidR="00E65994" w:rsidRPr="00CD6725">
              <w:rPr>
                <w:rFonts w:ascii="Times New Roman" w:hAnsi="Times New Roman" w:cs="Times New Roman"/>
                <w:noProof/>
                <w:webHidden/>
                <w:sz w:val="24"/>
                <w:szCs w:val="24"/>
              </w:rPr>
              <w:tab/>
            </w:r>
            <w:r w:rsidR="00E65994" w:rsidRPr="00CD6725">
              <w:rPr>
                <w:rFonts w:ascii="Times New Roman" w:hAnsi="Times New Roman" w:cs="Times New Roman"/>
                <w:noProof/>
                <w:webHidden/>
                <w:sz w:val="24"/>
                <w:szCs w:val="24"/>
              </w:rPr>
              <w:fldChar w:fldCharType="begin"/>
            </w:r>
            <w:r w:rsidR="00E65994" w:rsidRPr="00CD6725">
              <w:rPr>
                <w:rFonts w:ascii="Times New Roman" w:hAnsi="Times New Roman" w:cs="Times New Roman"/>
                <w:noProof/>
                <w:webHidden/>
                <w:sz w:val="24"/>
                <w:szCs w:val="24"/>
              </w:rPr>
              <w:instrText xml:space="preserve"> PAGEREF _Toc511917684 \h </w:instrText>
            </w:r>
            <w:r w:rsidR="00E65994" w:rsidRPr="00CD6725">
              <w:rPr>
                <w:rFonts w:ascii="Times New Roman" w:hAnsi="Times New Roman" w:cs="Times New Roman"/>
                <w:noProof/>
                <w:webHidden/>
                <w:sz w:val="24"/>
                <w:szCs w:val="24"/>
              </w:rPr>
            </w:r>
            <w:r w:rsidR="00E65994" w:rsidRPr="00CD6725">
              <w:rPr>
                <w:rFonts w:ascii="Times New Roman" w:hAnsi="Times New Roman" w:cs="Times New Roman"/>
                <w:noProof/>
                <w:webHidden/>
                <w:sz w:val="24"/>
                <w:szCs w:val="24"/>
              </w:rPr>
              <w:fldChar w:fldCharType="separate"/>
            </w:r>
            <w:r w:rsidR="00E65994" w:rsidRPr="00CD6725">
              <w:rPr>
                <w:rFonts w:ascii="Times New Roman" w:hAnsi="Times New Roman" w:cs="Times New Roman"/>
                <w:noProof/>
                <w:webHidden/>
                <w:sz w:val="24"/>
                <w:szCs w:val="24"/>
              </w:rPr>
              <w:t>6</w:t>
            </w:r>
            <w:r w:rsidR="00E65994" w:rsidRPr="00CD6725">
              <w:rPr>
                <w:rFonts w:ascii="Times New Roman" w:hAnsi="Times New Roman" w:cs="Times New Roman"/>
                <w:noProof/>
                <w:webHidden/>
                <w:sz w:val="24"/>
                <w:szCs w:val="24"/>
              </w:rPr>
              <w:fldChar w:fldCharType="end"/>
            </w:r>
          </w:hyperlink>
        </w:p>
        <w:p w:rsidR="00E65994" w:rsidRPr="00CD6725" w:rsidRDefault="00D412F2">
          <w:pPr>
            <w:pStyle w:val="21"/>
            <w:tabs>
              <w:tab w:val="left" w:pos="880"/>
              <w:tab w:val="right" w:leader="dot" w:pos="9628"/>
            </w:tabs>
            <w:rPr>
              <w:rFonts w:ascii="Times New Roman" w:eastAsiaTheme="minorEastAsia" w:hAnsi="Times New Roman" w:cs="Times New Roman"/>
              <w:noProof/>
              <w:sz w:val="24"/>
              <w:szCs w:val="24"/>
              <w:lang w:eastAsia="ru-RU"/>
            </w:rPr>
          </w:pPr>
          <w:hyperlink w:anchor="_Toc511917685" w:history="1">
            <w:r w:rsidR="00E65994" w:rsidRPr="00CD6725">
              <w:rPr>
                <w:rStyle w:val="af2"/>
                <w:rFonts w:ascii="Times New Roman" w:hAnsi="Times New Roman" w:cs="Times New Roman"/>
                <w:noProof/>
                <w:sz w:val="24"/>
                <w:szCs w:val="24"/>
              </w:rPr>
              <w:t>1.2.</w:t>
            </w:r>
            <w:r w:rsidR="00E65994" w:rsidRPr="00CD6725">
              <w:rPr>
                <w:rFonts w:ascii="Times New Roman" w:eastAsiaTheme="minorEastAsia" w:hAnsi="Times New Roman" w:cs="Times New Roman"/>
                <w:noProof/>
                <w:sz w:val="24"/>
                <w:szCs w:val="24"/>
                <w:lang w:eastAsia="ru-RU"/>
              </w:rPr>
              <w:tab/>
            </w:r>
            <w:r w:rsidR="00E65994" w:rsidRPr="00CD6725">
              <w:rPr>
                <w:rStyle w:val="af2"/>
                <w:rFonts w:ascii="Times New Roman" w:hAnsi="Times New Roman" w:cs="Times New Roman"/>
                <w:noProof/>
                <w:sz w:val="24"/>
                <w:szCs w:val="24"/>
              </w:rPr>
              <w:t>Международное движение капитала в форме инвестиций</w:t>
            </w:r>
            <w:r w:rsidR="00E65994" w:rsidRPr="00CD6725">
              <w:rPr>
                <w:rFonts w:ascii="Times New Roman" w:hAnsi="Times New Roman" w:cs="Times New Roman"/>
                <w:noProof/>
                <w:webHidden/>
                <w:sz w:val="24"/>
                <w:szCs w:val="24"/>
              </w:rPr>
              <w:tab/>
            </w:r>
            <w:r w:rsidR="00E65994" w:rsidRPr="00CD6725">
              <w:rPr>
                <w:rFonts w:ascii="Times New Roman" w:hAnsi="Times New Roman" w:cs="Times New Roman"/>
                <w:noProof/>
                <w:webHidden/>
                <w:sz w:val="24"/>
                <w:szCs w:val="24"/>
              </w:rPr>
              <w:fldChar w:fldCharType="begin"/>
            </w:r>
            <w:r w:rsidR="00E65994" w:rsidRPr="00CD6725">
              <w:rPr>
                <w:rFonts w:ascii="Times New Roman" w:hAnsi="Times New Roman" w:cs="Times New Roman"/>
                <w:noProof/>
                <w:webHidden/>
                <w:sz w:val="24"/>
                <w:szCs w:val="24"/>
              </w:rPr>
              <w:instrText xml:space="preserve"> PAGEREF _Toc511917685 \h </w:instrText>
            </w:r>
            <w:r w:rsidR="00E65994" w:rsidRPr="00CD6725">
              <w:rPr>
                <w:rFonts w:ascii="Times New Roman" w:hAnsi="Times New Roman" w:cs="Times New Roman"/>
                <w:noProof/>
                <w:webHidden/>
                <w:sz w:val="24"/>
                <w:szCs w:val="24"/>
              </w:rPr>
            </w:r>
            <w:r w:rsidR="00E65994" w:rsidRPr="00CD6725">
              <w:rPr>
                <w:rFonts w:ascii="Times New Roman" w:hAnsi="Times New Roman" w:cs="Times New Roman"/>
                <w:noProof/>
                <w:webHidden/>
                <w:sz w:val="24"/>
                <w:szCs w:val="24"/>
              </w:rPr>
              <w:fldChar w:fldCharType="separate"/>
            </w:r>
            <w:r w:rsidR="00E65994" w:rsidRPr="00CD6725">
              <w:rPr>
                <w:rFonts w:ascii="Times New Roman" w:hAnsi="Times New Roman" w:cs="Times New Roman"/>
                <w:noProof/>
                <w:webHidden/>
                <w:sz w:val="24"/>
                <w:szCs w:val="24"/>
              </w:rPr>
              <w:t>15</w:t>
            </w:r>
            <w:r w:rsidR="00E65994" w:rsidRPr="00CD6725">
              <w:rPr>
                <w:rFonts w:ascii="Times New Roman" w:hAnsi="Times New Roman" w:cs="Times New Roman"/>
                <w:noProof/>
                <w:webHidden/>
                <w:sz w:val="24"/>
                <w:szCs w:val="24"/>
              </w:rPr>
              <w:fldChar w:fldCharType="end"/>
            </w:r>
          </w:hyperlink>
        </w:p>
        <w:p w:rsidR="00E65994" w:rsidRPr="00CD6725" w:rsidRDefault="00D412F2">
          <w:pPr>
            <w:pStyle w:val="21"/>
            <w:tabs>
              <w:tab w:val="left" w:pos="880"/>
              <w:tab w:val="right" w:leader="dot" w:pos="9628"/>
            </w:tabs>
            <w:rPr>
              <w:rFonts w:ascii="Times New Roman" w:eastAsiaTheme="minorEastAsia" w:hAnsi="Times New Roman" w:cs="Times New Roman"/>
              <w:noProof/>
              <w:sz w:val="24"/>
              <w:szCs w:val="24"/>
              <w:lang w:eastAsia="ru-RU"/>
            </w:rPr>
          </w:pPr>
          <w:hyperlink w:anchor="_Toc511917686" w:history="1">
            <w:r w:rsidR="00E65994" w:rsidRPr="00CD6725">
              <w:rPr>
                <w:rStyle w:val="af2"/>
                <w:rFonts w:ascii="Times New Roman" w:hAnsi="Times New Roman" w:cs="Times New Roman"/>
                <w:noProof/>
                <w:sz w:val="24"/>
                <w:szCs w:val="24"/>
              </w:rPr>
              <w:t>1.3.</w:t>
            </w:r>
            <w:r w:rsidR="00E65994" w:rsidRPr="00CD6725">
              <w:rPr>
                <w:rFonts w:ascii="Times New Roman" w:eastAsiaTheme="minorEastAsia" w:hAnsi="Times New Roman" w:cs="Times New Roman"/>
                <w:noProof/>
                <w:sz w:val="24"/>
                <w:szCs w:val="24"/>
                <w:lang w:eastAsia="ru-RU"/>
              </w:rPr>
              <w:tab/>
            </w:r>
            <w:r w:rsidR="00E65994" w:rsidRPr="00CD6725">
              <w:rPr>
                <w:rStyle w:val="af2"/>
                <w:rFonts w:ascii="Times New Roman" w:hAnsi="Times New Roman" w:cs="Times New Roman"/>
                <w:noProof/>
                <w:sz w:val="24"/>
                <w:szCs w:val="24"/>
              </w:rPr>
              <w:t>Влияние иностранных инвестиций на экономический рост в странах мира</w:t>
            </w:r>
            <w:r w:rsidR="00E65994" w:rsidRPr="00CD6725">
              <w:rPr>
                <w:rFonts w:ascii="Times New Roman" w:hAnsi="Times New Roman" w:cs="Times New Roman"/>
                <w:noProof/>
                <w:webHidden/>
                <w:sz w:val="24"/>
                <w:szCs w:val="24"/>
              </w:rPr>
              <w:tab/>
            </w:r>
            <w:r w:rsidR="00E65994" w:rsidRPr="00CD6725">
              <w:rPr>
                <w:rFonts w:ascii="Times New Roman" w:hAnsi="Times New Roman" w:cs="Times New Roman"/>
                <w:noProof/>
                <w:webHidden/>
                <w:sz w:val="24"/>
                <w:szCs w:val="24"/>
              </w:rPr>
              <w:fldChar w:fldCharType="begin"/>
            </w:r>
            <w:r w:rsidR="00E65994" w:rsidRPr="00CD6725">
              <w:rPr>
                <w:rFonts w:ascii="Times New Roman" w:hAnsi="Times New Roman" w:cs="Times New Roman"/>
                <w:noProof/>
                <w:webHidden/>
                <w:sz w:val="24"/>
                <w:szCs w:val="24"/>
              </w:rPr>
              <w:instrText xml:space="preserve"> PAGEREF _Toc511917686 \h </w:instrText>
            </w:r>
            <w:r w:rsidR="00E65994" w:rsidRPr="00CD6725">
              <w:rPr>
                <w:rFonts w:ascii="Times New Roman" w:hAnsi="Times New Roman" w:cs="Times New Roman"/>
                <w:noProof/>
                <w:webHidden/>
                <w:sz w:val="24"/>
                <w:szCs w:val="24"/>
              </w:rPr>
            </w:r>
            <w:r w:rsidR="00E65994" w:rsidRPr="00CD6725">
              <w:rPr>
                <w:rFonts w:ascii="Times New Roman" w:hAnsi="Times New Roman" w:cs="Times New Roman"/>
                <w:noProof/>
                <w:webHidden/>
                <w:sz w:val="24"/>
                <w:szCs w:val="24"/>
              </w:rPr>
              <w:fldChar w:fldCharType="separate"/>
            </w:r>
            <w:r w:rsidR="00E65994" w:rsidRPr="00CD6725">
              <w:rPr>
                <w:rFonts w:ascii="Times New Roman" w:hAnsi="Times New Roman" w:cs="Times New Roman"/>
                <w:noProof/>
                <w:webHidden/>
                <w:sz w:val="24"/>
                <w:szCs w:val="24"/>
              </w:rPr>
              <w:t>19</w:t>
            </w:r>
            <w:r w:rsidR="00E65994" w:rsidRPr="00CD6725">
              <w:rPr>
                <w:rFonts w:ascii="Times New Roman" w:hAnsi="Times New Roman" w:cs="Times New Roman"/>
                <w:noProof/>
                <w:webHidden/>
                <w:sz w:val="24"/>
                <w:szCs w:val="24"/>
              </w:rPr>
              <w:fldChar w:fldCharType="end"/>
            </w:r>
          </w:hyperlink>
        </w:p>
        <w:p w:rsidR="00E65994" w:rsidRPr="00CD6725" w:rsidRDefault="00D412F2">
          <w:pPr>
            <w:pStyle w:val="11"/>
            <w:tabs>
              <w:tab w:val="right" w:leader="dot" w:pos="9628"/>
            </w:tabs>
            <w:rPr>
              <w:rFonts w:ascii="Times New Roman" w:eastAsiaTheme="minorEastAsia" w:hAnsi="Times New Roman" w:cs="Times New Roman"/>
              <w:noProof/>
              <w:sz w:val="24"/>
              <w:szCs w:val="24"/>
              <w:lang w:eastAsia="ru-RU"/>
            </w:rPr>
          </w:pPr>
          <w:hyperlink w:anchor="_Toc511917687" w:history="1">
            <w:r w:rsidR="00E65994" w:rsidRPr="00CD6725">
              <w:rPr>
                <w:rStyle w:val="af2"/>
                <w:rFonts w:ascii="Times New Roman" w:hAnsi="Times New Roman" w:cs="Times New Roman"/>
                <w:noProof/>
                <w:sz w:val="24"/>
                <w:szCs w:val="24"/>
              </w:rPr>
              <w:t>ГЛАВА 2. ЗНАЧЕНИЕ И РОЛЬ ИНОСТРАННЫХ ИНВЕСТИЦИЙ В РФ</w:t>
            </w:r>
            <w:r w:rsidR="00E65994" w:rsidRPr="00CD6725">
              <w:rPr>
                <w:rFonts w:ascii="Times New Roman" w:hAnsi="Times New Roman" w:cs="Times New Roman"/>
                <w:noProof/>
                <w:webHidden/>
                <w:sz w:val="24"/>
                <w:szCs w:val="24"/>
              </w:rPr>
              <w:tab/>
            </w:r>
            <w:r w:rsidR="00E65994" w:rsidRPr="00CD6725">
              <w:rPr>
                <w:rFonts w:ascii="Times New Roman" w:hAnsi="Times New Roman" w:cs="Times New Roman"/>
                <w:noProof/>
                <w:webHidden/>
                <w:sz w:val="24"/>
                <w:szCs w:val="24"/>
              </w:rPr>
              <w:fldChar w:fldCharType="begin"/>
            </w:r>
            <w:r w:rsidR="00E65994" w:rsidRPr="00CD6725">
              <w:rPr>
                <w:rFonts w:ascii="Times New Roman" w:hAnsi="Times New Roman" w:cs="Times New Roman"/>
                <w:noProof/>
                <w:webHidden/>
                <w:sz w:val="24"/>
                <w:szCs w:val="24"/>
              </w:rPr>
              <w:instrText xml:space="preserve"> PAGEREF _Toc511917687 \h </w:instrText>
            </w:r>
            <w:r w:rsidR="00E65994" w:rsidRPr="00CD6725">
              <w:rPr>
                <w:rFonts w:ascii="Times New Roman" w:hAnsi="Times New Roman" w:cs="Times New Roman"/>
                <w:noProof/>
                <w:webHidden/>
                <w:sz w:val="24"/>
                <w:szCs w:val="24"/>
              </w:rPr>
            </w:r>
            <w:r w:rsidR="00E65994" w:rsidRPr="00CD6725">
              <w:rPr>
                <w:rFonts w:ascii="Times New Roman" w:hAnsi="Times New Roman" w:cs="Times New Roman"/>
                <w:noProof/>
                <w:webHidden/>
                <w:sz w:val="24"/>
                <w:szCs w:val="24"/>
              </w:rPr>
              <w:fldChar w:fldCharType="separate"/>
            </w:r>
            <w:r w:rsidR="00E65994" w:rsidRPr="00CD6725">
              <w:rPr>
                <w:rFonts w:ascii="Times New Roman" w:hAnsi="Times New Roman" w:cs="Times New Roman"/>
                <w:noProof/>
                <w:webHidden/>
                <w:sz w:val="24"/>
                <w:szCs w:val="24"/>
              </w:rPr>
              <w:t>25</w:t>
            </w:r>
            <w:r w:rsidR="00E65994" w:rsidRPr="00CD6725">
              <w:rPr>
                <w:rFonts w:ascii="Times New Roman" w:hAnsi="Times New Roman" w:cs="Times New Roman"/>
                <w:noProof/>
                <w:webHidden/>
                <w:sz w:val="24"/>
                <w:szCs w:val="24"/>
              </w:rPr>
              <w:fldChar w:fldCharType="end"/>
            </w:r>
          </w:hyperlink>
        </w:p>
        <w:p w:rsidR="00E65994" w:rsidRPr="00CD6725" w:rsidRDefault="00D412F2">
          <w:pPr>
            <w:pStyle w:val="21"/>
            <w:tabs>
              <w:tab w:val="right" w:leader="dot" w:pos="9628"/>
            </w:tabs>
            <w:rPr>
              <w:rFonts w:ascii="Times New Roman" w:eastAsiaTheme="minorEastAsia" w:hAnsi="Times New Roman" w:cs="Times New Roman"/>
              <w:noProof/>
              <w:sz w:val="24"/>
              <w:szCs w:val="24"/>
              <w:lang w:eastAsia="ru-RU"/>
            </w:rPr>
          </w:pPr>
          <w:hyperlink w:anchor="_Toc511917688" w:history="1">
            <w:r w:rsidR="00E65994" w:rsidRPr="00CD6725">
              <w:rPr>
                <w:rStyle w:val="af2"/>
                <w:rFonts w:ascii="Times New Roman" w:hAnsi="Times New Roman" w:cs="Times New Roman"/>
                <w:noProof/>
                <w:sz w:val="24"/>
                <w:szCs w:val="24"/>
              </w:rPr>
              <w:t>2.1 Инвестиционный климат в РФ</w:t>
            </w:r>
            <w:r w:rsidR="00E65994" w:rsidRPr="00CD6725">
              <w:rPr>
                <w:rFonts w:ascii="Times New Roman" w:hAnsi="Times New Roman" w:cs="Times New Roman"/>
                <w:noProof/>
                <w:webHidden/>
                <w:sz w:val="24"/>
                <w:szCs w:val="24"/>
              </w:rPr>
              <w:tab/>
            </w:r>
            <w:r w:rsidR="00E65994" w:rsidRPr="00CD6725">
              <w:rPr>
                <w:rFonts w:ascii="Times New Roman" w:hAnsi="Times New Roman" w:cs="Times New Roman"/>
                <w:noProof/>
                <w:webHidden/>
                <w:sz w:val="24"/>
                <w:szCs w:val="24"/>
              </w:rPr>
              <w:fldChar w:fldCharType="begin"/>
            </w:r>
            <w:r w:rsidR="00E65994" w:rsidRPr="00CD6725">
              <w:rPr>
                <w:rFonts w:ascii="Times New Roman" w:hAnsi="Times New Roman" w:cs="Times New Roman"/>
                <w:noProof/>
                <w:webHidden/>
                <w:sz w:val="24"/>
                <w:szCs w:val="24"/>
              </w:rPr>
              <w:instrText xml:space="preserve"> PAGEREF _Toc511917688 \h </w:instrText>
            </w:r>
            <w:r w:rsidR="00E65994" w:rsidRPr="00CD6725">
              <w:rPr>
                <w:rFonts w:ascii="Times New Roman" w:hAnsi="Times New Roman" w:cs="Times New Roman"/>
                <w:noProof/>
                <w:webHidden/>
                <w:sz w:val="24"/>
                <w:szCs w:val="24"/>
              </w:rPr>
            </w:r>
            <w:r w:rsidR="00E65994" w:rsidRPr="00CD6725">
              <w:rPr>
                <w:rFonts w:ascii="Times New Roman" w:hAnsi="Times New Roman" w:cs="Times New Roman"/>
                <w:noProof/>
                <w:webHidden/>
                <w:sz w:val="24"/>
                <w:szCs w:val="24"/>
              </w:rPr>
              <w:fldChar w:fldCharType="separate"/>
            </w:r>
            <w:r w:rsidR="00E65994" w:rsidRPr="00CD6725">
              <w:rPr>
                <w:rFonts w:ascii="Times New Roman" w:hAnsi="Times New Roman" w:cs="Times New Roman"/>
                <w:noProof/>
                <w:webHidden/>
                <w:sz w:val="24"/>
                <w:szCs w:val="24"/>
              </w:rPr>
              <w:t>25</w:t>
            </w:r>
            <w:r w:rsidR="00E65994" w:rsidRPr="00CD6725">
              <w:rPr>
                <w:rFonts w:ascii="Times New Roman" w:hAnsi="Times New Roman" w:cs="Times New Roman"/>
                <w:noProof/>
                <w:webHidden/>
                <w:sz w:val="24"/>
                <w:szCs w:val="24"/>
              </w:rPr>
              <w:fldChar w:fldCharType="end"/>
            </w:r>
          </w:hyperlink>
        </w:p>
        <w:p w:rsidR="00E65994" w:rsidRPr="00CD6725" w:rsidRDefault="00D412F2">
          <w:pPr>
            <w:pStyle w:val="21"/>
            <w:tabs>
              <w:tab w:val="right" w:leader="dot" w:pos="9628"/>
            </w:tabs>
            <w:rPr>
              <w:rFonts w:ascii="Times New Roman" w:eastAsiaTheme="minorEastAsia" w:hAnsi="Times New Roman" w:cs="Times New Roman"/>
              <w:noProof/>
              <w:sz w:val="24"/>
              <w:szCs w:val="24"/>
              <w:lang w:eastAsia="ru-RU"/>
            </w:rPr>
          </w:pPr>
          <w:hyperlink w:anchor="_Toc511917689" w:history="1">
            <w:r w:rsidR="00E65994" w:rsidRPr="00CD6725">
              <w:rPr>
                <w:rStyle w:val="af2"/>
                <w:rFonts w:ascii="Times New Roman" w:hAnsi="Times New Roman" w:cs="Times New Roman"/>
                <w:noProof/>
                <w:sz w:val="24"/>
                <w:szCs w:val="24"/>
              </w:rPr>
              <w:t>2.2 Российская Федерация как реципиент прямых иностранных инвестиций</w:t>
            </w:r>
            <w:r w:rsidR="00E65994" w:rsidRPr="00CD6725">
              <w:rPr>
                <w:rFonts w:ascii="Times New Roman" w:hAnsi="Times New Roman" w:cs="Times New Roman"/>
                <w:noProof/>
                <w:webHidden/>
                <w:sz w:val="24"/>
                <w:szCs w:val="24"/>
              </w:rPr>
              <w:tab/>
            </w:r>
            <w:r w:rsidR="00E65994" w:rsidRPr="00CD6725">
              <w:rPr>
                <w:rFonts w:ascii="Times New Roman" w:hAnsi="Times New Roman" w:cs="Times New Roman"/>
                <w:noProof/>
                <w:webHidden/>
                <w:sz w:val="24"/>
                <w:szCs w:val="24"/>
              </w:rPr>
              <w:fldChar w:fldCharType="begin"/>
            </w:r>
            <w:r w:rsidR="00E65994" w:rsidRPr="00CD6725">
              <w:rPr>
                <w:rFonts w:ascii="Times New Roman" w:hAnsi="Times New Roman" w:cs="Times New Roman"/>
                <w:noProof/>
                <w:webHidden/>
                <w:sz w:val="24"/>
                <w:szCs w:val="24"/>
              </w:rPr>
              <w:instrText xml:space="preserve"> PAGEREF _Toc511917689 \h </w:instrText>
            </w:r>
            <w:r w:rsidR="00E65994" w:rsidRPr="00CD6725">
              <w:rPr>
                <w:rFonts w:ascii="Times New Roman" w:hAnsi="Times New Roman" w:cs="Times New Roman"/>
                <w:noProof/>
                <w:webHidden/>
                <w:sz w:val="24"/>
                <w:szCs w:val="24"/>
              </w:rPr>
            </w:r>
            <w:r w:rsidR="00E65994" w:rsidRPr="00CD6725">
              <w:rPr>
                <w:rFonts w:ascii="Times New Roman" w:hAnsi="Times New Roman" w:cs="Times New Roman"/>
                <w:noProof/>
                <w:webHidden/>
                <w:sz w:val="24"/>
                <w:szCs w:val="24"/>
              </w:rPr>
              <w:fldChar w:fldCharType="separate"/>
            </w:r>
            <w:r w:rsidR="00E65994" w:rsidRPr="00CD6725">
              <w:rPr>
                <w:rFonts w:ascii="Times New Roman" w:hAnsi="Times New Roman" w:cs="Times New Roman"/>
                <w:noProof/>
                <w:webHidden/>
                <w:sz w:val="24"/>
                <w:szCs w:val="24"/>
              </w:rPr>
              <w:t>34</w:t>
            </w:r>
            <w:r w:rsidR="00E65994" w:rsidRPr="00CD6725">
              <w:rPr>
                <w:rFonts w:ascii="Times New Roman" w:hAnsi="Times New Roman" w:cs="Times New Roman"/>
                <w:noProof/>
                <w:webHidden/>
                <w:sz w:val="24"/>
                <w:szCs w:val="24"/>
              </w:rPr>
              <w:fldChar w:fldCharType="end"/>
            </w:r>
          </w:hyperlink>
        </w:p>
        <w:p w:rsidR="00E65994" w:rsidRPr="00CD6725" w:rsidRDefault="00D412F2">
          <w:pPr>
            <w:pStyle w:val="21"/>
            <w:tabs>
              <w:tab w:val="right" w:leader="dot" w:pos="9628"/>
            </w:tabs>
            <w:rPr>
              <w:rFonts w:ascii="Times New Roman" w:eastAsiaTheme="minorEastAsia" w:hAnsi="Times New Roman" w:cs="Times New Roman"/>
              <w:noProof/>
              <w:sz w:val="24"/>
              <w:szCs w:val="24"/>
              <w:lang w:eastAsia="ru-RU"/>
            </w:rPr>
          </w:pPr>
          <w:hyperlink w:anchor="_Toc511917690" w:history="1">
            <w:r w:rsidR="00E65994" w:rsidRPr="00CD6725">
              <w:rPr>
                <w:rStyle w:val="af2"/>
                <w:rFonts w:ascii="Times New Roman" w:hAnsi="Times New Roman" w:cs="Times New Roman"/>
                <w:noProof/>
                <w:sz w:val="24"/>
                <w:szCs w:val="24"/>
              </w:rPr>
              <w:t>2.3 Модель мультипликатора-акселератора в современной экономике России</w:t>
            </w:r>
            <w:r w:rsidR="00E65994" w:rsidRPr="00CD6725">
              <w:rPr>
                <w:rFonts w:ascii="Times New Roman" w:hAnsi="Times New Roman" w:cs="Times New Roman"/>
                <w:noProof/>
                <w:webHidden/>
                <w:sz w:val="24"/>
                <w:szCs w:val="24"/>
              </w:rPr>
              <w:tab/>
            </w:r>
            <w:r w:rsidR="00E65994" w:rsidRPr="00CD6725">
              <w:rPr>
                <w:rFonts w:ascii="Times New Roman" w:hAnsi="Times New Roman" w:cs="Times New Roman"/>
                <w:noProof/>
                <w:webHidden/>
                <w:sz w:val="24"/>
                <w:szCs w:val="24"/>
              </w:rPr>
              <w:fldChar w:fldCharType="begin"/>
            </w:r>
            <w:r w:rsidR="00E65994" w:rsidRPr="00CD6725">
              <w:rPr>
                <w:rFonts w:ascii="Times New Roman" w:hAnsi="Times New Roman" w:cs="Times New Roman"/>
                <w:noProof/>
                <w:webHidden/>
                <w:sz w:val="24"/>
                <w:szCs w:val="24"/>
              </w:rPr>
              <w:instrText xml:space="preserve"> PAGEREF _Toc511917690 \h </w:instrText>
            </w:r>
            <w:r w:rsidR="00E65994" w:rsidRPr="00CD6725">
              <w:rPr>
                <w:rFonts w:ascii="Times New Roman" w:hAnsi="Times New Roman" w:cs="Times New Roman"/>
                <w:noProof/>
                <w:webHidden/>
                <w:sz w:val="24"/>
                <w:szCs w:val="24"/>
              </w:rPr>
            </w:r>
            <w:r w:rsidR="00E65994" w:rsidRPr="00CD6725">
              <w:rPr>
                <w:rFonts w:ascii="Times New Roman" w:hAnsi="Times New Roman" w:cs="Times New Roman"/>
                <w:noProof/>
                <w:webHidden/>
                <w:sz w:val="24"/>
                <w:szCs w:val="24"/>
              </w:rPr>
              <w:fldChar w:fldCharType="separate"/>
            </w:r>
            <w:r w:rsidR="00E65994" w:rsidRPr="00CD6725">
              <w:rPr>
                <w:rFonts w:ascii="Times New Roman" w:hAnsi="Times New Roman" w:cs="Times New Roman"/>
                <w:noProof/>
                <w:webHidden/>
                <w:sz w:val="24"/>
                <w:szCs w:val="24"/>
              </w:rPr>
              <w:t>40</w:t>
            </w:r>
            <w:r w:rsidR="00E65994" w:rsidRPr="00CD6725">
              <w:rPr>
                <w:rFonts w:ascii="Times New Roman" w:hAnsi="Times New Roman" w:cs="Times New Roman"/>
                <w:noProof/>
                <w:webHidden/>
                <w:sz w:val="24"/>
                <w:szCs w:val="24"/>
              </w:rPr>
              <w:fldChar w:fldCharType="end"/>
            </w:r>
          </w:hyperlink>
        </w:p>
        <w:p w:rsidR="00E65994" w:rsidRPr="00CD6725" w:rsidRDefault="00D412F2">
          <w:pPr>
            <w:pStyle w:val="11"/>
            <w:tabs>
              <w:tab w:val="right" w:leader="dot" w:pos="9628"/>
            </w:tabs>
            <w:rPr>
              <w:rFonts w:ascii="Times New Roman" w:eastAsiaTheme="minorEastAsia" w:hAnsi="Times New Roman" w:cs="Times New Roman"/>
              <w:noProof/>
              <w:sz w:val="24"/>
              <w:szCs w:val="24"/>
              <w:lang w:eastAsia="ru-RU"/>
            </w:rPr>
          </w:pPr>
          <w:hyperlink w:anchor="_Toc511917691" w:history="1">
            <w:r w:rsidR="00E65994" w:rsidRPr="00CD6725">
              <w:rPr>
                <w:rStyle w:val="af2"/>
                <w:rFonts w:ascii="Times New Roman" w:hAnsi="Times New Roman" w:cs="Times New Roman"/>
                <w:noProof/>
                <w:sz w:val="24"/>
                <w:szCs w:val="24"/>
              </w:rPr>
              <w:t>ГЛАВА 3. ИЗМЕНЕНИЯ ИНВЕСТИЦИОННОГО КЛИМАТА В СТРАНЕ</w:t>
            </w:r>
            <w:r w:rsidR="00E65994" w:rsidRPr="00CD6725">
              <w:rPr>
                <w:rFonts w:ascii="Times New Roman" w:hAnsi="Times New Roman" w:cs="Times New Roman"/>
                <w:noProof/>
                <w:webHidden/>
                <w:sz w:val="24"/>
                <w:szCs w:val="24"/>
              </w:rPr>
              <w:tab/>
            </w:r>
            <w:r w:rsidR="00E65994" w:rsidRPr="00CD6725">
              <w:rPr>
                <w:rFonts w:ascii="Times New Roman" w:hAnsi="Times New Roman" w:cs="Times New Roman"/>
                <w:noProof/>
                <w:webHidden/>
                <w:sz w:val="24"/>
                <w:szCs w:val="24"/>
              </w:rPr>
              <w:fldChar w:fldCharType="begin"/>
            </w:r>
            <w:r w:rsidR="00E65994" w:rsidRPr="00CD6725">
              <w:rPr>
                <w:rFonts w:ascii="Times New Roman" w:hAnsi="Times New Roman" w:cs="Times New Roman"/>
                <w:noProof/>
                <w:webHidden/>
                <w:sz w:val="24"/>
                <w:szCs w:val="24"/>
              </w:rPr>
              <w:instrText xml:space="preserve"> PAGEREF _Toc511917691 \h </w:instrText>
            </w:r>
            <w:r w:rsidR="00E65994" w:rsidRPr="00CD6725">
              <w:rPr>
                <w:rFonts w:ascii="Times New Roman" w:hAnsi="Times New Roman" w:cs="Times New Roman"/>
                <w:noProof/>
                <w:webHidden/>
                <w:sz w:val="24"/>
                <w:szCs w:val="24"/>
              </w:rPr>
            </w:r>
            <w:r w:rsidR="00E65994" w:rsidRPr="00CD6725">
              <w:rPr>
                <w:rFonts w:ascii="Times New Roman" w:hAnsi="Times New Roman" w:cs="Times New Roman"/>
                <w:noProof/>
                <w:webHidden/>
                <w:sz w:val="24"/>
                <w:szCs w:val="24"/>
              </w:rPr>
              <w:fldChar w:fldCharType="separate"/>
            </w:r>
            <w:r w:rsidR="00E65994" w:rsidRPr="00CD6725">
              <w:rPr>
                <w:rFonts w:ascii="Times New Roman" w:hAnsi="Times New Roman" w:cs="Times New Roman"/>
                <w:noProof/>
                <w:webHidden/>
                <w:sz w:val="24"/>
                <w:szCs w:val="24"/>
              </w:rPr>
              <w:t>47</w:t>
            </w:r>
            <w:r w:rsidR="00E65994" w:rsidRPr="00CD6725">
              <w:rPr>
                <w:rFonts w:ascii="Times New Roman" w:hAnsi="Times New Roman" w:cs="Times New Roman"/>
                <w:noProof/>
                <w:webHidden/>
                <w:sz w:val="24"/>
                <w:szCs w:val="24"/>
              </w:rPr>
              <w:fldChar w:fldCharType="end"/>
            </w:r>
          </w:hyperlink>
        </w:p>
        <w:p w:rsidR="00E65994" w:rsidRPr="00CD6725" w:rsidRDefault="00D412F2">
          <w:pPr>
            <w:pStyle w:val="21"/>
            <w:tabs>
              <w:tab w:val="right" w:leader="dot" w:pos="9628"/>
            </w:tabs>
            <w:rPr>
              <w:rFonts w:ascii="Times New Roman" w:eastAsiaTheme="minorEastAsia" w:hAnsi="Times New Roman" w:cs="Times New Roman"/>
              <w:noProof/>
              <w:sz w:val="24"/>
              <w:szCs w:val="24"/>
              <w:lang w:eastAsia="ru-RU"/>
            </w:rPr>
          </w:pPr>
          <w:hyperlink w:anchor="_Toc511917692" w:history="1">
            <w:r w:rsidR="00E65994" w:rsidRPr="00CD6725">
              <w:rPr>
                <w:rStyle w:val="af2"/>
                <w:rFonts w:ascii="Times New Roman" w:hAnsi="Times New Roman" w:cs="Times New Roman"/>
                <w:noProof/>
                <w:sz w:val="24"/>
                <w:szCs w:val="24"/>
              </w:rPr>
              <w:t>3.1 Влияние иностранных инвестиций на экономический рост России</w:t>
            </w:r>
            <w:r w:rsidR="00E65994" w:rsidRPr="00CD6725">
              <w:rPr>
                <w:rFonts w:ascii="Times New Roman" w:hAnsi="Times New Roman" w:cs="Times New Roman"/>
                <w:noProof/>
                <w:webHidden/>
                <w:sz w:val="24"/>
                <w:szCs w:val="24"/>
              </w:rPr>
              <w:tab/>
            </w:r>
            <w:r w:rsidR="00E65994" w:rsidRPr="00CD6725">
              <w:rPr>
                <w:rFonts w:ascii="Times New Roman" w:hAnsi="Times New Roman" w:cs="Times New Roman"/>
                <w:noProof/>
                <w:webHidden/>
                <w:sz w:val="24"/>
                <w:szCs w:val="24"/>
              </w:rPr>
              <w:fldChar w:fldCharType="begin"/>
            </w:r>
            <w:r w:rsidR="00E65994" w:rsidRPr="00CD6725">
              <w:rPr>
                <w:rFonts w:ascii="Times New Roman" w:hAnsi="Times New Roman" w:cs="Times New Roman"/>
                <w:noProof/>
                <w:webHidden/>
                <w:sz w:val="24"/>
                <w:szCs w:val="24"/>
              </w:rPr>
              <w:instrText xml:space="preserve"> PAGEREF _Toc511917692 \h </w:instrText>
            </w:r>
            <w:r w:rsidR="00E65994" w:rsidRPr="00CD6725">
              <w:rPr>
                <w:rFonts w:ascii="Times New Roman" w:hAnsi="Times New Roman" w:cs="Times New Roman"/>
                <w:noProof/>
                <w:webHidden/>
                <w:sz w:val="24"/>
                <w:szCs w:val="24"/>
              </w:rPr>
            </w:r>
            <w:r w:rsidR="00E65994" w:rsidRPr="00CD6725">
              <w:rPr>
                <w:rFonts w:ascii="Times New Roman" w:hAnsi="Times New Roman" w:cs="Times New Roman"/>
                <w:noProof/>
                <w:webHidden/>
                <w:sz w:val="24"/>
                <w:szCs w:val="24"/>
              </w:rPr>
              <w:fldChar w:fldCharType="separate"/>
            </w:r>
            <w:r w:rsidR="00E65994" w:rsidRPr="00CD6725">
              <w:rPr>
                <w:rFonts w:ascii="Times New Roman" w:hAnsi="Times New Roman" w:cs="Times New Roman"/>
                <w:noProof/>
                <w:webHidden/>
                <w:sz w:val="24"/>
                <w:szCs w:val="24"/>
              </w:rPr>
              <w:t>47</w:t>
            </w:r>
            <w:r w:rsidR="00E65994" w:rsidRPr="00CD6725">
              <w:rPr>
                <w:rFonts w:ascii="Times New Roman" w:hAnsi="Times New Roman" w:cs="Times New Roman"/>
                <w:noProof/>
                <w:webHidden/>
                <w:sz w:val="24"/>
                <w:szCs w:val="24"/>
              </w:rPr>
              <w:fldChar w:fldCharType="end"/>
            </w:r>
          </w:hyperlink>
        </w:p>
        <w:p w:rsidR="00E65994" w:rsidRPr="00CD6725" w:rsidRDefault="00D412F2">
          <w:pPr>
            <w:pStyle w:val="21"/>
            <w:tabs>
              <w:tab w:val="right" w:leader="dot" w:pos="9628"/>
            </w:tabs>
            <w:rPr>
              <w:rFonts w:ascii="Times New Roman" w:eastAsiaTheme="minorEastAsia" w:hAnsi="Times New Roman" w:cs="Times New Roman"/>
              <w:noProof/>
              <w:sz w:val="24"/>
              <w:szCs w:val="24"/>
              <w:lang w:eastAsia="ru-RU"/>
            </w:rPr>
          </w:pPr>
          <w:hyperlink w:anchor="_Toc511917693" w:history="1">
            <w:r w:rsidR="00E65994" w:rsidRPr="00CD6725">
              <w:rPr>
                <w:rStyle w:val="af2"/>
                <w:rFonts w:ascii="Times New Roman" w:hAnsi="Times New Roman" w:cs="Times New Roman"/>
                <w:noProof/>
                <w:sz w:val="24"/>
                <w:szCs w:val="24"/>
              </w:rPr>
              <w:t>3.2 Влияние санкций на инвестиции в России</w:t>
            </w:r>
            <w:r w:rsidR="00E65994" w:rsidRPr="00CD6725">
              <w:rPr>
                <w:rFonts w:ascii="Times New Roman" w:hAnsi="Times New Roman" w:cs="Times New Roman"/>
                <w:noProof/>
                <w:webHidden/>
                <w:sz w:val="24"/>
                <w:szCs w:val="24"/>
              </w:rPr>
              <w:tab/>
            </w:r>
            <w:r w:rsidR="00E65994" w:rsidRPr="00CD6725">
              <w:rPr>
                <w:rFonts w:ascii="Times New Roman" w:hAnsi="Times New Roman" w:cs="Times New Roman"/>
                <w:noProof/>
                <w:webHidden/>
                <w:sz w:val="24"/>
                <w:szCs w:val="24"/>
              </w:rPr>
              <w:fldChar w:fldCharType="begin"/>
            </w:r>
            <w:r w:rsidR="00E65994" w:rsidRPr="00CD6725">
              <w:rPr>
                <w:rFonts w:ascii="Times New Roman" w:hAnsi="Times New Roman" w:cs="Times New Roman"/>
                <w:noProof/>
                <w:webHidden/>
                <w:sz w:val="24"/>
                <w:szCs w:val="24"/>
              </w:rPr>
              <w:instrText xml:space="preserve"> PAGEREF _Toc511917693 \h </w:instrText>
            </w:r>
            <w:r w:rsidR="00E65994" w:rsidRPr="00CD6725">
              <w:rPr>
                <w:rFonts w:ascii="Times New Roman" w:hAnsi="Times New Roman" w:cs="Times New Roman"/>
                <w:noProof/>
                <w:webHidden/>
                <w:sz w:val="24"/>
                <w:szCs w:val="24"/>
              </w:rPr>
            </w:r>
            <w:r w:rsidR="00E65994" w:rsidRPr="00CD6725">
              <w:rPr>
                <w:rFonts w:ascii="Times New Roman" w:hAnsi="Times New Roman" w:cs="Times New Roman"/>
                <w:noProof/>
                <w:webHidden/>
                <w:sz w:val="24"/>
                <w:szCs w:val="24"/>
              </w:rPr>
              <w:fldChar w:fldCharType="separate"/>
            </w:r>
            <w:r w:rsidR="00E65994" w:rsidRPr="00CD6725">
              <w:rPr>
                <w:rFonts w:ascii="Times New Roman" w:hAnsi="Times New Roman" w:cs="Times New Roman"/>
                <w:noProof/>
                <w:webHidden/>
                <w:sz w:val="24"/>
                <w:szCs w:val="24"/>
              </w:rPr>
              <w:t>55</w:t>
            </w:r>
            <w:r w:rsidR="00E65994" w:rsidRPr="00CD6725">
              <w:rPr>
                <w:rFonts w:ascii="Times New Roman" w:hAnsi="Times New Roman" w:cs="Times New Roman"/>
                <w:noProof/>
                <w:webHidden/>
                <w:sz w:val="24"/>
                <w:szCs w:val="24"/>
              </w:rPr>
              <w:fldChar w:fldCharType="end"/>
            </w:r>
          </w:hyperlink>
        </w:p>
        <w:p w:rsidR="00E65994" w:rsidRPr="00CD6725" w:rsidRDefault="00D412F2">
          <w:pPr>
            <w:pStyle w:val="11"/>
            <w:tabs>
              <w:tab w:val="right" w:leader="dot" w:pos="9628"/>
            </w:tabs>
            <w:rPr>
              <w:rFonts w:ascii="Times New Roman" w:eastAsiaTheme="minorEastAsia" w:hAnsi="Times New Roman" w:cs="Times New Roman"/>
              <w:noProof/>
              <w:sz w:val="24"/>
              <w:szCs w:val="24"/>
              <w:lang w:eastAsia="ru-RU"/>
            </w:rPr>
          </w:pPr>
          <w:hyperlink w:anchor="_Toc511917694" w:history="1">
            <w:r w:rsidR="00E65994" w:rsidRPr="00CD6725">
              <w:rPr>
                <w:rStyle w:val="af2"/>
                <w:rFonts w:ascii="Times New Roman" w:hAnsi="Times New Roman" w:cs="Times New Roman"/>
                <w:noProof/>
                <w:sz w:val="24"/>
                <w:szCs w:val="24"/>
              </w:rPr>
              <w:t>ЗАКЛЮЧЕНИЕ</w:t>
            </w:r>
            <w:r w:rsidR="00E65994" w:rsidRPr="00CD6725">
              <w:rPr>
                <w:rFonts w:ascii="Times New Roman" w:hAnsi="Times New Roman" w:cs="Times New Roman"/>
                <w:noProof/>
                <w:webHidden/>
                <w:sz w:val="24"/>
                <w:szCs w:val="24"/>
              </w:rPr>
              <w:tab/>
            </w:r>
            <w:r w:rsidR="00E65994" w:rsidRPr="00CD6725">
              <w:rPr>
                <w:rFonts w:ascii="Times New Roman" w:hAnsi="Times New Roman" w:cs="Times New Roman"/>
                <w:noProof/>
                <w:webHidden/>
                <w:sz w:val="24"/>
                <w:szCs w:val="24"/>
              </w:rPr>
              <w:fldChar w:fldCharType="begin"/>
            </w:r>
            <w:r w:rsidR="00E65994" w:rsidRPr="00CD6725">
              <w:rPr>
                <w:rFonts w:ascii="Times New Roman" w:hAnsi="Times New Roman" w:cs="Times New Roman"/>
                <w:noProof/>
                <w:webHidden/>
                <w:sz w:val="24"/>
                <w:szCs w:val="24"/>
              </w:rPr>
              <w:instrText xml:space="preserve"> PAGEREF _Toc511917694 \h </w:instrText>
            </w:r>
            <w:r w:rsidR="00E65994" w:rsidRPr="00CD6725">
              <w:rPr>
                <w:rFonts w:ascii="Times New Roman" w:hAnsi="Times New Roman" w:cs="Times New Roman"/>
                <w:noProof/>
                <w:webHidden/>
                <w:sz w:val="24"/>
                <w:szCs w:val="24"/>
              </w:rPr>
            </w:r>
            <w:r w:rsidR="00E65994" w:rsidRPr="00CD6725">
              <w:rPr>
                <w:rFonts w:ascii="Times New Roman" w:hAnsi="Times New Roman" w:cs="Times New Roman"/>
                <w:noProof/>
                <w:webHidden/>
                <w:sz w:val="24"/>
                <w:szCs w:val="24"/>
              </w:rPr>
              <w:fldChar w:fldCharType="separate"/>
            </w:r>
            <w:r w:rsidR="00E65994" w:rsidRPr="00CD6725">
              <w:rPr>
                <w:rFonts w:ascii="Times New Roman" w:hAnsi="Times New Roman" w:cs="Times New Roman"/>
                <w:noProof/>
                <w:webHidden/>
                <w:sz w:val="24"/>
                <w:szCs w:val="24"/>
              </w:rPr>
              <w:t>62</w:t>
            </w:r>
            <w:r w:rsidR="00E65994" w:rsidRPr="00CD6725">
              <w:rPr>
                <w:rFonts w:ascii="Times New Roman" w:hAnsi="Times New Roman" w:cs="Times New Roman"/>
                <w:noProof/>
                <w:webHidden/>
                <w:sz w:val="24"/>
                <w:szCs w:val="24"/>
              </w:rPr>
              <w:fldChar w:fldCharType="end"/>
            </w:r>
          </w:hyperlink>
        </w:p>
        <w:p w:rsidR="00E65994" w:rsidRPr="00E65994" w:rsidRDefault="00D412F2">
          <w:pPr>
            <w:pStyle w:val="11"/>
            <w:tabs>
              <w:tab w:val="right" w:leader="dot" w:pos="9628"/>
            </w:tabs>
            <w:rPr>
              <w:rFonts w:eastAsiaTheme="minorEastAsia"/>
              <w:noProof/>
              <w:sz w:val="24"/>
              <w:szCs w:val="24"/>
              <w:lang w:eastAsia="ru-RU"/>
            </w:rPr>
          </w:pPr>
          <w:hyperlink w:anchor="_Toc511917695" w:history="1">
            <w:r w:rsidR="00E65994" w:rsidRPr="00CD6725">
              <w:rPr>
                <w:rStyle w:val="af2"/>
                <w:rFonts w:ascii="Times New Roman" w:hAnsi="Times New Roman" w:cs="Times New Roman"/>
                <w:noProof/>
                <w:sz w:val="24"/>
                <w:szCs w:val="24"/>
                <w:shd w:val="clear" w:color="auto" w:fill="FFFFFF"/>
              </w:rPr>
              <w:t>СПИСОК ИСПОЛЬЗОВАННОЙ ЛИТЕРАТУРЫ</w:t>
            </w:r>
            <w:r w:rsidR="00E65994" w:rsidRPr="00CD6725">
              <w:rPr>
                <w:rFonts w:ascii="Times New Roman" w:hAnsi="Times New Roman" w:cs="Times New Roman"/>
                <w:noProof/>
                <w:webHidden/>
                <w:sz w:val="24"/>
                <w:szCs w:val="24"/>
              </w:rPr>
              <w:tab/>
            </w:r>
            <w:r w:rsidR="00E65994" w:rsidRPr="00CD6725">
              <w:rPr>
                <w:rFonts w:ascii="Times New Roman" w:hAnsi="Times New Roman" w:cs="Times New Roman"/>
                <w:noProof/>
                <w:webHidden/>
                <w:sz w:val="24"/>
                <w:szCs w:val="24"/>
              </w:rPr>
              <w:fldChar w:fldCharType="begin"/>
            </w:r>
            <w:r w:rsidR="00E65994" w:rsidRPr="00CD6725">
              <w:rPr>
                <w:rFonts w:ascii="Times New Roman" w:hAnsi="Times New Roman" w:cs="Times New Roman"/>
                <w:noProof/>
                <w:webHidden/>
                <w:sz w:val="24"/>
                <w:szCs w:val="24"/>
              </w:rPr>
              <w:instrText xml:space="preserve"> PAGEREF _Toc511917695 \h </w:instrText>
            </w:r>
            <w:r w:rsidR="00E65994" w:rsidRPr="00CD6725">
              <w:rPr>
                <w:rFonts w:ascii="Times New Roman" w:hAnsi="Times New Roman" w:cs="Times New Roman"/>
                <w:noProof/>
                <w:webHidden/>
                <w:sz w:val="24"/>
                <w:szCs w:val="24"/>
              </w:rPr>
            </w:r>
            <w:r w:rsidR="00E65994" w:rsidRPr="00CD6725">
              <w:rPr>
                <w:rFonts w:ascii="Times New Roman" w:hAnsi="Times New Roman" w:cs="Times New Roman"/>
                <w:noProof/>
                <w:webHidden/>
                <w:sz w:val="24"/>
                <w:szCs w:val="24"/>
              </w:rPr>
              <w:fldChar w:fldCharType="separate"/>
            </w:r>
            <w:r w:rsidR="00E65994" w:rsidRPr="00CD6725">
              <w:rPr>
                <w:rFonts w:ascii="Times New Roman" w:hAnsi="Times New Roman" w:cs="Times New Roman"/>
                <w:noProof/>
                <w:webHidden/>
                <w:sz w:val="24"/>
                <w:szCs w:val="24"/>
              </w:rPr>
              <w:t>64</w:t>
            </w:r>
            <w:r w:rsidR="00E65994" w:rsidRPr="00CD6725">
              <w:rPr>
                <w:rFonts w:ascii="Times New Roman" w:hAnsi="Times New Roman" w:cs="Times New Roman"/>
                <w:noProof/>
                <w:webHidden/>
                <w:sz w:val="24"/>
                <w:szCs w:val="24"/>
              </w:rPr>
              <w:fldChar w:fldCharType="end"/>
            </w:r>
          </w:hyperlink>
        </w:p>
        <w:p w:rsidR="000841B7" w:rsidRDefault="000841B7">
          <w:r>
            <w:rPr>
              <w:b/>
              <w:bCs/>
            </w:rPr>
            <w:fldChar w:fldCharType="end"/>
          </w:r>
        </w:p>
      </w:sdtContent>
    </w:sdt>
    <w:p w:rsidR="00377644" w:rsidRDefault="00377644" w:rsidP="00377644">
      <w:pPr>
        <w:spacing w:after="0" w:line="360" w:lineRule="auto"/>
        <w:rPr>
          <w:rFonts w:ascii="Times New Roman" w:hAnsi="Times New Roman" w:cs="Times New Roman"/>
          <w:b/>
          <w:sz w:val="28"/>
          <w:szCs w:val="28"/>
        </w:rPr>
      </w:pPr>
    </w:p>
    <w:p w:rsidR="002D1460" w:rsidRDefault="002D1460">
      <w:pPr>
        <w:rPr>
          <w:rFonts w:ascii="Times New Roman" w:hAnsi="Times New Roman" w:cs="Times New Roman"/>
          <w:b/>
          <w:sz w:val="28"/>
          <w:szCs w:val="28"/>
        </w:rPr>
      </w:pPr>
      <w:r>
        <w:rPr>
          <w:rFonts w:ascii="Times New Roman" w:hAnsi="Times New Roman" w:cs="Times New Roman"/>
          <w:b/>
          <w:sz w:val="28"/>
          <w:szCs w:val="28"/>
        </w:rPr>
        <w:br w:type="page"/>
      </w:r>
    </w:p>
    <w:p w:rsidR="00983671" w:rsidRPr="00377644" w:rsidRDefault="002D1460" w:rsidP="00E6598C">
      <w:pPr>
        <w:pStyle w:val="1"/>
        <w:spacing w:line="360" w:lineRule="auto"/>
        <w:jc w:val="center"/>
        <w:rPr>
          <w:rFonts w:ascii="Times New Roman" w:hAnsi="Times New Roman" w:cs="Times New Roman"/>
          <w:color w:val="auto"/>
        </w:rPr>
      </w:pPr>
      <w:bookmarkStart w:id="0" w:name="_Toc511917682"/>
      <w:r w:rsidRPr="00377644">
        <w:rPr>
          <w:rFonts w:ascii="Times New Roman" w:hAnsi="Times New Roman" w:cs="Times New Roman"/>
          <w:color w:val="auto"/>
        </w:rPr>
        <w:lastRenderedPageBreak/>
        <w:t>ВВЕДЕНИЕ</w:t>
      </w:r>
      <w:bookmarkEnd w:id="0"/>
    </w:p>
    <w:p w:rsidR="007C52AC" w:rsidRPr="00E6598C" w:rsidRDefault="007C52AC" w:rsidP="00E6598C">
      <w:pPr>
        <w:spacing w:after="0" w:line="360" w:lineRule="auto"/>
        <w:ind w:firstLine="567"/>
        <w:jc w:val="both"/>
        <w:rPr>
          <w:rFonts w:ascii="Times New Roman" w:hAnsi="Times New Roman" w:cs="Times New Roman"/>
          <w:sz w:val="24"/>
          <w:szCs w:val="24"/>
        </w:rPr>
      </w:pPr>
      <w:r w:rsidRPr="00E6598C">
        <w:rPr>
          <w:rFonts w:ascii="Times New Roman" w:hAnsi="Times New Roman" w:cs="Times New Roman"/>
          <w:sz w:val="24"/>
          <w:szCs w:val="24"/>
        </w:rPr>
        <w:t>В современном мире одним из актуальных, важных и часто обсуждаемых вопросов является глобализация мировой экономики и ее последствия. Глобализация стала основной формой мировой экономики, все национальные экономики находятся в глобальной финансово-экономической, взаимосвязанной среде. Процессы глобализации происходят во всех сферах жизни общества: политической, экономической, социальной, культурной. В международном движении капитала, одном из самых сильных движущих сил глобализационных процессов, участвуют более 70 тысяч транснациональных компаний. Так или иначе, данный процесс влияет на каждого. Он обеспечивает приток инвестиционных ресурсов в страну, обмен передовыми технологиями и накопленным опытом, интеграцию национальных экономик в мировое хозяйство.</w:t>
      </w:r>
    </w:p>
    <w:p w:rsidR="007C52AC" w:rsidRPr="00E6598C" w:rsidRDefault="007C52AC" w:rsidP="00E6598C">
      <w:pPr>
        <w:spacing w:after="0" w:line="360" w:lineRule="auto"/>
        <w:ind w:firstLine="567"/>
        <w:jc w:val="both"/>
        <w:rPr>
          <w:rFonts w:ascii="Times New Roman" w:hAnsi="Times New Roman" w:cs="Times New Roman"/>
          <w:sz w:val="24"/>
          <w:szCs w:val="24"/>
        </w:rPr>
      </w:pPr>
      <w:r w:rsidRPr="00E6598C">
        <w:rPr>
          <w:rFonts w:ascii="Times New Roman" w:hAnsi="Times New Roman" w:cs="Times New Roman"/>
          <w:sz w:val="24"/>
          <w:szCs w:val="24"/>
        </w:rPr>
        <w:t xml:space="preserve">В этих условиях большое значение имеет формирование такой структуры экономики, где страна участвует в международном научно-техническом обмене, обладает развитой структурой и квалифицированными трудовыми ресурсами. Глобализация в финансовой сфере требует от стран усиления функционирования экономики с точки зрения перемещения капитала в форме инвестиций. Таким образом, роль и место России на рынке иностранных инвестиций – важнейший вопрос с точки зрения дальнейшего функционирования и роста экономики страны. Рост ВВП, доходов на душу населения будет напрямую коррелировать с притоком прямых иностранных инвестиций в страну. </w:t>
      </w:r>
    </w:p>
    <w:p w:rsidR="007C52AC" w:rsidRPr="00E6598C" w:rsidRDefault="007C52AC" w:rsidP="00E6598C">
      <w:pPr>
        <w:spacing w:after="0" w:line="360" w:lineRule="auto"/>
        <w:ind w:firstLine="567"/>
        <w:jc w:val="both"/>
        <w:rPr>
          <w:rFonts w:ascii="Times New Roman" w:hAnsi="Times New Roman" w:cs="Times New Roman"/>
          <w:sz w:val="24"/>
          <w:szCs w:val="24"/>
        </w:rPr>
      </w:pPr>
      <w:r w:rsidRPr="00E6598C">
        <w:rPr>
          <w:rFonts w:ascii="Times New Roman" w:hAnsi="Times New Roman" w:cs="Times New Roman"/>
          <w:b/>
          <w:sz w:val="24"/>
          <w:szCs w:val="24"/>
        </w:rPr>
        <w:t>Актуальность исследования.</w:t>
      </w:r>
      <w:r w:rsidRPr="00E6598C">
        <w:rPr>
          <w:rFonts w:ascii="Times New Roman" w:hAnsi="Times New Roman" w:cs="Times New Roman"/>
          <w:sz w:val="24"/>
          <w:szCs w:val="24"/>
        </w:rPr>
        <w:t xml:space="preserve"> Таким образом, актуальность вопроса и необходимость исследования наблюдающихся процессов глобализации в экономике и роли иностранных инвестиций в экономике страны обусловлена рядом обстоятельств.</w:t>
      </w:r>
    </w:p>
    <w:p w:rsidR="007C52AC" w:rsidRPr="00E6598C" w:rsidRDefault="007C52AC" w:rsidP="00E6598C">
      <w:pPr>
        <w:pStyle w:val="aa"/>
        <w:numPr>
          <w:ilvl w:val="0"/>
          <w:numId w:val="1"/>
        </w:numPr>
        <w:spacing w:after="0" w:line="360" w:lineRule="auto"/>
        <w:ind w:left="0" w:firstLine="567"/>
        <w:jc w:val="both"/>
        <w:rPr>
          <w:rFonts w:ascii="Times New Roman" w:hAnsi="Times New Roman" w:cs="Times New Roman"/>
          <w:sz w:val="24"/>
          <w:szCs w:val="24"/>
        </w:rPr>
      </w:pPr>
      <w:r w:rsidRPr="00E6598C">
        <w:rPr>
          <w:rFonts w:ascii="Times New Roman" w:hAnsi="Times New Roman" w:cs="Times New Roman"/>
          <w:sz w:val="24"/>
          <w:szCs w:val="24"/>
        </w:rPr>
        <w:t xml:space="preserve">В начале 80-х гг. </w:t>
      </w:r>
      <w:r w:rsidRPr="00E6598C">
        <w:rPr>
          <w:rFonts w:ascii="Times New Roman" w:hAnsi="Times New Roman" w:cs="Times New Roman"/>
          <w:sz w:val="24"/>
          <w:szCs w:val="24"/>
          <w:lang w:val="en-US"/>
        </w:rPr>
        <w:t>XX</w:t>
      </w:r>
      <w:r w:rsidRPr="00E6598C">
        <w:rPr>
          <w:rFonts w:ascii="Times New Roman" w:hAnsi="Times New Roman" w:cs="Times New Roman"/>
          <w:sz w:val="24"/>
          <w:szCs w:val="24"/>
        </w:rPr>
        <w:t xml:space="preserve"> века сформировалась глобальная финансово-экономическая система, которая впоследствии стала основной и единственной формой мировой экономики. На данный момент в ней участвуют все национальные экономики.</w:t>
      </w:r>
    </w:p>
    <w:p w:rsidR="007C52AC" w:rsidRPr="00E6598C" w:rsidRDefault="007C52AC" w:rsidP="00E6598C">
      <w:pPr>
        <w:pStyle w:val="aa"/>
        <w:numPr>
          <w:ilvl w:val="0"/>
          <w:numId w:val="1"/>
        </w:numPr>
        <w:spacing w:after="0" w:line="360" w:lineRule="auto"/>
        <w:ind w:left="0" w:firstLine="567"/>
        <w:jc w:val="both"/>
        <w:rPr>
          <w:rFonts w:ascii="Times New Roman" w:hAnsi="Times New Roman" w:cs="Times New Roman"/>
          <w:sz w:val="24"/>
          <w:szCs w:val="24"/>
        </w:rPr>
      </w:pPr>
      <w:r w:rsidRPr="00E6598C">
        <w:rPr>
          <w:rFonts w:ascii="Times New Roman" w:hAnsi="Times New Roman" w:cs="Times New Roman"/>
          <w:sz w:val="24"/>
          <w:szCs w:val="24"/>
        </w:rPr>
        <w:t>Положение России на фоне произошедших за последние 10 лет фундаментальных изменений (бум цен на нефть, резкий спад, укрепление позиций КНР как второй экономики мира, рост развивающихся экономик) в мировой экономике резко изменилось. Остро встал вопрос о том, какое место занимает РФ в мире.</w:t>
      </w:r>
    </w:p>
    <w:p w:rsidR="007C52AC" w:rsidRPr="00E6598C" w:rsidRDefault="007C52AC" w:rsidP="00E6598C">
      <w:pPr>
        <w:pStyle w:val="aa"/>
        <w:numPr>
          <w:ilvl w:val="0"/>
          <w:numId w:val="1"/>
        </w:numPr>
        <w:spacing w:after="0" w:line="360" w:lineRule="auto"/>
        <w:ind w:left="0" w:firstLine="567"/>
        <w:jc w:val="both"/>
        <w:rPr>
          <w:rFonts w:ascii="Times New Roman" w:hAnsi="Times New Roman" w:cs="Times New Roman"/>
          <w:sz w:val="24"/>
          <w:szCs w:val="24"/>
        </w:rPr>
      </w:pPr>
      <w:r w:rsidRPr="00E6598C">
        <w:rPr>
          <w:rFonts w:ascii="Times New Roman" w:hAnsi="Times New Roman" w:cs="Times New Roman"/>
          <w:sz w:val="24"/>
          <w:szCs w:val="24"/>
        </w:rPr>
        <w:t xml:space="preserve">В 1980–1990 гг. ТНК создали в странах ЮВА компании, обладающие высокой конкурентоспособностью из-за низких издержек производств, что повлекло за собой выгоды и для стран-доноров, и для стран-реципиентов. В результате одной из самых распространенных форм движения капитала стали иностранные инвестиции. </w:t>
      </w:r>
    </w:p>
    <w:p w:rsidR="007C52AC" w:rsidRPr="00E6598C" w:rsidRDefault="007C52AC" w:rsidP="00E6598C">
      <w:pPr>
        <w:pStyle w:val="aa"/>
        <w:numPr>
          <w:ilvl w:val="0"/>
          <w:numId w:val="1"/>
        </w:numPr>
        <w:spacing w:after="0" w:line="360" w:lineRule="auto"/>
        <w:ind w:left="0" w:firstLine="567"/>
        <w:jc w:val="both"/>
        <w:rPr>
          <w:rFonts w:ascii="Times New Roman" w:hAnsi="Times New Roman" w:cs="Times New Roman"/>
          <w:sz w:val="24"/>
          <w:szCs w:val="24"/>
        </w:rPr>
      </w:pPr>
      <w:r w:rsidRPr="00E6598C">
        <w:rPr>
          <w:rFonts w:ascii="Times New Roman" w:hAnsi="Times New Roman" w:cs="Times New Roman"/>
          <w:sz w:val="24"/>
          <w:szCs w:val="24"/>
        </w:rPr>
        <w:lastRenderedPageBreak/>
        <w:t xml:space="preserve">В 90-е гг. </w:t>
      </w:r>
      <w:r w:rsidRPr="00E6598C">
        <w:rPr>
          <w:rFonts w:ascii="Times New Roman" w:hAnsi="Times New Roman" w:cs="Times New Roman"/>
          <w:sz w:val="24"/>
          <w:szCs w:val="24"/>
          <w:lang w:val="en-US"/>
        </w:rPr>
        <w:t>XX</w:t>
      </w:r>
      <w:r w:rsidRPr="00E6598C">
        <w:rPr>
          <w:rFonts w:ascii="Times New Roman" w:hAnsi="Times New Roman" w:cs="Times New Roman"/>
          <w:sz w:val="24"/>
          <w:szCs w:val="24"/>
        </w:rPr>
        <w:t xml:space="preserve"> века Россия провела либерализацию валютного законодательства, тем самым вступив в систему глобальных финансов, что оказало колоссальное влияние на ее дальнейшее развитие.</w:t>
      </w:r>
    </w:p>
    <w:p w:rsidR="007C52AC" w:rsidRPr="00E6598C" w:rsidRDefault="007C52AC" w:rsidP="00E6598C">
      <w:pPr>
        <w:spacing w:after="0" w:line="360" w:lineRule="auto"/>
        <w:ind w:firstLine="567"/>
        <w:jc w:val="both"/>
        <w:rPr>
          <w:rFonts w:ascii="Times New Roman" w:hAnsi="Times New Roman" w:cs="Times New Roman"/>
          <w:sz w:val="24"/>
          <w:szCs w:val="24"/>
        </w:rPr>
      </w:pPr>
      <w:r w:rsidRPr="00E6598C">
        <w:rPr>
          <w:rFonts w:ascii="Times New Roman" w:hAnsi="Times New Roman" w:cs="Times New Roman"/>
          <w:b/>
          <w:sz w:val="24"/>
          <w:szCs w:val="24"/>
        </w:rPr>
        <w:t>Степень разработанности направления исследования в науке.</w:t>
      </w:r>
      <w:r w:rsidRPr="00E6598C">
        <w:rPr>
          <w:rFonts w:ascii="Times New Roman" w:hAnsi="Times New Roman" w:cs="Times New Roman"/>
          <w:sz w:val="24"/>
          <w:szCs w:val="24"/>
        </w:rPr>
        <w:t xml:space="preserve"> Исследованиями процессов движения капитала, глобализации, ее влияния на приток и отток иностранных инвестиций занимался целый ряд выдающихся мировых ученых: В. Лившиц, Д. Белл, Д. Стиглиц, Э. Азроянц, В. Воронин, В. Андрианов, Р. Арон, Е. Балацкий, М. Кастельс, У. Бек, О. Богомолов, Р. Гринберг, П. Линдерт, А. Киреев, Д. Кларк, Э. Кочетов, П. Кругман, Б. Смитиенко, А. Тейт, А. Уткин, И. Фишер, Дж. Фурастье, А. Эльянов, Е. Халевинская, Ю. Шишков, В. Щетинин, и многие другие.</w:t>
      </w:r>
    </w:p>
    <w:p w:rsidR="007C52AC" w:rsidRPr="00E6598C" w:rsidRDefault="007C52AC" w:rsidP="00E6598C">
      <w:pPr>
        <w:spacing w:after="0" w:line="360" w:lineRule="auto"/>
        <w:ind w:firstLine="567"/>
        <w:jc w:val="both"/>
        <w:rPr>
          <w:rFonts w:ascii="Times New Roman" w:hAnsi="Times New Roman" w:cs="Times New Roman"/>
          <w:sz w:val="24"/>
          <w:szCs w:val="24"/>
        </w:rPr>
      </w:pPr>
      <w:r w:rsidRPr="00E6598C">
        <w:rPr>
          <w:rFonts w:ascii="Times New Roman" w:hAnsi="Times New Roman" w:cs="Times New Roman"/>
          <w:b/>
          <w:sz w:val="24"/>
          <w:szCs w:val="24"/>
        </w:rPr>
        <w:t>Цели и задачи исследования.</w:t>
      </w:r>
      <w:r w:rsidRPr="00E6598C">
        <w:rPr>
          <w:rFonts w:ascii="Times New Roman" w:hAnsi="Times New Roman" w:cs="Times New Roman"/>
          <w:sz w:val="24"/>
          <w:szCs w:val="24"/>
        </w:rPr>
        <w:t xml:space="preserve"> Целью исследования является оценка влияния глобализационных процессов на движение капитала в мировой экономике, а также обоснование роли иностранных инвестиций в экономике России.</w:t>
      </w:r>
    </w:p>
    <w:p w:rsidR="007C52AC" w:rsidRPr="00E6598C" w:rsidRDefault="007C52AC" w:rsidP="00E6598C">
      <w:pPr>
        <w:spacing w:after="0" w:line="360" w:lineRule="auto"/>
        <w:ind w:firstLine="567"/>
        <w:jc w:val="both"/>
        <w:rPr>
          <w:rFonts w:ascii="Times New Roman" w:hAnsi="Times New Roman" w:cs="Times New Roman"/>
          <w:sz w:val="24"/>
          <w:szCs w:val="24"/>
        </w:rPr>
      </w:pPr>
      <w:r w:rsidRPr="00E6598C">
        <w:rPr>
          <w:rFonts w:ascii="Times New Roman" w:hAnsi="Times New Roman" w:cs="Times New Roman"/>
          <w:sz w:val="24"/>
          <w:szCs w:val="24"/>
        </w:rPr>
        <w:t>Для достижения данной цели ставятся следующие задачи. Во-первых, определить сущность и этапы становления глобализации. Во-вторых, проанализировать международное движение капитала в форме инвестиций. В-третьих, оценить влияние иностранных инвестиций на экономический рост развивающихся и развитых стран. В-четвертых, оценить инвестиционных климат в России, а также определить, как ведет себя страна как реципиент иностранных инвестиций. Наконец, определить важнейшие факторы, влияющие на приток/отток иностранных инвестиций и оценить влияние политической составляющей на данные процессы.</w:t>
      </w:r>
    </w:p>
    <w:p w:rsidR="007C52AC" w:rsidRPr="00E6598C" w:rsidRDefault="007C52AC" w:rsidP="00E6598C">
      <w:pPr>
        <w:spacing w:after="0" w:line="360" w:lineRule="auto"/>
        <w:ind w:left="119" w:right="96" w:firstLine="567"/>
        <w:jc w:val="both"/>
        <w:rPr>
          <w:rFonts w:ascii="Times New Roman" w:hAnsi="Times New Roman" w:cs="Times New Roman"/>
          <w:sz w:val="24"/>
          <w:szCs w:val="24"/>
        </w:rPr>
      </w:pPr>
      <w:r w:rsidRPr="00E6598C">
        <w:rPr>
          <w:rFonts w:ascii="Times New Roman" w:hAnsi="Times New Roman" w:cs="Times New Roman"/>
          <w:b/>
          <w:sz w:val="24"/>
          <w:szCs w:val="24"/>
        </w:rPr>
        <w:t>Объект и предмет исследования.</w:t>
      </w:r>
      <w:r w:rsidRPr="00E6598C">
        <w:rPr>
          <w:rFonts w:ascii="Times New Roman" w:hAnsi="Times New Roman" w:cs="Times New Roman"/>
          <w:sz w:val="24"/>
          <w:szCs w:val="24"/>
        </w:rPr>
        <w:t xml:space="preserve"> Объектом диссертационного исследования являются мировые глобализационные процессы, в рамках которых происходят процессы движения капитала. Предметом исследования являются иностранные инвестиции в России в период с 1991–2017 гг.</w:t>
      </w:r>
    </w:p>
    <w:p w:rsidR="007C52AC" w:rsidRPr="00E6598C" w:rsidRDefault="007C52AC" w:rsidP="00E6598C">
      <w:pPr>
        <w:spacing w:after="0" w:line="360" w:lineRule="auto"/>
        <w:ind w:left="119" w:right="96" w:firstLine="567"/>
        <w:jc w:val="both"/>
        <w:rPr>
          <w:rFonts w:ascii="Times New Roman" w:hAnsi="Times New Roman" w:cs="Times New Roman"/>
          <w:sz w:val="24"/>
          <w:szCs w:val="24"/>
        </w:rPr>
      </w:pPr>
      <w:r w:rsidRPr="00E6598C">
        <w:rPr>
          <w:rFonts w:ascii="Times New Roman" w:hAnsi="Times New Roman" w:cs="Times New Roman"/>
          <w:b/>
          <w:sz w:val="24"/>
          <w:szCs w:val="24"/>
        </w:rPr>
        <w:t>Авторская концепция.</w:t>
      </w:r>
      <w:r w:rsidRPr="00E6598C">
        <w:rPr>
          <w:rFonts w:ascii="Times New Roman" w:hAnsi="Times New Roman" w:cs="Times New Roman"/>
          <w:sz w:val="24"/>
          <w:szCs w:val="24"/>
        </w:rPr>
        <w:t xml:space="preserve"> Основными результатами, выносимыми на защиту, являются:</w:t>
      </w:r>
    </w:p>
    <w:p w:rsidR="007C52AC" w:rsidRPr="00E6598C" w:rsidRDefault="007C52AC" w:rsidP="00E6598C">
      <w:pPr>
        <w:pStyle w:val="aa"/>
        <w:numPr>
          <w:ilvl w:val="0"/>
          <w:numId w:val="2"/>
        </w:numPr>
        <w:spacing w:after="0" w:line="360" w:lineRule="auto"/>
        <w:ind w:left="0" w:right="96" w:firstLine="567"/>
        <w:jc w:val="both"/>
        <w:rPr>
          <w:rFonts w:ascii="Times New Roman" w:hAnsi="Times New Roman" w:cs="Times New Roman"/>
          <w:sz w:val="24"/>
          <w:szCs w:val="24"/>
        </w:rPr>
      </w:pPr>
      <w:r w:rsidRPr="00E6598C">
        <w:rPr>
          <w:rFonts w:ascii="Times New Roman" w:hAnsi="Times New Roman" w:cs="Times New Roman"/>
          <w:sz w:val="24"/>
          <w:szCs w:val="24"/>
        </w:rPr>
        <w:t>Выдвинута гипотеза о прямой зависимости притока иностранных инвестиций от основных показателей состояния экономики в стране (ВВП, прирост ВВП, валютный курс и пр.).</w:t>
      </w:r>
    </w:p>
    <w:p w:rsidR="007C52AC" w:rsidRPr="00E6598C" w:rsidRDefault="007C52AC" w:rsidP="00E6598C">
      <w:pPr>
        <w:pStyle w:val="aa"/>
        <w:numPr>
          <w:ilvl w:val="0"/>
          <w:numId w:val="2"/>
        </w:numPr>
        <w:spacing w:after="0" w:line="360" w:lineRule="auto"/>
        <w:ind w:left="0" w:right="96" w:firstLine="567"/>
        <w:jc w:val="both"/>
        <w:rPr>
          <w:rFonts w:ascii="Times New Roman" w:hAnsi="Times New Roman" w:cs="Times New Roman"/>
          <w:sz w:val="24"/>
          <w:szCs w:val="24"/>
        </w:rPr>
      </w:pPr>
      <w:r w:rsidRPr="00E6598C">
        <w:rPr>
          <w:rFonts w:ascii="Times New Roman" w:hAnsi="Times New Roman" w:cs="Times New Roman"/>
          <w:sz w:val="24"/>
          <w:szCs w:val="24"/>
        </w:rPr>
        <w:t>Предложена модель мультипликатора-акселератора, показывающая влияние доли ПИИ на темпы экономического роста в стране-реципиенте. Применение данной модели позволит найти оптимальную долю ПИИ для планируемых темпов экономического роста.</w:t>
      </w:r>
    </w:p>
    <w:p w:rsidR="007C52AC" w:rsidRPr="00E6598C" w:rsidRDefault="007C52AC" w:rsidP="00E6598C">
      <w:pPr>
        <w:pStyle w:val="aa"/>
        <w:numPr>
          <w:ilvl w:val="0"/>
          <w:numId w:val="2"/>
        </w:numPr>
        <w:spacing w:after="0" w:line="360" w:lineRule="auto"/>
        <w:ind w:left="0" w:right="96" w:firstLine="567"/>
        <w:jc w:val="both"/>
        <w:rPr>
          <w:rFonts w:ascii="Times New Roman" w:hAnsi="Times New Roman" w:cs="Times New Roman"/>
          <w:sz w:val="24"/>
          <w:szCs w:val="24"/>
        </w:rPr>
      </w:pPr>
      <w:r w:rsidRPr="00E6598C">
        <w:rPr>
          <w:rFonts w:ascii="Times New Roman" w:hAnsi="Times New Roman" w:cs="Times New Roman"/>
          <w:sz w:val="24"/>
          <w:szCs w:val="24"/>
        </w:rPr>
        <w:lastRenderedPageBreak/>
        <w:t>Обосновано влияние санкций на приток/отток иностранных инвестиций в страну, которое свидетельствует о том, что политическая ситуация в стране напрямую влияет на инвестиционный климат, а, значит, и на приток инвестиций в страну.</w:t>
      </w:r>
    </w:p>
    <w:p w:rsidR="007C52AC" w:rsidRPr="00E6598C" w:rsidRDefault="007C52AC" w:rsidP="00E6598C">
      <w:pPr>
        <w:spacing w:after="0" w:line="360" w:lineRule="auto"/>
        <w:ind w:left="119" w:right="96" w:firstLine="567"/>
        <w:jc w:val="both"/>
        <w:rPr>
          <w:rFonts w:ascii="Times New Roman" w:hAnsi="Times New Roman" w:cs="Times New Roman"/>
          <w:sz w:val="24"/>
          <w:szCs w:val="24"/>
        </w:rPr>
      </w:pPr>
      <w:r w:rsidRPr="00E6598C">
        <w:rPr>
          <w:rFonts w:ascii="Times New Roman" w:hAnsi="Times New Roman" w:cs="Times New Roman"/>
          <w:b/>
          <w:sz w:val="24"/>
          <w:szCs w:val="24"/>
        </w:rPr>
        <w:t>Научная новизна и практическая значимость работы.</w:t>
      </w:r>
      <w:r w:rsidRPr="00E6598C">
        <w:rPr>
          <w:rFonts w:ascii="Times New Roman" w:hAnsi="Times New Roman" w:cs="Times New Roman"/>
          <w:sz w:val="24"/>
          <w:szCs w:val="24"/>
        </w:rPr>
        <w:t xml:space="preserve"> Научная новизна исследования заключается в разработке многофакторной эконометрической модели, позволяющей оценить влияние различных факторов на приток иностранных инвестиций в страну, а также оценк</w:t>
      </w:r>
      <w:r w:rsidR="00914F0E">
        <w:rPr>
          <w:rFonts w:ascii="Times New Roman" w:hAnsi="Times New Roman" w:cs="Times New Roman"/>
          <w:sz w:val="24"/>
          <w:szCs w:val="24"/>
        </w:rPr>
        <w:t>а влияния введения санкций на рэ</w:t>
      </w:r>
      <w:r w:rsidRPr="00E6598C">
        <w:rPr>
          <w:rFonts w:ascii="Times New Roman" w:hAnsi="Times New Roman" w:cs="Times New Roman"/>
          <w:sz w:val="24"/>
          <w:szCs w:val="24"/>
        </w:rPr>
        <w:t xml:space="preserve">нкинг страны в международном рейтинге Всемирного банка </w:t>
      </w:r>
      <w:r w:rsidRPr="00E6598C">
        <w:rPr>
          <w:rFonts w:ascii="Times New Roman" w:hAnsi="Times New Roman" w:cs="Times New Roman"/>
          <w:sz w:val="24"/>
          <w:szCs w:val="24"/>
          <w:lang w:val="en-US"/>
        </w:rPr>
        <w:t>Doing</w:t>
      </w:r>
      <w:r w:rsidRPr="00E6598C">
        <w:rPr>
          <w:rFonts w:ascii="Times New Roman" w:hAnsi="Times New Roman" w:cs="Times New Roman"/>
          <w:sz w:val="24"/>
          <w:szCs w:val="24"/>
        </w:rPr>
        <w:t xml:space="preserve"> </w:t>
      </w:r>
      <w:r w:rsidRPr="00E6598C">
        <w:rPr>
          <w:rFonts w:ascii="Times New Roman" w:hAnsi="Times New Roman" w:cs="Times New Roman"/>
          <w:sz w:val="24"/>
          <w:szCs w:val="24"/>
          <w:lang w:val="en-US"/>
        </w:rPr>
        <w:t>Business</w:t>
      </w:r>
      <w:r w:rsidRPr="00E6598C">
        <w:rPr>
          <w:rFonts w:ascii="Times New Roman" w:hAnsi="Times New Roman" w:cs="Times New Roman"/>
          <w:sz w:val="24"/>
          <w:szCs w:val="24"/>
        </w:rPr>
        <w:t>.</w:t>
      </w:r>
    </w:p>
    <w:p w:rsidR="007C52AC" w:rsidRPr="00E6598C" w:rsidRDefault="007C52AC" w:rsidP="00E6598C">
      <w:pPr>
        <w:spacing w:after="0" w:line="360" w:lineRule="auto"/>
        <w:ind w:firstLine="567"/>
        <w:jc w:val="both"/>
        <w:rPr>
          <w:rFonts w:ascii="Times New Roman" w:hAnsi="Times New Roman" w:cs="Times New Roman"/>
          <w:sz w:val="24"/>
          <w:szCs w:val="24"/>
        </w:rPr>
      </w:pPr>
      <w:r w:rsidRPr="00E6598C">
        <w:rPr>
          <w:rFonts w:ascii="Times New Roman" w:hAnsi="Times New Roman" w:cs="Times New Roman"/>
          <w:b/>
          <w:sz w:val="24"/>
          <w:szCs w:val="24"/>
        </w:rPr>
        <w:t>Теоретическая и информационная база.</w:t>
      </w:r>
      <w:r w:rsidRPr="00E6598C">
        <w:rPr>
          <w:rFonts w:ascii="Times New Roman" w:hAnsi="Times New Roman" w:cs="Times New Roman"/>
          <w:sz w:val="24"/>
          <w:szCs w:val="24"/>
        </w:rPr>
        <w:t xml:space="preserve"> Теоретической основой исследования стали работы зарубежных и отечественных экономистов, исследующих контур воздействия глобализационных процессов на экономический рост в странах мира и движение мирового капитала, а также исследования влияния иностранных инвестиций на экономику РФ. </w:t>
      </w:r>
    </w:p>
    <w:p w:rsidR="007C52AC" w:rsidRPr="00E6598C" w:rsidRDefault="007C52AC" w:rsidP="00E6598C">
      <w:pPr>
        <w:spacing w:after="0" w:line="360" w:lineRule="auto"/>
        <w:ind w:firstLine="567"/>
        <w:jc w:val="both"/>
        <w:rPr>
          <w:rFonts w:ascii="Times New Roman" w:hAnsi="Times New Roman" w:cs="Times New Roman"/>
          <w:sz w:val="24"/>
          <w:szCs w:val="24"/>
        </w:rPr>
      </w:pPr>
      <w:r w:rsidRPr="00E6598C">
        <w:rPr>
          <w:rFonts w:ascii="Times New Roman" w:hAnsi="Times New Roman" w:cs="Times New Roman"/>
          <w:sz w:val="24"/>
          <w:szCs w:val="24"/>
        </w:rPr>
        <w:t xml:space="preserve">Информационной базой исследования явились материалы сайтов международных организаций: годовой отчет Международного валютного фонда, оценка глобальной торговой картины в ежегодных публикациях Всемирной торговой организации, Конференции ООН по торговле развитию (ЮНКТАД), рейтинг Всемирного Банка </w:t>
      </w:r>
      <w:r w:rsidRPr="00E6598C">
        <w:rPr>
          <w:rFonts w:ascii="Times New Roman" w:hAnsi="Times New Roman" w:cs="Times New Roman"/>
          <w:sz w:val="24"/>
          <w:szCs w:val="24"/>
          <w:lang w:val="en-US"/>
        </w:rPr>
        <w:t>Doing</w:t>
      </w:r>
      <w:r w:rsidRPr="00E6598C">
        <w:rPr>
          <w:rFonts w:ascii="Times New Roman" w:hAnsi="Times New Roman" w:cs="Times New Roman"/>
          <w:sz w:val="24"/>
          <w:szCs w:val="24"/>
        </w:rPr>
        <w:t xml:space="preserve"> </w:t>
      </w:r>
      <w:r w:rsidRPr="00E6598C">
        <w:rPr>
          <w:rFonts w:ascii="Times New Roman" w:hAnsi="Times New Roman" w:cs="Times New Roman"/>
          <w:sz w:val="24"/>
          <w:szCs w:val="24"/>
          <w:lang w:val="en-US"/>
        </w:rPr>
        <w:t>Business</w:t>
      </w:r>
      <w:r w:rsidRPr="00E6598C">
        <w:rPr>
          <w:rFonts w:ascii="Times New Roman" w:hAnsi="Times New Roman" w:cs="Times New Roman"/>
          <w:sz w:val="24"/>
          <w:szCs w:val="24"/>
        </w:rPr>
        <w:t xml:space="preserve"> , План действий ОЭСР по противодействию размыванию налогооблагаемой базы и перемещению прибыли (</w:t>
      </w:r>
      <w:r w:rsidRPr="00E6598C">
        <w:rPr>
          <w:rFonts w:ascii="Times New Roman" w:hAnsi="Times New Roman" w:cs="Times New Roman"/>
          <w:sz w:val="24"/>
          <w:szCs w:val="24"/>
          <w:lang w:val="en-US"/>
        </w:rPr>
        <w:t>BEPS</w:t>
      </w:r>
      <w:r w:rsidRPr="00E6598C">
        <w:rPr>
          <w:rFonts w:ascii="Times New Roman" w:hAnsi="Times New Roman" w:cs="Times New Roman"/>
          <w:sz w:val="24"/>
          <w:szCs w:val="24"/>
        </w:rPr>
        <w:t>), основными российскими источниками явилась статистика Банка России, статистический сборник «Регионы России. Социально-экономические показатели» Федеральной службы государственной статистики РФ, статистика департамента макроэкономического анализа и прогнозирования Министерства экономического развития РФ.</w:t>
      </w:r>
    </w:p>
    <w:p w:rsidR="00263ED6" w:rsidRDefault="007C52AC" w:rsidP="00E6598C">
      <w:pPr>
        <w:spacing w:after="0" w:line="360" w:lineRule="auto"/>
        <w:ind w:firstLine="567"/>
        <w:jc w:val="both"/>
        <w:rPr>
          <w:rFonts w:ascii="Times New Roman" w:hAnsi="Times New Roman" w:cs="Times New Roman"/>
          <w:sz w:val="24"/>
          <w:szCs w:val="24"/>
        </w:rPr>
      </w:pPr>
      <w:r w:rsidRPr="00E6598C">
        <w:rPr>
          <w:rFonts w:ascii="Times New Roman" w:hAnsi="Times New Roman" w:cs="Times New Roman"/>
          <w:b/>
          <w:sz w:val="24"/>
          <w:szCs w:val="24"/>
        </w:rPr>
        <w:t>Структура и объем работы.</w:t>
      </w:r>
      <w:r w:rsidRPr="00E6598C">
        <w:rPr>
          <w:rFonts w:ascii="Times New Roman" w:hAnsi="Times New Roman" w:cs="Times New Roman"/>
          <w:sz w:val="24"/>
          <w:szCs w:val="24"/>
        </w:rPr>
        <w:t xml:space="preserve"> Диссертационное исследование объемом </w:t>
      </w:r>
      <w:r w:rsidR="0059456F">
        <w:rPr>
          <w:rFonts w:ascii="Times New Roman" w:hAnsi="Times New Roman" w:cs="Times New Roman"/>
          <w:sz w:val="24"/>
          <w:szCs w:val="24"/>
        </w:rPr>
        <w:t>6</w:t>
      </w:r>
      <w:r w:rsidR="0059456F" w:rsidRPr="0059456F">
        <w:rPr>
          <w:rFonts w:ascii="Times New Roman" w:hAnsi="Times New Roman" w:cs="Times New Roman"/>
          <w:sz w:val="24"/>
          <w:szCs w:val="24"/>
        </w:rPr>
        <w:t>6</w:t>
      </w:r>
      <w:r w:rsidRPr="00E6598C">
        <w:rPr>
          <w:rFonts w:ascii="Times New Roman" w:hAnsi="Times New Roman" w:cs="Times New Roman"/>
          <w:sz w:val="24"/>
          <w:szCs w:val="24"/>
        </w:rPr>
        <w:t xml:space="preserve"> страниц состоит из введения, трех глав, заключения и списка использованной литературы, включающего </w:t>
      </w:r>
      <w:r w:rsidR="0059456F" w:rsidRPr="0059456F">
        <w:rPr>
          <w:rFonts w:ascii="Times New Roman" w:hAnsi="Times New Roman" w:cs="Times New Roman"/>
          <w:sz w:val="24"/>
          <w:szCs w:val="24"/>
        </w:rPr>
        <w:t>66</w:t>
      </w:r>
      <w:r w:rsidRPr="00E6598C">
        <w:rPr>
          <w:rFonts w:ascii="Times New Roman" w:hAnsi="Times New Roman" w:cs="Times New Roman"/>
          <w:sz w:val="24"/>
          <w:szCs w:val="24"/>
        </w:rPr>
        <w:t xml:space="preserve"> наименований (в т.ч. </w:t>
      </w:r>
      <w:r w:rsidR="0059456F" w:rsidRPr="00914F0E">
        <w:rPr>
          <w:rFonts w:ascii="Times New Roman" w:hAnsi="Times New Roman" w:cs="Times New Roman"/>
          <w:sz w:val="24"/>
          <w:szCs w:val="24"/>
        </w:rPr>
        <w:t>11</w:t>
      </w:r>
      <w:r w:rsidRPr="00E6598C">
        <w:rPr>
          <w:rFonts w:ascii="Times New Roman" w:hAnsi="Times New Roman" w:cs="Times New Roman"/>
          <w:sz w:val="24"/>
          <w:szCs w:val="24"/>
        </w:rPr>
        <w:t xml:space="preserve"> на иностранных языках), </w:t>
      </w:r>
      <w:r w:rsidR="00FF7C21">
        <w:rPr>
          <w:rFonts w:ascii="Times New Roman" w:hAnsi="Times New Roman" w:cs="Times New Roman"/>
          <w:sz w:val="24"/>
          <w:szCs w:val="24"/>
        </w:rPr>
        <w:t>15</w:t>
      </w:r>
      <w:r w:rsidRPr="00E6598C">
        <w:rPr>
          <w:rFonts w:ascii="Times New Roman" w:hAnsi="Times New Roman" w:cs="Times New Roman"/>
          <w:sz w:val="24"/>
          <w:szCs w:val="24"/>
        </w:rPr>
        <w:t xml:space="preserve"> таблиц и </w:t>
      </w:r>
      <w:r w:rsidR="00FF7C21">
        <w:rPr>
          <w:rFonts w:ascii="Times New Roman" w:hAnsi="Times New Roman" w:cs="Times New Roman"/>
          <w:sz w:val="24"/>
          <w:szCs w:val="24"/>
        </w:rPr>
        <w:t>16</w:t>
      </w:r>
      <w:r w:rsidRPr="00E6598C">
        <w:rPr>
          <w:rFonts w:ascii="Times New Roman" w:hAnsi="Times New Roman" w:cs="Times New Roman"/>
          <w:sz w:val="24"/>
          <w:szCs w:val="24"/>
        </w:rPr>
        <w:t xml:space="preserve"> рисунков.</w:t>
      </w:r>
    </w:p>
    <w:p w:rsidR="007C52AC" w:rsidRPr="00E6598C" w:rsidRDefault="007C52AC" w:rsidP="00E6598C">
      <w:pPr>
        <w:spacing w:after="0" w:line="360" w:lineRule="auto"/>
        <w:ind w:firstLine="567"/>
        <w:jc w:val="both"/>
        <w:rPr>
          <w:rFonts w:ascii="Times New Roman" w:hAnsi="Times New Roman" w:cs="Times New Roman"/>
          <w:sz w:val="24"/>
          <w:szCs w:val="24"/>
        </w:rPr>
      </w:pPr>
      <w:r w:rsidRPr="00E6598C">
        <w:rPr>
          <w:rFonts w:ascii="Times New Roman" w:hAnsi="Times New Roman" w:cs="Times New Roman"/>
          <w:sz w:val="24"/>
          <w:szCs w:val="24"/>
        </w:rPr>
        <w:t xml:space="preserve"> Первая глава </w:t>
      </w:r>
      <w:r w:rsidRPr="00844022">
        <w:rPr>
          <w:rFonts w:ascii="Times New Roman" w:hAnsi="Times New Roman" w:cs="Times New Roman"/>
          <w:sz w:val="24"/>
          <w:szCs w:val="24"/>
        </w:rPr>
        <w:t>посвящена</w:t>
      </w:r>
      <w:r w:rsidRPr="00E6598C">
        <w:rPr>
          <w:rFonts w:ascii="Times New Roman" w:hAnsi="Times New Roman" w:cs="Times New Roman"/>
          <w:sz w:val="24"/>
          <w:szCs w:val="24"/>
        </w:rPr>
        <w:t xml:space="preserve"> основному процессу, который породил дальнейшее движение капитала в форме инвестиций, глобализации, и ее влиянию на развитие инвестиционных процессов в мировой экономике. </w:t>
      </w:r>
      <w:r w:rsidR="00263ED6">
        <w:rPr>
          <w:rFonts w:ascii="Times New Roman" w:hAnsi="Times New Roman" w:cs="Times New Roman"/>
          <w:sz w:val="24"/>
          <w:szCs w:val="24"/>
        </w:rPr>
        <w:t>Во в</w:t>
      </w:r>
      <w:r w:rsidRPr="00E6598C">
        <w:rPr>
          <w:rFonts w:ascii="Times New Roman" w:hAnsi="Times New Roman" w:cs="Times New Roman"/>
          <w:sz w:val="24"/>
          <w:szCs w:val="24"/>
        </w:rPr>
        <w:t>тор</w:t>
      </w:r>
      <w:r w:rsidR="00263ED6">
        <w:rPr>
          <w:rFonts w:ascii="Times New Roman" w:hAnsi="Times New Roman" w:cs="Times New Roman"/>
          <w:sz w:val="24"/>
          <w:szCs w:val="24"/>
        </w:rPr>
        <w:t>ой главе анализируется</w:t>
      </w:r>
      <w:r w:rsidRPr="00E6598C">
        <w:rPr>
          <w:rFonts w:ascii="Times New Roman" w:hAnsi="Times New Roman" w:cs="Times New Roman"/>
          <w:sz w:val="24"/>
          <w:szCs w:val="24"/>
        </w:rPr>
        <w:t xml:space="preserve"> </w:t>
      </w:r>
      <w:r w:rsidR="00263ED6">
        <w:rPr>
          <w:rFonts w:ascii="Times New Roman" w:hAnsi="Times New Roman" w:cs="Times New Roman"/>
          <w:sz w:val="24"/>
          <w:szCs w:val="24"/>
        </w:rPr>
        <w:t>Р</w:t>
      </w:r>
      <w:r w:rsidRPr="00E6598C">
        <w:rPr>
          <w:rFonts w:ascii="Times New Roman" w:hAnsi="Times New Roman" w:cs="Times New Roman"/>
          <w:sz w:val="24"/>
          <w:szCs w:val="24"/>
        </w:rPr>
        <w:t>оссийск</w:t>
      </w:r>
      <w:r w:rsidR="00BC3521">
        <w:rPr>
          <w:rFonts w:ascii="Times New Roman" w:hAnsi="Times New Roman" w:cs="Times New Roman"/>
          <w:sz w:val="24"/>
          <w:szCs w:val="24"/>
        </w:rPr>
        <w:t>ая</w:t>
      </w:r>
      <w:r w:rsidRPr="00E6598C">
        <w:rPr>
          <w:rFonts w:ascii="Times New Roman" w:hAnsi="Times New Roman" w:cs="Times New Roman"/>
          <w:sz w:val="24"/>
          <w:szCs w:val="24"/>
        </w:rPr>
        <w:t xml:space="preserve"> Федераци</w:t>
      </w:r>
      <w:r w:rsidR="00BC3521">
        <w:rPr>
          <w:rFonts w:ascii="Times New Roman" w:hAnsi="Times New Roman" w:cs="Times New Roman"/>
          <w:sz w:val="24"/>
          <w:szCs w:val="24"/>
        </w:rPr>
        <w:t>я</w:t>
      </w:r>
      <w:r w:rsidRPr="00E6598C">
        <w:rPr>
          <w:rFonts w:ascii="Times New Roman" w:hAnsi="Times New Roman" w:cs="Times New Roman"/>
          <w:sz w:val="24"/>
          <w:szCs w:val="24"/>
        </w:rPr>
        <w:t xml:space="preserve"> как реципиент иностранных инвестиций: рассматривается инвестиционный климат в стране, влияние ПИИ на происходящие процессы в экономике страны. В третьей главе строится многофакторная эконометрическая модель, позволяющая определить основные аргументы, которые влияют на приток инвестиций в страну, а также влияние политических факторов на эти процессы.</w:t>
      </w:r>
    </w:p>
    <w:p w:rsidR="007C52AC" w:rsidRDefault="007C52AC" w:rsidP="00E6598C">
      <w:pPr>
        <w:spacing w:after="0" w:line="360" w:lineRule="auto"/>
        <w:ind w:firstLine="567"/>
        <w:jc w:val="both"/>
        <w:rPr>
          <w:rFonts w:ascii="Times New Roman" w:hAnsi="Times New Roman" w:cs="Times New Roman"/>
          <w:sz w:val="24"/>
          <w:szCs w:val="24"/>
        </w:rPr>
      </w:pPr>
    </w:p>
    <w:p w:rsidR="00E53AB3" w:rsidRPr="000841B7" w:rsidRDefault="00E53AB3" w:rsidP="000841B7">
      <w:pPr>
        <w:pStyle w:val="1"/>
        <w:jc w:val="both"/>
        <w:rPr>
          <w:rFonts w:ascii="Times New Roman" w:hAnsi="Times New Roman" w:cs="Times New Roman"/>
          <w:color w:val="auto"/>
        </w:rPr>
      </w:pPr>
      <w:bookmarkStart w:id="1" w:name="_Toc511917683"/>
      <w:r w:rsidRPr="000841B7">
        <w:rPr>
          <w:rFonts w:ascii="Times New Roman" w:hAnsi="Times New Roman" w:cs="Times New Roman"/>
          <w:color w:val="auto"/>
        </w:rPr>
        <w:lastRenderedPageBreak/>
        <w:t>ГЛАВА 1. ВЛИЯНИЕ ГЛОБАЛИЗАЦИИ НА РАЗВИТИЕ ИНВЕСТИЦИОННЫХ ПРОЦЕССОВ В НАЦИОНАЛЬНЫХ ЭКОНОМИКАХ</w:t>
      </w:r>
      <w:bookmarkEnd w:id="1"/>
    </w:p>
    <w:p w:rsidR="00B90200" w:rsidRPr="00B90200" w:rsidRDefault="00E53AB3" w:rsidP="00B90200">
      <w:pPr>
        <w:pStyle w:val="2"/>
        <w:numPr>
          <w:ilvl w:val="1"/>
          <w:numId w:val="21"/>
        </w:numPr>
        <w:spacing w:before="120" w:after="120" w:line="360" w:lineRule="auto"/>
        <w:ind w:left="567" w:firstLine="0"/>
        <w:rPr>
          <w:rFonts w:ascii="Times New Roman" w:hAnsi="Times New Roman" w:cs="Times New Roman"/>
          <w:b w:val="0"/>
          <w:color w:val="auto"/>
          <w:sz w:val="28"/>
          <w:szCs w:val="28"/>
        </w:rPr>
      </w:pPr>
      <w:bookmarkStart w:id="2" w:name="_Toc511917684"/>
      <w:r w:rsidRPr="00B90200">
        <w:rPr>
          <w:rFonts w:ascii="Times New Roman" w:hAnsi="Times New Roman" w:cs="Times New Roman"/>
          <w:b w:val="0"/>
          <w:color w:val="auto"/>
          <w:sz w:val="28"/>
          <w:szCs w:val="28"/>
        </w:rPr>
        <w:t>Глобализация: сущность, этапы становления</w:t>
      </w:r>
      <w:bookmarkEnd w:id="2"/>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lang w:val="en-US"/>
        </w:rPr>
        <w:t>XIX</w:t>
      </w:r>
      <w:r w:rsidRPr="00E53AB3">
        <w:rPr>
          <w:rFonts w:ascii="Times New Roman" w:hAnsi="Times New Roman" w:cs="Times New Roman"/>
          <w:sz w:val="24"/>
          <w:szCs w:val="24"/>
        </w:rPr>
        <w:t xml:space="preserve"> век – век развития промышленности, транспортных сетей, активной урбанизации. Эти процессы напрямую повлияли на структуру многих регионов и стран. Начиная с того момента, во всем мире начались процессы интеграции различных сфер экономики. В </w:t>
      </w:r>
      <w:r w:rsidRPr="00E53AB3">
        <w:rPr>
          <w:rFonts w:ascii="Times New Roman" w:hAnsi="Times New Roman" w:cs="Times New Roman"/>
          <w:sz w:val="24"/>
          <w:szCs w:val="24"/>
          <w:lang w:val="en-US"/>
        </w:rPr>
        <w:t>XX</w:t>
      </w:r>
      <w:r w:rsidRPr="00E53AB3">
        <w:rPr>
          <w:rFonts w:ascii="Times New Roman" w:hAnsi="Times New Roman" w:cs="Times New Roman"/>
          <w:sz w:val="24"/>
          <w:szCs w:val="24"/>
        </w:rPr>
        <w:t xml:space="preserve"> веке произошло становление основ современной промышленности, переход к рыночным отношениям, глубокое реформирование основ </w:t>
      </w:r>
      <w:r>
        <w:rPr>
          <w:rFonts w:ascii="Times New Roman" w:hAnsi="Times New Roman" w:cs="Times New Roman"/>
          <w:sz w:val="24"/>
          <w:szCs w:val="24"/>
        </w:rPr>
        <w:t>э</w:t>
      </w:r>
      <w:r w:rsidRPr="00E53AB3">
        <w:rPr>
          <w:rFonts w:ascii="Times New Roman" w:hAnsi="Times New Roman" w:cs="Times New Roman"/>
          <w:sz w:val="24"/>
          <w:szCs w:val="24"/>
        </w:rPr>
        <w:t>кономическо</w:t>
      </w:r>
      <w:r>
        <w:rPr>
          <w:rFonts w:ascii="Times New Roman" w:hAnsi="Times New Roman" w:cs="Times New Roman"/>
          <w:sz w:val="24"/>
          <w:szCs w:val="24"/>
        </w:rPr>
        <w:t>й</w:t>
      </w:r>
      <w:r w:rsidRPr="00E53AB3">
        <w:rPr>
          <w:rFonts w:ascii="Times New Roman" w:hAnsi="Times New Roman" w:cs="Times New Roman"/>
          <w:sz w:val="24"/>
          <w:szCs w:val="24"/>
        </w:rPr>
        <w:t xml:space="preserve"> среды во всех странах мира.</w:t>
      </w:r>
    </w:p>
    <w:p w:rsidR="00E53AB3" w:rsidRPr="00E53AB3" w:rsidRDefault="00E53AB3" w:rsidP="00E53AB3">
      <w:pPr>
        <w:pStyle w:val="aa"/>
        <w:spacing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Существует множество дискуссий на тему</w:t>
      </w:r>
      <w:r w:rsidR="00844022">
        <w:rPr>
          <w:rFonts w:ascii="Times New Roman" w:hAnsi="Times New Roman" w:cs="Times New Roman"/>
          <w:sz w:val="24"/>
          <w:szCs w:val="24"/>
        </w:rPr>
        <w:t xml:space="preserve"> сущности глобализации, возникновения, признаков, технологических и правовых основ, этапов становления и развития.</w:t>
      </w:r>
      <w:r w:rsidRPr="00E53AB3">
        <w:rPr>
          <w:rFonts w:ascii="Times New Roman" w:hAnsi="Times New Roman" w:cs="Times New Roman"/>
          <w:sz w:val="24"/>
          <w:szCs w:val="24"/>
        </w:rPr>
        <w:t xml:space="preserve"> </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Процессы глобализации происходят во всех сферах жизни общества. Данное явление наблюдалось в </w:t>
      </w:r>
      <w:r w:rsidRPr="00E53AB3">
        <w:rPr>
          <w:rFonts w:ascii="Times New Roman" w:hAnsi="Times New Roman" w:cs="Times New Roman"/>
          <w:sz w:val="24"/>
          <w:szCs w:val="24"/>
          <w:lang w:val="en-US"/>
        </w:rPr>
        <w:t>XIX</w:t>
      </w:r>
      <w:r w:rsidRPr="00E53AB3">
        <w:rPr>
          <w:rFonts w:ascii="Times New Roman" w:hAnsi="Times New Roman" w:cs="Times New Roman"/>
          <w:sz w:val="24"/>
          <w:szCs w:val="24"/>
        </w:rPr>
        <w:t xml:space="preserve"> веке и продолжается до сих пор. В 70-х гг. началась либерализация мирового законодательства, которая привела к тому, что снялись ограничения на валютные операции. Кроме того, двухсторонние потоки капитала связали финансовые центры. Развитие технологий привело к тому, что рынки стали доступны для всех мировых инвесторов, сделки ведутся круглосуточно и на всех торговых площадках мира. </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Многие исследователи отмечают неопределенность самого термина глобализация. С исторической точки зрения, глобализация – один из этапов развития капитализма. Экономисты рассматривают данный процесс с точки зрения транснационализации финансовых рынков. Политологи говорят о распространении демократических институтов. Учитывая молодость самого термина, неустоявшийся характер процесса, данные разночтения толкований неудивительны. Данный термин впервые был использован в 1983 году Т. Левиттом и означал слияние национальных рынков в единый рынок.</w:t>
      </w:r>
      <w:r w:rsidRPr="00E53AB3">
        <w:rPr>
          <w:rStyle w:val="af1"/>
          <w:rFonts w:ascii="Times New Roman" w:hAnsi="Times New Roman" w:cs="Times New Roman"/>
          <w:sz w:val="24"/>
          <w:szCs w:val="24"/>
        </w:rPr>
        <w:footnoteReference w:id="1"/>
      </w:r>
    </w:p>
    <w:p w:rsidR="00E53AB3" w:rsidRPr="00E53AB3" w:rsidRDefault="00E53AB3" w:rsidP="00E53AB3">
      <w:pPr>
        <w:pStyle w:val="ae"/>
        <w:spacing w:before="0" w:beforeAutospacing="0" w:after="0" w:afterAutospacing="0" w:line="360" w:lineRule="auto"/>
        <w:ind w:firstLine="567"/>
        <w:jc w:val="both"/>
        <w:rPr>
          <w:color w:val="000000"/>
        </w:rPr>
      </w:pPr>
      <w:r w:rsidRPr="00E53AB3">
        <w:rPr>
          <w:color w:val="000000"/>
        </w:rPr>
        <w:t>В течение последних десятилетий выявился ряд источников глобализации:</w:t>
      </w:r>
      <w:r w:rsidRPr="00E53AB3">
        <w:rPr>
          <w:rStyle w:val="af1"/>
          <w:color w:val="000000"/>
        </w:rPr>
        <w:footnoteReference w:id="2"/>
      </w:r>
    </w:p>
    <w:p w:rsidR="00E53AB3" w:rsidRPr="00E53AB3" w:rsidRDefault="00E53AB3" w:rsidP="00E53AB3">
      <w:pPr>
        <w:pStyle w:val="ae"/>
        <w:numPr>
          <w:ilvl w:val="0"/>
          <w:numId w:val="10"/>
        </w:numPr>
        <w:spacing w:before="0" w:beforeAutospacing="0" w:after="0" w:afterAutospacing="0" w:line="360" w:lineRule="auto"/>
        <w:ind w:left="0" w:firstLine="567"/>
        <w:jc w:val="both"/>
        <w:rPr>
          <w:color w:val="000000"/>
        </w:rPr>
      </w:pPr>
      <w:r w:rsidRPr="00E53AB3">
        <w:rPr>
          <w:color w:val="000000"/>
        </w:rPr>
        <w:t xml:space="preserve">Технологический прогресс, следствием которого стало сокращение транспортных и коммуникационных издержек, значительное снижение затрат на обработку, передачу, хранение и использование информации. Современные транспортные средства ускорили протекание глобализационных </w:t>
      </w:r>
      <w:r w:rsidRPr="00E53AB3">
        <w:t xml:space="preserve">процессов, </w:t>
      </w:r>
      <w:r w:rsidRPr="00E53AB3">
        <w:rPr>
          <w:color w:val="000000"/>
        </w:rPr>
        <w:t xml:space="preserve">как в торгово-экономической сфере, так и в общественно-политической жизни людей. </w:t>
      </w:r>
      <w:r w:rsidRPr="00E53AB3">
        <w:rPr>
          <w:color w:val="000000"/>
          <w:lang w:val="en-US"/>
        </w:rPr>
        <w:t>IT</w:t>
      </w:r>
      <w:r w:rsidRPr="00E53AB3">
        <w:rPr>
          <w:color w:val="000000"/>
        </w:rPr>
        <w:t xml:space="preserve">-технологии, прочно вошедшие в нашу повседневную жизнь с 80-х гг. </w:t>
      </w:r>
      <w:r w:rsidRPr="00E53AB3">
        <w:rPr>
          <w:color w:val="000000"/>
          <w:lang w:val="en-US"/>
        </w:rPr>
        <w:t>XX</w:t>
      </w:r>
      <w:r w:rsidRPr="00E53AB3">
        <w:rPr>
          <w:color w:val="000000"/>
        </w:rPr>
        <w:t xml:space="preserve"> столетия, изменили человека и его жизнь, а также все мировое сообщество, дали основу для поступательного развития общества. Так, </w:t>
      </w:r>
      <w:r w:rsidRPr="00E53AB3">
        <w:rPr>
          <w:color w:val="000000"/>
          <w:lang w:val="en-US"/>
        </w:rPr>
        <w:t>IT</w:t>
      </w:r>
      <w:r w:rsidRPr="00E53AB3">
        <w:rPr>
          <w:color w:val="000000"/>
        </w:rPr>
        <w:t>-</w:t>
      </w:r>
      <w:r w:rsidRPr="00E53AB3">
        <w:rPr>
          <w:color w:val="000000"/>
        </w:rPr>
        <w:lastRenderedPageBreak/>
        <w:t xml:space="preserve">технологии внедрены в каждый офис, они связали рыночные площадки, позволили получать информацию о рынках в режиме </w:t>
      </w:r>
      <w:r w:rsidRPr="00E53AB3">
        <w:rPr>
          <w:color w:val="000000"/>
          <w:lang w:val="en-US"/>
        </w:rPr>
        <w:t>online</w:t>
      </w:r>
      <w:r w:rsidRPr="00E53AB3">
        <w:rPr>
          <w:color w:val="000000"/>
        </w:rPr>
        <w:t>, а также заключать сделки из любой точки мира.</w:t>
      </w:r>
    </w:p>
    <w:p w:rsidR="00E53AB3" w:rsidRPr="00E53AB3" w:rsidRDefault="00E53AB3" w:rsidP="00E53AB3">
      <w:pPr>
        <w:pStyle w:val="ae"/>
        <w:spacing w:before="0" w:beforeAutospacing="0" w:after="0" w:afterAutospacing="0" w:line="360" w:lineRule="auto"/>
        <w:ind w:firstLine="567"/>
        <w:jc w:val="both"/>
        <w:rPr>
          <w:color w:val="000000"/>
        </w:rPr>
      </w:pPr>
      <w:r w:rsidRPr="00E53AB3">
        <w:rPr>
          <w:color w:val="000000"/>
        </w:rPr>
        <w:t>Кроме того, скорость и тоннаж морских судов также претерпели изменения. Сокращение времени стоянки судов в портах, снижение непроизводительных потерь времени, увеличение показателей скорости и тоннажа позволило перевозить больше грузов за короткие сроки. Так, валовая грузоподъемность в 1980-х гг. составляла 640 млн. двт., что в 5 раз превышало аналогичный показатель в 1950 гг.</w:t>
      </w:r>
      <w:r w:rsidRPr="00E53AB3">
        <w:rPr>
          <w:rStyle w:val="af1"/>
          <w:color w:val="000000"/>
        </w:rPr>
        <w:footnoteReference w:id="3"/>
      </w:r>
    </w:p>
    <w:p w:rsidR="00E53AB3" w:rsidRPr="00E53AB3" w:rsidRDefault="00E53AB3" w:rsidP="00E53AB3">
      <w:pPr>
        <w:pStyle w:val="ae"/>
        <w:numPr>
          <w:ilvl w:val="0"/>
          <w:numId w:val="10"/>
        </w:numPr>
        <w:spacing w:before="0" w:beforeAutospacing="0" w:after="0" w:afterAutospacing="0" w:line="360" w:lineRule="auto"/>
        <w:ind w:left="0" w:firstLine="567"/>
        <w:jc w:val="both"/>
        <w:rPr>
          <w:color w:val="000000"/>
        </w:rPr>
      </w:pPr>
      <w:r w:rsidRPr="00E53AB3">
        <w:rPr>
          <w:color w:val="000000"/>
        </w:rPr>
        <w:t>Либерализация торговли, вызвавшая ограничение политики протекционизма. Мировая торговля стала более свободной. В результате были существенно снижены тарифы, устранены многие барьеры в торговле товарами и услугами. Так, к</w:t>
      </w:r>
      <w:r w:rsidRPr="00E53AB3">
        <w:t>оличество ставок, превышающих 15%, на торговлю промышленными товарами снизилось в развитых странах с 7 до 5%, в развивающихся – с 9 до 5%. Развитые страны повысили количество «связанных» тарифных линий с 78 до 99%, развивающиеся – с 21 до 73%. Импортные ограничения и квоты на более чем 30% торговли сельскохозяйственной продукцией были заменены на эквивалентные тарифные ограничения.</w:t>
      </w:r>
      <w:r w:rsidRPr="00E53AB3">
        <w:rPr>
          <w:rStyle w:val="af1"/>
        </w:rPr>
        <w:footnoteReference w:id="4"/>
      </w:r>
    </w:p>
    <w:p w:rsidR="00E53AB3" w:rsidRPr="00E53AB3" w:rsidRDefault="00E53AB3" w:rsidP="00E53AB3">
      <w:pPr>
        <w:pStyle w:val="ae"/>
        <w:numPr>
          <w:ilvl w:val="0"/>
          <w:numId w:val="10"/>
        </w:numPr>
        <w:spacing w:before="0" w:beforeAutospacing="0" w:after="0" w:afterAutospacing="0" w:line="360" w:lineRule="auto"/>
        <w:ind w:left="0" w:firstLine="567"/>
        <w:jc w:val="both"/>
        <w:rPr>
          <w:color w:val="000000"/>
        </w:rPr>
      </w:pPr>
      <w:r w:rsidRPr="00E53AB3">
        <w:rPr>
          <w:color w:val="000000"/>
        </w:rPr>
        <w:t xml:space="preserve">Феномен транснационализации, в рамках которой определенная доля решений страны о производстве, потреблении, экспорте, импорте и доходе </w:t>
      </w:r>
      <w:r w:rsidRPr="00E53AB3">
        <w:t xml:space="preserve">страны, </w:t>
      </w:r>
      <w:r w:rsidRPr="00E53AB3">
        <w:rPr>
          <w:color w:val="000000"/>
        </w:rPr>
        <w:t>зависит от решений о сотрудничестве, взаимопомощи, санкциях и пр. международных центров.  Это центры сосредоточения банков и специализированных кредитно-финансовых институтов, осуществляющих международные валютные, кредитные и финансовые операции, сделки с ценными бумагами, золотом.</w:t>
      </w:r>
      <w:r w:rsidRPr="00E53AB3">
        <w:rPr>
          <w:rStyle w:val="af1"/>
          <w:color w:val="000000"/>
        </w:rPr>
        <w:footnoteReference w:id="5"/>
      </w:r>
      <w:r w:rsidRPr="00E53AB3">
        <w:rPr>
          <w:color w:val="000000"/>
        </w:rPr>
        <w:t xml:space="preserve"> В качестве ведущих сил в данном процессе выступают транснациональные корпорации, являющиеся одновременно и результатом, и главными действующими носителями глобализации.</w:t>
      </w:r>
    </w:p>
    <w:p w:rsidR="00E53AB3" w:rsidRPr="00E53AB3" w:rsidRDefault="00E53AB3" w:rsidP="00E53AB3">
      <w:pPr>
        <w:pStyle w:val="ae"/>
        <w:numPr>
          <w:ilvl w:val="0"/>
          <w:numId w:val="10"/>
        </w:numPr>
        <w:spacing w:before="0" w:beforeAutospacing="0" w:after="0" w:afterAutospacing="0" w:line="360" w:lineRule="auto"/>
        <w:ind w:left="0" w:firstLine="567"/>
        <w:jc w:val="both"/>
        <w:rPr>
          <w:color w:val="000000"/>
        </w:rPr>
      </w:pPr>
      <w:r w:rsidRPr="00E53AB3">
        <w:rPr>
          <w:color w:val="000000"/>
        </w:rPr>
        <w:t>Особенности культурного развития. Тенденции глобальных средств массовой информации, создание общемировых институтов искусства, культуры, а также повсеместное использование английского языка как всеобщего средства общения.</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Основные признаки глобализации:</w:t>
      </w:r>
      <w:r w:rsidRPr="00E53AB3">
        <w:rPr>
          <w:rStyle w:val="af1"/>
          <w:rFonts w:ascii="Times New Roman" w:hAnsi="Times New Roman" w:cs="Times New Roman"/>
          <w:sz w:val="24"/>
          <w:szCs w:val="24"/>
        </w:rPr>
        <w:footnoteReference w:id="6"/>
      </w:r>
      <w:r w:rsidRPr="00E53AB3">
        <w:rPr>
          <w:rFonts w:ascii="Times New Roman" w:hAnsi="Times New Roman" w:cs="Times New Roman"/>
          <w:sz w:val="24"/>
          <w:szCs w:val="24"/>
        </w:rPr>
        <w:t xml:space="preserve"> </w:t>
      </w:r>
    </w:p>
    <w:p w:rsidR="00E53AB3" w:rsidRPr="00E53AB3" w:rsidRDefault="00E53AB3" w:rsidP="00E53AB3">
      <w:pPr>
        <w:pStyle w:val="aa"/>
        <w:numPr>
          <w:ilvl w:val="0"/>
          <w:numId w:val="14"/>
        </w:numPr>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Миграция капитала и рабочей силы. Так, начиная с 1980 гг. динамика миграции капитала положительная, темпы прироста к предыдущему году составляют 20–30%</w:t>
      </w:r>
      <w:r w:rsidR="00743A8A">
        <w:rPr>
          <w:rStyle w:val="af1"/>
          <w:rFonts w:ascii="Times New Roman" w:hAnsi="Times New Roman" w:cs="Times New Roman"/>
          <w:sz w:val="24"/>
          <w:szCs w:val="24"/>
        </w:rPr>
        <w:footnoteReference w:id="7"/>
      </w:r>
      <w:r w:rsidRPr="00E53AB3">
        <w:rPr>
          <w:rFonts w:ascii="Times New Roman" w:hAnsi="Times New Roman" w:cs="Times New Roman"/>
          <w:sz w:val="24"/>
          <w:szCs w:val="24"/>
        </w:rPr>
        <w:t>, в 2010 году – 250%.</w:t>
      </w:r>
      <w:r w:rsidRPr="00E53AB3">
        <w:rPr>
          <w:rStyle w:val="af1"/>
          <w:rFonts w:ascii="Times New Roman" w:hAnsi="Times New Roman" w:cs="Times New Roman"/>
          <w:sz w:val="24"/>
          <w:szCs w:val="24"/>
        </w:rPr>
        <w:footnoteReference w:id="8"/>
      </w:r>
    </w:p>
    <w:p w:rsidR="00E53AB3" w:rsidRPr="00E53AB3" w:rsidRDefault="00E53AB3" w:rsidP="00E53AB3">
      <w:pPr>
        <w:pStyle w:val="aa"/>
        <w:numPr>
          <w:ilvl w:val="0"/>
          <w:numId w:val="14"/>
        </w:numPr>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lastRenderedPageBreak/>
        <w:t>Мировое разделение труда и международная кооперация. Ярким примером кооперации стран является строительство международной космической станции, взаимодействие группы западноевропейских предприятий под общим названием «Даймлер-Бенц аэроспейс аэробус».</w:t>
      </w:r>
      <w:r w:rsidR="00C75C59" w:rsidRPr="00C75C59">
        <w:rPr>
          <w:rFonts w:ascii="Times New Roman" w:hAnsi="Times New Roman" w:cs="Times New Roman"/>
          <w:sz w:val="24"/>
          <w:szCs w:val="24"/>
        </w:rPr>
        <w:t xml:space="preserve"> </w:t>
      </w:r>
      <w:r w:rsidRPr="00E53AB3">
        <w:rPr>
          <w:rFonts w:ascii="Times New Roman" w:hAnsi="Times New Roman" w:cs="Times New Roman"/>
          <w:sz w:val="24"/>
          <w:szCs w:val="24"/>
        </w:rPr>
        <w:t>Эти предприятия совместно производят европейские аэробусы средней и большой дальности «Аэробус Индастри», которые уже завоевали 40% мирового рынка и являются конкурентами известной американской компании «Боинг».</w:t>
      </w:r>
      <w:r w:rsidRPr="00E53AB3">
        <w:rPr>
          <w:rStyle w:val="af1"/>
          <w:rFonts w:ascii="Times New Roman" w:hAnsi="Times New Roman" w:cs="Times New Roman"/>
          <w:sz w:val="24"/>
          <w:szCs w:val="24"/>
        </w:rPr>
        <w:footnoteReference w:id="9"/>
      </w:r>
    </w:p>
    <w:p w:rsidR="00E53AB3" w:rsidRPr="00E53AB3" w:rsidRDefault="00E53AB3" w:rsidP="00E53AB3">
      <w:pPr>
        <w:pStyle w:val="aa"/>
        <w:numPr>
          <w:ilvl w:val="0"/>
          <w:numId w:val="14"/>
        </w:numPr>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Стандартизация законов. К примеру, План действий ОЭСР по противодействию размыванию налогооблагаемой базы и выводу прибыли </w:t>
      </w:r>
      <w:r w:rsidR="00844022">
        <w:rPr>
          <w:rFonts w:ascii="Times New Roman" w:hAnsi="Times New Roman" w:cs="Times New Roman"/>
          <w:sz w:val="24"/>
          <w:szCs w:val="24"/>
        </w:rPr>
        <w:t>(</w:t>
      </w:r>
      <w:r w:rsidR="00844022">
        <w:rPr>
          <w:rFonts w:ascii="Times New Roman" w:hAnsi="Times New Roman" w:cs="Times New Roman"/>
          <w:sz w:val="24"/>
          <w:szCs w:val="24"/>
          <w:lang w:val="en-US"/>
        </w:rPr>
        <w:t>Base</w:t>
      </w:r>
      <w:r w:rsidR="00844022" w:rsidRPr="00844022">
        <w:rPr>
          <w:rFonts w:ascii="Times New Roman" w:hAnsi="Times New Roman" w:cs="Times New Roman"/>
          <w:sz w:val="24"/>
          <w:szCs w:val="24"/>
        </w:rPr>
        <w:t xml:space="preserve"> </w:t>
      </w:r>
      <w:r w:rsidR="00844022">
        <w:rPr>
          <w:rFonts w:ascii="Times New Roman" w:hAnsi="Times New Roman" w:cs="Times New Roman"/>
          <w:sz w:val="24"/>
          <w:szCs w:val="24"/>
          <w:lang w:val="en-US"/>
        </w:rPr>
        <w:t>erosion</w:t>
      </w:r>
      <w:r w:rsidR="00844022" w:rsidRPr="00844022">
        <w:rPr>
          <w:rFonts w:ascii="Times New Roman" w:hAnsi="Times New Roman" w:cs="Times New Roman"/>
          <w:sz w:val="24"/>
          <w:szCs w:val="24"/>
        </w:rPr>
        <w:t xml:space="preserve"> </w:t>
      </w:r>
      <w:r w:rsidR="00844022">
        <w:rPr>
          <w:rFonts w:ascii="Times New Roman" w:hAnsi="Times New Roman" w:cs="Times New Roman"/>
          <w:sz w:val="24"/>
          <w:szCs w:val="24"/>
          <w:lang w:val="en-US"/>
        </w:rPr>
        <w:t>and</w:t>
      </w:r>
      <w:r w:rsidR="00844022" w:rsidRPr="00844022">
        <w:rPr>
          <w:rFonts w:ascii="Times New Roman" w:hAnsi="Times New Roman" w:cs="Times New Roman"/>
          <w:sz w:val="24"/>
          <w:szCs w:val="24"/>
        </w:rPr>
        <w:t xml:space="preserve"> </w:t>
      </w:r>
      <w:r w:rsidR="00844022">
        <w:rPr>
          <w:rFonts w:ascii="Times New Roman" w:hAnsi="Times New Roman" w:cs="Times New Roman"/>
          <w:sz w:val="24"/>
          <w:szCs w:val="24"/>
          <w:lang w:val="en-US"/>
        </w:rPr>
        <w:t>profit</w:t>
      </w:r>
      <w:r w:rsidR="00844022" w:rsidRPr="00844022">
        <w:rPr>
          <w:rFonts w:ascii="Times New Roman" w:hAnsi="Times New Roman" w:cs="Times New Roman"/>
          <w:sz w:val="24"/>
          <w:szCs w:val="24"/>
        </w:rPr>
        <w:t xml:space="preserve"> </w:t>
      </w:r>
      <w:r w:rsidR="00844022">
        <w:rPr>
          <w:rFonts w:ascii="Times New Roman" w:hAnsi="Times New Roman" w:cs="Times New Roman"/>
          <w:sz w:val="24"/>
          <w:szCs w:val="24"/>
          <w:lang w:val="en-US"/>
        </w:rPr>
        <w:t>shifting</w:t>
      </w:r>
      <w:r w:rsidR="00844022" w:rsidRPr="00844022">
        <w:rPr>
          <w:rFonts w:ascii="Times New Roman" w:hAnsi="Times New Roman" w:cs="Times New Roman"/>
          <w:sz w:val="24"/>
          <w:szCs w:val="24"/>
        </w:rPr>
        <w:t xml:space="preserve">) </w:t>
      </w:r>
      <w:r w:rsidRPr="00E53AB3">
        <w:rPr>
          <w:rFonts w:ascii="Times New Roman" w:hAnsi="Times New Roman" w:cs="Times New Roman"/>
          <w:sz w:val="24"/>
          <w:szCs w:val="24"/>
        </w:rPr>
        <w:t>из-под налогообложения рекомендует странам придерживаться</w:t>
      </w:r>
      <w:r w:rsidR="00844022" w:rsidRPr="00844022">
        <w:rPr>
          <w:rFonts w:ascii="Times New Roman" w:hAnsi="Times New Roman" w:cs="Times New Roman"/>
          <w:sz w:val="24"/>
          <w:szCs w:val="24"/>
        </w:rPr>
        <w:t xml:space="preserve"> </w:t>
      </w:r>
      <w:r w:rsidR="00844022">
        <w:rPr>
          <w:rFonts w:ascii="Times New Roman" w:hAnsi="Times New Roman" w:cs="Times New Roman"/>
          <w:sz w:val="24"/>
          <w:szCs w:val="24"/>
        </w:rPr>
        <w:t>унифицированных правил методики налогообложения</w:t>
      </w:r>
      <w:r w:rsidRPr="00E53AB3">
        <w:rPr>
          <w:rFonts w:ascii="Times New Roman" w:hAnsi="Times New Roman" w:cs="Times New Roman"/>
          <w:sz w:val="24"/>
          <w:szCs w:val="24"/>
        </w:rPr>
        <w:t xml:space="preserve"> с целью обеспечения более качественного и эффективного налогообложения контролируемых иностранных компаний.</w:t>
      </w:r>
    </w:p>
    <w:p w:rsidR="00E53AB3" w:rsidRPr="00E53AB3" w:rsidRDefault="00E53AB3" w:rsidP="00E53AB3">
      <w:pPr>
        <w:pStyle w:val="aa"/>
        <w:numPr>
          <w:ilvl w:val="0"/>
          <w:numId w:val="14"/>
        </w:numPr>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Сближение культурных традиций разных стран. Примером этому служит год Германии в России и России в Германии (2012), сопровождающийся множеством масштабных мероприятий на территории двух стран.</w:t>
      </w:r>
    </w:p>
    <w:p w:rsidR="00E53AB3" w:rsidRPr="00E53AB3" w:rsidRDefault="00E53AB3" w:rsidP="00E53AB3">
      <w:pPr>
        <w:pStyle w:val="aa"/>
        <w:numPr>
          <w:ilvl w:val="0"/>
          <w:numId w:val="14"/>
        </w:numPr>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Унификация экономических систем. Наиболее ярким примером унификации </w:t>
      </w:r>
      <w:r w:rsidRPr="00E53AB3">
        <w:rPr>
          <w:rFonts w:ascii="Times New Roman" w:hAnsi="Times New Roman" w:cs="Times New Roman"/>
          <w:color w:val="000000"/>
          <w:sz w:val="24"/>
          <w:szCs w:val="24"/>
          <w:shd w:val="clear" w:color="auto" w:fill="FFFFFF"/>
        </w:rPr>
        <w:t>систем является Европейский Союз, в рамках которого ведется интенсивная работа по гармонизации налогового законодательства. Это создание Таможенного союза, а также принятие Шестой директивы Совета от 17 мая 1977 г. об унификации законов государств-членов в отношении налогов с оборота, то есть единая система налога на добавленную стоимость: единообразная база исчисления налога, к которой многочисленными последующими директивами приняты изменения и дополнения.</w:t>
      </w:r>
    </w:p>
    <w:p w:rsidR="00E53AB3" w:rsidRPr="00E53AB3" w:rsidRDefault="00E53AB3" w:rsidP="00E53AB3">
      <w:pPr>
        <w:pStyle w:val="aa"/>
        <w:numPr>
          <w:ilvl w:val="0"/>
          <w:numId w:val="14"/>
        </w:numPr>
        <w:spacing w:after="0" w:line="360" w:lineRule="auto"/>
        <w:ind w:left="0" w:firstLine="567"/>
        <w:jc w:val="both"/>
        <w:rPr>
          <w:rFonts w:ascii="Times New Roman" w:hAnsi="Times New Roman" w:cs="Times New Roman"/>
          <w:color w:val="000000"/>
          <w:sz w:val="24"/>
          <w:szCs w:val="24"/>
        </w:rPr>
      </w:pPr>
      <w:r w:rsidRPr="00E53AB3">
        <w:rPr>
          <w:rFonts w:ascii="Times New Roman" w:hAnsi="Times New Roman" w:cs="Times New Roman"/>
          <w:sz w:val="24"/>
          <w:szCs w:val="24"/>
        </w:rPr>
        <w:t xml:space="preserve">Обострение глобальных проблем человечества. Начиная со второй половины </w:t>
      </w:r>
      <w:r w:rsidRPr="00E53AB3">
        <w:rPr>
          <w:rFonts w:ascii="Times New Roman" w:hAnsi="Times New Roman" w:cs="Times New Roman"/>
          <w:sz w:val="24"/>
          <w:szCs w:val="24"/>
          <w:lang w:val="en-US"/>
        </w:rPr>
        <w:t>XX</w:t>
      </w:r>
      <w:r w:rsidRPr="00E53AB3">
        <w:rPr>
          <w:rFonts w:ascii="Times New Roman" w:hAnsi="Times New Roman" w:cs="Times New Roman"/>
          <w:sz w:val="24"/>
          <w:szCs w:val="24"/>
        </w:rPr>
        <w:t xml:space="preserve"> века они становятся наиболее актуальными: опасность терроризма, бедность, продовольственная и энергетическая проблемы</w:t>
      </w:r>
      <w:r w:rsidRPr="00E53AB3">
        <w:rPr>
          <w:rFonts w:ascii="Times New Roman" w:hAnsi="Times New Roman" w:cs="Times New Roman"/>
          <w:color w:val="FF0000"/>
          <w:sz w:val="24"/>
          <w:szCs w:val="24"/>
        </w:rPr>
        <w:t xml:space="preserve"> </w:t>
      </w:r>
      <w:r w:rsidRPr="00E53AB3">
        <w:rPr>
          <w:rFonts w:ascii="Times New Roman" w:hAnsi="Times New Roman" w:cs="Times New Roman"/>
          <w:sz w:val="24"/>
          <w:szCs w:val="24"/>
        </w:rPr>
        <w:t>и т.д.</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shd w:val="clear" w:color="auto" w:fill="FFFFFF"/>
        </w:rPr>
      </w:pPr>
      <w:r w:rsidRPr="00E53AB3">
        <w:rPr>
          <w:rFonts w:ascii="Times New Roman" w:hAnsi="Times New Roman" w:cs="Times New Roman"/>
          <w:sz w:val="24"/>
          <w:szCs w:val="24"/>
          <w:shd w:val="clear" w:color="auto" w:fill="FFFFFF"/>
        </w:rPr>
        <w:t>Основные характерные черты современной глобализации:</w:t>
      </w:r>
      <w:r w:rsidRPr="00E53AB3">
        <w:rPr>
          <w:rStyle w:val="af1"/>
          <w:rFonts w:ascii="Times New Roman" w:hAnsi="Times New Roman" w:cs="Times New Roman"/>
          <w:sz w:val="24"/>
          <w:szCs w:val="24"/>
          <w:shd w:val="clear" w:color="auto" w:fill="FFFFFF"/>
        </w:rPr>
        <w:footnoteReference w:id="10"/>
      </w:r>
      <w:r w:rsidRPr="00E53AB3">
        <w:rPr>
          <w:rFonts w:ascii="Times New Roman" w:hAnsi="Times New Roman" w:cs="Times New Roman"/>
          <w:sz w:val="24"/>
          <w:szCs w:val="24"/>
          <w:shd w:val="clear" w:color="auto" w:fill="FFFFFF"/>
        </w:rPr>
        <w:t xml:space="preserve"> </w:t>
      </w:r>
    </w:p>
    <w:p w:rsidR="00E53AB3" w:rsidRPr="00E53AB3" w:rsidRDefault="00E53AB3" w:rsidP="00E53AB3">
      <w:pPr>
        <w:pStyle w:val="aa"/>
        <w:numPr>
          <w:ilvl w:val="0"/>
          <w:numId w:val="15"/>
        </w:numPr>
        <w:spacing w:after="0" w:line="360" w:lineRule="auto"/>
        <w:ind w:left="0" w:firstLine="567"/>
        <w:jc w:val="both"/>
        <w:rPr>
          <w:rFonts w:ascii="Times New Roman" w:hAnsi="Times New Roman" w:cs="Times New Roman"/>
          <w:color w:val="000000"/>
          <w:sz w:val="24"/>
          <w:szCs w:val="24"/>
        </w:rPr>
      </w:pPr>
      <w:r w:rsidRPr="00E53AB3">
        <w:rPr>
          <w:rFonts w:ascii="Times New Roman" w:hAnsi="Times New Roman" w:cs="Times New Roman"/>
          <w:sz w:val="24"/>
          <w:szCs w:val="24"/>
          <w:shd w:val="clear" w:color="auto" w:fill="FFFFFF"/>
        </w:rPr>
        <w:t xml:space="preserve">Создание единого мирового информационного пространства. Совокупность баз, банков данных, технологий их ведения и использования, единые принципы и правила функционирования позволяют обществу наиболее быстро и эффективно взаимодействовать. Например, план </w:t>
      </w:r>
      <w:r w:rsidRPr="00E53AB3">
        <w:rPr>
          <w:rFonts w:ascii="Times New Roman" w:hAnsi="Times New Roman" w:cs="Times New Roman"/>
          <w:sz w:val="24"/>
          <w:szCs w:val="24"/>
          <w:shd w:val="clear" w:color="auto" w:fill="FFFFFF"/>
          <w:lang w:val="en-US"/>
        </w:rPr>
        <w:t>BEPS</w:t>
      </w:r>
      <w:r w:rsidRPr="00E53AB3">
        <w:rPr>
          <w:rFonts w:ascii="Times New Roman" w:hAnsi="Times New Roman" w:cs="Times New Roman"/>
          <w:sz w:val="24"/>
          <w:szCs w:val="24"/>
          <w:shd w:val="clear" w:color="auto" w:fill="FFFFFF"/>
        </w:rPr>
        <w:t xml:space="preserve"> предусматривает разработку типовых схем налоговой оптимизации с </w:t>
      </w:r>
      <w:r w:rsidRPr="00E53AB3">
        <w:rPr>
          <w:rFonts w:ascii="Times New Roman" w:hAnsi="Times New Roman" w:cs="Times New Roman"/>
          <w:sz w:val="24"/>
          <w:szCs w:val="24"/>
          <w:shd w:val="clear" w:color="auto" w:fill="FFFFFF"/>
        </w:rPr>
        <w:lastRenderedPageBreak/>
        <w:t>целью создания международной базы данных по таким схемам и оказания помощи странам в разработке национальных стратегий с целью предотвращения или минимизации рисков.</w:t>
      </w:r>
    </w:p>
    <w:p w:rsidR="00E53AB3" w:rsidRPr="00E53AB3" w:rsidRDefault="00E53AB3" w:rsidP="00E53AB3">
      <w:pPr>
        <w:pStyle w:val="aa"/>
        <w:numPr>
          <w:ilvl w:val="0"/>
          <w:numId w:val="15"/>
        </w:numPr>
        <w:spacing w:after="0" w:line="360" w:lineRule="auto"/>
        <w:ind w:left="0" w:firstLine="567"/>
        <w:jc w:val="both"/>
        <w:rPr>
          <w:rFonts w:ascii="Times New Roman" w:hAnsi="Times New Roman" w:cs="Times New Roman"/>
          <w:color w:val="000000"/>
          <w:sz w:val="24"/>
          <w:szCs w:val="24"/>
        </w:rPr>
      </w:pPr>
      <w:r w:rsidRPr="00E53AB3">
        <w:rPr>
          <w:rFonts w:ascii="Times New Roman" w:hAnsi="Times New Roman" w:cs="Times New Roman"/>
          <w:sz w:val="24"/>
          <w:szCs w:val="24"/>
          <w:shd w:val="clear" w:color="auto" w:fill="FFFFFF"/>
        </w:rPr>
        <w:t xml:space="preserve">Усиливающаяся финансовая и инвестиционная централизация, с помощью чего формируются, накапливаются, выделяются и используются кредитные и инвестиционные ресурсы. </w:t>
      </w:r>
    </w:p>
    <w:p w:rsidR="00E53AB3" w:rsidRPr="00E53AB3" w:rsidRDefault="00E53AB3" w:rsidP="00E53AB3">
      <w:pPr>
        <w:pStyle w:val="aa"/>
        <w:numPr>
          <w:ilvl w:val="0"/>
          <w:numId w:val="15"/>
        </w:numPr>
        <w:spacing w:after="0" w:line="360" w:lineRule="auto"/>
        <w:ind w:left="0" w:firstLine="567"/>
        <w:jc w:val="both"/>
        <w:rPr>
          <w:rFonts w:ascii="Times New Roman" w:hAnsi="Times New Roman" w:cs="Times New Roman"/>
          <w:color w:val="000000"/>
          <w:sz w:val="24"/>
          <w:szCs w:val="24"/>
        </w:rPr>
      </w:pPr>
      <w:r w:rsidRPr="00E53AB3">
        <w:rPr>
          <w:rFonts w:ascii="Times New Roman" w:hAnsi="Times New Roman" w:cs="Times New Roman"/>
          <w:sz w:val="24"/>
          <w:szCs w:val="24"/>
          <w:shd w:val="clear" w:color="auto" w:fill="FFFFFF"/>
        </w:rPr>
        <w:t xml:space="preserve">Растущее значение информации, новых технологий, инноваций. </w:t>
      </w:r>
    </w:p>
    <w:p w:rsidR="00E53AB3" w:rsidRPr="00E53AB3" w:rsidRDefault="00E53AB3" w:rsidP="00E53AB3">
      <w:pPr>
        <w:pStyle w:val="aa"/>
        <w:numPr>
          <w:ilvl w:val="0"/>
          <w:numId w:val="15"/>
        </w:numPr>
        <w:spacing w:after="0" w:line="360" w:lineRule="auto"/>
        <w:ind w:left="0" w:firstLine="567"/>
        <w:jc w:val="both"/>
        <w:rPr>
          <w:rFonts w:ascii="Times New Roman" w:hAnsi="Times New Roman" w:cs="Times New Roman"/>
          <w:color w:val="000000"/>
          <w:sz w:val="24"/>
          <w:szCs w:val="24"/>
        </w:rPr>
      </w:pPr>
      <w:r w:rsidRPr="00E53AB3">
        <w:rPr>
          <w:rFonts w:ascii="Times New Roman" w:hAnsi="Times New Roman" w:cs="Times New Roman"/>
          <w:sz w:val="24"/>
          <w:szCs w:val="24"/>
          <w:shd w:val="clear" w:color="auto" w:fill="FFFFFF"/>
        </w:rPr>
        <w:t xml:space="preserve">Рост слоя транснациональных предприятий, создание транснациональной экономической дипломатии. </w:t>
      </w:r>
      <w:r w:rsidRPr="00E53AB3">
        <w:rPr>
          <w:rFonts w:ascii="Times New Roman" w:hAnsi="Times New Roman" w:cs="Times New Roman"/>
          <w:sz w:val="24"/>
          <w:szCs w:val="24"/>
        </w:rPr>
        <w:t>Согласно ЮНКТАД, на сегодняшний день на долю ТНК приходится контроль над 80% всех патентов и лицензий. Транснациональные корпорации осуществляют крупные финансовые вложения в сферу научно-исследовательских и опытно-конструкторских разработок (НИОКР).</w:t>
      </w:r>
      <w:r w:rsidRPr="00E53AB3">
        <w:rPr>
          <w:rStyle w:val="af1"/>
          <w:rFonts w:ascii="Times New Roman" w:hAnsi="Times New Roman" w:cs="Times New Roman"/>
          <w:sz w:val="24"/>
          <w:szCs w:val="24"/>
        </w:rPr>
        <w:footnoteReference w:id="11"/>
      </w:r>
    </w:p>
    <w:p w:rsidR="00E53AB3" w:rsidRPr="00E53AB3" w:rsidRDefault="00E53AB3" w:rsidP="00E53AB3">
      <w:pPr>
        <w:pStyle w:val="aa"/>
        <w:numPr>
          <w:ilvl w:val="0"/>
          <w:numId w:val="15"/>
        </w:numPr>
        <w:spacing w:after="0" w:line="360" w:lineRule="auto"/>
        <w:ind w:left="0" w:firstLine="567"/>
        <w:jc w:val="both"/>
        <w:rPr>
          <w:rStyle w:val="apple-converted-space"/>
          <w:rFonts w:ascii="Times New Roman" w:hAnsi="Times New Roman" w:cs="Times New Roman"/>
          <w:sz w:val="24"/>
          <w:szCs w:val="24"/>
        </w:rPr>
      </w:pPr>
      <w:r w:rsidRPr="00E53AB3">
        <w:rPr>
          <w:rFonts w:ascii="Times New Roman" w:hAnsi="Times New Roman" w:cs="Times New Roman"/>
          <w:sz w:val="24"/>
          <w:szCs w:val="24"/>
          <w:shd w:val="clear" w:color="auto" w:fill="FFFFFF"/>
        </w:rPr>
        <w:t>Интенсификация мировой торговли и обслуживающего ее капитала,</w:t>
      </w:r>
      <w:r w:rsidRPr="00E53AB3">
        <w:rPr>
          <w:rFonts w:ascii="Times New Roman" w:hAnsi="Times New Roman" w:cs="Times New Roman"/>
          <w:sz w:val="24"/>
          <w:szCs w:val="24"/>
          <w:shd w:val="clear" w:color="auto" w:fill="FAFAFA"/>
        </w:rPr>
        <w:t xml:space="preserve"> Так, в период 50–90-х годов ХХ века мировой ВВП вырос примерно в 5 раз, а товарный экспорт – не менее чем в 11 раз.</w:t>
      </w:r>
      <w:r w:rsidRPr="00E53AB3">
        <w:rPr>
          <w:rStyle w:val="af1"/>
          <w:rFonts w:ascii="Times New Roman" w:hAnsi="Times New Roman" w:cs="Times New Roman"/>
          <w:sz w:val="24"/>
          <w:szCs w:val="24"/>
          <w:shd w:val="clear" w:color="auto" w:fill="FAFAFA"/>
        </w:rPr>
        <w:footnoteReference w:id="12"/>
      </w:r>
      <w:r w:rsidRPr="00E53AB3">
        <w:rPr>
          <w:rFonts w:ascii="Times New Roman" w:hAnsi="Times New Roman" w:cs="Times New Roman"/>
          <w:sz w:val="24"/>
          <w:szCs w:val="24"/>
          <w:shd w:val="clear" w:color="auto" w:fill="FAFAFA"/>
        </w:rPr>
        <w:t xml:space="preserve"> </w:t>
      </w:r>
    </w:p>
    <w:p w:rsidR="00E53AB3" w:rsidRPr="00E53AB3" w:rsidRDefault="00E53AB3" w:rsidP="00E53AB3">
      <w:pPr>
        <w:pStyle w:val="aa"/>
        <w:spacing w:after="0" w:line="360" w:lineRule="auto"/>
        <w:ind w:left="0" w:firstLine="567"/>
        <w:jc w:val="both"/>
        <w:rPr>
          <w:rFonts w:ascii="Times New Roman" w:hAnsi="Times New Roman" w:cs="Times New Roman"/>
          <w:color w:val="000000"/>
          <w:sz w:val="24"/>
          <w:szCs w:val="24"/>
        </w:rPr>
      </w:pPr>
      <w:r w:rsidRPr="00E53AB3">
        <w:rPr>
          <w:rFonts w:ascii="Times New Roman" w:hAnsi="Times New Roman" w:cs="Times New Roman"/>
          <w:color w:val="000000"/>
          <w:sz w:val="24"/>
          <w:szCs w:val="24"/>
        </w:rPr>
        <w:t>Теория глобализации находится на стадии становления.</w:t>
      </w:r>
    </w:p>
    <w:p w:rsidR="00E53AB3" w:rsidRPr="00E53AB3" w:rsidRDefault="00E53AB3" w:rsidP="00E53AB3">
      <w:pPr>
        <w:pStyle w:val="aa"/>
        <w:spacing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Глобализация – гетерогенная форма развития интеграционных процессов, охватывающих все сферы жизни человеческого общества. Ее основой является глубокая интеграция экономических связей и отношений стран и национальных рынков в направлении целостности мировой экономики, что проявляется как в региональной интеграции, так и в определяющей роли международных рынках сырья, денег, капитала и валюты.</w:t>
      </w:r>
      <w:r w:rsidRPr="00E53AB3">
        <w:rPr>
          <w:rStyle w:val="af1"/>
          <w:rFonts w:ascii="Times New Roman" w:hAnsi="Times New Roman" w:cs="Times New Roman"/>
          <w:sz w:val="24"/>
          <w:szCs w:val="24"/>
        </w:rPr>
        <w:footnoteReference w:id="13"/>
      </w:r>
      <w:r w:rsidRPr="00E53AB3">
        <w:rPr>
          <w:rFonts w:ascii="Times New Roman" w:hAnsi="Times New Roman" w:cs="Times New Roman"/>
          <w:sz w:val="24"/>
          <w:szCs w:val="24"/>
        </w:rPr>
        <w:t xml:space="preserve"> Данное определение, на наш взгляд, является наиболее полным.</w:t>
      </w:r>
    </w:p>
    <w:p w:rsidR="00E53AB3" w:rsidRPr="00E53AB3" w:rsidRDefault="00E53AB3" w:rsidP="00E53AB3">
      <w:pPr>
        <w:pStyle w:val="aa"/>
        <w:spacing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Существует множество определений данного понятия с различных точек зрения: культурологической, социальной, экономической, исторической, политической.</w:t>
      </w:r>
    </w:p>
    <w:p w:rsidR="00E53AB3" w:rsidRPr="00E53AB3" w:rsidRDefault="00E53AB3" w:rsidP="00E53AB3">
      <w:pPr>
        <w:pStyle w:val="aa"/>
        <w:spacing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По мнению некоторых лингвистов, термин «глобализация» вошел в оборот впервые в 1983 году. Принято считать, что первыми о глобализации заговорили американские ученые. Сам термин приписывается Т. Левитту, опубликовавшему в 1983 году статью, где глобализация «обозначалась как феномен слияния рынков отдельных продуктов, производимых крупными многонациональными корпорациями».</w:t>
      </w:r>
      <w:r w:rsidRPr="00E53AB3">
        <w:rPr>
          <w:rStyle w:val="af1"/>
          <w:rFonts w:ascii="Times New Roman" w:hAnsi="Times New Roman" w:cs="Times New Roman"/>
          <w:sz w:val="24"/>
          <w:szCs w:val="24"/>
        </w:rPr>
        <w:footnoteReference w:id="14"/>
      </w:r>
      <w:r w:rsidRPr="00E53AB3">
        <w:rPr>
          <w:rFonts w:ascii="Times New Roman" w:hAnsi="Times New Roman" w:cs="Times New Roman"/>
          <w:sz w:val="24"/>
          <w:szCs w:val="24"/>
        </w:rPr>
        <w:t xml:space="preserve"> Определение подчеркивает упор именно на экономическую составляющую процесса.</w:t>
      </w:r>
    </w:p>
    <w:p w:rsidR="00E53AB3" w:rsidRPr="00E53AB3" w:rsidRDefault="00E53AB3" w:rsidP="007C35B6">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С конца 1980-х годов исследования сосредоточились на разработке теорий глобализации. Российский философ А. Зиновьев определял глобализацию «как грандиозный </w:t>
      </w:r>
      <w:r w:rsidRPr="00E53AB3">
        <w:rPr>
          <w:rFonts w:ascii="Times New Roman" w:hAnsi="Times New Roman" w:cs="Times New Roman"/>
          <w:sz w:val="24"/>
          <w:szCs w:val="24"/>
        </w:rPr>
        <w:lastRenderedPageBreak/>
        <w:t>процесс, который охватил все человечество. В нем на карту поставлена именно судьба человечества как целого, вся его последующая социальная революция. Естественно, стремление осмыслить его уже породило и будет порождать впредь во все возрастающих масштабах множество разнообразных суждений и оценок. В него вовлечены огромные массы людей, причем – одни в качестве конкистадоров, другие – в качестве покоряемых, одни – в качестве выгадывающих, другие – в качестве теряющих. Рассчитывать на некое академическое и морализаторское единодушие в понимании этого процесса было бы наивно».</w:t>
      </w:r>
      <w:r w:rsidRPr="00E53AB3">
        <w:rPr>
          <w:rStyle w:val="af1"/>
          <w:rFonts w:ascii="Times New Roman" w:hAnsi="Times New Roman" w:cs="Times New Roman"/>
          <w:sz w:val="24"/>
          <w:szCs w:val="24"/>
        </w:rPr>
        <w:footnoteReference w:id="15"/>
      </w:r>
    </w:p>
    <w:p w:rsidR="00E53AB3" w:rsidRPr="00E53AB3" w:rsidRDefault="00E53AB3" w:rsidP="00E53AB3">
      <w:pPr>
        <w:tabs>
          <w:tab w:val="left" w:pos="993"/>
        </w:tabs>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Согласно одному из недавних определений в Большой Российской энциклопедии, глобализация – это современный этап интернационализации международных отношений, экономических, политических, социокультурных процессов, отличающейся особой интенсивностью.</w:t>
      </w:r>
      <w:r w:rsidRPr="00E53AB3">
        <w:rPr>
          <w:rStyle w:val="af1"/>
          <w:rFonts w:ascii="Times New Roman" w:hAnsi="Times New Roman" w:cs="Times New Roman"/>
          <w:sz w:val="24"/>
          <w:szCs w:val="24"/>
        </w:rPr>
        <w:footnoteReference w:id="16"/>
      </w:r>
      <w:r w:rsidRPr="00E53AB3">
        <w:rPr>
          <w:rFonts w:ascii="Times New Roman" w:hAnsi="Times New Roman" w:cs="Times New Roman"/>
          <w:sz w:val="24"/>
          <w:szCs w:val="24"/>
        </w:rPr>
        <w:t xml:space="preserve"> Наиболее очевидными проявлениями глобализации считаются следующие: консолидация мирового рынка, активное развитие межгосударственных финансовых, торговых, производительных связей, расширение денежных, товарных и людских потоков, ускоренная адаптация социальных структур к динамичными экономическим процессам, культурная универсализация, становление всеобщего информационного пространства.</w:t>
      </w:r>
    </w:p>
    <w:p w:rsidR="00E53AB3" w:rsidRPr="00E53AB3" w:rsidRDefault="00E53AB3" w:rsidP="00E53AB3">
      <w:pPr>
        <w:pStyle w:val="aa"/>
        <w:spacing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Это определение весьма полное, поэтому объемное.</w:t>
      </w:r>
    </w:p>
    <w:p w:rsidR="00E53AB3" w:rsidRPr="00E53AB3" w:rsidRDefault="00E53AB3" w:rsidP="00E53AB3">
      <w:pPr>
        <w:pStyle w:val="aa"/>
        <w:spacing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Р. Робертсон и М. Уотерс, американские социологи, полагают, что глобализация – это длительный исторический процесс, а ее начало относят к </w:t>
      </w:r>
      <w:r w:rsidRPr="00E53AB3">
        <w:rPr>
          <w:rFonts w:ascii="Times New Roman" w:hAnsi="Times New Roman" w:cs="Times New Roman"/>
          <w:sz w:val="24"/>
          <w:szCs w:val="24"/>
          <w:lang w:val="en-US"/>
        </w:rPr>
        <w:t>XV</w:t>
      </w:r>
      <w:r w:rsidRPr="00E53AB3">
        <w:rPr>
          <w:rFonts w:ascii="Times New Roman" w:hAnsi="Times New Roman" w:cs="Times New Roman"/>
          <w:sz w:val="24"/>
          <w:szCs w:val="24"/>
        </w:rPr>
        <w:t>–</w:t>
      </w:r>
      <w:r w:rsidRPr="00E53AB3">
        <w:rPr>
          <w:rFonts w:ascii="Times New Roman" w:hAnsi="Times New Roman" w:cs="Times New Roman"/>
          <w:sz w:val="24"/>
          <w:szCs w:val="24"/>
          <w:lang w:val="en-US"/>
        </w:rPr>
        <w:t>XVI</w:t>
      </w:r>
      <w:r w:rsidRPr="00E53AB3">
        <w:rPr>
          <w:rFonts w:ascii="Times New Roman" w:hAnsi="Times New Roman" w:cs="Times New Roman"/>
          <w:sz w:val="24"/>
          <w:szCs w:val="24"/>
        </w:rPr>
        <w:t xml:space="preserve"> вв. Американский исследователь Г. Тербон обнаружил в истории шесть «волн» глобализации, самая ранняя из которых – экспансия мировых религий </w:t>
      </w:r>
      <w:r w:rsidRPr="00E53AB3">
        <w:rPr>
          <w:rFonts w:ascii="Times New Roman" w:hAnsi="Times New Roman" w:cs="Times New Roman"/>
          <w:sz w:val="24"/>
          <w:szCs w:val="24"/>
          <w:lang w:val="en-US"/>
        </w:rPr>
        <w:t>III</w:t>
      </w:r>
      <w:r w:rsidRPr="00E53AB3">
        <w:rPr>
          <w:rFonts w:ascii="Times New Roman" w:hAnsi="Times New Roman" w:cs="Times New Roman"/>
          <w:sz w:val="24"/>
          <w:szCs w:val="24"/>
        </w:rPr>
        <w:t>–</w:t>
      </w:r>
      <w:r w:rsidRPr="00E53AB3">
        <w:rPr>
          <w:rFonts w:ascii="Times New Roman" w:hAnsi="Times New Roman" w:cs="Times New Roman"/>
          <w:sz w:val="24"/>
          <w:szCs w:val="24"/>
          <w:lang w:val="en-US"/>
        </w:rPr>
        <w:t>VII</w:t>
      </w:r>
      <w:r w:rsidRPr="00E53AB3">
        <w:rPr>
          <w:rFonts w:ascii="Times New Roman" w:hAnsi="Times New Roman" w:cs="Times New Roman"/>
          <w:sz w:val="24"/>
          <w:szCs w:val="24"/>
        </w:rPr>
        <w:t xml:space="preserve"> вв. н.э.</w:t>
      </w:r>
      <w:r w:rsidRPr="00E53AB3">
        <w:rPr>
          <w:rStyle w:val="af1"/>
          <w:rFonts w:ascii="Times New Roman" w:hAnsi="Times New Roman" w:cs="Times New Roman"/>
          <w:sz w:val="24"/>
          <w:szCs w:val="24"/>
        </w:rPr>
        <w:footnoteReference w:id="17"/>
      </w:r>
    </w:p>
    <w:p w:rsidR="00E53AB3" w:rsidRPr="00E53AB3" w:rsidRDefault="00E53AB3" w:rsidP="00E53AB3">
      <w:pPr>
        <w:pStyle w:val="aa"/>
        <w:spacing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Крупнейший американский социолог И. Валлерстайн создал теорию глобалистского представления об обществе. Человечество – это взаимосвязанная общность. Из данной теории можно сделать вывод о том, что общество всегда стремилось к глобализации.</w:t>
      </w:r>
      <w:r w:rsidRPr="00E53AB3">
        <w:rPr>
          <w:rStyle w:val="af1"/>
          <w:rFonts w:ascii="Times New Roman" w:hAnsi="Times New Roman" w:cs="Times New Roman"/>
          <w:sz w:val="24"/>
          <w:szCs w:val="24"/>
        </w:rPr>
        <w:footnoteReference w:id="18"/>
      </w:r>
      <w:r w:rsidRPr="00E53AB3">
        <w:rPr>
          <w:rFonts w:ascii="Times New Roman" w:hAnsi="Times New Roman" w:cs="Times New Roman"/>
          <w:sz w:val="24"/>
          <w:szCs w:val="24"/>
        </w:rPr>
        <w:t xml:space="preserve"> Теория Валлерстайна базируется в первую очередь на глобальных процессах в жизни людей, а не на экономических процессах.</w:t>
      </w:r>
    </w:p>
    <w:p w:rsidR="00E53AB3" w:rsidRPr="00E53AB3" w:rsidRDefault="00E53AB3" w:rsidP="00E53AB3">
      <w:pPr>
        <w:pStyle w:val="aa"/>
        <w:spacing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Английский социолог Э. Гидденс рассматривает глобализацию как продолжение модернизации и считает, что современности внутренне присуща глобализация. Он определяет глобализацию как интенсификацию распространяющихся на весь мир </w:t>
      </w:r>
      <w:r w:rsidRPr="00E53AB3">
        <w:rPr>
          <w:rFonts w:ascii="Times New Roman" w:hAnsi="Times New Roman" w:cs="Times New Roman"/>
          <w:sz w:val="24"/>
          <w:szCs w:val="24"/>
        </w:rPr>
        <w:lastRenderedPageBreak/>
        <w:t>социальных отношений, которые связывают удаленные места таким образом, что локальные события формируются событиями, происходящими за много миль от них, и наоборот».</w:t>
      </w:r>
      <w:r w:rsidRPr="00E53AB3">
        <w:rPr>
          <w:rStyle w:val="af1"/>
          <w:rFonts w:ascii="Times New Roman" w:hAnsi="Times New Roman" w:cs="Times New Roman"/>
          <w:sz w:val="24"/>
          <w:szCs w:val="24"/>
        </w:rPr>
        <w:footnoteReference w:id="19"/>
      </w:r>
      <w:r w:rsidRPr="00E53AB3">
        <w:rPr>
          <w:rFonts w:ascii="Times New Roman" w:hAnsi="Times New Roman" w:cs="Times New Roman"/>
          <w:sz w:val="24"/>
          <w:szCs w:val="24"/>
        </w:rPr>
        <w:t xml:space="preserve"> Социолог рассматривает глобализацию как продолжение модернизации.</w:t>
      </w:r>
    </w:p>
    <w:p w:rsidR="00E53AB3" w:rsidRPr="00E53AB3" w:rsidRDefault="00E53AB3" w:rsidP="00E53AB3">
      <w:pPr>
        <w:pStyle w:val="aa"/>
        <w:spacing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Нобелевский лауреат, п</w:t>
      </w:r>
      <w:r w:rsidRPr="00E53AB3">
        <w:rPr>
          <w:rFonts w:ascii="Times New Roman" w:hAnsi="Times New Roman" w:cs="Times New Roman"/>
          <w:color w:val="000000"/>
          <w:sz w:val="24"/>
          <w:szCs w:val="24"/>
          <w:shd w:val="clear" w:color="auto" w:fill="FFFFFF"/>
        </w:rPr>
        <w:t xml:space="preserve">рофессор Принстонского университета Пол Кругман считает, что от </w:t>
      </w:r>
      <w:r w:rsidRPr="00E53AB3">
        <w:rPr>
          <w:rFonts w:ascii="Times New Roman" w:hAnsi="Times New Roman" w:cs="Times New Roman"/>
          <w:color w:val="000000"/>
          <w:sz w:val="24"/>
          <w:szCs w:val="24"/>
        </w:rPr>
        <w:t>глобализации выигрывают практически все участники – за счет снижения средних издержек производства и появления большего ассортимента товаров на рынке. Проигрывают, пожалуй, только</w:t>
      </w:r>
      <w:r w:rsidRPr="00E53AB3">
        <w:rPr>
          <w:rStyle w:val="apple-converted-space"/>
          <w:rFonts w:ascii="Times New Roman" w:hAnsi="Times New Roman" w:cs="Times New Roman"/>
          <w:color w:val="000000"/>
          <w:sz w:val="24"/>
          <w:szCs w:val="24"/>
        </w:rPr>
        <w:t xml:space="preserve"> </w:t>
      </w:r>
      <w:r w:rsidRPr="00E53AB3">
        <w:rPr>
          <w:rFonts w:ascii="Times New Roman" w:hAnsi="Times New Roman" w:cs="Times New Roman"/>
          <w:sz w:val="24"/>
          <w:szCs w:val="24"/>
        </w:rPr>
        <w:t xml:space="preserve">топ-менеджеры </w:t>
      </w:r>
      <w:r w:rsidRPr="00E53AB3">
        <w:rPr>
          <w:rFonts w:ascii="Times New Roman" w:hAnsi="Times New Roman" w:cs="Times New Roman"/>
          <w:color w:val="000000"/>
          <w:sz w:val="24"/>
          <w:szCs w:val="24"/>
        </w:rPr>
        <w:t xml:space="preserve">закрывающихся </w:t>
      </w:r>
      <w:r w:rsidRPr="00E53AB3">
        <w:rPr>
          <w:rFonts w:ascii="Times New Roman" w:hAnsi="Times New Roman" w:cs="Times New Roman"/>
          <w:sz w:val="24"/>
          <w:szCs w:val="24"/>
        </w:rPr>
        <w:t>фирм,</w:t>
      </w:r>
      <w:r w:rsidRPr="00E53AB3">
        <w:rPr>
          <w:rFonts w:ascii="Times New Roman" w:hAnsi="Times New Roman" w:cs="Times New Roman"/>
          <w:color w:val="FF0000"/>
          <w:sz w:val="24"/>
          <w:szCs w:val="24"/>
        </w:rPr>
        <w:t xml:space="preserve"> </w:t>
      </w:r>
      <w:r w:rsidRPr="00E53AB3">
        <w:rPr>
          <w:rFonts w:ascii="Times New Roman" w:hAnsi="Times New Roman" w:cs="Times New Roman"/>
          <w:color w:val="000000"/>
          <w:sz w:val="24"/>
          <w:szCs w:val="24"/>
        </w:rPr>
        <w:t xml:space="preserve">роль которых никак не формализована в модели. Рабочие с закрывающихся </w:t>
      </w:r>
      <w:r w:rsidRPr="00E53AB3">
        <w:rPr>
          <w:rFonts w:ascii="Times New Roman" w:hAnsi="Times New Roman" w:cs="Times New Roman"/>
          <w:sz w:val="24"/>
          <w:szCs w:val="24"/>
        </w:rPr>
        <w:t>предпри</w:t>
      </w:r>
      <w:r w:rsidR="00C75C59">
        <w:rPr>
          <w:rFonts w:ascii="Times New Roman" w:hAnsi="Times New Roman" w:cs="Times New Roman"/>
          <w:sz w:val="24"/>
          <w:szCs w:val="24"/>
        </w:rPr>
        <w:t>я</w:t>
      </w:r>
      <w:r w:rsidRPr="00E53AB3">
        <w:rPr>
          <w:rFonts w:ascii="Times New Roman" w:hAnsi="Times New Roman" w:cs="Times New Roman"/>
          <w:sz w:val="24"/>
          <w:szCs w:val="24"/>
        </w:rPr>
        <w:t xml:space="preserve">тий </w:t>
      </w:r>
      <w:r w:rsidRPr="00E53AB3">
        <w:rPr>
          <w:rFonts w:ascii="Times New Roman" w:hAnsi="Times New Roman" w:cs="Times New Roman"/>
          <w:color w:val="000000"/>
          <w:sz w:val="24"/>
          <w:szCs w:val="24"/>
        </w:rPr>
        <w:t>просто переходят в укрупняющиеся</w:t>
      </w:r>
      <w:r w:rsidRPr="00E53AB3">
        <w:rPr>
          <w:rFonts w:ascii="Times New Roman" w:hAnsi="Times New Roman" w:cs="Times New Roman"/>
          <w:color w:val="FF0000"/>
          <w:sz w:val="24"/>
          <w:szCs w:val="24"/>
        </w:rPr>
        <w:t>.</w:t>
      </w:r>
    </w:p>
    <w:p w:rsidR="00E53AB3" w:rsidRPr="00E53AB3" w:rsidRDefault="00E53AB3" w:rsidP="00E53AB3">
      <w:pPr>
        <w:pStyle w:val="aa"/>
        <w:spacing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Дипэк Найяр, профессор политической экономии Университета имени Джавахарлапа Неру (Нью-Дели, Индия), определяет глобализацию как процесс, связанный с увеличением экономической открытости, растущей экономической взаимозависимостью и увеличением экономической интеграции в мировой экономике.</w:t>
      </w:r>
      <w:r w:rsidRPr="00E53AB3">
        <w:rPr>
          <w:rStyle w:val="af1"/>
          <w:rFonts w:ascii="Times New Roman" w:hAnsi="Times New Roman" w:cs="Times New Roman"/>
          <w:sz w:val="24"/>
          <w:szCs w:val="24"/>
        </w:rPr>
        <w:footnoteReference w:id="20"/>
      </w:r>
      <w:r w:rsidRPr="00E53AB3">
        <w:rPr>
          <w:rStyle w:val="apple-converted-space"/>
          <w:rFonts w:ascii="Times New Roman" w:hAnsi="Times New Roman" w:cs="Times New Roman"/>
          <w:sz w:val="24"/>
          <w:szCs w:val="24"/>
        </w:rPr>
        <w:t xml:space="preserve"> Данное определение рассматривает процесс глобализации однополярно.</w:t>
      </w:r>
    </w:p>
    <w:p w:rsidR="00E53AB3" w:rsidRPr="00E53AB3" w:rsidRDefault="00E53AB3" w:rsidP="00E53AB3">
      <w:pPr>
        <w:pStyle w:val="aa"/>
        <w:spacing w:after="0" w:line="360" w:lineRule="auto"/>
        <w:ind w:left="0" w:firstLine="567"/>
        <w:jc w:val="both"/>
        <w:rPr>
          <w:rStyle w:val="apple-converted-space"/>
          <w:rFonts w:ascii="Times New Roman" w:hAnsi="Times New Roman" w:cs="Times New Roman"/>
          <w:sz w:val="24"/>
          <w:szCs w:val="24"/>
        </w:rPr>
      </w:pPr>
      <w:r w:rsidRPr="00E53AB3">
        <w:rPr>
          <w:rFonts w:ascii="Times New Roman" w:hAnsi="Times New Roman" w:cs="Times New Roman"/>
          <w:sz w:val="24"/>
          <w:szCs w:val="24"/>
        </w:rPr>
        <w:t>Нунненкамп и его коллеги, исследователи Кильского института мировой экономики, дают определение глобализации в экономическом смысле как «увеличивающейся взаимозависимости рынков и производства в разных странах через торговлю товарами и услугами, трансграничные потоки капитала и обмен технологиями».</w:t>
      </w:r>
      <w:r w:rsidRPr="00E53AB3">
        <w:rPr>
          <w:rStyle w:val="af1"/>
          <w:rFonts w:ascii="Times New Roman" w:hAnsi="Times New Roman" w:cs="Times New Roman"/>
          <w:sz w:val="24"/>
          <w:szCs w:val="24"/>
        </w:rPr>
        <w:footnoteReference w:id="21"/>
      </w:r>
      <w:r w:rsidRPr="00E53AB3">
        <w:rPr>
          <w:rFonts w:ascii="Times New Roman" w:hAnsi="Times New Roman" w:cs="Times New Roman"/>
          <w:sz w:val="24"/>
          <w:szCs w:val="24"/>
        </w:rPr>
        <w:t xml:space="preserve"> Здесь не учитывается юридическая составляющая процесса.</w:t>
      </w:r>
    </w:p>
    <w:p w:rsidR="00E53AB3" w:rsidRPr="00E53AB3" w:rsidRDefault="00E53AB3" w:rsidP="00E53AB3">
      <w:pPr>
        <w:pStyle w:val="p1326"/>
        <w:spacing w:before="0" w:beforeAutospacing="0" w:after="0" w:afterAutospacing="0" w:line="360" w:lineRule="auto"/>
        <w:ind w:firstLine="567"/>
        <w:jc w:val="both"/>
        <w:rPr>
          <w:color w:val="000000"/>
        </w:rPr>
      </w:pPr>
      <w:r w:rsidRPr="00E53AB3">
        <w:rPr>
          <w:rStyle w:val="ft67"/>
          <w:bCs/>
          <w:color w:val="000000"/>
        </w:rPr>
        <w:t>Роберт О. Кеохейн</w:t>
      </w:r>
      <w:r w:rsidRPr="00E53AB3">
        <w:rPr>
          <w:rStyle w:val="apple-converted-space"/>
          <w:bCs/>
          <w:color w:val="000000"/>
        </w:rPr>
        <w:t xml:space="preserve"> </w:t>
      </w:r>
      <w:r w:rsidRPr="00E53AB3">
        <w:rPr>
          <w:color w:val="000000"/>
        </w:rPr>
        <w:t xml:space="preserve">(профессор политических наук в Герцогском университете) и </w:t>
      </w:r>
      <w:r w:rsidRPr="00E53AB3">
        <w:rPr>
          <w:rStyle w:val="ft67"/>
          <w:bCs/>
          <w:color w:val="000000"/>
        </w:rPr>
        <w:t>Джозеф С.</w:t>
      </w:r>
      <w:r w:rsidRPr="00E53AB3">
        <w:rPr>
          <w:rStyle w:val="apple-converted-space"/>
          <w:bCs/>
          <w:color w:val="000000"/>
        </w:rPr>
        <w:t xml:space="preserve"> </w:t>
      </w:r>
      <w:r w:rsidRPr="00E53AB3">
        <w:rPr>
          <w:rStyle w:val="ft67"/>
          <w:bCs/>
          <w:color w:val="000000"/>
        </w:rPr>
        <w:t>Нье-младший</w:t>
      </w:r>
      <w:r w:rsidRPr="00E53AB3">
        <w:rPr>
          <w:rStyle w:val="apple-converted-space"/>
          <w:bCs/>
          <w:color w:val="000000"/>
        </w:rPr>
        <w:t xml:space="preserve"> </w:t>
      </w:r>
      <w:r w:rsidRPr="00E53AB3">
        <w:rPr>
          <w:color w:val="000000"/>
        </w:rPr>
        <w:t xml:space="preserve">(декан Гарвардского университета) определяют глобализацию как процесс, посредством которого глобализм становится </w:t>
      </w:r>
      <w:r w:rsidRPr="00E53AB3">
        <w:rPr>
          <w:rStyle w:val="ft42"/>
          <w:iCs/>
          <w:color w:val="000000"/>
        </w:rPr>
        <w:t>более плотным.</w:t>
      </w:r>
      <w:r w:rsidRPr="00E53AB3">
        <w:rPr>
          <w:rStyle w:val="apple-converted-space"/>
          <w:iCs/>
          <w:color w:val="000000"/>
        </w:rPr>
        <w:t xml:space="preserve"> </w:t>
      </w:r>
      <w:r w:rsidRPr="00E53AB3">
        <w:rPr>
          <w:color w:val="000000"/>
        </w:rPr>
        <w:t xml:space="preserve">Под глобализмом здесь подразумевается состояние мира с развитыми взаимозависимостями на межконтинентальных уровнях, возникающими благодаря перемещению и влиянию капиталов и товаров, информации и идей, людей и сил, также как биологических субстанций и элементов окружающей среды. Под </w:t>
      </w:r>
      <w:r w:rsidRPr="00E53AB3">
        <w:rPr>
          <w:rStyle w:val="ft42"/>
          <w:iCs/>
          <w:color w:val="000000"/>
        </w:rPr>
        <w:t>взаимозависимостью</w:t>
      </w:r>
      <w:r w:rsidRPr="00E53AB3">
        <w:rPr>
          <w:rStyle w:val="apple-converted-space"/>
          <w:iCs/>
          <w:color w:val="000000"/>
        </w:rPr>
        <w:t xml:space="preserve"> </w:t>
      </w:r>
      <w:r w:rsidRPr="00E53AB3">
        <w:rPr>
          <w:color w:val="000000"/>
        </w:rPr>
        <w:t xml:space="preserve">подразумевается состояние, характеризующееся взаимным воздействием друг на друга стран или их представителей. </w:t>
      </w:r>
      <w:r w:rsidRPr="00E53AB3">
        <w:rPr>
          <w:rStyle w:val="af1"/>
          <w:color w:val="000000"/>
        </w:rPr>
        <w:footnoteReference w:id="22"/>
      </w:r>
    </w:p>
    <w:p w:rsidR="00E53AB3" w:rsidRPr="00E53AB3" w:rsidRDefault="00E53AB3" w:rsidP="00E53AB3">
      <w:pPr>
        <w:pStyle w:val="aa"/>
        <w:spacing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В 1997 г. интернет-издании Международного валютного фонда «Обозрение мировой экономики» было предложение определение «глобализации» – это «возрастание внешних факторов в воспроизводстве всех стран-участниц этого процесса, формирование единого мирового рынка без национальных барьеров и создание единых юридических условий для </w:t>
      </w:r>
      <w:r w:rsidRPr="00E53AB3">
        <w:rPr>
          <w:rFonts w:ascii="Times New Roman" w:hAnsi="Times New Roman" w:cs="Times New Roman"/>
          <w:sz w:val="24"/>
          <w:szCs w:val="24"/>
        </w:rPr>
        <w:lastRenderedPageBreak/>
        <w:t>всех стран».</w:t>
      </w:r>
      <w:r w:rsidRPr="00E53AB3">
        <w:rPr>
          <w:rStyle w:val="af1"/>
          <w:rFonts w:ascii="Times New Roman" w:hAnsi="Times New Roman" w:cs="Times New Roman"/>
          <w:sz w:val="24"/>
          <w:szCs w:val="24"/>
        </w:rPr>
        <w:footnoteReference w:id="23"/>
      </w:r>
      <w:r w:rsidRPr="00E53AB3">
        <w:rPr>
          <w:rFonts w:ascii="Times New Roman" w:hAnsi="Times New Roman" w:cs="Times New Roman"/>
          <w:sz w:val="24"/>
          <w:szCs w:val="24"/>
        </w:rPr>
        <w:t xml:space="preserve"> Данное определение видится наиболее полным, точным, многогранным и кратким, охватывающим не только экономическую составляющую данного явления.</w:t>
      </w:r>
    </w:p>
    <w:p w:rsidR="00C75C59" w:rsidRDefault="00D412F2" w:rsidP="00C75C59">
      <w:pPr>
        <w:pStyle w:val="aa"/>
        <w:spacing w:line="360" w:lineRule="auto"/>
        <w:ind w:left="0" w:firstLine="567"/>
        <w:jc w:val="both"/>
        <w:rPr>
          <w:rFonts w:ascii="Times New Roman" w:hAnsi="Times New Roman" w:cs="Times New Roman"/>
          <w:sz w:val="24"/>
          <w:szCs w:val="24"/>
          <w:shd w:val="clear" w:color="auto" w:fill="FFFFFF"/>
        </w:rPr>
      </w:pPr>
      <w:hyperlink r:id="rId8" w:tooltip="Международный банк реконструкции и развития (МБРР)" w:history="1">
        <w:r w:rsidR="00E53AB3" w:rsidRPr="00C75C59">
          <w:rPr>
            <w:rStyle w:val="af2"/>
            <w:rFonts w:ascii="Times New Roman" w:hAnsi="Times New Roman" w:cs="Times New Roman"/>
            <w:color w:val="auto"/>
            <w:sz w:val="24"/>
            <w:szCs w:val="24"/>
            <w:u w:val="none"/>
            <w:shd w:val="clear" w:color="auto" w:fill="FFFFFF"/>
          </w:rPr>
          <w:t>МБРР</w:t>
        </w:r>
      </w:hyperlink>
      <w:r w:rsidR="00E53AB3" w:rsidRPr="00C75C59">
        <w:rPr>
          <w:rStyle w:val="apple-converted-space"/>
          <w:rFonts w:ascii="Times New Roman" w:hAnsi="Times New Roman" w:cs="Times New Roman"/>
          <w:sz w:val="24"/>
          <w:szCs w:val="24"/>
          <w:shd w:val="clear" w:color="auto" w:fill="FFFFFF"/>
        </w:rPr>
        <w:t xml:space="preserve"> </w:t>
      </w:r>
      <w:r w:rsidR="00E53AB3" w:rsidRPr="00E53AB3">
        <w:rPr>
          <w:rFonts w:ascii="Times New Roman" w:hAnsi="Times New Roman" w:cs="Times New Roman"/>
          <w:sz w:val="24"/>
          <w:szCs w:val="24"/>
          <w:shd w:val="clear" w:color="auto" w:fill="FFFFFF"/>
        </w:rPr>
        <w:t>описывает глобализацию как увеличивающуюся экономическую взаимозависимость стран мира как следствие возрастающего объема и возрастающего многообразия международных перемещений товаров, услуг и интернациональных потоков капитала, а также все более быстрого и широкого распространения технологии.</w:t>
      </w:r>
      <w:r w:rsidR="00E53AB3" w:rsidRPr="00E53AB3">
        <w:rPr>
          <w:rStyle w:val="af1"/>
          <w:rFonts w:ascii="Times New Roman" w:hAnsi="Times New Roman" w:cs="Times New Roman"/>
          <w:sz w:val="24"/>
          <w:szCs w:val="24"/>
          <w:shd w:val="clear" w:color="auto" w:fill="FFFFFF"/>
        </w:rPr>
        <w:footnoteReference w:id="24"/>
      </w:r>
      <w:r w:rsidR="00E53AB3" w:rsidRPr="00E53AB3">
        <w:rPr>
          <w:rFonts w:ascii="Times New Roman" w:hAnsi="Times New Roman" w:cs="Times New Roman"/>
          <w:sz w:val="24"/>
          <w:szCs w:val="24"/>
          <w:shd w:val="clear" w:color="auto" w:fill="FFFFFF"/>
        </w:rPr>
        <w:t xml:space="preserve"> По мнению ООН,</w:t>
      </w:r>
      <w:r w:rsidR="00E53AB3" w:rsidRPr="00C75C59">
        <w:rPr>
          <w:rFonts w:ascii="Times New Roman" w:hAnsi="Times New Roman" w:cs="Times New Roman"/>
          <w:sz w:val="24"/>
          <w:szCs w:val="24"/>
          <w:shd w:val="clear" w:color="auto" w:fill="FFFFFF"/>
        </w:rPr>
        <w:t xml:space="preserve"> </w:t>
      </w:r>
      <w:hyperlink r:id="rId9" w:history="1">
        <w:r w:rsidR="00E53AB3" w:rsidRPr="00C75C59">
          <w:rPr>
            <w:rStyle w:val="af2"/>
            <w:rFonts w:ascii="Times New Roman" w:hAnsi="Times New Roman" w:cs="Times New Roman"/>
            <w:color w:val="auto"/>
            <w:sz w:val="24"/>
            <w:szCs w:val="24"/>
            <w:u w:val="none"/>
            <w:shd w:val="clear" w:color="auto" w:fill="FFFFFF"/>
          </w:rPr>
          <w:t>глобализация</w:t>
        </w:r>
      </w:hyperlink>
      <w:r w:rsidR="00E53AB3" w:rsidRPr="00E53AB3">
        <w:rPr>
          <w:rFonts w:ascii="Times New Roman" w:hAnsi="Times New Roman" w:cs="Times New Roman"/>
          <w:sz w:val="24"/>
          <w:szCs w:val="24"/>
          <w:shd w:val="clear" w:color="auto" w:fill="FFFFFF"/>
        </w:rPr>
        <w:t xml:space="preserve"> </w:t>
      </w:r>
      <w:r w:rsidR="00E53AB3" w:rsidRPr="00E53AB3">
        <w:rPr>
          <w:rFonts w:ascii="Times New Roman" w:eastAsia="Times New Roman" w:hAnsi="Times New Roman" w:cs="Times New Roman"/>
          <w:color w:val="000000"/>
          <w:sz w:val="24"/>
          <w:szCs w:val="24"/>
          <w:lang w:eastAsia="ru-RU"/>
        </w:rPr>
        <w:t>– э</w:t>
      </w:r>
      <w:r w:rsidR="00E53AB3" w:rsidRPr="00E53AB3">
        <w:rPr>
          <w:rFonts w:ascii="Times New Roman" w:hAnsi="Times New Roman" w:cs="Times New Roman"/>
          <w:sz w:val="24"/>
          <w:szCs w:val="24"/>
          <w:shd w:val="clear" w:color="auto" w:fill="FFFFFF"/>
        </w:rPr>
        <w:t>то неизбежное явление в истории человечества, заключающееся в том, что мир в результате обмена товарами и продуктами, информацией, знаниями и культурными ценностями становится более взаимосвязанным.</w:t>
      </w:r>
      <w:r w:rsidR="00E53AB3" w:rsidRPr="00E53AB3">
        <w:rPr>
          <w:rStyle w:val="af1"/>
          <w:rFonts w:ascii="Times New Roman" w:hAnsi="Times New Roman" w:cs="Times New Roman"/>
          <w:sz w:val="24"/>
          <w:szCs w:val="24"/>
          <w:shd w:val="clear" w:color="auto" w:fill="FFFFFF"/>
        </w:rPr>
        <w:footnoteReference w:id="25"/>
      </w:r>
    </w:p>
    <w:p w:rsidR="00C75C59" w:rsidRDefault="00E53AB3" w:rsidP="00C75C59">
      <w:pPr>
        <w:pStyle w:val="aa"/>
        <w:spacing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Итак, общепринятая трактовка понятия «глобализация» отсутствует. Эволюция становления глобализации </w:t>
      </w:r>
      <w:r w:rsidR="005F599C">
        <w:rPr>
          <w:rFonts w:ascii="Times New Roman" w:hAnsi="Times New Roman" w:cs="Times New Roman"/>
          <w:sz w:val="24"/>
          <w:szCs w:val="24"/>
        </w:rPr>
        <w:t xml:space="preserve">и этапы развития </w:t>
      </w:r>
      <w:r w:rsidRPr="00E53AB3">
        <w:rPr>
          <w:rFonts w:ascii="Times New Roman" w:hAnsi="Times New Roman" w:cs="Times New Roman"/>
          <w:sz w:val="24"/>
          <w:szCs w:val="24"/>
        </w:rPr>
        <w:t>представлен</w:t>
      </w:r>
      <w:r w:rsidR="005F599C">
        <w:rPr>
          <w:rFonts w:ascii="Times New Roman" w:hAnsi="Times New Roman" w:cs="Times New Roman"/>
          <w:sz w:val="24"/>
          <w:szCs w:val="24"/>
        </w:rPr>
        <w:t>ы</w:t>
      </w:r>
      <w:r w:rsidRPr="00E53AB3">
        <w:rPr>
          <w:rFonts w:ascii="Times New Roman" w:hAnsi="Times New Roman" w:cs="Times New Roman"/>
          <w:sz w:val="24"/>
          <w:szCs w:val="24"/>
        </w:rPr>
        <w:t xml:space="preserve"> в таблице </w:t>
      </w:r>
      <w:r w:rsidR="005F599C">
        <w:rPr>
          <w:rFonts w:ascii="Times New Roman" w:hAnsi="Times New Roman" w:cs="Times New Roman"/>
          <w:sz w:val="24"/>
          <w:szCs w:val="24"/>
        </w:rPr>
        <w:t>1.1 и 1.2.</w:t>
      </w:r>
    </w:p>
    <w:p w:rsidR="00C75C59" w:rsidRPr="00C75C59" w:rsidRDefault="00E53AB3" w:rsidP="008912D4">
      <w:pPr>
        <w:pStyle w:val="aa"/>
        <w:spacing w:line="360" w:lineRule="auto"/>
        <w:ind w:left="0" w:firstLine="567"/>
        <w:jc w:val="right"/>
        <w:rPr>
          <w:rFonts w:ascii="Times New Roman" w:hAnsi="Times New Roman" w:cs="Times New Roman"/>
          <w:i/>
          <w:sz w:val="24"/>
          <w:szCs w:val="24"/>
        </w:rPr>
      </w:pPr>
      <w:r w:rsidRPr="00C75C59">
        <w:rPr>
          <w:rFonts w:ascii="Times New Roman" w:hAnsi="Times New Roman" w:cs="Times New Roman"/>
          <w:i/>
          <w:sz w:val="24"/>
          <w:szCs w:val="24"/>
        </w:rPr>
        <w:t xml:space="preserve">Таблица 1.1. </w:t>
      </w:r>
    </w:p>
    <w:p w:rsidR="00E53AB3" w:rsidRPr="00C75C59" w:rsidRDefault="00E53AB3" w:rsidP="008912D4">
      <w:pPr>
        <w:pStyle w:val="aa"/>
        <w:spacing w:after="480" w:line="360" w:lineRule="auto"/>
        <w:ind w:left="0" w:firstLine="567"/>
        <w:jc w:val="center"/>
        <w:rPr>
          <w:rFonts w:ascii="Times New Roman" w:hAnsi="Times New Roman" w:cs="Times New Roman"/>
          <w:b/>
          <w:sz w:val="24"/>
          <w:szCs w:val="24"/>
        </w:rPr>
      </w:pPr>
      <w:r w:rsidRPr="00C75C59">
        <w:rPr>
          <w:rFonts w:ascii="Times New Roman" w:hAnsi="Times New Roman" w:cs="Times New Roman"/>
          <w:b/>
          <w:sz w:val="24"/>
          <w:szCs w:val="24"/>
        </w:rPr>
        <w:t>Развитие научных представлений о глобализации с 1950 г. по 2016 г.*</w:t>
      </w:r>
    </w:p>
    <w:tbl>
      <w:tblPr>
        <w:tblStyle w:val="ad"/>
        <w:tblW w:w="9770" w:type="dxa"/>
        <w:tblLook w:val="04A0" w:firstRow="1" w:lastRow="0" w:firstColumn="1" w:lastColumn="0" w:noHBand="0" w:noVBand="1"/>
      </w:tblPr>
      <w:tblGrid>
        <w:gridCol w:w="2518"/>
        <w:gridCol w:w="4137"/>
        <w:gridCol w:w="3115"/>
      </w:tblGrid>
      <w:tr w:rsidR="00E53AB3" w:rsidRPr="00E53AB3" w:rsidTr="00C75C59">
        <w:tc>
          <w:tcPr>
            <w:tcW w:w="2518" w:type="dxa"/>
          </w:tcPr>
          <w:p w:rsidR="00E53AB3" w:rsidRPr="00B724CF" w:rsidRDefault="00E53AB3" w:rsidP="00C75C59">
            <w:pPr>
              <w:tabs>
                <w:tab w:val="left" w:pos="993"/>
              </w:tabs>
              <w:ind w:firstLine="567"/>
              <w:jc w:val="both"/>
              <w:rPr>
                <w:rFonts w:ascii="Times New Roman" w:hAnsi="Times New Roman" w:cs="Times New Roman"/>
                <w:b/>
                <w:sz w:val="20"/>
                <w:szCs w:val="20"/>
              </w:rPr>
            </w:pPr>
            <w:r w:rsidRPr="00B724CF">
              <w:rPr>
                <w:rFonts w:ascii="Times New Roman" w:hAnsi="Times New Roman" w:cs="Times New Roman"/>
                <w:b/>
                <w:sz w:val="20"/>
                <w:szCs w:val="20"/>
              </w:rPr>
              <w:t>Авторы</w:t>
            </w:r>
          </w:p>
        </w:tc>
        <w:tc>
          <w:tcPr>
            <w:tcW w:w="4137" w:type="dxa"/>
          </w:tcPr>
          <w:p w:rsidR="00E53AB3" w:rsidRPr="00B724CF" w:rsidRDefault="00E53AB3" w:rsidP="00C75C59">
            <w:pPr>
              <w:tabs>
                <w:tab w:val="left" w:pos="993"/>
              </w:tabs>
              <w:ind w:firstLine="567"/>
              <w:jc w:val="both"/>
              <w:rPr>
                <w:rFonts w:ascii="Times New Roman" w:hAnsi="Times New Roman" w:cs="Times New Roman"/>
                <w:b/>
                <w:sz w:val="20"/>
                <w:szCs w:val="20"/>
              </w:rPr>
            </w:pPr>
            <w:r w:rsidRPr="00B724CF">
              <w:rPr>
                <w:rFonts w:ascii="Times New Roman" w:hAnsi="Times New Roman" w:cs="Times New Roman"/>
                <w:b/>
                <w:sz w:val="20"/>
                <w:szCs w:val="20"/>
              </w:rPr>
              <w:t>Особенности определения</w:t>
            </w:r>
          </w:p>
        </w:tc>
        <w:tc>
          <w:tcPr>
            <w:tcW w:w="3115" w:type="dxa"/>
          </w:tcPr>
          <w:p w:rsidR="00E53AB3" w:rsidRPr="00B724CF" w:rsidRDefault="00E53AB3" w:rsidP="00C75C59">
            <w:pPr>
              <w:tabs>
                <w:tab w:val="left" w:pos="993"/>
              </w:tabs>
              <w:ind w:firstLine="567"/>
              <w:jc w:val="both"/>
              <w:rPr>
                <w:rFonts w:ascii="Times New Roman" w:hAnsi="Times New Roman" w:cs="Times New Roman"/>
                <w:b/>
                <w:sz w:val="20"/>
                <w:szCs w:val="20"/>
              </w:rPr>
            </w:pPr>
            <w:r w:rsidRPr="00B724CF">
              <w:rPr>
                <w:rFonts w:ascii="Times New Roman" w:hAnsi="Times New Roman" w:cs="Times New Roman"/>
                <w:b/>
                <w:sz w:val="20"/>
                <w:szCs w:val="20"/>
              </w:rPr>
              <w:t>Отрасль знаний</w:t>
            </w:r>
          </w:p>
        </w:tc>
      </w:tr>
      <w:tr w:rsidR="00B724CF" w:rsidRPr="00E53AB3" w:rsidTr="001A4C85">
        <w:tc>
          <w:tcPr>
            <w:tcW w:w="9770" w:type="dxa"/>
            <w:gridSpan w:val="3"/>
          </w:tcPr>
          <w:p w:rsidR="00B724CF" w:rsidRPr="00B724CF" w:rsidRDefault="00B724CF" w:rsidP="00B724CF">
            <w:pPr>
              <w:pStyle w:val="aa"/>
              <w:numPr>
                <w:ilvl w:val="0"/>
                <w:numId w:val="25"/>
              </w:numPr>
              <w:tabs>
                <w:tab w:val="left" w:pos="993"/>
              </w:tabs>
              <w:jc w:val="both"/>
              <w:rPr>
                <w:rFonts w:ascii="Times New Roman" w:hAnsi="Times New Roman" w:cs="Times New Roman"/>
                <w:sz w:val="20"/>
                <w:szCs w:val="20"/>
              </w:rPr>
            </w:pPr>
            <w:r w:rsidRPr="00B724CF">
              <w:rPr>
                <w:rFonts w:ascii="Times New Roman" w:hAnsi="Times New Roman" w:cs="Times New Roman"/>
                <w:sz w:val="20"/>
                <w:szCs w:val="20"/>
              </w:rPr>
              <w:t>1950–1990 гг.</w:t>
            </w:r>
          </w:p>
        </w:tc>
      </w:tr>
      <w:tr w:rsidR="00E53AB3" w:rsidRPr="00E53AB3" w:rsidTr="00C75C59">
        <w:tc>
          <w:tcPr>
            <w:tcW w:w="2518" w:type="dxa"/>
          </w:tcPr>
          <w:p w:rsidR="00E53AB3" w:rsidRPr="00C070F5" w:rsidRDefault="00E53AB3" w:rsidP="00C75C59">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 xml:space="preserve">Р. Робертсон, </w:t>
            </w:r>
          </w:p>
          <w:p w:rsidR="00E53AB3" w:rsidRPr="00C070F5" w:rsidRDefault="00E53AB3" w:rsidP="00C75C59">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М. Уотерс,</w:t>
            </w:r>
          </w:p>
          <w:p w:rsidR="00E53AB3" w:rsidRPr="00C070F5" w:rsidRDefault="00E53AB3" w:rsidP="00C75C59">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 xml:space="preserve">Г. Терборн, </w:t>
            </w:r>
          </w:p>
          <w:p w:rsidR="00E53AB3" w:rsidRPr="00C070F5" w:rsidRDefault="00E53AB3" w:rsidP="00C75C59">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 xml:space="preserve">А. Зиновьев, </w:t>
            </w:r>
          </w:p>
          <w:p w:rsidR="00E53AB3" w:rsidRPr="00C070F5" w:rsidRDefault="00E53AB3" w:rsidP="00C75C59">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 xml:space="preserve">И. Валлерстрайн, </w:t>
            </w:r>
          </w:p>
          <w:p w:rsidR="00E53AB3" w:rsidRPr="00C070F5" w:rsidRDefault="00E53AB3" w:rsidP="00C75C59">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Д. Мейер, Н. Луман</w:t>
            </w:r>
          </w:p>
        </w:tc>
        <w:tc>
          <w:tcPr>
            <w:tcW w:w="4137" w:type="dxa"/>
          </w:tcPr>
          <w:p w:rsidR="00E53AB3" w:rsidRPr="00C070F5" w:rsidRDefault="00E53AB3" w:rsidP="00C75C59">
            <w:pPr>
              <w:tabs>
                <w:tab w:val="left" w:pos="993"/>
              </w:tabs>
              <w:ind w:firstLine="34"/>
              <w:jc w:val="both"/>
              <w:rPr>
                <w:rFonts w:ascii="Times New Roman" w:hAnsi="Times New Roman" w:cs="Times New Roman"/>
                <w:sz w:val="20"/>
                <w:szCs w:val="20"/>
              </w:rPr>
            </w:pPr>
            <w:r w:rsidRPr="00C070F5">
              <w:rPr>
                <w:rFonts w:ascii="Times New Roman" w:hAnsi="Times New Roman" w:cs="Times New Roman"/>
                <w:sz w:val="20"/>
                <w:szCs w:val="20"/>
              </w:rPr>
              <w:t>Глобализация – исторический процесс. Проявление в отдельных сферах общества. Несколько частных определений, не охватывающих процесс всесторонне. Глобализация рассматривается как результат социальных отношений.</w:t>
            </w:r>
          </w:p>
        </w:tc>
        <w:tc>
          <w:tcPr>
            <w:tcW w:w="3115" w:type="dxa"/>
          </w:tcPr>
          <w:p w:rsidR="00E53AB3" w:rsidRPr="00C070F5" w:rsidRDefault="00E53AB3" w:rsidP="00C75C59">
            <w:pPr>
              <w:pStyle w:val="aa"/>
              <w:tabs>
                <w:tab w:val="left" w:pos="993"/>
              </w:tabs>
              <w:ind w:left="0" w:firstLine="8"/>
              <w:jc w:val="both"/>
              <w:rPr>
                <w:rFonts w:ascii="Times New Roman" w:hAnsi="Times New Roman" w:cs="Times New Roman"/>
                <w:sz w:val="20"/>
                <w:szCs w:val="20"/>
              </w:rPr>
            </w:pPr>
            <w:r w:rsidRPr="00C070F5">
              <w:rPr>
                <w:rFonts w:ascii="Times New Roman" w:hAnsi="Times New Roman" w:cs="Times New Roman"/>
                <w:sz w:val="20"/>
                <w:szCs w:val="20"/>
              </w:rPr>
              <w:t>Социологическая</w:t>
            </w:r>
          </w:p>
        </w:tc>
      </w:tr>
      <w:tr w:rsidR="00E53AB3" w:rsidRPr="00E53AB3" w:rsidTr="00C75C59">
        <w:tc>
          <w:tcPr>
            <w:tcW w:w="9770" w:type="dxa"/>
            <w:gridSpan w:val="3"/>
          </w:tcPr>
          <w:p w:rsidR="00E53AB3" w:rsidRPr="00C070F5" w:rsidRDefault="00E53AB3" w:rsidP="00C75C59">
            <w:pPr>
              <w:pStyle w:val="aa"/>
              <w:numPr>
                <w:ilvl w:val="0"/>
                <w:numId w:val="5"/>
              </w:numPr>
              <w:tabs>
                <w:tab w:val="left" w:pos="993"/>
              </w:tabs>
              <w:ind w:left="0" w:firstLine="567"/>
              <w:jc w:val="both"/>
              <w:rPr>
                <w:rFonts w:ascii="Times New Roman" w:hAnsi="Times New Roman" w:cs="Times New Roman"/>
                <w:sz w:val="20"/>
                <w:szCs w:val="20"/>
              </w:rPr>
            </w:pPr>
            <w:r w:rsidRPr="00C070F5">
              <w:rPr>
                <w:rFonts w:ascii="Times New Roman" w:hAnsi="Times New Roman" w:cs="Times New Roman"/>
                <w:sz w:val="20"/>
                <w:szCs w:val="20"/>
              </w:rPr>
              <w:t>1990–2000 гг.</w:t>
            </w:r>
          </w:p>
        </w:tc>
      </w:tr>
      <w:tr w:rsidR="00E53AB3" w:rsidRPr="00E53AB3" w:rsidTr="00C75C59">
        <w:tc>
          <w:tcPr>
            <w:tcW w:w="2518" w:type="dxa"/>
          </w:tcPr>
          <w:p w:rsidR="00E53AB3" w:rsidRPr="00C070F5" w:rsidRDefault="00E53AB3" w:rsidP="00C75C59">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 xml:space="preserve">И. Валлерстрайн, </w:t>
            </w:r>
          </w:p>
          <w:p w:rsidR="00E53AB3" w:rsidRPr="00C070F5" w:rsidRDefault="00E53AB3" w:rsidP="00C75C59">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 xml:space="preserve">Г. Терборн, </w:t>
            </w:r>
          </w:p>
          <w:p w:rsidR="00E53AB3" w:rsidRPr="00C070F5" w:rsidRDefault="00E53AB3" w:rsidP="00C75C59">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 xml:space="preserve">М. Арчер, </w:t>
            </w:r>
          </w:p>
          <w:p w:rsidR="00E53AB3" w:rsidRPr="00C070F5" w:rsidRDefault="00E53AB3" w:rsidP="00C75C59">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 xml:space="preserve">Р. Робертсон, </w:t>
            </w:r>
          </w:p>
          <w:p w:rsidR="00E53AB3" w:rsidRPr="00C070F5" w:rsidRDefault="00E53AB3" w:rsidP="00C75C59">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 xml:space="preserve">М. Фазерстоун, </w:t>
            </w:r>
          </w:p>
          <w:p w:rsidR="00E53AB3" w:rsidRPr="00C070F5" w:rsidRDefault="00E53AB3" w:rsidP="00C75C59">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 xml:space="preserve">А. Апппадураи, </w:t>
            </w:r>
          </w:p>
          <w:p w:rsidR="00E53AB3" w:rsidRPr="00C070F5" w:rsidRDefault="00E53AB3" w:rsidP="00C75C59">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 xml:space="preserve">Б. Тернер, </w:t>
            </w:r>
          </w:p>
          <w:p w:rsidR="00E53AB3" w:rsidRPr="00C070F5" w:rsidRDefault="00E53AB3" w:rsidP="00C75C59">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 xml:space="preserve">А. Зиновьев, </w:t>
            </w:r>
          </w:p>
          <w:p w:rsidR="00E53AB3" w:rsidRPr="00C070F5" w:rsidRDefault="00E53AB3" w:rsidP="00C75C59">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Н.С. Мироненко</w:t>
            </w:r>
          </w:p>
        </w:tc>
        <w:tc>
          <w:tcPr>
            <w:tcW w:w="4137" w:type="dxa"/>
          </w:tcPr>
          <w:p w:rsidR="00E53AB3" w:rsidRPr="00C070F5" w:rsidRDefault="00E53AB3" w:rsidP="00C75C59">
            <w:pPr>
              <w:tabs>
                <w:tab w:val="left" w:pos="993"/>
              </w:tabs>
              <w:ind w:firstLine="34"/>
              <w:jc w:val="both"/>
              <w:rPr>
                <w:rFonts w:ascii="Times New Roman" w:hAnsi="Times New Roman" w:cs="Times New Roman"/>
                <w:sz w:val="20"/>
                <w:szCs w:val="20"/>
              </w:rPr>
            </w:pPr>
            <w:r w:rsidRPr="00C070F5">
              <w:rPr>
                <w:rFonts w:ascii="Times New Roman" w:hAnsi="Times New Roman" w:cs="Times New Roman"/>
                <w:sz w:val="20"/>
                <w:szCs w:val="20"/>
              </w:rPr>
              <w:t>Экономический характер определений. Внедрение во все сферы жизни общества.</w:t>
            </w:r>
          </w:p>
        </w:tc>
        <w:tc>
          <w:tcPr>
            <w:tcW w:w="3115" w:type="dxa"/>
          </w:tcPr>
          <w:p w:rsidR="00E53AB3" w:rsidRPr="00C070F5" w:rsidRDefault="00E53AB3" w:rsidP="00C75C59">
            <w:pPr>
              <w:pStyle w:val="aa"/>
              <w:tabs>
                <w:tab w:val="left" w:pos="993"/>
              </w:tabs>
              <w:ind w:left="0" w:firstLine="8"/>
              <w:jc w:val="both"/>
              <w:rPr>
                <w:rFonts w:ascii="Times New Roman" w:hAnsi="Times New Roman" w:cs="Times New Roman"/>
                <w:sz w:val="20"/>
                <w:szCs w:val="20"/>
              </w:rPr>
            </w:pPr>
            <w:r w:rsidRPr="00C070F5">
              <w:rPr>
                <w:rFonts w:ascii="Times New Roman" w:hAnsi="Times New Roman" w:cs="Times New Roman"/>
                <w:sz w:val="20"/>
                <w:szCs w:val="20"/>
              </w:rPr>
              <w:t>Социологическая, экономическая</w:t>
            </w:r>
          </w:p>
        </w:tc>
      </w:tr>
      <w:tr w:rsidR="00E53AB3" w:rsidRPr="00E53AB3" w:rsidTr="00C75C59">
        <w:tc>
          <w:tcPr>
            <w:tcW w:w="9770" w:type="dxa"/>
            <w:gridSpan w:val="3"/>
          </w:tcPr>
          <w:p w:rsidR="00E53AB3" w:rsidRPr="00C070F5" w:rsidRDefault="00E53AB3" w:rsidP="00C75C59">
            <w:pPr>
              <w:pStyle w:val="aa"/>
              <w:numPr>
                <w:ilvl w:val="0"/>
                <w:numId w:val="5"/>
              </w:numPr>
              <w:tabs>
                <w:tab w:val="left" w:pos="993"/>
              </w:tabs>
              <w:ind w:left="0" w:firstLine="567"/>
              <w:jc w:val="both"/>
              <w:rPr>
                <w:rFonts w:ascii="Times New Roman" w:hAnsi="Times New Roman" w:cs="Times New Roman"/>
                <w:sz w:val="20"/>
                <w:szCs w:val="20"/>
              </w:rPr>
            </w:pPr>
            <w:r w:rsidRPr="00C070F5">
              <w:rPr>
                <w:rFonts w:ascii="Times New Roman" w:hAnsi="Times New Roman" w:cs="Times New Roman"/>
                <w:sz w:val="20"/>
                <w:szCs w:val="20"/>
              </w:rPr>
              <w:t>2000–н.в.</w:t>
            </w:r>
          </w:p>
        </w:tc>
      </w:tr>
      <w:tr w:rsidR="00E53AB3" w:rsidRPr="00E53AB3" w:rsidTr="00C75C59">
        <w:tc>
          <w:tcPr>
            <w:tcW w:w="2518" w:type="dxa"/>
          </w:tcPr>
          <w:p w:rsidR="00E53AB3" w:rsidRPr="00C070F5" w:rsidRDefault="00E53AB3" w:rsidP="00C75C59">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 xml:space="preserve">М. Кастельс, </w:t>
            </w:r>
          </w:p>
          <w:p w:rsidR="00E53AB3" w:rsidRPr="00C070F5" w:rsidRDefault="00E53AB3" w:rsidP="00C75C59">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 xml:space="preserve">Л.Е. Гринин, </w:t>
            </w:r>
          </w:p>
          <w:p w:rsidR="00E53AB3" w:rsidRPr="00C070F5" w:rsidRDefault="00E53AB3" w:rsidP="00C75C59">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 xml:space="preserve">Р. Робертсон, </w:t>
            </w:r>
          </w:p>
          <w:p w:rsidR="00E53AB3" w:rsidRPr="00C070F5" w:rsidRDefault="00E53AB3" w:rsidP="00C75C59">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Д. Найяр, Нунненкамп;</w:t>
            </w:r>
          </w:p>
          <w:p w:rsidR="00E53AB3" w:rsidRPr="00C070F5" w:rsidRDefault="00E53AB3" w:rsidP="00C75C59">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ООН, МВФ, МБРР</w:t>
            </w:r>
          </w:p>
        </w:tc>
        <w:tc>
          <w:tcPr>
            <w:tcW w:w="4137" w:type="dxa"/>
          </w:tcPr>
          <w:p w:rsidR="00E53AB3" w:rsidRPr="00C070F5" w:rsidRDefault="00E53AB3" w:rsidP="00C75C59">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Глобализация как комплекс взаимодействия всех сфер жизнедеятельности, унификация, прогнозирование будущих последствий глобализации. Происходят процессы экономический, политический и культурной интеграции.</w:t>
            </w:r>
          </w:p>
        </w:tc>
        <w:tc>
          <w:tcPr>
            <w:tcW w:w="3115" w:type="dxa"/>
          </w:tcPr>
          <w:p w:rsidR="00E53AB3" w:rsidRPr="00C070F5" w:rsidRDefault="00E53AB3" w:rsidP="00C75C59">
            <w:pPr>
              <w:pStyle w:val="aa"/>
              <w:tabs>
                <w:tab w:val="left" w:pos="993"/>
              </w:tabs>
              <w:ind w:left="0"/>
              <w:jc w:val="both"/>
              <w:rPr>
                <w:rFonts w:ascii="Times New Roman" w:hAnsi="Times New Roman" w:cs="Times New Roman"/>
                <w:sz w:val="20"/>
                <w:szCs w:val="20"/>
              </w:rPr>
            </w:pPr>
            <w:r w:rsidRPr="00C070F5">
              <w:rPr>
                <w:rFonts w:ascii="Times New Roman" w:hAnsi="Times New Roman" w:cs="Times New Roman"/>
                <w:sz w:val="20"/>
                <w:szCs w:val="20"/>
              </w:rPr>
              <w:t>Социологическая, историческая, культорологическая, экономическая, политическая</w:t>
            </w:r>
          </w:p>
        </w:tc>
      </w:tr>
    </w:tbl>
    <w:p w:rsidR="00E53AB3" w:rsidRPr="00E53AB3" w:rsidRDefault="007B370F" w:rsidP="00C070F5">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*Составлено </w:t>
      </w:r>
      <w:r w:rsidR="00E53AB3" w:rsidRPr="00E53AB3">
        <w:rPr>
          <w:rFonts w:ascii="Times New Roman" w:hAnsi="Times New Roman" w:cs="Times New Roman"/>
          <w:sz w:val="24"/>
          <w:szCs w:val="24"/>
        </w:rPr>
        <w:t>по: Жданова А.М. Экономическая глобализация и проблемы национальной международной безопасности // Проблемы современной экономики. 2012. №3. С.5</w:t>
      </w:r>
      <w:r w:rsidR="00E53AB3" w:rsidRPr="00E53AB3">
        <w:rPr>
          <w:rFonts w:ascii="Times New Roman" w:eastAsia="Times New Roman" w:hAnsi="Times New Roman" w:cs="Times New Roman"/>
          <w:color w:val="000000"/>
          <w:sz w:val="24"/>
          <w:szCs w:val="24"/>
          <w:lang w:eastAsia="ru-RU"/>
        </w:rPr>
        <w:t>–</w:t>
      </w:r>
      <w:r w:rsidR="00E53AB3" w:rsidRPr="00E53AB3">
        <w:rPr>
          <w:rFonts w:ascii="Times New Roman" w:hAnsi="Times New Roman" w:cs="Times New Roman"/>
          <w:sz w:val="24"/>
          <w:szCs w:val="24"/>
        </w:rPr>
        <w:t xml:space="preserve">12; </w:t>
      </w:r>
      <w:r w:rsidR="00E53AB3" w:rsidRPr="00E53AB3">
        <w:rPr>
          <w:rFonts w:ascii="Times New Roman" w:hAnsi="Times New Roman" w:cs="Times New Roman"/>
          <w:sz w:val="24"/>
          <w:szCs w:val="24"/>
          <w:lang w:val="en-US"/>
        </w:rPr>
        <w:t>IMF</w:t>
      </w:r>
      <w:r w:rsidR="00E53AB3" w:rsidRPr="00E53AB3">
        <w:rPr>
          <w:rFonts w:ascii="Times New Roman" w:hAnsi="Times New Roman" w:cs="Times New Roman"/>
          <w:sz w:val="24"/>
          <w:szCs w:val="24"/>
        </w:rPr>
        <w:t xml:space="preserve"> </w:t>
      </w:r>
      <w:r w:rsidR="00E53AB3" w:rsidRPr="00E53AB3">
        <w:rPr>
          <w:rFonts w:ascii="Times New Roman" w:hAnsi="Times New Roman" w:cs="Times New Roman"/>
          <w:sz w:val="24"/>
          <w:szCs w:val="24"/>
          <w:lang w:val="en-US"/>
        </w:rPr>
        <w:t>World</w:t>
      </w:r>
      <w:r w:rsidR="00E53AB3" w:rsidRPr="00E53AB3">
        <w:rPr>
          <w:rFonts w:ascii="Times New Roman" w:hAnsi="Times New Roman" w:cs="Times New Roman"/>
          <w:sz w:val="24"/>
          <w:szCs w:val="24"/>
        </w:rPr>
        <w:t xml:space="preserve"> </w:t>
      </w:r>
      <w:r w:rsidR="00E53AB3" w:rsidRPr="00E53AB3">
        <w:rPr>
          <w:rFonts w:ascii="Times New Roman" w:hAnsi="Times New Roman" w:cs="Times New Roman"/>
          <w:sz w:val="24"/>
          <w:szCs w:val="24"/>
          <w:lang w:val="en-US"/>
        </w:rPr>
        <w:t>Economic</w:t>
      </w:r>
      <w:r w:rsidR="00E53AB3" w:rsidRPr="00E53AB3">
        <w:rPr>
          <w:rFonts w:ascii="Times New Roman" w:hAnsi="Times New Roman" w:cs="Times New Roman"/>
          <w:sz w:val="24"/>
          <w:szCs w:val="24"/>
        </w:rPr>
        <w:t xml:space="preserve"> </w:t>
      </w:r>
      <w:r w:rsidR="00E53AB3" w:rsidRPr="00E53AB3">
        <w:rPr>
          <w:rFonts w:ascii="Times New Roman" w:hAnsi="Times New Roman" w:cs="Times New Roman"/>
          <w:sz w:val="24"/>
          <w:szCs w:val="24"/>
          <w:lang w:val="en-US"/>
        </w:rPr>
        <w:t>Outlook</w:t>
      </w:r>
      <w:r w:rsidR="00E53AB3" w:rsidRPr="00E53AB3">
        <w:rPr>
          <w:rFonts w:ascii="Times New Roman" w:hAnsi="Times New Roman" w:cs="Times New Roman"/>
          <w:sz w:val="24"/>
          <w:szCs w:val="24"/>
        </w:rPr>
        <w:t xml:space="preserve">, 1997, </w:t>
      </w:r>
      <w:r w:rsidR="00E53AB3" w:rsidRPr="00E53AB3">
        <w:rPr>
          <w:rFonts w:ascii="Times New Roman" w:hAnsi="Times New Roman" w:cs="Times New Roman"/>
          <w:sz w:val="24"/>
          <w:szCs w:val="24"/>
          <w:lang w:val="en-US"/>
        </w:rPr>
        <w:t>p</w:t>
      </w:r>
      <w:r w:rsidR="00E53AB3" w:rsidRPr="00E53AB3">
        <w:rPr>
          <w:rFonts w:ascii="Times New Roman" w:hAnsi="Times New Roman" w:cs="Times New Roman"/>
          <w:sz w:val="24"/>
          <w:szCs w:val="24"/>
        </w:rPr>
        <w:t>. 45</w:t>
      </w:r>
      <w:r>
        <w:rPr>
          <w:rFonts w:ascii="Times New Roman" w:hAnsi="Times New Roman" w:cs="Times New Roman"/>
          <w:sz w:val="24"/>
          <w:szCs w:val="24"/>
        </w:rPr>
        <w:t xml:space="preserve"> // </w:t>
      </w:r>
      <w:r w:rsidR="00E53AB3" w:rsidRPr="00E53AB3">
        <w:rPr>
          <w:rFonts w:ascii="Times New Roman" w:hAnsi="Times New Roman" w:cs="Times New Roman"/>
          <w:sz w:val="24"/>
          <w:szCs w:val="24"/>
        </w:rPr>
        <w:t xml:space="preserve"> </w:t>
      </w:r>
      <w:r w:rsidR="00E53AB3" w:rsidRPr="00E53AB3">
        <w:rPr>
          <w:rFonts w:ascii="Times New Roman" w:hAnsi="Times New Roman" w:cs="Times New Roman"/>
          <w:sz w:val="24"/>
          <w:szCs w:val="24"/>
          <w:lang w:val="en-US"/>
        </w:rPr>
        <w:t>http</w:t>
      </w:r>
      <w:r w:rsidR="00E53AB3" w:rsidRPr="00E53AB3">
        <w:rPr>
          <w:rFonts w:ascii="Times New Roman" w:hAnsi="Times New Roman" w:cs="Times New Roman"/>
          <w:sz w:val="24"/>
          <w:szCs w:val="24"/>
        </w:rPr>
        <w:t>://</w:t>
      </w:r>
      <w:r w:rsidR="00E53AB3" w:rsidRPr="00E53AB3">
        <w:rPr>
          <w:rFonts w:ascii="Times New Roman" w:hAnsi="Times New Roman" w:cs="Times New Roman"/>
          <w:sz w:val="24"/>
          <w:szCs w:val="24"/>
          <w:lang w:val="en-US"/>
        </w:rPr>
        <w:t>www</w:t>
      </w:r>
      <w:r w:rsidR="00E53AB3" w:rsidRPr="00E53AB3">
        <w:rPr>
          <w:rFonts w:ascii="Times New Roman" w:hAnsi="Times New Roman" w:cs="Times New Roman"/>
          <w:sz w:val="24"/>
          <w:szCs w:val="24"/>
        </w:rPr>
        <w:t>.</w:t>
      </w:r>
      <w:r w:rsidR="00E53AB3" w:rsidRPr="00E53AB3">
        <w:rPr>
          <w:rFonts w:ascii="Times New Roman" w:hAnsi="Times New Roman" w:cs="Times New Roman"/>
          <w:sz w:val="24"/>
          <w:szCs w:val="24"/>
          <w:lang w:val="en-US"/>
        </w:rPr>
        <w:t>imf</w:t>
      </w:r>
      <w:r w:rsidR="00E53AB3" w:rsidRPr="00E53AB3">
        <w:rPr>
          <w:rFonts w:ascii="Times New Roman" w:hAnsi="Times New Roman" w:cs="Times New Roman"/>
          <w:sz w:val="24"/>
          <w:szCs w:val="24"/>
        </w:rPr>
        <w:t>.</w:t>
      </w:r>
      <w:r w:rsidR="00E53AB3" w:rsidRPr="00E53AB3">
        <w:rPr>
          <w:rFonts w:ascii="Times New Roman" w:hAnsi="Times New Roman" w:cs="Times New Roman"/>
          <w:sz w:val="24"/>
          <w:szCs w:val="24"/>
          <w:lang w:val="en-US"/>
        </w:rPr>
        <w:t>org</w:t>
      </w:r>
      <w:r w:rsidR="00E53AB3" w:rsidRPr="00E53AB3">
        <w:rPr>
          <w:rFonts w:ascii="Times New Roman" w:hAnsi="Times New Roman" w:cs="Times New Roman"/>
          <w:sz w:val="24"/>
          <w:szCs w:val="24"/>
        </w:rPr>
        <w:t>/</w:t>
      </w:r>
      <w:r w:rsidR="00E53AB3" w:rsidRPr="00E53AB3">
        <w:rPr>
          <w:rFonts w:ascii="Times New Roman" w:hAnsi="Times New Roman" w:cs="Times New Roman"/>
          <w:sz w:val="24"/>
          <w:szCs w:val="24"/>
          <w:lang w:val="en-US"/>
        </w:rPr>
        <w:t>external</w:t>
      </w:r>
      <w:r w:rsidR="00E53AB3" w:rsidRPr="00E53AB3">
        <w:rPr>
          <w:rFonts w:ascii="Times New Roman" w:hAnsi="Times New Roman" w:cs="Times New Roman"/>
          <w:sz w:val="24"/>
          <w:szCs w:val="24"/>
        </w:rPr>
        <w:t>/</w:t>
      </w:r>
      <w:r w:rsidR="00E53AB3" w:rsidRPr="00E53AB3">
        <w:rPr>
          <w:rFonts w:ascii="Times New Roman" w:hAnsi="Times New Roman" w:cs="Times New Roman"/>
          <w:sz w:val="24"/>
          <w:szCs w:val="24"/>
          <w:lang w:val="en-US"/>
        </w:rPr>
        <w:t>pubs</w:t>
      </w:r>
      <w:r w:rsidR="00E53AB3" w:rsidRPr="00E53AB3">
        <w:rPr>
          <w:rFonts w:ascii="Times New Roman" w:hAnsi="Times New Roman" w:cs="Times New Roman"/>
          <w:sz w:val="24"/>
          <w:szCs w:val="24"/>
        </w:rPr>
        <w:t>/</w:t>
      </w:r>
      <w:r w:rsidR="00E53AB3" w:rsidRPr="00E53AB3">
        <w:rPr>
          <w:rFonts w:ascii="Times New Roman" w:hAnsi="Times New Roman" w:cs="Times New Roman"/>
          <w:sz w:val="24"/>
          <w:szCs w:val="24"/>
          <w:lang w:val="en-US"/>
        </w:rPr>
        <w:t>ft</w:t>
      </w:r>
      <w:r w:rsidR="00E53AB3" w:rsidRPr="00E53AB3">
        <w:rPr>
          <w:rFonts w:ascii="Times New Roman" w:hAnsi="Times New Roman" w:cs="Times New Roman"/>
          <w:sz w:val="24"/>
          <w:szCs w:val="24"/>
        </w:rPr>
        <w:t>/</w:t>
      </w:r>
      <w:r w:rsidR="00E53AB3" w:rsidRPr="00E53AB3">
        <w:rPr>
          <w:rFonts w:ascii="Times New Roman" w:hAnsi="Times New Roman" w:cs="Times New Roman"/>
          <w:sz w:val="24"/>
          <w:szCs w:val="24"/>
          <w:lang w:val="en-US"/>
        </w:rPr>
        <w:t>weo</w:t>
      </w:r>
      <w:r w:rsidR="00E53AB3" w:rsidRPr="00E53AB3">
        <w:rPr>
          <w:rFonts w:ascii="Times New Roman" w:hAnsi="Times New Roman" w:cs="Times New Roman"/>
          <w:sz w:val="24"/>
          <w:szCs w:val="24"/>
        </w:rPr>
        <w:t>/</w:t>
      </w:r>
      <w:r w:rsidR="00E53AB3" w:rsidRPr="00E53AB3">
        <w:rPr>
          <w:rFonts w:ascii="Times New Roman" w:hAnsi="Times New Roman" w:cs="Times New Roman"/>
          <w:sz w:val="24"/>
          <w:szCs w:val="24"/>
          <w:lang w:val="en-US"/>
        </w:rPr>
        <w:t>weo</w:t>
      </w:r>
      <w:r w:rsidR="00E53AB3" w:rsidRPr="00E53AB3">
        <w:rPr>
          <w:rFonts w:ascii="Times New Roman" w:hAnsi="Times New Roman" w:cs="Times New Roman"/>
          <w:sz w:val="24"/>
          <w:szCs w:val="24"/>
        </w:rPr>
        <w:t>1097/</w:t>
      </w:r>
      <w:r w:rsidR="00E53AB3" w:rsidRPr="00E53AB3">
        <w:rPr>
          <w:rFonts w:ascii="Times New Roman" w:hAnsi="Times New Roman" w:cs="Times New Roman"/>
          <w:sz w:val="24"/>
          <w:szCs w:val="24"/>
          <w:lang w:val="en-US"/>
        </w:rPr>
        <w:t>weocon</w:t>
      </w:r>
      <w:r w:rsidR="00E53AB3" w:rsidRPr="00E53AB3">
        <w:rPr>
          <w:rFonts w:ascii="Times New Roman" w:hAnsi="Times New Roman" w:cs="Times New Roman"/>
          <w:sz w:val="24"/>
          <w:szCs w:val="24"/>
        </w:rPr>
        <w:t>97.</w:t>
      </w:r>
      <w:r w:rsidR="00E53AB3" w:rsidRPr="00E53AB3">
        <w:rPr>
          <w:rFonts w:ascii="Times New Roman" w:hAnsi="Times New Roman" w:cs="Times New Roman"/>
          <w:sz w:val="24"/>
          <w:szCs w:val="24"/>
          <w:lang w:val="en-US"/>
        </w:rPr>
        <w:t>htm</w:t>
      </w:r>
      <w:r>
        <w:rPr>
          <w:rFonts w:ascii="Times New Roman" w:hAnsi="Times New Roman" w:cs="Times New Roman"/>
          <w:sz w:val="24"/>
          <w:szCs w:val="24"/>
        </w:rPr>
        <w:t xml:space="preserve"> (д</w:t>
      </w:r>
      <w:r w:rsidR="00E53AB3" w:rsidRPr="00E53AB3">
        <w:rPr>
          <w:rFonts w:ascii="Times New Roman" w:hAnsi="Times New Roman" w:cs="Times New Roman"/>
          <w:sz w:val="24"/>
          <w:szCs w:val="24"/>
        </w:rPr>
        <w:t>ата обращения: 29.10.2016); Глобализация: что это значит</w:t>
      </w:r>
      <w:r w:rsidR="00E53AB3" w:rsidRPr="00C75C59">
        <w:rPr>
          <w:rFonts w:ascii="Times New Roman" w:hAnsi="Times New Roman" w:cs="Times New Roman"/>
          <w:sz w:val="24"/>
          <w:szCs w:val="24"/>
        </w:rPr>
        <w:t xml:space="preserve">? // </w:t>
      </w:r>
      <w:r w:rsidR="00E53AB3" w:rsidRPr="00C75C59">
        <w:rPr>
          <w:rFonts w:ascii="Times New Roman" w:hAnsi="Times New Roman" w:cs="Times New Roman"/>
          <w:sz w:val="24"/>
          <w:szCs w:val="24"/>
          <w:lang w:val="en-US"/>
        </w:rPr>
        <w:t>URL</w:t>
      </w:r>
      <w:r w:rsidR="00E53AB3" w:rsidRPr="00C75C59">
        <w:rPr>
          <w:rFonts w:ascii="Times New Roman" w:hAnsi="Times New Roman" w:cs="Times New Roman"/>
          <w:sz w:val="24"/>
          <w:szCs w:val="24"/>
        </w:rPr>
        <w:t xml:space="preserve">: </w:t>
      </w:r>
      <w:hyperlink r:id="rId10" w:history="1">
        <w:r w:rsidR="00E53AB3" w:rsidRPr="00C75C59">
          <w:rPr>
            <w:rStyle w:val="af2"/>
            <w:rFonts w:ascii="Times New Roman" w:hAnsi="Times New Roman" w:cs="Times New Roman"/>
            <w:color w:val="auto"/>
            <w:sz w:val="24"/>
            <w:szCs w:val="24"/>
            <w:u w:val="none"/>
            <w:lang w:val="en-US"/>
          </w:rPr>
          <w:t>http</w:t>
        </w:r>
        <w:r w:rsidR="00E53AB3" w:rsidRPr="00C75C59">
          <w:rPr>
            <w:rStyle w:val="af2"/>
            <w:rFonts w:ascii="Times New Roman" w:hAnsi="Times New Roman" w:cs="Times New Roman"/>
            <w:color w:val="auto"/>
            <w:sz w:val="24"/>
            <w:szCs w:val="24"/>
            <w:u w:val="none"/>
          </w:rPr>
          <w:t>://</w:t>
        </w:r>
        <w:r w:rsidR="00E53AB3" w:rsidRPr="00C75C59">
          <w:rPr>
            <w:rStyle w:val="af2"/>
            <w:rFonts w:ascii="Times New Roman" w:hAnsi="Times New Roman" w:cs="Times New Roman"/>
            <w:color w:val="auto"/>
            <w:sz w:val="24"/>
            <w:szCs w:val="24"/>
            <w:u w:val="none"/>
            <w:lang w:val="en-US"/>
          </w:rPr>
          <w:t>www</w:t>
        </w:r>
        <w:r w:rsidR="00E53AB3" w:rsidRPr="00C75C59">
          <w:rPr>
            <w:rStyle w:val="af2"/>
            <w:rFonts w:ascii="Times New Roman" w:hAnsi="Times New Roman" w:cs="Times New Roman"/>
            <w:color w:val="auto"/>
            <w:sz w:val="24"/>
            <w:szCs w:val="24"/>
            <w:u w:val="none"/>
          </w:rPr>
          <w:t>.</w:t>
        </w:r>
        <w:r w:rsidR="00E53AB3" w:rsidRPr="00C75C59">
          <w:rPr>
            <w:rStyle w:val="af2"/>
            <w:rFonts w:ascii="Times New Roman" w:hAnsi="Times New Roman" w:cs="Times New Roman"/>
            <w:color w:val="auto"/>
            <w:sz w:val="24"/>
            <w:szCs w:val="24"/>
            <w:u w:val="none"/>
            <w:lang w:val="en-US"/>
          </w:rPr>
          <w:t>un</w:t>
        </w:r>
        <w:r w:rsidR="00E53AB3" w:rsidRPr="00C75C59">
          <w:rPr>
            <w:rStyle w:val="af2"/>
            <w:rFonts w:ascii="Times New Roman" w:hAnsi="Times New Roman" w:cs="Times New Roman"/>
            <w:color w:val="auto"/>
            <w:sz w:val="24"/>
            <w:szCs w:val="24"/>
            <w:u w:val="none"/>
          </w:rPr>
          <w:t>.</w:t>
        </w:r>
        <w:r w:rsidR="00E53AB3" w:rsidRPr="00C75C59">
          <w:rPr>
            <w:rStyle w:val="af2"/>
            <w:rFonts w:ascii="Times New Roman" w:hAnsi="Times New Roman" w:cs="Times New Roman"/>
            <w:color w:val="auto"/>
            <w:sz w:val="24"/>
            <w:szCs w:val="24"/>
            <w:u w:val="none"/>
            <w:lang w:val="en-US"/>
          </w:rPr>
          <w:t>org</w:t>
        </w:r>
        <w:r w:rsidR="00E53AB3" w:rsidRPr="00C75C59">
          <w:rPr>
            <w:rStyle w:val="af2"/>
            <w:rFonts w:ascii="Times New Roman" w:hAnsi="Times New Roman" w:cs="Times New Roman"/>
            <w:color w:val="auto"/>
            <w:sz w:val="24"/>
            <w:szCs w:val="24"/>
            <w:u w:val="none"/>
          </w:rPr>
          <w:t>/</w:t>
        </w:r>
      </w:hyperlink>
      <w:r>
        <w:rPr>
          <w:rFonts w:ascii="Times New Roman" w:hAnsi="Times New Roman" w:cs="Times New Roman"/>
          <w:sz w:val="24"/>
          <w:szCs w:val="24"/>
        </w:rPr>
        <w:t xml:space="preserve"> (д</w:t>
      </w:r>
      <w:r w:rsidR="00E53AB3" w:rsidRPr="00C75C59">
        <w:rPr>
          <w:rFonts w:ascii="Times New Roman" w:hAnsi="Times New Roman" w:cs="Times New Roman"/>
          <w:sz w:val="24"/>
          <w:szCs w:val="24"/>
        </w:rPr>
        <w:t>ата обращения: 02.11.2016)</w:t>
      </w:r>
    </w:p>
    <w:p w:rsidR="00C070F5" w:rsidRDefault="00C070F5" w:rsidP="008912D4">
      <w:pPr>
        <w:tabs>
          <w:tab w:val="left" w:pos="993"/>
        </w:tabs>
        <w:spacing w:after="0" w:line="360" w:lineRule="auto"/>
        <w:ind w:firstLine="567"/>
        <w:jc w:val="right"/>
        <w:rPr>
          <w:rFonts w:ascii="Times New Roman" w:hAnsi="Times New Roman" w:cs="Times New Roman"/>
          <w:i/>
          <w:sz w:val="24"/>
          <w:szCs w:val="24"/>
        </w:rPr>
      </w:pPr>
    </w:p>
    <w:p w:rsidR="00C75C59" w:rsidRDefault="00E53AB3" w:rsidP="008912D4">
      <w:pPr>
        <w:tabs>
          <w:tab w:val="left" w:pos="993"/>
        </w:tabs>
        <w:spacing w:after="0" w:line="360" w:lineRule="auto"/>
        <w:ind w:firstLine="567"/>
        <w:jc w:val="right"/>
        <w:rPr>
          <w:rFonts w:ascii="Times New Roman" w:hAnsi="Times New Roman" w:cs="Times New Roman"/>
          <w:i/>
          <w:sz w:val="24"/>
          <w:szCs w:val="24"/>
        </w:rPr>
      </w:pPr>
      <w:r w:rsidRPr="00C75C59">
        <w:rPr>
          <w:rFonts w:ascii="Times New Roman" w:hAnsi="Times New Roman" w:cs="Times New Roman"/>
          <w:i/>
          <w:sz w:val="24"/>
          <w:szCs w:val="24"/>
        </w:rPr>
        <w:t>Таблица 1.</w:t>
      </w:r>
      <w:r w:rsidR="00C75C59">
        <w:rPr>
          <w:rFonts w:ascii="Times New Roman" w:hAnsi="Times New Roman" w:cs="Times New Roman"/>
          <w:i/>
          <w:sz w:val="24"/>
          <w:szCs w:val="24"/>
        </w:rPr>
        <w:t>2</w:t>
      </w:r>
      <w:r w:rsidRPr="00C75C59">
        <w:rPr>
          <w:rFonts w:ascii="Times New Roman" w:hAnsi="Times New Roman" w:cs="Times New Roman"/>
          <w:i/>
          <w:sz w:val="24"/>
          <w:szCs w:val="24"/>
        </w:rPr>
        <w:t xml:space="preserve">. </w:t>
      </w:r>
    </w:p>
    <w:p w:rsidR="00E53AB3" w:rsidRPr="00C75C59" w:rsidRDefault="00E53AB3" w:rsidP="008912D4">
      <w:pPr>
        <w:tabs>
          <w:tab w:val="left" w:pos="993"/>
        </w:tabs>
        <w:spacing w:after="0" w:line="360" w:lineRule="auto"/>
        <w:ind w:firstLine="567"/>
        <w:jc w:val="center"/>
        <w:rPr>
          <w:rFonts w:ascii="Times New Roman" w:hAnsi="Times New Roman" w:cs="Times New Roman"/>
          <w:b/>
          <w:sz w:val="24"/>
          <w:szCs w:val="24"/>
        </w:rPr>
      </w:pPr>
      <w:r w:rsidRPr="00C75C59">
        <w:rPr>
          <w:rFonts w:ascii="Times New Roman" w:hAnsi="Times New Roman" w:cs="Times New Roman"/>
          <w:b/>
          <w:sz w:val="24"/>
          <w:szCs w:val="24"/>
        </w:rPr>
        <w:t>Этапы развития глобализации*</w:t>
      </w:r>
    </w:p>
    <w:tbl>
      <w:tblPr>
        <w:tblStyle w:val="ad"/>
        <w:tblW w:w="9770" w:type="dxa"/>
        <w:tblLook w:val="04A0" w:firstRow="1" w:lastRow="0" w:firstColumn="1" w:lastColumn="0" w:noHBand="0" w:noVBand="1"/>
      </w:tblPr>
      <w:tblGrid>
        <w:gridCol w:w="2263"/>
        <w:gridCol w:w="4392"/>
        <w:gridCol w:w="3115"/>
      </w:tblGrid>
      <w:tr w:rsidR="00E53AB3" w:rsidRPr="00E53AB3" w:rsidTr="00C75C59">
        <w:tc>
          <w:tcPr>
            <w:tcW w:w="2263" w:type="dxa"/>
          </w:tcPr>
          <w:p w:rsidR="00E53AB3" w:rsidRPr="00B724CF" w:rsidRDefault="00E53AB3" w:rsidP="00B724CF">
            <w:pPr>
              <w:tabs>
                <w:tab w:val="left" w:pos="993"/>
              </w:tabs>
              <w:jc w:val="center"/>
              <w:rPr>
                <w:rFonts w:ascii="Times New Roman" w:hAnsi="Times New Roman" w:cs="Times New Roman"/>
                <w:b/>
                <w:sz w:val="20"/>
                <w:szCs w:val="20"/>
              </w:rPr>
            </w:pPr>
            <w:r w:rsidRPr="00B724CF">
              <w:rPr>
                <w:rFonts w:ascii="Times New Roman" w:hAnsi="Times New Roman" w:cs="Times New Roman"/>
                <w:b/>
                <w:sz w:val="20"/>
                <w:szCs w:val="20"/>
              </w:rPr>
              <w:t>Период</w:t>
            </w:r>
          </w:p>
        </w:tc>
        <w:tc>
          <w:tcPr>
            <w:tcW w:w="4392" w:type="dxa"/>
          </w:tcPr>
          <w:p w:rsidR="00E53AB3" w:rsidRPr="00B724CF" w:rsidRDefault="00E53AB3" w:rsidP="00B724CF">
            <w:pPr>
              <w:tabs>
                <w:tab w:val="left" w:pos="993"/>
              </w:tabs>
              <w:jc w:val="center"/>
              <w:rPr>
                <w:rFonts w:ascii="Times New Roman" w:hAnsi="Times New Roman" w:cs="Times New Roman"/>
                <w:b/>
                <w:sz w:val="20"/>
                <w:szCs w:val="20"/>
              </w:rPr>
            </w:pPr>
            <w:r w:rsidRPr="00B724CF">
              <w:rPr>
                <w:rFonts w:ascii="Times New Roman" w:hAnsi="Times New Roman" w:cs="Times New Roman"/>
                <w:b/>
                <w:sz w:val="20"/>
                <w:szCs w:val="20"/>
              </w:rPr>
              <w:t>Особенности определения</w:t>
            </w:r>
          </w:p>
        </w:tc>
        <w:tc>
          <w:tcPr>
            <w:tcW w:w="3115" w:type="dxa"/>
          </w:tcPr>
          <w:p w:rsidR="00E53AB3" w:rsidRPr="00B724CF" w:rsidRDefault="00E53AB3" w:rsidP="00B724CF">
            <w:pPr>
              <w:tabs>
                <w:tab w:val="left" w:pos="993"/>
              </w:tabs>
              <w:jc w:val="center"/>
              <w:rPr>
                <w:rFonts w:ascii="Times New Roman" w:hAnsi="Times New Roman" w:cs="Times New Roman"/>
                <w:b/>
                <w:sz w:val="20"/>
                <w:szCs w:val="20"/>
              </w:rPr>
            </w:pPr>
            <w:r w:rsidRPr="00B724CF">
              <w:rPr>
                <w:rFonts w:ascii="Times New Roman" w:hAnsi="Times New Roman" w:cs="Times New Roman"/>
                <w:b/>
                <w:sz w:val="20"/>
                <w:szCs w:val="20"/>
              </w:rPr>
              <w:t>Завершение этапа</w:t>
            </w:r>
          </w:p>
        </w:tc>
      </w:tr>
      <w:tr w:rsidR="00B724CF" w:rsidRPr="00E53AB3" w:rsidTr="001A4C85">
        <w:tc>
          <w:tcPr>
            <w:tcW w:w="9770" w:type="dxa"/>
            <w:gridSpan w:val="3"/>
          </w:tcPr>
          <w:p w:rsidR="00B724CF" w:rsidRPr="00C070F5" w:rsidRDefault="00B724CF" w:rsidP="00B724CF">
            <w:pPr>
              <w:tabs>
                <w:tab w:val="left" w:pos="993"/>
              </w:tabs>
              <w:ind w:firstLine="567"/>
              <w:jc w:val="center"/>
              <w:rPr>
                <w:rFonts w:ascii="Times New Roman" w:hAnsi="Times New Roman" w:cs="Times New Roman"/>
                <w:sz w:val="20"/>
                <w:szCs w:val="20"/>
              </w:rPr>
            </w:pPr>
            <w:r w:rsidRPr="00C070F5">
              <w:rPr>
                <w:rFonts w:ascii="Times New Roman" w:hAnsi="Times New Roman" w:cs="Times New Roman"/>
                <w:sz w:val="20"/>
                <w:szCs w:val="20"/>
                <w:lang w:val="en-US"/>
              </w:rPr>
              <w:t>I</w:t>
            </w:r>
            <w:r w:rsidRPr="00C070F5">
              <w:rPr>
                <w:rFonts w:ascii="Times New Roman" w:hAnsi="Times New Roman" w:cs="Times New Roman"/>
                <w:sz w:val="20"/>
                <w:szCs w:val="20"/>
              </w:rPr>
              <w:t xml:space="preserve"> этап</w:t>
            </w:r>
          </w:p>
        </w:tc>
      </w:tr>
      <w:tr w:rsidR="00E53AB3" w:rsidRPr="00E53AB3" w:rsidTr="00C75C59">
        <w:tc>
          <w:tcPr>
            <w:tcW w:w="2263" w:type="dxa"/>
          </w:tcPr>
          <w:p w:rsidR="00E53AB3" w:rsidRPr="00C070F5" w:rsidRDefault="00E53AB3" w:rsidP="008912D4">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Середина 1980-х-начало 1990-х гг.</w:t>
            </w:r>
          </w:p>
        </w:tc>
        <w:tc>
          <w:tcPr>
            <w:tcW w:w="4392" w:type="dxa"/>
          </w:tcPr>
          <w:p w:rsidR="00E53AB3" w:rsidRPr="00C070F5" w:rsidRDefault="00E53AB3" w:rsidP="008912D4">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Финансовая глобализация – модель глобальной экономики в виде глобального рынка, построенного на основе мировых  денег, единого эмиссионного центра, международных рынков</w:t>
            </w:r>
          </w:p>
        </w:tc>
        <w:tc>
          <w:tcPr>
            <w:tcW w:w="3115" w:type="dxa"/>
          </w:tcPr>
          <w:p w:rsidR="00E53AB3" w:rsidRPr="00C070F5" w:rsidRDefault="00E53AB3" w:rsidP="008912D4">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Доллар не стал мировой валютой</w:t>
            </w:r>
          </w:p>
        </w:tc>
      </w:tr>
      <w:tr w:rsidR="00E53AB3" w:rsidRPr="00E53AB3" w:rsidTr="00C75C59">
        <w:tc>
          <w:tcPr>
            <w:tcW w:w="9770" w:type="dxa"/>
            <w:gridSpan w:val="3"/>
          </w:tcPr>
          <w:p w:rsidR="00E53AB3" w:rsidRPr="00C070F5" w:rsidRDefault="00E53AB3" w:rsidP="008912D4">
            <w:pPr>
              <w:pStyle w:val="aa"/>
              <w:tabs>
                <w:tab w:val="left" w:pos="993"/>
              </w:tabs>
              <w:ind w:left="0"/>
              <w:jc w:val="center"/>
              <w:rPr>
                <w:rFonts w:ascii="Times New Roman" w:hAnsi="Times New Roman" w:cs="Times New Roman"/>
                <w:sz w:val="20"/>
                <w:szCs w:val="20"/>
              </w:rPr>
            </w:pPr>
            <w:r w:rsidRPr="00C070F5">
              <w:rPr>
                <w:rFonts w:ascii="Times New Roman" w:hAnsi="Times New Roman" w:cs="Times New Roman"/>
                <w:sz w:val="20"/>
                <w:szCs w:val="20"/>
                <w:lang w:val="en-US"/>
              </w:rPr>
              <w:t xml:space="preserve">II </w:t>
            </w:r>
            <w:r w:rsidRPr="00C070F5">
              <w:rPr>
                <w:rFonts w:ascii="Times New Roman" w:hAnsi="Times New Roman" w:cs="Times New Roman"/>
                <w:sz w:val="20"/>
                <w:szCs w:val="20"/>
              </w:rPr>
              <w:t>этап</w:t>
            </w:r>
          </w:p>
        </w:tc>
      </w:tr>
      <w:tr w:rsidR="00E53AB3" w:rsidRPr="00E53AB3" w:rsidTr="00C75C59">
        <w:tc>
          <w:tcPr>
            <w:tcW w:w="2263" w:type="dxa"/>
          </w:tcPr>
          <w:p w:rsidR="00E53AB3" w:rsidRPr="00C070F5" w:rsidRDefault="00E53AB3" w:rsidP="008912D4">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1990-е гг.</w:t>
            </w:r>
          </w:p>
          <w:p w:rsidR="00E53AB3" w:rsidRPr="00C070F5" w:rsidRDefault="00E53AB3" w:rsidP="008912D4">
            <w:pPr>
              <w:tabs>
                <w:tab w:val="left" w:pos="993"/>
              </w:tabs>
              <w:ind w:firstLine="567"/>
              <w:jc w:val="both"/>
              <w:rPr>
                <w:rFonts w:ascii="Times New Roman" w:hAnsi="Times New Roman" w:cs="Times New Roman"/>
                <w:sz w:val="20"/>
                <w:szCs w:val="20"/>
              </w:rPr>
            </w:pPr>
          </w:p>
        </w:tc>
        <w:tc>
          <w:tcPr>
            <w:tcW w:w="4392" w:type="dxa"/>
          </w:tcPr>
          <w:p w:rsidR="00E53AB3" w:rsidRPr="00C070F5" w:rsidRDefault="00E53AB3" w:rsidP="008912D4">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Либерализация системы заимствований на международных рынках, преодоление монополии государства на проведение кредитно-денежной политики</w:t>
            </w:r>
          </w:p>
        </w:tc>
        <w:tc>
          <w:tcPr>
            <w:tcW w:w="3115" w:type="dxa"/>
          </w:tcPr>
          <w:p w:rsidR="00E53AB3" w:rsidRPr="00C070F5" w:rsidRDefault="00E53AB3" w:rsidP="008912D4">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Кризисы 1997–2002 гг., противоречия между бедными и богатыми, Севером и Югом, спекуляции на глобальных рынках.</w:t>
            </w:r>
          </w:p>
        </w:tc>
      </w:tr>
      <w:tr w:rsidR="00E53AB3" w:rsidRPr="00E53AB3" w:rsidTr="00C75C59">
        <w:tc>
          <w:tcPr>
            <w:tcW w:w="9770" w:type="dxa"/>
            <w:gridSpan w:val="3"/>
          </w:tcPr>
          <w:p w:rsidR="00E53AB3" w:rsidRPr="00C070F5" w:rsidRDefault="00E53AB3" w:rsidP="008912D4">
            <w:pPr>
              <w:pStyle w:val="aa"/>
              <w:tabs>
                <w:tab w:val="left" w:pos="993"/>
              </w:tabs>
              <w:ind w:left="0" w:firstLine="567"/>
              <w:jc w:val="center"/>
              <w:rPr>
                <w:rFonts w:ascii="Times New Roman" w:hAnsi="Times New Roman" w:cs="Times New Roman"/>
                <w:sz w:val="20"/>
                <w:szCs w:val="20"/>
              </w:rPr>
            </w:pPr>
            <w:r w:rsidRPr="00C070F5">
              <w:rPr>
                <w:rFonts w:ascii="Times New Roman" w:hAnsi="Times New Roman" w:cs="Times New Roman"/>
                <w:sz w:val="20"/>
                <w:szCs w:val="20"/>
                <w:lang w:val="en-US"/>
              </w:rPr>
              <w:t xml:space="preserve">III </w:t>
            </w:r>
            <w:r w:rsidRPr="00C070F5">
              <w:rPr>
                <w:rFonts w:ascii="Times New Roman" w:hAnsi="Times New Roman" w:cs="Times New Roman"/>
                <w:sz w:val="20"/>
                <w:szCs w:val="20"/>
              </w:rPr>
              <w:t>этап</w:t>
            </w:r>
          </w:p>
        </w:tc>
      </w:tr>
      <w:tr w:rsidR="00E53AB3" w:rsidRPr="00E53AB3" w:rsidTr="00C75C59">
        <w:tc>
          <w:tcPr>
            <w:tcW w:w="2263" w:type="dxa"/>
          </w:tcPr>
          <w:p w:rsidR="00E53AB3" w:rsidRPr="00C070F5" w:rsidRDefault="00E53AB3" w:rsidP="008912D4">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2000-н.в.</w:t>
            </w:r>
          </w:p>
        </w:tc>
        <w:tc>
          <w:tcPr>
            <w:tcW w:w="4392" w:type="dxa"/>
          </w:tcPr>
          <w:p w:rsidR="00E53AB3" w:rsidRPr="00C070F5" w:rsidRDefault="00E53AB3" w:rsidP="008912D4">
            <w:pPr>
              <w:tabs>
                <w:tab w:val="left" w:pos="993"/>
              </w:tabs>
              <w:jc w:val="both"/>
              <w:rPr>
                <w:rFonts w:ascii="Times New Roman" w:hAnsi="Times New Roman" w:cs="Times New Roman"/>
                <w:sz w:val="20"/>
                <w:szCs w:val="20"/>
              </w:rPr>
            </w:pPr>
            <w:r w:rsidRPr="00C070F5">
              <w:rPr>
                <w:rFonts w:ascii="Times New Roman" w:hAnsi="Times New Roman" w:cs="Times New Roman"/>
                <w:sz w:val="20"/>
                <w:szCs w:val="20"/>
              </w:rPr>
              <w:t>Подключение международных финансовых организаций, военно-политического ресурса, национальных государств. Целостность должна быть достигнута за счет международных рынков, высококонцентрированного капитала, региональных экономических объединений, сильной внутренней политики государств.</w:t>
            </w:r>
          </w:p>
        </w:tc>
        <w:tc>
          <w:tcPr>
            <w:tcW w:w="3115" w:type="dxa"/>
          </w:tcPr>
          <w:p w:rsidR="00E53AB3" w:rsidRPr="00C070F5" w:rsidRDefault="00E53AB3" w:rsidP="008912D4">
            <w:pPr>
              <w:tabs>
                <w:tab w:val="left" w:pos="993"/>
              </w:tabs>
              <w:ind w:firstLine="567"/>
              <w:jc w:val="both"/>
              <w:rPr>
                <w:rFonts w:ascii="Times New Roman" w:hAnsi="Times New Roman" w:cs="Times New Roman"/>
                <w:sz w:val="20"/>
                <w:szCs w:val="20"/>
              </w:rPr>
            </w:pPr>
          </w:p>
        </w:tc>
      </w:tr>
    </w:tbl>
    <w:p w:rsidR="00E53AB3" w:rsidRPr="00E53AB3" w:rsidRDefault="007B370F" w:rsidP="00C070F5">
      <w:pPr>
        <w:tabs>
          <w:tab w:val="left" w:pos="993"/>
        </w:tabs>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*Составлено по: Шавшуков</w:t>
      </w:r>
      <w:r w:rsidR="00E53AB3" w:rsidRPr="00E53AB3">
        <w:rPr>
          <w:rFonts w:ascii="Times New Roman" w:hAnsi="Times New Roman" w:cs="Times New Roman"/>
          <w:sz w:val="24"/>
          <w:szCs w:val="24"/>
        </w:rPr>
        <w:t xml:space="preserve"> В.М. Глобальные финансы и новые вызовы мировой экономики // Вестник Санкт-Петербургского государственного университета. 2003. №5. С.63–64.</w:t>
      </w:r>
    </w:p>
    <w:p w:rsidR="00E53AB3" w:rsidRPr="00E53AB3" w:rsidRDefault="00E53AB3" w:rsidP="00E53AB3">
      <w:pPr>
        <w:tabs>
          <w:tab w:val="left" w:pos="993"/>
        </w:tabs>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Итак, глобализация охватывает такие сферы мировой экономики, как:</w:t>
      </w:r>
    </w:p>
    <w:p w:rsidR="00E53AB3" w:rsidRPr="00E53AB3" w:rsidRDefault="00E53AB3" w:rsidP="00E53AB3">
      <w:pPr>
        <w:pStyle w:val="aa"/>
        <w:numPr>
          <w:ilvl w:val="0"/>
          <w:numId w:val="9"/>
        </w:numPr>
        <w:tabs>
          <w:tab w:val="left" w:pos="993"/>
        </w:tabs>
        <w:spacing w:after="16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Торговлю товарами, услугами, технологиями, объектами интеллектуальной собственности. Это выражается в процессах усиления интернационализации обмена на основе углубления международного разделения труда, а также возрастания масштабов изменения характера международной торговли. Одним из важнейших направлений международной торговли является торговля услугами, развивающаяся быстрее сферы материального производства.</w:t>
      </w:r>
    </w:p>
    <w:p w:rsidR="007B370F" w:rsidRDefault="00E53AB3" w:rsidP="00E53AB3">
      <w:pPr>
        <w:pStyle w:val="aa"/>
        <w:numPr>
          <w:ilvl w:val="0"/>
          <w:numId w:val="9"/>
        </w:numPr>
        <w:tabs>
          <w:tab w:val="left" w:pos="993"/>
        </w:tabs>
        <w:spacing w:after="160" w:line="360" w:lineRule="auto"/>
        <w:ind w:left="0" w:firstLine="567"/>
        <w:jc w:val="both"/>
        <w:rPr>
          <w:rFonts w:ascii="Times New Roman" w:hAnsi="Times New Roman" w:cs="Times New Roman"/>
          <w:sz w:val="24"/>
          <w:szCs w:val="24"/>
        </w:rPr>
      </w:pPr>
      <w:r w:rsidRPr="007B370F">
        <w:rPr>
          <w:rFonts w:ascii="Times New Roman" w:hAnsi="Times New Roman" w:cs="Times New Roman"/>
          <w:sz w:val="24"/>
          <w:szCs w:val="24"/>
        </w:rPr>
        <w:t>Международное движение факторов производства (рабочей силы, капитала, информации). Происходит обмен средствами производства и научно-техническими, а также технологическими знаниями. Кроме того, происходит международная специализация и кооперация, связывающие хозяйственные единицы в целостные системы. Интернационализация производства подразумевает, что в создании конечного продукта в разных формах участвуют производители многих стран мира. Помимо прочего, увеличение масштабов международной миграции рабочей силы приводит к тому, что выходцы из бедных стран находят применение в развитых странах, а обмен высококвалифицированным персоналом происходит среди развитых стран.</w:t>
      </w:r>
    </w:p>
    <w:p w:rsidR="00E53AB3" w:rsidRPr="007B370F" w:rsidRDefault="00E53AB3" w:rsidP="00E53AB3">
      <w:pPr>
        <w:pStyle w:val="aa"/>
        <w:numPr>
          <w:ilvl w:val="0"/>
          <w:numId w:val="9"/>
        </w:numPr>
        <w:tabs>
          <w:tab w:val="left" w:pos="993"/>
        </w:tabs>
        <w:spacing w:after="160" w:line="360" w:lineRule="auto"/>
        <w:ind w:left="0" w:firstLine="567"/>
        <w:jc w:val="both"/>
        <w:rPr>
          <w:rFonts w:ascii="Times New Roman" w:hAnsi="Times New Roman" w:cs="Times New Roman"/>
          <w:sz w:val="24"/>
          <w:szCs w:val="24"/>
        </w:rPr>
      </w:pPr>
      <w:r w:rsidRPr="007B370F">
        <w:rPr>
          <w:rFonts w:ascii="Times New Roman" w:hAnsi="Times New Roman" w:cs="Times New Roman"/>
          <w:sz w:val="24"/>
          <w:szCs w:val="24"/>
        </w:rPr>
        <w:lastRenderedPageBreak/>
        <w:t>Международные финансово-кредитные и валютные операции. Происходит углубление интернационализации капитала, рост международного движения капитала между странами (в форме прямых инвестиций).</w:t>
      </w:r>
    </w:p>
    <w:p w:rsidR="00E53AB3" w:rsidRPr="00E53AB3" w:rsidRDefault="00E53AB3" w:rsidP="00E53AB3">
      <w:pPr>
        <w:pStyle w:val="aa"/>
        <w:numPr>
          <w:ilvl w:val="0"/>
          <w:numId w:val="9"/>
        </w:numPr>
        <w:tabs>
          <w:tab w:val="left" w:pos="993"/>
        </w:tabs>
        <w:spacing w:after="16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 Сближение деловой и потребительской культуры, рост международного общения. Национальные явления превращаются в интернациональные. Происходит утрата культурных ценностей, а также популяризация отдельных видов национальной культуры по всему миру.</w:t>
      </w:r>
    </w:p>
    <w:p w:rsidR="00E53AB3" w:rsidRPr="00E53AB3" w:rsidRDefault="00E53AB3" w:rsidP="00E53AB3">
      <w:pPr>
        <w:pStyle w:val="aa"/>
        <w:numPr>
          <w:ilvl w:val="0"/>
          <w:numId w:val="9"/>
        </w:numPr>
        <w:tabs>
          <w:tab w:val="left" w:pos="993"/>
        </w:tabs>
        <w:spacing w:after="16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Информационное сотрудничество. Формируется глобальная инфраструктура, обеспечивающая осуществление международного сотрудничества, направленного, в том числе, на решение глобальных проблем современности.</w:t>
      </w:r>
    </w:p>
    <w:p w:rsidR="00E53AB3" w:rsidRPr="00E53AB3" w:rsidRDefault="00E53AB3" w:rsidP="00E53AB3">
      <w:pPr>
        <w:pStyle w:val="aa"/>
        <w:tabs>
          <w:tab w:val="left" w:pos="993"/>
        </w:tabs>
        <w:spacing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Будучи одним из наиболее сложных и комплексных процессов, глобализация несет в себе и негативные последствия, потенциальные проблемы.</w:t>
      </w:r>
    </w:p>
    <w:p w:rsidR="00E53AB3" w:rsidRPr="00E53AB3" w:rsidRDefault="00E53AB3" w:rsidP="00E53AB3">
      <w:pPr>
        <w:pStyle w:val="aa"/>
        <w:tabs>
          <w:tab w:val="left" w:pos="993"/>
        </w:tabs>
        <w:spacing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Так, преимущества глобализации будут распределяться неравномерно. Отрасли, получающие выгоды от внешней торговли и отрасли, связанные с экспортом, получат больший приток капитала и рабочей силы. В то же время ряд отраслей и предприятий проиграют от глобализационных процессов, теряя конкурентоспособность. Адаптационные меры таких отраслей чреваты потерей работы, необходимостью переквалификации, что требует крупных социальных расходов.</w:t>
      </w:r>
    </w:p>
    <w:p w:rsidR="00E53AB3" w:rsidRPr="00E53AB3" w:rsidRDefault="00E53AB3" w:rsidP="00E53AB3">
      <w:pPr>
        <w:pStyle w:val="aa"/>
        <w:tabs>
          <w:tab w:val="left" w:pos="993"/>
        </w:tabs>
        <w:spacing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Это свидетельствует о необходимости эффективного управления изменениями на всех уровнях жизни населения.</w:t>
      </w:r>
    </w:p>
    <w:p w:rsidR="00E53AB3" w:rsidRPr="00E53AB3" w:rsidRDefault="00E53AB3" w:rsidP="00E53AB3">
      <w:pPr>
        <w:pStyle w:val="aa"/>
        <w:tabs>
          <w:tab w:val="left" w:pos="993"/>
        </w:tabs>
        <w:spacing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Кроме того, массовая миграция может стать источником многих конфликтов, как в социальной, так и в политической сфере. </w:t>
      </w:r>
    </w:p>
    <w:p w:rsidR="00E53AB3" w:rsidRPr="00E53AB3" w:rsidRDefault="00E53AB3" w:rsidP="00E53AB3">
      <w:pPr>
        <w:pStyle w:val="aa"/>
        <w:tabs>
          <w:tab w:val="left" w:pos="993"/>
        </w:tabs>
        <w:spacing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Еще одним недостатком глобализации можно считать то, что ведущие мировые державы имеют интересы практически во всех точках мира. Это приводит к тому, что мировое сотрудничество повлечет за собой давление на слабые государства, в том числе на несправедливые решения в пользу крупных стран и/или корпораций.</w:t>
      </w:r>
    </w:p>
    <w:p w:rsidR="00E53AB3" w:rsidRPr="00E53AB3" w:rsidRDefault="00E53AB3" w:rsidP="00E53AB3">
      <w:pPr>
        <w:pStyle w:val="aa"/>
        <w:tabs>
          <w:tab w:val="left" w:pos="993"/>
        </w:tabs>
        <w:spacing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В последние десятилетия процессы глобализации определяют тенденции развития мировой экономики. В данный момент происходит расширение структуры, обогащение содержания данного явления и понятия. </w:t>
      </w:r>
    </w:p>
    <w:p w:rsidR="00E53AB3" w:rsidRPr="00E53AB3" w:rsidRDefault="00E53AB3" w:rsidP="00E53AB3">
      <w:pPr>
        <w:pStyle w:val="aa"/>
        <w:tabs>
          <w:tab w:val="left" w:pos="993"/>
        </w:tabs>
        <w:spacing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Важнейшими понятиями данной дефиниции являются: сближение культур, международные финансово-кредитные и валютные операции, информационного сотрудничество, мировая торговля, а также международное движение факторов производства. Глобализация – это снижение национальных барьеров, единые юридические условия для всех стран, а также рост роли экономических, социальных и культурных факторов в мировом воспроизводственном процессе.</w:t>
      </w:r>
    </w:p>
    <w:p w:rsidR="00E53AB3" w:rsidRPr="00E53AB3" w:rsidRDefault="00E53AB3" w:rsidP="00E53AB3">
      <w:pPr>
        <w:pStyle w:val="aa"/>
        <w:tabs>
          <w:tab w:val="left" w:pos="993"/>
        </w:tabs>
        <w:spacing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lastRenderedPageBreak/>
        <w:t xml:space="preserve">Глобализация должна способствовать не обогащению отдельных стран, а создавать благоприятные условия для развития сотрудничества всех государств. Необходимо модернизировать действующие, а также создавать новые институты, имеющие глобальные перспективы, а также следить за соблюдением основных норм международного права, касающихся суверенитета и международной безопасности. </w:t>
      </w:r>
    </w:p>
    <w:p w:rsidR="00E53AB3" w:rsidRPr="00E53AB3" w:rsidRDefault="00E53AB3" w:rsidP="00E53AB3">
      <w:pPr>
        <w:pStyle w:val="aa"/>
        <w:tabs>
          <w:tab w:val="left" w:pos="993"/>
        </w:tabs>
        <w:spacing w:line="360" w:lineRule="auto"/>
        <w:ind w:left="0" w:firstLine="567"/>
        <w:jc w:val="both"/>
        <w:rPr>
          <w:rFonts w:ascii="Times New Roman" w:hAnsi="Times New Roman" w:cs="Times New Roman"/>
          <w:sz w:val="24"/>
          <w:szCs w:val="24"/>
          <w:shd w:val="clear" w:color="auto" w:fill="FFFFFF"/>
        </w:rPr>
      </w:pPr>
      <w:r w:rsidRPr="00E53AB3">
        <w:rPr>
          <w:rFonts w:ascii="Times New Roman" w:hAnsi="Times New Roman" w:cs="Times New Roman"/>
          <w:sz w:val="24"/>
          <w:szCs w:val="24"/>
        </w:rPr>
        <w:t xml:space="preserve">После первого глобального кризиса 2008–2009 гг. сформировалась тенденция к де-глобализации. Де-глобализация означает приостановку глобализационного процесса, создание больших мировых регионов. Одной из главных тенденций является переход к многополярному миру. Данное понятие было введено в связи со стремлением многих государств заменить доллар другими резервными валютами. Данный процесс является закономерным. За 30 лет глобализации сформировались очевидные угрозы для неконкурентных экономик и новые возможности для социально-экономического прогресса. Так, в 2010 году МВФ объявил о том, что отказывается от идеи о том, что </w:t>
      </w:r>
      <w:r w:rsidRPr="00E53AB3">
        <w:rPr>
          <w:rFonts w:ascii="Times New Roman" w:hAnsi="Times New Roman" w:cs="Times New Roman"/>
          <w:sz w:val="24"/>
          <w:szCs w:val="24"/>
          <w:shd w:val="clear" w:color="auto" w:fill="FFFFFF"/>
        </w:rPr>
        <w:t>на пути международного частного финансового капитала не должно быть национальных границ.</w:t>
      </w:r>
      <w:r w:rsidRPr="00E53AB3">
        <w:rPr>
          <w:rStyle w:val="af1"/>
          <w:rFonts w:ascii="Times New Roman" w:hAnsi="Times New Roman" w:cs="Times New Roman"/>
          <w:sz w:val="24"/>
          <w:szCs w:val="24"/>
          <w:shd w:val="clear" w:color="auto" w:fill="FFFFFF"/>
        </w:rPr>
        <w:footnoteReference w:id="26"/>
      </w:r>
    </w:p>
    <w:p w:rsidR="00E53AB3" w:rsidRPr="00E53AB3" w:rsidRDefault="00E53AB3" w:rsidP="00E53AB3">
      <w:pPr>
        <w:pStyle w:val="aa"/>
        <w:tabs>
          <w:tab w:val="left" w:pos="993"/>
        </w:tabs>
        <w:spacing w:line="360" w:lineRule="auto"/>
        <w:ind w:left="0" w:firstLine="567"/>
        <w:jc w:val="both"/>
        <w:rPr>
          <w:rFonts w:ascii="Times New Roman" w:hAnsi="Times New Roman" w:cs="Times New Roman"/>
          <w:sz w:val="24"/>
          <w:szCs w:val="24"/>
          <w:shd w:val="clear" w:color="auto" w:fill="FFFFFF"/>
        </w:rPr>
      </w:pPr>
      <w:r w:rsidRPr="00E53AB3">
        <w:rPr>
          <w:rFonts w:ascii="Times New Roman" w:hAnsi="Times New Roman" w:cs="Times New Roman"/>
          <w:sz w:val="24"/>
          <w:szCs w:val="24"/>
          <w:shd w:val="clear" w:color="auto" w:fill="FFFFFF"/>
        </w:rPr>
        <w:t xml:space="preserve">Итак, </w:t>
      </w:r>
      <w:r w:rsidRPr="00E53AB3">
        <w:rPr>
          <w:rFonts w:ascii="Times New Roman" w:hAnsi="Times New Roman" w:cs="Times New Roman"/>
          <w:sz w:val="24"/>
          <w:szCs w:val="24"/>
        </w:rPr>
        <w:t>в глобальной экономике кризисов не избежать. Те страны, которые преодолели кризисы 1990-х г. сумели смягчить глобальный кризис 2008–2009 г., руководствуясь своим опытом. Главными принципами для глобализационного мира являются открытость, прозрачность, управляемость, стабильность на макроэкономическом уровне.</w:t>
      </w:r>
    </w:p>
    <w:p w:rsidR="00E53AB3" w:rsidRPr="00B90200" w:rsidRDefault="00E53AB3" w:rsidP="00B90200">
      <w:pPr>
        <w:pStyle w:val="2"/>
        <w:numPr>
          <w:ilvl w:val="1"/>
          <w:numId w:val="21"/>
        </w:numPr>
        <w:spacing w:before="120" w:after="120" w:line="360" w:lineRule="auto"/>
        <w:ind w:left="567" w:firstLine="0"/>
        <w:rPr>
          <w:rFonts w:ascii="Times New Roman" w:hAnsi="Times New Roman" w:cs="Times New Roman"/>
          <w:b w:val="0"/>
          <w:color w:val="auto"/>
          <w:sz w:val="28"/>
          <w:szCs w:val="28"/>
        </w:rPr>
      </w:pPr>
      <w:bookmarkStart w:id="3" w:name="_Toc511917685"/>
      <w:r w:rsidRPr="00B90200">
        <w:rPr>
          <w:rFonts w:ascii="Times New Roman" w:hAnsi="Times New Roman" w:cs="Times New Roman"/>
          <w:b w:val="0"/>
          <w:color w:val="auto"/>
          <w:sz w:val="28"/>
          <w:szCs w:val="28"/>
        </w:rPr>
        <w:t>Международное движение капитала в форме инвестиций</w:t>
      </w:r>
      <w:bookmarkEnd w:id="3"/>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В начале 80-х гг. </w:t>
      </w:r>
      <w:r w:rsidRPr="00E53AB3">
        <w:rPr>
          <w:rFonts w:ascii="Times New Roman" w:hAnsi="Times New Roman" w:cs="Times New Roman"/>
          <w:sz w:val="24"/>
          <w:szCs w:val="24"/>
          <w:lang w:val="en-US"/>
        </w:rPr>
        <w:t>XX</w:t>
      </w:r>
      <w:r w:rsidRPr="00E53AB3">
        <w:rPr>
          <w:rFonts w:ascii="Times New Roman" w:hAnsi="Times New Roman" w:cs="Times New Roman"/>
          <w:sz w:val="24"/>
          <w:szCs w:val="24"/>
        </w:rPr>
        <w:t xml:space="preserve"> века сформировалась глобальная социально-экономическая среда, одним из признаков которой явились иностранные инвестиции. В это время многие страны начали модернизировать национальные экономики. Основными направлениями модернизации явились: привлечение иностранного капитала, технологий, трудовых ресурсов. Иностранные инвестиции при этом играли разнополярные роли. С одной стороны, они являлись основными факторами экономического роста. С другой, факторами углубления рецессии.</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Так, в Мексике в конце 80-х гг. началось активное привлечение иностранных инвестиций правительством. При этом в стране наблюдался дефицит торгового баланса. Монетарные власти страны принимали антикризисные меры, которые к 1995 г. позволили замедлить спад производства. Кроме того, решающим фактором преодоления кризиса стало присоединение Мексики к НАФТА, при этом был создан режим свободной торговли, движения капитала и рабочей силы. Итак, обнуление таможенных пошлин, либерализация законодательства, касающегося ограничений деятельности иностранных банков в Мексике, </w:t>
      </w:r>
      <w:r w:rsidRPr="00E53AB3">
        <w:rPr>
          <w:rFonts w:ascii="Times New Roman" w:hAnsi="Times New Roman" w:cs="Times New Roman"/>
          <w:sz w:val="24"/>
          <w:szCs w:val="24"/>
        </w:rPr>
        <w:lastRenderedPageBreak/>
        <w:t>инвестиционная привлекательность, защита имущественных и интеллектуальных прав привели к тому, что к 2012 г. Мексика достигла роста объемов торговли на 506%, при этом экспорт вырос на 25%.</w:t>
      </w:r>
      <w:r w:rsidRPr="00E53AB3">
        <w:rPr>
          <w:rStyle w:val="af1"/>
          <w:rFonts w:ascii="Times New Roman" w:hAnsi="Times New Roman" w:cs="Times New Roman"/>
          <w:sz w:val="24"/>
          <w:szCs w:val="24"/>
        </w:rPr>
        <w:footnoteReference w:id="27"/>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Главным вопросом, который ставили перед собой развитые экономики, являлся вопрос поиска новых источников экономического роста. Многие экономики видели рост за счет расширения бизнеса на новых рынках или путем передачи производств. В это время сложилась глобальная финансово-экономическая среда, начались активные товарофинансовые потоки. Важнейшими их признаками стали опережение темпов трансграничного движения капитала над темпами мировой торговли товарами и услугами, а также превышение стоимости переданного производства над объемами международной торговли.</w:t>
      </w:r>
      <w:r w:rsidRPr="00E53AB3">
        <w:rPr>
          <w:rStyle w:val="af1"/>
          <w:rFonts w:ascii="Times New Roman" w:hAnsi="Times New Roman" w:cs="Times New Roman"/>
          <w:sz w:val="24"/>
          <w:szCs w:val="24"/>
        </w:rPr>
        <w:footnoteReference w:id="28"/>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Тогда же инвестировать капитал в реальную экономику стало выгоднее, чем возить товары из страны в страну. Главными участниками инвестиционных потоков стали ТНК, ТНБ, паевые и инвестиционные фонды.</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В 1980–1990 гг. ТНК из Америки, Японии и Европы создали в странах Юго-Восточной Азии дочерние компании, которые стали обладать более высокой конкурентоспособностью из-за низких издержек производства.</w:t>
      </w:r>
      <w:r w:rsidRPr="00E53AB3">
        <w:rPr>
          <w:rStyle w:val="af1"/>
          <w:rFonts w:ascii="Times New Roman" w:hAnsi="Times New Roman" w:cs="Times New Roman"/>
          <w:sz w:val="24"/>
          <w:szCs w:val="24"/>
        </w:rPr>
        <w:footnoteReference w:id="29"/>
      </w:r>
      <w:r w:rsidRPr="00E53AB3">
        <w:rPr>
          <w:rFonts w:ascii="Times New Roman" w:hAnsi="Times New Roman" w:cs="Times New Roman"/>
          <w:sz w:val="24"/>
          <w:szCs w:val="24"/>
        </w:rPr>
        <w:t xml:space="preserve"> Их выгода состояла в доступе к местным рынкам, формировании у потребителей брендов, передаче технологий и образцов продукции, расширении объемов продаж и доли на международных рынках, в конечном итоге увеличении прибыли. Для принимающих инвестиции стран также есть ряд преимуществ: получение современных предприятий, технологий, кадров, продукции, налогов.</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Местные компании принялись активно брать кредиты в местных банках, которые, в свою очередь, заимствовали на международных рынках. Растущий рынок спровоцировал при этом рост курсов акций местных компаний, что привело к притоку капитала в виде инвестиций. В дальнейшем произошло затоваривание рынков, следствием чего стало снижение цен, валютных курсов, неплатежеспособность, а также отток инвестиций.</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Инвестиционные потоки иностранного капитала задействуют различные сферы экономической деятельности государств. Международное движение капитала – это сумма прямых, портфельных, прочих инвестиций (торговые кредиты, операции с наличной </w:t>
      </w:r>
      <w:r w:rsidRPr="00E53AB3">
        <w:rPr>
          <w:rFonts w:ascii="Times New Roman" w:hAnsi="Times New Roman" w:cs="Times New Roman"/>
          <w:sz w:val="24"/>
          <w:szCs w:val="24"/>
        </w:rPr>
        <w:lastRenderedPageBreak/>
        <w:t>валютой, ссуды), а также международных займов. Финансовыми инструментами при этом являются кредиты, облигации, акции и валютные свопы.</w:t>
      </w:r>
      <w:r w:rsidRPr="00E53AB3">
        <w:rPr>
          <w:rStyle w:val="af1"/>
          <w:rFonts w:ascii="Times New Roman" w:hAnsi="Times New Roman" w:cs="Times New Roman"/>
          <w:sz w:val="24"/>
          <w:szCs w:val="24"/>
        </w:rPr>
        <w:footnoteReference w:id="30"/>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При этом портфельное инвестирование носит спекулятивный, краткосрочный характер. Привлечение же данного вида инвестиций повышает доходность рынка капитала, его расширение и повышение эффективности в стране-реципиенте. Кроме того, портфельные инвестиции приводят к внедрению новых технологий. В конечном счете, самым важным фактором положительного влияния портфельных инвестиций является хорошо организованный финансовый рынок, четко определенный законодательством.</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Прямые иностранные инвестиции носят долгосрочный характер, основным инструментом являются акции и облигации. Целью ПИИ является управление предприятием, производство и реализация продукции, максимизация прибыли. </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С 1995–1998 гг. суммарный объем иностранных портфельных инвестиций составил 164,23 млрд. долл., прямых – 110 млрд. долл. Доля портфельных инвестиций составила 60%. В период 1999–2003 гг. общий поток инвестиций составил 479 млрд. долл., портфельные инвестиции составили 43%.</w:t>
      </w:r>
      <w:r w:rsidRPr="00E53AB3">
        <w:rPr>
          <w:rStyle w:val="af1"/>
          <w:rFonts w:ascii="Times New Roman" w:hAnsi="Times New Roman" w:cs="Times New Roman"/>
          <w:sz w:val="24"/>
          <w:szCs w:val="24"/>
        </w:rPr>
        <w:footnoteReference w:id="31"/>
      </w:r>
    </w:p>
    <w:p w:rsidR="00E53AB3" w:rsidRPr="00E53AB3" w:rsidRDefault="00E53AB3" w:rsidP="00E53AB3">
      <w:pPr>
        <w:pStyle w:val="aa"/>
        <w:spacing w:after="0" w:line="360" w:lineRule="auto"/>
        <w:ind w:left="0" w:firstLine="567"/>
        <w:jc w:val="both"/>
        <w:rPr>
          <w:rFonts w:ascii="Times New Roman" w:hAnsi="Times New Roman" w:cs="Times New Roman"/>
          <w:color w:val="FF0000"/>
          <w:sz w:val="24"/>
          <w:szCs w:val="24"/>
        </w:rPr>
      </w:pPr>
      <w:r w:rsidRPr="00E53AB3">
        <w:rPr>
          <w:rFonts w:ascii="Times New Roman" w:hAnsi="Times New Roman" w:cs="Times New Roman"/>
          <w:sz w:val="24"/>
          <w:szCs w:val="24"/>
        </w:rPr>
        <w:t>Кризис 1997–1998 гг. стал иллюстрацией негативного влияния портфельного инвестирования на национальные экономики. После кризиса стали преобладать прямые инвестиции благодаря тому, что они более</w:t>
      </w:r>
      <w:r w:rsidRPr="00E53AB3">
        <w:rPr>
          <w:rFonts w:ascii="Times New Roman" w:hAnsi="Times New Roman" w:cs="Times New Roman"/>
          <w:color w:val="FF0000"/>
          <w:sz w:val="24"/>
          <w:szCs w:val="24"/>
        </w:rPr>
        <w:t xml:space="preserve"> </w:t>
      </w:r>
      <w:r w:rsidRPr="00E53AB3">
        <w:rPr>
          <w:rFonts w:ascii="Times New Roman" w:hAnsi="Times New Roman" w:cs="Times New Roman"/>
          <w:sz w:val="24"/>
          <w:szCs w:val="24"/>
        </w:rPr>
        <w:t>ликвидны.</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Развитые экономики активно используют все виды иностранного инвестиционного капитала. Доля портфельных инвестиций при этом составляет 40</w:t>
      </w:r>
      <w:r w:rsidRPr="00E53AB3">
        <w:rPr>
          <w:rFonts w:ascii="Times New Roman" w:hAnsi="Times New Roman" w:cs="Times New Roman"/>
          <w:color w:val="FF0000"/>
          <w:sz w:val="24"/>
          <w:szCs w:val="24"/>
        </w:rPr>
        <w:t>–</w:t>
      </w:r>
      <w:r w:rsidRPr="00E53AB3">
        <w:rPr>
          <w:rFonts w:ascii="Times New Roman" w:hAnsi="Times New Roman" w:cs="Times New Roman"/>
          <w:sz w:val="24"/>
          <w:szCs w:val="24"/>
        </w:rPr>
        <w:t>50%. Например, в США в период с 2002–2011 привлекли 3279,28 млрд. долл., в том числе прямых 63%. Германия привлекла 626,26 млрд. долл., доля прямых инвестиций составила 51%.</w:t>
      </w:r>
      <w:r w:rsidRPr="00E53AB3">
        <w:rPr>
          <w:rStyle w:val="af1"/>
          <w:rFonts w:ascii="Times New Roman" w:hAnsi="Times New Roman" w:cs="Times New Roman"/>
          <w:sz w:val="24"/>
          <w:szCs w:val="24"/>
        </w:rPr>
        <w:footnoteReference w:id="32"/>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Развивающиеся экономики больше привлекают прямые инвестиции. Так, Китай с начала 2000-х гг. принял 1563,59 млрд. долл., с долей прямых инвестиций 83%. Мексика имеет 96,6% прямых иностранных инвестиций, Аргентина – 95%. При этом кризис 2008 г. вызвал бурный отток портфельных инвестиций. Например, в Германии к 2011 году уровень портфельных инвестиций составлял 10% от уровня 2007 г.</w:t>
      </w:r>
      <w:r w:rsidRPr="00E53AB3">
        <w:rPr>
          <w:rStyle w:val="af1"/>
          <w:rFonts w:ascii="Times New Roman" w:hAnsi="Times New Roman" w:cs="Times New Roman"/>
          <w:sz w:val="24"/>
          <w:szCs w:val="24"/>
        </w:rPr>
        <w:footnoteReference w:id="33"/>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США являются мировым лидером по привлечению иностранных инвестиций и крупнейшим инвестором. В 2012 г. ПИИ за рубежом поставили 358,2 млрд. долл., зарубежные инвестиции в страну – 126,8 млрд. долл. Статус экономики США объясняет их </w:t>
      </w:r>
      <w:r w:rsidRPr="00E53AB3">
        <w:rPr>
          <w:rFonts w:ascii="Times New Roman" w:hAnsi="Times New Roman" w:cs="Times New Roman"/>
          <w:sz w:val="24"/>
          <w:szCs w:val="24"/>
        </w:rPr>
        <w:lastRenderedPageBreak/>
        <w:t>инвестиционную привлекательность. Кроме того, США являются лидерами в технологическом плане, а также обладают емким финансовым и товарным рынками.</w:t>
      </w:r>
      <w:r w:rsidRPr="00E53AB3">
        <w:rPr>
          <w:rStyle w:val="af1"/>
          <w:rFonts w:ascii="Times New Roman" w:hAnsi="Times New Roman" w:cs="Times New Roman"/>
          <w:sz w:val="24"/>
          <w:szCs w:val="24"/>
        </w:rPr>
        <w:footnoteReference w:id="34"/>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Портфельное инвестирование в США объясняется уникальностью положения валюты в мировой экономике. Американский доллар является основной резервной валютой, это порождает спрос на него, что позволяет извлекать выгоду из эмиссионного дохода.</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Уровень капитализации рынков США превосходит конкурентов, что создает благоприятные условия для портфельных сделок. </w:t>
      </w:r>
    </w:p>
    <w:p w:rsidR="00E53AB3" w:rsidRPr="00E53AB3" w:rsidRDefault="00E53AB3" w:rsidP="005F599C">
      <w:pPr>
        <w:pStyle w:val="aa"/>
        <w:spacing w:after="12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Итак, в 1980–2012 гг. иностранные инвестиции сыграли важную роль в ро</w:t>
      </w:r>
      <w:r w:rsidR="005F599C">
        <w:rPr>
          <w:rFonts w:ascii="Times New Roman" w:hAnsi="Times New Roman" w:cs="Times New Roman"/>
          <w:sz w:val="24"/>
          <w:szCs w:val="24"/>
        </w:rPr>
        <w:t>сте мировой экономики. (Рис. 1</w:t>
      </w:r>
      <w:r w:rsidRPr="00E53AB3">
        <w:rPr>
          <w:rFonts w:ascii="Times New Roman" w:hAnsi="Times New Roman" w:cs="Times New Roman"/>
          <w:sz w:val="24"/>
          <w:szCs w:val="24"/>
        </w:rPr>
        <w:t>.1)</w:t>
      </w:r>
    </w:p>
    <w:p w:rsidR="00E53AB3" w:rsidRPr="00E53AB3" w:rsidRDefault="00C70C2D" w:rsidP="005F599C">
      <w:pPr>
        <w:spacing w:after="240" w:line="360" w:lineRule="auto"/>
        <w:jc w:val="both"/>
        <w:rPr>
          <w:rFonts w:ascii="Times New Roman" w:hAnsi="Times New Roman" w:cs="Times New Roman"/>
          <w:sz w:val="24"/>
          <w:szCs w:val="24"/>
        </w:rPr>
      </w:pPr>
      <w:r>
        <w:rPr>
          <w:noProof/>
          <w:lang w:eastAsia="ru-RU"/>
        </w:rPr>
        <w:drawing>
          <wp:inline distT="0" distB="0" distL="0" distR="0" wp14:anchorId="4BB71370" wp14:editId="2906CC7E">
            <wp:extent cx="6273209" cy="2317898"/>
            <wp:effectExtent l="0" t="0" r="13335" b="254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53AB3" w:rsidRPr="00E53AB3" w:rsidRDefault="00E53AB3" w:rsidP="00C70C2D">
      <w:pPr>
        <w:pStyle w:val="aa"/>
        <w:spacing w:after="0" w:line="360" w:lineRule="auto"/>
        <w:ind w:left="0" w:firstLine="567"/>
        <w:jc w:val="both"/>
        <w:rPr>
          <w:rFonts w:ascii="Times New Roman" w:hAnsi="Times New Roman" w:cs="Times New Roman"/>
          <w:sz w:val="24"/>
          <w:szCs w:val="24"/>
        </w:rPr>
      </w:pPr>
      <w:r w:rsidRPr="005F599C">
        <w:rPr>
          <w:rFonts w:ascii="Times New Roman" w:hAnsi="Times New Roman" w:cs="Times New Roman"/>
          <w:i/>
          <w:sz w:val="24"/>
          <w:szCs w:val="24"/>
        </w:rPr>
        <w:t>Рис</w:t>
      </w:r>
      <w:r w:rsidR="0047529F">
        <w:rPr>
          <w:rFonts w:ascii="Times New Roman" w:hAnsi="Times New Roman" w:cs="Times New Roman"/>
          <w:i/>
          <w:sz w:val="24"/>
          <w:szCs w:val="24"/>
        </w:rPr>
        <w:t>.</w:t>
      </w:r>
      <w:r w:rsidR="005F599C" w:rsidRPr="005F599C">
        <w:rPr>
          <w:rFonts w:ascii="Times New Roman" w:hAnsi="Times New Roman" w:cs="Times New Roman"/>
          <w:i/>
          <w:sz w:val="24"/>
          <w:szCs w:val="24"/>
        </w:rPr>
        <w:t>1</w:t>
      </w:r>
      <w:r w:rsidRPr="005F599C">
        <w:rPr>
          <w:rFonts w:ascii="Times New Roman" w:hAnsi="Times New Roman" w:cs="Times New Roman"/>
          <w:i/>
          <w:sz w:val="24"/>
          <w:szCs w:val="24"/>
        </w:rPr>
        <w:t>.1.</w:t>
      </w:r>
      <w:r w:rsidRPr="00E53AB3">
        <w:rPr>
          <w:rFonts w:ascii="Times New Roman" w:hAnsi="Times New Roman" w:cs="Times New Roman"/>
          <w:sz w:val="24"/>
          <w:szCs w:val="24"/>
        </w:rPr>
        <w:t xml:space="preserve"> </w:t>
      </w:r>
      <w:r w:rsidRPr="005F599C">
        <w:rPr>
          <w:rFonts w:ascii="Times New Roman" w:hAnsi="Times New Roman" w:cs="Times New Roman"/>
          <w:b/>
          <w:sz w:val="24"/>
          <w:szCs w:val="24"/>
        </w:rPr>
        <w:t>Динамика мирового ВВП и объемов международного движения капитала 2008</w:t>
      </w:r>
      <w:r w:rsidRPr="005F599C">
        <w:rPr>
          <w:rFonts w:ascii="Times New Roman" w:eastAsia="Times New Roman" w:hAnsi="Times New Roman" w:cs="Times New Roman"/>
          <w:b/>
          <w:color w:val="000000"/>
          <w:sz w:val="24"/>
          <w:szCs w:val="24"/>
          <w:lang w:eastAsia="ru-RU"/>
        </w:rPr>
        <w:t>–</w:t>
      </w:r>
      <w:r w:rsidRPr="005F599C">
        <w:rPr>
          <w:rFonts w:ascii="Times New Roman" w:hAnsi="Times New Roman" w:cs="Times New Roman"/>
          <w:b/>
          <w:sz w:val="24"/>
          <w:szCs w:val="24"/>
        </w:rPr>
        <w:t>2014 гг.</w:t>
      </w:r>
      <w:r w:rsidRPr="00E53AB3">
        <w:rPr>
          <w:rFonts w:ascii="Times New Roman" w:hAnsi="Times New Roman" w:cs="Times New Roman"/>
          <w:sz w:val="24"/>
          <w:szCs w:val="24"/>
        </w:rPr>
        <w:t xml:space="preserve"> </w:t>
      </w:r>
    </w:p>
    <w:p w:rsidR="00E53AB3" w:rsidRDefault="0047529F" w:rsidP="00F37A09">
      <w:pPr>
        <w:pStyle w:val="aa"/>
        <w:spacing w:after="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Составлено </w:t>
      </w:r>
      <w:r w:rsidR="00E53AB3" w:rsidRPr="00E53AB3">
        <w:rPr>
          <w:rFonts w:ascii="Times New Roman" w:hAnsi="Times New Roman" w:cs="Times New Roman"/>
          <w:sz w:val="24"/>
          <w:szCs w:val="24"/>
        </w:rPr>
        <w:t xml:space="preserve">по: ЮНКТАД, база </w:t>
      </w:r>
      <w:r>
        <w:rPr>
          <w:rFonts w:ascii="Times New Roman" w:hAnsi="Times New Roman" w:cs="Times New Roman"/>
          <w:sz w:val="24"/>
          <w:szCs w:val="24"/>
        </w:rPr>
        <w:t xml:space="preserve">данных ПИИ/МНП. </w:t>
      </w:r>
      <w:r w:rsidR="00E53AB3" w:rsidRPr="005F599C">
        <w:rPr>
          <w:rFonts w:ascii="Times New Roman" w:hAnsi="Times New Roman" w:cs="Times New Roman"/>
          <w:sz w:val="24"/>
          <w:szCs w:val="24"/>
          <w:lang w:val="en-US"/>
        </w:rPr>
        <w:t>http</w:t>
      </w:r>
      <w:r w:rsidR="00E53AB3" w:rsidRPr="005F599C">
        <w:rPr>
          <w:rFonts w:ascii="Times New Roman" w:hAnsi="Times New Roman" w:cs="Times New Roman"/>
          <w:sz w:val="24"/>
          <w:szCs w:val="24"/>
        </w:rPr>
        <w:t>:</w:t>
      </w:r>
      <w:r>
        <w:rPr>
          <w:rFonts w:ascii="Times New Roman" w:hAnsi="Times New Roman" w:cs="Times New Roman"/>
          <w:sz w:val="24"/>
          <w:szCs w:val="24"/>
        </w:rPr>
        <w:t>//</w:t>
      </w:r>
      <w:hyperlink r:id="rId12" w:history="1">
        <w:r w:rsidR="00E53AB3" w:rsidRPr="005F599C">
          <w:rPr>
            <w:rStyle w:val="af2"/>
            <w:rFonts w:ascii="Times New Roman" w:hAnsi="Times New Roman" w:cs="Times New Roman"/>
            <w:color w:val="auto"/>
            <w:sz w:val="24"/>
            <w:szCs w:val="24"/>
            <w:u w:val="none"/>
          </w:rPr>
          <w:t>www.unctad.org/fdistatistics</w:t>
        </w:r>
      </w:hyperlink>
      <w:r w:rsidR="00E53AB3" w:rsidRPr="005F599C">
        <w:rPr>
          <w:rFonts w:ascii="Times New Roman" w:hAnsi="Times New Roman" w:cs="Times New Roman"/>
          <w:sz w:val="24"/>
          <w:szCs w:val="24"/>
        </w:rPr>
        <w:t xml:space="preserve"> (Дата обращения: 13.12.2016)</w:t>
      </w:r>
    </w:p>
    <w:p w:rsidR="00E53AB3" w:rsidRPr="00E53AB3" w:rsidRDefault="00E53AB3" w:rsidP="00F37A09">
      <w:pPr>
        <w:pStyle w:val="aa"/>
        <w:spacing w:before="120" w:after="12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В начале </w:t>
      </w:r>
      <w:r w:rsidRPr="00E53AB3">
        <w:rPr>
          <w:rFonts w:ascii="Times New Roman" w:hAnsi="Times New Roman" w:cs="Times New Roman"/>
          <w:sz w:val="24"/>
          <w:szCs w:val="24"/>
          <w:lang w:val="en-US"/>
        </w:rPr>
        <w:t>XX</w:t>
      </w:r>
      <w:r w:rsidRPr="00E53AB3">
        <w:rPr>
          <w:rFonts w:ascii="Times New Roman" w:hAnsi="Times New Roman" w:cs="Times New Roman"/>
          <w:sz w:val="24"/>
          <w:szCs w:val="24"/>
        </w:rPr>
        <w:t xml:space="preserve"> века возникли новые явления в движении капитала. В 2007 г. произошел перелом: инвесторы из развив</w:t>
      </w:r>
      <w:r w:rsidR="00124FA7">
        <w:rPr>
          <w:rFonts w:ascii="Times New Roman" w:hAnsi="Times New Roman" w:cs="Times New Roman"/>
          <w:sz w:val="24"/>
          <w:szCs w:val="24"/>
        </w:rPr>
        <w:t>ающихся стран приобрели реальные</w:t>
      </w:r>
      <w:r w:rsidRPr="00E53AB3">
        <w:rPr>
          <w:rFonts w:ascii="Times New Roman" w:hAnsi="Times New Roman" w:cs="Times New Roman"/>
          <w:sz w:val="24"/>
          <w:szCs w:val="24"/>
        </w:rPr>
        <w:t xml:space="preserve"> актив</w:t>
      </w:r>
      <w:r w:rsidR="00124FA7">
        <w:rPr>
          <w:rFonts w:ascii="Times New Roman" w:hAnsi="Times New Roman" w:cs="Times New Roman"/>
          <w:sz w:val="24"/>
          <w:szCs w:val="24"/>
        </w:rPr>
        <w:t>ы</w:t>
      </w:r>
      <w:r w:rsidRPr="00E53AB3">
        <w:rPr>
          <w:rFonts w:ascii="Times New Roman" w:hAnsi="Times New Roman" w:cs="Times New Roman"/>
          <w:sz w:val="24"/>
          <w:szCs w:val="24"/>
        </w:rPr>
        <w:t xml:space="preserve"> в странах ОЭСР больше, нежели</w:t>
      </w:r>
      <w:r w:rsidR="00124FA7">
        <w:rPr>
          <w:rFonts w:ascii="Times New Roman" w:hAnsi="Times New Roman" w:cs="Times New Roman"/>
          <w:sz w:val="24"/>
          <w:szCs w:val="24"/>
        </w:rPr>
        <w:t>,</w:t>
      </w:r>
      <w:r w:rsidRPr="00E53AB3">
        <w:rPr>
          <w:rFonts w:ascii="Times New Roman" w:hAnsi="Times New Roman" w:cs="Times New Roman"/>
          <w:sz w:val="24"/>
          <w:szCs w:val="24"/>
        </w:rPr>
        <w:t xml:space="preserve"> чем инвесторы из развитых стран в развивающиеся. После финансового кризиса 2008–2009 гг. объемы потоков сблизились.</w:t>
      </w:r>
      <w:r w:rsidRPr="00E53AB3">
        <w:rPr>
          <w:rStyle w:val="af1"/>
          <w:rFonts w:ascii="Times New Roman" w:hAnsi="Times New Roman" w:cs="Times New Roman"/>
          <w:sz w:val="24"/>
          <w:szCs w:val="24"/>
        </w:rPr>
        <w:footnoteReference w:id="35"/>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Во время кризиса многие развитые экономики ощутили отток иностранного капитала. Развивающиеся страны и их компании при этом выступили важнейшими экспортерами капитала в экономике, стремительно наращивали объемы инвестирования.</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Новые явления и тенденции поставили вопросы об изменении структуры глобальных финансов. Рынки уходят от гегемонии доллара США в международных расчетах. Банк </w:t>
      </w:r>
      <w:r w:rsidRPr="00E53AB3">
        <w:rPr>
          <w:rFonts w:ascii="Times New Roman" w:hAnsi="Times New Roman" w:cs="Times New Roman"/>
          <w:sz w:val="24"/>
          <w:szCs w:val="24"/>
        </w:rPr>
        <w:lastRenderedPageBreak/>
        <w:t>международных расчетов и ЦБ мира пересматривают требования к резервам, деривативам и забалансовым обязательствам. «Большая двадцатка» двигается в сторону минимизации места и роли офшорного сектора в финансовой среде. ОЭСР, начиная с 2013 г., начал унифицировать налоговое законодательство.</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Несмотря на глобальные кризисы, в странах мира произошел толчок к трансформации глобальной экономики. </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Итак, движение иностранного капитала в форме инвестиций является признаком глобальных финансов. Динамика инвестиций напрямую коррелирует с цикличностью экономики (ростом, ликвидностью финансовых инструментов, движением иностранного капитала). После глобального кризиса 2008 г. потоки капитала между развитыми и развивающимися странами сравнялись.</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Для развивающихся стран иностранные инвестиции стали существенным фактором экономического роста. Для высокоразвитых экономик развивающиеся являются фактором расширения рынков за счет переданного производства и покупки реальных активов.</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Движение капитала в глобальной экономике связывает страны, выступает предметом мониторинга со стороны аналитиков и стран-партнеров, выявления закономерностей, отслеживания новых явлений и тенденций.</w:t>
      </w:r>
    </w:p>
    <w:p w:rsidR="00E53AB3" w:rsidRPr="00124FA7" w:rsidRDefault="00E53AB3" w:rsidP="00124FA7">
      <w:pPr>
        <w:pStyle w:val="2"/>
        <w:numPr>
          <w:ilvl w:val="1"/>
          <w:numId w:val="21"/>
        </w:numPr>
        <w:spacing w:before="120" w:after="120" w:line="360" w:lineRule="auto"/>
        <w:rPr>
          <w:rFonts w:ascii="Times New Roman" w:hAnsi="Times New Roman" w:cs="Times New Roman"/>
          <w:b w:val="0"/>
          <w:color w:val="auto"/>
          <w:sz w:val="28"/>
          <w:szCs w:val="28"/>
        </w:rPr>
      </w:pPr>
      <w:bookmarkStart w:id="4" w:name="_Toc511917686"/>
      <w:r w:rsidRPr="00124FA7">
        <w:rPr>
          <w:rFonts w:ascii="Times New Roman" w:hAnsi="Times New Roman" w:cs="Times New Roman"/>
          <w:b w:val="0"/>
          <w:color w:val="auto"/>
          <w:sz w:val="28"/>
          <w:szCs w:val="28"/>
        </w:rPr>
        <w:t>Влияние иностранных инвестиций на экономический рост в странах мира</w:t>
      </w:r>
      <w:bookmarkEnd w:id="4"/>
    </w:p>
    <w:p w:rsidR="00E53AB3" w:rsidRPr="00E53AB3" w:rsidRDefault="00E53AB3" w:rsidP="00124FA7">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Важнейшими факторами экономического роста в странах, принимающих прямые инвестиции, являются уровень реального валютного курса национальной валюты страны-реципиента и инвестиционн</w:t>
      </w:r>
      <w:r w:rsidR="00124FA7">
        <w:rPr>
          <w:rFonts w:ascii="Times New Roman" w:hAnsi="Times New Roman" w:cs="Times New Roman"/>
          <w:sz w:val="24"/>
          <w:szCs w:val="24"/>
        </w:rPr>
        <w:t>ая</w:t>
      </w:r>
      <w:r w:rsidRPr="00E53AB3">
        <w:rPr>
          <w:rFonts w:ascii="Times New Roman" w:hAnsi="Times New Roman" w:cs="Times New Roman"/>
          <w:sz w:val="24"/>
          <w:szCs w:val="24"/>
        </w:rPr>
        <w:t xml:space="preserve"> политик</w:t>
      </w:r>
      <w:r w:rsidR="00124FA7">
        <w:rPr>
          <w:rFonts w:ascii="Times New Roman" w:hAnsi="Times New Roman" w:cs="Times New Roman"/>
          <w:sz w:val="24"/>
          <w:szCs w:val="24"/>
        </w:rPr>
        <w:t xml:space="preserve">а </w:t>
      </w:r>
      <w:r w:rsidRPr="00E53AB3">
        <w:rPr>
          <w:rFonts w:ascii="Times New Roman" w:hAnsi="Times New Roman" w:cs="Times New Roman"/>
          <w:sz w:val="24"/>
          <w:szCs w:val="24"/>
        </w:rPr>
        <w:t xml:space="preserve">государства. </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Взаимосвязь прямых иностранных инвестиций и экономического роста в стране очевидна. Под экономическим развитием подразумевается следующее:</w:t>
      </w:r>
    </w:p>
    <w:p w:rsidR="00E53AB3" w:rsidRPr="00E53AB3" w:rsidRDefault="00E53AB3" w:rsidP="00E53AB3">
      <w:pPr>
        <w:pStyle w:val="aa"/>
        <w:numPr>
          <w:ilvl w:val="0"/>
          <w:numId w:val="17"/>
        </w:numPr>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Рост технологического уровня экономики.</w:t>
      </w:r>
    </w:p>
    <w:p w:rsidR="00E53AB3" w:rsidRPr="00E53AB3" w:rsidRDefault="00E53AB3" w:rsidP="00E53AB3">
      <w:pPr>
        <w:pStyle w:val="aa"/>
        <w:numPr>
          <w:ilvl w:val="0"/>
          <w:numId w:val="17"/>
        </w:numPr>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Улучшение отраслевой структуры.</w:t>
      </w:r>
    </w:p>
    <w:p w:rsidR="00E53AB3" w:rsidRPr="00E53AB3" w:rsidRDefault="00E53AB3" w:rsidP="00E53AB3">
      <w:pPr>
        <w:pStyle w:val="aa"/>
        <w:numPr>
          <w:ilvl w:val="0"/>
          <w:numId w:val="17"/>
        </w:numPr>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Высокий уровень жизни населения.</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Данные вопросы особенно остро стоят перед развивающимися экономиками, в том числе, перед Россией.</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Последствия прямых иностранных инвестиций для принимающих стран различны. С одной стороны, они решают проблему дефицита инвестиционных ресурсов в стране. При этом страна становится конкурентоспособной, национальные производители также повышают свою конкурентоспособность. Иностранные инвестиции приносят в страну более совершенные технологии, современный менеджмент, тем самым создаются рабочие места </w:t>
      </w:r>
      <w:r w:rsidRPr="00E53AB3">
        <w:rPr>
          <w:rFonts w:ascii="Times New Roman" w:hAnsi="Times New Roman" w:cs="Times New Roman"/>
          <w:sz w:val="24"/>
          <w:szCs w:val="24"/>
        </w:rPr>
        <w:lastRenderedPageBreak/>
        <w:t>для квалифицированного персонала с высоким уровнем заработной платы. Так, создается конкурентная среда и на рынке труда.</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К негативным последствиям можно отнести сокращение возможностей внутреннего инвестирования. Во многих случаях национальные компании не выдерживают конкуренции и ликвидируются. Инвестирующая компания также может использовать дешевую рабочую силу, не заботясь о внедрении инноваций и новых технологий. В некоторых случаях крупные компании, объемы финансовых ресурсов которых сходны с объемами ВВП некоторых стран, могут влиять и на политические решения в странах-реципиентах. </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Итак, прямые иностранные инвестиции напрямую воздействуют на экономический рост в странах, а также на уровень жизни их населения. Данное влияние может носить как конструктивный, так и деструктивный характер.</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Россия как страна-реципиент привлекает инвесторов природными ресурсами и емким внутренним рынком. Соответственно, большинство инвестиций уходят в добывающий сектор и сектора производства потребительских товаров и услуг. Это может иметь положительные последствия для данных секторов экономики: будет повышен уровень технологий и уровень жизни населения. При этом несовременная структура российской экономики будет сохранена, что приведет к упадку впоследствии.</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Что касается стран с дешевой рабочей силой, таких, как Китай, ряд стран Юго-Восточной Азии, то в них иностранные компании будут создавать наиболее трудоемкие производства, что окажет положительное влияние на отраслевую структуру экономики. Создание новых отраслей не будет сопровождаться ростом технологического уровня, так как трудоемкое производство не является высокотехнологичным.</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В 80-е годы </w:t>
      </w:r>
      <w:r w:rsidRPr="00E53AB3">
        <w:rPr>
          <w:rFonts w:ascii="Times New Roman" w:hAnsi="Times New Roman" w:cs="Times New Roman"/>
          <w:sz w:val="24"/>
          <w:szCs w:val="24"/>
          <w:lang w:val="en-US"/>
        </w:rPr>
        <w:t>XX</w:t>
      </w:r>
      <w:r w:rsidRPr="00E53AB3">
        <w:rPr>
          <w:rFonts w:ascii="Times New Roman" w:hAnsi="Times New Roman" w:cs="Times New Roman"/>
          <w:sz w:val="24"/>
          <w:szCs w:val="24"/>
        </w:rPr>
        <w:t xml:space="preserve"> века многие развивающиеся страны приняли проекты, касающиеся модернизации экономики. Ключевыми элементами стало развитие менеджмента и технологий в области </w:t>
      </w:r>
      <w:r w:rsidRPr="00E53AB3">
        <w:rPr>
          <w:rFonts w:ascii="Times New Roman" w:hAnsi="Times New Roman" w:cs="Times New Roman"/>
          <w:sz w:val="24"/>
          <w:szCs w:val="24"/>
          <w:lang w:val="en-US"/>
        </w:rPr>
        <w:t>IT</w:t>
      </w:r>
      <w:r w:rsidRPr="00E53AB3">
        <w:rPr>
          <w:rFonts w:ascii="Times New Roman" w:hAnsi="Times New Roman" w:cs="Times New Roman"/>
          <w:sz w:val="24"/>
          <w:szCs w:val="24"/>
        </w:rPr>
        <w:t>. При этом в развитых странах наблюдалась существенная нехватка источников экономического роста. Так появилась новая глобальная финансово-экономическая среда, где темпы движения капитала намного опережали темпы мировой торговли товарами и услугами. Инвестировать капитал в реальную экономику стало выгоднее, нежели возить товары.</w:t>
      </w:r>
      <w:r w:rsidRPr="00E53AB3">
        <w:rPr>
          <w:rStyle w:val="af1"/>
          <w:rFonts w:ascii="Times New Roman" w:hAnsi="Times New Roman" w:cs="Times New Roman"/>
          <w:sz w:val="24"/>
          <w:szCs w:val="24"/>
        </w:rPr>
        <w:footnoteReference w:id="36"/>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Динамика движения иностранного капитала напрямую коррелирует с колебаниями глобальной экономики. Так, в анализируемый период 1980</w:t>
      </w:r>
      <w:r w:rsidRPr="00E53AB3">
        <w:rPr>
          <w:rFonts w:ascii="Times New Roman" w:eastAsia="Times New Roman" w:hAnsi="Times New Roman" w:cs="Times New Roman"/>
          <w:color w:val="000000"/>
          <w:sz w:val="24"/>
          <w:szCs w:val="24"/>
          <w:lang w:eastAsia="ru-RU"/>
        </w:rPr>
        <w:t>–</w:t>
      </w:r>
      <w:r w:rsidRPr="00E53AB3">
        <w:rPr>
          <w:rFonts w:ascii="Times New Roman" w:hAnsi="Times New Roman" w:cs="Times New Roman"/>
          <w:sz w:val="24"/>
          <w:szCs w:val="24"/>
        </w:rPr>
        <w:t xml:space="preserve">2000 гг. экономика Японии находилась в затяжной фазе спада, вызванным перекредитованием строительной индустрии. Это произошло из-за различий в спросе и предложении на рынке строительства жилья, иной </w:t>
      </w:r>
      <w:r w:rsidRPr="00E53AB3">
        <w:rPr>
          <w:rFonts w:ascii="Times New Roman" w:hAnsi="Times New Roman" w:cs="Times New Roman"/>
          <w:sz w:val="24"/>
          <w:szCs w:val="24"/>
        </w:rPr>
        <w:lastRenderedPageBreak/>
        <w:t>недвижимости, потери ликвидности банковского сектора. В итоге Япония пережила 20 лет рецессии и лишь 8 лет подъема до кризиса 2008 года. США в анализируемый период находились в кризисе 3 раза: 1980</w:t>
      </w:r>
      <w:r w:rsidRPr="00E53AB3">
        <w:rPr>
          <w:rFonts w:ascii="Times New Roman" w:hAnsi="Times New Roman" w:cs="Times New Roman"/>
          <w:color w:val="000000"/>
          <w:sz w:val="24"/>
          <w:szCs w:val="24"/>
          <w:shd w:val="clear" w:color="auto" w:fill="FFFFFF"/>
        </w:rPr>
        <w:t>–</w:t>
      </w:r>
      <w:r w:rsidRPr="00E53AB3">
        <w:rPr>
          <w:rFonts w:ascii="Times New Roman" w:hAnsi="Times New Roman" w:cs="Times New Roman"/>
          <w:sz w:val="24"/>
          <w:szCs w:val="24"/>
        </w:rPr>
        <w:t>1982 гг., 2001</w:t>
      </w:r>
      <w:r w:rsidRPr="00E53AB3">
        <w:rPr>
          <w:rFonts w:ascii="Times New Roman" w:hAnsi="Times New Roman" w:cs="Times New Roman"/>
          <w:color w:val="000000"/>
          <w:sz w:val="24"/>
          <w:szCs w:val="24"/>
          <w:shd w:val="clear" w:color="auto" w:fill="FFFFFF"/>
        </w:rPr>
        <w:t>–</w:t>
      </w:r>
      <w:r w:rsidRPr="00E53AB3">
        <w:rPr>
          <w:rFonts w:ascii="Times New Roman" w:hAnsi="Times New Roman" w:cs="Times New Roman"/>
          <w:sz w:val="24"/>
          <w:szCs w:val="24"/>
        </w:rPr>
        <w:t>2002 гг., 2008</w:t>
      </w:r>
      <w:r w:rsidRPr="00E53AB3">
        <w:rPr>
          <w:rFonts w:ascii="Times New Roman" w:hAnsi="Times New Roman" w:cs="Times New Roman"/>
          <w:color w:val="000000"/>
          <w:sz w:val="24"/>
          <w:szCs w:val="24"/>
          <w:shd w:val="clear" w:color="auto" w:fill="FFFFFF"/>
        </w:rPr>
        <w:t>–</w:t>
      </w:r>
      <w:r w:rsidRPr="00E53AB3">
        <w:rPr>
          <w:rFonts w:ascii="Times New Roman" w:hAnsi="Times New Roman" w:cs="Times New Roman"/>
          <w:sz w:val="24"/>
          <w:szCs w:val="24"/>
        </w:rPr>
        <w:t>2009 гг. Эти кризисы были спровоцированы соответственно переходом от кейнсианства к монетаризму, террористической атакой в Нью-Йорке и американским рынком ипотечного кредитования.</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Мексика, яркий представитель развивающихся стран, переживала за анализируемый период кризисы дважды: в 1994 году и в 2008</w:t>
      </w:r>
      <w:r w:rsidRPr="00E53AB3">
        <w:rPr>
          <w:rFonts w:ascii="Times New Roman" w:eastAsia="Times New Roman" w:hAnsi="Times New Roman" w:cs="Times New Roman"/>
          <w:color w:val="000000"/>
          <w:sz w:val="24"/>
          <w:szCs w:val="24"/>
          <w:lang w:eastAsia="ru-RU"/>
        </w:rPr>
        <w:t>–</w:t>
      </w:r>
      <w:r w:rsidRPr="00E53AB3">
        <w:rPr>
          <w:rFonts w:ascii="Times New Roman" w:hAnsi="Times New Roman" w:cs="Times New Roman"/>
          <w:sz w:val="24"/>
          <w:szCs w:val="24"/>
        </w:rPr>
        <w:t>2009 гг. В 1994 г. был создан НАФТА, был также введен режим низких внешнеторговых пошлин, свободного движения капитала и трудовых ресурсов для скорейшего выхода из кризиса. В период кризиса 1980</w:t>
      </w:r>
      <w:r w:rsidRPr="00E53AB3">
        <w:rPr>
          <w:rFonts w:ascii="Times New Roman" w:eastAsia="Times New Roman" w:hAnsi="Times New Roman" w:cs="Times New Roman"/>
          <w:color w:val="000000"/>
          <w:sz w:val="24"/>
          <w:szCs w:val="24"/>
          <w:lang w:eastAsia="ru-RU"/>
        </w:rPr>
        <w:t>–</w:t>
      </w:r>
      <w:r w:rsidRPr="00E53AB3">
        <w:rPr>
          <w:rFonts w:ascii="Times New Roman" w:hAnsi="Times New Roman" w:cs="Times New Roman"/>
          <w:sz w:val="24"/>
          <w:szCs w:val="24"/>
        </w:rPr>
        <w:t>1982 года в англосаксонских странах произошел отток капитала в страны Юго-Восточной Азии, а также наблюдалось начало притока прямых инвестиций из Японии и Европы в США как реакция на дорогие двигатели большой тройки «Детройта».</w:t>
      </w:r>
    </w:p>
    <w:p w:rsidR="008E6648" w:rsidRDefault="00E53AB3" w:rsidP="008E6648">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В 1992</w:t>
      </w:r>
      <w:r w:rsidRPr="00E53AB3">
        <w:rPr>
          <w:rFonts w:ascii="Times New Roman" w:hAnsi="Times New Roman" w:cs="Times New Roman"/>
          <w:color w:val="000000"/>
          <w:sz w:val="24"/>
          <w:szCs w:val="24"/>
          <w:shd w:val="clear" w:color="auto" w:fill="FFFFFF"/>
        </w:rPr>
        <w:t>–</w:t>
      </w:r>
      <w:r w:rsidRPr="00E53AB3">
        <w:rPr>
          <w:rFonts w:ascii="Times New Roman" w:hAnsi="Times New Roman" w:cs="Times New Roman"/>
          <w:sz w:val="24"/>
          <w:szCs w:val="24"/>
        </w:rPr>
        <w:t>1996 гг. поток международного капитала (прирост составлял 10</w:t>
      </w:r>
      <w:r w:rsidRPr="00E53AB3">
        <w:rPr>
          <w:rFonts w:ascii="Times New Roman" w:hAnsi="Times New Roman" w:cs="Times New Roman"/>
          <w:color w:val="000000"/>
          <w:sz w:val="24"/>
          <w:szCs w:val="24"/>
          <w:shd w:val="clear" w:color="auto" w:fill="FFFFFF"/>
        </w:rPr>
        <w:t>–</w:t>
      </w:r>
      <w:r w:rsidRPr="00E53AB3">
        <w:rPr>
          <w:rFonts w:ascii="Times New Roman" w:hAnsi="Times New Roman" w:cs="Times New Roman"/>
          <w:sz w:val="24"/>
          <w:szCs w:val="24"/>
        </w:rPr>
        <w:t>50% в год) являлся реакцией на программы модернизации развивающихся экономик и стал фактором их экономического роста.</w:t>
      </w:r>
      <w:r w:rsidRPr="00E53AB3">
        <w:rPr>
          <w:rStyle w:val="af1"/>
          <w:rFonts w:ascii="Times New Roman" w:hAnsi="Times New Roman" w:cs="Times New Roman"/>
          <w:sz w:val="24"/>
          <w:szCs w:val="24"/>
        </w:rPr>
        <w:footnoteReference w:id="37"/>
      </w:r>
      <w:r w:rsidRPr="00E53AB3">
        <w:rPr>
          <w:rFonts w:ascii="Times New Roman" w:hAnsi="Times New Roman" w:cs="Times New Roman"/>
          <w:sz w:val="24"/>
          <w:szCs w:val="24"/>
        </w:rPr>
        <w:t xml:space="preserve"> Кризисы 1997, 2001, 2008</w:t>
      </w:r>
      <w:r w:rsidRPr="00E53AB3">
        <w:rPr>
          <w:rFonts w:ascii="Times New Roman" w:hAnsi="Times New Roman" w:cs="Times New Roman"/>
          <w:color w:val="000000"/>
          <w:sz w:val="24"/>
          <w:szCs w:val="24"/>
          <w:shd w:val="clear" w:color="auto" w:fill="FFFFFF"/>
        </w:rPr>
        <w:t>–</w:t>
      </w:r>
      <w:r w:rsidRPr="00E53AB3">
        <w:rPr>
          <w:rFonts w:ascii="Times New Roman" w:hAnsi="Times New Roman" w:cs="Times New Roman"/>
          <w:sz w:val="24"/>
          <w:szCs w:val="24"/>
        </w:rPr>
        <w:t>2009 гг. привели к оттоку капитала, межкризисные периоды – к его притоку, капитал помогал при этом выходить из кризиса.</w:t>
      </w:r>
    </w:p>
    <w:p w:rsidR="00E53AB3" w:rsidRPr="00E53AB3" w:rsidRDefault="00E53AB3" w:rsidP="008E6648">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Экономический рост, как мировой, так и национальной экономики обусловлен движением иностранного капитала. Его потоки связывают страны, крупнейшие мировые торговые площадки.</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Так, в 1980</w:t>
      </w:r>
      <w:r w:rsidRPr="00E53AB3">
        <w:rPr>
          <w:rFonts w:ascii="Times New Roman" w:hAnsi="Times New Roman" w:cs="Times New Roman"/>
          <w:color w:val="000000"/>
          <w:sz w:val="24"/>
          <w:szCs w:val="24"/>
          <w:shd w:val="clear" w:color="auto" w:fill="FFFFFF"/>
        </w:rPr>
        <w:t>–</w:t>
      </w:r>
      <w:r w:rsidRPr="00E53AB3">
        <w:rPr>
          <w:rFonts w:ascii="Times New Roman" w:hAnsi="Times New Roman" w:cs="Times New Roman"/>
          <w:sz w:val="24"/>
          <w:szCs w:val="24"/>
        </w:rPr>
        <w:t>1990 гг. американские, европейские и японские ТНК создали в странах Юго-Восточной Азии дочерние компании, которые обладали большей конкурентоспособностью из-за низких издержек производства. Тем самым они формировали свое имя на новых рынках, доступ к ним, передавали технологии, расширяли объемы продаж и охват рынков. В конечном итоге это приводило к увеличению нормы прибыли.</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Местные компании были охвачены всеобщим инвестиционным бумом, брали при этом кредиты в местных банках, они же заимствовали на международных рынках. Это спровоцировало рост курсов акций местных компаний, еще более привлекло иностранный капитал в виде портфельных инвестиций. Затоваривание местного рынка привело к снижению внутренних цен, валютного кур</w:t>
      </w:r>
      <w:r w:rsidR="008E6648">
        <w:rPr>
          <w:rFonts w:ascii="Times New Roman" w:hAnsi="Times New Roman" w:cs="Times New Roman"/>
          <w:sz w:val="24"/>
          <w:szCs w:val="24"/>
        </w:rPr>
        <w:t xml:space="preserve">са, что впоследствии повлекло </w:t>
      </w:r>
      <w:r w:rsidRPr="00E53AB3">
        <w:rPr>
          <w:rFonts w:ascii="Times New Roman" w:hAnsi="Times New Roman" w:cs="Times New Roman"/>
          <w:sz w:val="24"/>
          <w:szCs w:val="24"/>
        </w:rPr>
        <w:t>обвал</w:t>
      </w:r>
      <w:r w:rsidR="008E6648">
        <w:rPr>
          <w:rFonts w:ascii="Times New Roman" w:hAnsi="Times New Roman" w:cs="Times New Roman"/>
          <w:sz w:val="24"/>
          <w:szCs w:val="24"/>
        </w:rPr>
        <w:t xml:space="preserve"> фондового рынка и отток</w:t>
      </w:r>
      <w:r w:rsidRPr="00E53AB3">
        <w:rPr>
          <w:rFonts w:ascii="Times New Roman" w:hAnsi="Times New Roman" w:cs="Times New Roman"/>
          <w:sz w:val="24"/>
          <w:szCs w:val="24"/>
        </w:rPr>
        <w:t xml:space="preserve"> капитала, в конечном счете –</w:t>
      </w:r>
      <w:r w:rsidR="008E6648">
        <w:rPr>
          <w:rFonts w:ascii="Times New Roman" w:hAnsi="Times New Roman" w:cs="Times New Roman"/>
          <w:sz w:val="24"/>
          <w:szCs w:val="24"/>
        </w:rPr>
        <w:t xml:space="preserve"> </w:t>
      </w:r>
      <w:r w:rsidRPr="00E53AB3">
        <w:rPr>
          <w:rFonts w:ascii="Times New Roman" w:hAnsi="Times New Roman" w:cs="Times New Roman"/>
          <w:sz w:val="24"/>
          <w:szCs w:val="24"/>
        </w:rPr>
        <w:t>падени</w:t>
      </w:r>
      <w:r w:rsidR="008E6648">
        <w:rPr>
          <w:rFonts w:ascii="Times New Roman" w:hAnsi="Times New Roman" w:cs="Times New Roman"/>
          <w:sz w:val="24"/>
          <w:szCs w:val="24"/>
        </w:rPr>
        <w:t>е</w:t>
      </w:r>
      <w:r w:rsidRPr="00E53AB3">
        <w:rPr>
          <w:rFonts w:ascii="Times New Roman" w:hAnsi="Times New Roman" w:cs="Times New Roman"/>
          <w:sz w:val="24"/>
          <w:szCs w:val="24"/>
        </w:rPr>
        <w:t xml:space="preserve"> ВВП.</w:t>
      </w:r>
      <w:r w:rsidRPr="00E53AB3">
        <w:rPr>
          <w:rStyle w:val="af1"/>
          <w:rFonts w:ascii="Times New Roman" w:hAnsi="Times New Roman" w:cs="Times New Roman"/>
          <w:sz w:val="24"/>
          <w:szCs w:val="24"/>
        </w:rPr>
        <w:footnoteReference w:id="38"/>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Международное движением капитала – это сумма прямых и портфельных иностранных инвестиций, прочих инвестиций и международные займы.</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lastRenderedPageBreak/>
        <w:t>Рынок портфельных инвестиций краткосрочный, до 1 года, динамичен за счет высокой обращаемости ценных бумаг. Инвестор оперативно заключает сделки и быстро выводит капитал за счет продажи ценных бумаг в случае необходимости. Привлечение портфельных инвестиций, несмотря на спекулятивный характер, повышает ликвидность рынка капитала, ведет к расширению рынка ценных бумаг в стране-реципиенте. Для того</w:t>
      </w:r>
      <w:r w:rsidR="008E6648">
        <w:rPr>
          <w:rFonts w:ascii="Times New Roman" w:hAnsi="Times New Roman" w:cs="Times New Roman"/>
          <w:sz w:val="24"/>
          <w:szCs w:val="24"/>
        </w:rPr>
        <w:t>,</w:t>
      </w:r>
      <w:r w:rsidRPr="00E53AB3">
        <w:rPr>
          <w:rFonts w:ascii="Times New Roman" w:hAnsi="Times New Roman" w:cs="Times New Roman"/>
          <w:sz w:val="24"/>
          <w:szCs w:val="24"/>
        </w:rPr>
        <w:t xml:space="preserve"> чтобы портфельное инвестирование положительно влияло на экономику, необходим хорошо организованный финансовый рынок в четко определенными законами.</w:t>
      </w:r>
    </w:p>
    <w:p w:rsidR="00E53AB3" w:rsidRPr="00E53AB3" w:rsidRDefault="00E53AB3" w:rsidP="00E53AB3">
      <w:pPr>
        <w:pStyle w:val="aa"/>
        <w:spacing w:after="0" w:line="360" w:lineRule="auto"/>
        <w:ind w:left="0" w:firstLine="567"/>
        <w:jc w:val="both"/>
        <w:rPr>
          <w:rFonts w:ascii="Times New Roman" w:eastAsia="Times New Roman" w:hAnsi="Times New Roman" w:cs="Times New Roman"/>
          <w:color w:val="000000"/>
          <w:sz w:val="24"/>
          <w:szCs w:val="24"/>
          <w:lang w:eastAsia="ru-RU"/>
        </w:rPr>
      </w:pPr>
      <w:r w:rsidRPr="00E53AB3">
        <w:rPr>
          <w:rFonts w:ascii="Times New Roman" w:hAnsi="Times New Roman" w:cs="Times New Roman"/>
          <w:sz w:val="24"/>
          <w:szCs w:val="24"/>
        </w:rPr>
        <w:t>Прямые иностранные инвестиции производятся в реальные активы. Основным инструментом являются акции и облигации, а целью – управление предприятием, производство и реализация продукции, получение прибыли. В период 1995</w:t>
      </w:r>
      <w:r w:rsidRPr="00E53AB3">
        <w:rPr>
          <w:rFonts w:ascii="Times New Roman" w:eastAsia="Times New Roman" w:hAnsi="Times New Roman" w:cs="Times New Roman"/>
          <w:color w:val="000000"/>
          <w:sz w:val="24"/>
          <w:szCs w:val="24"/>
          <w:lang w:eastAsia="ru-RU"/>
        </w:rPr>
        <w:t>–</w:t>
      </w:r>
      <w:r w:rsidRPr="00E53AB3">
        <w:rPr>
          <w:rFonts w:ascii="Times New Roman" w:hAnsi="Times New Roman" w:cs="Times New Roman"/>
          <w:sz w:val="24"/>
          <w:szCs w:val="24"/>
        </w:rPr>
        <w:t>1998 гг. суммарный объем иностранных портфельных инвестиций составил 164,23 млрд</w:t>
      </w:r>
      <w:r w:rsidR="008E6648">
        <w:rPr>
          <w:rFonts w:ascii="Times New Roman" w:hAnsi="Times New Roman" w:cs="Times New Roman"/>
          <w:sz w:val="24"/>
          <w:szCs w:val="24"/>
        </w:rPr>
        <w:t>.</w:t>
      </w:r>
      <w:r w:rsidRPr="00E53AB3">
        <w:rPr>
          <w:rFonts w:ascii="Times New Roman" w:hAnsi="Times New Roman" w:cs="Times New Roman"/>
          <w:sz w:val="24"/>
          <w:szCs w:val="24"/>
        </w:rPr>
        <w:t xml:space="preserve"> долл., доля портфельных – 60%. В период 1999</w:t>
      </w:r>
      <w:r w:rsidRPr="00E53AB3">
        <w:rPr>
          <w:rFonts w:ascii="Times New Roman" w:eastAsia="Times New Roman" w:hAnsi="Times New Roman" w:cs="Times New Roman"/>
          <w:color w:val="000000"/>
          <w:sz w:val="24"/>
          <w:szCs w:val="24"/>
          <w:lang w:eastAsia="ru-RU"/>
        </w:rPr>
        <w:t>–</w:t>
      </w:r>
      <w:r w:rsidRPr="00E53AB3">
        <w:rPr>
          <w:rFonts w:ascii="Times New Roman" w:hAnsi="Times New Roman" w:cs="Times New Roman"/>
          <w:sz w:val="24"/>
          <w:szCs w:val="24"/>
        </w:rPr>
        <w:t>2003 гг. в общем потоке инвестиций 479 млрд</w:t>
      </w:r>
      <w:r w:rsidR="008E6648">
        <w:rPr>
          <w:rFonts w:ascii="Times New Roman" w:hAnsi="Times New Roman" w:cs="Times New Roman"/>
          <w:sz w:val="24"/>
          <w:szCs w:val="24"/>
        </w:rPr>
        <w:t>.</w:t>
      </w:r>
      <w:r w:rsidRPr="00E53AB3">
        <w:rPr>
          <w:rFonts w:ascii="Times New Roman" w:hAnsi="Times New Roman" w:cs="Times New Roman"/>
          <w:sz w:val="24"/>
          <w:szCs w:val="24"/>
        </w:rPr>
        <w:t xml:space="preserve"> долл. они составили 43%.</w:t>
      </w:r>
      <w:r w:rsidRPr="00E53AB3">
        <w:rPr>
          <w:rStyle w:val="af1"/>
          <w:rFonts w:ascii="Times New Roman" w:hAnsi="Times New Roman" w:cs="Times New Roman"/>
          <w:sz w:val="24"/>
          <w:szCs w:val="24"/>
        </w:rPr>
        <w:footnoteReference w:id="39"/>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Кризис 1998 года показал негативное влияние портфельного инвестирования на национальные экономики. В посткризисный период пирамида была перевернута в пользу прямых иностранных инвестиций. Так как они долгосрочные, то являются более надежным ресурсом для экономического роста.</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Развитые экономики активно используют иностранный инвестиционный капитал. Доля портфельных инвестиций составляет 40</w:t>
      </w:r>
      <w:r w:rsidRPr="00E53AB3">
        <w:rPr>
          <w:rFonts w:ascii="Times New Roman" w:hAnsi="Times New Roman" w:cs="Times New Roman"/>
          <w:color w:val="000000"/>
          <w:sz w:val="24"/>
          <w:szCs w:val="24"/>
          <w:shd w:val="clear" w:color="auto" w:fill="FFFFFF"/>
        </w:rPr>
        <w:t>–</w:t>
      </w:r>
      <w:r w:rsidRPr="00E53AB3">
        <w:rPr>
          <w:rFonts w:ascii="Times New Roman" w:hAnsi="Times New Roman" w:cs="Times New Roman"/>
          <w:sz w:val="24"/>
          <w:szCs w:val="24"/>
        </w:rPr>
        <w:t>50%. Так, за 2002–2011 гг. США привлекли 3279,28 млрд. долл. зарубежных инвестиций, в том числе 2068,05 млрд. долл. прямых.</w:t>
      </w:r>
      <w:r w:rsidRPr="00E53AB3">
        <w:rPr>
          <w:rStyle w:val="af1"/>
          <w:rFonts w:ascii="Times New Roman" w:hAnsi="Times New Roman" w:cs="Times New Roman"/>
          <w:sz w:val="24"/>
          <w:szCs w:val="24"/>
        </w:rPr>
        <w:footnoteReference w:id="40"/>
      </w:r>
      <w:r w:rsidRPr="00E53AB3">
        <w:rPr>
          <w:rFonts w:ascii="Times New Roman" w:hAnsi="Times New Roman" w:cs="Times New Roman"/>
          <w:sz w:val="24"/>
          <w:szCs w:val="24"/>
        </w:rPr>
        <w:t xml:space="preserve"> Германия же приняла 626,26 млрд. долл., доля прямых составила около 51%.</w:t>
      </w:r>
      <w:r w:rsidRPr="00E53AB3">
        <w:rPr>
          <w:rStyle w:val="af1"/>
          <w:rFonts w:ascii="Times New Roman" w:hAnsi="Times New Roman" w:cs="Times New Roman"/>
          <w:sz w:val="24"/>
          <w:szCs w:val="24"/>
        </w:rPr>
        <w:footnoteReference w:id="41"/>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Китай, яркий представитель развивающейся экономики, принял 1563 млрд. долл., доля прямых инвестиций – 83%. В Мексике доля ПИИ за рассматриваемый период составила около 97%, в Аргентине – 95%.</w:t>
      </w:r>
      <w:r w:rsidRPr="00E53AB3">
        <w:rPr>
          <w:rStyle w:val="af1"/>
          <w:rFonts w:ascii="Times New Roman" w:hAnsi="Times New Roman" w:cs="Times New Roman"/>
          <w:sz w:val="24"/>
          <w:szCs w:val="24"/>
        </w:rPr>
        <w:footnoteReference w:id="42"/>
      </w:r>
      <w:r w:rsidRPr="00E53AB3">
        <w:rPr>
          <w:rFonts w:ascii="Times New Roman" w:hAnsi="Times New Roman" w:cs="Times New Roman"/>
          <w:sz w:val="24"/>
          <w:szCs w:val="24"/>
        </w:rPr>
        <w:t xml:space="preserve"> Глобальный кризис 2008-2009 гг. вызвал большой отток портфельных инвестиций. В США 90% против 41%, в Германии 90% по сравнению с 2007 г., Китай – 16%, Мексика – 10%.</w:t>
      </w:r>
      <w:r w:rsidRPr="00E53AB3">
        <w:rPr>
          <w:rStyle w:val="af1"/>
          <w:rFonts w:ascii="Times New Roman" w:hAnsi="Times New Roman" w:cs="Times New Roman"/>
          <w:sz w:val="24"/>
          <w:szCs w:val="24"/>
        </w:rPr>
        <w:footnoteReference w:id="43"/>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США являются и мировым лидером по привлечению иностранных инвестиций, и крупнейшим инвестором. В 2012 г. ПИИ из Америки составили 358,2 млрд. долл., зарубежные в страну – 126,8 млрд. долл.</w:t>
      </w:r>
      <w:r w:rsidRPr="00E53AB3">
        <w:rPr>
          <w:rStyle w:val="af1"/>
          <w:rFonts w:ascii="Times New Roman" w:hAnsi="Times New Roman" w:cs="Times New Roman"/>
          <w:sz w:val="24"/>
          <w:szCs w:val="24"/>
        </w:rPr>
        <w:footnoteReference w:id="44"/>
      </w:r>
      <w:r w:rsidRPr="00E53AB3">
        <w:rPr>
          <w:rFonts w:ascii="Times New Roman" w:hAnsi="Times New Roman" w:cs="Times New Roman"/>
          <w:sz w:val="24"/>
          <w:szCs w:val="24"/>
        </w:rPr>
        <w:t xml:space="preserve"> Статус ведущей экономики объясняет такие </w:t>
      </w:r>
      <w:r w:rsidRPr="00E53AB3">
        <w:rPr>
          <w:rFonts w:ascii="Times New Roman" w:hAnsi="Times New Roman" w:cs="Times New Roman"/>
          <w:sz w:val="24"/>
          <w:szCs w:val="24"/>
        </w:rPr>
        <w:lastRenderedPageBreak/>
        <w:t>объемы инвестиций. Позитивный эффект портфельного инвестирования в стране объясняется положением валюты в мировой экономике.</w:t>
      </w:r>
      <w:r w:rsidRPr="00E53AB3">
        <w:rPr>
          <w:rStyle w:val="af1"/>
          <w:rFonts w:ascii="Times New Roman" w:hAnsi="Times New Roman" w:cs="Times New Roman"/>
          <w:sz w:val="24"/>
          <w:szCs w:val="24"/>
        </w:rPr>
        <w:footnoteReference w:id="45"/>
      </w:r>
      <w:r w:rsidRPr="00E53AB3">
        <w:rPr>
          <w:rFonts w:ascii="Times New Roman" w:hAnsi="Times New Roman" w:cs="Times New Roman"/>
          <w:sz w:val="24"/>
          <w:szCs w:val="24"/>
        </w:rPr>
        <w:t xml:space="preserve"> Американский доллар – основная резервная валюта, что дает положительный эффект американцам от эмиссионного дохода. Уровень капитализации финансового рынка страны самый конкурентоспособный, создает условия для портфельных сделок. Так, в период 1980</w:t>
      </w:r>
      <w:r w:rsidRPr="00E53AB3">
        <w:rPr>
          <w:rFonts w:ascii="Times New Roman" w:hAnsi="Times New Roman" w:cs="Times New Roman"/>
          <w:color w:val="000000"/>
          <w:sz w:val="24"/>
          <w:szCs w:val="24"/>
          <w:shd w:val="clear" w:color="auto" w:fill="FFFFFF"/>
        </w:rPr>
        <w:t>–</w:t>
      </w:r>
      <w:r w:rsidRPr="00E53AB3">
        <w:rPr>
          <w:rFonts w:ascii="Times New Roman" w:hAnsi="Times New Roman" w:cs="Times New Roman"/>
          <w:sz w:val="24"/>
          <w:szCs w:val="24"/>
        </w:rPr>
        <w:t>2012 гг. иностранные инвестиции сыграли важную роль в росте мировой экономики. Корреляция между объемами ВВП и уровн</w:t>
      </w:r>
      <w:r w:rsidR="005A78DE">
        <w:rPr>
          <w:rFonts w:ascii="Times New Roman" w:hAnsi="Times New Roman" w:cs="Times New Roman"/>
          <w:sz w:val="24"/>
          <w:szCs w:val="24"/>
        </w:rPr>
        <w:t>ем инвестирования очевидна (табл. 1.3</w:t>
      </w:r>
      <w:r w:rsidRPr="00E53AB3">
        <w:rPr>
          <w:rFonts w:ascii="Times New Roman" w:hAnsi="Times New Roman" w:cs="Times New Roman"/>
          <w:sz w:val="24"/>
          <w:szCs w:val="24"/>
        </w:rPr>
        <w:t>).</w:t>
      </w:r>
    </w:p>
    <w:p w:rsidR="006C21A2" w:rsidRPr="006C21A2" w:rsidRDefault="006C21A2" w:rsidP="006C21A2">
      <w:pPr>
        <w:pStyle w:val="aa"/>
        <w:spacing w:after="0" w:line="360" w:lineRule="auto"/>
        <w:ind w:left="0" w:firstLine="567"/>
        <w:jc w:val="right"/>
        <w:rPr>
          <w:rFonts w:ascii="Times New Roman" w:hAnsi="Times New Roman" w:cs="Times New Roman"/>
          <w:i/>
          <w:sz w:val="24"/>
          <w:szCs w:val="24"/>
        </w:rPr>
      </w:pPr>
      <w:r w:rsidRPr="006C21A2">
        <w:rPr>
          <w:rFonts w:ascii="Times New Roman" w:hAnsi="Times New Roman" w:cs="Times New Roman"/>
          <w:i/>
          <w:sz w:val="24"/>
          <w:szCs w:val="24"/>
        </w:rPr>
        <w:t>Таблица 1.3.</w:t>
      </w:r>
      <w:r w:rsidR="00E53AB3" w:rsidRPr="006C21A2">
        <w:rPr>
          <w:rFonts w:ascii="Times New Roman" w:hAnsi="Times New Roman" w:cs="Times New Roman"/>
          <w:i/>
          <w:sz w:val="24"/>
          <w:szCs w:val="24"/>
        </w:rPr>
        <w:t xml:space="preserve"> </w:t>
      </w:r>
    </w:p>
    <w:p w:rsidR="00E53AB3" w:rsidRDefault="00E53AB3" w:rsidP="006C21A2">
      <w:pPr>
        <w:pStyle w:val="aa"/>
        <w:spacing w:after="0" w:line="360" w:lineRule="auto"/>
        <w:ind w:left="0" w:firstLine="567"/>
        <w:jc w:val="center"/>
        <w:rPr>
          <w:rFonts w:ascii="Times New Roman" w:hAnsi="Times New Roman" w:cs="Times New Roman"/>
          <w:b/>
          <w:sz w:val="24"/>
          <w:szCs w:val="24"/>
        </w:rPr>
      </w:pPr>
      <w:r w:rsidRPr="006C21A2">
        <w:rPr>
          <w:rFonts w:ascii="Times New Roman" w:hAnsi="Times New Roman" w:cs="Times New Roman"/>
          <w:b/>
          <w:sz w:val="24"/>
          <w:szCs w:val="24"/>
        </w:rPr>
        <w:t>Р</w:t>
      </w:r>
      <w:r w:rsidR="00914F0E">
        <w:rPr>
          <w:rFonts w:ascii="Times New Roman" w:hAnsi="Times New Roman" w:cs="Times New Roman"/>
          <w:b/>
          <w:sz w:val="24"/>
          <w:szCs w:val="24"/>
        </w:rPr>
        <w:t>э</w:t>
      </w:r>
      <w:r w:rsidRPr="006C21A2">
        <w:rPr>
          <w:rFonts w:ascii="Times New Roman" w:hAnsi="Times New Roman" w:cs="Times New Roman"/>
          <w:b/>
          <w:sz w:val="24"/>
          <w:szCs w:val="24"/>
        </w:rPr>
        <w:t>нкинг стран по уровню прямых иностранных инвестиций и ВВП в 2014 г.</w:t>
      </w:r>
      <w:r w:rsidR="006C21A2">
        <w:rPr>
          <w:rFonts w:ascii="Times New Roman" w:hAnsi="Times New Roman" w:cs="Times New Roman"/>
          <w:b/>
          <w:sz w:val="24"/>
          <w:szCs w:val="24"/>
        </w:rPr>
        <w:t>*</w:t>
      </w:r>
    </w:p>
    <w:tbl>
      <w:tblPr>
        <w:tblStyle w:val="ad"/>
        <w:tblW w:w="9747" w:type="dxa"/>
        <w:tblLook w:val="04A0" w:firstRow="1" w:lastRow="0" w:firstColumn="1" w:lastColumn="0" w:noHBand="0" w:noVBand="1"/>
      </w:tblPr>
      <w:tblGrid>
        <w:gridCol w:w="1970"/>
        <w:gridCol w:w="1970"/>
        <w:gridCol w:w="1980"/>
        <w:gridCol w:w="1701"/>
        <w:gridCol w:w="2126"/>
      </w:tblGrid>
      <w:tr w:rsidR="006C21A2" w:rsidTr="006C21A2">
        <w:tc>
          <w:tcPr>
            <w:tcW w:w="1970" w:type="dxa"/>
            <w:vAlign w:val="center"/>
          </w:tcPr>
          <w:p w:rsidR="006C21A2" w:rsidRPr="00B724CF" w:rsidRDefault="006C21A2" w:rsidP="006C21A2">
            <w:pPr>
              <w:jc w:val="center"/>
              <w:rPr>
                <w:rFonts w:ascii="Times New Roman" w:hAnsi="Times New Roman" w:cs="Times New Roman"/>
                <w:b/>
                <w:sz w:val="20"/>
                <w:szCs w:val="20"/>
              </w:rPr>
            </w:pPr>
            <w:r w:rsidRPr="00B724CF">
              <w:rPr>
                <w:rFonts w:ascii="Times New Roman" w:hAnsi="Times New Roman" w:cs="Times New Roman"/>
                <w:b/>
                <w:sz w:val="20"/>
                <w:szCs w:val="20"/>
              </w:rPr>
              <w:t>Место по уровню ПИИ</w:t>
            </w:r>
          </w:p>
        </w:tc>
        <w:tc>
          <w:tcPr>
            <w:tcW w:w="1970" w:type="dxa"/>
            <w:vAlign w:val="center"/>
          </w:tcPr>
          <w:p w:rsidR="006C21A2" w:rsidRPr="00B724CF" w:rsidRDefault="006C21A2" w:rsidP="00BD7966">
            <w:pPr>
              <w:jc w:val="center"/>
              <w:rPr>
                <w:rStyle w:val="af5"/>
                <w:rFonts w:ascii="Times New Roman" w:hAnsi="Times New Roman" w:cs="Times New Roman"/>
                <w:sz w:val="20"/>
                <w:szCs w:val="20"/>
              </w:rPr>
            </w:pPr>
            <w:r w:rsidRPr="00B724CF">
              <w:rPr>
                <w:rStyle w:val="af5"/>
                <w:rFonts w:ascii="Times New Roman" w:hAnsi="Times New Roman" w:cs="Times New Roman"/>
                <w:sz w:val="20"/>
                <w:szCs w:val="20"/>
              </w:rPr>
              <w:t>Экономика</w:t>
            </w:r>
          </w:p>
        </w:tc>
        <w:tc>
          <w:tcPr>
            <w:tcW w:w="1980" w:type="dxa"/>
          </w:tcPr>
          <w:p w:rsidR="006C21A2" w:rsidRPr="00B724CF" w:rsidRDefault="006C21A2" w:rsidP="00BD7966">
            <w:pPr>
              <w:jc w:val="center"/>
              <w:rPr>
                <w:rFonts w:ascii="Times New Roman" w:hAnsi="Times New Roman" w:cs="Times New Roman"/>
                <w:b/>
                <w:sz w:val="20"/>
                <w:szCs w:val="20"/>
              </w:rPr>
            </w:pPr>
            <w:r w:rsidRPr="00B724CF">
              <w:rPr>
                <w:rFonts w:ascii="Times New Roman" w:hAnsi="Times New Roman" w:cs="Times New Roman"/>
                <w:b/>
                <w:sz w:val="20"/>
                <w:szCs w:val="20"/>
              </w:rPr>
              <w:t>Размер ПИИ (млрд. долл. США)</w:t>
            </w:r>
          </w:p>
        </w:tc>
        <w:tc>
          <w:tcPr>
            <w:tcW w:w="1701" w:type="dxa"/>
          </w:tcPr>
          <w:p w:rsidR="006C21A2" w:rsidRPr="00B724CF" w:rsidRDefault="006C21A2" w:rsidP="00BD7966">
            <w:pPr>
              <w:jc w:val="center"/>
              <w:rPr>
                <w:rFonts w:ascii="Times New Roman" w:hAnsi="Times New Roman" w:cs="Times New Roman"/>
                <w:b/>
                <w:sz w:val="20"/>
                <w:szCs w:val="20"/>
              </w:rPr>
            </w:pPr>
            <w:r w:rsidRPr="00B724CF">
              <w:rPr>
                <w:rFonts w:ascii="Times New Roman" w:hAnsi="Times New Roman" w:cs="Times New Roman"/>
                <w:b/>
                <w:sz w:val="20"/>
                <w:szCs w:val="20"/>
              </w:rPr>
              <w:t>Объем ВВП (млрд. долл. США)</w:t>
            </w:r>
          </w:p>
        </w:tc>
        <w:tc>
          <w:tcPr>
            <w:tcW w:w="2126" w:type="dxa"/>
          </w:tcPr>
          <w:p w:rsidR="006C21A2" w:rsidRPr="00B724CF" w:rsidRDefault="006C21A2" w:rsidP="00BD7966">
            <w:pPr>
              <w:jc w:val="center"/>
              <w:rPr>
                <w:rFonts w:ascii="Times New Roman" w:hAnsi="Times New Roman" w:cs="Times New Roman"/>
                <w:b/>
                <w:sz w:val="20"/>
                <w:szCs w:val="20"/>
              </w:rPr>
            </w:pPr>
            <w:r w:rsidRPr="00B724CF">
              <w:rPr>
                <w:rFonts w:ascii="Times New Roman" w:hAnsi="Times New Roman" w:cs="Times New Roman"/>
                <w:b/>
                <w:sz w:val="20"/>
                <w:szCs w:val="20"/>
              </w:rPr>
              <w:t>Место по объему ВВП</w:t>
            </w:r>
          </w:p>
        </w:tc>
      </w:tr>
      <w:tr w:rsidR="006C21A2" w:rsidTr="006C21A2">
        <w:tc>
          <w:tcPr>
            <w:tcW w:w="1970"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sz w:val="20"/>
                <w:szCs w:val="20"/>
              </w:rPr>
              <w:t>1</w:t>
            </w:r>
          </w:p>
        </w:tc>
        <w:tc>
          <w:tcPr>
            <w:tcW w:w="1970" w:type="dxa"/>
            <w:vAlign w:val="center"/>
          </w:tcPr>
          <w:p w:rsidR="006C21A2" w:rsidRPr="00C070F5" w:rsidRDefault="00D412F2" w:rsidP="00BD7966">
            <w:pPr>
              <w:jc w:val="center"/>
              <w:rPr>
                <w:rFonts w:ascii="Times New Roman" w:hAnsi="Times New Roman" w:cs="Times New Roman"/>
                <w:sz w:val="20"/>
                <w:szCs w:val="20"/>
              </w:rPr>
            </w:pPr>
            <w:hyperlink r:id="rId13" w:history="1">
              <w:r w:rsidR="006C21A2" w:rsidRPr="00C070F5">
                <w:rPr>
                  <w:rStyle w:val="af2"/>
                  <w:rFonts w:ascii="Times New Roman" w:hAnsi="Times New Roman" w:cs="Times New Roman"/>
                  <w:bCs/>
                  <w:color w:val="auto"/>
                  <w:sz w:val="20"/>
                  <w:szCs w:val="20"/>
                  <w:u w:val="none"/>
                </w:rPr>
                <w:t>Китай</w:t>
              </w:r>
            </w:hyperlink>
          </w:p>
        </w:tc>
        <w:tc>
          <w:tcPr>
            <w:tcW w:w="1980"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sz w:val="20"/>
                <w:szCs w:val="20"/>
              </w:rPr>
              <w:t>347</w:t>
            </w:r>
          </w:p>
        </w:tc>
        <w:tc>
          <w:tcPr>
            <w:tcW w:w="1701"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sz w:val="20"/>
                <w:szCs w:val="20"/>
                <w:shd w:val="clear" w:color="auto" w:fill="FFFFFF"/>
              </w:rPr>
              <w:t>18 031</w:t>
            </w:r>
          </w:p>
        </w:tc>
        <w:tc>
          <w:tcPr>
            <w:tcW w:w="2126" w:type="dxa"/>
            <w:vAlign w:val="center"/>
          </w:tcPr>
          <w:p w:rsidR="006C21A2" w:rsidRPr="00C070F5" w:rsidRDefault="006C21A2" w:rsidP="00BD7966">
            <w:pPr>
              <w:jc w:val="center"/>
              <w:rPr>
                <w:rFonts w:ascii="Times New Roman" w:hAnsi="Times New Roman" w:cs="Times New Roman"/>
                <w:sz w:val="20"/>
                <w:szCs w:val="20"/>
                <w:shd w:val="clear" w:color="auto" w:fill="FFFFFF"/>
              </w:rPr>
            </w:pPr>
            <w:r w:rsidRPr="00C070F5">
              <w:rPr>
                <w:rFonts w:ascii="Times New Roman" w:hAnsi="Times New Roman" w:cs="Times New Roman"/>
                <w:sz w:val="20"/>
                <w:szCs w:val="20"/>
                <w:shd w:val="clear" w:color="auto" w:fill="FFFFFF"/>
              </w:rPr>
              <w:t>1</w:t>
            </w:r>
          </w:p>
        </w:tc>
      </w:tr>
      <w:tr w:rsidR="006C21A2" w:rsidTr="006C21A2">
        <w:tc>
          <w:tcPr>
            <w:tcW w:w="1970"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sz w:val="20"/>
                <w:szCs w:val="20"/>
              </w:rPr>
              <w:t>2</w:t>
            </w:r>
          </w:p>
        </w:tc>
        <w:tc>
          <w:tcPr>
            <w:tcW w:w="1970" w:type="dxa"/>
            <w:vAlign w:val="center"/>
          </w:tcPr>
          <w:p w:rsidR="006C21A2" w:rsidRPr="00C070F5" w:rsidRDefault="003667E7" w:rsidP="00BD7966">
            <w:pPr>
              <w:jc w:val="center"/>
              <w:rPr>
                <w:rFonts w:ascii="Times New Roman" w:hAnsi="Times New Roman" w:cs="Times New Roman"/>
                <w:sz w:val="20"/>
                <w:szCs w:val="20"/>
              </w:rPr>
            </w:pPr>
            <w:r w:rsidRPr="005A78DE">
              <w:rPr>
                <w:rFonts w:ascii="Times New Roman" w:hAnsi="Times New Roman" w:cs="Times New Roman"/>
                <w:bCs/>
                <w:sz w:val="20"/>
                <w:szCs w:val="20"/>
              </w:rPr>
              <w:t>США</w:t>
            </w:r>
          </w:p>
        </w:tc>
        <w:tc>
          <w:tcPr>
            <w:tcW w:w="1980"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sz w:val="20"/>
                <w:szCs w:val="20"/>
              </w:rPr>
              <w:t>295</w:t>
            </w:r>
          </w:p>
        </w:tc>
        <w:tc>
          <w:tcPr>
            <w:tcW w:w="1701"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sz w:val="20"/>
                <w:szCs w:val="20"/>
                <w:shd w:val="clear" w:color="auto" w:fill="FFFFFF"/>
              </w:rPr>
              <w:t>17 419</w:t>
            </w:r>
          </w:p>
        </w:tc>
        <w:tc>
          <w:tcPr>
            <w:tcW w:w="2126" w:type="dxa"/>
            <w:vAlign w:val="center"/>
          </w:tcPr>
          <w:p w:rsidR="006C21A2" w:rsidRPr="00C070F5" w:rsidRDefault="006C21A2" w:rsidP="00BD7966">
            <w:pPr>
              <w:jc w:val="center"/>
              <w:rPr>
                <w:rFonts w:ascii="Times New Roman" w:hAnsi="Times New Roman" w:cs="Times New Roman"/>
                <w:sz w:val="20"/>
                <w:szCs w:val="20"/>
                <w:shd w:val="clear" w:color="auto" w:fill="FFFFFF"/>
              </w:rPr>
            </w:pPr>
            <w:r w:rsidRPr="00C070F5">
              <w:rPr>
                <w:rFonts w:ascii="Times New Roman" w:hAnsi="Times New Roman" w:cs="Times New Roman"/>
                <w:sz w:val="20"/>
                <w:szCs w:val="20"/>
                <w:shd w:val="clear" w:color="auto" w:fill="FFFFFF"/>
              </w:rPr>
              <w:t>2</w:t>
            </w:r>
          </w:p>
        </w:tc>
      </w:tr>
      <w:tr w:rsidR="006C21A2" w:rsidTr="006C21A2">
        <w:tc>
          <w:tcPr>
            <w:tcW w:w="1970"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sz w:val="20"/>
                <w:szCs w:val="20"/>
              </w:rPr>
              <w:t>3</w:t>
            </w:r>
          </w:p>
        </w:tc>
        <w:tc>
          <w:tcPr>
            <w:tcW w:w="1970" w:type="dxa"/>
            <w:vAlign w:val="center"/>
          </w:tcPr>
          <w:p w:rsidR="006C21A2" w:rsidRPr="00C070F5" w:rsidRDefault="00D412F2" w:rsidP="00BD7966">
            <w:pPr>
              <w:jc w:val="center"/>
              <w:rPr>
                <w:rFonts w:ascii="Times New Roman" w:hAnsi="Times New Roman" w:cs="Times New Roman"/>
                <w:sz w:val="20"/>
                <w:szCs w:val="20"/>
              </w:rPr>
            </w:pPr>
            <w:hyperlink r:id="rId14" w:history="1">
              <w:r w:rsidR="006C21A2" w:rsidRPr="00C070F5">
                <w:rPr>
                  <w:rStyle w:val="af2"/>
                  <w:rFonts w:ascii="Times New Roman" w:hAnsi="Times New Roman" w:cs="Times New Roman"/>
                  <w:bCs/>
                  <w:color w:val="auto"/>
                  <w:sz w:val="20"/>
                  <w:szCs w:val="20"/>
                  <w:u w:val="none"/>
                </w:rPr>
                <w:t>Гонконг</w:t>
              </w:r>
            </w:hyperlink>
          </w:p>
        </w:tc>
        <w:tc>
          <w:tcPr>
            <w:tcW w:w="1980"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sz w:val="20"/>
                <w:szCs w:val="20"/>
              </w:rPr>
              <w:t>76</w:t>
            </w:r>
          </w:p>
        </w:tc>
        <w:tc>
          <w:tcPr>
            <w:tcW w:w="1701"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sz w:val="20"/>
                <w:szCs w:val="20"/>
              </w:rPr>
              <w:t>399</w:t>
            </w:r>
          </w:p>
        </w:tc>
        <w:tc>
          <w:tcPr>
            <w:tcW w:w="2126"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sz w:val="20"/>
                <w:szCs w:val="20"/>
              </w:rPr>
              <w:t>41</w:t>
            </w:r>
          </w:p>
        </w:tc>
      </w:tr>
      <w:tr w:rsidR="006C21A2" w:rsidTr="006C21A2">
        <w:tc>
          <w:tcPr>
            <w:tcW w:w="1970"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sz w:val="20"/>
                <w:szCs w:val="20"/>
              </w:rPr>
              <w:t>4</w:t>
            </w:r>
          </w:p>
        </w:tc>
        <w:tc>
          <w:tcPr>
            <w:tcW w:w="1970" w:type="dxa"/>
            <w:vAlign w:val="center"/>
          </w:tcPr>
          <w:p w:rsidR="006C21A2" w:rsidRPr="00C070F5" w:rsidRDefault="00D412F2" w:rsidP="00BD7966">
            <w:pPr>
              <w:jc w:val="center"/>
              <w:rPr>
                <w:rFonts w:ascii="Times New Roman" w:hAnsi="Times New Roman" w:cs="Times New Roman"/>
                <w:sz w:val="20"/>
                <w:szCs w:val="20"/>
              </w:rPr>
            </w:pPr>
            <w:hyperlink r:id="rId15" w:history="1">
              <w:r w:rsidR="006C21A2" w:rsidRPr="00C070F5">
                <w:rPr>
                  <w:rStyle w:val="af2"/>
                  <w:rFonts w:ascii="Times New Roman" w:hAnsi="Times New Roman" w:cs="Times New Roman"/>
                  <w:bCs/>
                  <w:color w:val="auto"/>
                  <w:sz w:val="20"/>
                  <w:szCs w:val="20"/>
                  <w:u w:val="none"/>
                </w:rPr>
                <w:t>Россия</w:t>
              </w:r>
            </w:hyperlink>
          </w:p>
        </w:tc>
        <w:tc>
          <w:tcPr>
            <w:tcW w:w="1980"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sz w:val="20"/>
                <w:szCs w:val="20"/>
              </w:rPr>
              <w:t>70</w:t>
            </w:r>
          </w:p>
        </w:tc>
        <w:tc>
          <w:tcPr>
            <w:tcW w:w="1701"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sz w:val="20"/>
                <w:szCs w:val="20"/>
                <w:shd w:val="clear" w:color="auto" w:fill="FFFFFF"/>
              </w:rPr>
              <w:t>3 745</w:t>
            </w:r>
          </w:p>
        </w:tc>
        <w:tc>
          <w:tcPr>
            <w:tcW w:w="2126" w:type="dxa"/>
            <w:vAlign w:val="center"/>
          </w:tcPr>
          <w:p w:rsidR="006C21A2" w:rsidRPr="00C070F5" w:rsidRDefault="006C21A2" w:rsidP="00BD7966">
            <w:pPr>
              <w:jc w:val="center"/>
              <w:rPr>
                <w:rFonts w:ascii="Times New Roman" w:hAnsi="Times New Roman" w:cs="Times New Roman"/>
                <w:sz w:val="20"/>
                <w:szCs w:val="20"/>
                <w:shd w:val="clear" w:color="auto" w:fill="FFFFFF"/>
              </w:rPr>
            </w:pPr>
            <w:r w:rsidRPr="00C070F5">
              <w:rPr>
                <w:rFonts w:ascii="Times New Roman" w:hAnsi="Times New Roman" w:cs="Times New Roman"/>
                <w:sz w:val="20"/>
                <w:szCs w:val="20"/>
                <w:shd w:val="clear" w:color="auto" w:fill="FFFFFF"/>
              </w:rPr>
              <w:t>5</w:t>
            </w:r>
          </w:p>
        </w:tc>
      </w:tr>
      <w:tr w:rsidR="006C21A2" w:rsidTr="006C21A2">
        <w:tc>
          <w:tcPr>
            <w:tcW w:w="1970"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sz w:val="20"/>
                <w:szCs w:val="20"/>
              </w:rPr>
              <w:t>5</w:t>
            </w:r>
          </w:p>
        </w:tc>
        <w:tc>
          <w:tcPr>
            <w:tcW w:w="1970" w:type="dxa"/>
            <w:vAlign w:val="center"/>
          </w:tcPr>
          <w:p w:rsidR="006C21A2" w:rsidRPr="00C070F5" w:rsidRDefault="00D412F2" w:rsidP="00BD7966">
            <w:pPr>
              <w:jc w:val="center"/>
              <w:rPr>
                <w:rFonts w:ascii="Times New Roman" w:hAnsi="Times New Roman" w:cs="Times New Roman"/>
                <w:sz w:val="20"/>
                <w:szCs w:val="20"/>
              </w:rPr>
            </w:pPr>
            <w:hyperlink r:id="rId16" w:history="1">
              <w:r w:rsidR="006C21A2" w:rsidRPr="00C070F5">
                <w:rPr>
                  <w:rStyle w:val="af2"/>
                  <w:rFonts w:ascii="Times New Roman" w:hAnsi="Times New Roman" w:cs="Times New Roman"/>
                  <w:bCs/>
                  <w:color w:val="auto"/>
                  <w:sz w:val="20"/>
                  <w:szCs w:val="20"/>
                  <w:u w:val="none"/>
                </w:rPr>
                <w:t>Канада</w:t>
              </w:r>
            </w:hyperlink>
          </w:p>
        </w:tc>
        <w:tc>
          <w:tcPr>
            <w:tcW w:w="1980"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sz w:val="20"/>
                <w:szCs w:val="20"/>
              </w:rPr>
              <w:t>67</w:t>
            </w:r>
          </w:p>
        </w:tc>
        <w:tc>
          <w:tcPr>
            <w:tcW w:w="1701"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sz w:val="20"/>
                <w:szCs w:val="20"/>
              </w:rPr>
              <w:t>1567</w:t>
            </w:r>
          </w:p>
        </w:tc>
        <w:tc>
          <w:tcPr>
            <w:tcW w:w="2126"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sz w:val="20"/>
                <w:szCs w:val="20"/>
              </w:rPr>
              <w:t>15</w:t>
            </w:r>
          </w:p>
        </w:tc>
      </w:tr>
      <w:tr w:rsidR="006C21A2" w:rsidTr="006C21A2">
        <w:tc>
          <w:tcPr>
            <w:tcW w:w="1970"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sz w:val="20"/>
                <w:szCs w:val="20"/>
              </w:rPr>
              <w:t>6</w:t>
            </w:r>
          </w:p>
        </w:tc>
        <w:tc>
          <w:tcPr>
            <w:tcW w:w="1970" w:type="dxa"/>
            <w:vAlign w:val="center"/>
          </w:tcPr>
          <w:p w:rsidR="006C21A2" w:rsidRPr="00C070F5" w:rsidRDefault="00D412F2" w:rsidP="00BD7966">
            <w:pPr>
              <w:ind w:firstLine="43"/>
              <w:jc w:val="center"/>
              <w:rPr>
                <w:rFonts w:ascii="Times New Roman" w:hAnsi="Times New Roman" w:cs="Times New Roman"/>
                <w:sz w:val="20"/>
                <w:szCs w:val="20"/>
              </w:rPr>
            </w:pPr>
            <w:hyperlink r:id="rId17" w:history="1">
              <w:r w:rsidR="006C21A2" w:rsidRPr="00C070F5">
                <w:rPr>
                  <w:rStyle w:val="af2"/>
                  <w:rFonts w:ascii="Times New Roman" w:hAnsi="Times New Roman" w:cs="Times New Roman"/>
                  <w:bCs/>
                  <w:color w:val="auto"/>
                  <w:sz w:val="20"/>
                  <w:szCs w:val="20"/>
                  <w:u w:val="none"/>
                </w:rPr>
                <w:t>Сингапур</w:t>
              </w:r>
            </w:hyperlink>
          </w:p>
        </w:tc>
        <w:tc>
          <w:tcPr>
            <w:tcW w:w="1980"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sz w:val="20"/>
                <w:szCs w:val="20"/>
              </w:rPr>
              <w:t>63</w:t>
            </w:r>
          </w:p>
        </w:tc>
        <w:tc>
          <w:tcPr>
            <w:tcW w:w="1701"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color w:val="000000"/>
                <w:sz w:val="20"/>
                <w:szCs w:val="20"/>
              </w:rPr>
              <w:t>453</w:t>
            </w:r>
          </w:p>
        </w:tc>
        <w:tc>
          <w:tcPr>
            <w:tcW w:w="2126"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sz w:val="20"/>
                <w:szCs w:val="20"/>
              </w:rPr>
              <w:t>38</w:t>
            </w:r>
          </w:p>
        </w:tc>
      </w:tr>
      <w:tr w:rsidR="006C21A2" w:rsidTr="006C21A2">
        <w:tc>
          <w:tcPr>
            <w:tcW w:w="1970"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sz w:val="20"/>
                <w:szCs w:val="20"/>
              </w:rPr>
              <w:t>7</w:t>
            </w:r>
          </w:p>
        </w:tc>
        <w:tc>
          <w:tcPr>
            <w:tcW w:w="1970" w:type="dxa"/>
            <w:vAlign w:val="center"/>
          </w:tcPr>
          <w:p w:rsidR="006C21A2" w:rsidRPr="00C070F5" w:rsidRDefault="00D412F2" w:rsidP="00BD7966">
            <w:pPr>
              <w:ind w:left="43"/>
              <w:jc w:val="center"/>
              <w:rPr>
                <w:rFonts w:ascii="Times New Roman" w:hAnsi="Times New Roman" w:cs="Times New Roman"/>
                <w:sz w:val="20"/>
                <w:szCs w:val="20"/>
              </w:rPr>
            </w:pPr>
            <w:hyperlink r:id="rId18" w:history="1">
              <w:r w:rsidR="006C21A2" w:rsidRPr="00C070F5">
                <w:rPr>
                  <w:rStyle w:val="af2"/>
                  <w:rFonts w:ascii="Times New Roman" w:hAnsi="Times New Roman" w:cs="Times New Roman"/>
                  <w:bCs/>
                  <w:color w:val="auto"/>
                  <w:sz w:val="20"/>
                  <w:szCs w:val="20"/>
                  <w:u w:val="none"/>
                </w:rPr>
                <w:t>Австралия</w:t>
              </w:r>
            </w:hyperlink>
          </w:p>
        </w:tc>
        <w:tc>
          <w:tcPr>
            <w:tcW w:w="1980"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sz w:val="20"/>
                <w:szCs w:val="20"/>
              </w:rPr>
              <w:t>52</w:t>
            </w:r>
          </w:p>
        </w:tc>
        <w:tc>
          <w:tcPr>
            <w:tcW w:w="1701"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color w:val="000000"/>
                <w:sz w:val="20"/>
                <w:szCs w:val="20"/>
                <w:shd w:val="clear" w:color="auto" w:fill="FFFFFF"/>
              </w:rPr>
              <w:t>1031</w:t>
            </w:r>
          </w:p>
        </w:tc>
        <w:tc>
          <w:tcPr>
            <w:tcW w:w="2126" w:type="dxa"/>
            <w:vAlign w:val="center"/>
          </w:tcPr>
          <w:p w:rsidR="006C21A2" w:rsidRPr="00C070F5" w:rsidRDefault="006C21A2" w:rsidP="00BD7966">
            <w:pPr>
              <w:jc w:val="center"/>
              <w:rPr>
                <w:rFonts w:ascii="Times New Roman" w:hAnsi="Times New Roman" w:cs="Times New Roman"/>
                <w:sz w:val="20"/>
                <w:szCs w:val="20"/>
              </w:rPr>
            </w:pPr>
            <w:r w:rsidRPr="00C070F5">
              <w:rPr>
                <w:rFonts w:ascii="Times New Roman" w:hAnsi="Times New Roman" w:cs="Times New Roman"/>
                <w:sz w:val="20"/>
                <w:szCs w:val="20"/>
              </w:rPr>
              <w:t>20</w:t>
            </w:r>
          </w:p>
        </w:tc>
      </w:tr>
    </w:tbl>
    <w:p w:rsidR="00E53AB3" w:rsidRPr="005A78DE" w:rsidRDefault="006C21A2" w:rsidP="00C070F5">
      <w:pPr>
        <w:pStyle w:val="af"/>
        <w:ind w:firstLine="567"/>
        <w:jc w:val="both"/>
        <w:rPr>
          <w:rFonts w:ascii="Times New Roman" w:hAnsi="Times New Roman" w:cs="Times New Roman"/>
          <w:sz w:val="24"/>
          <w:szCs w:val="24"/>
        </w:rPr>
      </w:pPr>
      <w:r>
        <w:rPr>
          <w:rFonts w:ascii="Times New Roman" w:hAnsi="Times New Roman" w:cs="Times New Roman"/>
          <w:sz w:val="24"/>
          <w:szCs w:val="24"/>
        </w:rPr>
        <w:t>*Составлено по</w:t>
      </w:r>
      <w:r w:rsidR="00E53AB3" w:rsidRPr="006C21A2">
        <w:rPr>
          <w:rFonts w:ascii="Times New Roman" w:hAnsi="Times New Roman" w:cs="Times New Roman"/>
          <w:sz w:val="24"/>
          <w:szCs w:val="24"/>
        </w:rPr>
        <w:t xml:space="preserve">: Сайт Всемирного Банка. </w:t>
      </w:r>
      <w:r w:rsidR="00E53AB3" w:rsidRPr="006C21A2">
        <w:rPr>
          <w:rFonts w:ascii="Times New Roman" w:hAnsi="Times New Roman" w:cs="Times New Roman"/>
          <w:sz w:val="24"/>
          <w:szCs w:val="24"/>
          <w:lang w:val="en-US"/>
        </w:rPr>
        <w:t>Doing</w:t>
      </w:r>
      <w:r w:rsidR="00E53AB3" w:rsidRPr="00EB0EA7">
        <w:rPr>
          <w:rFonts w:ascii="Times New Roman" w:hAnsi="Times New Roman" w:cs="Times New Roman"/>
          <w:sz w:val="24"/>
          <w:szCs w:val="24"/>
        </w:rPr>
        <w:t xml:space="preserve"> </w:t>
      </w:r>
      <w:r w:rsidR="00E53AB3" w:rsidRPr="006C21A2">
        <w:rPr>
          <w:rFonts w:ascii="Times New Roman" w:hAnsi="Times New Roman" w:cs="Times New Roman"/>
          <w:sz w:val="24"/>
          <w:szCs w:val="24"/>
          <w:lang w:val="en-US"/>
        </w:rPr>
        <w:t>business</w:t>
      </w:r>
      <w:r w:rsidR="00E53AB3" w:rsidRPr="00EB0EA7">
        <w:rPr>
          <w:rFonts w:ascii="Times New Roman" w:hAnsi="Times New Roman" w:cs="Times New Roman"/>
          <w:sz w:val="24"/>
          <w:szCs w:val="24"/>
        </w:rPr>
        <w:t xml:space="preserve">. </w:t>
      </w:r>
      <w:r w:rsidRPr="005A78DE">
        <w:rPr>
          <w:rFonts w:ascii="Times New Roman" w:hAnsi="Times New Roman" w:cs="Times New Roman"/>
          <w:sz w:val="24"/>
          <w:szCs w:val="24"/>
          <w:lang w:val="en-US"/>
        </w:rPr>
        <w:t>http</w:t>
      </w:r>
      <w:r w:rsidRPr="005A78DE">
        <w:rPr>
          <w:rFonts w:ascii="Times New Roman" w:hAnsi="Times New Roman" w:cs="Times New Roman"/>
          <w:sz w:val="24"/>
          <w:szCs w:val="24"/>
        </w:rPr>
        <w:t>://</w:t>
      </w:r>
      <w:r w:rsidRPr="005A78DE">
        <w:rPr>
          <w:rFonts w:ascii="Times New Roman" w:hAnsi="Times New Roman" w:cs="Times New Roman"/>
          <w:sz w:val="24"/>
          <w:szCs w:val="24"/>
          <w:lang w:val="en-US"/>
        </w:rPr>
        <w:t>www</w:t>
      </w:r>
      <w:r w:rsidRPr="005A78DE">
        <w:rPr>
          <w:rFonts w:ascii="Times New Roman" w:hAnsi="Times New Roman" w:cs="Times New Roman"/>
          <w:sz w:val="24"/>
          <w:szCs w:val="24"/>
        </w:rPr>
        <w:t>5.</w:t>
      </w:r>
      <w:r w:rsidRPr="005A78DE">
        <w:rPr>
          <w:rFonts w:ascii="Times New Roman" w:hAnsi="Times New Roman" w:cs="Times New Roman"/>
          <w:sz w:val="24"/>
          <w:szCs w:val="24"/>
          <w:lang w:val="en-US"/>
        </w:rPr>
        <w:t>worldbank</w:t>
      </w:r>
      <w:r w:rsidRPr="005A78DE">
        <w:rPr>
          <w:rFonts w:ascii="Times New Roman" w:hAnsi="Times New Roman" w:cs="Times New Roman"/>
          <w:sz w:val="24"/>
          <w:szCs w:val="24"/>
        </w:rPr>
        <w:t>.</w:t>
      </w:r>
      <w:r w:rsidRPr="005A78DE">
        <w:rPr>
          <w:rFonts w:ascii="Times New Roman" w:hAnsi="Times New Roman" w:cs="Times New Roman"/>
          <w:sz w:val="24"/>
          <w:szCs w:val="24"/>
          <w:lang w:val="en-US"/>
        </w:rPr>
        <w:t>org</w:t>
      </w:r>
      <w:r w:rsidRPr="005A78DE">
        <w:rPr>
          <w:rFonts w:ascii="Times New Roman" w:hAnsi="Times New Roman" w:cs="Times New Roman"/>
          <w:sz w:val="24"/>
          <w:szCs w:val="24"/>
        </w:rPr>
        <w:t>/</w:t>
      </w:r>
      <w:r w:rsidRPr="005A78DE">
        <w:rPr>
          <w:rFonts w:ascii="Times New Roman" w:hAnsi="Times New Roman" w:cs="Times New Roman"/>
          <w:sz w:val="24"/>
          <w:szCs w:val="24"/>
          <w:lang w:val="en-US"/>
        </w:rPr>
        <w:t>eca</w:t>
      </w:r>
      <w:r w:rsidRPr="005A78DE">
        <w:rPr>
          <w:rFonts w:ascii="Times New Roman" w:hAnsi="Times New Roman" w:cs="Times New Roman"/>
          <w:sz w:val="24"/>
          <w:szCs w:val="24"/>
        </w:rPr>
        <w:t>/</w:t>
      </w:r>
      <w:r w:rsidRPr="005A78DE">
        <w:rPr>
          <w:rFonts w:ascii="Times New Roman" w:hAnsi="Times New Roman" w:cs="Times New Roman"/>
          <w:sz w:val="24"/>
          <w:szCs w:val="24"/>
          <w:lang w:val="en-US"/>
        </w:rPr>
        <w:t>russian</w:t>
      </w:r>
      <w:r w:rsidRPr="005A78DE">
        <w:rPr>
          <w:rFonts w:ascii="Times New Roman" w:hAnsi="Times New Roman" w:cs="Times New Roman"/>
          <w:sz w:val="24"/>
          <w:szCs w:val="24"/>
        </w:rPr>
        <w:t>/</w:t>
      </w:r>
      <w:r w:rsidRPr="005A78DE">
        <w:rPr>
          <w:rFonts w:ascii="Times New Roman" w:hAnsi="Times New Roman" w:cs="Times New Roman"/>
          <w:sz w:val="24"/>
          <w:szCs w:val="24"/>
          <w:lang w:val="en-US"/>
        </w:rPr>
        <w:t>data</w:t>
      </w:r>
      <w:r w:rsidRPr="005A78DE">
        <w:rPr>
          <w:rFonts w:ascii="Times New Roman" w:hAnsi="Times New Roman" w:cs="Times New Roman"/>
          <w:sz w:val="24"/>
          <w:szCs w:val="24"/>
        </w:rPr>
        <w:t>/</w:t>
      </w:r>
      <w:r w:rsidR="00E53AB3" w:rsidRPr="005A78DE">
        <w:rPr>
          <w:rFonts w:ascii="Times New Roman" w:hAnsi="Times New Roman" w:cs="Times New Roman"/>
          <w:sz w:val="24"/>
          <w:szCs w:val="24"/>
        </w:rPr>
        <w:t xml:space="preserve"> (</w:t>
      </w:r>
      <w:r w:rsidR="00E53AB3" w:rsidRPr="006C21A2">
        <w:rPr>
          <w:rFonts w:ascii="Times New Roman" w:hAnsi="Times New Roman" w:cs="Times New Roman"/>
          <w:sz w:val="24"/>
          <w:szCs w:val="24"/>
        </w:rPr>
        <w:t>Дата</w:t>
      </w:r>
      <w:r w:rsidR="00E53AB3" w:rsidRPr="005A78DE">
        <w:rPr>
          <w:rFonts w:ascii="Times New Roman" w:hAnsi="Times New Roman" w:cs="Times New Roman"/>
          <w:sz w:val="24"/>
          <w:szCs w:val="24"/>
        </w:rPr>
        <w:t xml:space="preserve"> </w:t>
      </w:r>
      <w:r w:rsidR="00E53AB3" w:rsidRPr="006C21A2">
        <w:rPr>
          <w:rFonts w:ascii="Times New Roman" w:hAnsi="Times New Roman" w:cs="Times New Roman"/>
          <w:sz w:val="24"/>
          <w:szCs w:val="24"/>
        </w:rPr>
        <w:t>обращения</w:t>
      </w:r>
      <w:r w:rsidR="00E53AB3" w:rsidRPr="005A78DE">
        <w:rPr>
          <w:rFonts w:ascii="Times New Roman" w:hAnsi="Times New Roman" w:cs="Times New Roman"/>
          <w:sz w:val="24"/>
          <w:szCs w:val="24"/>
        </w:rPr>
        <w:t>: 11.05.2017)</w:t>
      </w:r>
    </w:p>
    <w:p w:rsidR="00E53AB3" w:rsidRPr="00E53AB3" w:rsidRDefault="00E53AB3" w:rsidP="006C21A2">
      <w:pPr>
        <w:pStyle w:val="aa"/>
        <w:spacing w:before="120"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В ходе кризиса развивающиеся рынки демонстрируют меньшую волатильность потоков иностранного капитала. Развивающиеся страны выступают важнейшими экспортерами капитала в мировой экономике, наращивают объемы инвестирования. </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В мире также наблюдаются новые явления и тенденции: уход от лидерства доллара США к валютам Китая, Индии и России. Мировое сообщество ставит задачи минимизации офшорного сектора. В 2013 году по просьбе «Большой двадцатки» на заседании Совета Министров была принята декларация о </w:t>
      </w:r>
      <w:r w:rsidRPr="00E53AB3">
        <w:rPr>
          <w:rFonts w:ascii="Times New Roman" w:hAnsi="Times New Roman" w:cs="Times New Roman"/>
          <w:sz w:val="24"/>
          <w:szCs w:val="24"/>
          <w:lang w:val="en-US"/>
        </w:rPr>
        <w:t>B</w:t>
      </w:r>
      <w:r w:rsidR="00CF4531">
        <w:rPr>
          <w:rFonts w:ascii="Times New Roman" w:hAnsi="Times New Roman" w:cs="Times New Roman"/>
          <w:sz w:val="24"/>
          <w:szCs w:val="24"/>
          <w:lang w:val="en-US"/>
        </w:rPr>
        <w:t>ase</w:t>
      </w:r>
      <w:r w:rsidR="00CF4531" w:rsidRPr="00CF4531">
        <w:rPr>
          <w:rFonts w:ascii="Times New Roman" w:hAnsi="Times New Roman" w:cs="Times New Roman"/>
          <w:sz w:val="24"/>
          <w:szCs w:val="24"/>
        </w:rPr>
        <w:t xml:space="preserve"> </w:t>
      </w:r>
      <w:r w:rsidRPr="00E53AB3">
        <w:rPr>
          <w:rFonts w:ascii="Times New Roman" w:hAnsi="Times New Roman" w:cs="Times New Roman"/>
          <w:sz w:val="24"/>
          <w:szCs w:val="24"/>
          <w:lang w:val="en-US"/>
        </w:rPr>
        <w:t>E</w:t>
      </w:r>
      <w:r w:rsidR="00CF4531">
        <w:rPr>
          <w:rFonts w:ascii="Times New Roman" w:hAnsi="Times New Roman" w:cs="Times New Roman"/>
          <w:sz w:val="24"/>
          <w:szCs w:val="24"/>
          <w:lang w:val="en-US"/>
        </w:rPr>
        <w:t>rosion</w:t>
      </w:r>
      <w:r w:rsidR="00CF4531" w:rsidRPr="00CF4531">
        <w:rPr>
          <w:rFonts w:ascii="Times New Roman" w:hAnsi="Times New Roman" w:cs="Times New Roman"/>
          <w:sz w:val="24"/>
          <w:szCs w:val="24"/>
        </w:rPr>
        <w:t xml:space="preserve"> </w:t>
      </w:r>
      <w:r w:rsidR="00CF4531">
        <w:rPr>
          <w:rFonts w:ascii="Times New Roman" w:hAnsi="Times New Roman" w:cs="Times New Roman"/>
          <w:sz w:val="24"/>
          <w:szCs w:val="24"/>
          <w:lang w:val="en-US"/>
        </w:rPr>
        <w:t>and</w:t>
      </w:r>
      <w:r w:rsidR="00CF4531" w:rsidRPr="00CF4531">
        <w:rPr>
          <w:rFonts w:ascii="Times New Roman" w:hAnsi="Times New Roman" w:cs="Times New Roman"/>
          <w:sz w:val="24"/>
          <w:szCs w:val="24"/>
        </w:rPr>
        <w:t xml:space="preserve"> </w:t>
      </w:r>
      <w:r w:rsidRPr="00E53AB3">
        <w:rPr>
          <w:rFonts w:ascii="Times New Roman" w:hAnsi="Times New Roman" w:cs="Times New Roman"/>
          <w:sz w:val="24"/>
          <w:szCs w:val="24"/>
          <w:lang w:val="en-US"/>
        </w:rPr>
        <w:t>P</w:t>
      </w:r>
      <w:r w:rsidR="00CF4531">
        <w:rPr>
          <w:rFonts w:ascii="Times New Roman" w:hAnsi="Times New Roman" w:cs="Times New Roman"/>
          <w:sz w:val="24"/>
          <w:szCs w:val="24"/>
          <w:lang w:val="en-US"/>
        </w:rPr>
        <w:t>rofit</w:t>
      </w:r>
      <w:r w:rsidR="00CF4531" w:rsidRPr="00CF4531">
        <w:rPr>
          <w:rFonts w:ascii="Times New Roman" w:hAnsi="Times New Roman" w:cs="Times New Roman"/>
          <w:sz w:val="24"/>
          <w:szCs w:val="24"/>
        </w:rPr>
        <w:t xml:space="preserve"> </w:t>
      </w:r>
      <w:r w:rsidRPr="00E53AB3">
        <w:rPr>
          <w:rFonts w:ascii="Times New Roman" w:hAnsi="Times New Roman" w:cs="Times New Roman"/>
          <w:sz w:val="24"/>
          <w:szCs w:val="24"/>
          <w:lang w:val="en-US"/>
        </w:rPr>
        <w:t>S</w:t>
      </w:r>
      <w:r w:rsidR="00CF4531">
        <w:rPr>
          <w:rFonts w:ascii="Times New Roman" w:hAnsi="Times New Roman" w:cs="Times New Roman"/>
          <w:sz w:val="24"/>
          <w:szCs w:val="24"/>
          <w:lang w:val="en-US"/>
        </w:rPr>
        <w:t>hifting</w:t>
      </w:r>
      <w:r w:rsidRPr="00E53AB3">
        <w:rPr>
          <w:rFonts w:ascii="Times New Roman" w:hAnsi="Times New Roman" w:cs="Times New Roman"/>
          <w:sz w:val="24"/>
          <w:szCs w:val="24"/>
        </w:rPr>
        <w:t xml:space="preserve"> и стартовал план действий по </w:t>
      </w:r>
      <w:r w:rsidRPr="00E53AB3">
        <w:rPr>
          <w:rFonts w:ascii="Times New Roman" w:hAnsi="Times New Roman" w:cs="Times New Roman"/>
          <w:sz w:val="24"/>
          <w:szCs w:val="24"/>
          <w:shd w:val="clear" w:color="auto" w:fill="FFFFFF"/>
        </w:rPr>
        <w:t>противодействию размыванию налогооблагаемой базы и выводу прибыли из-под налогообложения, включающий, в том числе, налогообложение контролируемых иностранных компаний.</w:t>
      </w:r>
    </w:p>
    <w:p w:rsidR="00E53AB3" w:rsidRPr="00E53AB3" w:rsidRDefault="00E53AB3" w:rsidP="00E53AB3">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Формирование глобальной экономической среды с 1980-х гг., глобальные кризисы позволили сделать некоторые выводы. Динамика движения иностранного капитала отражает цикличность экономики.</w:t>
      </w:r>
    </w:p>
    <w:p w:rsidR="00CF4531" w:rsidRDefault="00E53AB3" w:rsidP="00CF4531">
      <w:pPr>
        <w:pStyle w:val="aa"/>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Дефицит платежного баланса, привязка к валютному курсу и слабость финансовой и банковской системы – факторы усугубления кризисов в стране. Вывод капитала также ухудшает ситуацию, способствуя девальвации валюты.</w:t>
      </w:r>
      <w:r w:rsidR="00CF4531">
        <w:rPr>
          <w:rFonts w:ascii="Times New Roman" w:hAnsi="Times New Roman" w:cs="Times New Roman"/>
          <w:sz w:val="24"/>
          <w:szCs w:val="24"/>
        </w:rPr>
        <w:br w:type="page"/>
      </w:r>
    </w:p>
    <w:p w:rsidR="00E53AB3" w:rsidRPr="00520976" w:rsidRDefault="00520976" w:rsidP="00520976">
      <w:pPr>
        <w:pStyle w:val="1"/>
        <w:spacing w:before="0" w:after="120" w:line="360" w:lineRule="auto"/>
        <w:rPr>
          <w:rFonts w:ascii="Times New Roman" w:hAnsi="Times New Roman" w:cs="Times New Roman"/>
          <w:color w:val="auto"/>
        </w:rPr>
      </w:pPr>
      <w:bookmarkStart w:id="5" w:name="_Toc511917687"/>
      <w:r w:rsidRPr="00520976">
        <w:rPr>
          <w:rFonts w:ascii="Times New Roman" w:hAnsi="Times New Roman" w:cs="Times New Roman"/>
          <w:color w:val="auto"/>
        </w:rPr>
        <w:lastRenderedPageBreak/>
        <w:t>ГЛАВА 2. ЗНАЧЕНИЕ И РОЛЬ ИНОСТРАННЫХ ИНВЕСТИЦИЙ В РФ</w:t>
      </w:r>
      <w:bookmarkEnd w:id="5"/>
    </w:p>
    <w:p w:rsidR="00E53AB3" w:rsidRPr="00520976" w:rsidRDefault="00E53AB3" w:rsidP="00520976">
      <w:pPr>
        <w:pStyle w:val="2"/>
        <w:spacing w:before="120" w:after="120" w:line="360" w:lineRule="auto"/>
        <w:ind w:firstLine="567"/>
        <w:rPr>
          <w:rFonts w:ascii="Times New Roman" w:hAnsi="Times New Roman" w:cs="Times New Roman"/>
          <w:b w:val="0"/>
          <w:color w:val="auto"/>
          <w:sz w:val="28"/>
          <w:szCs w:val="28"/>
        </w:rPr>
      </w:pPr>
      <w:bookmarkStart w:id="6" w:name="_Toc511917688"/>
      <w:r w:rsidRPr="00520976">
        <w:rPr>
          <w:rFonts w:ascii="Times New Roman" w:hAnsi="Times New Roman" w:cs="Times New Roman"/>
          <w:b w:val="0"/>
          <w:color w:val="auto"/>
          <w:sz w:val="28"/>
          <w:szCs w:val="28"/>
        </w:rPr>
        <w:t>2.1 Инвестиционный климат в РФ</w:t>
      </w:r>
      <w:bookmarkEnd w:id="6"/>
    </w:p>
    <w:p w:rsidR="00E53AB3" w:rsidRPr="00E53AB3" w:rsidRDefault="00E53AB3" w:rsidP="00520976">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Анализ инвестиционных процессов в мире </w:t>
      </w:r>
      <w:r w:rsidR="00CF4531">
        <w:rPr>
          <w:rFonts w:ascii="Times New Roman" w:hAnsi="Times New Roman" w:cs="Times New Roman"/>
          <w:sz w:val="24"/>
          <w:szCs w:val="24"/>
          <w:lang w:val="en-US"/>
        </w:rPr>
        <w:t>c</w:t>
      </w:r>
      <w:r w:rsidR="00CF4531">
        <w:rPr>
          <w:rFonts w:ascii="Times New Roman" w:hAnsi="Times New Roman" w:cs="Times New Roman"/>
          <w:sz w:val="24"/>
          <w:szCs w:val="24"/>
        </w:rPr>
        <w:t xml:space="preserve"> </w:t>
      </w:r>
      <w:r w:rsidR="00CF4531" w:rsidRPr="00CF4531">
        <w:rPr>
          <w:rFonts w:ascii="Times New Roman" w:hAnsi="Times New Roman" w:cs="Times New Roman"/>
          <w:sz w:val="24"/>
          <w:szCs w:val="24"/>
        </w:rPr>
        <w:t xml:space="preserve">1980–2017 </w:t>
      </w:r>
      <w:r w:rsidR="00CF4531">
        <w:rPr>
          <w:rFonts w:ascii="Times New Roman" w:hAnsi="Times New Roman" w:cs="Times New Roman"/>
          <w:sz w:val="24"/>
          <w:szCs w:val="24"/>
        </w:rPr>
        <w:t>гг.</w:t>
      </w:r>
      <w:r w:rsidRPr="00E53AB3">
        <w:rPr>
          <w:rFonts w:ascii="Times New Roman" w:hAnsi="Times New Roman" w:cs="Times New Roman"/>
          <w:sz w:val="24"/>
          <w:szCs w:val="24"/>
        </w:rPr>
        <w:t xml:space="preserve"> позволяет нам дать следующее определение понятию инвестиционный климат. Инвестиционный климат представляет собой исторически сложившуюся совокупность различных условий (социально-экономических, политических, природных, экологических и пр.), определяющих масштабы, объем, темпы привлечения инвестиций в основной капитал страны. </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В экономической литературе практически одинаково трактуют понятие «инвестиционный климат». Однако при конкретизации его структуры, методов оценки мнения расходятся. Имеют место несколько характерных подходов к определению данного понятия. Во-первых, оценивается динамика валового внутреннего продукта,  объемов его распределения национального дохода, соотношения накопления и потребления, состояния законодательства по регулированию процесса инвестирования; развития элементов рынка инвестиций. В этом случае за основной оценочный показатель принимается уровень прибыльности используемых ресурсов. Данный подход отражает главную цель любого инвестора – получение прибыли.</w:t>
      </w:r>
      <w:r w:rsidRPr="00E53AB3">
        <w:rPr>
          <w:rStyle w:val="af1"/>
          <w:rFonts w:ascii="Times New Roman" w:hAnsi="Times New Roman" w:cs="Times New Roman"/>
          <w:sz w:val="24"/>
          <w:szCs w:val="24"/>
        </w:rPr>
        <w:footnoteReference w:id="46"/>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При втором подходе в качестве характерных составляющих инвестиционного климата рассматриваются инвестиционный потенциал и риски. При этом инвестиционные риски оцениваются с позиции вероятности потерь. При таком подходе к оценке инвестиционного климата превалирует учет интересов стратегического инвестора. Такого мнения придерживается рейтинговое агентство «Эксперт РА», а также В.В. Кирюхина. </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Согласно данным Всемирного банка, инвестиционный климат «представляет собой совокупность характерных для каждой местности факторов, определяющих возможности компаний и формирующих у них стимулы к осуществлению продуктивных инвестиций, созданию рабочих мест и расширению своей деятельности»</w:t>
      </w:r>
      <w:r w:rsidRPr="00E53AB3">
        <w:rPr>
          <w:rStyle w:val="af1"/>
          <w:rFonts w:ascii="Times New Roman" w:hAnsi="Times New Roman" w:cs="Times New Roman"/>
          <w:sz w:val="24"/>
          <w:szCs w:val="24"/>
        </w:rPr>
        <w:footnoteReference w:id="47"/>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Третий подход базируется на оценке множества факторов, влияющих на инвестиционный климат. Факторы характеризуют экономический потенциал, общие условия хозяйствования, состояние рыночной среды в рассматриваемой хозяйственной системе, а также политическую, социальную, организационно-правовую и финансовую ситуации. Таков подход А. Бакитжанова и С. Филин.</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lastRenderedPageBreak/>
        <w:t>Сводный показатель оценки не может служить однозначным критерием привлекательности хозяйственной системы для вложения инвестиций, поэтому его обычно дополняют информацией о развитости факторов, которые оказывают непосредственное влияние на состояние и динамику инвестиционного климата. Данный подход является наиболее полных, охватывает совокупность факторов, по нашему мнению, является наиболее предпочтительным.</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Благоприятный инвестиционный климат является важнейшим условием привлечения инвестиций для перестройки экономики, внедрения инноваций, повышения темпов экономического роста, улучшения качества жизни населения.</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Обеспечение благоприятного инвестиционного климата в стране – стратегическая задача правительств, от решения которой зависит динамика социально-экономического роста, эффективность участия в мировом разделении труда, возможности модернизации национальных экономик.</w:t>
      </w:r>
    </w:p>
    <w:p w:rsidR="00E53AB3" w:rsidRPr="00E53AB3" w:rsidRDefault="00E53AB3" w:rsidP="00E53AB3">
      <w:pPr>
        <w:spacing w:after="0" w:line="360" w:lineRule="auto"/>
        <w:ind w:firstLine="567"/>
        <w:jc w:val="both"/>
        <w:rPr>
          <w:rFonts w:ascii="Times New Roman" w:hAnsi="Times New Roman" w:cs="Times New Roman"/>
          <w:color w:val="00B050"/>
          <w:sz w:val="24"/>
          <w:szCs w:val="24"/>
          <w:shd w:val="clear" w:color="auto" w:fill="FFFFFF"/>
        </w:rPr>
      </w:pPr>
      <w:r w:rsidRPr="00E53AB3">
        <w:rPr>
          <w:rFonts w:ascii="Times New Roman" w:hAnsi="Times New Roman" w:cs="Times New Roman"/>
          <w:sz w:val="24"/>
          <w:szCs w:val="24"/>
        </w:rPr>
        <w:t>Россия – уникальная по местоположению, наличию природных ресурсов страна. Она является крупнейшей по площади страной в мире, при этом является лидером по добыче углеводородов, металлических руд. Начало 2000-х гг. является периодом подъема России, к 2010 году уровень ВВП в 2 раза превышал уровень 2008 г. В период 2008</w:t>
      </w:r>
      <w:r w:rsidRPr="00E53AB3">
        <w:rPr>
          <w:rFonts w:ascii="Times New Roman" w:hAnsi="Times New Roman" w:cs="Times New Roman"/>
          <w:color w:val="000000"/>
          <w:sz w:val="24"/>
          <w:szCs w:val="24"/>
          <w:shd w:val="clear" w:color="auto" w:fill="FFFFFF"/>
        </w:rPr>
        <w:t>–2012 гг. среднегодовой прирост ВВП составил около 2%</w:t>
      </w:r>
      <w:r w:rsidRPr="00E53AB3">
        <w:rPr>
          <w:rStyle w:val="af1"/>
          <w:rFonts w:ascii="Times New Roman" w:hAnsi="Times New Roman" w:cs="Times New Roman"/>
          <w:color w:val="000000"/>
          <w:sz w:val="24"/>
          <w:szCs w:val="24"/>
          <w:shd w:val="clear" w:color="auto" w:fill="FFFFFF"/>
        </w:rPr>
        <w:footnoteReference w:id="48"/>
      </w:r>
      <w:r w:rsidRPr="00E53AB3">
        <w:rPr>
          <w:rFonts w:ascii="Times New Roman" w:hAnsi="Times New Roman" w:cs="Times New Roman"/>
          <w:color w:val="000000"/>
          <w:sz w:val="24"/>
          <w:szCs w:val="24"/>
          <w:shd w:val="clear" w:color="auto" w:fill="FFFFFF"/>
        </w:rPr>
        <w:t xml:space="preserve">, общемировой при этом был 1,66%. Такие темпы обусловлены кризисом и посткризисным периодом. После выхода из кризиса в 2013 году экономический рост в России составил 1,5%, это объясняется низкой долей инвестиций из-за их оттока в период кризиса. На данную тенденцию повлияла экономическая ситуация в мире в целом. Основным инвестором является государство. </w:t>
      </w:r>
      <w:r w:rsidR="00CF4531">
        <w:rPr>
          <w:rFonts w:ascii="Times New Roman" w:hAnsi="Times New Roman" w:cs="Times New Roman"/>
          <w:color w:val="000000"/>
          <w:sz w:val="24"/>
          <w:szCs w:val="24"/>
          <w:shd w:val="clear" w:color="auto" w:fill="FFFFFF"/>
        </w:rPr>
        <w:t>С 2014 г., п</w:t>
      </w:r>
      <w:r w:rsidRPr="00E53AB3">
        <w:rPr>
          <w:rFonts w:ascii="Times New Roman" w:hAnsi="Times New Roman" w:cs="Times New Roman"/>
          <w:color w:val="000000"/>
          <w:sz w:val="24"/>
          <w:szCs w:val="24"/>
          <w:shd w:val="clear" w:color="auto" w:fill="FFFFFF"/>
        </w:rPr>
        <w:t>осле Олимпиады, Универсиады в Казани поток инвестиций снизился. Кроме того, внутренний рынок в России является узким, для высокого экономического роста необходимы госзаказы.</w:t>
      </w:r>
      <w:r w:rsidRPr="00E53AB3">
        <w:rPr>
          <w:rStyle w:val="af1"/>
          <w:rFonts w:ascii="Times New Roman" w:hAnsi="Times New Roman" w:cs="Times New Roman"/>
          <w:color w:val="000000"/>
          <w:sz w:val="24"/>
          <w:szCs w:val="24"/>
          <w:shd w:val="clear" w:color="auto" w:fill="FFFFFF"/>
        </w:rPr>
        <w:footnoteReference w:id="49"/>
      </w:r>
      <w:r w:rsidRPr="00E53AB3">
        <w:rPr>
          <w:rFonts w:ascii="Times New Roman" w:hAnsi="Times New Roman" w:cs="Times New Roman"/>
          <w:color w:val="000000"/>
          <w:sz w:val="24"/>
          <w:szCs w:val="24"/>
          <w:shd w:val="clear" w:color="auto" w:fill="FFFFFF"/>
        </w:rPr>
        <w:t xml:space="preserve"> </w:t>
      </w:r>
      <w:r w:rsidRPr="00E53AB3">
        <w:rPr>
          <w:rFonts w:ascii="Times New Roman" w:hAnsi="Times New Roman" w:cs="Times New Roman"/>
          <w:color w:val="000000" w:themeColor="text1"/>
          <w:sz w:val="24"/>
          <w:szCs w:val="24"/>
          <w:shd w:val="clear" w:color="auto" w:fill="FFFFFF"/>
        </w:rPr>
        <w:t>В иностранных инвестициях в стране, в первую очередь, нуждается автомобильная промышленность, энергетический сектор, агросектор и банки, так как именно в эти сферы необходимо привлекать вместе с иностранным капиталом инновации, современные методы управления, менеджмент и пр.</w:t>
      </w:r>
    </w:p>
    <w:p w:rsidR="00E53AB3" w:rsidRPr="00E53AB3" w:rsidRDefault="00E53AB3" w:rsidP="00E53AB3">
      <w:pPr>
        <w:spacing w:after="0" w:line="360" w:lineRule="auto"/>
        <w:ind w:firstLine="567"/>
        <w:jc w:val="both"/>
        <w:rPr>
          <w:rFonts w:ascii="Times New Roman" w:hAnsi="Times New Roman" w:cs="Times New Roman"/>
          <w:color w:val="000000"/>
          <w:sz w:val="24"/>
          <w:szCs w:val="24"/>
          <w:shd w:val="clear" w:color="auto" w:fill="FFFFFF"/>
        </w:rPr>
      </w:pPr>
      <w:r w:rsidRPr="00E53AB3">
        <w:rPr>
          <w:rFonts w:ascii="Times New Roman" w:hAnsi="Times New Roman" w:cs="Times New Roman"/>
          <w:color w:val="000000"/>
          <w:sz w:val="24"/>
          <w:szCs w:val="24"/>
          <w:shd w:val="clear" w:color="auto" w:fill="FFFFFF"/>
        </w:rPr>
        <w:lastRenderedPageBreak/>
        <w:t>Изменение доли России в общемировом ВВП не происходит. Этот показатель колеблется на уровне 2–3%, стабильность России объясняется быстрым ростом других стран (Китая, Индии, Бразилии).</w:t>
      </w:r>
      <w:r w:rsidRPr="00E53AB3">
        <w:rPr>
          <w:rStyle w:val="af1"/>
          <w:rFonts w:ascii="Times New Roman" w:hAnsi="Times New Roman" w:cs="Times New Roman"/>
          <w:color w:val="000000"/>
          <w:sz w:val="24"/>
          <w:szCs w:val="24"/>
          <w:shd w:val="clear" w:color="auto" w:fill="FFFFFF"/>
        </w:rPr>
        <w:footnoteReference w:id="50"/>
      </w:r>
    </w:p>
    <w:p w:rsidR="00E53AB3" w:rsidRPr="00E53AB3" w:rsidRDefault="00E53AB3" w:rsidP="00E53AB3">
      <w:pPr>
        <w:spacing w:after="0" w:line="360" w:lineRule="auto"/>
        <w:ind w:firstLine="567"/>
        <w:jc w:val="both"/>
        <w:rPr>
          <w:rFonts w:ascii="Times New Roman" w:hAnsi="Times New Roman" w:cs="Times New Roman"/>
          <w:color w:val="000000"/>
          <w:sz w:val="24"/>
          <w:szCs w:val="24"/>
          <w:shd w:val="clear" w:color="auto" w:fill="FFFFFF"/>
        </w:rPr>
      </w:pPr>
      <w:r w:rsidRPr="00E53AB3">
        <w:rPr>
          <w:rFonts w:ascii="Times New Roman" w:hAnsi="Times New Roman" w:cs="Times New Roman"/>
          <w:color w:val="000000"/>
          <w:sz w:val="24"/>
          <w:szCs w:val="24"/>
          <w:shd w:val="clear" w:color="auto" w:fill="FFFFFF"/>
        </w:rPr>
        <w:t xml:space="preserve">Отношение паритета покупательной способности и валютного курса выросло и к 2012 г. составило 0,6. За период с 2000–2017 гг. суверенный рейтинг России по данным агентства </w:t>
      </w:r>
      <w:r w:rsidRPr="00E53AB3">
        <w:rPr>
          <w:rFonts w:ascii="Times New Roman" w:hAnsi="Times New Roman" w:cs="Times New Roman"/>
          <w:color w:val="000000"/>
          <w:sz w:val="24"/>
          <w:szCs w:val="24"/>
        </w:rPr>
        <w:t>Standard</w:t>
      </w:r>
      <w:r w:rsidR="00CF4531">
        <w:rPr>
          <w:rFonts w:ascii="Times New Roman" w:hAnsi="Times New Roman" w:cs="Times New Roman"/>
          <w:color w:val="000000"/>
          <w:sz w:val="24"/>
          <w:szCs w:val="24"/>
          <w:shd w:val="clear" w:color="auto" w:fill="FFFFFF"/>
        </w:rPr>
        <w:t> </w:t>
      </w:r>
      <w:r w:rsidR="00CF4531">
        <w:rPr>
          <w:rFonts w:ascii="Times New Roman" w:hAnsi="Times New Roman" w:cs="Times New Roman"/>
          <w:color w:val="000000"/>
          <w:sz w:val="24"/>
          <w:szCs w:val="24"/>
          <w:shd w:val="clear" w:color="auto" w:fill="FFFFFF"/>
          <w:lang w:val="en-US"/>
        </w:rPr>
        <w:t>and</w:t>
      </w:r>
      <w:r w:rsidR="00CF4531" w:rsidRPr="00CF4531">
        <w:rPr>
          <w:rFonts w:ascii="Times New Roman" w:hAnsi="Times New Roman" w:cs="Times New Roman"/>
          <w:color w:val="000000"/>
          <w:sz w:val="24"/>
          <w:szCs w:val="24"/>
          <w:shd w:val="clear" w:color="auto" w:fill="FFFFFF"/>
        </w:rPr>
        <w:t xml:space="preserve"> </w:t>
      </w:r>
      <w:r w:rsidRPr="00E53AB3">
        <w:rPr>
          <w:rFonts w:ascii="Times New Roman" w:hAnsi="Times New Roman" w:cs="Times New Roman"/>
          <w:color w:val="000000"/>
          <w:sz w:val="24"/>
          <w:szCs w:val="24"/>
          <w:shd w:val="clear" w:color="auto" w:fill="FFFFFF"/>
        </w:rPr>
        <w:t xml:space="preserve">Poor's Financial Services LLC вырос с В до ВВ+ (благодаря росту цен на нефть), таков же кредитный рейтинг членов стран БРИКС, за исключением Китая. Кредитный рейтинг является одним из основных индикаторов, на которые ориентируются инвесторы. Высокий рейтинг позволяет привлечь более надежные и удобные условия кредитования. </w:t>
      </w:r>
    </w:p>
    <w:p w:rsidR="00520976" w:rsidRPr="00520976" w:rsidRDefault="00BD7966" w:rsidP="00520976">
      <w:pPr>
        <w:pStyle w:val="aa"/>
        <w:spacing w:after="0" w:line="360" w:lineRule="auto"/>
        <w:ind w:left="0" w:firstLine="567"/>
        <w:jc w:val="right"/>
        <w:rPr>
          <w:rFonts w:ascii="Times New Roman" w:hAnsi="Times New Roman" w:cs="Times New Roman"/>
          <w:i/>
          <w:sz w:val="24"/>
          <w:szCs w:val="24"/>
        </w:rPr>
      </w:pPr>
      <w:r>
        <w:rPr>
          <w:rFonts w:ascii="Times New Roman" w:hAnsi="Times New Roman" w:cs="Times New Roman"/>
          <w:i/>
          <w:sz w:val="24"/>
          <w:szCs w:val="24"/>
        </w:rPr>
        <w:t>Таб</w:t>
      </w:r>
      <w:r w:rsidR="002C3941">
        <w:rPr>
          <w:rFonts w:ascii="Times New Roman" w:hAnsi="Times New Roman" w:cs="Times New Roman"/>
          <w:i/>
          <w:sz w:val="24"/>
          <w:szCs w:val="24"/>
        </w:rPr>
        <w:t>л</w:t>
      </w:r>
      <w:r>
        <w:rPr>
          <w:rFonts w:ascii="Times New Roman" w:hAnsi="Times New Roman" w:cs="Times New Roman"/>
          <w:i/>
          <w:sz w:val="24"/>
          <w:szCs w:val="24"/>
        </w:rPr>
        <w:t>ица</w:t>
      </w:r>
      <w:r w:rsidR="00E53AB3" w:rsidRPr="00520976">
        <w:rPr>
          <w:rFonts w:ascii="Times New Roman" w:hAnsi="Times New Roman" w:cs="Times New Roman"/>
          <w:i/>
          <w:sz w:val="24"/>
          <w:szCs w:val="24"/>
        </w:rPr>
        <w:t xml:space="preserve"> </w:t>
      </w:r>
      <w:r w:rsidR="00520976" w:rsidRPr="00520976">
        <w:rPr>
          <w:rFonts w:ascii="Times New Roman" w:hAnsi="Times New Roman" w:cs="Times New Roman"/>
          <w:i/>
          <w:sz w:val="24"/>
          <w:szCs w:val="24"/>
        </w:rPr>
        <w:t>2</w:t>
      </w:r>
      <w:r w:rsidR="00E53AB3" w:rsidRPr="00520976">
        <w:rPr>
          <w:rFonts w:ascii="Times New Roman" w:hAnsi="Times New Roman" w:cs="Times New Roman"/>
          <w:i/>
          <w:sz w:val="24"/>
          <w:szCs w:val="24"/>
        </w:rPr>
        <w:t>.1</w:t>
      </w:r>
      <w:r w:rsidR="00520976" w:rsidRPr="00520976">
        <w:rPr>
          <w:rFonts w:ascii="Times New Roman" w:hAnsi="Times New Roman" w:cs="Times New Roman"/>
          <w:i/>
          <w:sz w:val="24"/>
          <w:szCs w:val="24"/>
        </w:rPr>
        <w:t>.</w:t>
      </w:r>
      <w:r w:rsidR="00E53AB3" w:rsidRPr="00520976">
        <w:rPr>
          <w:rFonts w:ascii="Times New Roman" w:hAnsi="Times New Roman" w:cs="Times New Roman"/>
          <w:i/>
          <w:sz w:val="24"/>
          <w:szCs w:val="24"/>
        </w:rPr>
        <w:t xml:space="preserve"> </w:t>
      </w:r>
    </w:p>
    <w:p w:rsidR="00E53AB3" w:rsidRPr="00520976" w:rsidRDefault="00E53AB3" w:rsidP="00520976">
      <w:pPr>
        <w:pStyle w:val="aa"/>
        <w:spacing w:after="0" w:line="360" w:lineRule="auto"/>
        <w:ind w:left="0"/>
        <w:jc w:val="center"/>
        <w:rPr>
          <w:rFonts w:ascii="Times New Roman" w:hAnsi="Times New Roman" w:cs="Times New Roman"/>
          <w:b/>
          <w:color w:val="000000"/>
          <w:sz w:val="24"/>
          <w:szCs w:val="24"/>
          <w:shd w:val="clear" w:color="auto" w:fill="FFFFFF"/>
        </w:rPr>
      </w:pPr>
      <w:r w:rsidRPr="00520976">
        <w:rPr>
          <w:rFonts w:ascii="Times New Roman" w:hAnsi="Times New Roman" w:cs="Times New Roman"/>
          <w:b/>
          <w:sz w:val="24"/>
          <w:szCs w:val="24"/>
        </w:rPr>
        <w:t xml:space="preserve">Международный кредитный рейтинг России агентства </w:t>
      </w:r>
      <w:r w:rsidRPr="00520976">
        <w:rPr>
          <w:rFonts w:ascii="Times New Roman" w:hAnsi="Times New Roman" w:cs="Times New Roman"/>
          <w:b/>
          <w:sz w:val="24"/>
          <w:szCs w:val="24"/>
          <w:lang w:val="en-US"/>
        </w:rPr>
        <w:t>Standard</w:t>
      </w:r>
      <w:r w:rsidRPr="00520976">
        <w:rPr>
          <w:rFonts w:ascii="Times New Roman" w:hAnsi="Times New Roman" w:cs="Times New Roman"/>
          <w:b/>
          <w:color w:val="FF0000"/>
          <w:sz w:val="24"/>
          <w:szCs w:val="24"/>
        </w:rPr>
        <w:t xml:space="preserve"> </w:t>
      </w:r>
      <w:r w:rsidRPr="00520976">
        <w:rPr>
          <w:rFonts w:ascii="Times New Roman" w:hAnsi="Times New Roman" w:cs="Times New Roman"/>
          <w:b/>
          <w:sz w:val="24"/>
          <w:szCs w:val="24"/>
          <w:lang w:val="en-US"/>
        </w:rPr>
        <w:t>and</w:t>
      </w:r>
      <w:r w:rsidRPr="00520976">
        <w:rPr>
          <w:rFonts w:ascii="Times New Roman" w:hAnsi="Times New Roman" w:cs="Times New Roman"/>
          <w:b/>
          <w:sz w:val="24"/>
          <w:szCs w:val="24"/>
        </w:rPr>
        <w:t xml:space="preserve"> </w:t>
      </w:r>
      <w:r w:rsidRPr="00520976">
        <w:rPr>
          <w:rFonts w:ascii="Times New Roman" w:hAnsi="Times New Roman" w:cs="Times New Roman"/>
          <w:b/>
          <w:sz w:val="24"/>
          <w:szCs w:val="24"/>
          <w:lang w:val="en-US"/>
        </w:rPr>
        <w:t>Poor</w:t>
      </w:r>
      <w:r w:rsidRPr="00520976">
        <w:rPr>
          <w:rFonts w:ascii="Times New Roman" w:hAnsi="Times New Roman" w:cs="Times New Roman"/>
          <w:b/>
          <w:sz w:val="24"/>
          <w:szCs w:val="24"/>
        </w:rPr>
        <w:t>’</w:t>
      </w:r>
      <w:r w:rsidRPr="00520976">
        <w:rPr>
          <w:rFonts w:ascii="Times New Roman" w:hAnsi="Times New Roman" w:cs="Times New Roman"/>
          <w:b/>
          <w:sz w:val="24"/>
          <w:szCs w:val="24"/>
          <w:lang w:val="en-US"/>
        </w:rPr>
        <w:t>s</w:t>
      </w:r>
      <w:r w:rsidRPr="00520976">
        <w:rPr>
          <w:rFonts w:ascii="Times New Roman" w:hAnsi="Times New Roman" w:cs="Times New Roman"/>
          <w:b/>
          <w:sz w:val="24"/>
          <w:szCs w:val="24"/>
        </w:rPr>
        <w:t xml:space="preserve"> 2005–2017 гг.</w:t>
      </w:r>
      <w:r w:rsidR="00520976">
        <w:rPr>
          <w:rFonts w:ascii="Times New Roman" w:hAnsi="Times New Roman" w:cs="Times New Roman"/>
          <w:b/>
          <w:sz w:val="24"/>
          <w:szCs w:val="24"/>
        </w:rPr>
        <w:t>*</w:t>
      </w:r>
    </w:p>
    <w:tbl>
      <w:tblPr>
        <w:tblStyle w:val="ad"/>
        <w:tblW w:w="0" w:type="auto"/>
        <w:tblLook w:val="04A0" w:firstRow="1" w:lastRow="0" w:firstColumn="1" w:lastColumn="0" w:noHBand="0" w:noVBand="1"/>
      </w:tblPr>
      <w:tblGrid>
        <w:gridCol w:w="4785"/>
        <w:gridCol w:w="4786"/>
      </w:tblGrid>
      <w:tr w:rsidR="00E53AB3" w:rsidRPr="00E53AB3" w:rsidTr="00520976">
        <w:tc>
          <w:tcPr>
            <w:tcW w:w="4785" w:type="dxa"/>
            <w:vAlign w:val="center"/>
          </w:tcPr>
          <w:p w:rsidR="00E53AB3" w:rsidRPr="00716EDD" w:rsidRDefault="00E53AB3" w:rsidP="00520976">
            <w:pPr>
              <w:spacing w:line="360" w:lineRule="auto"/>
              <w:ind w:firstLine="567"/>
              <w:jc w:val="center"/>
              <w:rPr>
                <w:rFonts w:ascii="Times New Roman" w:hAnsi="Times New Roman" w:cs="Times New Roman"/>
                <w:b/>
                <w:color w:val="000000"/>
                <w:sz w:val="20"/>
                <w:szCs w:val="20"/>
                <w:shd w:val="clear" w:color="auto" w:fill="FFFFFF"/>
              </w:rPr>
            </w:pPr>
            <w:r w:rsidRPr="00716EDD">
              <w:rPr>
                <w:rFonts w:ascii="Times New Roman" w:hAnsi="Times New Roman" w:cs="Times New Roman"/>
                <w:b/>
                <w:color w:val="000000"/>
                <w:sz w:val="20"/>
                <w:szCs w:val="20"/>
                <w:shd w:val="clear" w:color="auto" w:fill="FFFFFF"/>
              </w:rPr>
              <w:t>Год</w:t>
            </w:r>
          </w:p>
        </w:tc>
        <w:tc>
          <w:tcPr>
            <w:tcW w:w="4786" w:type="dxa"/>
            <w:vAlign w:val="center"/>
          </w:tcPr>
          <w:p w:rsidR="00E53AB3" w:rsidRPr="00716EDD" w:rsidRDefault="00E53AB3" w:rsidP="00520976">
            <w:pPr>
              <w:spacing w:line="360" w:lineRule="auto"/>
              <w:ind w:firstLine="567"/>
              <w:jc w:val="center"/>
              <w:rPr>
                <w:rFonts w:ascii="Times New Roman" w:hAnsi="Times New Roman" w:cs="Times New Roman"/>
                <w:b/>
                <w:color w:val="000000"/>
                <w:sz w:val="20"/>
                <w:szCs w:val="20"/>
                <w:shd w:val="clear" w:color="auto" w:fill="FFFFFF"/>
              </w:rPr>
            </w:pPr>
            <w:r w:rsidRPr="00716EDD">
              <w:rPr>
                <w:rFonts w:ascii="Times New Roman" w:hAnsi="Times New Roman" w:cs="Times New Roman"/>
                <w:b/>
                <w:color w:val="000000"/>
                <w:sz w:val="20"/>
                <w:szCs w:val="20"/>
                <w:shd w:val="clear" w:color="auto" w:fill="FFFFFF"/>
              </w:rPr>
              <w:t>Кредитный рейтинг России</w:t>
            </w:r>
          </w:p>
        </w:tc>
      </w:tr>
      <w:tr w:rsidR="00E53AB3" w:rsidRPr="00E53AB3" w:rsidTr="00520976">
        <w:tc>
          <w:tcPr>
            <w:tcW w:w="4785" w:type="dxa"/>
            <w:vAlign w:val="center"/>
          </w:tcPr>
          <w:p w:rsidR="00E53AB3" w:rsidRPr="00C070F5" w:rsidRDefault="00E53AB3" w:rsidP="00520976">
            <w:pPr>
              <w:spacing w:line="360" w:lineRule="auto"/>
              <w:ind w:firstLine="567"/>
              <w:jc w:val="center"/>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До 2005</w:t>
            </w:r>
          </w:p>
        </w:tc>
        <w:tc>
          <w:tcPr>
            <w:tcW w:w="4786" w:type="dxa"/>
            <w:vAlign w:val="center"/>
          </w:tcPr>
          <w:p w:rsidR="00E53AB3" w:rsidRPr="00C070F5" w:rsidRDefault="00E53AB3" w:rsidP="00520976">
            <w:pPr>
              <w:spacing w:line="360" w:lineRule="auto"/>
              <w:ind w:firstLine="567"/>
              <w:jc w:val="center"/>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Ниже ВВВ-</w:t>
            </w:r>
          </w:p>
        </w:tc>
      </w:tr>
      <w:tr w:rsidR="00E53AB3" w:rsidRPr="00E53AB3" w:rsidTr="00520976">
        <w:tc>
          <w:tcPr>
            <w:tcW w:w="4785" w:type="dxa"/>
            <w:vAlign w:val="center"/>
          </w:tcPr>
          <w:p w:rsidR="00E53AB3" w:rsidRPr="00C070F5" w:rsidRDefault="00E53AB3" w:rsidP="00520976">
            <w:pPr>
              <w:spacing w:line="360" w:lineRule="auto"/>
              <w:ind w:firstLine="567"/>
              <w:jc w:val="center"/>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15.12.2005</w:t>
            </w:r>
          </w:p>
        </w:tc>
        <w:tc>
          <w:tcPr>
            <w:tcW w:w="4786" w:type="dxa"/>
            <w:vAlign w:val="center"/>
          </w:tcPr>
          <w:p w:rsidR="00E53AB3" w:rsidRPr="00C070F5" w:rsidRDefault="00E53AB3" w:rsidP="00520976">
            <w:pPr>
              <w:spacing w:line="360" w:lineRule="auto"/>
              <w:ind w:firstLine="567"/>
              <w:jc w:val="center"/>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ВВВ</w:t>
            </w:r>
          </w:p>
        </w:tc>
      </w:tr>
      <w:tr w:rsidR="00E53AB3" w:rsidRPr="00E53AB3" w:rsidTr="00520976">
        <w:tc>
          <w:tcPr>
            <w:tcW w:w="4785" w:type="dxa"/>
            <w:vAlign w:val="center"/>
          </w:tcPr>
          <w:p w:rsidR="00E53AB3" w:rsidRPr="00C070F5" w:rsidRDefault="00E53AB3" w:rsidP="00520976">
            <w:pPr>
              <w:spacing w:line="360" w:lineRule="auto"/>
              <w:ind w:firstLine="567"/>
              <w:jc w:val="center"/>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04.06.2006</w:t>
            </w:r>
          </w:p>
        </w:tc>
        <w:tc>
          <w:tcPr>
            <w:tcW w:w="4786" w:type="dxa"/>
            <w:vAlign w:val="center"/>
          </w:tcPr>
          <w:p w:rsidR="00E53AB3" w:rsidRPr="00C070F5" w:rsidRDefault="00E53AB3" w:rsidP="00520976">
            <w:pPr>
              <w:spacing w:line="360" w:lineRule="auto"/>
              <w:ind w:firstLine="567"/>
              <w:jc w:val="center"/>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ВВВ+</w:t>
            </w:r>
          </w:p>
        </w:tc>
      </w:tr>
      <w:tr w:rsidR="00E53AB3" w:rsidRPr="00E53AB3" w:rsidTr="00520976">
        <w:tc>
          <w:tcPr>
            <w:tcW w:w="4785" w:type="dxa"/>
            <w:vAlign w:val="center"/>
          </w:tcPr>
          <w:p w:rsidR="00E53AB3" w:rsidRPr="00C070F5" w:rsidRDefault="00E53AB3" w:rsidP="00520976">
            <w:pPr>
              <w:spacing w:line="360" w:lineRule="auto"/>
              <w:ind w:firstLine="567"/>
              <w:jc w:val="center"/>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11.03.2008</w:t>
            </w:r>
          </w:p>
        </w:tc>
        <w:tc>
          <w:tcPr>
            <w:tcW w:w="4786" w:type="dxa"/>
            <w:vAlign w:val="center"/>
          </w:tcPr>
          <w:p w:rsidR="00E53AB3" w:rsidRPr="00C070F5" w:rsidRDefault="00E53AB3" w:rsidP="00520976">
            <w:pPr>
              <w:spacing w:line="360" w:lineRule="auto"/>
              <w:ind w:firstLine="567"/>
              <w:jc w:val="center"/>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ВВВ+/А-</w:t>
            </w:r>
          </w:p>
        </w:tc>
      </w:tr>
      <w:tr w:rsidR="00E53AB3" w:rsidRPr="00E53AB3" w:rsidTr="00520976">
        <w:tc>
          <w:tcPr>
            <w:tcW w:w="4785" w:type="dxa"/>
            <w:vAlign w:val="center"/>
          </w:tcPr>
          <w:p w:rsidR="00E53AB3" w:rsidRPr="00C070F5" w:rsidRDefault="00E53AB3" w:rsidP="00520976">
            <w:pPr>
              <w:spacing w:line="360" w:lineRule="auto"/>
              <w:ind w:firstLine="567"/>
              <w:jc w:val="center"/>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23.10.2008</w:t>
            </w:r>
          </w:p>
        </w:tc>
        <w:tc>
          <w:tcPr>
            <w:tcW w:w="4786" w:type="dxa"/>
            <w:vAlign w:val="center"/>
          </w:tcPr>
          <w:p w:rsidR="00E53AB3" w:rsidRPr="00C070F5" w:rsidRDefault="00E53AB3" w:rsidP="00520976">
            <w:pPr>
              <w:spacing w:line="360" w:lineRule="auto"/>
              <w:ind w:firstLine="567"/>
              <w:jc w:val="center"/>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ВВВ+</w:t>
            </w:r>
          </w:p>
        </w:tc>
      </w:tr>
      <w:tr w:rsidR="00E53AB3" w:rsidRPr="00E53AB3" w:rsidTr="00520976">
        <w:tc>
          <w:tcPr>
            <w:tcW w:w="4785" w:type="dxa"/>
            <w:vAlign w:val="center"/>
          </w:tcPr>
          <w:p w:rsidR="00E53AB3" w:rsidRPr="00C070F5" w:rsidRDefault="00E53AB3" w:rsidP="00520976">
            <w:pPr>
              <w:spacing w:line="360" w:lineRule="auto"/>
              <w:ind w:firstLine="567"/>
              <w:jc w:val="center"/>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08.12.2008</w:t>
            </w:r>
          </w:p>
        </w:tc>
        <w:tc>
          <w:tcPr>
            <w:tcW w:w="4786" w:type="dxa"/>
            <w:vAlign w:val="center"/>
          </w:tcPr>
          <w:p w:rsidR="00E53AB3" w:rsidRPr="00C070F5" w:rsidRDefault="00E53AB3" w:rsidP="00520976">
            <w:pPr>
              <w:spacing w:line="360" w:lineRule="auto"/>
              <w:ind w:firstLine="567"/>
              <w:jc w:val="center"/>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ВВВ</w:t>
            </w:r>
          </w:p>
        </w:tc>
      </w:tr>
      <w:tr w:rsidR="00E53AB3" w:rsidRPr="00E53AB3" w:rsidTr="00520976">
        <w:tc>
          <w:tcPr>
            <w:tcW w:w="4785" w:type="dxa"/>
            <w:vAlign w:val="center"/>
          </w:tcPr>
          <w:p w:rsidR="00E53AB3" w:rsidRPr="00C070F5" w:rsidRDefault="00E53AB3" w:rsidP="00520976">
            <w:pPr>
              <w:spacing w:line="360" w:lineRule="auto"/>
              <w:ind w:firstLine="567"/>
              <w:jc w:val="center"/>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25.04.2014</w:t>
            </w:r>
          </w:p>
        </w:tc>
        <w:tc>
          <w:tcPr>
            <w:tcW w:w="4786" w:type="dxa"/>
            <w:vAlign w:val="center"/>
          </w:tcPr>
          <w:p w:rsidR="00E53AB3" w:rsidRPr="00C070F5" w:rsidRDefault="00E53AB3" w:rsidP="00520976">
            <w:pPr>
              <w:spacing w:line="360" w:lineRule="auto"/>
              <w:ind w:firstLine="567"/>
              <w:jc w:val="center"/>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ВВВ-</w:t>
            </w:r>
          </w:p>
        </w:tc>
      </w:tr>
      <w:tr w:rsidR="00E53AB3" w:rsidRPr="00E53AB3" w:rsidTr="00520976">
        <w:tc>
          <w:tcPr>
            <w:tcW w:w="4785" w:type="dxa"/>
            <w:vAlign w:val="center"/>
          </w:tcPr>
          <w:p w:rsidR="00E53AB3" w:rsidRPr="00C070F5" w:rsidRDefault="00E53AB3" w:rsidP="00520976">
            <w:pPr>
              <w:spacing w:line="360" w:lineRule="auto"/>
              <w:ind w:firstLine="567"/>
              <w:jc w:val="center"/>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26.01.2015–24.02.2018</w:t>
            </w:r>
          </w:p>
        </w:tc>
        <w:tc>
          <w:tcPr>
            <w:tcW w:w="4786" w:type="dxa"/>
            <w:vAlign w:val="center"/>
          </w:tcPr>
          <w:p w:rsidR="00E53AB3" w:rsidRPr="00C070F5" w:rsidRDefault="00E53AB3" w:rsidP="00520976">
            <w:pPr>
              <w:spacing w:line="360" w:lineRule="auto"/>
              <w:ind w:firstLine="567"/>
              <w:jc w:val="center"/>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ВВ+</w:t>
            </w:r>
          </w:p>
        </w:tc>
      </w:tr>
      <w:tr w:rsidR="00E53AB3" w:rsidRPr="00E53AB3" w:rsidTr="00520976">
        <w:tc>
          <w:tcPr>
            <w:tcW w:w="4785" w:type="dxa"/>
            <w:vAlign w:val="center"/>
          </w:tcPr>
          <w:p w:rsidR="00E53AB3" w:rsidRPr="00C070F5" w:rsidRDefault="00E53AB3" w:rsidP="00520976">
            <w:pPr>
              <w:spacing w:line="360" w:lineRule="auto"/>
              <w:ind w:firstLine="567"/>
              <w:jc w:val="center"/>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С 24.02.2018 по н.в.</w:t>
            </w:r>
          </w:p>
        </w:tc>
        <w:tc>
          <w:tcPr>
            <w:tcW w:w="4786" w:type="dxa"/>
            <w:vAlign w:val="center"/>
          </w:tcPr>
          <w:p w:rsidR="00E53AB3" w:rsidRPr="00C070F5" w:rsidRDefault="00E53AB3" w:rsidP="00520976">
            <w:pPr>
              <w:spacing w:line="360" w:lineRule="auto"/>
              <w:ind w:firstLine="567"/>
              <w:jc w:val="center"/>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ВВВ-</w:t>
            </w:r>
          </w:p>
        </w:tc>
      </w:tr>
    </w:tbl>
    <w:p w:rsidR="00E53AB3" w:rsidRPr="00E53AB3" w:rsidRDefault="00520976" w:rsidP="00C070F5">
      <w:pPr>
        <w:spacing w:after="120" w:line="24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*Составлено </w:t>
      </w:r>
      <w:r w:rsidR="00E53AB3" w:rsidRPr="00E53AB3">
        <w:rPr>
          <w:rFonts w:ascii="Times New Roman" w:hAnsi="Times New Roman" w:cs="Times New Roman"/>
          <w:color w:val="000000"/>
          <w:sz w:val="24"/>
          <w:szCs w:val="24"/>
          <w:shd w:val="clear" w:color="auto" w:fill="FFFFFF"/>
        </w:rPr>
        <w:t>по</w:t>
      </w:r>
      <w:r>
        <w:rPr>
          <w:rFonts w:ascii="Times New Roman" w:hAnsi="Times New Roman" w:cs="Times New Roman"/>
          <w:color w:val="000000"/>
          <w:sz w:val="24"/>
          <w:szCs w:val="24"/>
          <w:shd w:val="clear" w:color="auto" w:fill="FFFFFF"/>
        </w:rPr>
        <w:t>:</w:t>
      </w:r>
      <w:r w:rsidR="00E53AB3" w:rsidRPr="00E53AB3">
        <w:rPr>
          <w:rFonts w:ascii="Times New Roman" w:hAnsi="Times New Roman" w:cs="Times New Roman"/>
          <w:color w:val="000000"/>
          <w:sz w:val="24"/>
          <w:szCs w:val="24"/>
          <w:shd w:val="clear" w:color="auto" w:fill="FFFFFF"/>
        </w:rPr>
        <w:t xml:space="preserve"> «</w:t>
      </w:r>
      <w:r w:rsidR="00E53AB3" w:rsidRPr="00E53AB3">
        <w:rPr>
          <w:rFonts w:ascii="Times New Roman" w:hAnsi="Times New Roman" w:cs="Times New Roman"/>
          <w:color w:val="000000"/>
          <w:sz w:val="24"/>
          <w:szCs w:val="24"/>
          <w:shd w:val="clear" w:color="auto" w:fill="FFFFFF"/>
          <w:lang w:val="en-US"/>
        </w:rPr>
        <w:t>S</w:t>
      </w:r>
      <w:r w:rsidR="00E53AB3" w:rsidRPr="00E53AB3">
        <w:rPr>
          <w:rFonts w:ascii="Times New Roman" w:hAnsi="Times New Roman" w:cs="Times New Roman"/>
          <w:color w:val="000000"/>
          <w:sz w:val="24"/>
          <w:szCs w:val="24"/>
          <w:shd w:val="clear" w:color="auto" w:fill="FFFFFF"/>
        </w:rPr>
        <w:t>&amp;</w:t>
      </w:r>
      <w:r w:rsidR="00E53AB3" w:rsidRPr="00E53AB3">
        <w:rPr>
          <w:rFonts w:ascii="Times New Roman" w:hAnsi="Times New Roman" w:cs="Times New Roman"/>
          <w:color w:val="000000"/>
          <w:sz w:val="24"/>
          <w:szCs w:val="24"/>
          <w:shd w:val="clear" w:color="auto" w:fill="FFFFFF"/>
          <w:lang w:val="en-US"/>
        </w:rPr>
        <w:t>P</w:t>
      </w:r>
      <w:r w:rsidR="00E53AB3" w:rsidRPr="00E53AB3">
        <w:rPr>
          <w:rFonts w:ascii="Times New Roman" w:hAnsi="Times New Roman" w:cs="Times New Roman"/>
          <w:color w:val="000000"/>
          <w:sz w:val="24"/>
          <w:szCs w:val="24"/>
          <w:shd w:val="clear" w:color="auto" w:fill="FFFFFF"/>
        </w:rPr>
        <w:t xml:space="preserve"> </w:t>
      </w:r>
      <w:r w:rsidR="00E53AB3" w:rsidRPr="00E53AB3">
        <w:rPr>
          <w:rFonts w:ascii="Times New Roman" w:hAnsi="Times New Roman" w:cs="Times New Roman"/>
          <w:color w:val="000000"/>
          <w:sz w:val="24"/>
          <w:szCs w:val="24"/>
          <w:shd w:val="clear" w:color="auto" w:fill="FFFFFF"/>
          <w:lang w:val="en-US"/>
        </w:rPr>
        <w:t>Global</w:t>
      </w:r>
      <w:r w:rsidR="00E53AB3" w:rsidRPr="00E53AB3">
        <w:rPr>
          <w:rFonts w:ascii="Times New Roman" w:hAnsi="Times New Roman" w:cs="Times New Roman"/>
          <w:color w:val="000000"/>
          <w:sz w:val="24"/>
          <w:szCs w:val="24"/>
          <w:shd w:val="clear" w:color="auto" w:fill="FFFFFF"/>
        </w:rPr>
        <w:t xml:space="preserve"> </w:t>
      </w:r>
      <w:r w:rsidR="00E53AB3" w:rsidRPr="00E53AB3">
        <w:rPr>
          <w:rFonts w:ascii="Times New Roman" w:hAnsi="Times New Roman" w:cs="Times New Roman"/>
          <w:color w:val="000000"/>
          <w:sz w:val="24"/>
          <w:szCs w:val="24"/>
          <w:shd w:val="clear" w:color="auto" w:fill="FFFFFF"/>
          <w:lang w:val="en-US"/>
        </w:rPr>
        <w:t>Ratings</w:t>
      </w:r>
      <w:r w:rsidR="00E53AB3" w:rsidRPr="00E53AB3">
        <w:rPr>
          <w:rFonts w:ascii="Times New Roman" w:hAnsi="Times New Roman" w:cs="Times New Roman"/>
          <w:color w:val="000000"/>
          <w:sz w:val="24"/>
          <w:szCs w:val="24"/>
          <w:shd w:val="clear" w:color="auto" w:fill="FFFFFF"/>
        </w:rPr>
        <w:t xml:space="preserve">» </w:t>
      </w:r>
      <w:r w:rsidR="00E53AB3" w:rsidRPr="00E53AB3">
        <w:rPr>
          <w:rFonts w:ascii="Times New Roman" w:hAnsi="Times New Roman" w:cs="Times New Roman"/>
          <w:color w:val="000000"/>
          <w:sz w:val="24"/>
          <w:szCs w:val="24"/>
          <w:shd w:val="clear" w:color="auto" w:fill="FFFFFF"/>
          <w:lang w:val="en-US"/>
        </w:rPr>
        <w:t>URL</w:t>
      </w:r>
      <w:r w:rsidR="00E53AB3" w:rsidRPr="00E53AB3">
        <w:rPr>
          <w:rFonts w:ascii="Times New Roman" w:hAnsi="Times New Roman" w:cs="Times New Roman"/>
          <w:color w:val="000000"/>
          <w:sz w:val="24"/>
          <w:szCs w:val="24"/>
          <w:shd w:val="clear" w:color="auto" w:fill="FFFFFF"/>
        </w:rPr>
        <w:t xml:space="preserve"> : </w:t>
      </w:r>
      <w:hyperlink r:id="rId19" w:history="1">
        <w:r w:rsidR="00E53AB3" w:rsidRPr="00520976">
          <w:rPr>
            <w:rStyle w:val="af2"/>
            <w:rFonts w:ascii="Times New Roman" w:hAnsi="Times New Roman" w:cs="Times New Roman"/>
            <w:color w:val="auto"/>
            <w:sz w:val="24"/>
            <w:szCs w:val="24"/>
            <w:u w:val="none"/>
            <w:shd w:val="clear" w:color="auto" w:fill="FFFFFF"/>
          </w:rPr>
          <w:t>https://standardandpoors.com/en_US/web/guest/home</w:t>
        </w:r>
      </w:hyperlink>
      <w:r w:rsidR="00E53AB3" w:rsidRPr="00520976">
        <w:rPr>
          <w:rFonts w:ascii="Times New Roman" w:hAnsi="Times New Roman" w:cs="Times New Roman"/>
          <w:sz w:val="24"/>
          <w:szCs w:val="24"/>
          <w:shd w:val="clear" w:color="auto" w:fill="FFFFFF"/>
        </w:rPr>
        <w:t xml:space="preserve"> </w:t>
      </w:r>
      <w:r w:rsidR="00E53AB3" w:rsidRPr="00E53AB3">
        <w:rPr>
          <w:rFonts w:ascii="Times New Roman" w:hAnsi="Times New Roman" w:cs="Times New Roman"/>
          <w:color w:val="000000"/>
          <w:sz w:val="24"/>
          <w:szCs w:val="24"/>
          <w:shd w:val="clear" w:color="auto" w:fill="FFFFFF"/>
        </w:rPr>
        <w:t>(Дата обращения: 06.11.2017)</w:t>
      </w:r>
    </w:p>
    <w:p w:rsidR="00E53AB3" w:rsidRPr="00E53AB3" w:rsidRDefault="00E53AB3" w:rsidP="00E53AB3">
      <w:pPr>
        <w:spacing w:after="0" w:line="360" w:lineRule="auto"/>
        <w:ind w:firstLine="567"/>
        <w:jc w:val="both"/>
        <w:rPr>
          <w:rFonts w:ascii="Times New Roman" w:hAnsi="Times New Roman" w:cs="Times New Roman"/>
          <w:color w:val="000000"/>
          <w:sz w:val="24"/>
          <w:szCs w:val="24"/>
          <w:shd w:val="clear" w:color="auto" w:fill="FFFFFF"/>
        </w:rPr>
      </w:pPr>
      <w:r w:rsidRPr="00E53AB3">
        <w:rPr>
          <w:rFonts w:ascii="Times New Roman" w:hAnsi="Times New Roman" w:cs="Times New Roman"/>
          <w:color w:val="000000"/>
          <w:sz w:val="24"/>
          <w:szCs w:val="24"/>
          <w:shd w:val="clear" w:color="auto" w:fill="FFFFFF"/>
        </w:rPr>
        <w:t xml:space="preserve">Как видно из </w:t>
      </w:r>
      <w:r w:rsidR="002C3941">
        <w:rPr>
          <w:rFonts w:ascii="Times New Roman" w:hAnsi="Times New Roman" w:cs="Times New Roman"/>
          <w:color w:val="000000"/>
          <w:sz w:val="24"/>
          <w:szCs w:val="24"/>
          <w:shd w:val="clear" w:color="auto" w:fill="FFFFFF"/>
        </w:rPr>
        <w:t>табл. 2.1</w:t>
      </w:r>
      <w:r w:rsidRPr="00E53AB3">
        <w:rPr>
          <w:rFonts w:ascii="Times New Roman" w:hAnsi="Times New Roman" w:cs="Times New Roman"/>
          <w:color w:val="000000"/>
          <w:sz w:val="24"/>
          <w:szCs w:val="24"/>
          <w:shd w:val="clear" w:color="auto" w:fill="FFFFFF"/>
        </w:rPr>
        <w:t xml:space="preserve">, с 2005 г. Россия показывает стабильный кредитный рейтинг по оценке агентства </w:t>
      </w:r>
      <w:r w:rsidRPr="00E53AB3">
        <w:rPr>
          <w:rFonts w:ascii="Times New Roman" w:hAnsi="Times New Roman" w:cs="Times New Roman"/>
          <w:sz w:val="24"/>
          <w:szCs w:val="24"/>
          <w:lang w:val="en-US"/>
        </w:rPr>
        <w:t>Standard</w:t>
      </w:r>
      <w:r w:rsidRPr="00E53AB3">
        <w:rPr>
          <w:rFonts w:ascii="Times New Roman" w:hAnsi="Times New Roman" w:cs="Times New Roman"/>
          <w:sz w:val="24"/>
          <w:szCs w:val="24"/>
        </w:rPr>
        <w:t xml:space="preserve"> </w:t>
      </w:r>
      <w:r w:rsidRPr="00E53AB3">
        <w:rPr>
          <w:rFonts w:ascii="Times New Roman" w:hAnsi="Times New Roman" w:cs="Times New Roman"/>
          <w:sz w:val="24"/>
          <w:szCs w:val="24"/>
          <w:lang w:val="en-US"/>
        </w:rPr>
        <w:t>and</w:t>
      </w:r>
      <w:r w:rsidRPr="00E53AB3">
        <w:rPr>
          <w:rFonts w:ascii="Times New Roman" w:hAnsi="Times New Roman" w:cs="Times New Roman"/>
          <w:sz w:val="24"/>
          <w:szCs w:val="24"/>
        </w:rPr>
        <w:t xml:space="preserve"> </w:t>
      </w:r>
      <w:r w:rsidRPr="00E53AB3">
        <w:rPr>
          <w:rFonts w:ascii="Times New Roman" w:hAnsi="Times New Roman" w:cs="Times New Roman"/>
          <w:sz w:val="24"/>
          <w:szCs w:val="24"/>
          <w:lang w:val="en-US"/>
        </w:rPr>
        <w:t>Poor</w:t>
      </w:r>
      <w:r w:rsidRPr="00E53AB3">
        <w:rPr>
          <w:rFonts w:ascii="Times New Roman" w:hAnsi="Times New Roman" w:cs="Times New Roman"/>
          <w:sz w:val="24"/>
          <w:szCs w:val="24"/>
        </w:rPr>
        <w:t>’</w:t>
      </w:r>
      <w:r w:rsidRPr="00E53AB3">
        <w:rPr>
          <w:rFonts w:ascii="Times New Roman" w:hAnsi="Times New Roman" w:cs="Times New Roman"/>
          <w:sz w:val="24"/>
          <w:szCs w:val="24"/>
          <w:lang w:val="en-US"/>
        </w:rPr>
        <w:t>s</w:t>
      </w:r>
      <w:r w:rsidRPr="00E53AB3">
        <w:rPr>
          <w:rFonts w:ascii="Times New Roman" w:hAnsi="Times New Roman" w:cs="Times New Roman"/>
          <w:sz w:val="24"/>
          <w:szCs w:val="24"/>
        </w:rPr>
        <w:t>, исключение составляют кризисные годы, когда во всех странах мира снижались кредитные рейтинги ввиду снижения экономической стабильности стран. На данный момент, в сентябре 2017 г., агентство подтвердило рейтинг России на уровне ВВ+, что говорит о том, что стране необходимо прикладывать наибольшие усилия, чтобы вернуться к уровню 2008 г. Для его повышения в стране важно проводить последовательную политику, позволяющую выйти стране на конкурентный уровень, наладить политические связи с други</w:t>
      </w:r>
      <w:r w:rsidRPr="00E53AB3">
        <w:rPr>
          <w:rFonts w:ascii="Times New Roman" w:hAnsi="Times New Roman" w:cs="Times New Roman"/>
          <w:color w:val="000000" w:themeColor="text1"/>
          <w:sz w:val="24"/>
          <w:szCs w:val="24"/>
        </w:rPr>
        <w:t>ми странами мира. Международный кредитный рейтинг, подтвержденный агентством Standard &amp; Poor’s, является гарантом надежности компании для кредиторов и инвесторов и позволяет эффективнее привлекать финансирование.</w:t>
      </w:r>
    </w:p>
    <w:p w:rsidR="00E53AB3" w:rsidRPr="00E53AB3" w:rsidRDefault="00E53AB3" w:rsidP="00E53AB3">
      <w:pPr>
        <w:spacing w:after="0" w:line="360" w:lineRule="auto"/>
        <w:ind w:firstLine="567"/>
        <w:jc w:val="both"/>
        <w:rPr>
          <w:rFonts w:ascii="Times New Roman" w:hAnsi="Times New Roman" w:cs="Times New Roman"/>
          <w:color w:val="000000"/>
          <w:sz w:val="24"/>
          <w:szCs w:val="24"/>
          <w:shd w:val="clear" w:color="auto" w:fill="FFFFFF"/>
        </w:rPr>
      </w:pPr>
      <w:r w:rsidRPr="00E53AB3">
        <w:rPr>
          <w:rFonts w:ascii="Times New Roman" w:hAnsi="Times New Roman" w:cs="Times New Roman"/>
          <w:color w:val="000000"/>
          <w:sz w:val="24"/>
          <w:szCs w:val="24"/>
          <w:shd w:val="clear" w:color="auto" w:fill="FFFFFF"/>
        </w:rPr>
        <w:lastRenderedPageBreak/>
        <w:t>Качество жизни в России остается на неблагоприятном уровне. В 2013 г. по индексу развития человеческого потенциала Россия находилась на 55 месте.</w:t>
      </w:r>
      <w:r w:rsidRPr="00E53AB3">
        <w:rPr>
          <w:rStyle w:val="af1"/>
          <w:rFonts w:ascii="Times New Roman" w:hAnsi="Times New Roman" w:cs="Times New Roman"/>
          <w:color w:val="000000"/>
          <w:sz w:val="24"/>
          <w:szCs w:val="24"/>
          <w:shd w:val="clear" w:color="auto" w:fill="FFFFFF"/>
        </w:rPr>
        <w:footnoteReference w:id="51"/>
      </w:r>
      <w:r w:rsidRPr="00E53AB3">
        <w:rPr>
          <w:rFonts w:ascii="Times New Roman" w:hAnsi="Times New Roman" w:cs="Times New Roman"/>
          <w:color w:val="000000"/>
          <w:sz w:val="24"/>
          <w:szCs w:val="24"/>
          <w:shd w:val="clear" w:color="auto" w:fill="FFFFFF"/>
        </w:rPr>
        <w:t xml:space="preserve"> Согласно опросу населения ОЭСР, удовлетворенность жизнью населения находится на уровне 5,6% по десятибалльной шкале.</w:t>
      </w:r>
      <w:r w:rsidRPr="00E53AB3">
        <w:rPr>
          <w:rStyle w:val="af1"/>
          <w:rFonts w:ascii="Times New Roman" w:hAnsi="Times New Roman" w:cs="Times New Roman"/>
          <w:color w:val="000000"/>
          <w:sz w:val="24"/>
          <w:szCs w:val="24"/>
          <w:shd w:val="clear" w:color="auto" w:fill="FFFFFF"/>
        </w:rPr>
        <w:footnoteReference w:id="52"/>
      </w:r>
    </w:p>
    <w:p w:rsidR="00E53AB3" w:rsidRPr="00E53AB3" w:rsidRDefault="00E53AB3" w:rsidP="00E53AB3">
      <w:pPr>
        <w:spacing w:after="0" w:line="360" w:lineRule="auto"/>
        <w:ind w:firstLine="567"/>
        <w:jc w:val="both"/>
        <w:rPr>
          <w:rFonts w:ascii="Times New Roman" w:hAnsi="Times New Roman" w:cs="Times New Roman"/>
          <w:color w:val="000000"/>
          <w:sz w:val="24"/>
          <w:szCs w:val="24"/>
          <w:shd w:val="clear" w:color="auto" w:fill="FFFFFF"/>
        </w:rPr>
      </w:pPr>
      <w:r w:rsidRPr="00E53AB3">
        <w:rPr>
          <w:rFonts w:ascii="Times New Roman" w:hAnsi="Times New Roman" w:cs="Times New Roman"/>
          <w:color w:val="000000"/>
          <w:sz w:val="24"/>
          <w:szCs w:val="24"/>
          <w:shd w:val="clear" w:color="auto" w:fill="FFFFFF"/>
        </w:rPr>
        <w:t xml:space="preserve">Что касается условий ведения бизнеса, то Россия относится к развивающимся экономикам. В стране низкая ставка подоходного налога (13%), однако, учитывая все страховые выплаты, то уровень нагрузки на работника и работодателя весьма высокий, соответствует уровню развитых </w:t>
      </w:r>
      <w:r w:rsidRPr="00E53AB3">
        <w:rPr>
          <w:rFonts w:ascii="Times New Roman" w:hAnsi="Times New Roman" w:cs="Times New Roman"/>
          <w:sz w:val="24"/>
          <w:szCs w:val="24"/>
          <w:shd w:val="clear" w:color="auto" w:fill="FFFFFF"/>
        </w:rPr>
        <w:t>стран (43% уровень налоговой нагрузки в РФ, в Дании - 55,6% в Испании 52%, в Австрии, Бельгии и Израиле 50%, в Германии 45%, в США 35%).</w:t>
      </w:r>
      <w:r w:rsidRPr="00E53AB3">
        <w:rPr>
          <w:rFonts w:ascii="Times New Roman" w:hAnsi="Times New Roman" w:cs="Times New Roman"/>
          <w:color w:val="FF0000"/>
          <w:sz w:val="24"/>
          <w:szCs w:val="24"/>
          <w:shd w:val="clear" w:color="auto" w:fill="FFFFFF"/>
        </w:rPr>
        <w:t xml:space="preserve"> </w:t>
      </w:r>
      <w:r w:rsidRPr="00E53AB3">
        <w:rPr>
          <w:rFonts w:ascii="Times New Roman" w:hAnsi="Times New Roman" w:cs="Times New Roman"/>
          <w:color w:val="000000"/>
          <w:sz w:val="24"/>
          <w:szCs w:val="24"/>
          <w:shd w:val="clear" w:color="auto" w:fill="FFFFFF"/>
        </w:rPr>
        <w:t>Тем не менее, уровень социальных гарантий существенно разнится с ними.</w:t>
      </w:r>
    </w:p>
    <w:p w:rsidR="00E53AB3" w:rsidRPr="00E53AB3" w:rsidRDefault="00E53AB3" w:rsidP="00E53AB3">
      <w:pPr>
        <w:spacing w:after="0" w:line="360" w:lineRule="auto"/>
        <w:ind w:firstLine="567"/>
        <w:jc w:val="both"/>
        <w:rPr>
          <w:rFonts w:ascii="Times New Roman" w:hAnsi="Times New Roman" w:cs="Times New Roman"/>
          <w:color w:val="000000"/>
          <w:sz w:val="24"/>
          <w:szCs w:val="24"/>
          <w:shd w:val="clear" w:color="auto" w:fill="FFFFFF"/>
        </w:rPr>
      </w:pPr>
      <w:r w:rsidRPr="00E53AB3">
        <w:rPr>
          <w:rFonts w:ascii="Times New Roman" w:hAnsi="Times New Roman" w:cs="Times New Roman"/>
          <w:color w:val="000000"/>
          <w:sz w:val="24"/>
          <w:szCs w:val="24"/>
          <w:shd w:val="clear" w:color="auto" w:fill="FFFFFF"/>
        </w:rPr>
        <w:t>Подоходный налог рассчитывается по плоской шкале, что может вести к дальнейшему социальному расслоению общества и дестабилизации социально-экономической обстановки в стране.</w:t>
      </w:r>
    </w:p>
    <w:p w:rsidR="00E53AB3" w:rsidRPr="00E53AB3" w:rsidRDefault="00E53AB3" w:rsidP="00E53AB3">
      <w:pPr>
        <w:spacing w:after="0" w:line="360" w:lineRule="auto"/>
        <w:ind w:firstLine="567"/>
        <w:jc w:val="both"/>
        <w:rPr>
          <w:rFonts w:ascii="Times New Roman" w:hAnsi="Times New Roman" w:cs="Times New Roman"/>
          <w:color w:val="000000"/>
          <w:sz w:val="24"/>
          <w:szCs w:val="24"/>
          <w:shd w:val="clear" w:color="auto" w:fill="FFFFFF"/>
        </w:rPr>
      </w:pPr>
      <w:r w:rsidRPr="00E53AB3">
        <w:rPr>
          <w:rFonts w:ascii="Times New Roman" w:hAnsi="Times New Roman" w:cs="Times New Roman"/>
          <w:color w:val="000000"/>
          <w:sz w:val="24"/>
          <w:szCs w:val="24"/>
          <w:shd w:val="clear" w:color="auto" w:fill="FFFFFF"/>
        </w:rPr>
        <w:t>Ставка налога на прибыль в России 20% ниже среднестатистической (22%), однако эта ставка не отражается существующей ситуации налоговой нагрузки на бизнес. Есть достаточное количество прямых и косвенных налогов, влияющих на нагрузку. Немаловажно, что до 2004 г. эта ставка была 24%. Стоит отметить, что в США эта ставка была снижена налоговой реформой Д. Трампа с 35% до 21 % (налог на прибыль ЮЛ), при этом налог на средства, которые возвращаются в страну от деятельности ЮЛ за рубежом составляет 15,5% для наличных денежных средств, 8% для безналичных.</w:t>
      </w:r>
      <w:r w:rsidRPr="00E53AB3">
        <w:rPr>
          <w:rStyle w:val="af1"/>
          <w:rFonts w:ascii="Times New Roman" w:hAnsi="Times New Roman" w:cs="Times New Roman"/>
          <w:color w:val="000000"/>
          <w:sz w:val="24"/>
          <w:szCs w:val="24"/>
          <w:shd w:val="clear" w:color="auto" w:fill="FFFFFF"/>
        </w:rPr>
        <w:footnoteReference w:id="53"/>
      </w:r>
      <w:r w:rsidRPr="00E53AB3">
        <w:rPr>
          <w:rFonts w:ascii="Times New Roman" w:hAnsi="Times New Roman" w:cs="Times New Roman"/>
          <w:color w:val="000000"/>
          <w:sz w:val="24"/>
          <w:szCs w:val="24"/>
          <w:shd w:val="clear" w:color="auto" w:fill="FFFFFF"/>
        </w:rPr>
        <w:t xml:space="preserve"> Доля налогов в ВВП при этом составляет в США 26,4%, в Германии 36,9%, в РФ 30,2%, без учета нефтегазовых доходов – 20%.</w:t>
      </w:r>
      <w:r w:rsidRPr="00E53AB3">
        <w:rPr>
          <w:rStyle w:val="af1"/>
          <w:rFonts w:ascii="Times New Roman" w:hAnsi="Times New Roman" w:cs="Times New Roman"/>
          <w:color w:val="000000"/>
          <w:sz w:val="24"/>
          <w:szCs w:val="24"/>
          <w:shd w:val="clear" w:color="auto" w:fill="FFFFFF"/>
        </w:rPr>
        <w:footnoteReference w:id="54"/>
      </w:r>
    </w:p>
    <w:p w:rsidR="00F4111D" w:rsidRDefault="00E53AB3" w:rsidP="00F4111D">
      <w:pPr>
        <w:spacing w:after="0" w:line="360" w:lineRule="auto"/>
        <w:ind w:firstLine="567"/>
        <w:jc w:val="both"/>
        <w:rPr>
          <w:rFonts w:ascii="Times New Roman" w:hAnsi="Times New Roman" w:cs="Times New Roman"/>
          <w:color w:val="000000"/>
          <w:sz w:val="24"/>
          <w:szCs w:val="24"/>
          <w:shd w:val="clear" w:color="auto" w:fill="FFFFFF"/>
        </w:rPr>
      </w:pPr>
      <w:r w:rsidRPr="00E53AB3">
        <w:rPr>
          <w:rFonts w:ascii="Times New Roman" w:hAnsi="Times New Roman" w:cs="Times New Roman"/>
          <w:color w:val="000000"/>
          <w:sz w:val="24"/>
          <w:szCs w:val="24"/>
          <w:shd w:val="clear" w:color="auto" w:fill="FFFFFF"/>
        </w:rPr>
        <w:t>По оценке привлекательности стран для ведения бизнеса, составленной Всемирным банком, Россия в 2017 г. заняла 35 место.</w:t>
      </w:r>
      <w:r w:rsidRPr="00E53AB3">
        <w:rPr>
          <w:rStyle w:val="af1"/>
          <w:rFonts w:ascii="Times New Roman" w:hAnsi="Times New Roman" w:cs="Times New Roman"/>
          <w:color w:val="000000"/>
          <w:sz w:val="24"/>
          <w:szCs w:val="24"/>
          <w:shd w:val="clear" w:color="auto" w:fill="FFFFFF"/>
        </w:rPr>
        <w:footnoteReference w:id="55"/>
      </w:r>
      <w:r w:rsidRPr="00E53AB3">
        <w:rPr>
          <w:rFonts w:ascii="Times New Roman" w:hAnsi="Times New Roman" w:cs="Times New Roman"/>
          <w:color w:val="000000"/>
          <w:sz w:val="24"/>
          <w:szCs w:val="24"/>
          <w:shd w:val="clear" w:color="auto" w:fill="FFFFFF"/>
        </w:rPr>
        <w:t xml:space="preserve"> Данный ранжированный список стран (</w:t>
      </w:r>
      <w:r w:rsidRPr="00E53AB3">
        <w:rPr>
          <w:rFonts w:ascii="Times New Roman" w:hAnsi="Times New Roman" w:cs="Times New Roman"/>
          <w:color w:val="000000"/>
          <w:sz w:val="24"/>
          <w:szCs w:val="24"/>
          <w:shd w:val="clear" w:color="auto" w:fill="FFFFFF"/>
          <w:lang w:val="en-US"/>
        </w:rPr>
        <w:t>ranking</w:t>
      </w:r>
      <w:r w:rsidRPr="00E53AB3">
        <w:rPr>
          <w:rFonts w:ascii="Times New Roman" w:hAnsi="Times New Roman" w:cs="Times New Roman"/>
          <w:color w:val="000000"/>
          <w:sz w:val="24"/>
          <w:szCs w:val="24"/>
          <w:shd w:val="clear" w:color="auto" w:fill="FFFFFF"/>
        </w:rPr>
        <w:t xml:space="preserve">) </w:t>
      </w:r>
      <w:r w:rsidRPr="00E53AB3">
        <w:rPr>
          <w:rFonts w:ascii="Times New Roman" w:hAnsi="Times New Roman" w:cs="Times New Roman"/>
          <w:color w:val="000000"/>
          <w:sz w:val="24"/>
          <w:szCs w:val="24"/>
          <w:shd w:val="clear" w:color="auto" w:fill="FFFFFF"/>
          <w:lang w:val="en-US"/>
        </w:rPr>
        <w:t>c</w:t>
      </w:r>
      <w:r w:rsidRPr="00E53AB3">
        <w:rPr>
          <w:rFonts w:ascii="Times New Roman" w:hAnsi="Times New Roman" w:cs="Times New Roman"/>
          <w:color w:val="000000"/>
          <w:sz w:val="24"/>
          <w:szCs w:val="24"/>
          <w:shd w:val="clear" w:color="auto" w:fill="FFFFFF"/>
        </w:rPr>
        <w:t>оставляется по результатам оценки инвестиционного климата, уровня защиты прав инвесторов, прозрачности процедур получения разрешений на строительство, простоты процедур оформления юридических лиц и пр.</w:t>
      </w:r>
      <w:r w:rsidRPr="00E53AB3">
        <w:rPr>
          <w:rStyle w:val="af1"/>
          <w:rFonts w:ascii="Times New Roman" w:hAnsi="Times New Roman" w:cs="Times New Roman"/>
          <w:color w:val="000000"/>
          <w:sz w:val="24"/>
          <w:szCs w:val="24"/>
          <w:shd w:val="clear" w:color="auto" w:fill="FFFFFF"/>
        </w:rPr>
        <w:footnoteReference w:id="56"/>
      </w:r>
      <w:r w:rsidRPr="00E53AB3">
        <w:rPr>
          <w:rFonts w:ascii="Times New Roman" w:hAnsi="Times New Roman" w:cs="Times New Roman"/>
          <w:color w:val="000000"/>
          <w:sz w:val="24"/>
          <w:szCs w:val="24"/>
          <w:shd w:val="clear" w:color="auto" w:fill="FFFFFF"/>
        </w:rPr>
        <w:t xml:space="preserve"> По показателю степени простоты регистрации бизнеса Россия заняла 28 место из 185 стран, по уровню налогообложения – 52 место, по простоте получения разрешения на строительство – 115 место, по степени </w:t>
      </w:r>
      <w:r w:rsidRPr="00E53AB3">
        <w:rPr>
          <w:rFonts w:ascii="Times New Roman" w:hAnsi="Times New Roman" w:cs="Times New Roman"/>
          <w:color w:val="000000"/>
          <w:sz w:val="24"/>
          <w:szCs w:val="24"/>
          <w:shd w:val="clear" w:color="auto" w:fill="FFFFFF"/>
        </w:rPr>
        <w:lastRenderedPageBreak/>
        <w:t>простоты подключения к системе электроснабжения – 10 место.</w:t>
      </w:r>
      <w:r w:rsidRPr="00E53AB3">
        <w:rPr>
          <w:rStyle w:val="af1"/>
          <w:rFonts w:ascii="Times New Roman" w:hAnsi="Times New Roman" w:cs="Times New Roman"/>
          <w:color w:val="000000"/>
          <w:sz w:val="24"/>
          <w:szCs w:val="24"/>
          <w:shd w:val="clear" w:color="auto" w:fill="FFFFFF"/>
        </w:rPr>
        <w:footnoteReference w:id="57"/>
      </w:r>
      <w:r w:rsidRPr="00E53AB3">
        <w:rPr>
          <w:rFonts w:ascii="Times New Roman" w:hAnsi="Times New Roman" w:cs="Times New Roman"/>
          <w:color w:val="000000"/>
          <w:sz w:val="24"/>
          <w:szCs w:val="24"/>
          <w:shd w:val="clear" w:color="auto" w:fill="FFFFFF"/>
        </w:rPr>
        <w:t xml:space="preserve"> Стоит отметить, что в 2014 г. Россию в том </w:t>
      </w:r>
      <w:r w:rsidR="00914F0E">
        <w:rPr>
          <w:rFonts w:ascii="Times New Roman" w:hAnsi="Times New Roman" w:cs="Times New Roman"/>
          <w:sz w:val="24"/>
          <w:szCs w:val="24"/>
          <w:shd w:val="clear" w:color="auto" w:fill="FFFFFF"/>
        </w:rPr>
        <w:t>же рэ</w:t>
      </w:r>
      <w:r w:rsidRPr="00E53AB3">
        <w:rPr>
          <w:rFonts w:ascii="Times New Roman" w:hAnsi="Times New Roman" w:cs="Times New Roman"/>
          <w:sz w:val="24"/>
          <w:szCs w:val="24"/>
          <w:shd w:val="clear" w:color="auto" w:fill="FFFFFF"/>
        </w:rPr>
        <w:t xml:space="preserve">нкинге </w:t>
      </w:r>
      <w:r w:rsidRPr="00E53AB3">
        <w:rPr>
          <w:rFonts w:ascii="Times New Roman" w:hAnsi="Times New Roman" w:cs="Times New Roman"/>
          <w:color w:val="000000"/>
          <w:sz w:val="24"/>
          <w:szCs w:val="24"/>
          <w:shd w:val="clear" w:color="auto" w:fill="FFFFFF"/>
        </w:rPr>
        <w:t xml:space="preserve">находилась на 62 месте. Таким образом, в стране наблюдается положительная динамика. Подробное описание каждого </w:t>
      </w:r>
      <w:r w:rsidR="002C3941">
        <w:rPr>
          <w:rFonts w:ascii="Times New Roman" w:hAnsi="Times New Roman" w:cs="Times New Roman"/>
          <w:color w:val="000000"/>
          <w:sz w:val="24"/>
          <w:szCs w:val="24"/>
          <w:shd w:val="clear" w:color="auto" w:fill="FFFFFF"/>
        </w:rPr>
        <w:t>индикатора представлено в табл. 2.2.</w:t>
      </w:r>
    </w:p>
    <w:p w:rsidR="00BD7966" w:rsidRPr="00BD7966" w:rsidRDefault="00BD7966" w:rsidP="00F4111D">
      <w:pPr>
        <w:spacing w:after="0" w:line="360" w:lineRule="auto"/>
        <w:ind w:firstLine="567"/>
        <w:jc w:val="right"/>
        <w:rPr>
          <w:rFonts w:ascii="Times New Roman" w:hAnsi="Times New Roman" w:cs="Times New Roman"/>
          <w:i/>
          <w:color w:val="000000"/>
          <w:sz w:val="24"/>
          <w:szCs w:val="24"/>
          <w:shd w:val="clear" w:color="auto" w:fill="FFFFFF"/>
        </w:rPr>
      </w:pPr>
      <w:r w:rsidRPr="00BD7966">
        <w:rPr>
          <w:rFonts w:ascii="Times New Roman" w:hAnsi="Times New Roman" w:cs="Times New Roman"/>
          <w:i/>
          <w:color w:val="000000"/>
          <w:sz w:val="24"/>
          <w:szCs w:val="24"/>
          <w:shd w:val="clear" w:color="auto" w:fill="FFFFFF"/>
        </w:rPr>
        <w:t>Т</w:t>
      </w:r>
      <w:r>
        <w:rPr>
          <w:rFonts w:ascii="Times New Roman" w:hAnsi="Times New Roman" w:cs="Times New Roman"/>
          <w:i/>
          <w:color w:val="000000"/>
          <w:sz w:val="24"/>
          <w:szCs w:val="24"/>
          <w:shd w:val="clear" w:color="auto" w:fill="FFFFFF"/>
        </w:rPr>
        <w:t>аблица</w:t>
      </w:r>
      <w:r w:rsidRPr="00BD7966">
        <w:rPr>
          <w:rFonts w:ascii="Times New Roman" w:hAnsi="Times New Roman" w:cs="Times New Roman"/>
          <w:i/>
          <w:color w:val="000000"/>
          <w:sz w:val="24"/>
          <w:szCs w:val="24"/>
          <w:shd w:val="clear" w:color="auto" w:fill="FFFFFF"/>
        </w:rPr>
        <w:t xml:space="preserve"> 2.2.</w:t>
      </w:r>
    </w:p>
    <w:p w:rsidR="00E53AB3" w:rsidRPr="00BD7966" w:rsidRDefault="00E53AB3" w:rsidP="00BD7966">
      <w:pPr>
        <w:spacing w:after="0" w:line="360" w:lineRule="auto"/>
        <w:jc w:val="center"/>
        <w:rPr>
          <w:rFonts w:ascii="Times New Roman" w:hAnsi="Times New Roman" w:cs="Times New Roman"/>
          <w:b/>
          <w:color w:val="000000"/>
          <w:sz w:val="24"/>
          <w:szCs w:val="24"/>
          <w:shd w:val="clear" w:color="auto" w:fill="FFFFFF"/>
        </w:rPr>
      </w:pPr>
      <w:r w:rsidRPr="00BD7966">
        <w:rPr>
          <w:rFonts w:ascii="Times New Roman" w:hAnsi="Times New Roman" w:cs="Times New Roman"/>
          <w:b/>
          <w:color w:val="000000"/>
          <w:sz w:val="24"/>
          <w:szCs w:val="24"/>
          <w:shd w:val="clear" w:color="auto" w:fill="FFFFFF"/>
        </w:rPr>
        <w:t>Описание индикат</w:t>
      </w:r>
      <w:r w:rsidR="00914F0E">
        <w:rPr>
          <w:rFonts w:ascii="Times New Roman" w:hAnsi="Times New Roman" w:cs="Times New Roman"/>
          <w:b/>
          <w:color w:val="000000"/>
          <w:sz w:val="24"/>
          <w:szCs w:val="24"/>
          <w:shd w:val="clear" w:color="auto" w:fill="FFFFFF"/>
        </w:rPr>
        <w:t>оров рэ</w:t>
      </w:r>
      <w:r w:rsidRPr="00BD7966">
        <w:rPr>
          <w:rFonts w:ascii="Times New Roman" w:hAnsi="Times New Roman" w:cs="Times New Roman"/>
          <w:b/>
          <w:color w:val="000000"/>
          <w:sz w:val="24"/>
          <w:szCs w:val="24"/>
          <w:shd w:val="clear" w:color="auto" w:fill="FFFFFF"/>
        </w:rPr>
        <w:t>нкинга привлекательности стран для ведения бизнеса, составленного Всемирным банком</w:t>
      </w:r>
      <w:r w:rsidR="00BD7966">
        <w:rPr>
          <w:rFonts w:ascii="Times New Roman" w:hAnsi="Times New Roman" w:cs="Times New Roman"/>
          <w:b/>
          <w:color w:val="000000"/>
          <w:sz w:val="24"/>
          <w:szCs w:val="24"/>
          <w:shd w:val="clear" w:color="auto" w:fill="FFFFFF"/>
        </w:rPr>
        <w:t>*</w:t>
      </w:r>
    </w:p>
    <w:tbl>
      <w:tblPr>
        <w:tblStyle w:val="ad"/>
        <w:tblW w:w="0" w:type="auto"/>
        <w:tblLook w:val="04A0" w:firstRow="1" w:lastRow="0" w:firstColumn="1" w:lastColumn="0" w:noHBand="0" w:noVBand="1"/>
      </w:tblPr>
      <w:tblGrid>
        <w:gridCol w:w="4785"/>
        <w:gridCol w:w="4786"/>
      </w:tblGrid>
      <w:tr w:rsidR="00E53AB3" w:rsidRPr="00E53AB3" w:rsidTr="00C75C59">
        <w:tc>
          <w:tcPr>
            <w:tcW w:w="4785" w:type="dxa"/>
          </w:tcPr>
          <w:p w:rsidR="00E53AB3" w:rsidRPr="00F4111D" w:rsidRDefault="00E53AB3" w:rsidP="00C070F5">
            <w:pPr>
              <w:ind w:firstLine="567"/>
              <w:jc w:val="center"/>
              <w:rPr>
                <w:rFonts w:ascii="Times New Roman" w:hAnsi="Times New Roman" w:cs="Times New Roman"/>
                <w:b/>
                <w:color w:val="000000"/>
                <w:sz w:val="20"/>
                <w:szCs w:val="20"/>
                <w:shd w:val="clear" w:color="auto" w:fill="FFFFFF"/>
              </w:rPr>
            </w:pPr>
            <w:r w:rsidRPr="00F4111D">
              <w:rPr>
                <w:rFonts w:ascii="Times New Roman" w:hAnsi="Times New Roman" w:cs="Times New Roman"/>
                <w:b/>
                <w:color w:val="000000"/>
                <w:sz w:val="20"/>
                <w:szCs w:val="20"/>
                <w:shd w:val="clear" w:color="auto" w:fill="FFFFFF"/>
              </w:rPr>
              <w:t>Индикатор</w:t>
            </w:r>
          </w:p>
        </w:tc>
        <w:tc>
          <w:tcPr>
            <w:tcW w:w="4786" w:type="dxa"/>
          </w:tcPr>
          <w:p w:rsidR="00E53AB3" w:rsidRPr="00F4111D" w:rsidRDefault="00E53AB3" w:rsidP="00C070F5">
            <w:pPr>
              <w:ind w:firstLine="567"/>
              <w:jc w:val="center"/>
              <w:rPr>
                <w:rFonts w:ascii="Times New Roman" w:hAnsi="Times New Roman" w:cs="Times New Roman"/>
                <w:b/>
                <w:color w:val="000000"/>
                <w:sz w:val="20"/>
                <w:szCs w:val="20"/>
                <w:shd w:val="clear" w:color="auto" w:fill="FFFFFF"/>
              </w:rPr>
            </w:pPr>
            <w:r w:rsidRPr="00F4111D">
              <w:rPr>
                <w:rFonts w:ascii="Times New Roman" w:hAnsi="Times New Roman" w:cs="Times New Roman"/>
                <w:b/>
                <w:color w:val="000000"/>
                <w:sz w:val="20"/>
                <w:szCs w:val="20"/>
                <w:shd w:val="clear" w:color="auto" w:fill="FFFFFF"/>
              </w:rPr>
              <w:t>Описание</w:t>
            </w:r>
          </w:p>
        </w:tc>
      </w:tr>
      <w:tr w:rsidR="00E53AB3" w:rsidRPr="00E53AB3" w:rsidTr="00C75C59">
        <w:tc>
          <w:tcPr>
            <w:tcW w:w="4785" w:type="dxa"/>
          </w:tcPr>
          <w:p w:rsidR="00E53AB3" w:rsidRPr="00C070F5" w:rsidRDefault="00E53AB3" w:rsidP="00C070F5">
            <w:pPr>
              <w:jc w:val="both"/>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Создание предприятий</w:t>
            </w:r>
          </w:p>
        </w:tc>
        <w:tc>
          <w:tcPr>
            <w:tcW w:w="4786" w:type="dxa"/>
          </w:tcPr>
          <w:p w:rsidR="00E53AB3" w:rsidRPr="00C070F5" w:rsidRDefault="00E53AB3" w:rsidP="00C070F5">
            <w:pPr>
              <w:ind w:firstLine="35"/>
              <w:jc w:val="both"/>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 xml:space="preserve">Определяется общее количество процедур, а также их стоимость и сроки проведения, которые необходимо пройти предпринимателям для регистрации </w:t>
            </w:r>
            <w:hyperlink r:id="rId20" w:tooltip="Общество с ограниченной ответственностью" w:history="1">
              <w:r w:rsidRPr="00C070F5">
                <w:rPr>
                  <w:rFonts w:ascii="Times New Roman" w:hAnsi="Times New Roman" w:cs="Times New Roman"/>
                  <w:color w:val="000000"/>
                  <w:sz w:val="20"/>
                  <w:szCs w:val="20"/>
                  <w:shd w:val="clear" w:color="auto" w:fill="FFFFFF"/>
                </w:rPr>
                <w:t>общества с ограниченной ответственностью</w:t>
              </w:r>
            </w:hyperlink>
            <w:r w:rsidRPr="00C070F5">
              <w:rPr>
                <w:rFonts w:ascii="Times New Roman" w:hAnsi="Times New Roman" w:cs="Times New Roman"/>
                <w:color w:val="000000"/>
                <w:sz w:val="20"/>
                <w:szCs w:val="20"/>
                <w:shd w:val="clear" w:color="auto" w:fill="FFFFFF"/>
              </w:rPr>
              <w:t xml:space="preserve"> (или аналогичного по типу предприятия), от подачи документов и до начала деятельности</w:t>
            </w:r>
          </w:p>
        </w:tc>
      </w:tr>
      <w:tr w:rsidR="00E53AB3" w:rsidRPr="00E53AB3" w:rsidTr="00C75C59">
        <w:tc>
          <w:tcPr>
            <w:tcW w:w="4785" w:type="dxa"/>
          </w:tcPr>
          <w:p w:rsidR="00E53AB3" w:rsidRPr="00C070F5" w:rsidRDefault="00E53AB3" w:rsidP="00C070F5">
            <w:pPr>
              <w:jc w:val="both"/>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Получение разрешений на строительство</w:t>
            </w:r>
          </w:p>
        </w:tc>
        <w:tc>
          <w:tcPr>
            <w:tcW w:w="4786" w:type="dxa"/>
          </w:tcPr>
          <w:p w:rsidR="00E53AB3" w:rsidRPr="00C070F5" w:rsidRDefault="00E53AB3" w:rsidP="00C070F5">
            <w:pPr>
              <w:jc w:val="both"/>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Оценивается количество процедур, а также их стоимость и сроки проведения, которые пройдёт предприятие, желающее построить небольшой склад (1300 кв. м.)</w:t>
            </w:r>
          </w:p>
        </w:tc>
      </w:tr>
      <w:tr w:rsidR="00E53AB3" w:rsidRPr="00E53AB3" w:rsidTr="00C75C59">
        <w:tc>
          <w:tcPr>
            <w:tcW w:w="4785" w:type="dxa"/>
          </w:tcPr>
          <w:p w:rsidR="00E53AB3" w:rsidRPr="00C070F5" w:rsidRDefault="00E53AB3" w:rsidP="00C070F5">
            <w:pPr>
              <w:jc w:val="both"/>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Подключение к системе электроснабжения</w:t>
            </w:r>
          </w:p>
        </w:tc>
        <w:tc>
          <w:tcPr>
            <w:tcW w:w="4786" w:type="dxa"/>
          </w:tcPr>
          <w:p w:rsidR="00E53AB3" w:rsidRPr="00C070F5" w:rsidRDefault="00E53AB3" w:rsidP="00C070F5">
            <w:pPr>
              <w:jc w:val="both"/>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Оценивается количество процедур, а также их стоимость и сроки проведения, которые пройдёт предприятие, желающее подключить построенный склад (см. индикатор «Получение разрешения на строительство») к системе электроснабжения.</w:t>
            </w:r>
          </w:p>
        </w:tc>
      </w:tr>
      <w:tr w:rsidR="00E53AB3" w:rsidRPr="00E53AB3" w:rsidTr="00C75C59">
        <w:tc>
          <w:tcPr>
            <w:tcW w:w="4785" w:type="dxa"/>
          </w:tcPr>
          <w:p w:rsidR="00E53AB3" w:rsidRPr="00C070F5" w:rsidRDefault="00E53AB3" w:rsidP="00C070F5">
            <w:pPr>
              <w:jc w:val="both"/>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Регистрация собственности</w:t>
            </w:r>
          </w:p>
        </w:tc>
        <w:tc>
          <w:tcPr>
            <w:tcW w:w="4786" w:type="dxa"/>
          </w:tcPr>
          <w:p w:rsidR="00E53AB3" w:rsidRPr="00C070F5" w:rsidRDefault="00E53AB3" w:rsidP="00C070F5">
            <w:pPr>
              <w:jc w:val="both"/>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Оценивается количество процедур со стоимостью и сроком их прохождения, которые необходимо осуществить предприятию после приобретения коммерческой недвижимости для регистрации права собственности</w:t>
            </w:r>
          </w:p>
        </w:tc>
      </w:tr>
      <w:tr w:rsidR="00E53AB3" w:rsidRPr="00E53AB3" w:rsidTr="00C75C59">
        <w:tc>
          <w:tcPr>
            <w:tcW w:w="4785" w:type="dxa"/>
          </w:tcPr>
          <w:p w:rsidR="00E53AB3" w:rsidRPr="00C070F5" w:rsidRDefault="00E53AB3" w:rsidP="00C070F5">
            <w:pPr>
              <w:jc w:val="both"/>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Получение кредитов</w:t>
            </w:r>
          </w:p>
        </w:tc>
        <w:tc>
          <w:tcPr>
            <w:tcW w:w="4786" w:type="dxa"/>
          </w:tcPr>
          <w:p w:rsidR="00E53AB3" w:rsidRPr="00C070F5" w:rsidRDefault="00E53AB3" w:rsidP="00C070F5">
            <w:pPr>
              <w:jc w:val="both"/>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 xml:space="preserve">Оценивается уровень охвата кредитными бюро физических и юридических лиц, а также залогового имущества. То есть проверяются факторы, которые упрощают доступ бизнеса к кредитным средствам. Индексы </w:t>
            </w:r>
            <w:r w:rsidRPr="00C070F5">
              <w:rPr>
                <w:rFonts w:ascii="Times New Roman" w:hAnsi="Times New Roman" w:cs="Times New Roman"/>
                <w:color w:val="FF0000"/>
                <w:sz w:val="20"/>
                <w:szCs w:val="20"/>
                <w:shd w:val="clear" w:color="auto" w:fill="FFFFFF"/>
              </w:rPr>
              <w:t xml:space="preserve">– </w:t>
            </w:r>
            <w:r w:rsidRPr="00C070F5">
              <w:rPr>
                <w:rFonts w:ascii="Times New Roman" w:hAnsi="Times New Roman" w:cs="Times New Roman"/>
                <w:color w:val="000000"/>
                <w:sz w:val="20"/>
                <w:szCs w:val="20"/>
                <w:shd w:val="clear" w:color="auto" w:fill="FFFFFF"/>
              </w:rPr>
              <w:t>состоящие из серии вопросов показатели, по которым можно ответить «Да» (1 балл) или «Нет» (0 баллов)</w:t>
            </w:r>
          </w:p>
        </w:tc>
      </w:tr>
      <w:tr w:rsidR="00E53AB3" w:rsidRPr="00E53AB3" w:rsidTr="00C75C59">
        <w:tc>
          <w:tcPr>
            <w:tcW w:w="4785" w:type="dxa"/>
          </w:tcPr>
          <w:p w:rsidR="00E53AB3" w:rsidRPr="00C070F5" w:rsidRDefault="00E53AB3" w:rsidP="00C070F5">
            <w:pPr>
              <w:jc w:val="both"/>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Защита инвесторов</w:t>
            </w:r>
          </w:p>
        </w:tc>
        <w:tc>
          <w:tcPr>
            <w:tcW w:w="4786" w:type="dxa"/>
          </w:tcPr>
          <w:p w:rsidR="00E53AB3" w:rsidRPr="00C070F5" w:rsidRDefault="00E53AB3" w:rsidP="00C070F5">
            <w:pPr>
              <w:jc w:val="both"/>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Определяется уровень защиты акционеров от неправомерных действий управляющих органов акционерных компаний. Индексы суммы баллов за положительные ответы на соответствующие вопросы. Одно согласие равно одному баллу.</w:t>
            </w:r>
          </w:p>
        </w:tc>
      </w:tr>
      <w:tr w:rsidR="00E53AB3" w:rsidRPr="00E53AB3" w:rsidTr="00C75C59">
        <w:tc>
          <w:tcPr>
            <w:tcW w:w="4785" w:type="dxa"/>
          </w:tcPr>
          <w:p w:rsidR="00E53AB3" w:rsidRPr="00C070F5" w:rsidRDefault="00E53AB3" w:rsidP="00C070F5">
            <w:pPr>
              <w:jc w:val="both"/>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Налогообложение</w:t>
            </w:r>
          </w:p>
        </w:tc>
        <w:tc>
          <w:tcPr>
            <w:tcW w:w="4786" w:type="dxa"/>
          </w:tcPr>
          <w:p w:rsidR="00E53AB3" w:rsidRPr="00C070F5" w:rsidRDefault="00E53AB3" w:rsidP="00C070F5">
            <w:pPr>
              <w:jc w:val="both"/>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Определяется качество налогового администрирования, а также объём налогового бремени на типовое предприятие (доля налоговых выплат от выручки за год)</w:t>
            </w:r>
          </w:p>
        </w:tc>
      </w:tr>
      <w:tr w:rsidR="00E53AB3" w:rsidRPr="00E53AB3" w:rsidTr="00C75C59">
        <w:tc>
          <w:tcPr>
            <w:tcW w:w="4785" w:type="dxa"/>
          </w:tcPr>
          <w:p w:rsidR="00E53AB3" w:rsidRPr="00C070F5" w:rsidRDefault="00E53AB3" w:rsidP="00C070F5">
            <w:pPr>
              <w:jc w:val="both"/>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Международная торговля</w:t>
            </w:r>
          </w:p>
        </w:tc>
        <w:tc>
          <w:tcPr>
            <w:tcW w:w="4786" w:type="dxa"/>
          </w:tcPr>
          <w:p w:rsidR="00E53AB3" w:rsidRDefault="00E53AB3" w:rsidP="00C070F5">
            <w:pPr>
              <w:jc w:val="both"/>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Оцениваются различные затраты (временные, денежные), которые понесёт предприятие при экспорте или импорте товаров. Включая время подготовки необходимых документов. В типовой ситуации рассматривается ввоз или вывоз </w:t>
            </w:r>
            <w:hyperlink r:id="rId21" w:tooltip="Двадцатифутовый эквивалент" w:history="1">
              <w:r w:rsidRPr="00C070F5">
                <w:rPr>
                  <w:rFonts w:ascii="Times New Roman" w:hAnsi="Times New Roman" w:cs="Times New Roman"/>
                  <w:color w:val="000000"/>
                  <w:sz w:val="20"/>
                  <w:szCs w:val="20"/>
                  <w:shd w:val="clear" w:color="auto" w:fill="FFFFFF"/>
                </w:rPr>
                <w:t>20-футового контейнера</w:t>
              </w:r>
            </w:hyperlink>
            <w:r w:rsidRPr="00C070F5">
              <w:rPr>
                <w:rFonts w:ascii="Times New Roman" w:hAnsi="Times New Roman" w:cs="Times New Roman"/>
                <w:color w:val="000000"/>
                <w:sz w:val="20"/>
                <w:szCs w:val="20"/>
                <w:shd w:val="clear" w:color="auto" w:fill="FFFFFF"/>
              </w:rPr>
              <w:t> с коммерческим грузом.</w:t>
            </w:r>
          </w:p>
          <w:p w:rsidR="00F4111D" w:rsidRDefault="00F4111D" w:rsidP="00F4111D">
            <w:pPr>
              <w:jc w:val="right"/>
              <w:rPr>
                <w:rFonts w:ascii="Times New Roman" w:hAnsi="Times New Roman" w:cs="Times New Roman"/>
                <w:i/>
                <w:color w:val="000000"/>
                <w:sz w:val="24"/>
                <w:szCs w:val="24"/>
                <w:shd w:val="clear" w:color="auto" w:fill="FFFFFF"/>
              </w:rPr>
            </w:pPr>
          </w:p>
          <w:p w:rsidR="00F4111D" w:rsidRDefault="00F4111D" w:rsidP="00F4111D">
            <w:pPr>
              <w:jc w:val="right"/>
              <w:rPr>
                <w:rFonts w:ascii="Times New Roman" w:hAnsi="Times New Roman" w:cs="Times New Roman"/>
                <w:i/>
                <w:color w:val="000000"/>
                <w:sz w:val="24"/>
                <w:szCs w:val="24"/>
                <w:shd w:val="clear" w:color="auto" w:fill="FFFFFF"/>
              </w:rPr>
            </w:pPr>
          </w:p>
          <w:p w:rsidR="00F4111D" w:rsidRPr="00F4111D" w:rsidRDefault="00F4111D" w:rsidP="00F4111D">
            <w:pPr>
              <w:jc w:val="right"/>
              <w:rPr>
                <w:rFonts w:ascii="Times New Roman" w:hAnsi="Times New Roman" w:cs="Times New Roman"/>
                <w:i/>
                <w:color w:val="000000"/>
                <w:sz w:val="24"/>
                <w:szCs w:val="24"/>
                <w:shd w:val="clear" w:color="auto" w:fill="FFFFFF"/>
              </w:rPr>
            </w:pPr>
          </w:p>
        </w:tc>
      </w:tr>
    </w:tbl>
    <w:p w:rsidR="00F4111D" w:rsidRPr="00F4111D" w:rsidRDefault="00F4111D" w:rsidP="00F4111D">
      <w:pPr>
        <w:spacing w:after="120" w:line="240" w:lineRule="auto"/>
        <w:ind w:firstLine="567"/>
        <w:jc w:val="right"/>
        <w:rPr>
          <w:rFonts w:ascii="Times New Roman" w:hAnsi="Times New Roman" w:cs="Times New Roman"/>
          <w:i/>
          <w:color w:val="000000"/>
          <w:sz w:val="24"/>
          <w:szCs w:val="24"/>
          <w:shd w:val="clear" w:color="auto" w:fill="FFFFFF"/>
        </w:rPr>
      </w:pPr>
      <w:r w:rsidRPr="00F4111D">
        <w:rPr>
          <w:rFonts w:ascii="Times New Roman" w:hAnsi="Times New Roman" w:cs="Times New Roman"/>
          <w:i/>
          <w:color w:val="000000"/>
          <w:sz w:val="24"/>
          <w:szCs w:val="24"/>
          <w:shd w:val="clear" w:color="auto" w:fill="FFFFFF"/>
        </w:rPr>
        <w:lastRenderedPageBreak/>
        <w:t>Продолжение таблицы</w:t>
      </w:r>
    </w:p>
    <w:tbl>
      <w:tblPr>
        <w:tblStyle w:val="ad"/>
        <w:tblW w:w="0" w:type="auto"/>
        <w:tblInd w:w="108" w:type="dxa"/>
        <w:tblLook w:val="04A0" w:firstRow="1" w:lastRow="0" w:firstColumn="1" w:lastColumn="0" w:noHBand="0" w:noVBand="1"/>
      </w:tblPr>
      <w:tblGrid>
        <w:gridCol w:w="4785"/>
        <w:gridCol w:w="4786"/>
      </w:tblGrid>
      <w:tr w:rsidR="00F4111D" w:rsidRPr="00C070F5" w:rsidTr="00F4111D">
        <w:tc>
          <w:tcPr>
            <w:tcW w:w="4785" w:type="dxa"/>
          </w:tcPr>
          <w:p w:rsidR="00F4111D" w:rsidRPr="00C070F5" w:rsidRDefault="00F4111D" w:rsidP="001A4C85">
            <w:pPr>
              <w:jc w:val="both"/>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Обеспечение исполнения контрактов</w:t>
            </w:r>
          </w:p>
        </w:tc>
        <w:tc>
          <w:tcPr>
            <w:tcW w:w="4786" w:type="dxa"/>
          </w:tcPr>
          <w:p w:rsidR="00F4111D" w:rsidRPr="00C070F5" w:rsidRDefault="00F4111D" w:rsidP="001A4C85">
            <w:pPr>
              <w:jc w:val="both"/>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 xml:space="preserve">Определяется количество процедур, срок и издержки предприятия на судебное взыскание задолженности с недобросовестного покупателя-юридического лица, которое отказалось оплачивать поставленный </w:t>
            </w:r>
            <w:r w:rsidRPr="00C070F5">
              <w:rPr>
                <w:rFonts w:ascii="Times New Roman" w:hAnsi="Times New Roman" w:cs="Times New Roman"/>
                <w:color w:val="000000" w:themeColor="text1"/>
                <w:sz w:val="20"/>
                <w:szCs w:val="20"/>
                <w:shd w:val="clear" w:color="auto" w:fill="FFFFFF"/>
              </w:rPr>
              <w:t>груз,</w:t>
            </w:r>
            <w:r w:rsidRPr="00C070F5">
              <w:rPr>
                <w:rFonts w:ascii="Times New Roman" w:hAnsi="Times New Roman" w:cs="Times New Roman"/>
                <w:color w:val="FF0000"/>
                <w:sz w:val="20"/>
                <w:szCs w:val="20"/>
                <w:shd w:val="clear" w:color="auto" w:fill="FFFFFF"/>
              </w:rPr>
              <w:t xml:space="preserve"> </w:t>
            </w:r>
            <w:r w:rsidRPr="00C070F5">
              <w:rPr>
                <w:rFonts w:ascii="Times New Roman" w:hAnsi="Times New Roman" w:cs="Times New Roman"/>
                <w:color w:val="000000"/>
                <w:sz w:val="20"/>
                <w:szCs w:val="20"/>
                <w:shd w:val="clear" w:color="auto" w:fill="FFFFFF"/>
              </w:rPr>
              <w:t>мотивируя тем, что товар некачественный (впоследствии экспертиза признаёт товар качественным)</w:t>
            </w:r>
          </w:p>
        </w:tc>
      </w:tr>
      <w:tr w:rsidR="00F4111D" w:rsidRPr="00C070F5" w:rsidTr="00F4111D">
        <w:tc>
          <w:tcPr>
            <w:tcW w:w="4785" w:type="dxa"/>
          </w:tcPr>
          <w:p w:rsidR="00F4111D" w:rsidRPr="00C070F5" w:rsidRDefault="00F4111D" w:rsidP="001A4C85">
            <w:pPr>
              <w:jc w:val="both"/>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Разрешение неплатежеспособности (процедура банкротства)</w:t>
            </w:r>
          </w:p>
        </w:tc>
        <w:tc>
          <w:tcPr>
            <w:tcW w:w="4786" w:type="dxa"/>
          </w:tcPr>
          <w:p w:rsidR="00F4111D" w:rsidRPr="00C070F5" w:rsidRDefault="00F4111D" w:rsidP="001A4C85">
            <w:pPr>
              <w:jc w:val="both"/>
              <w:rPr>
                <w:rFonts w:ascii="Times New Roman" w:hAnsi="Times New Roman" w:cs="Times New Roman"/>
                <w:color w:val="000000"/>
                <w:sz w:val="20"/>
                <w:szCs w:val="20"/>
                <w:shd w:val="clear" w:color="auto" w:fill="FFFFFF"/>
              </w:rPr>
            </w:pPr>
            <w:r w:rsidRPr="00C070F5">
              <w:rPr>
                <w:rFonts w:ascii="Times New Roman" w:hAnsi="Times New Roman" w:cs="Times New Roman"/>
                <w:color w:val="000000"/>
                <w:sz w:val="20"/>
                <w:szCs w:val="20"/>
                <w:shd w:val="clear" w:color="auto" w:fill="FFFFFF"/>
              </w:rPr>
              <w:t>Оценивается порядок действий предприятия (сроки, стоимость, уровень возврата кредитных средств), столкнувшегося с необходимостью проведения процедуры банкротства.</w:t>
            </w:r>
          </w:p>
        </w:tc>
      </w:tr>
    </w:tbl>
    <w:p w:rsidR="00F4111D" w:rsidRDefault="00F4111D" w:rsidP="00F4111D">
      <w:pPr>
        <w:spacing w:after="120" w:line="240" w:lineRule="auto"/>
        <w:ind w:firstLine="567"/>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sz w:val="24"/>
          <w:szCs w:val="24"/>
          <w:shd w:val="clear" w:color="auto" w:fill="FFFFFF"/>
        </w:rPr>
        <w:t>*С</w:t>
      </w:r>
      <w:r w:rsidRPr="00E53AB3">
        <w:rPr>
          <w:rFonts w:ascii="Times New Roman" w:hAnsi="Times New Roman" w:cs="Times New Roman"/>
          <w:color w:val="000000"/>
          <w:sz w:val="24"/>
          <w:szCs w:val="24"/>
          <w:shd w:val="clear" w:color="auto" w:fill="FFFFFF"/>
        </w:rPr>
        <w:t>оставлено по</w:t>
      </w:r>
      <w:r>
        <w:rPr>
          <w:rFonts w:ascii="Times New Roman" w:hAnsi="Times New Roman" w:cs="Times New Roman"/>
          <w:color w:val="000000"/>
          <w:sz w:val="24"/>
          <w:szCs w:val="24"/>
          <w:shd w:val="clear" w:color="auto" w:fill="FFFFFF"/>
        </w:rPr>
        <w:t>:</w:t>
      </w:r>
      <w:r w:rsidRPr="00E53AB3">
        <w:rPr>
          <w:rFonts w:ascii="Times New Roman" w:hAnsi="Times New Roman" w:cs="Times New Roman"/>
          <w:color w:val="000000"/>
          <w:sz w:val="24"/>
          <w:szCs w:val="24"/>
          <w:shd w:val="clear" w:color="auto" w:fill="FFFFFF"/>
        </w:rPr>
        <w:t xml:space="preserve"> Doing Business. </w:t>
      </w:r>
      <w:hyperlink r:id="rId22" w:history="1">
        <w:r w:rsidRPr="00E53AB3">
          <w:rPr>
            <w:rFonts w:ascii="Times New Roman" w:hAnsi="Times New Roman" w:cs="Times New Roman"/>
            <w:color w:val="000000"/>
            <w:sz w:val="24"/>
            <w:szCs w:val="24"/>
            <w:shd w:val="clear" w:color="auto" w:fill="FFFFFF"/>
          </w:rPr>
          <w:t>http://russian.doingbusiness.org</w:t>
        </w:r>
      </w:hyperlink>
      <w:r w:rsidRPr="00E53AB3">
        <w:rPr>
          <w:rFonts w:ascii="Times New Roman" w:hAnsi="Times New Roman" w:cs="Times New Roman"/>
          <w:color w:val="000000"/>
          <w:sz w:val="24"/>
          <w:szCs w:val="24"/>
          <w:shd w:val="clear" w:color="auto" w:fill="FFFFFF"/>
        </w:rPr>
        <w:t xml:space="preserve"> (Дата обращения: 05.11.2017)</w:t>
      </w:r>
    </w:p>
    <w:p w:rsidR="00E53AB3" w:rsidRPr="00E53AB3" w:rsidRDefault="00E53AB3" w:rsidP="00E53AB3">
      <w:pPr>
        <w:spacing w:after="0" w:line="360" w:lineRule="auto"/>
        <w:ind w:firstLine="567"/>
        <w:jc w:val="both"/>
        <w:rPr>
          <w:rFonts w:ascii="Times New Roman" w:hAnsi="Times New Roman" w:cs="Times New Roman"/>
          <w:color w:val="000000" w:themeColor="text1"/>
          <w:sz w:val="24"/>
          <w:szCs w:val="24"/>
          <w:shd w:val="clear" w:color="auto" w:fill="FFFFFF"/>
        </w:rPr>
      </w:pPr>
      <w:r w:rsidRPr="00E53AB3">
        <w:rPr>
          <w:rFonts w:ascii="Times New Roman" w:hAnsi="Times New Roman" w:cs="Times New Roman"/>
          <w:color w:val="000000" w:themeColor="text1"/>
          <w:sz w:val="24"/>
          <w:szCs w:val="24"/>
          <w:shd w:val="clear" w:color="auto" w:fill="FFFFFF"/>
        </w:rPr>
        <w:t>На данный момент исследование представляет наиболее полный комплекс показателей регулирования предпринимательской деятельности по всему миру. Методика исследования и типовая модель анализа являются единственными типовыми инструментами, применяемыми в разных странах для оценки влияния нормотворчества государств на деятельность предприятий.</w:t>
      </w:r>
    </w:p>
    <w:p w:rsidR="00E53AB3" w:rsidRPr="00E53AB3" w:rsidRDefault="00E53AB3" w:rsidP="00E53AB3">
      <w:pPr>
        <w:spacing w:after="0" w:line="360" w:lineRule="auto"/>
        <w:ind w:firstLine="567"/>
        <w:jc w:val="both"/>
        <w:rPr>
          <w:rFonts w:ascii="Times New Roman" w:hAnsi="Times New Roman" w:cs="Times New Roman"/>
          <w:color w:val="92D050"/>
          <w:sz w:val="24"/>
          <w:szCs w:val="24"/>
          <w:shd w:val="clear" w:color="auto" w:fill="FFFFFF"/>
        </w:rPr>
      </w:pPr>
    </w:p>
    <w:p w:rsidR="00BD7966" w:rsidRPr="00BD7966" w:rsidRDefault="00E53AB3" w:rsidP="00BD7966">
      <w:pPr>
        <w:spacing w:after="0" w:line="360" w:lineRule="auto"/>
        <w:ind w:firstLine="567"/>
        <w:jc w:val="right"/>
        <w:rPr>
          <w:rFonts w:ascii="Times New Roman" w:hAnsi="Times New Roman" w:cs="Times New Roman"/>
          <w:color w:val="000000"/>
          <w:sz w:val="24"/>
          <w:szCs w:val="24"/>
          <w:shd w:val="clear" w:color="auto" w:fill="FFFFFF"/>
        </w:rPr>
      </w:pPr>
      <w:r w:rsidRPr="00BD7966">
        <w:rPr>
          <w:rFonts w:ascii="Times New Roman" w:hAnsi="Times New Roman" w:cs="Times New Roman"/>
          <w:i/>
          <w:color w:val="000000"/>
          <w:sz w:val="24"/>
          <w:szCs w:val="24"/>
          <w:shd w:val="clear" w:color="auto" w:fill="FFFFFF"/>
        </w:rPr>
        <w:t>Табл</w:t>
      </w:r>
      <w:r w:rsidR="00BD7966">
        <w:rPr>
          <w:rFonts w:ascii="Times New Roman" w:hAnsi="Times New Roman" w:cs="Times New Roman"/>
          <w:i/>
          <w:color w:val="000000"/>
          <w:sz w:val="24"/>
          <w:szCs w:val="24"/>
          <w:shd w:val="clear" w:color="auto" w:fill="FFFFFF"/>
        </w:rPr>
        <w:t>ица</w:t>
      </w:r>
      <w:r w:rsidRPr="00BD7966">
        <w:rPr>
          <w:rFonts w:ascii="Times New Roman" w:hAnsi="Times New Roman" w:cs="Times New Roman"/>
          <w:i/>
          <w:color w:val="000000"/>
          <w:sz w:val="24"/>
          <w:szCs w:val="24"/>
          <w:shd w:val="clear" w:color="auto" w:fill="FFFFFF"/>
        </w:rPr>
        <w:t xml:space="preserve"> </w:t>
      </w:r>
      <w:r w:rsidR="00BD7966">
        <w:rPr>
          <w:rFonts w:ascii="Times New Roman" w:hAnsi="Times New Roman" w:cs="Times New Roman"/>
          <w:i/>
          <w:color w:val="000000"/>
          <w:sz w:val="24"/>
          <w:szCs w:val="24"/>
          <w:shd w:val="clear" w:color="auto" w:fill="FFFFFF"/>
        </w:rPr>
        <w:t>2</w:t>
      </w:r>
      <w:r w:rsidRPr="00BD7966">
        <w:rPr>
          <w:rFonts w:ascii="Times New Roman" w:hAnsi="Times New Roman" w:cs="Times New Roman"/>
          <w:i/>
          <w:color w:val="000000"/>
          <w:sz w:val="24"/>
          <w:szCs w:val="24"/>
          <w:shd w:val="clear" w:color="auto" w:fill="FFFFFF"/>
        </w:rPr>
        <w:t>.3</w:t>
      </w:r>
      <w:r w:rsidR="00BD7966">
        <w:rPr>
          <w:rFonts w:ascii="Times New Roman" w:hAnsi="Times New Roman" w:cs="Times New Roman"/>
          <w:color w:val="000000"/>
          <w:sz w:val="24"/>
          <w:szCs w:val="24"/>
          <w:shd w:val="clear" w:color="auto" w:fill="FFFFFF"/>
        </w:rPr>
        <w:t>.</w:t>
      </w:r>
      <w:r w:rsidRPr="00BD7966">
        <w:rPr>
          <w:rFonts w:ascii="Times New Roman" w:hAnsi="Times New Roman" w:cs="Times New Roman"/>
          <w:color w:val="000000"/>
          <w:sz w:val="24"/>
          <w:szCs w:val="24"/>
          <w:shd w:val="clear" w:color="auto" w:fill="FFFFFF"/>
        </w:rPr>
        <w:t xml:space="preserve"> </w:t>
      </w:r>
    </w:p>
    <w:p w:rsidR="00E53AB3" w:rsidRPr="00BD7966" w:rsidRDefault="00E53AB3" w:rsidP="00BD7966">
      <w:pPr>
        <w:spacing w:after="0" w:line="360" w:lineRule="auto"/>
        <w:jc w:val="center"/>
        <w:rPr>
          <w:rFonts w:ascii="Times New Roman" w:hAnsi="Times New Roman" w:cs="Times New Roman"/>
          <w:b/>
          <w:color w:val="000000"/>
          <w:sz w:val="24"/>
          <w:szCs w:val="24"/>
          <w:shd w:val="clear" w:color="auto" w:fill="FFFFFF"/>
        </w:rPr>
      </w:pPr>
      <w:r w:rsidRPr="00BD7966">
        <w:rPr>
          <w:rFonts w:ascii="Times New Roman" w:hAnsi="Times New Roman" w:cs="Times New Roman"/>
          <w:b/>
          <w:color w:val="000000"/>
          <w:sz w:val="24"/>
          <w:szCs w:val="24"/>
          <w:shd w:val="clear" w:color="auto" w:fill="FFFFFF"/>
        </w:rPr>
        <w:t>Сравнение стран по инвестиционным составляющим согласно рейтинга Всемирного банка в 2017 г.</w:t>
      </w:r>
      <w:r w:rsidR="00BD7966">
        <w:rPr>
          <w:rFonts w:ascii="Times New Roman" w:hAnsi="Times New Roman" w:cs="Times New Roman"/>
          <w:b/>
          <w:color w:val="000000"/>
          <w:sz w:val="24"/>
          <w:szCs w:val="24"/>
          <w:shd w:val="clear" w:color="auto" w:fill="FFFFFF"/>
        </w:rPr>
        <w:t>*</w:t>
      </w:r>
    </w:p>
    <w:tbl>
      <w:tblPr>
        <w:tblStyle w:val="ad"/>
        <w:tblW w:w="0" w:type="auto"/>
        <w:tblInd w:w="-1026" w:type="dxa"/>
        <w:tblLook w:val="04A0" w:firstRow="1" w:lastRow="0" w:firstColumn="1" w:lastColumn="0" w:noHBand="0" w:noVBand="1"/>
      </w:tblPr>
      <w:tblGrid>
        <w:gridCol w:w="748"/>
        <w:gridCol w:w="819"/>
        <w:gridCol w:w="1062"/>
        <w:gridCol w:w="1304"/>
        <w:gridCol w:w="1057"/>
        <w:gridCol w:w="1262"/>
        <w:gridCol w:w="1166"/>
        <w:gridCol w:w="962"/>
        <w:gridCol w:w="1545"/>
        <w:gridCol w:w="955"/>
      </w:tblGrid>
      <w:tr w:rsidR="00E53AB3" w:rsidRPr="00E53AB3" w:rsidTr="00C75C59">
        <w:tc>
          <w:tcPr>
            <w:tcW w:w="724" w:type="dxa"/>
          </w:tcPr>
          <w:p w:rsidR="00E53AB3" w:rsidRPr="00F4111D" w:rsidRDefault="00E53AB3" w:rsidP="004706B7">
            <w:pPr>
              <w:jc w:val="both"/>
              <w:rPr>
                <w:rFonts w:ascii="Times New Roman" w:hAnsi="Times New Roman" w:cs="Times New Roman"/>
                <w:b/>
                <w:color w:val="000000"/>
                <w:sz w:val="20"/>
                <w:szCs w:val="20"/>
                <w:shd w:val="clear" w:color="auto" w:fill="FFFFFF"/>
              </w:rPr>
            </w:pPr>
            <w:r w:rsidRPr="00F4111D">
              <w:rPr>
                <w:rFonts w:ascii="Times New Roman" w:hAnsi="Times New Roman" w:cs="Times New Roman"/>
                <w:b/>
                <w:color w:val="000000"/>
                <w:sz w:val="20"/>
                <w:szCs w:val="20"/>
                <w:shd w:val="clear" w:color="auto" w:fill="FFFFFF"/>
              </w:rPr>
              <w:t>Страна</w:t>
            </w:r>
          </w:p>
        </w:tc>
        <w:tc>
          <w:tcPr>
            <w:tcW w:w="717" w:type="dxa"/>
          </w:tcPr>
          <w:p w:rsidR="00E53AB3" w:rsidRPr="00F4111D" w:rsidRDefault="00E53AB3" w:rsidP="007E3837">
            <w:pPr>
              <w:jc w:val="both"/>
              <w:rPr>
                <w:rFonts w:ascii="Times New Roman" w:hAnsi="Times New Roman" w:cs="Times New Roman"/>
                <w:b/>
                <w:color w:val="000000"/>
                <w:sz w:val="20"/>
                <w:szCs w:val="20"/>
                <w:shd w:val="clear" w:color="auto" w:fill="FFFFFF"/>
              </w:rPr>
            </w:pPr>
            <w:r w:rsidRPr="00F4111D">
              <w:rPr>
                <w:rFonts w:ascii="Times New Roman" w:hAnsi="Times New Roman" w:cs="Times New Roman"/>
                <w:b/>
                <w:color w:val="000000"/>
                <w:sz w:val="20"/>
                <w:szCs w:val="20"/>
                <w:shd w:val="clear" w:color="auto" w:fill="FFFFFF"/>
              </w:rPr>
              <w:t>Р</w:t>
            </w:r>
            <w:r w:rsidR="00914F0E">
              <w:rPr>
                <w:rFonts w:ascii="Times New Roman" w:hAnsi="Times New Roman" w:cs="Times New Roman"/>
                <w:b/>
                <w:color w:val="000000"/>
                <w:sz w:val="20"/>
                <w:szCs w:val="20"/>
                <w:shd w:val="clear" w:color="auto" w:fill="FFFFFF"/>
              </w:rPr>
              <w:t>э</w:t>
            </w:r>
            <w:r w:rsidRPr="00F4111D">
              <w:rPr>
                <w:rFonts w:ascii="Times New Roman" w:hAnsi="Times New Roman" w:cs="Times New Roman"/>
                <w:b/>
                <w:color w:val="000000"/>
                <w:sz w:val="20"/>
                <w:szCs w:val="20"/>
                <w:shd w:val="clear" w:color="auto" w:fill="FFFFFF"/>
              </w:rPr>
              <w:t>нкинг «Легкость ведения бизнеса»</w:t>
            </w:r>
          </w:p>
        </w:tc>
        <w:tc>
          <w:tcPr>
            <w:tcW w:w="918" w:type="dxa"/>
          </w:tcPr>
          <w:p w:rsidR="00E53AB3" w:rsidRPr="00F4111D" w:rsidRDefault="00E53AB3" w:rsidP="004706B7">
            <w:pPr>
              <w:jc w:val="both"/>
              <w:rPr>
                <w:rFonts w:ascii="Times New Roman" w:hAnsi="Times New Roman" w:cs="Times New Roman"/>
                <w:b/>
                <w:color w:val="000000"/>
                <w:sz w:val="20"/>
                <w:szCs w:val="20"/>
                <w:shd w:val="clear" w:color="auto" w:fill="FFFFFF"/>
              </w:rPr>
            </w:pPr>
            <w:r w:rsidRPr="00F4111D">
              <w:rPr>
                <w:rFonts w:ascii="Times New Roman" w:hAnsi="Times New Roman" w:cs="Times New Roman"/>
                <w:b/>
                <w:color w:val="000000"/>
                <w:sz w:val="20"/>
                <w:szCs w:val="20"/>
                <w:shd w:val="clear" w:color="auto" w:fill="FFFFFF"/>
              </w:rPr>
              <w:t>Разрешение на строительство</w:t>
            </w:r>
          </w:p>
        </w:tc>
        <w:tc>
          <w:tcPr>
            <w:tcW w:w="1124" w:type="dxa"/>
          </w:tcPr>
          <w:p w:rsidR="00E53AB3" w:rsidRPr="00F4111D" w:rsidRDefault="00E53AB3" w:rsidP="004706B7">
            <w:pPr>
              <w:jc w:val="both"/>
              <w:rPr>
                <w:rFonts w:ascii="Times New Roman" w:hAnsi="Times New Roman" w:cs="Times New Roman"/>
                <w:b/>
                <w:color w:val="000000"/>
                <w:sz w:val="20"/>
                <w:szCs w:val="20"/>
                <w:shd w:val="clear" w:color="auto" w:fill="FFFFFF"/>
              </w:rPr>
            </w:pPr>
            <w:r w:rsidRPr="00F4111D">
              <w:rPr>
                <w:rFonts w:ascii="Times New Roman" w:hAnsi="Times New Roman" w:cs="Times New Roman"/>
                <w:b/>
                <w:color w:val="000000"/>
                <w:sz w:val="20"/>
                <w:szCs w:val="20"/>
                <w:shd w:val="clear" w:color="auto" w:fill="FFFFFF"/>
              </w:rPr>
              <w:t>Подключение к системе электроснабжения</w:t>
            </w:r>
          </w:p>
        </w:tc>
        <w:tc>
          <w:tcPr>
            <w:tcW w:w="934" w:type="dxa"/>
          </w:tcPr>
          <w:p w:rsidR="00E53AB3" w:rsidRPr="00F4111D" w:rsidRDefault="00E53AB3" w:rsidP="004706B7">
            <w:pPr>
              <w:jc w:val="both"/>
              <w:rPr>
                <w:rFonts w:ascii="Times New Roman" w:hAnsi="Times New Roman" w:cs="Times New Roman"/>
                <w:b/>
                <w:color w:val="000000"/>
                <w:sz w:val="20"/>
                <w:szCs w:val="20"/>
                <w:shd w:val="clear" w:color="auto" w:fill="FFFFFF"/>
              </w:rPr>
            </w:pPr>
            <w:r w:rsidRPr="00F4111D">
              <w:rPr>
                <w:rFonts w:ascii="Times New Roman" w:hAnsi="Times New Roman" w:cs="Times New Roman"/>
                <w:b/>
                <w:color w:val="000000"/>
                <w:sz w:val="20"/>
                <w:szCs w:val="20"/>
                <w:shd w:val="clear" w:color="auto" w:fill="FFFFFF"/>
              </w:rPr>
              <w:t>Регистрация собственности</w:t>
            </w:r>
          </w:p>
        </w:tc>
        <w:tc>
          <w:tcPr>
            <w:tcW w:w="1106" w:type="dxa"/>
          </w:tcPr>
          <w:p w:rsidR="00E53AB3" w:rsidRPr="00F4111D" w:rsidRDefault="00E53AB3" w:rsidP="004706B7">
            <w:pPr>
              <w:jc w:val="both"/>
              <w:rPr>
                <w:rFonts w:ascii="Times New Roman" w:hAnsi="Times New Roman" w:cs="Times New Roman"/>
                <w:b/>
                <w:color w:val="000000"/>
                <w:sz w:val="20"/>
                <w:szCs w:val="20"/>
                <w:shd w:val="clear" w:color="auto" w:fill="FFFFFF"/>
              </w:rPr>
            </w:pPr>
            <w:r w:rsidRPr="00F4111D">
              <w:rPr>
                <w:rFonts w:ascii="Times New Roman" w:hAnsi="Times New Roman" w:cs="Times New Roman"/>
                <w:b/>
                <w:color w:val="000000"/>
                <w:sz w:val="20"/>
                <w:szCs w:val="20"/>
                <w:shd w:val="clear" w:color="auto" w:fill="FFFFFF"/>
              </w:rPr>
              <w:t>Налогообложение</w:t>
            </w:r>
          </w:p>
        </w:tc>
        <w:tc>
          <w:tcPr>
            <w:tcW w:w="1017" w:type="dxa"/>
          </w:tcPr>
          <w:p w:rsidR="00E53AB3" w:rsidRPr="00F4111D" w:rsidRDefault="00E53AB3" w:rsidP="004706B7">
            <w:pPr>
              <w:jc w:val="both"/>
              <w:rPr>
                <w:rFonts w:ascii="Times New Roman" w:hAnsi="Times New Roman" w:cs="Times New Roman"/>
                <w:b/>
                <w:color w:val="000000"/>
                <w:sz w:val="20"/>
                <w:szCs w:val="20"/>
                <w:shd w:val="clear" w:color="auto" w:fill="FFFFFF"/>
              </w:rPr>
            </w:pPr>
            <w:r w:rsidRPr="00F4111D">
              <w:rPr>
                <w:rFonts w:ascii="Times New Roman" w:hAnsi="Times New Roman" w:cs="Times New Roman"/>
                <w:b/>
                <w:color w:val="000000"/>
                <w:sz w:val="20"/>
                <w:szCs w:val="20"/>
                <w:shd w:val="clear" w:color="auto" w:fill="FFFFFF"/>
              </w:rPr>
              <w:t xml:space="preserve">Международная торговля </w:t>
            </w:r>
          </w:p>
        </w:tc>
        <w:tc>
          <w:tcPr>
            <w:tcW w:w="856" w:type="dxa"/>
          </w:tcPr>
          <w:p w:rsidR="00E53AB3" w:rsidRPr="00F4111D" w:rsidRDefault="00E53AB3" w:rsidP="004706B7">
            <w:pPr>
              <w:jc w:val="both"/>
              <w:rPr>
                <w:rFonts w:ascii="Times New Roman" w:hAnsi="Times New Roman" w:cs="Times New Roman"/>
                <w:b/>
                <w:color w:val="000000"/>
                <w:sz w:val="20"/>
                <w:szCs w:val="20"/>
                <w:shd w:val="clear" w:color="auto" w:fill="FFFFFF"/>
              </w:rPr>
            </w:pPr>
            <w:r w:rsidRPr="00F4111D">
              <w:rPr>
                <w:rFonts w:ascii="Times New Roman" w:hAnsi="Times New Roman" w:cs="Times New Roman"/>
                <w:b/>
                <w:color w:val="000000"/>
                <w:sz w:val="20"/>
                <w:szCs w:val="20"/>
                <w:shd w:val="clear" w:color="auto" w:fill="FFFFFF"/>
              </w:rPr>
              <w:t>Обеспечение исполнения контрактов</w:t>
            </w:r>
          </w:p>
        </w:tc>
        <w:tc>
          <w:tcPr>
            <w:tcW w:w="1350" w:type="dxa"/>
          </w:tcPr>
          <w:p w:rsidR="00E53AB3" w:rsidRPr="00F4111D" w:rsidRDefault="00E53AB3" w:rsidP="004706B7">
            <w:pPr>
              <w:jc w:val="both"/>
              <w:rPr>
                <w:rFonts w:ascii="Times New Roman" w:hAnsi="Times New Roman" w:cs="Times New Roman"/>
                <w:b/>
                <w:color w:val="000000"/>
                <w:sz w:val="20"/>
                <w:szCs w:val="20"/>
                <w:shd w:val="clear" w:color="auto" w:fill="FFFFFF"/>
              </w:rPr>
            </w:pPr>
            <w:r w:rsidRPr="00F4111D">
              <w:rPr>
                <w:rFonts w:ascii="Times New Roman" w:hAnsi="Times New Roman" w:cs="Times New Roman"/>
                <w:b/>
                <w:color w:val="000000"/>
                <w:sz w:val="20"/>
                <w:szCs w:val="20"/>
                <w:shd w:val="clear" w:color="auto" w:fill="FFFFFF"/>
              </w:rPr>
              <w:t>Разрешение неплатежеспособности</w:t>
            </w:r>
          </w:p>
        </w:tc>
        <w:tc>
          <w:tcPr>
            <w:tcW w:w="825" w:type="dxa"/>
          </w:tcPr>
          <w:p w:rsidR="00E53AB3" w:rsidRPr="00F4111D" w:rsidRDefault="00E53AB3" w:rsidP="004706B7">
            <w:pPr>
              <w:jc w:val="both"/>
              <w:rPr>
                <w:rFonts w:ascii="Times New Roman" w:hAnsi="Times New Roman" w:cs="Times New Roman"/>
                <w:b/>
                <w:color w:val="000000"/>
                <w:sz w:val="20"/>
                <w:szCs w:val="20"/>
                <w:shd w:val="clear" w:color="auto" w:fill="FFFFFF"/>
              </w:rPr>
            </w:pPr>
            <w:r w:rsidRPr="00F4111D">
              <w:rPr>
                <w:rFonts w:ascii="Times New Roman" w:hAnsi="Times New Roman" w:cs="Times New Roman"/>
                <w:b/>
                <w:color w:val="000000"/>
                <w:sz w:val="20"/>
                <w:szCs w:val="20"/>
                <w:shd w:val="clear" w:color="auto" w:fill="FFFFFF"/>
              </w:rPr>
              <w:t>Защита минотарных инвесторов</w:t>
            </w:r>
          </w:p>
        </w:tc>
      </w:tr>
      <w:tr w:rsidR="00E53AB3" w:rsidRPr="00E53AB3" w:rsidTr="00C75C59">
        <w:tc>
          <w:tcPr>
            <w:tcW w:w="724" w:type="dxa"/>
          </w:tcPr>
          <w:p w:rsidR="00E53AB3" w:rsidRPr="00F4111D" w:rsidRDefault="00E53AB3" w:rsidP="004706B7">
            <w:pPr>
              <w:jc w:val="both"/>
              <w:rPr>
                <w:rFonts w:ascii="Times New Roman" w:hAnsi="Times New Roman" w:cs="Times New Roman"/>
                <w:sz w:val="20"/>
                <w:szCs w:val="20"/>
                <w:shd w:val="clear" w:color="auto" w:fill="FFFFFF"/>
              </w:rPr>
            </w:pPr>
            <w:r w:rsidRPr="00F4111D">
              <w:rPr>
                <w:rFonts w:ascii="Times New Roman" w:hAnsi="Times New Roman" w:cs="Times New Roman"/>
                <w:sz w:val="20"/>
                <w:szCs w:val="20"/>
                <w:shd w:val="clear" w:color="auto" w:fill="FFFFFF"/>
              </w:rPr>
              <w:t>Россия</w:t>
            </w:r>
          </w:p>
        </w:tc>
        <w:tc>
          <w:tcPr>
            <w:tcW w:w="717"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28</w:t>
            </w:r>
          </w:p>
        </w:tc>
        <w:tc>
          <w:tcPr>
            <w:tcW w:w="918"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115</w:t>
            </w:r>
          </w:p>
        </w:tc>
        <w:tc>
          <w:tcPr>
            <w:tcW w:w="1124"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10</w:t>
            </w:r>
          </w:p>
        </w:tc>
        <w:tc>
          <w:tcPr>
            <w:tcW w:w="934"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12</w:t>
            </w:r>
          </w:p>
        </w:tc>
        <w:tc>
          <w:tcPr>
            <w:tcW w:w="1106"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52</w:t>
            </w:r>
          </w:p>
        </w:tc>
        <w:tc>
          <w:tcPr>
            <w:tcW w:w="1017"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100</w:t>
            </w:r>
          </w:p>
        </w:tc>
        <w:tc>
          <w:tcPr>
            <w:tcW w:w="856"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18</w:t>
            </w:r>
          </w:p>
        </w:tc>
        <w:tc>
          <w:tcPr>
            <w:tcW w:w="1350"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54</w:t>
            </w:r>
          </w:p>
        </w:tc>
        <w:tc>
          <w:tcPr>
            <w:tcW w:w="825"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51</w:t>
            </w:r>
          </w:p>
        </w:tc>
      </w:tr>
      <w:tr w:rsidR="00E53AB3" w:rsidRPr="00E53AB3" w:rsidTr="00C75C59">
        <w:tc>
          <w:tcPr>
            <w:tcW w:w="724" w:type="dxa"/>
          </w:tcPr>
          <w:p w:rsidR="00E53AB3" w:rsidRPr="00F4111D" w:rsidRDefault="00E53AB3" w:rsidP="004706B7">
            <w:pPr>
              <w:jc w:val="both"/>
              <w:rPr>
                <w:rFonts w:ascii="Times New Roman" w:hAnsi="Times New Roman" w:cs="Times New Roman"/>
                <w:sz w:val="20"/>
                <w:szCs w:val="20"/>
                <w:shd w:val="clear" w:color="auto" w:fill="FFFFFF"/>
              </w:rPr>
            </w:pPr>
            <w:r w:rsidRPr="00F4111D">
              <w:rPr>
                <w:rFonts w:ascii="Times New Roman" w:hAnsi="Times New Roman" w:cs="Times New Roman"/>
                <w:sz w:val="20"/>
                <w:szCs w:val="20"/>
                <w:shd w:val="clear" w:color="auto" w:fill="FFFFFF"/>
              </w:rPr>
              <w:t>США</w:t>
            </w:r>
          </w:p>
        </w:tc>
        <w:tc>
          <w:tcPr>
            <w:tcW w:w="717"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6</w:t>
            </w:r>
          </w:p>
        </w:tc>
        <w:tc>
          <w:tcPr>
            <w:tcW w:w="918"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36</w:t>
            </w:r>
          </w:p>
        </w:tc>
        <w:tc>
          <w:tcPr>
            <w:tcW w:w="1124"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49</w:t>
            </w:r>
          </w:p>
        </w:tc>
        <w:tc>
          <w:tcPr>
            <w:tcW w:w="934"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37</w:t>
            </w:r>
          </w:p>
        </w:tc>
        <w:tc>
          <w:tcPr>
            <w:tcW w:w="1106"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36</w:t>
            </w:r>
          </w:p>
        </w:tc>
        <w:tc>
          <w:tcPr>
            <w:tcW w:w="1017"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36</w:t>
            </w:r>
          </w:p>
        </w:tc>
        <w:tc>
          <w:tcPr>
            <w:tcW w:w="856"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16</w:t>
            </w:r>
          </w:p>
        </w:tc>
        <w:tc>
          <w:tcPr>
            <w:tcW w:w="1350"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3</w:t>
            </w:r>
          </w:p>
        </w:tc>
        <w:tc>
          <w:tcPr>
            <w:tcW w:w="825"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42</w:t>
            </w:r>
          </w:p>
        </w:tc>
      </w:tr>
      <w:tr w:rsidR="00E53AB3" w:rsidRPr="00E53AB3" w:rsidTr="00C75C59">
        <w:tc>
          <w:tcPr>
            <w:tcW w:w="724" w:type="dxa"/>
          </w:tcPr>
          <w:p w:rsidR="00E53AB3" w:rsidRPr="00F4111D" w:rsidRDefault="00E53AB3" w:rsidP="004706B7">
            <w:pPr>
              <w:jc w:val="both"/>
              <w:rPr>
                <w:rFonts w:ascii="Times New Roman" w:hAnsi="Times New Roman" w:cs="Times New Roman"/>
                <w:sz w:val="20"/>
                <w:szCs w:val="20"/>
                <w:shd w:val="clear" w:color="auto" w:fill="FFFFFF"/>
              </w:rPr>
            </w:pPr>
            <w:r w:rsidRPr="00F4111D">
              <w:rPr>
                <w:rFonts w:ascii="Times New Roman" w:hAnsi="Times New Roman" w:cs="Times New Roman"/>
                <w:sz w:val="20"/>
                <w:szCs w:val="20"/>
                <w:shd w:val="clear" w:color="auto" w:fill="FFFFFF"/>
              </w:rPr>
              <w:t>Германия</w:t>
            </w:r>
          </w:p>
        </w:tc>
        <w:tc>
          <w:tcPr>
            <w:tcW w:w="717"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20</w:t>
            </w:r>
          </w:p>
        </w:tc>
        <w:tc>
          <w:tcPr>
            <w:tcW w:w="918" w:type="dxa"/>
          </w:tcPr>
          <w:p w:rsidR="00E53AB3" w:rsidRPr="004706B7" w:rsidRDefault="00E53AB3" w:rsidP="004706B7">
            <w:pPr>
              <w:ind w:firstLine="6"/>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24</w:t>
            </w:r>
          </w:p>
        </w:tc>
        <w:tc>
          <w:tcPr>
            <w:tcW w:w="1124"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5</w:t>
            </w:r>
          </w:p>
        </w:tc>
        <w:tc>
          <w:tcPr>
            <w:tcW w:w="934"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77</w:t>
            </w:r>
          </w:p>
        </w:tc>
        <w:tc>
          <w:tcPr>
            <w:tcW w:w="1106"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41</w:t>
            </w:r>
          </w:p>
        </w:tc>
        <w:tc>
          <w:tcPr>
            <w:tcW w:w="1017"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39</w:t>
            </w:r>
          </w:p>
        </w:tc>
        <w:tc>
          <w:tcPr>
            <w:tcW w:w="856"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22</w:t>
            </w:r>
          </w:p>
        </w:tc>
        <w:tc>
          <w:tcPr>
            <w:tcW w:w="1350"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4</w:t>
            </w:r>
          </w:p>
        </w:tc>
        <w:tc>
          <w:tcPr>
            <w:tcW w:w="825"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62</w:t>
            </w:r>
          </w:p>
        </w:tc>
      </w:tr>
      <w:tr w:rsidR="00E53AB3" w:rsidRPr="00E53AB3" w:rsidTr="00C75C59">
        <w:tc>
          <w:tcPr>
            <w:tcW w:w="724" w:type="dxa"/>
          </w:tcPr>
          <w:p w:rsidR="00E53AB3" w:rsidRPr="00F4111D" w:rsidRDefault="00E53AB3" w:rsidP="004706B7">
            <w:pPr>
              <w:jc w:val="both"/>
              <w:rPr>
                <w:rFonts w:ascii="Times New Roman" w:hAnsi="Times New Roman" w:cs="Times New Roman"/>
                <w:sz w:val="20"/>
                <w:szCs w:val="20"/>
                <w:shd w:val="clear" w:color="auto" w:fill="FFFFFF"/>
              </w:rPr>
            </w:pPr>
            <w:r w:rsidRPr="00F4111D">
              <w:rPr>
                <w:rFonts w:ascii="Times New Roman" w:hAnsi="Times New Roman" w:cs="Times New Roman"/>
                <w:sz w:val="20"/>
                <w:szCs w:val="20"/>
                <w:shd w:val="clear" w:color="auto" w:fill="FFFFFF"/>
              </w:rPr>
              <w:t>Китай</w:t>
            </w:r>
          </w:p>
        </w:tc>
        <w:tc>
          <w:tcPr>
            <w:tcW w:w="717"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15</w:t>
            </w:r>
          </w:p>
        </w:tc>
        <w:tc>
          <w:tcPr>
            <w:tcW w:w="918"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4</w:t>
            </w:r>
          </w:p>
        </w:tc>
        <w:tc>
          <w:tcPr>
            <w:tcW w:w="1124"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3</w:t>
            </w:r>
          </w:p>
        </w:tc>
        <w:tc>
          <w:tcPr>
            <w:tcW w:w="934"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18</w:t>
            </w:r>
          </w:p>
        </w:tc>
        <w:tc>
          <w:tcPr>
            <w:tcW w:w="1106"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18</w:t>
            </w:r>
          </w:p>
        </w:tc>
        <w:tc>
          <w:tcPr>
            <w:tcW w:w="1017"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19</w:t>
            </w:r>
          </w:p>
        </w:tc>
        <w:tc>
          <w:tcPr>
            <w:tcW w:w="856"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4</w:t>
            </w:r>
          </w:p>
        </w:tc>
        <w:tc>
          <w:tcPr>
            <w:tcW w:w="1350"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70</w:t>
            </w:r>
          </w:p>
        </w:tc>
        <w:tc>
          <w:tcPr>
            <w:tcW w:w="825" w:type="dxa"/>
          </w:tcPr>
          <w:p w:rsidR="00E53AB3" w:rsidRPr="004706B7" w:rsidRDefault="00E53AB3" w:rsidP="004706B7">
            <w:pPr>
              <w:jc w:val="center"/>
              <w:rPr>
                <w:rFonts w:ascii="Times New Roman" w:hAnsi="Times New Roman" w:cs="Times New Roman"/>
                <w:sz w:val="20"/>
                <w:szCs w:val="20"/>
                <w:shd w:val="clear" w:color="auto" w:fill="FFFFFF"/>
              </w:rPr>
            </w:pPr>
            <w:r w:rsidRPr="004706B7">
              <w:rPr>
                <w:rFonts w:ascii="Times New Roman" w:hAnsi="Times New Roman" w:cs="Times New Roman"/>
                <w:sz w:val="20"/>
                <w:szCs w:val="20"/>
                <w:shd w:val="clear" w:color="auto" w:fill="FFFFFF"/>
              </w:rPr>
              <w:t>24</w:t>
            </w:r>
          </w:p>
        </w:tc>
      </w:tr>
    </w:tbl>
    <w:p w:rsidR="00E53AB3" w:rsidRPr="00E53AB3" w:rsidRDefault="00BD7966" w:rsidP="004706B7">
      <w:pPr>
        <w:spacing w:after="120" w:line="24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w:t>
      </w:r>
      <w:r w:rsidR="00E53AB3" w:rsidRPr="00E53AB3">
        <w:rPr>
          <w:rFonts w:ascii="Times New Roman" w:hAnsi="Times New Roman" w:cs="Times New Roman"/>
          <w:sz w:val="24"/>
          <w:szCs w:val="24"/>
          <w:shd w:val="clear" w:color="auto" w:fill="FFFFFF"/>
        </w:rPr>
        <w:t>оставлено автором по</w:t>
      </w:r>
      <w:r w:rsidR="00E53AB3" w:rsidRPr="00BD7966">
        <w:rPr>
          <w:rFonts w:ascii="Times New Roman" w:hAnsi="Times New Roman" w:cs="Times New Roman"/>
          <w:sz w:val="24"/>
          <w:szCs w:val="24"/>
          <w:shd w:val="clear" w:color="auto" w:fill="FFFFFF"/>
        </w:rPr>
        <w:t xml:space="preserve"> </w:t>
      </w:r>
      <w:r w:rsidR="00E53AB3" w:rsidRPr="00BD7966">
        <w:rPr>
          <w:rFonts w:ascii="Times New Roman" w:hAnsi="Times New Roman" w:cs="Times New Roman"/>
          <w:sz w:val="24"/>
          <w:szCs w:val="24"/>
          <w:shd w:val="clear" w:color="auto" w:fill="FFFFFF"/>
          <w:lang w:val="en-US"/>
        </w:rPr>
        <w:t>URL</w:t>
      </w:r>
      <w:r w:rsidR="00E53AB3" w:rsidRPr="00BD7966">
        <w:rPr>
          <w:rFonts w:ascii="Times New Roman" w:hAnsi="Times New Roman" w:cs="Times New Roman"/>
          <w:sz w:val="24"/>
          <w:szCs w:val="24"/>
          <w:shd w:val="clear" w:color="auto" w:fill="FFFFFF"/>
        </w:rPr>
        <w:t xml:space="preserve">: </w:t>
      </w:r>
      <w:hyperlink r:id="rId23" w:history="1">
        <w:r w:rsidR="00E53AB3" w:rsidRPr="00BD7966">
          <w:rPr>
            <w:rStyle w:val="af2"/>
            <w:rFonts w:ascii="Times New Roman" w:hAnsi="Times New Roman" w:cs="Times New Roman"/>
            <w:color w:val="auto"/>
            <w:sz w:val="24"/>
            <w:szCs w:val="24"/>
            <w:u w:val="none"/>
            <w:shd w:val="clear" w:color="auto" w:fill="FFFFFF"/>
          </w:rPr>
          <w:t>http://russian.doingbusiness.org/rankings</w:t>
        </w:r>
      </w:hyperlink>
      <w:r w:rsidR="00E53AB3" w:rsidRPr="00BD7966">
        <w:rPr>
          <w:rFonts w:ascii="Times New Roman" w:hAnsi="Times New Roman" w:cs="Times New Roman"/>
          <w:sz w:val="24"/>
          <w:szCs w:val="24"/>
          <w:shd w:val="clear" w:color="auto" w:fill="FFFFFF"/>
        </w:rPr>
        <w:t xml:space="preserve"> (Дата обращения: 06.11.2017)</w:t>
      </w:r>
    </w:p>
    <w:p w:rsidR="00E53AB3" w:rsidRPr="00E53AB3" w:rsidRDefault="00E53AB3" w:rsidP="00E53AB3">
      <w:pPr>
        <w:spacing w:after="0" w:line="360" w:lineRule="auto"/>
        <w:ind w:firstLine="567"/>
        <w:jc w:val="both"/>
        <w:rPr>
          <w:rFonts w:ascii="Times New Roman" w:hAnsi="Times New Roman" w:cs="Times New Roman"/>
          <w:color w:val="000000" w:themeColor="text1"/>
          <w:sz w:val="24"/>
          <w:szCs w:val="24"/>
          <w:shd w:val="clear" w:color="auto" w:fill="FFFFFF"/>
        </w:rPr>
      </w:pPr>
      <w:r w:rsidRPr="00E53AB3">
        <w:rPr>
          <w:rFonts w:ascii="Times New Roman" w:hAnsi="Times New Roman" w:cs="Times New Roman"/>
          <w:color w:val="000000"/>
          <w:sz w:val="24"/>
          <w:szCs w:val="24"/>
          <w:shd w:val="clear" w:color="auto" w:fill="FFFFFF"/>
        </w:rPr>
        <w:t>Итак, по сравнению с США, Китаем и Германией</w:t>
      </w:r>
      <w:r w:rsidR="00F4111D">
        <w:rPr>
          <w:rFonts w:ascii="Times New Roman" w:hAnsi="Times New Roman" w:cs="Times New Roman"/>
          <w:color w:val="000000"/>
          <w:sz w:val="24"/>
          <w:szCs w:val="24"/>
          <w:shd w:val="clear" w:color="auto" w:fill="FFFFFF"/>
        </w:rPr>
        <w:t xml:space="preserve"> (табл. 2.3)</w:t>
      </w:r>
      <w:r w:rsidRPr="00E53AB3">
        <w:rPr>
          <w:rFonts w:ascii="Times New Roman" w:hAnsi="Times New Roman" w:cs="Times New Roman"/>
          <w:color w:val="000000"/>
          <w:sz w:val="24"/>
          <w:szCs w:val="24"/>
          <w:shd w:val="clear" w:color="auto" w:fill="FFFFFF"/>
        </w:rPr>
        <w:t xml:space="preserve">, иностранным инвесторам в России сложнее получить разрешение на строительство из-за чрезмерной </w:t>
      </w:r>
      <w:r w:rsidRPr="00E53AB3">
        <w:rPr>
          <w:rFonts w:ascii="Times New Roman" w:hAnsi="Times New Roman" w:cs="Times New Roman"/>
          <w:sz w:val="24"/>
          <w:szCs w:val="24"/>
          <w:shd w:val="clear" w:color="auto" w:fill="FFFFFF"/>
        </w:rPr>
        <w:t xml:space="preserve">бюрократизированности, также непонятна и сложна система налогообложения. Кроме того, по показателю «международная торговля» Россия также отстает, находясь на 100 месте. При этом стране удалось подняться в списке на несколько позиций благодаря </w:t>
      </w:r>
      <w:r w:rsidRPr="00E53AB3">
        <w:rPr>
          <w:rFonts w:ascii="Times New Roman" w:hAnsi="Times New Roman" w:cs="Times New Roman"/>
          <w:color w:val="000000" w:themeColor="text1"/>
          <w:sz w:val="24"/>
          <w:szCs w:val="24"/>
          <w:shd w:val="clear" w:color="auto" w:fill="FFFFFF"/>
        </w:rPr>
        <w:t xml:space="preserve">упрощению системы подключения к электроснабжению, облегчению процедур регистрации </w:t>
      </w:r>
      <w:r w:rsidRPr="00E53AB3">
        <w:rPr>
          <w:rFonts w:ascii="Times New Roman" w:hAnsi="Times New Roman" w:cs="Times New Roman"/>
          <w:color w:val="000000" w:themeColor="text1"/>
          <w:sz w:val="24"/>
          <w:szCs w:val="24"/>
          <w:shd w:val="clear" w:color="auto" w:fill="FFFFFF"/>
        </w:rPr>
        <w:lastRenderedPageBreak/>
        <w:t>собственности и обеспечению исполнения конт</w:t>
      </w:r>
      <w:r w:rsidR="00914F0E">
        <w:rPr>
          <w:rFonts w:ascii="Times New Roman" w:hAnsi="Times New Roman" w:cs="Times New Roman"/>
          <w:color w:val="000000" w:themeColor="text1"/>
          <w:sz w:val="24"/>
          <w:szCs w:val="24"/>
          <w:shd w:val="clear" w:color="auto" w:fill="FFFFFF"/>
        </w:rPr>
        <w:t>рактов. Таким образом, рэ</w:t>
      </w:r>
      <w:r w:rsidRPr="00E53AB3">
        <w:rPr>
          <w:rFonts w:ascii="Times New Roman" w:hAnsi="Times New Roman" w:cs="Times New Roman"/>
          <w:color w:val="000000" w:themeColor="text1"/>
          <w:sz w:val="24"/>
          <w:szCs w:val="24"/>
          <w:shd w:val="clear" w:color="auto" w:fill="FFFFFF"/>
        </w:rPr>
        <w:t>нкинг показывает слабые стороны страны, на которые необходимо обратить внимание государству.</w:t>
      </w:r>
    </w:p>
    <w:p w:rsidR="00E53AB3" w:rsidRPr="00E53AB3" w:rsidRDefault="00914F0E" w:rsidP="00E53AB3">
      <w:pPr>
        <w:spacing w:after="0" w:line="360" w:lineRule="auto"/>
        <w:ind w:firstLine="567"/>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По рэ</w:t>
      </w:r>
      <w:r w:rsidR="00E53AB3" w:rsidRPr="00E53AB3">
        <w:rPr>
          <w:rFonts w:ascii="Times New Roman" w:hAnsi="Times New Roman" w:cs="Times New Roman"/>
          <w:color w:val="000000" w:themeColor="text1"/>
          <w:sz w:val="24"/>
          <w:szCs w:val="24"/>
          <w:shd w:val="clear" w:color="auto" w:fill="FFFFFF"/>
        </w:rPr>
        <w:t xml:space="preserve">нкингу глобальной конкурентоспособности Всемирного экономического форума в 2017 г. Россия занимает 38 место в мире, при этом США </w:t>
      </w:r>
      <w:r w:rsidR="00E53AB3" w:rsidRPr="00E53AB3">
        <w:rPr>
          <w:rFonts w:ascii="Times New Roman" w:hAnsi="Times New Roman" w:cs="Times New Roman"/>
          <w:color w:val="000000" w:themeColor="text1"/>
          <w:sz w:val="24"/>
          <w:szCs w:val="24"/>
        </w:rPr>
        <w:t>–</w:t>
      </w:r>
      <w:r w:rsidR="00E53AB3" w:rsidRPr="00E53AB3">
        <w:rPr>
          <w:rFonts w:ascii="Times New Roman" w:hAnsi="Times New Roman" w:cs="Times New Roman"/>
          <w:color w:val="000000" w:themeColor="text1"/>
          <w:sz w:val="24"/>
          <w:szCs w:val="24"/>
          <w:shd w:val="clear" w:color="auto" w:fill="FFFFFF"/>
        </w:rPr>
        <w:t xml:space="preserve"> 2, Китай </w:t>
      </w:r>
      <w:r w:rsidR="00E53AB3" w:rsidRPr="00E53AB3">
        <w:rPr>
          <w:rFonts w:ascii="Times New Roman" w:hAnsi="Times New Roman" w:cs="Times New Roman"/>
          <w:color w:val="000000" w:themeColor="text1"/>
          <w:sz w:val="24"/>
          <w:szCs w:val="24"/>
        </w:rPr>
        <w:t>–</w:t>
      </w:r>
      <w:r w:rsidR="00E53AB3" w:rsidRPr="00E53AB3">
        <w:rPr>
          <w:rFonts w:ascii="Times New Roman" w:hAnsi="Times New Roman" w:cs="Times New Roman"/>
          <w:color w:val="000000" w:themeColor="text1"/>
          <w:sz w:val="24"/>
          <w:szCs w:val="24"/>
          <w:shd w:val="clear" w:color="auto" w:fill="FFFFFF"/>
        </w:rPr>
        <w:t xml:space="preserve"> 27, Германия </w:t>
      </w:r>
      <w:r w:rsidR="00E53AB3" w:rsidRPr="00E53AB3">
        <w:rPr>
          <w:rFonts w:ascii="Times New Roman" w:hAnsi="Times New Roman" w:cs="Times New Roman"/>
          <w:color w:val="000000" w:themeColor="text1"/>
          <w:sz w:val="24"/>
          <w:szCs w:val="24"/>
        </w:rPr>
        <w:t>–</w:t>
      </w:r>
      <w:r w:rsidR="00E53AB3" w:rsidRPr="00E53AB3">
        <w:rPr>
          <w:rFonts w:ascii="Times New Roman" w:hAnsi="Times New Roman" w:cs="Times New Roman"/>
          <w:color w:val="000000" w:themeColor="text1"/>
          <w:sz w:val="24"/>
          <w:szCs w:val="24"/>
          <w:shd w:val="clear" w:color="auto" w:fill="FFFFFF"/>
        </w:rPr>
        <w:t xml:space="preserve"> 5.</w:t>
      </w:r>
      <w:r w:rsidR="00E53AB3" w:rsidRPr="00E53AB3">
        <w:rPr>
          <w:rStyle w:val="af1"/>
          <w:rFonts w:ascii="Times New Roman" w:hAnsi="Times New Roman" w:cs="Times New Roman"/>
          <w:color w:val="000000" w:themeColor="text1"/>
          <w:sz w:val="24"/>
          <w:szCs w:val="24"/>
          <w:shd w:val="clear" w:color="auto" w:fill="FFFFFF"/>
        </w:rPr>
        <w:footnoteReference w:id="58"/>
      </w:r>
      <w:r w:rsidR="00E53AB3" w:rsidRPr="00E53AB3">
        <w:rPr>
          <w:rFonts w:ascii="Times New Roman" w:hAnsi="Times New Roman" w:cs="Times New Roman"/>
          <w:color w:val="000000" w:themeColor="text1"/>
          <w:sz w:val="24"/>
          <w:szCs w:val="24"/>
          <w:shd w:val="clear" w:color="auto" w:fill="FFFFFF"/>
        </w:rPr>
        <w:t xml:space="preserve"> 38 место России обеспечивает в данном рейтинге размер рынка (5,9), уровень образования населения (4,9), уровень здравоохранения (5,9) и инфраструктура (5,5). По инновациям (4), макроэкономической среде (4,7) и развитию финансового рынка (4) Россия отстает. Что касается США, то по всем показателям страна имеет рейтинг больше 6, кроме макроэкономической среды (5). В Германии ситуация похожая: институты (5), развитие финансовых рынков (5,9), остальные показатели больше 6. В Китае показатель размера рынка максимальный (7), а по уровню развития инноваций (4,7), институтов (5), а также технологическому развитию (4,8) страна отстает.</w:t>
      </w:r>
      <w:r w:rsidR="00E53AB3" w:rsidRPr="00E53AB3">
        <w:rPr>
          <w:rStyle w:val="af1"/>
          <w:rFonts w:ascii="Times New Roman" w:hAnsi="Times New Roman" w:cs="Times New Roman"/>
          <w:color w:val="000000" w:themeColor="text1"/>
          <w:sz w:val="24"/>
          <w:szCs w:val="24"/>
          <w:shd w:val="clear" w:color="auto" w:fill="FFFFFF"/>
        </w:rPr>
        <w:footnoteReference w:id="59"/>
      </w:r>
      <w:r w:rsidR="00E53AB3" w:rsidRPr="00E53AB3">
        <w:rPr>
          <w:rFonts w:ascii="Times New Roman" w:hAnsi="Times New Roman" w:cs="Times New Roman"/>
          <w:color w:val="000000" w:themeColor="text1"/>
          <w:sz w:val="24"/>
          <w:szCs w:val="24"/>
          <w:shd w:val="clear" w:color="auto" w:fill="FFFFFF"/>
        </w:rPr>
        <w:t xml:space="preserve"> Стоит отметить, что, по сравнению с 2016 г. Россия поднялась на 13 позиций, Китай на 17, США на 5. Эта тенденция связана с постепенным выходом стран из кризиса, усилением роли иностранных инвестиций в стране и повышенным вниманием правительств к данным явлениям.</w:t>
      </w:r>
    </w:p>
    <w:p w:rsidR="00E53AB3" w:rsidRPr="00E53AB3" w:rsidRDefault="00E53AB3" w:rsidP="00E53AB3">
      <w:pPr>
        <w:spacing w:after="0" w:line="360" w:lineRule="auto"/>
        <w:ind w:firstLine="567"/>
        <w:jc w:val="both"/>
        <w:rPr>
          <w:rFonts w:ascii="Times New Roman" w:hAnsi="Times New Roman" w:cs="Times New Roman"/>
          <w:color w:val="000000"/>
          <w:sz w:val="24"/>
          <w:szCs w:val="24"/>
          <w:shd w:val="clear" w:color="auto" w:fill="FFFFFF"/>
        </w:rPr>
      </w:pPr>
      <w:r w:rsidRPr="00E53AB3">
        <w:rPr>
          <w:rFonts w:ascii="Times New Roman" w:hAnsi="Times New Roman" w:cs="Times New Roman"/>
          <w:sz w:val="24"/>
          <w:szCs w:val="24"/>
        </w:rPr>
        <w:t>В 2014 году произошел ряд событий, после которых изменились настроения работающих в стране иностранных инвесторов. Наибольшее влияние оказали санкции, а также резкое снижение цен на нефть. Следствием этого стало ухудшение макроэкономической ситуации в стране, повышение уровня инфляции, колебание курса рубля, затруднения в привлечении финансирования, высокие процентные ставки, ограничения во внешней торговле. В 2014 г. объем прямых иностранных инвестиций сократился на 70% до 21 млрд. долл. США, достигнув минимального уровня с 2006 г.</w:t>
      </w:r>
      <w:r w:rsidRPr="00E53AB3">
        <w:rPr>
          <w:rStyle w:val="af1"/>
          <w:rFonts w:ascii="Times New Roman" w:hAnsi="Times New Roman" w:cs="Times New Roman"/>
          <w:sz w:val="24"/>
          <w:szCs w:val="24"/>
        </w:rPr>
        <w:footnoteReference w:id="60"/>
      </w:r>
      <w:r w:rsidRPr="00E53AB3">
        <w:rPr>
          <w:rFonts w:ascii="Times New Roman" w:hAnsi="Times New Roman" w:cs="Times New Roman"/>
          <w:sz w:val="24"/>
          <w:szCs w:val="24"/>
        </w:rPr>
        <w:t xml:space="preserve"> </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Итак, Россия конкурентоспособна в таких факторах развития, как ресурсный потенциал, относительное преимущество страна имеет в производстве сельскохозяйственной продукции, железнодорожном и морском транспорте, вооружении атомной энергетике космических технологиях. Для повышения конкурентоспособности в таких факторах производства, как земля, капитал и информация страна должна мобилизовать все ресурсы и активно их развивать.</w:t>
      </w:r>
    </w:p>
    <w:p w:rsidR="00E53AB3" w:rsidRPr="00E53AB3" w:rsidRDefault="00E53AB3" w:rsidP="00E53AB3">
      <w:pPr>
        <w:pStyle w:val="af7"/>
        <w:spacing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Что касается нормативно-правового регулирования, в последние годы произошло несколько позитивных изменений: введение принципа рыночного контроля, введение Федеральной контрактной системы, сокращение административных процедур в сфере </w:t>
      </w:r>
      <w:r w:rsidRPr="00E53AB3">
        <w:rPr>
          <w:rFonts w:ascii="Times New Roman" w:hAnsi="Times New Roman" w:cs="Times New Roman"/>
          <w:sz w:val="24"/>
          <w:szCs w:val="24"/>
        </w:rPr>
        <w:lastRenderedPageBreak/>
        <w:t>строительства. (Федеральный закон № 44 (ФЗ-44) от 05.04.2013 "О контрактной системе в сфере закупок товаров, работ, услуг для обеспечения государственных и муниципальных нужд", закон "О внесении изменений в статьи 2 и 6 Градостроительного кодекса РФ"). Наиболее эффективная и стабильная сфера российского законодательства – налоговое регулирование. Распространение международных стандартов финансовой отчетности среди компаний способствуют приближению России к международному уровню в данной сфере. Финансовое и таможенное регулирование также изменяется в соответствие с требованиями инвесторов. В области финансового регулирования был принят закон №426-ФЗ от 28.02.2013 «О специальной оценке условий труда». В сфере таможенного регулирования позитивными изменениями явились принятие Таможенного кодекса, принятого Решением Межгосударственного Совета ЕврАзЭС на уровне глав государств от 27.11.2009 N 17, и технических регламентов в рамках Таможенного союза. Несмотря на данные изменения, инвесторы отмечают и ряд проблем: отсутствие координации между органами власти на федеральном уровне при разработке нормативно-правовых актов, что снижает скорость принятия решений, введение в действие правовых документов без разъяснительных актов, что создает условия для их двоякого толкования, как следствие, неопределенность. Еще одной проблемой является нестабильность законодательной базы, подверженность частым изменениям.</w:t>
      </w:r>
      <w:r w:rsidRPr="00E53AB3">
        <w:rPr>
          <w:rStyle w:val="af1"/>
          <w:rFonts w:ascii="Times New Roman" w:hAnsi="Times New Roman" w:cs="Times New Roman"/>
          <w:sz w:val="24"/>
          <w:szCs w:val="24"/>
        </w:rPr>
        <w:footnoteReference w:id="61"/>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Экспертные оценки инвестиционного климата в России становятся более оптимистичными, повышается роль национального капитала, однако говорить о благоприятном инвестиционном климате пока рано.</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Стране характерны негативные демографические тенденции. Недостаток человеческих ресурсов – сдерживающий фактор для развития экономики страны. Нынешние государственные программы, направленные на регулирование этой проблемы, станут эффективны лишь через 20–30 лет. Здесь решением может стать изменение в миграционной политике, возврат соотечественников из заграницы, а также законодательное регулирование миграции из СНГ.</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Высокий уровень коррупции, административные барьеры, отсутствие независимых судов, недостаточный уровень корпоративной культуры, визовый режим со страной, запутанной инвестиционное законодательство также способствуют негативной оценке климата иностранными инвесторами.</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Кроме того, основными проблемами инвестиционного климата в России, с точки зрения иностранного инвестора, являются: </w:t>
      </w:r>
    </w:p>
    <w:p w:rsidR="00E53AB3" w:rsidRPr="00E53AB3" w:rsidRDefault="00E53AB3" w:rsidP="00E53AB3">
      <w:pPr>
        <w:pStyle w:val="aa"/>
        <w:numPr>
          <w:ilvl w:val="0"/>
          <w:numId w:val="18"/>
        </w:numPr>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Проблемы, связанные с бюрократизацией и государственным управлением.</w:t>
      </w:r>
    </w:p>
    <w:p w:rsidR="00E53AB3" w:rsidRPr="00E53AB3" w:rsidRDefault="00E53AB3" w:rsidP="00E53AB3">
      <w:pPr>
        <w:pStyle w:val="aa"/>
        <w:numPr>
          <w:ilvl w:val="0"/>
          <w:numId w:val="18"/>
        </w:numPr>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lastRenderedPageBreak/>
        <w:t xml:space="preserve">Неблагоприятная </w:t>
      </w:r>
      <w:r w:rsidR="00D5519F">
        <w:rPr>
          <w:rFonts w:ascii="Times New Roman" w:hAnsi="Times New Roman" w:cs="Times New Roman"/>
          <w:sz w:val="24"/>
          <w:szCs w:val="24"/>
        </w:rPr>
        <w:t xml:space="preserve">политическая </w:t>
      </w:r>
      <w:r w:rsidRPr="00E53AB3">
        <w:rPr>
          <w:rFonts w:ascii="Times New Roman" w:hAnsi="Times New Roman" w:cs="Times New Roman"/>
          <w:sz w:val="24"/>
          <w:szCs w:val="24"/>
        </w:rPr>
        <w:t>ситуация, затрудняющая работу на национальном рынке.</w:t>
      </w:r>
    </w:p>
    <w:p w:rsidR="00E53AB3" w:rsidRPr="00E53AB3" w:rsidRDefault="00E53AB3" w:rsidP="00E53AB3">
      <w:pPr>
        <w:pStyle w:val="aa"/>
        <w:numPr>
          <w:ilvl w:val="0"/>
          <w:numId w:val="18"/>
        </w:numPr>
        <w:spacing w:after="0" w:line="360" w:lineRule="auto"/>
        <w:ind w:left="0" w:firstLine="567"/>
        <w:jc w:val="both"/>
        <w:rPr>
          <w:rFonts w:ascii="Times New Roman" w:hAnsi="Times New Roman" w:cs="Times New Roman"/>
          <w:sz w:val="24"/>
          <w:szCs w:val="24"/>
        </w:rPr>
      </w:pPr>
      <w:r w:rsidRPr="00E53AB3">
        <w:rPr>
          <w:rFonts w:ascii="Times New Roman" w:hAnsi="Times New Roman" w:cs="Times New Roman"/>
          <w:sz w:val="24"/>
          <w:szCs w:val="24"/>
        </w:rPr>
        <w:t>Непоследовательная экономическая политика государства.</w:t>
      </w:r>
      <w:r w:rsidRPr="00E53AB3">
        <w:rPr>
          <w:rStyle w:val="af1"/>
          <w:rFonts w:ascii="Times New Roman" w:hAnsi="Times New Roman" w:cs="Times New Roman"/>
          <w:sz w:val="24"/>
          <w:szCs w:val="24"/>
        </w:rPr>
        <w:footnoteReference w:id="62"/>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Проблема инвестиционного климата активно обсуждается. Еще в 2008 г. в послании Президента РФ Федеральному собранию говорится о крайней заинтересованности России в масштабном притоке частных, в том числе иностранных инвестиций, что является стратегическим подходом в вопросе ускорения темпов роста национальной экономики.</w:t>
      </w:r>
      <w:r w:rsidRPr="00E53AB3">
        <w:rPr>
          <w:rStyle w:val="af1"/>
          <w:rFonts w:ascii="Times New Roman" w:hAnsi="Times New Roman" w:cs="Times New Roman"/>
          <w:sz w:val="24"/>
          <w:szCs w:val="24"/>
        </w:rPr>
        <w:footnoteReference w:id="63"/>
      </w:r>
      <w:r w:rsidRPr="00E53AB3">
        <w:rPr>
          <w:rFonts w:ascii="Times New Roman" w:hAnsi="Times New Roman" w:cs="Times New Roman"/>
          <w:color w:val="000000"/>
          <w:sz w:val="24"/>
          <w:szCs w:val="24"/>
          <w:shd w:val="clear" w:color="auto" w:fill="FFFFFF"/>
        </w:rPr>
        <w:t xml:space="preserve"> </w:t>
      </w:r>
      <w:r w:rsidRPr="00E53AB3">
        <w:rPr>
          <w:rFonts w:ascii="Times New Roman" w:hAnsi="Times New Roman" w:cs="Times New Roman"/>
          <w:sz w:val="24"/>
          <w:szCs w:val="24"/>
        </w:rPr>
        <w:t>Для достижения данной цели необходимо совершенствование налоговой системы, ее последовательное преобразование, устранение противоречий. Кроме того, важно развитие высокотехнологичного наукоемкого производства. На сегодняшний день уже возникает тенденция развития инновационного производства, она прослеживается в государственных программах развития страны (например, Стратегия инновационного развития России до 2020 г. от 08.12.2011 г. №2227-Р). Немаловажно усовершенствование законодательства, регулирующего инвестиционные процессы в стране, повышение имиджа российских компаний на мировом рынке, упрощение процедур предоставления кредитов, развитие инфраструктуры, создание механизмов, позволяющих обрести независимость от внешнего рынка, создание инвестиционной политики, которая позволит стимулировать вложения в сферу новых технологий. Кроме того, необходимо совершенствовать административно-правовую среду, а именно снижать бюрократические процедуры, например, в части упрощения процедур получения разрешений на строительство, принимать меры по повышению прозрачности и эффективности за счет устранения избирательности правовой системы, создание единых правил игры, дальнейшая либерализация миграционного законодательства (например, иностранный гражданин может быть поставлен на учет по месту пребывания, то есть работодатель, у которого иностранные граждане не пребывают, а только работают, может стать для сотрудников принимающей стороной при постановке на учет по месту пребывания, что существенно упрощает данную процедуру</w:t>
      </w:r>
      <w:r w:rsidRPr="00E53AB3">
        <w:rPr>
          <w:rStyle w:val="af1"/>
          <w:rFonts w:ascii="Times New Roman" w:hAnsi="Times New Roman" w:cs="Times New Roman"/>
          <w:sz w:val="24"/>
          <w:szCs w:val="24"/>
        </w:rPr>
        <w:footnoteReference w:id="64"/>
      </w:r>
      <w:r w:rsidRPr="00E53AB3">
        <w:rPr>
          <w:rFonts w:ascii="Times New Roman" w:hAnsi="Times New Roman" w:cs="Times New Roman"/>
          <w:sz w:val="24"/>
          <w:szCs w:val="24"/>
        </w:rPr>
        <w:t>), гармонизация отечественных и международных стандартов (</w:t>
      </w:r>
      <w:r w:rsidRPr="00E53AB3">
        <w:rPr>
          <w:rFonts w:ascii="Times New Roman" w:hAnsi="Times New Roman" w:cs="Times New Roman"/>
          <w:sz w:val="24"/>
          <w:szCs w:val="24"/>
          <w:lang w:val="en-US"/>
        </w:rPr>
        <w:t>BEPS</w:t>
      </w:r>
      <w:r w:rsidRPr="00E53AB3">
        <w:rPr>
          <w:rFonts w:ascii="Times New Roman" w:hAnsi="Times New Roman" w:cs="Times New Roman"/>
          <w:sz w:val="24"/>
          <w:szCs w:val="24"/>
        </w:rPr>
        <w:t xml:space="preserve">, закон РФ «О контролируемых иностранных компаниях»), деятельности компаний-инвесторов. Важно устранить внутренние и внешние барьеры к экспорту российских товаров (необоснованные требования к маркировке и упаковке продукции, технические проблемы, обусловленные технической политикой фирм и пр.) путем последовательного и непротиворечивого регулирования </w:t>
      </w:r>
      <w:r w:rsidRPr="00E53AB3">
        <w:rPr>
          <w:rFonts w:ascii="Times New Roman" w:hAnsi="Times New Roman" w:cs="Times New Roman"/>
          <w:sz w:val="24"/>
          <w:szCs w:val="24"/>
        </w:rPr>
        <w:lastRenderedPageBreak/>
        <w:t xml:space="preserve">внешней торговли. Таким образом, последовательная политика приведет к тому, что макроэкономическая ситуация в стране будет последовательно улучшаться, что приведет к росту привлекательности страны для иностранного инвестора. </w:t>
      </w:r>
    </w:p>
    <w:p w:rsidR="00E53AB3" w:rsidRPr="00BD7966" w:rsidRDefault="00E53AB3" w:rsidP="00BD7966">
      <w:pPr>
        <w:pStyle w:val="2"/>
        <w:spacing w:before="120" w:after="120" w:line="360" w:lineRule="auto"/>
        <w:ind w:firstLine="567"/>
        <w:rPr>
          <w:rFonts w:ascii="Times New Roman" w:hAnsi="Times New Roman" w:cs="Times New Roman"/>
          <w:b w:val="0"/>
          <w:color w:val="auto"/>
          <w:sz w:val="28"/>
          <w:szCs w:val="28"/>
        </w:rPr>
      </w:pPr>
      <w:bookmarkStart w:id="7" w:name="_Toc511917689"/>
      <w:r w:rsidRPr="00BD7966">
        <w:rPr>
          <w:rFonts w:ascii="Times New Roman" w:hAnsi="Times New Roman" w:cs="Times New Roman"/>
          <w:b w:val="0"/>
          <w:color w:val="auto"/>
          <w:sz w:val="28"/>
          <w:szCs w:val="28"/>
        </w:rPr>
        <w:t>2.2 Российская Федерация как реципиент прямых иностранных инвестиций</w:t>
      </w:r>
      <w:bookmarkEnd w:id="7"/>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На современном этапе развития, с начала </w:t>
      </w:r>
      <w:r w:rsidRPr="00E53AB3">
        <w:rPr>
          <w:rFonts w:ascii="Times New Roman" w:hAnsi="Times New Roman" w:cs="Times New Roman"/>
          <w:sz w:val="24"/>
          <w:szCs w:val="24"/>
          <w:lang w:val="en-US"/>
        </w:rPr>
        <w:t>XXI</w:t>
      </w:r>
      <w:r w:rsidRPr="00E53AB3">
        <w:rPr>
          <w:rFonts w:ascii="Times New Roman" w:hAnsi="Times New Roman" w:cs="Times New Roman"/>
          <w:sz w:val="24"/>
          <w:szCs w:val="24"/>
        </w:rPr>
        <w:t xml:space="preserve"> века, в России наблюдается положительная динамика прямых иностранных инвестиций в страну. Так, по данным доклада конференции ООН по торговле и развитию (ЮНКТАД) в 2016 г. в России, по сравнению с 2015 годом, объем иностранных инвестиций увеличился вдвое, с 9,8 млрд. долл. США до 19 млрд. долл. США.</w:t>
      </w:r>
      <w:r w:rsidRPr="00E53AB3">
        <w:rPr>
          <w:rStyle w:val="af1"/>
          <w:rFonts w:ascii="Times New Roman" w:hAnsi="Times New Roman" w:cs="Times New Roman"/>
          <w:sz w:val="24"/>
          <w:szCs w:val="24"/>
        </w:rPr>
        <w:footnoteReference w:id="65"/>
      </w:r>
      <w:r w:rsidRPr="00E53AB3">
        <w:rPr>
          <w:rFonts w:ascii="Times New Roman" w:hAnsi="Times New Roman" w:cs="Times New Roman"/>
          <w:sz w:val="24"/>
          <w:szCs w:val="24"/>
        </w:rPr>
        <w:t xml:space="preserve"> Это связано с постепенным выходом страны из кризиса, при этом показатель еще не достиг докризисных величин. Рост цифровых технологий напрямую коррелирует с показателем прироста объемов прямых иностранных инвестиций не только в Россию, но и в другие страны мира.</w:t>
      </w:r>
      <w:r w:rsidRPr="00E53AB3">
        <w:rPr>
          <w:rStyle w:val="af1"/>
          <w:rFonts w:ascii="Times New Roman" w:hAnsi="Times New Roman" w:cs="Times New Roman"/>
          <w:sz w:val="24"/>
          <w:szCs w:val="24"/>
        </w:rPr>
        <w:footnoteReference w:id="66"/>
      </w:r>
    </w:p>
    <w:p w:rsidR="00E53AB3" w:rsidRPr="00E53AB3" w:rsidRDefault="00E53AB3" w:rsidP="00E53AB3">
      <w:pPr>
        <w:spacing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После дефолта 1998 г. объем прямых иностранных инвестиций в страну вырос. За период 1992–1998 гг. объем входящих ПИИ не превышал 1,4 млрд долл. в год, в 1999 г. иностранные капиталовложения увеличились. В середине 2000-х гг. Россия стала одним из главных направлений ПИИ в мире. Это объясняется поддержкой государством компаний, осуществляющих крупные зарубежные инвестиции, расширением рынков сбыта, обеспечением доступа к ресурсам для производства и постепенным выходом страны от экономического кризиса 1998 г. Кроме того, в начале 2000-х в стране нормализовалась экономическая ситуация (в 2000 г. отмечался рост ВВП на 10%, в 2011 г. на 5,7%, в 2003-2004 гг. на 7,3–7,4%% соответственно). К сожалению, кризис 2008–2009 гг. способствовал сокращению объемов ПИИ, однако после кризиса рост постепенно возобновился, но докризисный уровень так и не был достигнут. Сальдо платежного баланса при этом стало положительным в 2010 г. и составило 6697 млн. долл. США. Тенденция продолжалась до 2013 г., сальдо в этом году вновь стало отрицательным (-1765 млн. долл. США), в 2014 г. достигло максимума – 35051 млн. долл. США (рис. </w:t>
      </w:r>
      <w:r w:rsidR="002C3941">
        <w:rPr>
          <w:rFonts w:ascii="Times New Roman" w:hAnsi="Times New Roman" w:cs="Times New Roman"/>
          <w:sz w:val="24"/>
          <w:szCs w:val="24"/>
        </w:rPr>
        <w:t>2.1</w:t>
      </w:r>
      <w:r w:rsidRPr="00E53AB3">
        <w:rPr>
          <w:rFonts w:ascii="Times New Roman" w:hAnsi="Times New Roman" w:cs="Times New Roman"/>
          <w:sz w:val="24"/>
          <w:szCs w:val="24"/>
        </w:rPr>
        <w:t xml:space="preserve">). </w:t>
      </w:r>
    </w:p>
    <w:p w:rsidR="00E53AB3" w:rsidRPr="00E53AB3" w:rsidRDefault="00E53AB3" w:rsidP="00BD7966">
      <w:pPr>
        <w:spacing w:line="360" w:lineRule="auto"/>
        <w:jc w:val="both"/>
        <w:rPr>
          <w:rFonts w:ascii="Times New Roman" w:hAnsi="Times New Roman" w:cs="Times New Roman"/>
          <w:sz w:val="24"/>
          <w:szCs w:val="24"/>
        </w:rPr>
      </w:pPr>
      <w:r w:rsidRPr="00E53AB3">
        <w:rPr>
          <w:rFonts w:ascii="Times New Roman" w:hAnsi="Times New Roman" w:cs="Times New Roman"/>
          <w:noProof/>
          <w:sz w:val="24"/>
          <w:szCs w:val="24"/>
          <w:lang w:eastAsia="ru-RU"/>
        </w:rPr>
        <w:lastRenderedPageBreak/>
        <w:drawing>
          <wp:inline distT="0" distB="0" distL="0" distR="0" wp14:anchorId="7727277D" wp14:editId="3422CB6A">
            <wp:extent cx="6134986" cy="2785731"/>
            <wp:effectExtent l="0" t="0" r="18415" b="152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53AB3" w:rsidRPr="00E53AB3" w:rsidRDefault="00E53AB3" w:rsidP="00E53AB3">
      <w:pPr>
        <w:spacing w:after="0" w:line="360" w:lineRule="auto"/>
        <w:ind w:firstLine="567"/>
        <w:jc w:val="both"/>
        <w:rPr>
          <w:rFonts w:ascii="Times New Roman" w:hAnsi="Times New Roman" w:cs="Times New Roman"/>
          <w:sz w:val="24"/>
          <w:szCs w:val="24"/>
        </w:rPr>
      </w:pPr>
      <w:r w:rsidRPr="00BD7966">
        <w:rPr>
          <w:rFonts w:ascii="Times New Roman" w:hAnsi="Times New Roman" w:cs="Times New Roman"/>
          <w:i/>
          <w:sz w:val="24"/>
          <w:szCs w:val="24"/>
        </w:rPr>
        <w:t xml:space="preserve">Рис. </w:t>
      </w:r>
      <w:r w:rsidR="00BD7966">
        <w:rPr>
          <w:rFonts w:ascii="Times New Roman" w:hAnsi="Times New Roman" w:cs="Times New Roman"/>
          <w:i/>
          <w:sz w:val="24"/>
          <w:szCs w:val="24"/>
        </w:rPr>
        <w:t>2.1</w:t>
      </w:r>
      <w:r w:rsidRPr="00BD7966">
        <w:rPr>
          <w:rFonts w:ascii="Times New Roman" w:hAnsi="Times New Roman" w:cs="Times New Roman"/>
          <w:i/>
          <w:sz w:val="24"/>
          <w:szCs w:val="24"/>
        </w:rPr>
        <w:t>.</w:t>
      </w:r>
      <w:r w:rsidRPr="00E53AB3">
        <w:rPr>
          <w:rFonts w:ascii="Times New Roman" w:hAnsi="Times New Roman" w:cs="Times New Roman"/>
          <w:sz w:val="24"/>
          <w:szCs w:val="24"/>
        </w:rPr>
        <w:t xml:space="preserve"> </w:t>
      </w:r>
      <w:r w:rsidRPr="00BD7966">
        <w:rPr>
          <w:rFonts w:ascii="Times New Roman" w:hAnsi="Times New Roman" w:cs="Times New Roman"/>
          <w:b/>
          <w:sz w:val="24"/>
          <w:szCs w:val="24"/>
        </w:rPr>
        <w:t>Прямые иностранные инвестиции в Россию, сальдо платежного баланса, в млн. долл.</w:t>
      </w:r>
    </w:p>
    <w:p w:rsidR="00E53AB3" w:rsidRDefault="00BD7966" w:rsidP="007C35B6">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00E53AB3" w:rsidRPr="00E53AB3">
        <w:rPr>
          <w:rFonts w:ascii="Times New Roman" w:hAnsi="Times New Roman" w:cs="Times New Roman"/>
          <w:sz w:val="24"/>
          <w:szCs w:val="24"/>
        </w:rPr>
        <w:t xml:space="preserve">оставлено </w:t>
      </w:r>
      <w:r w:rsidR="00E53AB3" w:rsidRPr="00BD7966">
        <w:rPr>
          <w:rFonts w:ascii="Times New Roman" w:hAnsi="Times New Roman" w:cs="Times New Roman"/>
          <w:sz w:val="24"/>
          <w:szCs w:val="24"/>
        </w:rPr>
        <w:t>по</w:t>
      </w:r>
      <w:r w:rsidRPr="00BD7966">
        <w:rPr>
          <w:rFonts w:ascii="Times New Roman" w:hAnsi="Times New Roman" w:cs="Times New Roman"/>
          <w:sz w:val="24"/>
          <w:szCs w:val="24"/>
        </w:rPr>
        <w:t>:</w:t>
      </w:r>
      <w:r w:rsidR="00E53AB3" w:rsidRPr="00BD7966">
        <w:rPr>
          <w:rFonts w:ascii="Times New Roman" w:hAnsi="Times New Roman" w:cs="Times New Roman"/>
          <w:sz w:val="24"/>
          <w:szCs w:val="24"/>
        </w:rPr>
        <w:t xml:space="preserve"> Регионы России. Социальн</w:t>
      </w:r>
      <w:r w:rsidR="00D5519F">
        <w:rPr>
          <w:rFonts w:ascii="Times New Roman" w:hAnsi="Times New Roman" w:cs="Times New Roman"/>
          <w:sz w:val="24"/>
          <w:szCs w:val="24"/>
        </w:rPr>
        <w:t>о-экономические показатели.</w:t>
      </w:r>
      <w:r w:rsidR="00E53AB3" w:rsidRPr="00BD7966">
        <w:rPr>
          <w:rFonts w:ascii="Times New Roman" w:hAnsi="Times New Roman" w:cs="Times New Roman"/>
          <w:sz w:val="24"/>
          <w:szCs w:val="24"/>
        </w:rPr>
        <w:t xml:space="preserve"> </w:t>
      </w:r>
      <w:hyperlink r:id="rId25" w:history="1">
        <w:r w:rsidR="00E53AB3" w:rsidRPr="00BD7966">
          <w:rPr>
            <w:rStyle w:val="af2"/>
            <w:rFonts w:ascii="Times New Roman" w:hAnsi="Times New Roman" w:cs="Times New Roman"/>
            <w:color w:val="auto"/>
            <w:sz w:val="24"/>
            <w:szCs w:val="24"/>
            <w:u w:val="none"/>
          </w:rPr>
          <w:t>http://www.gks.ru/</w:t>
        </w:r>
      </w:hyperlink>
      <w:r w:rsidR="00E53AB3" w:rsidRPr="00BD7966">
        <w:rPr>
          <w:rFonts w:ascii="Times New Roman" w:hAnsi="Times New Roman" w:cs="Times New Roman"/>
          <w:sz w:val="24"/>
          <w:szCs w:val="24"/>
        </w:rPr>
        <w:t xml:space="preserve"> (Дата обращения: 13.11.2017), Доклад о торговле и развитии</w:t>
      </w:r>
      <w:r w:rsidR="00D5519F">
        <w:rPr>
          <w:rFonts w:ascii="Times New Roman" w:hAnsi="Times New Roman" w:cs="Times New Roman"/>
          <w:sz w:val="24"/>
          <w:szCs w:val="24"/>
        </w:rPr>
        <w:t xml:space="preserve"> ЮНКТАД</w:t>
      </w:r>
      <w:r w:rsidR="00E53AB3" w:rsidRPr="00BD7966">
        <w:rPr>
          <w:rFonts w:ascii="Times New Roman" w:hAnsi="Times New Roman" w:cs="Times New Roman"/>
          <w:sz w:val="24"/>
          <w:szCs w:val="24"/>
        </w:rPr>
        <w:t xml:space="preserve">. </w:t>
      </w:r>
      <w:hyperlink r:id="rId26" w:history="1">
        <w:r w:rsidR="00E53AB3" w:rsidRPr="00BD7966">
          <w:rPr>
            <w:rStyle w:val="af2"/>
            <w:rFonts w:ascii="Times New Roman" w:hAnsi="Times New Roman" w:cs="Times New Roman"/>
            <w:color w:val="auto"/>
            <w:sz w:val="24"/>
            <w:szCs w:val="24"/>
            <w:u w:val="none"/>
          </w:rPr>
          <w:t>http://www.un.org/ru/ga/unctad/</w:t>
        </w:r>
      </w:hyperlink>
      <w:r w:rsidR="00E53AB3" w:rsidRPr="00BD7966">
        <w:rPr>
          <w:rFonts w:ascii="Times New Roman" w:hAnsi="Times New Roman" w:cs="Times New Roman"/>
          <w:sz w:val="24"/>
          <w:szCs w:val="24"/>
        </w:rPr>
        <w:t xml:space="preserve"> (Дата обращения: 02.12.2017)</w:t>
      </w:r>
    </w:p>
    <w:p w:rsidR="00BD7966" w:rsidRDefault="00BD7966" w:rsidP="00BD7966">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Значительному росту в 2014 г. способствовала активная работа Фонда прямых инвестиций. Так, к примеру, была достигнута договоренность РФПИ с инвесторской компанией </w:t>
      </w:r>
      <w:r w:rsidRPr="00E53AB3">
        <w:rPr>
          <w:rFonts w:ascii="Times New Roman" w:hAnsi="Times New Roman" w:cs="Times New Roman"/>
          <w:sz w:val="24"/>
          <w:szCs w:val="24"/>
          <w:lang w:val="en-US"/>
        </w:rPr>
        <w:t>Mubadala</w:t>
      </w:r>
      <w:r w:rsidRPr="00E53AB3">
        <w:rPr>
          <w:rFonts w:ascii="Times New Roman" w:hAnsi="Times New Roman" w:cs="Times New Roman"/>
          <w:sz w:val="24"/>
          <w:szCs w:val="24"/>
        </w:rPr>
        <w:t xml:space="preserve"> из ОАЭ по вложению инвестиций в российскую инфраструктуру. РФПИ – это суверенный инвестиционный фонд РФ, осуществляющий прямые инвестиции в российские компании совместно с ведущими инвесторами мира. Фонд был создан для инвестиций в лидирующие компании наиболее быстрорастущих секторов экономики. Капитал под управлением Фонда – 10 млрд. долл., в 2016 г. он был выведен из структуры Внешэкономбанка и наделен статусом суверенного фона России.</w:t>
      </w:r>
      <w:r w:rsidRPr="00E53AB3">
        <w:rPr>
          <w:rStyle w:val="af1"/>
          <w:rFonts w:ascii="Times New Roman" w:hAnsi="Times New Roman" w:cs="Times New Roman"/>
          <w:sz w:val="24"/>
          <w:szCs w:val="24"/>
        </w:rPr>
        <w:footnoteReference w:id="67"/>
      </w:r>
      <w:r w:rsidRPr="00E53AB3">
        <w:rPr>
          <w:rFonts w:ascii="Times New Roman" w:hAnsi="Times New Roman" w:cs="Times New Roman"/>
          <w:sz w:val="24"/>
          <w:szCs w:val="24"/>
        </w:rPr>
        <w:t xml:space="preserve"> Фонд был создан в 2011 году под руководством Президента РФ Медведева Д.А. и премьер-министра Путина В.В., что объясняет тенденцию к увеличению сальдо до 2013 года. Главной задачей было привлечение иностранных инвестиций по принципу соинвестирования: на рубль собственных средств фонда должен приходиться рубль от иностранных инвесторов. В 2013 году произошел резкий спад показателя из-за влияния мировой политической ситуации и изменений взглядов стран Запада к России.</w:t>
      </w:r>
    </w:p>
    <w:p w:rsidR="00E53AB3" w:rsidRPr="00E53AB3" w:rsidRDefault="00E53AB3" w:rsidP="00BD7966">
      <w:pPr>
        <w:spacing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Что касается притока ПИИ в, в 2014–2015 гг. наблюдался резкий спад, однако во 2016 г. ПИИ в Росс</w:t>
      </w:r>
      <w:r w:rsidR="00BD7966">
        <w:rPr>
          <w:rFonts w:ascii="Times New Roman" w:hAnsi="Times New Roman" w:cs="Times New Roman"/>
          <w:sz w:val="24"/>
          <w:szCs w:val="24"/>
        </w:rPr>
        <w:t>ию увеличились в 3 раза по сравн</w:t>
      </w:r>
      <w:r w:rsidRPr="00E53AB3">
        <w:rPr>
          <w:rFonts w:ascii="Times New Roman" w:hAnsi="Times New Roman" w:cs="Times New Roman"/>
          <w:sz w:val="24"/>
          <w:szCs w:val="24"/>
        </w:rPr>
        <w:t xml:space="preserve">ению с 2016 г., в 2017 г. также наблюдается продолжение прироста (рис. </w:t>
      </w:r>
      <w:r w:rsidR="002C3941">
        <w:rPr>
          <w:rFonts w:ascii="Times New Roman" w:hAnsi="Times New Roman" w:cs="Times New Roman"/>
          <w:sz w:val="24"/>
          <w:szCs w:val="24"/>
        </w:rPr>
        <w:t>2.2</w:t>
      </w:r>
      <w:r w:rsidRPr="00E53AB3">
        <w:rPr>
          <w:rFonts w:ascii="Times New Roman" w:hAnsi="Times New Roman" w:cs="Times New Roman"/>
          <w:sz w:val="24"/>
          <w:szCs w:val="24"/>
        </w:rPr>
        <w:t>)</w:t>
      </w:r>
    </w:p>
    <w:p w:rsidR="00E53AB3" w:rsidRPr="00E53AB3" w:rsidRDefault="00DB2A95" w:rsidP="00E53AB3">
      <w:pPr>
        <w:spacing w:line="360" w:lineRule="auto"/>
        <w:ind w:firstLine="567"/>
        <w:jc w:val="both"/>
        <w:rPr>
          <w:rFonts w:ascii="Times New Roman" w:hAnsi="Times New Roman" w:cs="Times New Roman"/>
          <w:sz w:val="24"/>
          <w:szCs w:val="24"/>
        </w:rPr>
      </w:pPr>
      <w:r>
        <w:rPr>
          <w:noProof/>
          <w:lang w:eastAsia="ru-RU"/>
        </w:rPr>
        <w:lastRenderedPageBreak/>
        <w:drawing>
          <wp:inline distT="0" distB="0" distL="0" distR="0" wp14:anchorId="28B7BBDB" wp14:editId="63CAD3B5">
            <wp:extent cx="5524500" cy="3424237"/>
            <wp:effectExtent l="0" t="0" r="19050" b="2413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53AB3" w:rsidRPr="00E53AB3" w:rsidRDefault="00E53AB3" w:rsidP="00E53AB3">
      <w:pPr>
        <w:spacing w:after="0" w:line="360" w:lineRule="auto"/>
        <w:ind w:firstLine="567"/>
        <w:jc w:val="both"/>
        <w:rPr>
          <w:rFonts w:ascii="Times New Roman" w:hAnsi="Times New Roman" w:cs="Times New Roman"/>
          <w:sz w:val="24"/>
          <w:szCs w:val="24"/>
        </w:rPr>
      </w:pPr>
      <w:r w:rsidRPr="00BD7966">
        <w:rPr>
          <w:rFonts w:ascii="Times New Roman" w:hAnsi="Times New Roman" w:cs="Times New Roman"/>
          <w:i/>
          <w:sz w:val="24"/>
          <w:szCs w:val="24"/>
        </w:rPr>
        <w:t xml:space="preserve">Рис. </w:t>
      </w:r>
      <w:r w:rsidR="002C3941">
        <w:rPr>
          <w:rFonts w:ascii="Times New Roman" w:hAnsi="Times New Roman" w:cs="Times New Roman"/>
          <w:i/>
          <w:sz w:val="24"/>
          <w:szCs w:val="24"/>
        </w:rPr>
        <w:t>2.2</w:t>
      </w:r>
      <w:r w:rsidRPr="00BD7966">
        <w:rPr>
          <w:rFonts w:ascii="Times New Roman" w:hAnsi="Times New Roman" w:cs="Times New Roman"/>
          <w:i/>
          <w:sz w:val="24"/>
          <w:szCs w:val="24"/>
        </w:rPr>
        <w:t>.</w:t>
      </w:r>
      <w:r w:rsidRPr="00E53AB3">
        <w:rPr>
          <w:rFonts w:ascii="Times New Roman" w:hAnsi="Times New Roman" w:cs="Times New Roman"/>
          <w:sz w:val="24"/>
          <w:szCs w:val="24"/>
        </w:rPr>
        <w:t xml:space="preserve"> </w:t>
      </w:r>
      <w:r w:rsidRPr="002C3941">
        <w:rPr>
          <w:rFonts w:ascii="Times New Roman" w:hAnsi="Times New Roman" w:cs="Times New Roman"/>
          <w:b/>
          <w:sz w:val="24"/>
          <w:szCs w:val="24"/>
        </w:rPr>
        <w:t>Приток прямых иностранных инвестиций в Россию в 201</w:t>
      </w:r>
      <w:r w:rsidR="00BD7966" w:rsidRPr="002C3941">
        <w:rPr>
          <w:rFonts w:ascii="Times New Roman" w:hAnsi="Times New Roman" w:cs="Times New Roman"/>
          <w:b/>
          <w:sz w:val="24"/>
          <w:szCs w:val="24"/>
        </w:rPr>
        <w:t>3–2017</w:t>
      </w:r>
      <w:r w:rsidR="00DB2A95">
        <w:rPr>
          <w:rFonts w:ascii="Times New Roman" w:hAnsi="Times New Roman" w:cs="Times New Roman"/>
          <w:b/>
          <w:sz w:val="24"/>
          <w:szCs w:val="24"/>
        </w:rPr>
        <w:t xml:space="preserve"> гг., в млрд. долл.</w:t>
      </w:r>
    </w:p>
    <w:p w:rsidR="00D5519F" w:rsidRDefault="00D5519F" w:rsidP="007C35B6">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Pr="00E53AB3">
        <w:rPr>
          <w:rFonts w:ascii="Times New Roman" w:hAnsi="Times New Roman" w:cs="Times New Roman"/>
          <w:sz w:val="24"/>
          <w:szCs w:val="24"/>
        </w:rPr>
        <w:t xml:space="preserve">оставлено </w:t>
      </w:r>
      <w:r w:rsidRPr="00BD7966">
        <w:rPr>
          <w:rFonts w:ascii="Times New Roman" w:hAnsi="Times New Roman" w:cs="Times New Roman"/>
          <w:sz w:val="24"/>
          <w:szCs w:val="24"/>
        </w:rPr>
        <w:t>по: Регионы России. Социальн</w:t>
      </w:r>
      <w:r>
        <w:rPr>
          <w:rFonts w:ascii="Times New Roman" w:hAnsi="Times New Roman" w:cs="Times New Roman"/>
          <w:sz w:val="24"/>
          <w:szCs w:val="24"/>
        </w:rPr>
        <w:t>о-экономические показатели.</w:t>
      </w:r>
      <w:r w:rsidRPr="00BD7966">
        <w:rPr>
          <w:rFonts w:ascii="Times New Roman" w:hAnsi="Times New Roman" w:cs="Times New Roman"/>
          <w:sz w:val="24"/>
          <w:szCs w:val="24"/>
        </w:rPr>
        <w:t xml:space="preserve"> </w:t>
      </w:r>
      <w:hyperlink r:id="rId28" w:history="1">
        <w:r w:rsidRPr="00BD7966">
          <w:rPr>
            <w:rStyle w:val="af2"/>
            <w:rFonts w:ascii="Times New Roman" w:hAnsi="Times New Roman" w:cs="Times New Roman"/>
            <w:color w:val="auto"/>
            <w:sz w:val="24"/>
            <w:szCs w:val="24"/>
            <w:u w:val="none"/>
          </w:rPr>
          <w:t>http://www.gks.ru/</w:t>
        </w:r>
      </w:hyperlink>
      <w:r w:rsidRPr="00BD7966">
        <w:rPr>
          <w:rFonts w:ascii="Times New Roman" w:hAnsi="Times New Roman" w:cs="Times New Roman"/>
          <w:sz w:val="24"/>
          <w:szCs w:val="24"/>
        </w:rPr>
        <w:t xml:space="preserve"> (Дата обращения: 13.11.2017), Доклад о торговле и развитии</w:t>
      </w:r>
      <w:r>
        <w:rPr>
          <w:rFonts w:ascii="Times New Roman" w:hAnsi="Times New Roman" w:cs="Times New Roman"/>
          <w:sz w:val="24"/>
          <w:szCs w:val="24"/>
        </w:rPr>
        <w:t xml:space="preserve"> ЮНКТАД</w:t>
      </w:r>
      <w:r w:rsidRPr="00BD7966">
        <w:rPr>
          <w:rFonts w:ascii="Times New Roman" w:hAnsi="Times New Roman" w:cs="Times New Roman"/>
          <w:sz w:val="24"/>
          <w:szCs w:val="24"/>
        </w:rPr>
        <w:t xml:space="preserve">. </w:t>
      </w:r>
      <w:hyperlink r:id="rId29" w:history="1">
        <w:r w:rsidRPr="00BD7966">
          <w:rPr>
            <w:rStyle w:val="af2"/>
            <w:rFonts w:ascii="Times New Roman" w:hAnsi="Times New Roman" w:cs="Times New Roman"/>
            <w:color w:val="auto"/>
            <w:sz w:val="24"/>
            <w:szCs w:val="24"/>
            <w:u w:val="none"/>
          </w:rPr>
          <w:t>http://www.un.org/ru/ga/unctad/</w:t>
        </w:r>
      </w:hyperlink>
      <w:r w:rsidRPr="00BD7966">
        <w:rPr>
          <w:rFonts w:ascii="Times New Roman" w:hAnsi="Times New Roman" w:cs="Times New Roman"/>
          <w:sz w:val="24"/>
          <w:szCs w:val="24"/>
        </w:rPr>
        <w:t xml:space="preserve"> (Дата обращения: 02.12.2017)</w:t>
      </w:r>
    </w:p>
    <w:p w:rsidR="00CE046D" w:rsidRDefault="002C3941" w:rsidP="00CE046D">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Как видно из табл. </w:t>
      </w:r>
      <w:r>
        <w:rPr>
          <w:rFonts w:ascii="Times New Roman" w:hAnsi="Times New Roman" w:cs="Times New Roman"/>
          <w:sz w:val="24"/>
          <w:szCs w:val="24"/>
        </w:rPr>
        <w:t>2.4</w:t>
      </w:r>
      <w:r w:rsidRPr="00E53AB3">
        <w:rPr>
          <w:rFonts w:ascii="Times New Roman" w:hAnsi="Times New Roman" w:cs="Times New Roman"/>
          <w:sz w:val="24"/>
          <w:szCs w:val="24"/>
        </w:rPr>
        <w:t>, большая часть прямых иностранных инвестиций поступает в обрабатывающие сектора экономики. Кроме того, в России 6,7% идет в добывающую отрасль, в то время, как в США и Китае ПИИ в эту отрасль отсутствуют. В США также инвестируют в финансовую деятельность, что связано с развитостью финансового рыка, в Китае четверть иностранных инвестиций идет в операции с недвижимым имуществом. Таким образом, существует определенное сходство в распределении ПИИ по отраслям в странах, но каждой стране присуща своя специфика, которая зависит от наличия природных ресурсов, развитости рынков, исторического развития и пр.</w:t>
      </w:r>
      <w:r w:rsidR="00CE046D" w:rsidRPr="00CE046D">
        <w:rPr>
          <w:rFonts w:ascii="Times New Roman" w:hAnsi="Times New Roman" w:cs="Times New Roman"/>
          <w:sz w:val="24"/>
          <w:szCs w:val="24"/>
        </w:rPr>
        <w:t xml:space="preserve"> </w:t>
      </w:r>
    </w:p>
    <w:p w:rsidR="00CE046D" w:rsidRDefault="00CE046D" w:rsidP="00CE046D">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При этом распределение ПИИ по отраслям в РФ менялось с течением времени. Так, в 2010 г. 37% ПИИ были направлены в предприятия, занимающиеся финансовой и страховой деятельностью, 16% в обрабатывающие производства, 16% в оптовую и розничную торговлю (рис. </w:t>
      </w:r>
      <w:r>
        <w:rPr>
          <w:rFonts w:ascii="Times New Roman" w:hAnsi="Times New Roman" w:cs="Times New Roman"/>
          <w:sz w:val="24"/>
          <w:szCs w:val="24"/>
        </w:rPr>
        <w:t>2.3</w:t>
      </w:r>
      <w:r w:rsidRPr="00E53AB3">
        <w:rPr>
          <w:rFonts w:ascii="Times New Roman" w:hAnsi="Times New Roman" w:cs="Times New Roman"/>
          <w:sz w:val="24"/>
          <w:szCs w:val="24"/>
        </w:rPr>
        <w:t>). Это объясняется богатым ресурсным потенциалом страны, объемом внутреннего рынка страны, его расширением, выходом на новые внешние рынки. Кроме того, в стране был плохо развит финансовый и страховой рынок, но, благодаря поддержке государства, иностранные инвесторы видели потенциал в данных секторах экономики.</w:t>
      </w:r>
    </w:p>
    <w:p w:rsidR="004706B7" w:rsidRDefault="00E53AB3" w:rsidP="004706B7">
      <w:pPr>
        <w:spacing w:after="12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Распределение ПИИ по отраслям представлено в табл. </w:t>
      </w:r>
      <w:r w:rsidR="002C3941">
        <w:rPr>
          <w:rFonts w:ascii="Times New Roman" w:hAnsi="Times New Roman" w:cs="Times New Roman"/>
          <w:sz w:val="24"/>
          <w:szCs w:val="24"/>
        </w:rPr>
        <w:t>2.4.</w:t>
      </w:r>
    </w:p>
    <w:p w:rsidR="007C35B6" w:rsidRDefault="007C35B6" w:rsidP="004706B7">
      <w:pPr>
        <w:spacing w:after="120" w:line="360" w:lineRule="auto"/>
        <w:ind w:firstLine="567"/>
        <w:jc w:val="right"/>
        <w:rPr>
          <w:rFonts w:ascii="Times New Roman" w:hAnsi="Times New Roman" w:cs="Times New Roman"/>
          <w:i/>
          <w:sz w:val="24"/>
          <w:szCs w:val="24"/>
        </w:rPr>
      </w:pPr>
    </w:p>
    <w:p w:rsidR="007C35B6" w:rsidRDefault="007C35B6" w:rsidP="004706B7">
      <w:pPr>
        <w:spacing w:after="120" w:line="360" w:lineRule="auto"/>
        <w:ind w:firstLine="567"/>
        <w:jc w:val="right"/>
        <w:rPr>
          <w:rFonts w:ascii="Times New Roman" w:hAnsi="Times New Roman" w:cs="Times New Roman"/>
          <w:i/>
          <w:sz w:val="24"/>
          <w:szCs w:val="24"/>
        </w:rPr>
      </w:pPr>
    </w:p>
    <w:p w:rsidR="002C3941" w:rsidRPr="002C3941" w:rsidRDefault="00E53AB3" w:rsidP="004706B7">
      <w:pPr>
        <w:spacing w:after="120" w:line="360" w:lineRule="auto"/>
        <w:ind w:firstLine="567"/>
        <w:jc w:val="right"/>
        <w:rPr>
          <w:rFonts w:ascii="Times New Roman" w:hAnsi="Times New Roman" w:cs="Times New Roman"/>
          <w:i/>
          <w:sz w:val="24"/>
          <w:szCs w:val="24"/>
        </w:rPr>
      </w:pPr>
      <w:r w:rsidRPr="002C3941">
        <w:rPr>
          <w:rFonts w:ascii="Times New Roman" w:hAnsi="Times New Roman" w:cs="Times New Roman"/>
          <w:i/>
          <w:sz w:val="24"/>
          <w:szCs w:val="24"/>
        </w:rPr>
        <w:t>Табл</w:t>
      </w:r>
      <w:r w:rsidR="002C3941" w:rsidRPr="002C3941">
        <w:rPr>
          <w:rFonts w:ascii="Times New Roman" w:hAnsi="Times New Roman" w:cs="Times New Roman"/>
          <w:i/>
          <w:sz w:val="24"/>
          <w:szCs w:val="24"/>
        </w:rPr>
        <w:t>ица</w:t>
      </w:r>
      <w:r w:rsidR="002C3941">
        <w:rPr>
          <w:rFonts w:ascii="Times New Roman" w:hAnsi="Times New Roman" w:cs="Times New Roman"/>
          <w:i/>
          <w:sz w:val="24"/>
          <w:szCs w:val="24"/>
        </w:rPr>
        <w:t xml:space="preserve"> 2.4</w:t>
      </w:r>
      <w:r w:rsidRPr="002C3941">
        <w:rPr>
          <w:rFonts w:ascii="Times New Roman" w:hAnsi="Times New Roman" w:cs="Times New Roman"/>
          <w:i/>
          <w:sz w:val="24"/>
          <w:szCs w:val="24"/>
        </w:rPr>
        <w:t xml:space="preserve">. </w:t>
      </w:r>
    </w:p>
    <w:p w:rsidR="00E53AB3" w:rsidRPr="002C3941" w:rsidRDefault="00E53AB3" w:rsidP="002C3941">
      <w:pPr>
        <w:spacing w:after="0" w:line="360" w:lineRule="auto"/>
        <w:jc w:val="center"/>
        <w:rPr>
          <w:rFonts w:ascii="Times New Roman" w:hAnsi="Times New Roman" w:cs="Times New Roman"/>
          <w:b/>
          <w:sz w:val="24"/>
          <w:szCs w:val="24"/>
        </w:rPr>
      </w:pPr>
      <w:r w:rsidRPr="002C3941">
        <w:rPr>
          <w:rFonts w:ascii="Times New Roman" w:hAnsi="Times New Roman" w:cs="Times New Roman"/>
          <w:b/>
          <w:sz w:val="24"/>
          <w:szCs w:val="24"/>
        </w:rPr>
        <w:t>Распределение прямых иностранных инвестиций по отраслям в 2014 г., в %</w:t>
      </w:r>
      <w:r w:rsidR="002C3941">
        <w:rPr>
          <w:rFonts w:ascii="Times New Roman" w:hAnsi="Times New Roman" w:cs="Times New Roman"/>
          <w:b/>
          <w:sz w:val="24"/>
          <w:szCs w:val="24"/>
        </w:rPr>
        <w:t>*</w:t>
      </w:r>
    </w:p>
    <w:tbl>
      <w:tblPr>
        <w:tblStyle w:val="ad"/>
        <w:tblW w:w="0" w:type="auto"/>
        <w:tblLook w:val="04A0" w:firstRow="1" w:lastRow="0" w:firstColumn="1" w:lastColumn="0" w:noHBand="0" w:noVBand="1"/>
      </w:tblPr>
      <w:tblGrid>
        <w:gridCol w:w="861"/>
        <w:gridCol w:w="1808"/>
        <w:gridCol w:w="1289"/>
        <w:gridCol w:w="1138"/>
        <w:gridCol w:w="1388"/>
        <w:gridCol w:w="1382"/>
        <w:gridCol w:w="1153"/>
        <w:gridCol w:w="835"/>
      </w:tblGrid>
      <w:tr w:rsidR="00E53AB3" w:rsidRPr="00E53AB3" w:rsidTr="002C3941">
        <w:tc>
          <w:tcPr>
            <w:tcW w:w="823" w:type="dxa"/>
            <w:vAlign w:val="center"/>
          </w:tcPr>
          <w:p w:rsidR="00E53AB3" w:rsidRPr="00D5519F" w:rsidRDefault="00E53AB3" w:rsidP="004706B7">
            <w:pPr>
              <w:jc w:val="center"/>
              <w:rPr>
                <w:rFonts w:ascii="Times New Roman" w:hAnsi="Times New Roman" w:cs="Times New Roman"/>
                <w:b/>
                <w:sz w:val="20"/>
                <w:szCs w:val="20"/>
              </w:rPr>
            </w:pPr>
            <w:r w:rsidRPr="00D5519F">
              <w:rPr>
                <w:rFonts w:ascii="Times New Roman" w:hAnsi="Times New Roman" w:cs="Times New Roman"/>
                <w:b/>
                <w:sz w:val="20"/>
                <w:szCs w:val="20"/>
              </w:rPr>
              <w:t>Страна</w:t>
            </w:r>
          </w:p>
        </w:tc>
        <w:tc>
          <w:tcPr>
            <w:tcW w:w="1749" w:type="dxa"/>
            <w:vAlign w:val="center"/>
          </w:tcPr>
          <w:p w:rsidR="00E53AB3" w:rsidRPr="00D5519F" w:rsidRDefault="00E53AB3" w:rsidP="004706B7">
            <w:pPr>
              <w:jc w:val="center"/>
              <w:rPr>
                <w:rFonts w:ascii="Times New Roman" w:hAnsi="Times New Roman" w:cs="Times New Roman"/>
                <w:b/>
                <w:sz w:val="20"/>
                <w:szCs w:val="20"/>
              </w:rPr>
            </w:pPr>
            <w:r w:rsidRPr="00D5519F">
              <w:rPr>
                <w:rFonts w:ascii="Times New Roman" w:hAnsi="Times New Roman" w:cs="Times New Roman"/>
                <w:b/>
                <w:sz w:val="20"/>
                <w:szCs w:val="20"/>
              </w:rPr>
              <w:t>Обрабатывающие производства</w:t>
            </w:r>
          </w:p>
        </w:tc>
        <w:tc>
          <w:tcPr>
            <w:tcW w:w="1257" w:type="dxa"/>
            <w:vAlign w:val="center"/>
          </w:tcPr>
          <w:p w:rsidR="00E53AB3" w:rsidRPr="00D5519F" w:rsidRDefault="00E53AB3" w:rsidP="004706B7">
            <w:pPr>
              <w:jc w:val="center"/>
              <w:rPr>
                <w:rFonts w:ascii="Times New Roman" w:hAnsi="Times New Roman" w:cs="Times New Roman"/>
                <w:b/>
                <w:sz w:val="20"/>
                <w:szCs w:val="20"/>
              </w:rPr>
            </w:pPr>
            <w:r w:rsidRPr="00D5519F">
              <w:rPr>
                <w:rFonts w:ascii="Times New Roman" w:hAnsi="Times New Roman" w:cs="Times New Roman"/>
                <w:b/>
                <w:sz w:val="20"/>
                <w:szCs w:val="20"/>
              </w:rPr>
              <w:t>Добыча полезных ископаемых</w:t>
            </w:r>
          </w:p>
        </w:tc>
        <w:tc>
          <w:tcPr>
            <w:tcW w:w="1099" w:type="dxa"/>
            <w:vAlign w:val="center"/>
          </w:tcPr>
          <w:p w:rsidR="00E53AB3" w:rsidRPr="00D5519F" w:rsidRDefault="00E53AB3" w:rsidP="004706B7">
            <w:pPr>
              <w:jc w:val="center"/>
              <w:rPr>
                <w:rFonts w:ascii="Times New Roman" w:hAnsi="Times New Roman" w:cs="Times New Roman"/>
                <w:b/>
                <w:sz w:val="20"/>
                <w:szCs w:val="20"/>
              </w:rPr>
            </w:pPr>
            <w:r w:rsidRPr="00D5519F">
              <w:rPr>
                <w:rFonts w:ascii="Times New Roman" w:hAnsi="Times New Roman" w:cs="Times New Roman"/>
                <w:b/>
                <w:sz w:val="20"/>
                <w:szCs w:val="20"/>
              </w:rPr>
              <w:t>Оптовая и розничная торговля</w:t>
            </w:r>
          </w:p>
        </w:tc>
        <w:tc>
          <w:tcPr>
            <w:tcW w:w="1350" w:type="dxa"/>
            <w:vAlign w:val="center"/>
          </w:tcPr>
          <w:p w:rsidR="00E53AB3" w:rsidRPr="00D5519F" w:rsidRDefault="00E53AB3" w:rsidP="004706B7">
            <w:pPr>
              <w:jc w:val="center"/>
              <w:rPr>
                <w:rFonts w:ascii="Times New Roman" w:hAnsi="Times New Roman" w:cs="Times New Roman"/>
                <w:b/>
                <w:sz w:val="20"/>
                <w:szCs w:val="20"/>
              </w:rPr>
            </w:pPr>
            <w:r w:rsidRPr="00D5519F">
              <w:rPr>
                <w:rFonts w:ascii="Times New Roman" w:hAnsi="Times New Roman" w:cs="Times New Roman"/>
                <w:b/>
                <w:sz w:val="20"/>
                <w:szCs w:val="20"/>
              </w:rPr>
              <w:t>Операции с недвижимым имуществом</w:t>
            </w:r>
          </w:p>
        </w:tc>
        <w:tc>
          <w:tcPr>
            <w:tcW w:w="1342" w:type="dxa"/>
            <w:vAlign w:val="center"/>
          </w:tcPr>
          <w:p w:rsidR="00E53AB3" w:rsidRPr="00D5519F" w:rsidRDefault="00E53AB3" w:rsidP="004706B7">
            <w:pPr>
              <w:jc w:val="center"/>
              <w:rPr>
                <w:rFonts w:ascii="Times New Roman" w:hAnsi="Times New Roman" w:cs="Times New Roman"/>
                <w:b/>
                <w:sz w:val="20"/>
                <w:szCs w:val="20"/>
              </w:rPr>
            </w:pPr>
            <w:r w:rsidRPr="00D5519F">
              <w:rPr>
                <w:rFonts w:ascii="Times New Roman" w:hAnsi="Times New Roman" w:cs="Times New Roman"/>
                <w:b/>
                <w:sz w:val="20"/>
                <w:szCs w:val="20"/>
              </w:rPr>
              <w:t>Финансовая деятельность</w:t>
            </w:r>
          </w:p>
        </w:tc>
        <w:tc>
          <w:tcPr>
            <w:tcW w:w="1119" w:type="dxa"/>
            <w:vAlign w:val="center"/>
          </w:tcPr>
          <w:p w:rsidR="00E53AB3" w:rsidRPr="00D5519F" w:rsidRDefault="00E53AB3" w:rsidP="004706B7">
            <w:pPr>
              <w:jc w:val="center"/>
              <w:rPr>
                <w:rFonts w:ascii="Times New Roman" w:hAnsi="Times New Roman" w:cs="Times New Roman"/>
                <w:b/>
                <w:sz w:val="20"/>
                <w:szCs w:val="20"/>
              </w:rPr>
            </w:pPr>
            <w:r w:rsidRPr="00D5519F">
              <w:rPr>
                <w:rFonts w:ascii="Times New Roman" w:hAnsi="Times New Roman" w:cs="Times New Roman"/>
                <w:b/>
                <w:sz w:val="20"/>
                <w:szCs w:val="20"/>
              </w:rPr>
              <w:t>Транспорт и связь</w:t>
            </w:r>
          </w:p>
        </w:tc>
        <w:tc>
          <w:tcPr>
            <w:tcW w:w="832" w:type="dxa"/>
            <w:vAlign w:val="center"/>
          </w:tcPr>
          <w:p w:rsidR="00E53AB3" w:rsidRPr="00D5519F" w:rsidRDefault="00E53AB3" w:rsidP="004706B7">
            <w:pPr>
              <w:jc w:val="center"/>
              <w:rPr>
                <w:rFonts w:ascii="Times New Roman" w:hAnsi="Times New Roman" w:cs="Times New Roman"/>
                <w:b/>
                <w:sz w:val="20"/>
                <w:szCs w:val="20"/>
              </w:rPr>
            </w:pPr>
            <w:r w:rsidRPr="00D5519F">
              <w:rPr>
                <w:rFonts w:ascii="Times New Roman" w:hAnsi="Times New Roman" w:cs="Times New Roman"/>
                <w:b/>
                <w:sz w:val="20"/>
                <w:szCs w:val="20"/>
              </w:rPr>
              <w:t>Другие</w:t>
            </w:r>
          </w:p>
        </w:tc>
      </w:tr>
      <w:tr w:rsidR="00E53AB3" w:rsidRPr="00E53AB3" w:rsidTr="002C3941">
        <w:tc>
          <w:tcPr>
            <w:tcW w:w="823" w:type="dxa"/>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Россия</w:t>
            </w:r>
          </w:p>
        </w:tc>
        <w:tc>
          <w:tcPr>
            <w:tcW w:w="1749" w:type="dxa"/>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52,8</w:t>
            </w:r>
          </w:p>
        </w:tc>
        <w:tc>
          <w:tcPr>
            <w:tcW w:w="1257" w:type="dxa"/>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6,7</w:t>
            </w:r>
          </w:p>
        </w:tc>
        <w:tc>
          <w:tcPr>
            <w:tcW w:w="1099" w:type="dxa"/>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18,2</w:t>
            </w:r>
          </w:p>
        </w:tc>
        <w:tc>
          <w:tcPr>
            <w:tcW w:w="1350" w:type="dxa"/>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5,7</w:t>
            </w:r>
          </w:p>
        </w:tc>
        <w:tc>
          <w:tcPr>
            <w:tcW w:w="1342" w:type="dxa"/>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11,8</w:t>
            </w:r>
          </w:p>
        </w:tc>
        <w:tc>
          <w:tcPr>
            <w:tcW w:w="1119" w:type="dxa"/>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2,8</w:t>
            </w:r>
          </w:p>
        </w:tc>
        <w:tc>
          <w:tcPr>
            <w:tcW w:w="832" w:type="dxa"/>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2</w:t>
            </w:r>
          </w:p>
        </w:tc>
      </w:tr>
      <w:tr w:rsidR="00E53AB3" w:rsidRPr="00E53AB3" w:rsidTr="002C3941">
        <w:tc>
          <w:tcPr>
            <w:tcW w:w="823" w:type="dxa"/>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Китай</w:t>
            </w:r>
          </w:p>
        </w:tc>
        <w:tc>
          <w:tcPr>
            <w:tcW w:w="1749" w:type="dxa"/>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38,7</w:t>
            </w:r>
          </w:p>
        </w:tc>
        <w:tc>
          <w:tcPr>
            <w:tcW w:w="1257" w:type="dxa"/>
            <w:vAlign w:val="center"/>
          </w:tcPr>
          <w:p w:rsidR="00E53AB3" w:rsidRPr="004706B7" w:rsidRDefault="00E53AB3" w:rsidP="004706B7">
            <w:pPr>
              <w:ind w:firstLine="567"/>
              <w:jc w:val="center"/>
              <w:rPr>
                <w:rFonts w:ascii="Times New Roman" w:hAnsi="Times New Roman" w:cs="Times New Roman"/>
                <w:sz w:val="20"/>
                <w:szCs w:val="20"/>
              </w:rPr>
            </w:pPr>
            <w:r w:rsidRPr="004706B7">
              <w:rPr>
                <w:rFonts w:ascii="Times New Roman" w:hAnsi="Times New Roman" w:cs="Times New Roman"/>
                <w:sz w:val="20"/>
                <w:szCs w:val="20"/>
              </w:rPr>
              <w:t>-</w:t>
            </w:r>
          </w:p>
        </w:tc>
        <w:tc>
          <w:tcPr>
            <w:tcW w:w="1099" w:type="dxa"/>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9,8</w:t>
            </w:r>
          </w:p>
        </w:tc>
        <w:tc>
          <w:tcPr>
            <w:tcW w:w="1350" w:type="dxa"/>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24,5</w:t>
            </w:r>
          </w:p>
        </w:tc>
        <w:tc>
          <w:tcPr>
            <w:tcW w:w="1342" w:type="dxa"/>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8,8</w:t>
            </w:r>
          </w:p>
        </w:tc>
        <w:tc>
          <w:tcPr>
            <w:tcW w:w="1119" w:type="dxa"/>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3,6</w:t>
            </w:r>
          </w:p>
        </w:tc>
        <w:tc>
          <w:tcPr>
            <w:tcW w:w="832" w:type="dxa"/>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14,6</w:t>
            </w:r>
          </w:p>
        </w:tc>
      </w:tr>
      <w:tr w:rsidR="00E53AB3" w:rsidRPr="00E53AB3" w:rsidTr="002C3941">
        <w:tc>
          <w:tcPr>
            <w:tcW w:w="823" w:type="dxa"/>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США</w:t>
            </w:r>
          </w:p>
        </w:tc>
        <w:tc>
          <w:tcPr>
            <w:tcW w:w="1749" w:type="dxa"/>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36,3</w:t>
            </w:r>
          </w:p>
        </w:tc>
        <w:tc>
          <w:tcPr>
            <w:tcW w:w="1257" w:type="dxa"/>
            <w:vAlign w:val="center"/>
          </w:tcPr>
          <w:p w:rsidR="00E53AB3" w:rsidRPr="004706B7" w:rsidRDefault="00E53AB3" w:rsidP="004706B7">
            <w:pPr>
              <w:ind w:firstLine="567"/>
              <w:jc w:val="center"/>
              <w:rPr>
                <w:rFonts w:ascii="Times New Roman" w:hAnsi="Times New Roman" w:cs="Times New Roman"/>
                <w:sz w:val="20"/>
                <w:szCs w:val="20"/>
              </w:rPr>
            </w:pPr>
            <w:r w:rsidRPr="004706B7">
              <w:rPr>
                <w:rFonts w:ascii="Times New Roman" w:hAnsi="Times New Roman" w:cs="Times New Roman"/>
                <w:sz w:val="20"/>
                <w:szCs w:val="20"/>
              </w:rPr>
              <w:t>-</w:t>
            </w:r>
          </w:p>
        </w:tc>
        <w:tc>
          <w:tcPr>
            <w:tcW w:w="1099" w:type="dxa"/>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17,2</w:t>
            </w:r>
          </w:p>
        </w:tc>
        <w:tc>
          <w:tcPr>
            <w:tcW w:w="1350" w:type="dxa"/>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0,3</w:t>
            </w:r>
          </w:p>
        </w:tc>
        <w:tc>
          <w:tcPr>
            <w:tcW w:w="1342" w:type="dxa"/>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18,6</w:t>
            </w:r>
          </w:p>
        </w:tc>
        <w:tc>
          <w:tcPr>
            <w:tcW w:w="1119" w:type="dxa"/>
            <w:vAlign w:val="center"/>
          </w:tcPr>
          <w:p w:rsidR="00E53AB3" w:rsidRPr="004706B7" w:rsidRDefault="00E53AB3" w:rsidP="004706B7">
            <w:pPr>
              <w:ind w:firstLine="567"/>
              <w:jc w:val="center"/>
              <w:rPr>
                <w:rFonts w:ascii="Times New Roman" w:hAnsi="Times New Roman" w:cs="Times New Roman"/>
                <w:sz w:val="20"/>
                <w:szCs w:val="20"/>
              </w:rPr>
            </w:pPr>
            <w:r w:rsidRPr="004706B7">
              <w:rPr>
                <w:rFonts w:ascii="Times New Roman" w:hAnsi="Times New Roman" w:cs="Times New Roman"/>
                <w:sz w:val="20"/>
                <w:szCs w:val="20"/>
              </w:rPr>
              <w:t>-</w:t>
            </w:r>
          </w:p>
        </w:tc>
        <w:tc>
          <w:tcPr>
            <w:tcW w:w="832" w:type="dxa"/>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27,6</w:t>
            </w:r>
          </w:p>
        </w:tc>
      </w:tr>
    </w:tbl>
    <w:p w:rsidR="00E53AB3" w:rsidRPr="00E53AB3" w:rsidRDefault="002C3941" w:rsidP="00CE046D">
      <w:pPr>
        <w:spacing w:after="24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2C3941">
        <w:rPr>
          <w:rFonts w:ascii="Times New Roman" w:hAnsi="Times New Roman" w:cs="Times New Roman"/>
          <w:sz w:val="24"/>
          <w:szCs w:val="24"/>
        </w:rPr>
        <w:t xml:space="preserve">Составлено </w:t>
      </w:r>
      <w:r w:rsidR="00E53AB3" w:rsidRPr="002C3941">
        <w:rPr>
          <w:rFonts w:ascii="Times New Roman" w:hAnsi="Times New Roman" w:cs="Times New Roman"/>
          <w:sz w:val="24"/>
          <w:szCs w:val="24"/>
        </w:rPr>
        <w:t>по</w:t>
      </w:r>
      <w:r w:rsidRPr="002C3941">
        <w:rPr>
          <w:rFonts w:ascii="Times New Roman" w:hAnsi="Times New Roman" w:cs="Times New Roman"/>
          <w:sz w:val="24"/>
          <w:szCs w:val="24"/>
        </w:rPr>
        <w:t>:</w:t>
      </w:r>
      <w:r w:rsidR="00E53AB3" w:rsidRPr="002C3941">
        <w:rPr>
          <w:rFonts w:ascii="Times New Roman" w:hAnsi="Times New Roman" w:cs="Times New Roman"/>
          <w:sz w:val="24"/>
          <w:szCs w:val="24"/>
        </w:rPr>
        <w:t xml:space="preserve"> Регионы России. Социально-экономические показатели-2016.</w:t>
      </w:r>
      <w:r w:rsidR="00E53AB3" w:rsidRPr="002C3941">
        <w:rPr>
          <w:rFonts w:ascii="Times New Roman" w:hAnsi="Times New Roman" w:cs="Times New Roman"/>
          <w:sz w:val="24"/>
          <w:szCs w:val="24"/>
          <w:lang w:val="en-US"/>
        </w:rPr>
        <w:t>URL</w:t>
      </w:r>
      <w:r w:rsidR="00E53AB3" w:rsidRPr="002C3941">
        <w:rPr>
          <w:rFonts w:ascii="Times New Roman" w:hAnsi="Times New Roman" w:cs="Times New Roman"/>
          <w:sz w:val="24"/>
          <w:szCs w:val="24"/>
        </w:rPr>
        <w:t xml:space="preserve">: </w:t>
      </w:r>
      <w:hyperlink r:id="rId30" w:history="1">
        <w:r w:rsidR="00E53AB3" w:rsidRPr="002C3941">
          <w:rPr>
            <w:rStyle w:val="af2"/>
            <w:rFonts w:ascii="Times New Roman" w:hAnsi="Times New Roman" w:cs="Times New Roman"/>
            <w:color w:val="auto"/>
            <w:sz w:val="24"/>
            <w:szCs w:val="24"/>
            <w:u w:val="none"/>
          </w:rPr>
          <w:t>http://www.gks.ru/</w:t>
        </w:r>
      </w:hyperlink>
      <w:r w:rsidR="00E53AB3" w:rsidRPr="002C3941">
        <w:rPr>
          <w:rFonts w:ascii="Times New Roman" w:hAnsi="Times New Roman" w:cs="Times New Roman"/>
          <w:sz w:val="24"/>
          <w:szCs w:val="24"/>
        </w:rPr>
        <w:t xml:space="preserve"> (Дата обращения: 13.11.2017), Доклад о торговле и развитии. </w:t>
      </w:r>
      <w:r w:rsidR="00E53AB3" w:rsidRPr="002C3941">
        <w:rPr>
          <w:rFonts w:ascii="Times New Roman" w:hAnsi="Times New Roman" w:cs="Times New Roman"/>
          <w:sz w:val="24"/>
          <w:szCs w:val="24"/>
          <w:lang w:val="en-US"/>
        </w:rPr>
        <w:t>URL</w:t>
      </w:r>
      <w:r w:rsidR="00E53AB3" w:rsidRPr="002C3941">
        <w:rPr>
          <w:rFonts w:ascii="Times New Roman" w:hAnsi="Times New Roman" w:cs="Times New Roman"/>
          <w:sz w:val="24"/>
          <w:szCs w:val="24"/>
        </w:rPr>
        <w:t xml:space="preserve"> : </w:t>
      </w:r>
      <w:hyperlink r:id="rId31" w:history="1">
        <w:r w:rsidR="00E53AB3" w:rsidRPr="002C3941">
          <w:rPr>
            <w:rStyle w:val="af2"/>
            <w:rFonts w:ascii="Times New Roman" w:hAnsi="Times New Roman" w:cs="Times New Roman"/>
            <w:color w:val="auto"/>
            <w:sz w:val="24"/>
            <w:szCs w:val="24"/>
            <w:u w:val="none"/>
          </w:rPr>
          <w:t>http://www.un.org/ru/ga/unctad/</w:t>
        </w:r>
      </w:hyperlink>
      <w:r w:rsidR="00E53AB3" w:rsidRPr="002C3941">
        <w:rPr>
          <w:rFonts w:ascii="Times New Roman" w:hAnsi="Times New Roman" w:cs="Times New Roman"/>
          <w:sz w:val="24"/>
          <w:szCs w:val="24"/>
        </w:rPr>
        <w:t xml:space="preserve"> (Дата обращения: 02.12.2017)</w:t>
      </w:r>
    </w:p>
    <w:p w:rsidR="00601A6C" w:rsidRPr="00E53AB3" w:rsidRDefault="00601A6C" w:rsidP="00601A6C">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В 2016 году структура ПИИ в РФ незначительно изменилась (рис. </w:t>
      </w:r>
      <w:r>
        <w:rPr>
          <w:rFonts w:ascii="Times New Roman" w:hAnsi="Times New Roman" w:cs="Times New Roman"/>
          <w:sz w:val="24"/>
          <w:szCs w:val="24"/>
        </w:rPr>
        <w:t>2.</w:t>
      </w:r>
      <w:r w:rsidR="00CE046D">
        <w:rPr>
          <w:rFonts w:ascii="Times New Roman" w:hAnsi="Times New Roman" w:cs="Times New Roman"/>
          <w:sz w:val="24"/>
          <w:szCs w:val="24"/>
        </w:rPr>
        <w:t>4</w:t>
      </w:r>
      <w:r w:rsidRPr="00E53AB3">
        <w:rPr>
          <w:rFonts w:ascii="Times New Roman" w:hAnsi="Times New Roman" w:cs="Times New Roman"/>
          <w:sz w:val="24"/>
          <w:szCs w:val="24"/>
        </w:rPr>
        <w:t>).</w:t>
      </w:r>
    </w:p>
    <w:p w:rsidR="00270145" w:rsidRPr="00E53AB3" w:rsidRDefault="00270145" w:rsidP="00270145">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Среди отраслей промышленности большая часть инвестиций приходится, как и ранее, на оптовую и розничную торговлю, обрабатывающие производства, добыч</w:t>
      </w:r>
      <w:r>
        <w:rPr>
          <w:rFonts w:ascii="Times New Roman" w:hAnsi="Times New Roman" w:cs="Times New Roman"/>
          <w:sz w:val="24"/>
          <w:szCs w:val="24"/>
        </w:rPr>
        <w:t>у полезн</w:t>
      </w:r>
      <w:r w:rsidR="00CE046D">
        <w:rPr>
          <w:rFonts w:ascii="Times New Roman" w:hAnsi="Times New Roman" w:cs="Times New Roman"/>
          <w:sz w:val="24"/>
          <w:szCs w:val="24"/>
        </w:rPr>
        <w:t>ых ископаемых и финансы</w:t>
      </w:r>
      <w:r>
        <w:rPr>
          <w:rFonts w:ascii="Times New Roman" w:hAnsi="Times New Roman" w:cs="Times New Roman"/>
          <w:sz w:val="24"/>
          <w:szCs w:val="24"/>
        </w:rPr>
        <w:t>.</w:t>
      </w:r>
      <w:r w:rsidRPr="00E53AB3">
        <w:rPr>
          <w:rFonts w:ascii="Times New Roman" w:hAnsi="Times New Roman" w:cs="Times New Roman"/>
          <w:sz w:val="24"/>
          <w:szCs w:val="24"/>
        </w:rPr>
        <w:t xml:space="preserve"> При этом произошло сокращение инвестиций в сферу информационных технологий, здравоохранения, образования и науки. Таким образом, иностранным инвесторам стало неэффективно работать с данными отраслями экономики, что, скорее всего, может быть связано с санкциями, наложенными на Россию, а также политической ситуацией в мире.</w:t>
      </w:r>
    </w:p>
    <w:p w:rsidR="00E53AB3" w:rsidRPr="00E53AB3" w:rsidRDefault="00E53AB3" w:rsidP="00CE046D">
      <w:pPr>
        <w:spacing w:line="360" w:lineRule="auto"/>
        <w:ind w:left="567" w:hanging="567"/>
        <w:jc w:val="both"/>
        <w:rPr>
          <w:rFonts w:ascii="Times New Roman" w:hAnsi="Times New Roman" w:cs="Times New Roman"/>
          <w:sz w:val="24"/>
          <w:szCs w:val="24"/>
        </w:rPr>
      </w:pPr>
      <w:r w:rsidRPr="00E53AB3">
        <w:rPr>
          <w:rFonts w:ascii="Times New Roman" w:hAnsi="Times New Roman" w:cs="Times New Roman"/>
          <w:noProof/>
          <w:sz w:val="24"/>
          <w:szCs w:val="24"/>
          <w:lang w:eastAsia="ru-RU"/>
        </w:rPr>
        <w:drawing>
          <wp:inline distT="0" distB="0" distL="0" distR="0" wp14:anchorId="63443BBB" wp14:editId="4BB45EA8">
            <wp:extent cx="6145618" cy="3349256"/>
            <wp:effectExtent l="0" t="0" r="26670" b="2286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2C3941">
        <w:rPr>
          <w:rFonts w:ascii="Times New Roman" w:hAnsi="Times New Roman" w:cs="Times New Roman"/>
          <w:i/>
          <w:sz w:val="24"/>
          <w:szCs w:val="24"/>
        </w:rPr>
        <w:t xml:space="preserve">Рис. </w:t>
      </w:r>
      <w:r w:rsidR="002C3941" w:rsidRPr="002C3941">
        <w:rPr>
          <w:rFonts w:ascii="Times New Roman" w:hAnsi="Times New Roman" w:cs="Times New Roman"/>
          <w:i/>
          <w:sz w:val="24"/>
          <w:szCs w:val="24"/>
        </w:rPr>
        <w:t>2.</w:t>
      </w:r>
      <w:r w:rsidR="00CE046D">
        <w:rPr>
          <w:rFonts w:ascii="Times New Roman" w:hAnsi="Times New Roman" w:cs="Times New Roman"/>
          <w:i/>
          <w:sz w:val="24"/>
          <w:szCs w:val="24"/>
        </w:rPr>
        <w:t>3</w:t>
      </w:r>
      <w:r w:rsidR="002C3941">
        <w:rPr>
          <w:rFonts w:ascii="Times New Roman" w:hAnsi="Times New Roman" w:cs="Times New Roman"/>
          <w:i/>
          <w:sz w:val="24"/>
          <w:szCs w:val="24"/>
        </w:rPr>
        <w:t>.</w:t>
      </w:r>
      <w:r w:rsidRPr="00E53AB3">
        <w:rPr>
          <w:rFonts w:ascii="Times New Roman" w:hAnsi="Times New Roman" w:cs="Times New Roman"/>
          <w:sz w:val="24"/>
          <w:szCs w:val="24"/>
        </w:rPr>
        <w:t xml:space="preserve"> </w:t>
      </w:r>
      <w:r w:rsidRPr="002C3941">
        <w:rPr>
          <w:rFonts w:ascii="Times New Roman" w:hAnsi="Times New Roman" w:cs="Times New Roman"/>
          <w:b/>
          <w:sz w:val="24"/>
          <w:szCs w:val="24"/>
        </w:rPr>
        <w:t>Распределение ПИИ в РФ по отраслям в 2010 г., в %</w:t>
      </w:r>
    </w:p>
    <w:p w:rsidR="00E53AB3" w:rsidRPr="00E53AB3" w:rsidRDefault="002C3941" w:rsidP="00E53AB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Составлено </w:t>
      </w:r>
      <w:r w:rsidR="00E53AB3" w:rsidRPr="00E53AB3">
        <w:rPr>
          <w:rFonts w:ascii="Times New Roman" w:hAnsi="Times New Roman" w:cs="Times New Roman"/>
          <w:sz w:val="24"/>
          <w:szCs w:val="24"/>
        </w:rPr>
        <w:t>по</w:t>
      </w:r>
      <w:r>
        <w:rPr>
          <w:rFonts w:ascii="Times New Roman" w:hAnsi="Times New Roman" w:cs="Times New Roman"/>
          <w:sz w:val="24"/>
          <w:szCs w:val="24"/>
        </w:rPr>
        <w:t>:</w:t>
      </w:r>
      <w:r w:rsidR="00E53AB3" w:rsidRPr="00E53AB3">
        <w:rPr>
          <w:rFonts w:ascii="Times New Roman" w:hAnsi="Times New Roman" w:cs="Times New Roman"/>
          <w:sz w:val="24"/>
          <w:szCs w:val="24"/>
        </w:rPr>
        <w:t xml:space="preserve"> Регионы России. Социально-экономические показатели</w:t>
      </w:r>
      <w:r w:rsidR="00CE046D">
        <w:rPr>
          <w:rFonts w:ascii="Times New Roman" w:hAnsi="Times New Roman" w:cs="Times New Roman"/>
          <w:sz w:val="24"/>
          <w:szCs w:val="24"/>
        </w:rPr>
        <w:t>.</w:t>
      </w:r>
      <w:r w:rsidR="00E53AB3" w:rsidRPr="00E53AB3">
        <w:rPr>
          <w:rFonts w:ascii="Times New Roman" w:hAnsi="Times New Roman" w:cs="Times New Roman"/>
          <w:sz w:val="24"/>
          <w:szCs w:val="24"/>
        </w:rPr>
        <w:t xml:space="preserve"> </w:t>
      </w:r>
      <w:hyperlink r:id="rId33" w:history="1">
        <w:r w:rsidR="00E53AB3" w:rsidRPr="002C3941">
          <w:rPr>
            <w:rStyle w:val="af2"/>
            <w:rFonts w:ascii="Times New Roman" w:hAnsi="Times New Roman" w:cs="Times New Roman"/>
            <w:color w:val="auto"/>
            <w:sz w:val="24"/>
            <w:szCs w:val="24"/>
            <w:u w:val="none"/>
          </w:rPr>
          <w:t>http://www.gks.ru/</w:t>
        </w:r>
      </w:hyperlink>
      <w:r w:rsidR="00E53AB3" w:rsidRPr="002C3941">
        <w:rPr>
          <w:rFonts w:ascii="Times New Roman" w:hAnsi="Times New Roman" w:cs="Times New Roman"/>
          <w:sz w:val="24"/>
          <w:szCs w:val="24"/>
        </w:rPr>
        <w:t xml:space="preserve"> </w:t>
      </w:r>
      <w:r w:rsidR="00E53AB3" w:rsidRPr="00E53AB3">
        <w:rPr>
          <w:rFonts w:ascii="Times New Roman" w:hAnsi="Times New Roman" w:cs="Times New Roman"/>
          <w:sz w:val="24"/>
          <w:szCs w:val="24"/>
        </w:rPr>
        <w:t>(Дата обращения: 13.11.2017).</w:t>
      </w:r>
    </w:p>
    <w:p w:rsidR="00E53AB3" w:rsidRPr="00E53AB3" w:rsidRDefault="00E53AB3" w:rsidP="00601A6C">
      <w:pPr>
        <w:spacing w:line="360" w:lineRule="auto"/>
        <w:jc w:val="both"/>
        <w:rPr>
          <w:rFonts w:ascii="Times New Roman" w:hAnsi="Times New Roman" w:cs="Times New Roman"/>
          <w:sz w:val="24"/>
          <w:szCs w:val="24"/>
        </w:rPr>
      </w:pPr>
      <w:r w:rsidRPr="00E53AB3">
        <w:rPr>
          <w:rFonts w:ascii="Times New Roman" w:hAnsi="Times New Roman" w:cs="Times New Roman"/>
          <w:noProof/>
          <w:sz w:val="24"/>
          <w:szCs w:val="24"/>
          <w:lang w:eastAsia="ru-RU"/>
        </w:rPr>
        <w:drawing>
          <wp:inline distT="0" distB="0" distL="0" distR="0" wp14:anchorId="35BBE151" wp14:editId="03BFA584">
            <wp:extent cx="6145619" cy="2743200"/>
            <wp:effectExtent l="0" t="0" r="2667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53AB3" w:rsidRPr="00E53AB3" w:rsidRDefault="00270145" w:rsidP="00E53AB3">
      <w:pPr>
        <w:spacing w:after="0" w:line="360" w:lineRule="auto"/>
        <w:ind w:firstLine="567"/>
        <w:jc w:val="both"/>
        <w:rPr>
          <w:rFonts w:ascii="Times New Roman" w:hAnsi="Times New Roman" w:cs="Times New Roman"/>
          <w:sz w:val="24"/>
          <w:szCs w:val="24"/>
        </w:rPr>
      </w:pPr>
      <w:r>
        <w:rPr>
          <w:rFonts w:ascii="Times New Roman" w:hAnsi="Times New Roman" w:cs="Times New Roman"/>
          <w:i/>
          <w:sz w:val="24"/>
          <w:szCs w:val="24"/>
        </w:rPr>
        <w:t>Рис. 2.4.</w:t>
      </w:r>
      <w:r w:rsidR="00E53AB3" w:rsidRPr="00E53AB3">
        <w:rPr>
          <w:rFonts w:ascii="Times New Roman" w:hAnsi="Times New Roman" w:cs="Times New Roman"/>
          <w:sz w:val="24"/>
          <w:szCs w:val="24"/>
        </w:rPr>
        <w:t xml:space="preserve"> </w:t>
      </w:r>
      <w:r w:rsidR="00E53AB3" w:rsidRPr="00270145">
        <w:rPr>
          <w:rFonts w:ascii="Times New Roman" w:hAnsi="Times New Roman" w:cs="Times New Roman"/>
          <w:b/>
          <w:sz w:val="24"/>
          <w:szCs w:val="24"/>
        </w:rPr>
        <w:t>Распределение ПИИ в РФ по отраслям в 2016 г., в %</w:t>
      </w:r>
    </w:p>
    <w:p w:rsidR="00E53AB3" w:rsidRPr="00E53AB3" w:rsidRDefault="00270145" w:rsidP="00E53AB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00E53AB3" w:rsidRPr="00E53AB3">
        <w:rPr>
          <w:rFonts w:ascii="Times New Roman" w:hAnsi="Times New Roman" w:cs="Times New Roman"/>
          <w:sz w:val="24"/>
          <w:szCs w:val="24"/>
        </w:rPr>
        <w:t>оставлено по</w:t>
      </w:r>
      <w:r>
        <w:rPr>
          <w:rFonts w:ascii="Times New Roman" w:hAnsi="Times New Roman" w:cs="Times New Roman"/>
          <w:sz w:val="24"/>
          <w:szCs w:val="24"/>
        </w:rPr>
        <w:t>:</w:t>
      </w:r>
      <w:r w:rsidR="00E53AB3" w:rsidRPr="00E53AB3">
        <w:rPr>
          <w:rFonts w:ascii="Times New Roman" w:hAnsi="Times New Roman" w:cs="Times New Roman"/>
          <w:sz w:val="24"/>
          <w:szCs w:val="24"/>
        </w:rPr>
        <w:t xml:space="preserve"> </w:t>
      </w:r>
      <w:r w:rsidR="00E53AB3" w:rsidRPr="00270145">
        <w:rPr>
          <w:rFonts w:ascii="Times New Roman" w:hAnsi="Times New Roman" w:cs="Times New Roman"/>
          <w:sz w:val="24"/>
          <w:szCs w:val="24"/>
        </w:rPr>
        <w:t>Регионы России. Социально-</w:t>
      </w:r>
      <w:r w:rsidR="00CE046D">
        <w:rPr>
          <w:rFonts w:ascii="Times New Roman" w:hAnsi="Times New Roman" w:cs="Times New Roman"/>
          <w:sz w:val="24"/>
          <w:szCs w:val="24"/>
        </w:rPr>
        <w:t>экономические показатели</w:t>
      </w:r>
      <w:r w:rsidR="00E53AB3" w:rsidRPr="00270145">
        <w:rPr>
          <w:rFonts w:ascii="Times New Roman" w:hAnsi="Times New Roman" w:cs="Times New Roman"/>
          <w:sz w:val="24"/>
          <w:szCs w:val="24"/>
        </w:rPr>
        <w:t xml:space="preserve">. </w:t>
      </w:r>
      <w:hyperlink r:id="rId35" w:history="1">
        <w:r w:rsidR="00E53AB3" w:rsidRPr="00270145">
          <w:rPr>
            <w:rStyle w:val="af2"/>
            <w:rFonts w:ascii="Times New Roman" w:hAnsi="Times New Roman" w:cs="Times New Roman"/>
            <w:color w:val="auto"/>
            <w:sz w:val="24"/>
            <w:szCs w:val="24"/>
            <w:u w:val="none"/>
          </w:rPr>
          <w:t>http://www.gks.ru/</w:t>
        </w:r>
      </w:hyperlink>
      <w:r w:rsidR="00E53AB3" w:rsidRPr="00270145">
        <w:rPr>
          <w:rFonts w:ascii="Times New Roman" w:hAnsi="Times New Roman" w:cs="Times New Roman"/>
          <w:sz w:val="24"/>
          <w:szCs w:val="24"/>
        </w:rPr>
        <w:t xml:space="preserve"> (Дата обращения: 13.11.2017).</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Совокупный объем иностранных активов РФ на 01.07.2017 г. составил 1295,8 млрд. долл. США, увеличившись по итогам </w:t>
      </w:r>
      <w:r w:rsidRPr="00E53AB3">
        <w:rPr>
          <w:rFonts w:ascii="Times New Roman" w:hAnsi="Times New Roman" w:cs="Times New Roman"/>
          <w:sz w:val="24"/>
          <w:szCs w:val="24"/>
          <w:lang w:val="en-US"/>
        </w:rPr>
        <w:t>I</w:t>
      </w:r>
      <w:r w:rsidRPr="00E53AB3">
        <w:rPr>
          <w:rFonts w:ascii="Times New Roman" w:hAnsi="Times New Roman" w:cs="Times New Roman"/>
          <w:sz w:val="24"/>
          <w:szCs w:val="24"/>
        </w:rPr>
        <w:t xml:space="preserve"> полугодия 2017 г. на 65,8 млрд. долл. Изменения определялись, в первую очередь, переоценкой, связанной с ослаблением курса доллара США. Более половины прироста активов пришлось на международные резервы. Чистый прирост активов возрос в долговые инструменты, ценные бумаги. Чистое увеличесние прямых иностранных инвестиций составило за период 2015–2017 гг. 33345 млн. долл. (табл. 4.8) Таким образом, анализ структуры прямых иностранных инвестиций в страну показывает, что значительная их часть не приводит к увеличению основных фондов, так, в структуре преобладает доля долговых инструментов, которые не влияют на прирост капитала. Слияния и поглощения уменьшают его прирост. Это позволяет сделать вывод, что иностранные инвесторы проявляют осторожность, они не готовы нести риски, которые связаны с созданием и управлением бизнесом в стране.</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Международная инвестиционная позиция показывает общий объем и структуру финансовых активов и обязательств страны перед нерезидентами. Она является одним из элементов счета операций с капиталом и представляет собой различные виды активов (акции, облигации, недвижимость и пр.) (табл. </w:t>
      </w:r>
      <w:r w:rsidR="00601A6C">
        <w:rPr>
          <w:rFonts w:ascii="Times New Roman" w:hAnsi="Times New Roman" w:cs="Times New Roman"/>
          <w:sz w:val="24"/>
          <w:szCs w:val="24"/>
        </w:rPr>
        <w:t>2.5</w:t>
      </w:r>
      <w:r w:rsidRPr="00E53AB3">
        <w:rPr>
          <w:rFonts w:ascii="Times New Roman" w:hAnsi="Times New Roman" w:cs="Times New Roman"/>
          <w:sz w:val="24"/>
          <w:szCs w:val="24"/>
        </w:rPr>
        <w:t xml:space="preserve">). </w:t>
      </w:r>
    </w:p>
    <w:p w:rsidR="004706B7" w:rsidRDefault="004706B7" w:rsidP="00601A6C">
      <w:pPr>
        <w:spacing w:after="0" w:line="360" w:lineRule="auto"/>
        <w:ind w:firstLine="567"/>
        <w:jc w:val="right"/>
        <w:rPr>
          <w:rFonts w:ascii="Times New Roman" w:hAnsi="Times New Roman" w:cs="Times New Roman"/>
          <w:i/>
          <w:sz w:val="24"/>
          <w:szCs w:val="24"/>
        </w:rPr>
      </w:pPr>
    </w:p>
    <w:p w:rsidR="004706B7" w:rsidRDefault="004706B7" w:rsidP="00601A6C">
      <w:pPr>
        <w:spacing w:after="0" w:line="360" w:lineRule="auto"/>
        <w:ind w:firstLine="567"/>
        <w:jc w:val="right"/>
        <w:rPr>
          <w:rFonts w:ascii="Times New Roman" w:hAnsi="Times New Roman" w:cs="Times New Roman"/>
          <w:i/>
          <w:sz w:val="24"/>
          <w:szCs w:val="24"/>
        </w:rPr>
      </w:pPr>
    </w:p>
    <w:p w:rsidR="004706B7" w:rsidRDefault="004706B7" w:rsidP="00601A6C">
      <w:pPr>
        <w:spacing w:after="0" w:line="360" w:lineRule="auto"/>
        <w:ind w:firstLine="567"/>
        <w:jc w:val="right"/>
        <w:rPr>
          <w:rFonts w:ascii="Times New Roman" w:hAnsi="Times New Roman" w:cs="Times New Roman"/>
          <w:i/>
          <w:sz w:val="24"/>
          <w:szCs w:val="24"/>
        </w:rPr>
      </w:pPr>
    </w:p>
    <w:p w:rsidR="004706B7" w:rsidRDefault="004706B7" w:rsidP="00601A6C">
      <w:pPr>
        <w:spacing w:after="0" w:line="360" w:lineRule="auto"/>
        <w:ind w:firstLine="567"/>
        <w:jc w:val="right"/>
        <w:rPr>
          <w:rFonts w:ascii="Times New Roman" w:hAnsi="Times New Roman" w:cs="Times New Roman"/>
          <w:i/>
          <w:sz w:val="24"/>
          <w:szCs w:val="24"/>
        </w:rPr>
      </w:pPr>
    </w:p>
    <w:p w:rsidR="00601A6C" w:rsidRDefault="00601A6C" w:rsidP="00601A6C">
      <w:pPr>
        <w:spacing w:after="0" w:line="360" w:lineRule="auto"/>
        <w:ind w:firstLine="567"/>
        <w:jc w:val="right"/>
        <w:rPr>
          <w:rFonts w:ascii="Times New Roman" w:hAnsi="Times New Roman" w:cs="Times New Roman"/>
          <w:i/>
          <w:sz w:val="24"/>
          <w:szCs w:val="24"/>
        </w:rPr>
      </w:pPr>
      <w:r w:rsidRPr="00601A6C">
        <w:rPr>
          <w:rFonts w:ascii="Times New Roman" w:hAnsi="Times New Roman" w:cs="Times New Roman"/>
          <w:i/>
          <w:sz w:val="24"/>
          <w:szCs w:val="24"/>
        </w:rPr>
        <w:t>Таблица 2.5</w:t>
      </w:r>
      <w:r w:rsidR="00E53AB3" w:rsidRPr="00601A6C">
        <w:rPr>
          <w:rFonts w:ascii="Times New Roman" w:hAnsi="Times New Roman" w:cs="Times New Roman"/>
          <w:i/>
          <w:sz w:val="24"/>
          <w:szCs w:val="24"/>
        </w:rPr>
        <w:t xml:space="preserve">. </w:t>
      </w:r>
    </w:p>
    <w:p w:rsidR="00E53AB3" w:rsidRPr="00601A6C" w:rsidRDefault="00E53AB3" w:rsidP="00601A6C">
      <w:pPr>
        <w:spacing w:after="0" w:line="360" w:lineRule="auto"/>
        <w:jc w:val="center"/>
        <w:rPr>
          <w:rFonts w:ascii="Times New Roman" w:hAnsi="Times New Roman" w:cs="Times New Roman"/>
          <w:b/>
          <w:sz w:val="24"/>
          <w:szCs w:val="24"/>
        </w:rPr>
      </w:pPr>
      <w:r w:rsidRPr="00601A6C">
        <w:rPr>
          <w:rFonts w:ascii="Times New Roman" w:hAnsi="Times New Roman" w:cs="Times New Roman"/>
          <w:b/>
          <w:sz w:val="24"/>
          <w:szCs w:val="24"/>
        </w:rPr>
        <w:t>Международная инвестиционная позиция РФ, млн. долл.</w:t>
      </w:r>
      <w:r w:rsidR="00601A6C">
        <w:rPr>
          <w:rFonts w:ascii="Times New Roman" w:hAnsi="Times New Roman" w:cs="Times New Roman"/>
          <w:b/>
          <w:sz w:val="24"/>
          <w:szCs w:val="24"/>
        </w:rPr>
        <w:t>*</w:t>
      </w:r>
    </w:p>
    <w:tbl>
      <w:tblPr>
        <w:tblStyle w:val="ad"/>
        <w:tblW w:w="5000" w:type="pct"/>
        <w:tblLook w:val="04A0" w:firstRow="1" w:lastRow="0" w:firstColumn="1" w:lastColumn="0" w:noHBand="0" w:noVBand="1"/>
      </w:tblPr>
      <w:tblGrid>
        <w:gridCol w:w="2463"/>
        <w:gridCol w:w="2463"/>
        <w:gridCol w:w="2464"/>
        <w:gridCol w:w="2464"/>
      </w:tblGrid>
      <w:tr w:rsidR="00E53AB3" w:rsidRPr="00E53AB3" w:rsidTr="00C75C59">
        <w:trPr>
          <w:trHeight w:val="533"/>
        </w:trPr>
        <w:tc>
          <w:tcPr>
            <w:tcW w:w="1250" w:type="pct"/>
            <w:vAlign w:val="center"/>
          </w:tcPr>
          <w:p w:rsidR="00E53AB3" w:rsidRPr="004706B7" w:rsidRDefault="00E53AB3" w:rsidP="004706B7">
            <w:pPr>
              <w:ind w:firstLine="567"/>
              <w:jc w:val="both"/>
              <w:rPr>
                <w:rFonts w:ascii="Times New Roman" w:hAnsi="Times New Roman" w:cs="Times New Roman"/>
                <w:sz w:val="20"/>
                <w:szCs w:val="20"/>
              </w:rPr>
            </w:pPr>
          </w:p>
        </w:tc>
        <w:tc>
          <w:tcPr>
            <w:tcW w:w="1250" w:type="pct"/>
            <w:vAlign w:val="center"/>
          </w:tcPr>
          <w:p w:rsidR="00E53AB3" w:rsidRPr="00716EDD" w:rsidRDefault="00E53AB3" w:rsidP="004706B7">
            <w:pPr>
              <w:jc w:val="center"/>
              <w:rPr>
                <w:rFonts w:ascii="Times New Roman" w:hAnsi="Times New Roman" w:cs="Times New Roman"/>
                <w:b/>
                <w:sz w:val="20"/>
                <w:szCs w:val="20"/>
              </w:rPr>
            </w:pPr>
            <w:r w:rsidRPr="00716EDD">
              <w:rPr>
                <w:rFonts w:ascii="Times New Roman" w:hAnsi="Times New Roman" w:cs="Times New Roman"/>
                <w:b/>
                <w:sz w:val="20"/>
                <w:szCs w:val="20"/>
              </w:rPr>
              <w:t>На 01.01.2015</w:t>
            </w:r>
          </w:p>
        </w:tc>
        <w:tc>
          <w:tcPr>
            <w:tcW w:w="1250" w:type="pct"/>
            <w:vAlign w:val="center"/>
          </w:tcPr>
          <w:p w:rsidR="00E53AB3" w:rsidRPr="00716EDD" w:rsidRDefault="00E53AB3" w:rsidP="004706B7">
            <w:pPr>
              <w:jc w:val="center"/>
              <w:rPr>
                <w:rFonts w:ascii="Times New Roman" w:hAnsi="Times New Roman" w:cs="Times New Roman"/>
                <w:b/>
                <w:sz w:val="20"/>
                <w:szCs w:val="20"/>
              </w:rPr>
            </w:pPr>
            <w:r w:rsidRPr="00716EDD">
              <w:rPr>
                <w:rFonts w:ascii="Times New Roman" w:hAnsi="Times New Roman" w:cs="Times New Roman"/>
                <w:b/>
                <w:sz w:val="20"/>
                <w:szCs w:val="20"/>
              </w:rPr>
              <w:t>На 01.01.2016</w:t>
            </w:r>
          </w:p>
        </w:tc>
        <w:tc>
          <w:tcPr>
            <w:tcW w:w="1250" w:type="pct"/>
          </w:tcPr>
          <w:p w:rsidR="00716EDD" w:rsidRDefault="00716EDD" w:rsidP="004706B7">
            <w:pPr>
              <w:jc w:val="center"/>
              <w:rPr>
                <w:rFonts w:ascii="Times New Roman" w:hAnsi="Times New Roman" w:cs="Times New Roman"/>
                <w:b/>
                <w:sz w:val="20"/>
                <w:szCs w:val="20"/>
              </w:rPr>
            </w:pPr>
          </w:p>
          <w:p w:rsidR="00E53AB3" w:rsidRPr="00716EDD" w:rsidRDefault="00E53AB3" w:rsidP="004706B7">
            <w:pPr>
              <w:jc w:val="center"/>
              <w:rPr>
                <w:rFonts w:ascii="Times New Roman" w:hAnsi="Times New Roman" w:cs="Times New Roman"/>
                <w:b/>
                <w:sz w:val="20"/>
                <w:szCs w:val="20"/>
              </w:rPr>
            </w:pPr>
            <w:r w:rsidRPr="00716EDD">
              <w:rPr>
                <w:rFonts w:ascii="Times New Roman" w:hAnsi="Times New Roman" w:cs="Times New Roman"/>
                <w:b/>
                <w:sz w:val="20"/>
                <w:szCs w:val="20"/>
              </w:rPr>
              <w:t>На 01.01.2017</w:t>
            </w:r>
          </w:p>
        </w:tc>
      </w:tr>
      <w:tr w:rsidR="00E53AB3" w:rsidRPr="00E53AB3" w:rsidTr="00C75C59">
        <w:trPr>
          <w:trHeight w:val="533"/>
        </w:trPr>
        <w:tc>
          <w:tcPr>
            <w:tcW w:w="1250" w:type="pct"/>
            <w:vAlign w:val="center"/>
          </w:tcPr>
          <w:p w:rsidR="00E53AB3" w:rsidRPr="004706B7" w:rsidRDefault="00E53AB3" w:rsidP="004706B7">
            <w:pPr>
              <w:jc w:val="center"/>
              <w:rPr>
                <w:rFonts w:ascii="Times New Roman" w:hAnsi="Times New Roman" w:cs="Times New Roman"/>
                <w:b/>
                <w:sz w:val="20"/>
                <w:szCs w:val="20"/>
              </w:rPr>
            </w:pPr>
            <w:r w:rsidRPr="004706B7">
              <w:rPr>
                <w:rFonts w:ascii="Times New Roman" w:hAnsi="Times New Roman" w:cs="Times New Roman"/>
                <w:b/>
                <w:sz w:val="20"/>
                <w:szCs w:val="20"/>
              </w:rPr>
              <w:t>Чистая международная инвестиционная позиция</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290314</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313868</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222111</w:t>
            </w:r>
          </w:p>
        </w:tc>
      </w:tr>
      <w:tr w:rsidR="00E53AB3" w:rsidRPr="00E53AB3" w:rsidTr="00C75C59">
        <w:trPr>
          <w:trHeight w:val="533"/>
        </w:trPr>
        <w:tc>
          <w:tcPr>
            <w:tcW w:w="1250" w:type="pct"/>
            <w:vAlign w:val="center"/>
          </w:tcPr>
          <w:p w:rsidR="00E53AB3" w:rsidRPr="004706B7" w:rsidRDefault="00E53AB3" w:rsidP="004706B7">
            <w:pPr>
              <w:jc w:val="center"/>
              <w:rPr>
                <w:rFonts w:ascii="Times New Roman" w:hAnsi="Times New Roman" w:cs="Times New Roman"/>
                <w:b/>
                <w:sz w:val="20"/>
                <w:szCs w:val="20"/>
              </w:rPr>
            </w:pPr>
            <w:r w:rsidRPr="004706B7">
              <w:rPr>
                <w:rFonts w:ascii="Times New Roman" w:hAnsi="Times New Roman" w:cs="Times New Roman"/>
                <w:b/>
                <w:sz w:val="20"/>
                <w:szCs w:val="20"/>
              </w:rPr>
              <w:t>Активы</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1249213</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1145789</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1229938</w:t>
            </w:r>
          </w:p>
        </w:tc>
      </w:tr>
      <w:tr w:rsidR="00E53AB3" w:rsidRPr="00E53AB3" w:rsidTr="00C75C59">
        <w:trPr>
          <w:trHeight w:val="533"/>
        </w:trPr>
        <w:tc>
          <w:tcPr>
            <w:tcW w:w="1250" w:type="pct"/>
            <w:vAlign w:val="center"/>
          </w:tcPr>
          <w:p w:rsidR="00E53AB3" w:rsidRPr="004706B7" w:rsidRDefault="00E53AB3" w:rsidP="004706B7">
            <w:pPr>
              <w:jc w:val="center"/>
              <w:rPr>
                <w:rFonts w:ascii="Times New Roman" w:hAnsi="Times New Roman" w:cs="Times New Roman"/>
                <w:b/>
                <w:sz w:val="20"/>
                <w:szCs w:val="20"/>
              </w:rPr>
            </w:pPr>
            <w:r w:rsidRPr="004706B7">
              <w:rPr>
                <w:rFonts w:ascii="Times New Roman" w:hAnsi="Times New Roman" w:cs="Times New Roman"/>
                <w:b/>
                <w:sz w:val="20"/>
                <w:szCs w:val="20"/>
              </w:rPr>
              <w:t>Прямые инвестиции</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384689</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336276</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418034</w:t>
            </w:r>
          </w:p>
        </w:tc>
      </w:tr>
      <w:tr w:rsidR="00E53AB3" w:rsidRPr="00E53AB3" w:rsidTr="00C75C59">
        <w:trPr>
          <w:trHeight w:val="533"/>
        </w:trPr>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Участие в капитале и паи инвестиционных фондов</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296933</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247833</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320873</w:t>
            </w:r>
          </w:p>
        </w:tc>
      </w:tr>
      <w:tr w:rsidR="00E53AB3" w:rsidRPr="00E53AB3" w:rsidTr="00C75C59">
        <w:trPr>
          <w:trHeight w:val="533"/>
        </w:trPr>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Долговые инструменты</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87756</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88444</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97161</w:t>
            </w:r>
          </w:p>
        </w:tc>
      </w:tr>
      <w:tr w:rsidR="00E53AB3" w:rsidRPr="00E53AB3" w:rsidTr="00C75C59">
        <w:trPr>
          <w:trHeight w:val="533"/>
        </w:trPr>
        <w:tc>
          <w:tcPr>
            <w:tcW w:w="1250" w:type="pct"/>
            <w:vAlign w:val="center"/>
          </w:tcPr>
          <w:p w:rsidR="00E53AB3" w:rsidRPr="004706B7" w:rsidRDefault="00E53AB3" w:rsidP="004706B7">
            <w:pPr>
              <w:jc w:val="center"/>
              <w:rPr>
                <w:rFonts w:ascii="Times New Roman" w:hAnsi="Times New Roman" w:cs="Times New Roman"/>
                <w:b/>
                <w:sz w:val="20"/>
                <w:szCs w:val="20"/>
              </w:rPr>
            </w:pPr>
            <w:r w:rsidRPr="004706B7">
              <w:rPr>
                <w:rFonts w:ascii="Times New Roman" w:hAnsi="Times New Roman" w:cs="Times New Roman"/>
                <w:b/>
                <w:sz w:val="20"/>
                <w:szCs w:val="20"/>
              </w:rPr>
              <w:t>Портфельные инвестиции</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56629</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70727</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72060</w:t>
            </w:r>
          </w:p>
        </w:tc>
      </w:tr>
      <w:tr w:rsidR="00E53AB3" w:rsidRPr="00E53AB3" w:rsidTr="00C75C59">
        <w:trPr>
          <w:trHeight w:val="533"/>
        </w:trPr>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Участие в капитале и паи инвестиционных фондов</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4433</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3257</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3172</w:t>
            </w:r>
          </w:p>
        </w:tc>
      </w:tr>
      <w:tr w:rsidR="00E53AB3" w:rsidRPr="00E53AB3" w:rsidTr="00C75C59">
        <w:trPr>
          <w:trHeight w:val="533"/>
        </w:trPr>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Долговые ценные бумаги</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52197</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67470</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68888</w:t>
            </w:r>
          </w:p>
        </w:tc>
      </w:tr>
      <w:tr w:rsidR="00E53AB3" w:rsidRPr="00E53AB3" w:rsidTr="00C75C59">
        <w:trPr>
          <w:trHeight w:val="533"/>
        </w:trPr>
        <w:tc>
          <w:tcPr>
            <w:tcW w:w="1250" w:type="pct"/>
            <w:vAlign w:val="center"/>
          </w:tcPr>
          <w:p w:rsidR="00E53AB3" w:rsidRPr="004706B7" w:rsidRDefault="00E53AB3" w:rsidP="004706B7">
            <w:pPr>
              <w:jc w:val="center"/>
              <w:rPr>
                <w:rFonts w:ascii="Times New Roman" w:hAnsi="Times New Roman" w:cs="Times New Roman"/>
                <w:b/>
                <w:sz w:val="20"/>
                <w:szCs w:val="20"/>
              </w:rPr>
            </w:pPr>
            <w:r w:rsidRPr="004706B7">
              <w:rPr>
                <w:rFonts w:ascii="Times New Roman" w:hAnsi="Times New Roman" w:cs="Times New Roman"/>
                <w:b/>
                <w:sz w:val="20"/>
                <w:szCs w:val="20"/>
              </w:rPr>
              <w:t>Прочие инвестиции</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404870</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359241</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355245</w:t>
            </w:r>
          </w:p>
        </w:tc>
      </w:tr>
      <w:tr w:rsidR="00E53AB3" w:rsidRPr="00E53AB3" w:rsidTr="00C75C59">
        <w:trPr>
          <w:trHeight w:val="533"/>
        </w:trPr>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Прочее участие в капитале</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4371</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5349</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6249</w:t>
            </w:r>
          </w:p>
        </w:tc>
      </w:tr>
      <w:tr w:rsidR="00E53AB3" w:rsidRPr="00E53AB3" w:rsidTr="00C75C59">
        <w:trPr>
          <w:trHeight w:val="533"/>
        </w:trPr>
        <w:tc>
          <w:tcPr>
            <w:tcW w:w="1250" w:type="pct"/>
            <w:vAlign w:val="center"/>
          </w:tcPr>
          <w:p w:rsidR="00E53AB3" w:rsidRPr="004706B7" w:rsidRDefault="00601A6C" w:rsidP="004706B7">
            <w:pPr>
              <w:jc w:val="center"/>
              <w:rPr>
                <w:rFonts w:ascii="Times New Roman" w:hAnsi="Times New Roman" w:cs="Times New Roman"/>
                <w:sz w:val="20"/>
                <w:szCs w:val="20"/>
              </w:rPr>
            </w:pPr>
            <w:r w:rsidRPr="004706B7">
              <w:rPr>
                <w:rFonts w:ascii="Times New Roman" w:hAnsi="Times New Roman" w:cs="Times New Roman"/>
                <w:sz w:val="20"/>
                <w:szCs w:val="20"/>
              </w:rPr>
              <w:t>Н</w:t>
            </w:r>
            <w:r w:rsidR="00E53AB3" w:rsidRPr="004706B7">
              <w:rPr>
                <w:rFonts w:ascii="Times New Roman" w:hAnsi="Times New Roman" w:cs="Times New Roman"/>
                <w:sz w:val="20"/>
                <w:szCs w:val="20"/>
              </w:rPr>
              <w:t>аличная валюта и депозиты</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181346</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14802</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135983</w:t>
            </w:r>
          </w:p>
        </w:tc>
      </w:tr>
      <w:tr w:rsidR="00E53AB3" w:rsidRPr="00E53AB3" w:rsidTr="00C75C59">
        <w:trPr>
          <w:trHeight w:val="533"/>
        </w:trPr>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Ссуды и займы</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166750</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161750</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178061</w:t>
            </w:r>
          </w:p>
        </w:tc>
      </w:tr>
      <w:tr w:rsidR="00E53AB3" w:rsidRPr="00E53AB3" w:rsidTr="00C75C59">
        <w:trPr>
          <w:trHeight w:val="533"/>
        </w:trPr>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Страховые и пенсионные программы</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2274</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1808</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2127</w:t>
            </w:r>
          </w:p>
        </w:tc>
      </w:tr>
      <w:tr w:rsidR="00E53AB3" w:rsidRPr="00E53AB3" w:rsidTr="00C75C59">
        <w:trPr>
          <w:trHeight w:val="533"/>
        </w:trPr>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Торговые кредиты и авансы</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32065</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31491</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22105</w:t>
            </w:r>
          </w:p>
        </w:tc>
      </w:tr>
      <w:tr w:rsidR="00E53AB3" w:rsidRPr="00E53AB3" w:rsidTr="00C75C59">
        <w:trPr>
          <w:trHeight w:val="533"/>
        </w:trPr>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Прочая ДЗ</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18064</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10819</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10720</w:t>
            </w:r>
          </w:p>
        </w:tc>
      </w:tr>
      <w:tr w:rsidR="00E53AB3" w:rsidRPr="00E53AB3" w:rsidTr="00C75C59">
        <w:trPr>
          <w:trHeight w:val="533"/>
        </w:trPr>
        <w:tc>
          <w:tcPr>
            <w:tcW w:w="1250" w:type="pct"/>
            <w:vAlign w:val="center"/>
          </w:tcPr>
          <w:p w:rsidR="00E53AB3" w:rsidRPr="004706B7" w:rsidRDefault="00E53AB3" w:rsidP="004706B7">
            <w:pPr>
              <w:jc w:val="center"/>
              <w:rPr>
                <w:rFonts w:ascii="Times New Roman" w:hAnsi="Times New Roman" w:cs="Times New Roman"/>
                <w:b/>
                <w:sz w:val="20"/>
                <w:szCs w:val="20"/>
              </w:rPr>
            </w:pPr>
            <w:r w:rsidRPr="004706B7">
              <w:rPr>
                <w:rFonts w:ascii="Times New Roman" w:hAnsi="Times New Roman" w:cs="Times New Roman"/>
                <w:b/>
                <w:sz w:val="20"/>
                <w:szCs w:val="20"/>
              </w:rPr>
              <w:t>Резервные активы</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385460</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380425</w:t>
            </w:r>
          </w:p>
        </w:tc>
        <w:tc>
          <w:tcPr>
            <w:tcW w:w="1250" w:type="pct"/>
            <w:vAlign w:val="center"/>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377141</w:t>
            </w:r>
          </w:p>
        </w:tc>
      </w:tr>
    </w:tbl>
    <w:p w:rsidR="00E53AB3" w:rsidRPr="00E53AB3" w:rsidRDefault="00601A6C" w:rsidP="004706B7">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00E53AB3" w:rsidRPr="00E53AB3">
        <w:rPr>
          <w:rFonts w:ascii="Times New Roman" w:hAnsi="Times New Roman" w:cs="Times New Roman"/>
          <w:sz w:val="24"/>
          <w:szCs w:val="24"/>
        </w:rPr>
        <w:t xml:space="preserve">оставлено </w:t>
      </w:r>
      <w:r>
        <w:rPr>
          <w:rFonts w:ascii="Times New Roman" w:hAnsi="Times New Roman" w:cs="Times New Roman"/>
          <w:sz w:val="24"/>
          <w:szCs w:val="24"/>
        </w:rPr>
        <w:t>п</w:t>
      </w:r>
      <w:r w:rsidR="00E53AB3" w:rsidRPr="00E53AB3">
        <w:rPr>
          <w:rFonts w:ascii="Times New Roman" w:hAnsi="Times New Roman" w:cs="Times New Roman"/>
          <w:sz w:val="24"/>
          <w:szCs w:val="24"/>
        </w:rPr>
        <w:t>о</w:t>
      </w:r>
      <w:r>
        <w:rPr>
          <w:rFonts w:ascii="Times New Roman" w:hAnsi="Times New Roman" w:cs="Times New Roman"/>
          <w:sz w:val="24"/>
          <w:szCs w:val="24"/>
        </w:rPr>
        <w:t>:</w:t>
      </w:r>
      <w:r w:rsidR="00E53AB3" w:rsidRPr="00E53AB3">
        <w:rPr>
          <w:rFonts w:ascii="Times New Roman" w:hAnsi="Times New Roman" w:cs="Times New Roman"/>
          <w:sz w:val="24"/>
          <w:szCs w:val="24"/>
        </w:rPr>
        <w:t xml:space="preserve"> </w:t>
      </w:r>
      <w:r w:rsidR="00E53AB3" w:rsidRPr="00601A6C">
        <w:rPr>
          <w:rFonts w:ascii="Times New Roman" w:hAnsi="Times New Roman" w:cs="Times New Roman"/>
          <w:sz w:val="24"/>
          <w:szCs w:val="24"/>
        </w:rPr>
        <w:t xml:space="preserve">Регионы России. Социально-экономические показатели-2016 </w:t>
      </w:r>
      <w:hyperlink r:id="rId36" w:history="1">
        <w:r w:rsidR="00E53AB3" w:rsidRPr="00601A6C">
          <w:rPr>
            <w:rStyle w:val="af2"/>
            <w:rFonts w:ascii="Times New Roman" w:hAnsi="Times New Roman" w:cs="Times New Roman"/>
            <w:color w:val="auto"/>
            <w:sz w:val="24"/>
            <w:szCs w:val="24"/>
            <w:u w:val="none"/>
          </w:rPr>
          <w:t>http://www.gks.ru/</w:t>
        </w:r>
      </w:hyperlink>
      <w:r w:rsidR="00E53AB3" w:rsidRPr="00601A6C">
        <w:rPr>
          <w:rFonts w:ascii="Times New Roman" w:hAnsi="Times New Roman" w:cs="Times New Roman"/>
          <w:sz w:val="24"/>
          <w:szCs w:val="24"/>
        </w:rPr>
        <w:t xml:space="preserve"> (Дата обращения</w:t>
      </w:r>
      <w:r w:rsidR="00E53AB3" w:rsidRPr="00E53AB3">
        <w:rPr>
          <w:rFonts w:ascii="Times New Roman" w:hAnsi="Times New Roman" w:cs="Times New Roman"/>
          <w:sz w:val="24"/>
          <w:szCs w:val="24"/>
        </w:rPr>
        <w:t>: 13.11.2017).</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Таким образом, для того, чтобы прямые иностранные инвестиции послужили механизмом для увеличения конкурентоспособности России в мире, государство должно проводить политику, направленную на повышение и привнесение новых преимуществ страны на мировой арене.</w:t>
      </w:r>
    </w:p>
    <w:p w:rsidR="00E53AB3" w:rsidRPr="00E53AB3" w:rsidRDefault="00E53AB3" w:rsidP="00E53AB3">
      <w:pPr>
        <w:spacing w:line="360" w:lineRule="auto"/>
        <w:ind w:firstLine="567"/>
        <w:jc w:val="both"/>
        <w:rPr>
          <w:rFonts w:ascii="Times New Roman" w:hAnsi="Times New Roman" w:cs="Times New Roman"/>
          <w:color w:val="00B050"/>
          <w:sz w:val="24"/>
          <w:szCs w:val="24"/>
        </w:rPr>
      </w:pPr>
      <w:r w:rsidRPr="00E53AB3">
        <w:rPr>
          <w:rFonts w:ascii="Times New Roman" w:hAnsi="Times New Roman" w:cs="Times New Roman"/>
          <w:sz w:val="24"/>
          <w:szCs w:val="24"/>
        </w:rPr>
        <w:lastRenderedPageBreak/>
        <w:t xml:space="preserve">Страна обладает преимуществами для привлечения иностранных инвесторов, такими, как емкость рынка, наличие природных ресурсов, рабочей силы, научного потенциала. При проведении политики по привлечению иностранных инвесторов </w:t>
      </w:r>
      <w:r w:rsidRPr="00E53AB3">
        <w:rPr>
          <w:rFonts w:ascii="Times New Roman" w:hAnsi="Times New Roman" w:cs="Times New Roman"/>
          <w:color w:val="000000" w:themeColor="text1"/>
          <w:sz w:val="24"/>
          <w:szCs w:val="24"/>
        </w:rPr>
        <w:t>государству важно учитывать их интересы, а также наличие препятствий для увеличения потоков прямых иностранных инвестиций. Особенности российской экономики обусловлены историей страны. После 1991 г. система функционирования экономики страны быстро менялась, при этом демократические институты не были сформированы, на протяжении десятилетия оставалась непрозрачной система взаимодействия общественного мнения и политических структур, закрытость власти. С начала 21 века страна переживает «голландскую болезнь», за это время было накоплено достаточно резервов, чтобы сгладить негативные эффекты от падения цен на нефть и относительной изоляции страны не стали столь разрушительными, как на это рассчитывало мировое сообщество. Санкции повлияли на банковский сектор, ограничили доступ к международным кредитным ресурсам, что ограничило кредитную активность банков в 2014–2015 гг. (в 2013 году российский банковский сектор уменьшился на 32 кредитных организаций, в 2014 году–на 86, в 2015 году–на 93, при этом в 2015 году объем розничных кредитов на балансах банков сократился на 5,7%</w:t>
      </w:r>
      <w:r w:rsidRPr="00E53AB3">
        <w:rPr>
          <w:rStyle w:val="af1"/>
          <w:rFonts w:ascii="Times New Roman" w:hAnsi="Times New Roman" w:cs="Times New Roman"/>
          <w:color w:val="000000" w:themeColor="text1"/>
          <w:sz w:val="24"/>
          <w:szCs w:val="24"/>
        </w:rPr>
        <w:footnoteReference w:id="68"/>
      </w:r>
      <w:r w:rsidR="00123838">
        <w:rPr>
          <w:rFonts w:ascii="Times New Roman" w:hAnsi="Times New Roman" w:cs="Times New Roman"/>
          <w:color w:val="000000" w:themeColor="text1"/>
          <w:sz w:val="24"/>
          <w:szCs w:val="24"/>
        </w:rPr>
        <w:t>)</w:t>
      </w:r>
      <w:r w:rsidRPr="00E53AB3">
        <w:rPr>
          <w:rFonts w:ascii="Times New Roman" w:hAnsi="Times New Roman" w:cs="Times New Roman"/>
          <w:color w:val="000000" w:themeColor="text1"/>
          <w:sz w:val="24"/>
          <w:szCs w:val="24"/>
        </w:rPr>
        <w:t>. Важно помнить об узкосырьевой экономической специализации производства в стране (доля нефтегазовых доходов в 2014 г. составила 51% ВВП в 2015 – 43% ВВП, в 2016 г. – 38%, в 2017 г. – 36%</w:t>
      </w:r>
      <w:r w:rsidRPr="00E53AB3">
        <w:rPr>
          <w:rStyle w:val="af1"/>
          <w:rFonts w:ascii="Times New Roman" w:hAnsi="Times New Roman" w:cs="Times New Roman"/>
          <w:color w:val="000000" w:themeColor="text1"/>
          <w:sz w:val="24"/>
          <w:szCs w:val="24"/>
        </w:rPr>
        <w:footnoteReference w:id="69"/>
      </w:r>
      <w:r w:rsidRPr="00E53AB3">
        <w:rPr>
          <w:rFonts w:ascii="Times New Roman" w:hAnsi="Times New Roman" w:cs="Times New Roman"/>
          <w:color w:val="000000" w:themeColor="text1"/>
          <w:sz w:val="24"/>
          <w:szCs w:val="24"/>
        </w:rPr>
        <w:t xml:space="preserve">), которая не может стимулировать устойчивый экономический рост. Кроме того, на протяжении многих лет в стране действовали ограничения, препятствующие интенсификации процессов модернизации. </w:t>
      </w:r>
      <w:r w:rsidRPr="00E53AB3">
        <w:rPr>
          <w:rFonts w:ascii="Times New Roman" w:hAnsi="Times New Roman" w:cs="Times New Roman"/>
          <w:sz w:val="24"/>
          <w:szCs w:val="24"/>
        </w:rPr>
        <w:t>Активация инвестиционной деятельности – важный инструмент для оживления экономики, она будет способствовать увеличению возможностей страны и стать одним из ключевых факторов экономического развития.</w:t>
      </w:r>
      <w:r w:rsidRPr="00E53AB3">
        <w:rPr>
          <w:rFonts w:ascii="Times New Roman" w:hAnsi="Times New Roman" w:cs="Times New Roman"/>
          <w:color w:val="00B050"/>
          <w:sz w:val="24"/>
          <w:szCs w:val="24"/>
        </w:rPr>
        <w:t xml:space="preserve"> </w:t>
      </w:r>
    </w:p>
    <w:p w:rsidR="00E53AB3" w:rsidRPr="00601A6C" w:rsidRDefault="00E53AB3" w:rsidP="00601A6C">
      <w:pPr>
        <w:pStyle w:val="2"/>
        <w:spacing w:before="120" w:after="120" w:line="360" w:lineRule="auto"/>
        <w:ind w:firstLine="567"/>
        <w:jc w:val="both"/>
        <w:rPr>
          <w:rFonts w:ascii="Times New Roman" w:hAnsi="Times New Roman" w:cs="Times New Roman"/>
          <w:b w:val="0"/>
          <w:color w:val="auto"/>
          <w:sz w:val="28"/>
          <w:szCs w:val="28"/>
        </w:rPr>
      </w:pPr>
      <w:bookmarkStart w:id="8" w:name="_Toc511917690"/>
      <w:r w:rsidRPr="00601A6C">
        <w:rPr>
          <w:rFonts w:ascii="Times New Roman" w:hAnsi="Times New Roman" w:cs="Times New Roman"/>
          <w:b w:val="0"/>
          <w:color w:val="auto"/>
          <w:sz w:val="28"/>
          <w:szCs w:val="28"/>
        </w:rPr>
        <w:t>2.3 Модель мультипликатора-акселератора в современной экономике России</w:t>
      </w:r>
      <w:bookmarkEnd w:id="8"/>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Прямые иностранные инвестиции влияют на темпы экономического роста стран-реципиентов, однако, масштаб влияния в каждых случаях зависит от многих факторов, в том числе конкретного периода в развитии. Для того, чтобы оценить значение ПИИ, необходимо выбрать инструментарий, который позволит осуществить данные расчеты. </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Существует несколько методов анализа влияния прямых иностранных инвестиций на экономический рост принимающих стран. Так, дифференциальная модель межстранового распределения капитала (модель В.</w:t>
      </w:r>
      <w:r w:rsidR="00601A6C">
        <w:rPr>
          <w:rFonts w:ascii="Times New Roman" w:hAnsi="Times New Roman" w:cs="Times New Roman"/>
          <w:sz w:val="24"/>
          <w:szCs w:val="24"/>
        </w:rPr>
        <w:t xml:space="preserve"> </w:t>
      </w:r>
      <w:r w:rsidRPr="00E53AB3">
        <w:rPr>
          <w:rFonts w:ascii="Times New Roman" w:hAnsi="Times New Roman" w:cs="Times New Roman"/>
          <w:sz w:val="24"/>
          <w:szCs w:val="24"/>
        </w:rPr>
        <w:t xml:space="preserve">Леонтьева) – первая попытка оценить влияние потока </w:t>
      </w:r>
      <w:r w:rsidRPr="00E53AB3">
        <w:rPr>
          <w:rFonts w:ascii="Times New Roman" w:hAnsi="Times New Roman" w:cs="Times New Roman"/>
          <w:sz w:val="24"/>
          <w:szCs w:val="24"/>
        </w:rPr>
        <w:lastRenderedPageBreak/>
        <w:t>прямых иностранных инвестиций на экономическое развитие национальных экономик. Она воспроизводит функционирование двух групп стран (развитых и развивающихся). Связь между ними происходит посредством инвестиций, вывозящихся из развитых стран в развивающиеся.</w:t>
      </w:r>
    </w:p>
    <w:p w:rsidR="00E53AB3" w:rsidRPr="00601A6C" w:rsidRDefault="00E53AB3" w:rsidP="00E53AB3">
      <w:pPr>
        <w:spacing w:after="0" w:line="360" w:lineRule="auto"/>
        <w:ind w:firstLine="567"/>
        <w:jc w:val="both"/>
        <w:rPr>
          <w:rFonts w:ascii="Times New Roman" w:eastAsiaTheme="minorEastAsia" w:hAnsi="Times New Roman" w:cs="Times New Roman"/>
          <w:sz w:val="24"/>
          <w:szCs w:val="24"/>
        </w:rPr>
      </w:pPr>
      <w:r w:rsidRPr="00E53AB3">
        <w:rPr>
          <w:rFonts w:ascii="Times New Roman" w:hAnsi="Times New Roman" w:cs="Times New Roman"/>
          <w:sz w:val="24"/>
          <w:szCs w:val="24"/>
        </w:rPr>
        <w:t xml:space="preserve">Применительно к развитым странам модель Леонтьева сводится к двум соотношениям: принципу мультипликатора </w:t>
      </w:r>
      <m:oMath>
        <m:r>
          <w:rPr>
            <w:rFonts w:ascii="Cambria Math" w:hAnsi="Cambria Math" w:cs="Times New Roman"/>
            <w:sz w:val="24"/>
            <w:szCs w:val="24"/>
          </w:rPr>
          <m:t>I</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=s×Y</m:t>
        </m:r>
        <m:d>
          <m:dPr>
            <m:ctrlPr>
              <w:rPr>
                <w:rFonts w:ascii="Cambria Math" w:hAnsi="Cambria Math" w:cs="Times New Roman"/>
                <w:i/>
                <w:sz w:val="24"/>
                <w:szCs w:val="24"/>
              </w:rPr>
            </m:ctrlPr>
          </m:dPr>
          <m:e>
            <m:r>
              <w:rPr>
                <w:rFonts w:ascii="Cambria Math" w:hAnsi="Cambria Math" w:cs="Times New Roman"/>
                <w:sz w:val="24"/>
                <w:szCs w:val="24"/>
              </w:rPr>
              <m:t>t</m:t>
            </m:r>
          </m:e>
        </m:d>
      </m:oMath>
      <w:r w:rsidRPr="00E53AB3">
        <w:rPr>
          <w:rFonts w:ascii="Times New Roman" w:hAnsi="Times New Roman" w:cs="Times New Roman"/>
          <w:sz w:val="24"/>
          <w:szCs w:val="24"/>
        </w:rPr>
        <w:t xml:space="preserve">), где </w:t>
      </w:r>
      <w:r w:rsidRPr="00E53AB3">
        <w:rPr>
          <w:rFonts w:ascii="Times New Roman" w:hAnsi="Times New Roman" w:cs="Times New Roman"/>
          <w:sz w:val="24"/>
          <w:szCs w:val="24"/>
          <w:lang w:val="en-US"/>
        </w:rPr>
        <w:t>Y</w:t>
      </w:r>
      <w:r w:rsidRPr="00E53AB3">
        <w:rPr>
          <w:rFonts w:ascii="Times New Roman" w:hAnsi="Times New Roman" w:cs="Times New Roman"/>
          <w:sz w:val="24"/>
          <w:szCs w:val="24"/>
        </w:rPr>
        <w:t xml:space="preserve"> – выпуск (ВНП) в данной группе стран, </w:t>
      </w:r>
      <w:r w:rsidRPr="00E53AB3">
        <w:rPr>
          <w:rFonts w:ascii="Times New Roman" w:hAnsi="Times New Roman" w:cs="Times New Roman"/>
          <w:sz w:val="24"/>
          <w:szCs w:val="24"/>
          <w:lang w:val="en-US"/>
        </w:rPr>
        <w:t>I</w:t>
      </w:r>
      <w:r w:rsidRPr="00E53AB3">
        <w:rPr>
          <w:rFonts w:ascii="Times New Roman" w:hAnsi="Times New Roman" w:cs="Times New Roman"/>
          <w:sz w:val="24"/>
          <w:szCs w:val="24"/>
        </w:rPr>
        <w:t xml:space="preserve"> – объем инвестиций в развитых странах, </w:t>
      </w:r>
      <w:r w:rsidRPr="00E53AB3">
        <w:rPr>
          <w:rFonts w:ascii="Times New Roman" w:hAnsi="Times New Roman" w:cs="Times New Roman"/>
          <w:sz w:val="24"/>
          <w:szCs w:val="24"/>
          <w:lang w:val="en-US"/>
        </w:rPr>
        <w:t>s</w:t>
      </w:r>
      <w:r w:rsidRPr="00E53AB3">
        <w:rPr>
          <w:rFonts w:ascii="Times New Roman" w:hAnsi="Times New Roman" w:cs="Times New Roman"/>
          <w:sz w:val="24"/>
          <w:szCs w:val="24"/>
        </w:rPr>
        <w:t xml:space="preserve"> – норма накопления, т.е. мультипликатор инвестиций; и принципу акселератора. Данный принцип задается уравнением </w:t>
      </w:r>
      <m:oMath>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=I(t)÷b</m:t>
        </m:r>
      </m:oMath>
      <w:r w:rsidRPr="00E53AB3">
        <w:rPr>
          <w:rFonts w:ascii="Times New Roman" w:hAnsi="Times New Roman" w:cs="Times New Roman"/>
          <w:sz w:val="24"/>
          <w:szCs w:val="24"/>
        </w:rPr>
        <w:t xml:space="preserve">, где </w:t>
      </w:r>
      <w:r w:rsidRPr="00E53AB3">
        <w:rPr>
          <w:rFonts w:ascii="Times New Roman" w:hAnsi="Times New Roman" w:cs="Times New Roman"/>
          <w:sz w:val="24"/>
          <w:szCs w:val="24"/>
          <w:lang w:val="en-US"/>
        </w:rPr>
        <w:t>b</w:t>
      </w:r>
      <w:r w:rsidRPr="00E53AB3">
        <w:rPr>
          <w:rFonts w:ascii="Times New Roman" w:hAnsi="Times New Roman" w:cs="Times New Roman"/>
          <w:sz w:val="24"/>
          <w:szCs w:val="24"/>
        </w:rPr>
        <w:t xml:space="preserve"> – коэффициент приростной капиталоемкости, или акселератор инвестиций.</w:t>
      </w:r>
      <w:r w:rsidRPr="00E53AB3">
        <w:rPr>
          <w:rStyle w:val="af1"/>
          <w:rFonts w:ascii="Times New Roman" w:hAnsi="Times New Roman" w:cs="Times New Roman"/>
          <w:sz w:val="24"/>
          <w:szCs w:val="24"/>
        </w:rPr>
        <w:footnoteReference w:id="70"/>
      </w:r>
      <w:r w:rsidRPr="00E53AB3">
        <w:rPr>
          <w:rFonts w:ascii="Times New Roman" w:hAnsi="Times New Roman" w:cs="Times New Roman"/>
          <w:sz w:val="24"/>
          <w:szCs w:val="24"/>
        </w:rPr>
        <w:t xml:space="preserve"> Исходя из двух принципов, получается дифференциальное уравнение, описывающее динамику выпуска в группе развитых стран: </w:t>
      </w:r>
      <m:oMath>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s÷b</m:t>
            </m:r>
          </m:e>
        </m:d>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=0</m:t>
        </m:r>
      </m:oMath>
      <w:r w:rsidRPr="00E53AB3">
        <w:rPr>
          <w:rFonts w:ascii="Times New Roman" w:hAnsi="Times New Roman" w:cs="Times New Roman"/>
          <w:sz w:val="24"/>
          <w:szCs w:val="24"/>
        </w:rPr>
        <w:t xml:space="preserve">. Решением данного уравнения является экспоненциальная функция роста </w:t>
      </w:r>
      <m:oMath>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0</m:t>
            </m:r>
          </m:e>
        </m:d>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(s÷b)×t</m:t>
            </m:r>
          </m:sup>
        </m:sSup>
      </m:oMath>
      <w:r w:rsidRPr="00E53AB3">
        <w:rPr>
          <w:rStyle w:val="af1"/>
          <w:rFonts w:ascii="Times New Roman" w:hAnsi="Times New Roman" w:cs="Times New Roman"/>
          <w:sz w:val="24"/>
          <w:szCs w:val="24"/>
        </w:rPr>
        <w:footnoteReference w:id="71"/>
      </w:r>
    </w:p>
    <w:p w:rsidR="00E53AB3" w:rsidRPr="00601A6C"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Предполагается, что объем капитала, который переводится из развитых стран в развивающиеся, составляет долю </w:t>
      </w:r>
      <w:r w:rsidRPr="00E53AB3">
        <w:rPr>
          <w:rFonts w:ascii="Times New Roman" w:hAnsi="Times New Roman" w:cs="Times New Roman"/>
          <w:sz w:val="24"/>
          <w:szCs w:val="24"/>
          <w:lang w:val="en-US"/>
        </w:rPr>
        <w:t>h</w:t>
      </w:r>
      <w:r w:rsidRPr="00E53AB3">
        <w:rPr>
          <w:rFonts w:ascii="Times New Roman" w:hAnsi="Times New Roman" w:cs="Times New Roman"/>
          <w:sz w:val="24"/>
          <w:szCs w:val="24"/>
        </w:rPr>
        <w:t xml:space="preserve"> (постоянную) от ВВП стран, экспортирующих капитал. Тогда величина переводимого капитала </w:t>
      </w:r>
      <w:r w:rsidRPr="00E53AB3">
        <w:rPr>
          <w:rFonts w:ascii="Times New Roman" w:hAnsi="Times New Roman" w:cs="Times New Roman"/>
          <w:sz w:val="24"/>
          <w:szCs w:val="24"/>
          <w:lang w:val="en-US"/>
        </w:rPr>
        <w:t>H</w:t>
      </w:r>
      <w:r w:rsidRPr="00E53AB3">
        <w:rPr>
          <w:rFonts w:ascii="Times New Roman" w:hAnsi="Times New Roman" w:cs="Times New Roman"/>
          <w:sz w:val="24"/>
          <w:szCs w:val="24"/>
        </w:rPr>
        <w:t>(</w:t>
      </w:r>
      <w:r w:rsidRPr="00E53AB3">
        <w:rPr>
          <w:rFonts w:ascii="Times New Roman" w:hAnsi="Times New Roman" w:cs="Times New Roman"/>
          <w:sz w:val="24"/>
          <w:szCs w:val="24"/>
          <w:lang w:val="en-US"/>
        </w:rPr>
        <w:t>t</w:t>
      </w:r>
      <w:r w:rsidRPr="00E53AB3">
        <w:rPr>
          <w:rFonts w:ascii="Times New Roman" w:hAnsi="Times New Roman" w:cs="Times New Roman"/>
          <w:sz w:val="24"/>
          <w:szCs w:val="24"/>
        </w:rPr>
        <w:t xml:space="preserve">) задается соотношением </w:t>
      </w:r>
      <m:oMath>
        <m:r>
          <w:rPr>
            <w:rFonts w:ascii="Cambria Math" w:hAnsi="Cambria Math" w:cs="Times New Roman"/>
            <w:sz w:val="24"/>
            <w:szCs w:val="24"/>
          </w:rPr>
          <m:t>H</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=h×Y(0)×</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(s÷b)×t</m:t>
            </m:r>
          </m:sup>
        </m:sSup>
      </m:oMath>
      <w:r w:rsidR="00601A6C">
        <w:rPr>
          <w:rFonts w:ascii="Times New Roman" w:hAnsi="Times New Roman" w:cs="Times New Roman"/>
          <w:sz w:val="24"/>
          <w:szCs w:val="24"/>
        </w:rPr>
        <w:t>.</w:t>
      </w:r>
    </w:p>
    <w:p w:rsidR="00E53AB3" w:rsidRPr="00535E8B"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Для блока развивающихся стран можно записать аналогичные соотношения: модифицированный принцип мультипликатора, который задается уравнением </w:t>
      </w:r>
      <m:oMath>
        <m:r>
          <w:rPr>
            <w:rFonts w:ascii="Cambria Math" w:hAnsi="Cambria Math" w:cs="Times New Roman"/>
            <w:sz w:val="24"/>
            <w:szCs w:val="24"/>
          </w:rPr>
          <m:t>I'</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=s'×Y'</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+h×Y(0)×</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(s÷b)×t</m:t>
            </m:r>
          </m:sup>
        </m:sSup>
      </m:oMath>
      <w:r w:rsidRPr="00E53AB3">
        <w:rPr>
          <w:rFonts w:ascii="Times New Roman" w:hAnsi="Times New Roman" w:cs="Times New Roman"/>
          <w:sz w:val="24"/>
          <w:szCs w:val="24"/>
        </w:rPr>
        <w:t>)</w:t>
      </w:r>
      <w:r w:rsidR="00535E8B">
        <w:rPr>
          <w:rFonts w:ascii="Times New Roman" w:hAnsi="Times New Roman" w:cs="Times New Roman"/>
          <w:sz w:val="24"/>
          <w:szCs w:val="24"/>
        </w:rPr>
        <w:t xml:space="preserve">, где </w:t>
      </w:r>
      <w:r w:rsidR="00535E8B" w:rsidRPr="00535E8B">
        <w:rPr>
          <w:rFonts w:ascii="Times New Roman" w:hAnsi="Times New Roman" w:cs="Times New Roman"/>
          <w:sz w:val="24"/>
          <w:szCs w:val="24"/>
        </w:rPr>
        <w:t>‘</w:t>
      </w:r>
      <w:r w:rsidRPr="00E53AB3">
        <w:rPr>
          <w:rFonts w:ascii="Times New Roman" w:hAnsi="Times New Roman" w:cs="Times New Roman"/>
          <w:sz w:val="24"/>
          <w:szCs w:val="24"/>
        </w:rPr>
        <w:t xml:space="preserve"> – аналогичные параметры и переменные для развивающихся стран. В данном случае инвестиции развивающихся стран складываются из внутренних инвестиций и внешних, которые были переведены из развитых стран. Принцип акселератора задается уравнением </w:t>
      </w:r>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=I'(t)÷b'</m:t>
        </m:r>
      </m:oMath>
      <w:r w:rsidRPr="00E53AB3">
        <w:rPr>
          <w:rFonts w:ascii="Times New Roman" w:hAnsi="Times New Roman" w:cs="Times New Roman"/>
          <w:sz w:val="24"/>
          <w:szCs w:val="24"/>
        </w:rPr>
        <w:t>. Путем комбинирования принципов мультипликатора и акселератора, получается дифференциальное уравнение, которое описывает динамику выпуска в группе развивающихся стран:</w:t>
      </w:r>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m:t>
                </m:r>
              </m:sup>
            </m:sSup>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-(h÷</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m:t>
            </m:r>
          </m:sup>
        </m:sSup>
        <m:r>
          <w:rPr>
            <w:rFonts w:ascii="Cambria Math" w:hAnsi="Cambria Math" w:cs="Times New Roman"/>
            <w:sz w:val="24"/>
            <w:szCs w:val="24"/>
          </w:rPr>
          <m:t>)×Y(0)×</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(s÷b)×t</m:t>
            </m:r>
          </m:sup>
        </m:sSup>
      </m:oMath>
    </w:p>
    <w:p w:rsidR="00E53AB3" w:rsidRPr="00B80746"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В общем случае, когда </w:t>
      </w:r>
      <w:r w:rsidRPr="00E53AB3">
        <w:rPr>
          <w:rFonts w:ascii="Times New Roman" w:hAnsi="Times New Roman" w:cs="Times New Roman"/>
          <w:sz w:val="24"/>
          <w:szCs w:val="24"/>
          <w:lang w:val="en-US"/>
        </w:rPr>
        <w:t>s</w:t>
      </w:r>
      <w:r w:rsidRPr="00E53AB3">
        <w:rPr>
          <w:rFonts w:ascii="Times New Roman" w:hAnsi="Times New Roman" w:cs="Times New Roman"/>
          <w:sz w:val="24"/>
          <w:szCs w:val="24"/>
          <w:vertAlign w:val="superscript"/>
        </w:rPr>
        <w:t>*</w:t>
      </w:r>
      <w:r w:rsidRPr="00E53AB3">
        <w:rPr>
          <w:rFonts w:ascii="Times New Roman" w:hAnsi="Times New Roman" w:cs="Times New Roman"/>
          <w:sz w:val="24"/>
          <w:szCs w:val="24"/>
        </w:rPr>
        <w:t>/</w:t>
      </w:r>
      <w:r w:rsidRPr="00E53AB3">
        <w:rPr>
          <w:rFonts w:ascii="Times New Roman" w:hAnsi="Times New Roman" w:cs="Times New Roman"/>
          <w:sz w:val="24"/>
          <w:szCs w:val="24"/>
          <w:lang w:val="en-US"/>
        </w:rPr>
        <w:t>b</w:t>
      </w:r>
      <w:r w:rsidRPr="00E53AB3">
        <w:rPr>
          <w:rFonts w:ascii="Times New Roman" w:hAnsi="Times New Roman" w:cs="Times New Roman"/>
          <w:sz w:val="24"/>
          <w:szCs w:val="24"/>
          <w:vertAlign w:val="superscript"/>
        </w:rPr>
        <w:t xml:space="preserve">*  </w:t>
      </w:r>
      <w:r w:rsidRPr="00E53AB3">
        <w:rPr>
          <w:rFonts w:ascii="Times New Roman" w:hAnsi="Times New Roman" w:cs="Times New Roman"/>
          <w:sz w:val="24"/>
          <w:szCs w:val="24"/>
        </w:rPr>
        <w:t xml:space="preserve">не равно </w:t>
      </w:r>
      <w:r w:rsidRPr="00E53AB3">
        <w:rPr>
          <w:rFonts w:ascii="Times New Roman" w:hAnsi="Times New Roman" w:cs="Times New Roman"/>
          <w:sz w:val="24"/>
          <w:szCs w:val="24"/>
          <w:vertAlign w:val="superscript"/>
        </w:rPr>
        <w:t xml:space="preserve"> </w:t>
      </w:r>
      <w:r w:rsidRPr="00E53AB3">
        <w:rPr>
          <w:rFonts w:ascii="Times New Roman" w:hAnsi="Times New Roman" w:cs="Times New Roman"/>
          <w:sz w:val="24"/>
          <w:szCs w:val="24"/>
          <w:lang w:val="en-US"/>
        </w:rPr>
        <w:t>s</w:t>
      </w:r>
      <w:r w:rsidRPr="00E53AB3">
        <w:rPr>
          <w:rFonts w:ascii="Times New Roman" w:hAnsi="Times New Roman" w:cs="Times New Roman"/>
          <w:sz w:val="24"/>
          <w:szCs w:val="24"/>
        </w:rPr>
        <w:t>/</w:t>
      </w:r>
      <w:r w:rsidRPr="00E53AB3">
        <w:rPr>
          <w:rFonts w:ascii="Times New Roman" w:hAnsi="Times New Roman" w:cs="Times New Roman"/>
          <w:sz w:val="24"/>
          <w:szCs w:val="24"/>
          <w:lang w:val="en-US"/>
        </w:rPr>
        <w:t>b</w:t>
      </w:r>
      <w:r w:rsidRPr="00E53AB3">
        <w:rPr>
          <w:rFonts w:ascii="Times New Roman" w:hAnsi="Times New Roman" w:cs="Times New Roman"/>
          <w:sz w:val="24"/>
          <w:szCs w:val="24"/>
          <w:vertAlign w:val="superscript"/>
        </w:rPr>
        <w:t xml:space="preserve"> </w:t>
      </w:r>
      <w:r w:rsidRPr="00E53AB3">
        <w:rPr>
          <w:rFonts w:ascii="Times New Roman" w:hAnsi="Times New Roman" w:cs="Times New Roman"/>
          <w:sz w:val="24"/>
          <w:szCs w:val="24"/>
        </w:rPr>
        <w:t xml:space="preserve">это уравнение имеет следующее решение: </w:t>
      </w:r>
    </w:p>
    <w:p w:rsidR="00535E8B" w:rsidRPr="00535E8B" w:rsidRDefault="00D412F2" w:rsidP="00E53AB3">
      <w:pPr>
        <w:spacing w:after="0" w:line="360" w:lineRule="auto"/>
        <w:ind w:firstLine="567"/>
        <w:jc w:val="both"/>
        <w:rPr>
          <w:rFonts w:ascii="Times New Roman" w:hAnsi="Times New Roman" w:cs="Times New Roman"/>
          <w:sz w:val="24"/>
          <w:szCs w:val="24"/>
          <w:lang w:val="en-US"/>
        </w:rPr>
      </w:pPr>
      <m:oMathPara>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Y</m:t>
              </m:r>
            </m:e>
            <m:sup>
              <m:r>
                <w:rPr>
                  <w:rFonts w:ascii="Cambria Math" w:hAnsi="Cambria Math" w:cs="Times New Roman"/>
                  <w:sz w:val="24"/>
                  <w:szCs w:val="24"/>
                  <w:lang w:val="en-US"/>
                </w:rPr>
                <m:t>'</m:t>
              </m:r>
            </m:sup>
          </m:sSup>
          <m:d>
            <m:dPr>
              <m:ctrlPr>
                <w:rPr>
                  <w:rFonts w:ascii="Cambria Math" w:hAnsi="Cambria Math" w:cs="Times New Roman"/>
                  <w:i/>
                  <w:sz w:val="24"/>
                  <w:szCs w:val="24"/>
                  <w:lang w:val="en-US"/>
                </w:rPr>
              </m:ctrlPr>
            </m:dPr>
            <m:e>
              <m:r>
                <w:rPr>
                  <w:rFonts w:ascii="Cambria Math" w:hAnsi="Cambria Math" w:cs="Times New Roman"/>
                  <w:sz w:val="24"/>
                  <w:szCs w:val="24"/>
                  <w:lang w:val="en-US"/>
                </w:rPr>
                <m:t>t</m:t>
              </m:r>
            </m:e>
          </m:d>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Y</m:t>
              </m:r>
            </m:e>
            <m:sup>
              <m:r>
                <w:rPr>
                  <w:rFonts w:ascii="Cambria Math" w:hAnsi="Cambria Math" w:cs="Times New Roman"/>
                  <w:sz w:val="24"/>
                  <w:szCs w:val="24"/>
                  <w:lang w:val="en-US"/>
                </w:rPr>
                <m:t>'</m:t>
              </m:r>
            </m:sup>
          </m:sSup>
          <m:d>
            <m:dPr>
              <m:ctrlPr>
                <w:rPr>
                  <w:rFonts w:ascii="Cambria Math" w:hAnsi="Cambria Math" w:cs="Times New Roman"/>
                  <w:i/>
                  <w:sz w:val="24"/>
                  <w:szCs w:val="24"/>
                  <w:lang w:val="en-US"/>
                </w:rPr>
              </m:ctrlPr>
            </m:dPr>
            <m:e>
              <m:r>
                <w:rPr>
                  <w:rFonts w:ascii="Cambria Math" w:hAnsi="Cambria Math" w:cs="Times New Roman"/>
                  <w:sz w:val="24"/>
                  <w:szCs w:val="24"/>
                  <w:lang w:val="en-US"/>
                </w:rPr>
                <m:t>0</m:t>
              </m:r>
            </m:e>
          </m:d>
          <m:r>
            <w:rPr>
              <w:rFonts w:ascii="Cambria Math" w:hAnsi="Cambria Math" w:cs="Times New Roman"/>
              <w:sz w:val="24"/>
              <w:szCs w:val="24"/>
              <w:lang w:val="en-US"/>
            </w:rPr>
            <m:t>-Y(0)÷b'(s÷b-</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s</m:t>
              </m:r>
            </m:e>
            <m:sup>
              <m:r>
                <w:rPr>
                  <w:rFonts w:ascii="Cambria Math" w:hAnsi="Cambria Math" w:cs="Times New Roman"/>
                  <w:sz w:val="24"/>
                  <w:szCs w:val="24"/>
                  <w:lang w:val="en-US"/>
                </w:rPr>
                <m:t>'</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b</m:t>
              </m:r>
            </m:e>
            <m:sup>
              <m:r>
                <w:rPr>
                  <w:rFonts w:ascii="Cambria Math" w:hAnsi="Cambria Math" w:cs="Times New Roman"/>
                  <w:sz w:val="24"/>
                  <w:szCs w:val="24"/>
                  <w:lang w:val="en-US"/>
                </w:rPr>
                <m:t>'</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s</m:t>
                      </m:r>
                    </m:e>
                    <m:sup>
                      <m:r>
                        <w:rPr>
                          <w:rFonts w:ascii="Cambria Math" w:hAnsi="Cambria Math" w:cs="Times New Roman"/>
                          <w:sz w:val="24"/>
                          <w:szCs w:val="24"/>
                          <w:lang w:val="en-US"/>
                        </w:rPr>
                        <m:t>'</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b</m:t>
                      </m:r>
                    </m:e>
                    <m:sup>
                      <m:r>
                        <w:rPr>
                          <w:rFonts w:ascii="Cambria Math" w:hAnsi="Cambria Math" w:cs="Times New Roman"/>
                          <w:sz w:val="24"/>
                          <w:szCs w:val="24"/>
                          <w:lang w:val="en-US"/>
                        </w:rPr>
                        <m:t>'</m:t>
                      </m:r>
                    </m:sup>
                  </m:sSup>
                </m:e>
              </m:d>
              <m:r>
                <w:rPr>
                  <w:rFonts w:ascii="Cambria Math" w:hAnsi="Cambria Math" w:cs="Times New Roman"/>
                  <w:sz w:val="24"/>
                  <w:szCs w:val="24"/>
                  <w:lang w:val="en-US"/>
                </w:rPr>
                <m:t>×t</m:t>
              </m:r>
            </m:sup>
          </m:sSup>
          <m:r>
            <w:rPr>
              <w:rFonts w:ascii="Cambria Math" w:hAnsi="Cambria Math" w:cs="Times New Roman"/>
              <w:sz w:val="24"/>
              <w:szCs w:val="24"/>
              <w:lang w:val="en-US"/>
            </w:rPr>
            <m:t>+(H</m:t>
          </m:r>
          <m:d>
            <m:dPr>
              <m:ctrlPr>
                <w:rPr>
                  <w:rFonts w:ascii="Cambria Math" w:hAnsi="Cambria Math" w:cs="Times New Roman"/>
                  <w:i/>
                  <w:sz w:val="24"/>
                  <w:szCs w:val="24"/>
                  <w:lang w:val="en-US"/>
                </w:rPr>
              </m:ctrlPr>
            </m:dPr>
            <m:e>
              <m:r>
                <w:rPr>
                  <w:rFonts w:ascii="Cambria Math" w:hAnsi="Cambria Math" w:cs="Times New Roman"/>
                  <w:sz w:val="24"/>
                  <w:szCs w:val="24"/>
                  <w:lang w:val="en-US"/>
                </w:rPr>
                <m:t>0</m:t>
              </m:r>
            </m:e>
          </m:d>
          <m:r>
            <w:rPr>
              <w:rFonts w:ascii="Cambria Math" w:hAnsi="Cambria Math" w:cs="Times New Roman"/>
              <w:sz w:val="24"/>
              <w:szCs w:val="24"/>
              <w:lang w:val="en-US"/>
            </w:rPr>
            <m:t>÷</m:t>
          </m:r>
          <m:d>
            <m:dPr>
              <m:ctrlPr>
                <w:rPr>
                  <w:rFonts w:ascii="Cambria Math" w:hAnsi="Cambria Math" w:cs="Times New Roman"/>
                  <w:i/>
                  <w:sz w:val="24"/>
                  <w:szCs w:val="24"/>
                  <w:lang w:val="en-US"/>
                </w:rPr>
              </m:ctrlPr>
            </m:dPr>
            <m:e>
              <m:sSup>
                <m:sSupPr>
                  <m:ctrlPr>
                    <w:rPr>
                      <w:rFonts w:ascii="Cambria Math" w:hAnsi="Cambria Math" w:cs="Times New Roman"/>
                      <w:i/>
                      <w:sz w:val="24"/>
                      <w:szCs w:val="24"/>
                      <w:lang w:val="en-US"/>
                    </w:rPr>
                  </m:ctrlPr>
                </m:sSupPr>
                <m:e>
                  <m:r>
                    <w:rPr>
                      <w:rFonts w:ascii="Cambria Math" w:hAnsi="Cambria Math" w:cs="Times New Roman"/>
                      <w:sz w:val="24"/>
                      <w:szCs w:val="24"/>
                      <w:lang w:val="en-US"/>
                    </w:rPr>
                    <m:t>b</m:t>
                  </m:r>
                </m:e>
                <m:sup>
                  <m:r>
                    <w:rPr>
                      <w:rFonts w:ascii="Cambria Math" w:hAnsi="Cambria Math" w:cs="Times New Roman"/>
                      <w:sz w:val="24"/>
                      <w:szCs w:val="24"/>
                      <w:lang w:val="en-US"/>
                    </w:rPr>
                    <m:t>'</m:t>
                  </m:r>
                </m:sup>
              </m:sSup>
              <m:d>
                <m:dPr>
                  <m:ctrlPr>
                    <w:rPr>
                      <w:rFonts w:ascii="Cambria Math" w:hAnsi="Cambria Math" w:cs="Times New Roman"/>
                      <w:i/>
                      <w:sz w:val="24"/>
                      <w:szCs w:val="24"/>
                      <w:lang w:val="en-US"/>
                    </w:rPr>
                  </m:ctrlPr>
                </m:dPr>
                <m:e>
                  <m:r>
                    <w:rPr>
                      <w:rFonts w:ascii="Cambria Math" w:hAnsi="Cambria Math" w:cs="Times New Roman"/>
                      <w:sz w:val="24"/>
                      <w:szCs w:val="24"/>
                      <w:lang w:val="en-US"/>
                    </w:rPr>
                    <m:t>s÷b-</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s</m:t>
                      </m:r>
                    </m:e>
                    <m:sup>
                      <m:r>
                        <w:rPr>
                          <w:rFonts w:ascii="Cambria Math" w:hAnsi="Cambria Math" w:cs="Times New Roman"/>
                          <w:sz w:val="24"/>
                          <w:szCs w:val="24"/>
                          <w:lang w:val="en-US"/>
                        </w:rPr>
                        <m:t>'</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b</m:t>
                      </m:r>
                    </m:e>
                    <m:sup>
                      <m:r>
                        <w:rPr>
                          <w:rFonts w:ascii="Cambria Math" w:hAnsi="Cambria Math" w:cs="Times New Roman"/>
                          <w:sz w:val="24"/>
                          <w:szCs w:val="24"/>
                          <w:lang w:val="en-US"/>
                        </w:rPr>
                        <m:t>'</m:t>
                      </m:r>
                    </m:sup>
                  </m:sSup>
                </m:e>
              </m:d>
            </m:e>
          </m:d>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(s÷b)×t</m:t>
              </m:r>
            </m:sup>
          </m:sSup>
        </m:oMath>
      </m:oMathPara>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Таким образом, экономический рост в развивающихся странах напрямую зависит от темпов роста в развитых странах и от начального значения, вывозимого из развитых стран капитала. В данной модели все параметры легко описываемы, соответственно, данная модель может использоваться для практических расчетов. При этом ее можно использовать для </w:t>
      </w:r>
      <w:r w:rsidRPr="00E53AB3">
        <w:rPr>
          <w:rFonts w:ascii="Times New Roman" w:hAnsi="Times New Roman" w:cs="Times New Roman"/>
          <w:sz w:val="24"/>
          <w:szCs w:val="24"/>
        </w:rPr>
        <w:lastRenderedPageBreak/>
        <w:t>прогнозирования и получения разверсток ВВП для двух групп стран и для оценки некоторых параметров, необходимых для заданного результата.</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Данная модель является классическим инструментом в понимании глобальных тенденций развития мировой экономики. Однако, она имеет ряд минусов, потому не является универсальным инструментом.</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Так, масштабы вывозимого капитала из страны-донора напрямую коррелируют с темпом экономического роста. На практике все страны одновременно импортируют и экспортируют капитал, при этом интенсивность не связана с темпами экономического роста. Кроме того, в модели имеется допущение, что ввозимый капитал – величина гомогенная. Вместе с тем важен не только объем импортируемого капитала, но и его структура. Например, некоторые инвестиции, которые способствуют консервации неэффективной структуры экономики, ведут к замедлению роста. Также все инвестиции предполагаются равноэффективными. На самом же деле иностранные инвестиции призваны привозить в страну новые технологии производства. В результате экономический эффект от них намного выше, чем предполагается в модели. Модель также предполагает высокие требования к информационному обеспечению, в том числе к международной статистике, что не всегда реализуемо на практике.</w:t>
      </w:r>
      <w:r w:rsidRPr="00E53AB3">
        <w:rPr>
          <w:rStyle w:val="af1"/>
          <w:rFonts w:ascii="Times New Roman" w:hAnsi="Times New Roman" w:cs="Times New Roman"/>
          <w:sz w:val="24"/>
          <w:szCs w:val="24"/>
        </w:rPr>
        <w:footnoteReference w:id="72"/>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Еще одним методом анализа роли прямых иностранных инвестиций является модифицированная разностная модель мультипликатора-акселератора, основанная на использовании принципов мультипликатора и акселератора с учетом фактора прямых иностранных инвестиций.</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Основой модели является принцип мультипликатора </w:t>
      </w:r>
      <m:oMath>
        <m:r>
          <w:rPr>
            <w:rFonts w:ascii="Cambria Math" w:hAnsi="Cambria Math" w:cs="Times New Roman"/>
            <w:sz w:val="24"/>
            <w:szCs w:val="24"/>
          </w:rPr>
          <m:t>I=s×Y</m:t>
        </m:r>
      </m:oMath>
      <w:r w:rsidRPr="00E53AB3">
        <w:rPr>
          <w:rFonts w:ascii="Times New Roman" w:hAnsi="Times New Roman" w:cs="Times New Roman"/>
          <w:sz w:val="24"/>
          <w:szCs w:val="24"/>
        </w:rPr>
        <w:t xml:space="preserve"> и акселератора</w:t>
      </w:r>
      <m:oMath>
        <m:r>
          <w:rPr>
            <w:rFonts w:ascii="Cambria Math" w:hAnsi="Cambria Math" w:cs="Times New Roman"/>
            <w:sz w:val="24"/>
            <w:szCs w:val="24"/>
          </w:rPr>
          <m:t>∆Y=k×I</m:t>
        </m:r>
      </m:oMath>
      <w:r w:rsidRPr="00E53AB3">
        <w:rPr>
          <w:rFonts w:ascii="Times New Roman" w:hAnsi="Times New Roman" w:cs="Times New Roman"/>
          <w:sz w:val="24"/>
          <w:szCs w:val="24"/>
        </w:rPr>
        <w:t xml:space="preserve">, где </w:t>
      </w:r>
      <w:r w:rsidRPr="00E53AB3">
        <w:rPr>
          <w:rFonts w:ascii="Times New Roman" w:hAnsi="Times New Roman" w:cs="Times New Roman"/>
          <w:sz w:val="24"/>
          <w:szCs w:val="24"/>
          <w:lang w:val="en-US"/>
        </w:rPr>
        <w:t>I</w:t>
      </w:r>
      <w:r w:rsidRPr="00E53AB3">
        <w:rPr>
          <w:rFonts w:ascii="Times New Roman" w:hAnsi="Times New Roman" w:cs="Times New Roman"/>
          <w:sz w:val="24"/>
          <w:szCs w:val="24"/>
        </w:rPr>
        <w:t xml:space="preserve"> – суммарные инвестиции в основной капитал в году </w:t>
      </w:r>
      <w:r w:rsidRPr="00E53AB3">
        <w:rPr>
          <w:rFonts w:ascii="Times New Roman" w:hAnsi="Times New Roman" w:cs="Times New Roman"/>
          <w:sz w:val="24"/>
          <w:szCs w:val="24"/>
          <w:lang w:val="en-US"/>
        </w:rPr>
        <w:t>T</w:t>
      </w:r>
      <w:r w:rsidRPr="00E53AB3">
        <w:rPr>
          <w:rFonts w:ascii="Times New Roman" w:hAnsi="Times New Roman" w:cs="Times New Roman"/>
          <w:sz w:val="24"/>
          <w:szCs w:val="24"/>
        </w:rPr>
        <w:t xml:space="preserve">: </w:t>
      </w:r>
      <w:r w:rsidRPr="00E53AB3">
        <w:rPr>
          <w:rFonts w:ascii="Times New Roman" w:hAnsi="Times New Roman" w:cs="Times New Roman"/>
          <w:sz w:val="24"/>
          <w:szCs w:val="24"/>
          <w:lang w:val="en-US"/>
        </w:rPr>
        <w:t>Y</w:t>
      </w:r>
      <w:r w:rsidRPr="00E53AB3">
        <w:rPr>
          <w:rFonts w:ascii="Times New Roman" w:hAnsi="Times New Roman" w:cs="Times New Roman"/>
          <w:sz w:val="24"/>
          <w:szCs w:val="24"/>
        </w:rPr>
        <w:t xml:space="preserve"> – производственный продукт в году </w:t>
      </w:r>
      <w:r w:rsidRPr="00E53AB3">
        <w:rPr>
          <w:rFonts w:ascii="Times New Roman" w:hAnsi="Times New Roman" w:cs="Times New Roman"/>
          <w:sz w:val="24"/>
          <w:szCs w:val="24"/>
          <w:lang w:val="en-US"/>
        </w:rPr>
        <w:t>t</w:t>
      </w:r>
      <w:r w:rsidRPr="00E53AB3">
        <w:rPr>
          <w:rFonts w:ascii="Times New Roman" w:hAnsi="Times New Roman" w:cs="Times New Roman"/>
          <w:sz w:val="24"/>
          <w:szCs w:val="24"/>
        </w:rPr>
        <w:t xml:space="preserve">, </w:t>
      </w:r>
      <w:r w:rsidRPr="00E53AB3">
        <w:rPr>
          <w:rFonts w:ascii="Times New Roman" w:hAnsi="Times New Roman" w:cs="Times New Roman"/>
          <w:sz w:val="24"/>
          <w:szCs w:val="24"/>
          <w:lang w:val="en-US"/>
        </w:rPr>
        <w:t>s</w:t>
      </w:r>
      <w:r w:rsidRPr="00E53AB3">
        <w:rPr>
          <w:rFonts w:ascii="Times New Roman" w:hAnsi="Times New Roman" w:cs="Times New Roman"/>
          <w:sz w:val="24"/>
          <w:szCs w:val="24"/>
        </w:rPr>
        <w:t xml:space="preserve"> – средняя склонность к инвестированию (мультипликатор), </w:t>
      </w:r>
      <w:r w:rsidRPr="00E53AB3">
        <w:rPr>
          <w:rFonts w:ascii="Times New Roman" w:hAnsi="Times New Roman" w:cs="Times New Roman"/>
          <w:sz w:val="24"/>
          <w:szCs w:val="24"/>
          <w:lang w:val="en-US"/>
        </w:rPr>
        <w:t>k</w:t>
      </w:r>
      <w:r w:rsidRPr="00E53AB3">
        <w:rPr>
          <w:rFonts w:ascii="Times New Roman" w:hAnsi="Times New Roman" w:cs="Times New Roman"/>
          <w:sz w:val="24"/>
          <w:szCs w:val="24"/>
        </w:rPr>
        <w:t xml:space="preserve"> – приростная капиталоемкость производства (акселератор).</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Комбинация принципов мультипликатора и акселератора дает уравнение: </w:t>
      </w:r>
      <w:r w:rsidRPr="00E53AB3">
        <w:rPr>
          <w:rFonts w:ascii="Times New Roman" w:hAnsi="Times New Roman" w:cs="Times New Roman"/>
          <w:sz w:val="24"/>
          <w:szCs w:val="24"/>
          <w:lang w:val="en-US"/>
        </w:rPr>
        <w:t>Y</w:t>
      </w:r>
      <w:r w:rsidRPr="00E53AB3">
        <w:rPr>
          <w:rFonts w:ascii="Times New Roman" w:hAnsi="Times New Roman" w:cs="Times New Roman"/>
          <w:sz w:val="24"/>
          <w:szCs w:val="24"/>
          <w:vertAlign w:val="subscript"/>
          <w:lang w:val="en-US"/>
        </w:rPr>
        <w:t>t</w:t>
      </w:r>
      <w:r w:rsidRPr="00E53AB3">
        <w:rPr>
          <w:rFonts w:ascii="Times New Roman" w:hAnsi="Times New Roman" w:cs="Times New Roman"/>
          <w:sz w:val="24"/>
          <w:szCs w:val="24"/>
          <w:vertAlign w:val="subscript"/>
        </w:rPr>
        <w:t>+1</w:t>
      </w:r>
      <w:r w:rsidR="00E14EC9">
        <w:rPr>
          <w:rFonts w:ascii="Times New Roman" w:hAnsi="Times New Roman" w:cs="Times New Roman"/>
          <w:sz w:val="24"/>
          <w:szCs w:val="24"/>
        </w:rPr>
        <w:t>=(1</w:t>
      </w:r>
      <m:oMath>
        <m:r>
          <w:rPr>
            <w:rFonts w:ascii="Cambria Math" w:hAnsi="Cambria Math" w:cs="Times New Roman"/>
            <w:sz w:val="24"/>
            <w:szCs w:val="24"/>
          </w:rPr>
          <m:t>+</m:t>
        </m:r>
      </m:oMath>
      <w:r w:rsidRPr="00E53AB3">
        <w:rPr>
          <w:rFonts w:ascii="Times New Roman" w:hAnsi="Times New Roman" w:cs="Times New Roman"/>
          <w:sz w:val="24"/>
          <w:szCs w:val="24"/>
          <w:lang w:val="en-US"/>
        </w:rPr>
        <w:t>s</w:t>
      </w:r>
      <m:oMath>
        <m:r>
          <w:rPr>
            <w:rFonts w:ascii="Cambria Math" w:hAnsi="Cambria Math" w:cs="Times New Roman"/>
            <w:sz w:val="24"/>
            <w:szCs w:val="24"/>
          </w:rPr>
          <m:t>×</m:t>
        </m:r>
      </m:oMath>
      <w:r w:rsidRPr="00E53AB3">
        <w:rPr>
          <w:rFonts w:ascii="Times New Roman" w:hAnsi="Times New Roman" w:cs="Times New Roman"/>
          <w:sz w:val="24"/>
          <w:szCs w:val="24"/>
          <w:lang w:val="en-US"/>
        </w:rPr>
        <w:t>k</w:t>
      </w:r>
      <w:r w:rsidRPr="00E53AB3">
        <w:rPr>
          <w:rFonts w:ascii="Times New Roman" w:hAnsi="Times New Roman" w:cs="Times New Roman"/>
          <w:sz w:val="24"/>
          <w:szCs w:val="24"/>
        </w:rPr>
        <w:t>)</w:t>
      </w:r>
      <m:oMath>
        <m:r>
          <w:rPr>
            <w:rFonts w:ascii="Cambria Math" w:hAnsi="Cambria Math" w:cs="Times New Roman"/>
            <w:sz w:val="24"/>
            <w:szCs w:val="24"/>
          </w:rPr>
          <m:t>×</m:t>
        </m:r>
      </m:oMath>
      <w:r w:rsidRPr="00E53AB3">
        <w:rPr>
          <w:rFonts w:ascii="Times New Roman" w:hAnsi="Times New Roman" w:cs="Times New Roman"/>
          <w:sz w:val="24"/>
          <w:szCs w:val="24"/>
          <w:lang w:val="en-US"/>
        </w:rPr>
        <w:t>Y</w:t>
      </w:r>
      <w:r w:rsidRPr="00E53AB3">
        <w:rPr>
          <w:rFonts w:ascii="Times New Roman" w:hAnsi="Times New Roman" w:cs="Times New Roman"/>
          <w:sz w:val="24"/>
          <w:szCs w:val="24"/>
          <w:vertAlign w:val="subscript"/>
          <w:lang w:val="en-US"/>
        </w:rPr>
        <w:t>t</w:t>
      </w:r>
      <w:r w:rsidRPr="00E53AB3">
        <w:rPr>
          <w:rFonts w:ascii="Times New Roman" w:hAnsi="Times New Roman" w:cs="Times New Roman"/>
          <w:sz w:val="24"/>
          <w:szCs w:val="24"/>
        </w:rPr>
        <w:t>,</w:t>
      </w:r>
      <w:r w:rsidR="00E14EC9">
        <w:rPr>
          <w:rFonts w:ascii="Times New Roman" w:hAnsi="Times New Roman" w:cs="Times New Roman"/>
          <w:sz w:val="24"/>
          <w:szCs w:val="24"/>
        </w:rPr>
        <w:t xml:space="preserve"> </w:t>
      </w:r>
      <w:r w:rsidR="00535E8B">
        <w:rPr>
          <w:rFonts w:ascii="Times New Roman" w:hAnsi="Times New Roman" w:cs="Times New Roman"/>
          <w:sz w:val="24"/>
          <w:szCs w:val="24"/>
        </w:rPr>
        <w:t>р</w:t>
      </w:r>
      <w:r w:rsidRPr="00E53AB3">
        <w:rPr>
          <w:rFonts w:ascii="Times New Roman" w:hAnsi="Times New Roman" w:cs="Times New Roman"/>
          <w:sz w:val="24"/>
          <w:szCs w:val="24"/>
        </w:rPr>
        <w:t xml:space="preserve">ешением которого будет степенная производственная функция </w:t>
      </w:r>
      <w:r w:rsidRPr="00E53AB3">
        <w:rPr>
          <w:rFonts w:ascii="Times New Roman" w:hAnsi="Times New Roman" w:cs="Times New Roman"/>
          <w:sz w:val="24"/>
          <w:szCs w:val="24"/>
          <w:lang w:val="en-US"/>
        </w:rPr>
        <w:t>Y</w:t>
      </w:r>
      <w:r w:rsidRPr="00E53AB3">
        <w:rPr>
          <w:rFonts w:ascii="Times New Roman" w:hAnsi="Times New Roman" w:cs="Times New Roman"/>
          <w:sz w:val="24"/>
          <w:szCs w:val="24"/>
          <w:vertAlign w:val="subscript"/>
          <w:lang w:val="en-US"/>
        </w:rPr>
        <w:t>t</w:t>
      </w:r>
      <w:r w:rsidRPr="00E53AB3">
        <w:rPr>
          <w:rFonts w:ascii="Times New Roman" w:hAnsi="Times New Roman" w:cs="Times New Roman"/>
          <w:sz w:val="24"/>
          <w:szCs w:val="24"/>
        </w:rPr>
        <w:t xml:space="preserve">= </w:t>
      </w:r>
      <w:r w:rsidRPr="00E53AB3">
        <w:rPr>
          <w:rFonts w:ascii="Times New Roman" w:hAnsi="Times New Roman" w:cs="Times New Roman"/>
          <w:sz w:val="24"/>
          <w:szCs w:val="24"/>
          <w:lang w:val="en-US"/>
        </w:rPr>
        <w:t>Y</w:t>
      </w:r>
      <w:r w:rsidRPr="00E53AB3">
        <w:rPr>
          <w:rFonts w:ascii="Times New Roman" w:hAnsi="Times New Roman" w:cs="Times New Roman"/>
          <w:sz w:val="24"/>
          <w:szCs w:val="24"/>
          <w:vertAlign w:val="subscript"/>
        </w:rPr>
        <w:t>0</w:t>
      </w:r>
      <m:oMath>
        <m:r>
          <w:rPr>
            <w:rFonts w:ascii="Cambria Math" w:hAnsi="Cambria Math" w:cs="Times New Roman"/>
            <w:sz w:val="24"/>
            <w:szCs w:val="24"/>
            <w:vertAlign w:val="subscript"/>
          </w:rPr>
          <m:t>×</m:t>
        </m:r>
      </m:oMath>
      <w:r w:rsidR="00E14EC9">
        <w:rPr>
          <w:rFonts w:ascii="Times New Roman" w:hAnsi="Times New Roman" w:cs="Times New Roman"/>
          <w:sz w:val="24"/>
          <w:szCs w:val="24"/>
        </w:rPr>
        <w:t>(1</w:t>
      </w:r>
      <m:oMath>
        <m:r>
          <w:rPr>
            <w:rFonts w:ascii="Cambria Math" w:hAnsi="Cambria Math" w:cs="Times New Roman"/>
            <w:sz w:val="24"/>
            <w:szCs w:val="24"/>
          </w:rPr>
          <m:t>+</m:t>
        </m:r>
      </m:oMath>
      <w:r w:rsidRPr="00E53AB3">
        <w:rPr>
          <w:rFonts w:ascii="Times New Roman" w:hAnsi="Times New Roman" w:cs="Times New Roman"/>
          <w:sz w:val="24"/>
          <w:szCs w:val="24"/>
          <w:lang w:val="en-US"/>
        </w:rPr>
        <w:t>s</w:t>
      </w:r>
      <m:oMath>
        <m:r>
          <w:rPr>
            <w:rFonts w:ascii="Cambria Math" w:hAnsi="Cambria Math" w:cs="Times New Roman"/>
            <w:sz w:val="24"/>
            <w:szCs w:val="24"/>
          </w:rPr>
          <m:t>×</m:t>
        </m:r>
      </m:oMath>
      <w:r w:rsidRPr="00E53AB3">
        <w:rPr>
          <w:rFonts w:ascii="Times New Roman" w:hAnsi="Times New Roman" w:cs="Times New Roman"/>
          <w:sz w:val="24"/>
          <w:szCs w:val="24"/>
          <w:lang w:val="en-US"/>
        </w:rPr>
        <w:t>k</w:t>
      </w:r>
      <w:r w:rsidRPr="00E53AB3">
        <w:rPr>
          <w:rFonts w:ascii="Times New Roman" w:hAnsi="Times New Roman" w:cs="Times New Roman"/>
          <w:sz w:val="24"/>
          <w:szCs w:val="24"/>
        </w:rPr>
        <w:t>)</w:t>
      </w:r>
      <w:r w:rsidRPr="00E53AB3">
        <w:rPr>
          <w:rFonts w:ascii="Times New Roman" w:hAnsi="Times New Roman" w:cs="Times New Roman"/>
          <w:sz w:val="24"/>
          <w:szCs w:val="24"/>
          <w:vertAlign w:val="superscript"/>
          <w:lang w:val="en-US"/>
        </w:rPr>
        <w:t>t</w:t>
      </w:r>
      <w:r w:rsidRPr="00E53AB3">
        <w:rPr>
          <w:rFonts w:ascii="Times New Roman" w:hAnsi="Times New Roman" w:cs="Times New Roman"/>
          <w:sz w:val="24"/>
          <w:szCs w:val="24"/>
        </w:rPr>
        <w:t>. При этом, если ℓ-темп прироста ВВП, то ℓ=</w:t>
      </w:r>
      <w:r w:rsidRPr="00E53AB3">
        <w:rPr>
          <w:rFonts w:ascii="Times New Roman" w:hAnsi="Times New Roman" w:cs="Times New Roman"/>
          <w:sz w:val="24"/>
          <w:szCs w:val="24"/>
          <w:lang w:val="en-US"/>
        </w:rPr>
        <w:t>s</w:t>
      </w:r>
      <m:oMath>
        <m:r>
          <w:rPr>
            <w:rFonts w:ascii="Cambria Math" w:hAnsi="Cambria Math" w:cs="Times New Roman"/>
            <w:sz w:val="24"/>
            <w:szCs w:val="24"/>
          </w:rPr>
          <m:t>×</m:t>
        </m:r>
      </m:oMath>
      <w:r w:rsidRPr="00E53AB3">
        <w:rPr>
          <w:rFonts w:ascii="Times New Roman" w:hAnsi="Times New Roman" w:cs="Times New Roman"/>
          <w:sz w:val="24"/>
          <w:szCs w:val="24"/>
          <w:lang w:val="en-US"/>
        </w:rPr>
        <w:t>k</w:t>
      </w:r>
      <w:r w:rsidRPr="00E53AB3">
        <w:rPr>
          <w:rFonts w:ascii="Times New Roman" w:hAnsi="Times New Roman" w:cs="Times New Roman"/>
          <w:sz w:val="24"/>
          <w:szCs w:val="24"/>
        </w:rPr>
        <w:t xml:space="preserve">, которое может быть записано как </w:t>
      </w:r>
      <m:oMath>
        <m:r>
          <w:rPr>
            <w:rFonts w:ascii="Cambria Math" w:hAnsi="Cambria Math" w:cs="Times New Roman"/>
            <w:sz w:val="24"/>
            <w:szCs w:val="24"/>
          </w:rPr>
          <m:t>l=s×(</m:t>
        </m:r>
        <m:d>
          <m:dPr>
            <m:ctrlPr>
              <w:rPr>
                <w:rFonts w:ascii="Cambria Math" w:hAnsi="Cambria Math" w:cs="Times New Roman"/>
                <w:i/>
                <w:sz w:val="24"/>
                <w:szCs w:val="24"/>
              </w:rPr>
            </m:ctrlPr>
          </m:dPr>
          <m:e>
            <m:r>
              <w:rPr>
                <w:rFonts w:ascii="Cambria Math" w:hAnsi="Cambria Math" w:cs="Times New Roman"/>
                <w:sz w:val="24"/>
                <w:szCs w:val="24"/>
              </w:rPr>
              <m:t>1-m</m:t>
            </m:r>
          </m:e>
        </m:d>
        <m:r>
          <w:rPr>
            <w:rFonts w:ascii="Cambria Math" w:hAnsi="Cambria Math" w:cs="Times New Roman"/>
            <w:sz w:val="24"/>
            <w:szCs w:val="24"/>
          </w:rPr>
          <m:t>×b+m×</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m:t>
            </m:r>
          </m:sup>
        </m:sSup>
        <m:r>
          <w:rPr>
            <w:rFonts w:ascii="Cambria Math" w:hAnsi="Cambria Math" w:cs="Times New Roman"/>
            <w:sz w:val="24"/>
            <w:szCs w:val="24"/>
          </w:rPr>
          <m:t>)</m:t>
        </m:r>
      </m:oMath>
      <w:r w:rsidRPr="00E53AB3">
        <w:rPr>
          <w:rFonts w:ascii="Times New Roman" w:hAnsi="Times New Roman" w:cs="Times New Roman"/>
          <w:sz w:val="24"/>
          <w:szCs w:val="24"/>
        </w:rPr>
        <w:t xml:space="preserve">, где </w:t>
      </w:r>
      <m:oMath>
        <m:r>
          <w:rPr>
            <w:rFonts w:ascii="Cambria Math" w:hAnsi="Cambria Math" w:cs="Times New Roman"/>
            <w:sz w:val="24"/>
            <w:szCs w:val="24"/>
          </w:rPr>
          <m:t>m=I'÷I</m:t>
        </m:r>
      </m:oMath>
      <w:r w:rsidR="00E14EC9" w:rsidRPr="00E14EC9">
        <w:rPr>
          <w:rFonts w:ascii="Times New Roman" w:eastAsiaTheme="minorEastAsia" w:hAnsi="Times New Roman" w:cs="Times New Roman"/>
          <w:sz w:val="24"/>
          <w:szCs w:val="24"/>
        </w:rPr>
        <w:t xml:space="preserve"> </w:t>
      </w:r>
      <w:r w:rsidRPr="00E53AB3">
        <w:rPr>
          <w:rFonts w:ascii="Times New Roman" w:hAnsi="Times New Roman" w:cs="Times New Roman"/>
          <w:sz w:val="24"/>
          <w:szCs w:val="24"/>
        </w:rPr>
        <w:t>– доля ПИИ (</w:t>
      </w:r>
      <w:r w:rsidRPr="00E53AB3">
        <w:rPr>
          <w:rFonts w:ascii="Times New Roman" w:hAnsi="Times New Roman" w:cs="Times New Roman"/>
          <w:sz w:val="24"/>
          <w:szCs w:val="24"/>
          <w:lang w:val="en-US"/>
        </w:rPr>
        <w:t>I</w:t>
      </w:r>
      <w:r w:rsidR="00E14EC9" w:rsidRPr="00E14EC9">
        <w:rPr>
          <w:rFonts w:ascii="Times New Roman" w:hAnsi="Times New Roman" w:cs="Times New Roman"/>
          <w:sz w:val="24"/>
          <w:szCs w:val="24"/>
        </w:rPr>
        <w:t>’</w:t>
      </w:r>
      <w:r w:rsidRPr="00E53AB3">
        <w:rPr>
          <w:rFonts w:ascii="Times New Roman" w:hAnsi="Times New Roman" w:cs="Times New Roman"/>
          <w:sz w:val="24"/>
          <w:szCs w:val="24"/>
        </w:rPr>
        <w:t xml:space="preserve">), осуществляемых предприятиями с участием иностранного капитала, в общей массе капиталовложений, </w:t>
      </w:r>
      <m:oMath>
        <m:r>
          <w:rPr>
            <w:rFonts w:ascii="Cambria Math" w:hAnsi="Cambria Math" w:cs="Times New Roman"/>
            <w:sz w:val="24"/>
            <w:szCs w:val="24"/>
          </w:rPr>
          <m:t>b=∆X÷(I-</m:t>
        </m:r>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m:t>
            </m:r>
          </m:sup>
        </m:sSup>
        <m:r>
          <w:rPr>
            <w:rFonts w:ascii="Cambria Math" w:hAnsi="Cambria Math" w:cs="Times New Roman"/>
            <w:sz w:val="24"/>
            <w:szCs w:val="24"/>
          </w:rPr>
          <m:t>)</m:t>
        </m:r>
      </m:oMath>
      <w:r w:rsidRPr="00E53AB3">
        <w:rPr>
          <w:rFonts w:ascii="Times New Roman" w:hAnsi="Times New Roman" w:cs="Times New Roman"/>
          <w:sz w:val="24"/>
          <w:szCs w:val="24"/>
        </w:rPr>
        <w:t xml:space="preserve"> – акселератор инвестиций местного сектора; </w:t>
      </w:r>
      <m:oMath>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m:t>
            </m:r>
          </m:sup>
        </m:sSup>
        <m:r>
          <w:rPr>
            <w:rFonts w:ascii="Cambria Math" w:hAnsi="Cambria Math" w:cs="Times New Roman"/>
            <w:sz w:val="24"/>
            <w:szCs w:val="24"/>
          </w:rPr>
          <m:t>=∆X'÷I'</m:t>
        </m:r>
      </m:oMath>
      <w:r w:rsidRPr="00E53AB3">
        <w:rPr>
          <w:rFonts w:ascii="Times New Roman" w:hAnsi="Times New Roman" w:cs="Times New Roman"/>
          <w:sz w:val="24"/>
          <w:szCs w:val="24"/>
        </w:rPr>
        <w:t xml:space="preserve">- акселератор </w:t>
      </w:r>
      <w:r w:rsidRPr="00E53AB3">
        <w:rPr>
          <w:rFonts w:ascii="Times New Roman" w:hAnsi="Times New Roman" w:cs="Times New Roman"/>
          <w:sz w:val="24"/>
          <w:szCs w:val="24"/>
        </w:rPr>
        <w:lastRenderedPageBreak/>
        <w:t>инвестиций иностранного сектора (ПИИ), Х – продукция, произведенная местным сектором, Х</w:t>
      </w:r>
      <w:r w:rsidR="00E14EC9" w:rsidRPr="00E14EC9">
        <w:rPr>
          <w:rFonts w:ascii="Times New Roman" w:hAnsi="Times New Roman" w:cs="Times New Roman"/>
          <w:sz w:val="24"/>
          <w:szCs w:val="24"/>
        </w:rPr>
        <w:t>’</w:t>
      </w:r>
      <w:r w:rsidRPr="00E53AB3">
        <w:rPr>
          <w:rFonts w:ascii="Times New Roman" w:hAnsi="Times New Roman" w:cs="Times New Roman"/>
          <w:sz w:val="24"/>
          <w:szCs w:val="24"/>
        </w:rPr>
        <w:t xml:space="preserve"> - продукция, произведенная иностранным сектором, </w:t>
      </w:r>
      <m:oMath>
        <m:r>
          <w:rPr>
            <w:rFonts w:ascii="Cambria Math" w:hAnsi="Cambria Math" w:cs="Times New Roman"/>
            <w:sz w:val="24"/>
            <w:szCs w:val="24"/>
          </w:rPr>
          <m:t>Y=X+X'</m:t>
        </m:r>
      </m:oMath>
      <w:r w:rsidRPr="00E53AB3">
        <w:rPr>
          <w:rFonts w:ascii="Times New Roman" w:hAnsi="Times New Roman" w:cs="Times New Roman"/>
          <w:sz w:val="24"/>
          <w:szCs w:val="24"/>
        </w:rPr>
        <w:t>.</w:t>
      </w:r>
      <w:r w:rsidRPr="00E53AB3">
        <w:rPr>
          <w:rStyle w:val="af1"/>
          <w:rFonts w:ascii="Times New Roman" w:hAnsi="Times New Roman" w:cs="Times New Roman"/>
          <w:sz w:val="24"/>
          <w:szCs w:val="24"/>
        </w:rPr>
        <w:footnoteReference w:id="73"/>
      </w:r>
    </w:p>
    <w:p w:rsidR="00E53AB3" w:rsidRPr="00E53AB3" w:rsidRDefault="00E14EC9" w:rsidP="00E53AB3">
      <w:pPr>
        <w:spacing w:after="0" w:line="360" w:lineRule="auto"/>
        <w:ind w:firstLine="567"/>
        <w:jc w:val="both"/>
        <w:rPr>
          <w:rFonts w:ascii="Times New Roman" w:hAnsi="Times New Roman" w:cs="Times New Roman"/>
          <w:sz w:val="24"/>
          <w:szCs w:val="24"/>
        </w:rPr>
      </w:pPr>
      <m:oMath>
        <m:r>
          <w:rPr>
            <w:rFonts w:ascii="Cambria Math" w:hAnsi="Cambria Math" w:cs="Times New Roman"/>
            <w:sz w:val="24"/>
            <w:szCs w:val="24"/>
          </w:rPr>
          <m:t>l=s×(</m:t>
        </m:r>
        <m:d>
          <m:dPr>
            <m:ctrlPr>
              <w:rPr>
                <w:rFonts w:ascii="Cambria Math" w:hAnsi="Cambria Math" w:cs="Times New Roman"/>
                <w:i/>
                <w:sz w:val="24"/>
                <w:szCs w:val="24"/>
              </w:rPr>
            </m:ctrlPr>
          </m:dPr>
          <m:e>
            <m:r>
              <w:rPr>
                <w:rFonts w:ascii="Cambria Math" w:hAnsi="Cambria Math" w:cs="Times New Roman"/>
                <w:sz w:val="24"/>
                <w:szCs w:val="24"/>
              </w:rPr>
              <m:t>1-m</m:t>
            </m:r>
          </m:e>
        </m:d>
        <m:r>
          <w:rPr>
            <w:rFonts w:ascii="Cambria Math" w:hAnsi="Cambria Math" w:cs="Times New Roman"/>
            <w:sz w:val="24"/>
            <w:szCs w:val="24"/>
          </w:rPr>
          <m:t>×b+m×</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m:t>
            </m:r>
          </m:sup>
        </m:sSup>
        <m:r>
          <w:rPr>
            <w:rFonts w:ascii="Cambria Math" w:hAnsi="Cambria Math" w:cs="Times New Roman"/>
            <w:sz w:val="24"/>
            <w:szCs w:val="24"/>
          </w:rPr>
          <m:t>)</m:t>
        </m:r>
      </m:oMath>
      <w:r w:rsidRPr="00E14EC9">
        <w:rPr>
          <w:rFonts w:ascii="Times New Roman" w:hAnsi="Times New Roman" w:cs="Times New Roman"/>
          <w:sz w:val="24"/>
          <w:szCs w:val="24"/>
        </w:rPr>
        <w:t xml:space="preserve"> </w:t>
      </w:r>
      <w:r w:rsidR="00E53AB3" w:rsidRPr="00E53AB3">
        <w:rPr>
          <w:rFonts w:ascii="Times New Roman" w:hAnsi="Times New Roman" w:cs="Times New Roman"/>
          <w:sz w:val="24"/>
          <w:szCs w:val="24"/>
        </w:rPr>
        <w:t>– искомая формула, фиксируем зависимость темпов экономического роста ℓ от инвестиционной активности в стране (</w:t>
      </w:r>
      <w:r w:rsidR="00E53AB3" w:rsidRPr="00E53AB3">
        <w:rPr>
          <w:rFonts w:ascii="Times New Roman" w:hAnsi="Times New Roman" w:cs="Times New Roman"/>
          <w:sz w:val="24"/>
          <w:szCs w:val="24"/>
          <w:lang w:val="en-US"/>
        </w:rPr>
        <w:t>s</w:t>
      </w:r>
      <w:r w:rsidR="00E53AB3" w:rsidRPr="00E53AB3">
        <w:rPr>
          <w:rFonts w:ascii="Times New Roman" w:hAnsi="Times New Roman" w:cs="Times New Roman"/>
          <w:sz w:val="24"/>
          <w:szCs w:val="24"/>
        </w:rPr>
        <w:t>), доли инвестиций иностранного сектора (</w:t>
      </w:r>
      <w:r w:rsidR="00E53AB3" w:rsidRPr="00E53AB3">
        <w:rPr>
          <w:rFonts w:ascii="Times New Roman" w:hAnsi="Times New Roman" w:cs="Times New Roman"/>
          <w:sz w:val="24"/>
          <w:szCs w:val="24"/>
          <w:lang w:val="en-US"/>
        </w:rPr>
        <w:t>m</w:t>
      </w:r>
      <w:r w:rsidR="00E53AB3" w:rsidRPr="00E53AB3">
        <w:rPr>
          <w:rFonts w:ascii="Times New Roman" w:hAnsi="Times New Roman" w:cs="Times New Roman"/>
          <w:sz w:val="24"/>
          <w:szCs w:val="24"/>
        </w:rPr>
        <w:t>) и отдачи от инвестиций в двух секторах (</w:t>
      </w:r>
      <w:r w:rsidR="00E53AB3" w:rsidRPr="00E53AB3">
        <w:rPr>
          <w:rFonts w:ascii="Times New Roman" w:hAnsi="Times New Roman" w:cs="Times New Roman"/>
          <w:sz w:val="24"/>
          <w:szCs w:val="24"/>
          <w:lang w:val="en-US"/>
        </w:rPr>
        <w:t>b</w:t>
      </w:r>
      <w:r w:rsidR="00E53AB3" w:rsidRPr="00E53AB3">
        <w:rPr>
          <w:rFonts w:ascii="Times New Roman" w:hAnsi="Times New Roman" w:cs="Times New Roman"/>
          <w:sz w:val="24"/>
          <w:szCs w:val="24"/>
        </w:rPr>
        <w:t xml:space="preserve">, </w:t>
      </w:r>
      <w:r w:rsidR="00E53AB3" w:rsidRPr="00E53AB3">
        <w:rPr>
          <w:rFonts w:ascii="Times New Roman" w:hAnsi="Times New Roman" w:cs="Times New Roman"/>
          <w:sz w:val="24"/>
          <w:szCs w:val="24"/>
          <w:lang w:val="en-US"/>
        </w:rPr>
        <w:t>b</w:t>
      </w:r>
      <w:r w:rsidR="00E53AB3" w:rsidRPr="00E53AB3">
        <w:rPr>
          <w:rFonts w:ascii="Times New Roman" w:hAnsi="Times New Roman" w:cs="Times New Roman"/>
          <w:sz w:val="24"/>
          <w:szCs w:val="24"/>
        </w:rPr>
        <w:t>*).</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Окончательное уравнение, показывающее влияние доли ПИИ на темпы экономического роста в стране-реципиенте: ℓ</w:t>
      </w:r>
      <w:r w:rsidRPr="00E53AB3">
        <w:rPr>
          <w:rFonts w:ascii="Times New Roman" w:hAnsi="Times New Roman" w:cs="Times New Roman"/>
          <w:sz w:val="24"/>
          <w:szCs w:val="24"/>
          <w:vertAlign w:val="subscript"/>
          <w:lang w:val="en-US"/>
        </w:rPr>
        <w:t>F</w:t>
      </w:r>
      <m:oMath>
        <m:r>
          <w:rPr>
            <w:rFonts w:ascii="Cambria Math" w:hAnsi="Cambria Math" w:cs="Times New Roman"/>
            <w:sz w:val="24"/>
            <w:szCs w:val="24"/>
            <w:vertAlign w:val="subscript"/>
          </w:rPr>
          <m:t>-</m:t>
        </m:r>
      </m:oMath>
      <w:r w:rsidRPr="00E53AB3">
        <w:rPr>
          <w:rFonts w:ascii="Times New Roman" w:hAnsi="Times New Roman" w:cs="Times New Roman"/>
          <w:sz w:val="24"/>
          <w:szCs w:val="24"/>
        </w:rPr>
        <w:t>ℓ</w:t>
      </w:r>
      <w:r w:rsidRPr="00E53AB3">
        <w:rPr>
          <w:rFonts w:ascii="Times New Roman" w:hAnsi="Times New Roman" w:cs="Times New Roman"/>
          <w:sz w:val="24"/>
          <w:szCs w:val="24"/>
          <w:vertAlign w:val="subscript"/>
          <w:lang w:val="en-US"/>
        </w:rPr>
        <w:t>S</w:t>
      </w:r>
      <w:r w:rsidRPr="00E53AB3">
        <w:rPr>
          <w:rFonts w:ascii="Times New Roman" w:hAnsi="Times New Roman" w:cs="Times New Roman"/>
          <w:sz w:val="24"/>
          <w:szCs w:val="24"/>
        </w:rPr>
        <w:t>=</w:t>
      </w:r>
      <w:r w:rsidRPr="00E53AB3">
        <w:rPr>
          <w:rFonts w:ascii="Times New Roman" w:hAnsi="Times New Roman" w:cs="Times New Roman"/>
          <w:sz w:val="24"/>
          <w:szCs w:val="24"/>
          <w:lang w:val="en-US"/>
        </w:rPr>
        <w:t>s</w:t>
      </w:r>
      <m:oMath>
        <m:r>
          <w:rPr>
            <w:rFonts w:ascii="Cambria Math" w:hAnsi="Cambria Math" w:cs="Times New Roman"/>
            <w:sz w:val="24"/>
            <w:szCs w:val="24"/>
          </w:rPr>
          <m:t>×</m:t>
        </m:r>
      </m:oMath>
      <w:r w:rsidRPr="00E53AB3">
        <w:rPr>
          <w:rFonts w:ascii="Times New Roman" w:hAnsi="Times New Roman" w:cs="Times New Roman"/>
          <w:sz w:val="24"/>
          <w:szCs w:val="24"/>
        </w:rPr>
        <w:t>(</w:t>
      </w:r>
      <w:r w:rsidRPr="00E53AB3">
        <w:rPr>
          <w:rFonts w:ascii="Times New Roman" w:hAnsi="Times New Roman" w:cs="Times New Roman"/>
          <w:sz w:val="24"/>
          <w:szCs w:val="24"/>
          <w:lang w:val="en-US"/>
        </w:rPr>
        <w:t>b</w:t>
      </w:r>
      <m:oMath>
        <m:r>
          <w:rPr>
            <w:rFonts w:ascii="Cambria Math" w:hAnsi="Cambria Math" w:cs="Times New Roman"/>
            <w:sz w:val="24"/>
            <w:szCs w:val="24"/>
          </w:rPr>
          <m:t>'-</m:t>
        </m:r>
      </m:oMath>
      <w:r w:rsidRPr="00E53AB3">
        <w:rPr>
          <w:rFonts w:ascii="Times New Roman" w:hAnsi="Times New Roman" w:cs="Times New Roman"/>
          <w:sz w:val="24"/>
          <w:szCs w:val="24"/>
          <w:lang w:val="en-US"/>
        </w:rPr>
        <w:t>b</w:t>
      </w:r>
      <w:r w:rsidRPr="00E53AB3">
        <w:rPr>
          <w:rFonts w:ascii="Times New Roman" w:hAnsi="Times New Roman" w:cs="Times New Roman"/>
          <w:sz w:val="24"/>
          <w:szCs w:val="24"/>
        </w:rPr>
        <w:t>)</w:t>
      </w:r>
      <m:oMath>
        <m:r>
          <w:rPr>
            <w:rFonts w:ascii="Cambria Math" w:hAnsi="Cambria Math" w:cs="Times New Roman"/>
            <w:sz w:val="24"/>
            <w:szCs w:val="24"/>
          </w:rPr>
          <m:t>×</m:t>
        </m:r>
      </m:oMath>
      <w:r w:rsidRPr="00E53AB3">
        <w:rPr>
          <w:rFonts w:ascii="Times New Roman" w:hAnsi="Times New Roman" w:cs="Times New Roman"/>
          <w:sz w:val="24"/>
          <w:szCs w:val="24"/>
        </w:rPr>
        <w:t>(</w:t>
      </w:r>
      <w:r w:rsidRPr="00E53AB3">
        <w:rPr>
          <w:rFonts w:ascii="Times New Roman" w:hAnsi="Times New Roman" w:cs="Times New Roman"/>
          <w:sz w:val="24"/>
          <w:szCs w:val="24"/>
          <w:lang w:val="en-US"/>
        </w:rPr>
        <w:t>m</w:t>
      </w:r>
      <w:r w:rsidRPr="00E53AB3">
        <w:rPr>
          <w:rFonts w:ascii="Times New Roman" w:hAnsi="Times New Roman" w:cs="Times New Roman"/>
          <w:sz w:val="24"/>
          <w:szCs w:val="24"/>
          <w:vertAlign w:val="subscript"/>
          <w:lang w:val="en-US"/>
        </w:rPr>
        <w:t>F</w:t>
      </w:r>
      <m:oMath>
        <m:r>
          <w:rPr>
            <w:rFonts w:ascii="Cambria Math" w:hAnsi="Cambria Math" w:cs="Times New Roman"/>
            <w:sz w:val="24"/>
            <w:szCs w:val="24"/>
            <w:vertAlign w:val="subscript"/>
          </w:rPr>
          <m:t>-</m:t>
        </m:r>
      </m:oMath>
      <w:r w:rsidRPr="00E53AB3">
        <w:rPr>
          <w:rFonts w:ascii="Times New Roman" w:hAnsi="Times New Roman" w:cs="Times New Roman"/>
          <w:sz w:val="24"/>
          <w:szCs w:val="24"/>
          <w:lang w:val="en-US"/>
        </w:rPr>
        <w:t>m</w:t>
      </w:r>
      <w:r w:rsidRPr="00E53AB3">
        <w:rPr>
          <w:rFonts w:ascii="Times New Roman" w:hAnsi="Times New Roman" w:cs="Times New Roman"/>
          <w:sz w:val="24"/>
          <w:szCs w:val="24"/>
          <w:vertAlign w:val="subscript"/>
          <w:lang w:val="en-US"/>
        </w:rPr>
        <w:t>S</w:t>
      </w:r>
      <w:r w:rsidRPr="00E53AB3">
        <w:rPr>
          <w:rFonts w:ascii="Times New Roman" w:hAnsi="Times New Roman" w:cs="Times New Roman"/>
          <w:sz w:val="24"/>
          <w:szCs w:val="24"/>
        </w:rPr>
        <w:t>).</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При очевидной простоте метод имеет ряд недостатков. Так, при вычислении акселераторов необходимо хорошее обеспечение информацией об объемах ПИИ, которая может быть сопоставима с информацией об объеме инвестиций в национальной экономике. При этом приросты объемов должны измеряться в сопоставимых ценах в целях исключения инфляции. Важно, что рост цен на продукцию двух секторов может быть неравномерным, это значит, что получение индексов цен проблематично. Кроме того, на практике, особенно в переходных и трансформирующихся экономиках, не наблюдаются устойчивые акселераторы. В этой связи делать практические прогнозы и рекомендации на основе модели невозможно. Таким образом, с помощью модели мультипликатора-акселератора позволяет проводить точечные расчеты по анализу роли ПИИ для ускорения экономического роста, но переносить полученные расчеты на другие периоды неправомерно.</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Выбирая между двумя описанными моделями, можно утверждать, что модицифицированная модель мультипликатора-акселератора является эффективнее при использовании на практике. Во-первых, данный подход является простым с точки зрения инструментария. Во-вторых, наполнение модели информацией является минимальным, что дает возможность применить ее в современных условиях в РФ. При этом эконометрические расчеты невозможны из-за нехватки данных и отсутствия динамических рядов.</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Таким образом, для прикладных расчетов необходимо сделать следующее: оценить на основе статистической информации параметров модели, определение прогнозируемых темпов роста, анализ полученных данных и формулировка вывода о целесообразности увеличения участия иностранного капитала в России. В дальнейшем – разработка методов, позволяющих увеличить присутствие ПИИ до желаемых объемов. При этом выбранная модель позволяет произвести исследования отраслевых рынков страны-реципиента. Соотношение </w:t>
      </w:r>
      <w:r w:rsidR="00E14EC9" w:rsidRPr="00E53AB3">
        <w:rPr>
          <w:rFonts w:ascii="Times New Roman" w:hAnsi="Times New Roman" w:cs="Times New Roman"/>
          <w:sz w:val="24"/>
          <w:szCs w:val="24"/>
        </w:rPr>
        <w:t>ℓ</w:t>
      </w:r>
      <w:r w:rsidR="00E14EC9" w:rsidRPr="00E53AB3">
        <w:rPr>
          <w:rFonts w:ascii="Times New Roman" w:hAnsi="Times New Roman" w:cs="Times New Roman"/>
          <w:sz w:val="24"/>
          <w:szCs w:val="24"/>
          <w:vertAlign w:val="subscript"/>
          <w:lang w:val="en-US"/>
        </w:rPr>
        <w:t>F</w:t>
      </w:r>
      <m:oMath>
        <m:r>
          <w:rPr>
            <w:rFonts w:ascii="Cambria Math" w:hAnsi="Cambria Math" w:cs="Times New Roman"/>
            <w:sz w:val="24"/>
            <w:szCs w:val="24"/>
            <w:vertAlign w:val="subscript"/>
          </w:rPr>
          <m:t>-</m:t>
        </m:r>
      </m:oMath>
      <w:r w:rsidR="00E14EC9" w:rsidRPr="00E53AB3">
        <w:rPr>
          <w:rFonts w:ascii="Times New Roman" w:hAnsi="Times New Roman" w:cs="Times New Roman"/>
          <w:sz w:val="24"/>
          <w:szCs w:val="24"/>
        </w:rPr>
        <w:t>ℓ</w:t>
      </w:r>
      <w:r w:rsidR="00E14EC9" w:rsidRPr="00E53AB3">
        <w:rPr>
          <w:rFonts w:ascii="Times New Roman" w:hAnsi="Times New Roman" w:cs="Times New Roman"/>
          <w:sz w:val="24"/>
          <w:szCs w:val="24"/>
          <w:vertAlign w:val="subscript"/>
          <w:lang w:val="en-US"/>
        </w:rPr>
        <w:t>S</w:t>
      </w:r>
      <w:r w:rsidR="00E14EC9" w:rsidRPr="00E53AB3">
        <w:rPr>
          <w:rFonts w:ascii="Times New Roman" w:hAnsi="Times New Roman" w:cs="Times New Roman"/>
          <w:sz w:val="24"/>
          <w:szCs w:val="24"/>
        </w:rPr>
        <w:t>=</w:t>
      </w:r>
      <w:r w:rsidR="00E14EC9" w:rsidRPr="00E53AB3">
        <w:rPr>
          <w:rFonts w:ascii="Times New Roman" w:hAnsi="Times New Roman" w:cs="Times New Roman"/>
          <w:sz w:val="24"/>
          <w:szCs w:val="24"/>
          <w:lang w:val="en-US"/>
        </w:rPr>
        <w:t>s</w:t>
      </w:r>
      <m:oMath>
        <m:r>
          <w:rPr>
            <w:rFonts w:ascii="Cambria Math" w:hAnsi="Cambria Math" w:cs="Times New Roman"/>
            <w:sz w:val="24"/>
            <w:szCs w:val="24"/>
          </w:rPr>
          <m:t>×</m:t>
        </m:r>
      </m:oMath>
      <w:r w:rsidR="00E14EC9" w:rsidRPr="00E53AB3">
        <w:rPr>
          <w:rFonts w:ascii="Times New Roman" w:hAnsi="Times New Roman" w:cs="Times New Roman"/>
          <w:sz w:val="24"/>
          <w:szCs w:val="24"/>
        </w:rPr>
        <w:t>(</w:t>
      </w:r>
      <w:r w:rsidR="00E14EC9" w:rsidRPr="00E53AB3">
        <w:rPr>
          <w:rFonts w:ascii="Times New Roman" w:hAnsi="Times New Roman" w:cs="Times New Roman"/>
          <w:sz w:val="24"/>
          <w:szCs w:val="24"/>
          <w:lang w:val="en-US"/>
        </w:rPr>
        <w:t>b</w:t>
      </w:r>
      <m:oMath>
        <m:r>
          <w:rPr>
            <w:rFonts w:ascii="Cambria Math" w:hAnsi="Cambria Math" w:cs="Times New Roman"/>
            <w:sz w:val="24"/>
            <w:szCs w:val="24"/>
          </w:rPr>
          <m:t>'-</m:t>
        </m:r>
      </m:oMath>
      <w:r w:rsidR="00E14EC9" w:rsidRPr="00E53AB3">
        <w:rPr>
          <w:rFonts w:ascii="Times New Roman" w:hAnsi="Times New Roman" w:cs="Times New Roman"/>
          <w:sz w:val="24"/>
          <w:szCs w:val="24"/>
          <w:lang w:val="en-US"/>
        </w:rPr>
        <w:t>b</w:t>
      </w:r>
      <w:r w:rsidR="00E14EC9" w:rsidRPr="00E53AB3">
        <w:rPr>
          <w:rFonts w:ascii="Times New Roman" w:hAnsi="Times New Roman" w:cs="Times New Roman"/>
          <w:sz w:val="24"/>
          <w:szCs w:val="24"/>
        </w:rPr>
        <w:t>)</w:t>
      </w:r>
      <m:oMath>
        <m:r>
          <w:rPr>
            <w:rFonts w:ascii="Cambria Math" w:hAnsi="Cambria Math" w:cs="Times New Roman"/>
            <w:sz w:val="24"/>
            <w:szCs w:val="24"/>
          </w:rPr>
          <m:t>×</m:t>
        </m:r>
      </m:oMath>
      <w:r w:rsidR="00E14EC9" w:rsidRPr="00E53AB3">
        <w:rPr>
          <w:rFonts w:ascii="Times New Roman" w:hAnsi="Times New Roman" w:cs="Times New Roman"/>
          <w:sz w:val="24"/>
          <w:szCs w:val="24"/>
        </w:rPr>
        <w:t>(</w:t>
      </w:r>
      <w:r w:rsidR="00E14EC9" w:rsidRPr="00E53AB3">
        <w:rPr>
          <w:rFonts w:ascii="Times New Roman" w:hAnsi="Times New Roman" w:cs="Times New Roman"/>
          <w:sz w:val="24"/>
          <w:szCs w:val="24"/>
          <w:lang w:val="en-US"/>
        </w:rPr>
        <w:t>m</w:t>
      </w:r>
      <w:r w:rsidR="00E14EC9" w:rsidRPr="00E53AB3">
        <w:rPr>
          <w:rFonts w:ascii="Times New Roman" w:hAnsi="Times New Roman" w:cs="Times New Roman"/>
          <w:sz w:val="24"/>
          <w:szCs w:val="24"/>
          <w:vertAlign w:val="subscript"/>
          <w:lang w:val="en-US"/>
        </w:rPr>
        <w:t>F</w:t>
      </w:r>
      <m:oMath>
        <m:r>
          <w:rPr>
            <w:rFonts w:ascii="Cambria Math" w:hAnsi="Cambria Math" w:cs="Times New Roman"/>
            <w:sz w:val="24"/>
            <w:szCs w:val="24"/>
            <w:vertAlign w:val="subscript"/>
          </w:rPr>
          <m:t>-</m:t>
        </m:r>
      </m:oMath>
      <w:r w:rsidR="00E14EC9" w:rsidRPr="00E53AB3">
        <w:rPr>
          <w:rFonts w:ascii="Times New Roman" w:hAnsi="Times New Roman" w:cs="Times New Roman"/>
          <w:sz w:val="24"/>
          <w:szCs w:val="24"/>
          <w:lang w:val="en-US"/>
        </w:rPr>
        <w:t>m</w:t>
      </w:r>
      <w:r w:rsidR="00E14EC9" w:rsidRPr="00E53AB3">
        <w:rPr>
          <w:rFonts w:ascii="Times New Roman" w:hAnsi="Times New Roman" w:cs="Times New Roman"/>
          <w:sz w:val="24"/>
          <w:szCs w:val="24"/>
          <w:vertAlign w:val="subscript"/>
          <w:lang w:val="en-US"/>
        </w:rPr>
        <w:t>S</w:t>
      </w:r>
      <w:r w:rsidR="00E14EC9">
        <w:rPr>
          <w:rFonts w:ascii="Times New Roman" w:hAnsi="Times New Roman" w:cs="Times New Roman"/>
          <w:sz w:val="24"/>
          <w:szCs w:val="24"/>
        </w:rPr>
        <w:t>)</w:t>
      </w:r>
      <w:r w:rsidR="00E14EC9" w:rsidRPr="00E14EC9">
        <w:rPr>
          <w:rFonts w:ascii="Times New Roman" w:hAnsi="Times New Roman" w:cs="Times New Roman"/>
          <w:sz w:val="24"/>
          <w:szCs w:val="24"/>
        </w:rPr>
        <w:t xml:space="preserve"> </w:t>
      </w:r>
      <w:r w:rsidRPr="00E53AB3">
        <w:rPr>
          <w:rFonts w:ascii="Times New Roman" w:hAnsi="Times New Roman" w:cs="Times New Roman"/>
          <w:sz w:val="24"/>
          <w:szCs w:val="24"/>
        </w:rPr>
        <w:t xml:space="preserve">запишем как </w:t>
      </w:r>
      <m:oMath>
        <m:r>
          <w:rPr>
            <w:rFonts w:ascii="Cambria Math" w:hAnsi="Cambria Math" w:cs="Times New Roman"/>
            <w:sz w:val="24"/>
            <w:szCs w:val="24"/>
          </w:rPr>
          <m:t>E=s×(b-</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m:t>
            </m:r>
          </m:sup>
        </m:sSup>
        <m:r>
          <w:rPr>
            <w:rFonts w:ascii="Cambria Math" w:hAnsi="Cambria Math" w:cs="Times New Roman"/>
            <w:sz w:val="24"/>
            <w:szCs w:val="24"/>
          </w:rPr>
          <m:t>)</m:t>
        </m:r>
      </m:oMath>
      <w:r w:rsidRPr="00E53AB3">
        <w:rPr>
          <w:rFonts w:ascii="Times New Roman" w:hAnsi="Times New Roman" w:cs="Times New Roman"/>
          <w:sz w:val="24"/>
          <w:szCs w:val="24"/>
        </w:rPr>
        <w:t xml:space="preserve">, где </w:t>
      </w:r>
      <m:oMath>
        <m:r>
          <w:rPr>
            <w:rFonts w:ascii="Cambria Math" w:hAnsi="Cambria Math" w:cs="Times New Roman"/>
            <w:sz w:val="24"/>
            <w:szCs w:val="24"/>
          </w:rPr>
          <m:t>E=∆l÷∆m</m:t>
        </m:r>
      </m:oMath>
      <w:r w:rsidRPr="00E53AB3">
        <w:rPr>
          <w:rFonts w:ascii="Times New Roman" w:hAnsi="Times New Roman" w:cs="Times New Roman"/>
          <w:sz w:val="24"/>
          <w:szCs w:val="24"/>
        </w:rPr>
        <w:t xml:space="preserve"> – эластичность темпов экономического роста по доле иностранных инвестиций в национальной экономике. Этот показатель характеризует, на сколько изменится темп </w:t>
      </w:r>
      <w:r w:rsidRPr="00E53AB3">
        <w:rPr>
          <w:rFonts w:ascii="Times New Roman" w:hAnsi="Times New Roman" w:cs="Times New Roman"/>
          <w:sz w:val="24"/>
          <w:szCs w:val="24"/>
        </w:rPr>
        <w:lastRenderedPageBreak/>
        <w:t>экономического роста при увеличении доли ПИИ в совокупной массе капиталовложений на 1%. Если показатель Е положительный, то это говорит о необходимости реструктуризации инвестиций отрасли в сторону увеличения в ней масштабов присутствия ПИИ. Иначе приток иностранного капитала в отрасль следует ограничивать. Тем самым появляется возможность придания иностранными инвестициям динамичности развития в отдельных секторах экономики.</w:t>
      </w:r>
      <w:r w:rsidRPr="00E53AB3">
        <w:rPr>
          <w:rStyle w:val="af1"/>
          <w:rFonts w:ascii="Times New Roman" w:hAnsi="Times New Roman" w:cs="Times New Roman"/>
          <w:sz w:val="24"/>
          <w:szCs w:val="24"/>
        </w:rPr>
        <w:footnoteReference w:id="74"/>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Таким образом, показатель Е выполняет индикативную функцию и позволяет распределять отрасли на группы: нуждающиеся в большей международной открытости, те, которые необходимо закрывать от дополнительного притока иностранных инвестиций и в деятельность которых вмешиваться государству не следует.</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При оценке целесообразности реструктуризации отраслей российской экономики с точки зрения масштабов участия в них иностранного капитала необходимо знать прирост выпуска в сопоставимых ценах. (Табл. </w:t>
      </w:r>
      <w:r w:rsidR="00E14EC9" w:rsidRPr="00B80746">
        <w:rPr>
          <w:rFonts w:ascii="Times New Roman" w:hAnsi="Times New Roman" w:cs="Times New Roman"/>
          <w:sz w:val="24"/>
          <w:szCs w:val="24"/>
        </w:rPr>
        <w:t>2</w:t>
      </w:r>
      <w:r w:rsidR="00E14EC9">
        <w:rPr>
          <w:rFonts w:ascii="Times New Roman" w:hAnsi="Times New Roman" w:cs="Times New Roman"/>
          <w:sz w:val="24"/>
          <w:szCs w:val="24"/>
        </w:rPr>
        <w:t>.6</w:t>
      </w:r>
      <w:r w:rsidRPr="00E53AB3">
        <w:rPr>
          <w:rFonts w:ascii="Times New Roman" w:hAnsi="Times New Roman" w:cs="Times New Roman"/>
          <w:sz w:val="24"/>
          <w:szCs w:val="24"/>
        </w:rPr>
        <w:t>).</w:t>
      </w:r>
    </w:p>
    <w:p w:rsidR="00E14EC9" w:rsidRPr="00E14EC9" w:rsidRDefault="00E14EC9" w:rsidP="00E14EC9">
      <w:pPr>
        <w:spacing w:after="0" w:line="360" w:lineRule="auto"/>
        <w:ind w:firstLine="567"/>
        <w:jc w:val="right"/>
        <w:rPr>
          <w:rFonts w:ascii="Times New Roman" w:hAnsi="Times New Roman" w:cs="Times New Roman"/>
          <w:i/>
          <w:sz w:val="24"/>
          <w:szCs w:val="24"/>
        </w:rPr>
      </w:pPr>
      <w:r w:rsidRPr="00E14EC9">
        <w:rPr>
          <w:rFonts w:ascii="Times New Roman" w:hAnsi="Times New Roman" w:cs="Times New Roman"/>
          <w:i/>
          <w:sz w:val="24"/>
          <w:szCs w:val="24"/>
        </w:rPr>
        <w:t>Таблица</w:t>
      </w:r>
      <w:r w:rsidR="00E53AB3" w:rsidRPr="00E14EC9">
        <w:rPr>
          <w:rFonts w:ascii="Times New Roman" w:hAnsi="Times New Roman" w:cs="Times New Roman"/>
          <w:i/>
          <w:sz w:val="24"/>
          <w:szCs w:val="24"/>
        </w:rPr>
        <w:t xml:space="preserve"> </w:t>
      </w:r>
      <w:r w:rsidRPr="00E14EC9">
        <w:rPr>
          <w:rFonts w:ascii="Times New Roman" w:hAnsi="Times New Roman" w:cs="Times New Roman"/>
          <w:i/>
          <w:sz w:val="24"/>
          <w:szCs w:val="24"/>
        </w:rPr>
        <w:t>2.6.</w:t>
      </w:r>
      <w:r w:rsidR="00E53AB3" w:rsidRPr="00E14EC9">
        <w:rPr>
          <w:rFonts w:ascii="Times New Roman" w:hAnsi="Times New Roman" w:cs="Times New Roman"/>
          <w:i/>
          <w:sz w:val="24"/>
          <w:szCs w:val="24"/>
        </w:rPr>
        <w:t xml:space="preserve"> </w:t>
      </w:r>
    </w:p>
    <w:p w:rsidR="00E53AB3" w:rsidRPr="00E14EC9" w:rsidRDefault="00E53AB3" w:rsidP="00E14EC9">
      <w:pPr>
        <w:spacing w:after="0" w:line="360" w:lineRule="auto"/>
        <w:jc w:val="center"/>
        <w:rPr>
          <w:rFonts w:ascii="Times New Roman" w:hAnsi="Times New Roman" w:cs="Times New Roman"/>
          <w:b/>
          <w:sz w:val="24"/>
          <w:szCs w:val="24"/>
        </w:rPr>
      </w:pPr>
      <w:r w:rsidRPr="00E14EC9">
        <w:rPr>
          <w:rFonts w:ascii="Times New Roman" w:hAnsi="Times New Roman" w:cs="Times New Roman"/>
          <w:b/>
          <w:sz w:val="24"/>
          <w:szCs w:val="24"/>
        </w:rPr>
        <w:t>Показатели функционирования иностранного и местного секторов российской экономики в 2011–2016 гг.</w:t>
      </w:r>
      <w:r w:rsidR="00E14EC9">
        <w:rPr>
          <w:rFonts w:ascii="Times New Roman" w:hAnsi="Times New Roman" w:cs="Times New Roman"/>
          <w:b/>
          <w:sz w:val="24"/>
          <w:szCs w:val="24"/>
        </w:rPr>
        <w:t>*</w:t>
      </w:r>
    </w:p>
    <w:tbl>
      <w:tblPr>
        <w:tblStyle w:val="ad"/>
        <w:tblW w:w="0" w:type="auto"/>
        <w:tblLook w:val="04A0" w:firstRow="1" w:lastRow="0" w:firstColumn="1" w:lastColumn="0" w:noHBand="0" w:noVBand="1"/>
      </w:tblPr>
      <w:tblGrid>
        <w:gridCol w:w="2053"/>
        <w:gridCol w:w="1741"/>
        <w:gridCol w:w="1741"/>
        <w:gridCol w:w="1818"/>
        <w:gridCol w:w="2218"/>
      </w:tblGrid>
      <w:tr w:rsidR="00E53AB3" w:rsidRPr="00E53AB3" w:rsidTr="00C75C59">
        <w:tc>
          <w:tcPr>
            <w:tcW w:w="2053" w:type="dxa"/>
            <w:vMerge w:val="restart"/>
          </w:tcPr>
          <w:p w:rsidR="00E53AB3" w:rsidRPr="00123838" w:rsidRDefault="00E53AB3" w:rsidP="004706B7">
            <w:pPr>
              <w:jc w:val="center"/>
              <w:rPr>
                <w:rFonts w:ascii="Times New Roman" w:hAnsi="Times New Roman" w:cs="Times New Roman"/>
                <w:b/>
                <w:sz w:val="20"/>
                <w:szCs w:val="20"/>
              </w:rPr>
            </w:pPr>
            <w:r w:rsidRPr="00123838">
              <w:rPr>
                <w:rFonts w:ascii="Times New Roman" w:hAnsi="Times New Roman" w:cs="Times New Roman"/>
                <w:b/>
                <w:sz w:val="20"/>
                <w:szCs w:val="20"/>
              </w:rPr>
              <w:t>Отрасли экономики</w:t>
            </w:r>
          </w:p>
        </w:tc>
        <w:tc>
          <w:tcPr>
            <w:tcW w:w="3482" w:type="dxa"/>
            <w:gridSpan w:val="2"/>
          </w:tcPr>
          <w:p w:rsidR="00E53AB3" w:rsidRPr="00123838" w:rsidRDefault="00E53AB3" w:rsidP="004706B7">
            <w:pPr>
              <w:jc w:val="center"/>
              <w:rPr>
                <w:rFonts w:ascii="Times New Roman" w:hAnsi="Times New Roman" w:cs="Times New Roman"/>
                <w:b/>
                <w:sz w:val="20"/>
                <w:szCs w:val="20"/>
              </w:rPr>
            </w:pPr>
            <w:r w:rsidRPr="00123838">
              <w:rPr>
                <w:rFonts w:ascii="Times New Roman" w:hAnsi="Times New Roman" w:cs="Times New Roman"/>
                <w:b/>
                <w:sz w:val="20"/>
                <w:szCs w:val="20"/>
              </w:rPr>
              <w:t>Темпы прироста выпуска в 2010–2016 г., %</w:t>
            </w:r>
          </w:p>
        </w:tc>
        <w:tc>
          <w:tcPr>
            <w:tcW w:w="1818" w:type="dxa"/>
            <w:vMerge w:val="restart"/>
          </w:tcPr>
          <w:p w:rsidR="00E53AB3" w:rsidRPr="00123838" w:rsidRDefault="00E53AB3" w:rsidP="004706B7">
            <w:pPr>
              <w:jc w:val="center"/>
              <w:rPr>
                <w:rFonts w:ascii="Times New Roman" w:hAnsi="Times New Roman" w:cs="Times New Roman"/>
                <w:b/>
                <w:sz w:val="20"/>
                <w:szCs w:val="20"/>
              </w:rPr>
            </w:pPr>
            <w:r w:rsidRPr="00123838">
              <w:rPr>
                <w:rFonts w:ascii="Times New Roman" w:hAnsi="Times New Roman" w:cs="Times New Roman"/>
                <w:b/>
                <w:sz w:val="20"/>
                <w:szCs w:val="20"/>
              </w:rPr>
              <w:t>Отношение темпов прироста иностранного и местного секторов, раз</w:t>
            </w:r>
          </w:p>
        </w:tc>
        <w:tc>
          <w:tcPr>
            <w:tcW w:w="2218" w:type="dxa"/>
            <w:vMerge w:val="restart"/>
          </w:tcPr>
          <w:p w:rsidR="00E53AB3" w:rsidRPr="00123838" w:rsidRDefault="00E53AB3" w:rsidP="004706B7">
            <w:pPr>
              <w:jc w:val="center"/>
              <w:rPr>
                <w:rFonts w:ascii="Times New Roman" w:hAnsi="Times New Roman" w:cs="Times New Roman"/>
                <w:b/>
                <w:sz w:val="20"/>
                <w:szCs w:val="20"/>
              </w:rPr>
            </w:pPr>
            <w:r w:rsidRPr="00123838">
              <w:rPr>
                <w:rFonts w:ascii="Times New Roman" w:hAnsi="Times New Roman" w:cs="Times New Roman"/>
                <w:b/>
                <w:sz w:val="20"/>
                <w:szCs w:val="20"/>
              </w:rPr>
              <w:t>Доля ПИИ в совокупном объеме капиталовложений, %</w:t>
            </w:r>
          </w:p>
        </w:tc>
      </w:tr>
      <w:tr w:rsidR="00E53AB3" w:rsidRPr="00E53AB3" w:rsidTr="00C75C59">
        <w:tc>
          <w:tcPr>
            <w:tcW w:w="2053" w:type="dxa"/>
            <w:vMerge/>
          </w:tcPr>
          <w:p w:rsidR="00E53AB3" w:rsidRPr="00E5693D" w:rsidRDefault="00E53AB3" w:rsidP="004706B7">
            <w:pPr>
              <w:jc w:val="center"/>
              <w:rPr>
                <w:rFonts w:ascii="Times New Roman" w:hAnsi="Times New Roman" w:cs="Times New Roman"/>
                <w:b/>
                <w:sz w:val="20"/>
                <w:szCs w:val="20"/>
                <w:rPrChange w:id="9" w:author="Shavshukov_V_M" w:date="2018-04-24T16:53:00Z">
                  <w:rPr>
                    <w:rFonts w:ascii="Times New Roman" w:hAnsi="Times New Roman" w:cs="Times New Roman"/>
                    <w:sz w:val="20"/>
                    <w:szCs w:val="20"/>
                  </w:rPr>
                </w:rPrChange>
              </w:rPr>
            </w:pPr>
          </w:p>
        </w:tc>
        <w:tc>
          <w:tcPr>
            <w:tcW w:w="1741"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Иностранный сектор</w:t>
            </w:r>
          </w:p>
        </w:tc>
        <w:tc>
          <w:tcPr>
            <w:tcW w:w="1741"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Местный сектор</w:t>
            </w:r>
          </w:p>
        </w:tc>
        <w:tc>
          <w:tcPr>
            <w:tcW w:w="1818" w:type="dxa"/>
            <w:vMerge/>
          </w:tcPr>
          <w:p w:rsidR="00E53AB3" w:rsidRPr="004706B7" w:rsidRDefault="00E53AB3" w:rsidP="004706B7">
            <w:pPr>
              <w:jc w:val="center"/>
              <w:rPr>
                <w:rFonts w:ascii="Times New Roman" w:hAnsi="Times New Roman" w:cs="Times New Roman"/>
                <w:sz w:val="20"/>
                <w:szCs w:val="20"/>
              </w:rPr>
            </w:pPr>
          </w:p>
        </w:tc>
        <w:tc>
          <w:tcPr>
            <w:tcW w:w="2218" w:type="dxa"/>
            <w:vMerge/>
          </w:tcPr>
          <w:p w:rsidR="00E53AB3" w:rsidRPr="004706B7" w:rsidRDefault="00E53AB3" w:rsidP="004706B7">
            <w:pPr>
              <w:jc w:val="center"/>
              <w:rPr>
                <w:rFonts w:ascii="Times New Roman" w:hAnsi="Times New Roman" w:cs="Times New Roman"/>
                <w:sz w:val="20"/>
                <w:szCs w:val="20"/>
              </w:rPr>
            </w:pPr>
          </w:p>
        </w:tc>
      </w:tr>
      <w:tr w:rsidR="00E53AB3" w:rsidRPr="00E53AB3" w:rsidTr="00C75C59">
        <w:tc>
          <w:tcPr>
            <w:tcW w:w="2053" w:type="dxa"/>
          </w:tcPr>
          <w:p w:rsidR="00E53AB3" w:rsidRPr="00123838" w:rsidRDefault="00E53AB3" w:rsidP="004706B7">
            <w:pPr>
              <w:jc w:val="center"/>
              <w:rPr>
                <w:rFonts w:ascii="Times New Roman" w:hAnsi="Times New Roman" w:cs="Times New Roman"/>
                <w:sz w:val="20"/>
                <w:szCs w:val="20"/>
              </w:rPr>
            </w:pPr>
            <w:r w:rsidRPr="00123838">
              <w:rPr>
                <w:rFonts w:ascii="Times New Roman" w:hAnsi="Times New Roman" w:cs="Times New Roman"/>
                <w:sz w:val="20"/>
                <w:szCs w:val="20"/>
              </w:rPr>
              <w:t>Обрабатывающие производства</w:t>
            </w:r>
          </w:p>
        </w:tc>
        <w:tc>
          <w:tcPr>
            <w:tcW w:w="1741"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0,5</w:t>
            </w:r>
          </w:p>
        </w:tc>
        <w:tc>
          <w:tcPr>
            <w:tcW w:w="1741" w:type="dxa"/>
          </w:tcPr>
          <w:p w:rsidR="00E53AB3" w:rsidRPr="004706B7" w:rsidRDefault="00E53AB3" w:rsidP="004706B7">
            <w:pPr>
              <w:jc w:val="center"/>
              <w:rPr>
                <w:rFonts w:ascii="Times New Roman" w:hAnsi="Times New Roman" w:cs="Times New Roman"/>
                <w:sz w:val="20"/>
                <w:szCs w:val="20"/>
                <w:lang w:val="en-US"/>
              </w:rPr>
            </w:pPr>
            <w:r w:rsidRPr="004706B7">
              <w:rPr>
                <w:rFonts w:ascii="Times New Roman" w:hAnsi="Times New Roman" w:cs="Times New Roman"/>
                <w:sz w:val="20"/>
                <w:szCs w:val="20"/>
              </w:rPr>
              <w:t>1,6</w:t>
            </w:r>
          </w:p>
        </w:tc>
        <w:tc>
          <w:tcPr>
            <w:tcW w:w="1818"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0,31</w:t>
            </w:r>
          </w:p>
        </w:tc>
        <w:tc>
          <w:tcPr>
            <w:tcW w:w="2218"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13</w:t>
            </w:r>
          </w:p>
        </w:tc>
      </w:tr>
      <w:tr w:rsidR="00E53AB3" w:rsidRPr="00E53AB3" w:rsidTr="00C75C59">
        <w:tc>
          <w:tcPr>
            <w:tcW w:w="2053" w:type="dxa"/>
          </w:tcPr>
          <w:p w:rsidR="00E53AB3" w:rsidRPr="00123838" w:rsidRDefault="00E53AB3" w:rsidP="004706B7">
            <w:pPr>
              <w:jc w:val="center"/>
              <w:rPr>
                <w:rFonts w:ascii="Times New Roman" w:hAnsi="Times New Roman" w:cs="Times New Roman"/>
                <w:sz w:val="20"/>
                <w:szCs w:val="20"/>
              </w:rPr>
            </w:pPr>
            <w:r w:rsidRPr="00123838">
              <w:rPr>
                <w:rFonts w:ascii="Times New Roman" w:hAnsi="Times New Roman" w:cs="Times New Roman"/>
                <w:sz w:val="20"/>
                <w:szCs w:val="20"/>
              </w:rPr>
              <w:t>Сельское хозяйство</w:t>
            </w:r>
          </w:p>
        </w:tc>
        <w:tc>
          <w:tcPr>
            <w:tcW w:w="1741"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5,45</w:t>
            </w:r>
          </w:p>
        </w:tc>
        <w:tc>
          <w:tcPr>
            <w:tcW w:w="1741"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6,64</w:t>
            </w:r>
          </w:p>
        </w:tc>
        <w:tc>
          <w:tcPr>
            <w:tcW w:w="1818"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0,82</w:t>
            </w:r>
          </w:p>
        </w:tc>
        <w:tc>
          <w:tcPr>
            <w:tcW w:w="2218"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5</w:t>
            </w:r>
          </w:p>
        </w:tc>
      </w:tr>
      <w:tr w:rsidR="00E53AB3" w:rsidRPr="00E53AB3" w:rsidTr="00C75C59">
        <w:tc>
          <w:tcPr>
            <w:tcW w:w="2053" w:type="dxa"/>
          </w:tcPr>
          <w:p w:rsidR="00E53AB3" w:rsidRPr="00123838" w:rsidRDefault="00E53AB3" w:rsidP="004706B7">
            <w:pPr>
              <w:jc w:val="center"/>
              <w:rPr>
                <w:rFonts w:ascii="Times New Roman" w:hAnsi="Times New Roman" w:cs="Times New Roman"/>
                <w:sz w:val="20"/>
                <w:szCs w:val="20"/>
              </w:rPr>
            </w:pPr>
            <w:r w:rsidRPr="00123838">
              <w:rPr>
                <w:rFonts w:ascii="Times New Roman" w:hAnsi="Times New Roman" w:cs="Times New Roman"/>
                <w:sz w:val="20"/>
                <w:szCs w:val="20"/>
              </w:rPr>
              <w:t>Оптовая и розничная торговля</w:t>
            </w:r>
          </w:p>
        </w:tc>
        <w:tc>
          <w:tcPr>
            <w:tcW w:w="1741"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4,5</w:t>
            </w:r>
          </w:p>
        </w:tc>
        <w:tc>
          <w:tcPr>
            <w:tcW w:w="1741"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2,23</w:t>
            </w:r>
          </w:p>
        </w:tc>
        <w:tc>
          <w:tcPr>
            <w:tcW w:w="1818"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2</w:t>
            </w:r>
          </w:p>
        </w:tc>
        <w:tc>
          <w:tcPr>
            <w:tcW w:w="2218"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17</w:t>
            </w:r>
          </w:p>
        </w:tc>
      </w:tr>
      <w:tr w:rsidR="00E53AB3" w:rsidRPr="00E53AB3" w:rsidTr="00C75C59">
        <w:tc>
          <w:tcPr>
            <w:tcW w:w="2053" w:type="dxa"/>
          </w:tcPr>
          <w:p w:rsidR="00E53AB3" w:rsidRPr="00123838" w:rsidRDefault="00E53AB3" w:rsidP="004706B7">
            <w:pPr>
              <w:jc w:val="center"/>
              <w:rPr>
                <w:rFonts w:ascii="Times New Roman" w:hAnsi="Times New Roman" w:cs="Times New Roman"/>
                <w:sz w:val="20"/>
                <w:szCs w:val="20"/>
              </w:rPr>
            </w:pPr>
            <w:r w:rsidRPr="00123838">
              <w:rPr>
                <w:rFonts w:ascii="Times New Roman" w:hAnsi="Times New Roman" w:cs="Times New Roman"/>
                <w:sz w:val="20"/>
                <w:szCs w:val="20"/>
              </w:rPr>
              <w:t>Добыча ПИ</w:t>
            </w:r>
          </w:p>
        </w:tc>
        <w:tc>
          <w:tcPr>
            <w:tcW w:w="1741"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15</w:t>
            </w:r>
          </w:p>
        </w:tc>
        <w:tc>
          <w:tcPr>
            <w:tcW w:w="1741"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2</w:t>
            </w:r>
          </w:p>
        </w:tc>
        <w:tc>
          <w:tcPr>
            <w:tcW w:w="1818"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7,5</w:t>
            </w:r>
          </w:p>
        </w:tc>
        <w:tc>
          <w:tcPr>
            <w:tcW w:w="2218"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8</w:t>
            </w:r>
          </w:p>
        </w:tc>
      </w:tr>
    </w:tbl>
    <w:p w:rsidR="00E53AB3" w:rsidRPr="00E53AB3" w:rsidRDefault="00E14EC9" w:rsidP="004706B7">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Составлено </w:t>
      </w:r>
      <w:r w:rsidR="00E53AB3" w:rsidRPr="00E53AB3">
        <w:rPr>
          <w:rFonts w:ascii="Times New Roman" w:hAnsi="Times New Roman" w:cs="Times New Roman"/>
          <w:sz w:val="24"/>
          <w:szCs w:val="24"/>
        </w:rPr>
        <w:t>по</w:t>
      </w:r>
      <w:r>
        <w:rPr>
          <w:rFonts w:ascii="Times New Roman" w:hAnsi="Times New Roman" w:cs="Times New Roman"/>
          <w:sz w:val="24"/>
          <w:szCs w:val="24"/>
        </w:rPr>
        <w:t>:</w:t>
      </w:r>
      <w:r w:rsidR="00E53AB3" w:rsidRPr="00E53AB3">
        <w:rPr>
          <w:rFonts w:ascii="Times New Roman" w:hAnsi="Times New Roman" w:cs="Times New Roman"/>
          <w:sz w:val="24"/>
          <w:szCs w:val="24"/>
        </w:rPr>
        <w:t xml:space="preserve"> </w:t>
      </w:r>
      <w:r w:rsidR="00123838" w:rsidRPr="00E53AB3">
        <w:rPr>
          <w:rFonts w:ascii="Times New Roman" w:hAnsi="Times New Roman" w:cs="Times New Roman"/>
          <w:sz w:val="24"/>
          <w:szCs w:val="24"/>
        </w:rPr>
        <w:t>Регионы России. Социально-экономические показатели</w:t>
      </w:r>
      <w:r w:rsidR="00E53AB3" w:rsidRPr="00E53AB3">
        <w:rPr>
          <w:rFonts w:ascii="Times New Roman" w:hAnsi="Times New Roman" w:cs="Times New Roman"/>
          <w:sz w:val="24"/>
          <w:szCs w:val="24"/>
        </w:rPr>
        <w:t xml:space="preserve"> </w:t>
      </w:r>
      <w:hyperlink r:id="rId37" w:history="1">
        <w:r w:rsidR="00E53AB3" w:rsidRPr="00E14EC9">
          <w:rPr>
            <w:rStyle w:val="af2"/>
            <w:rFonts w:ascii="Times New Roman" w:hAnsi="Times New Roman" w:cs="Times New Roman"/>
            <w:color w:val="auto"/>
            <w:sz w:val="24"/>
            <w:szCs w:val="24"/>
            <w:u w:val="none"/>
          </w:rPr>
          <w:t>http://www.gks.ru/</w:t>
        </w:r>
      </w:hyperlink>
      <w:r w:rsidR="00123838">
        <w:rPr>
          <w:rFonts w:ascii="Times New Roman" w:hAnsi="Times New Roman" w:cs="Times New Roman"/>
          <w:sz w:val="24"/>
          <w:szCs w:val="24"/>
        </w:rPr>
        <w:t xml:space="preserve"> </w:t>
      </w:r>
      <w:r w:rsidR="00E53AB3" w:rsidRPr="00E53AB3">
        <w:rPr>
          <w:rFonts w:ascii="Times New Roman" w:hAnsi="Times New Roman" w:cs="Times New Roman"/>
          <w:sz w:val="24"/>
          <w:szCs w:val="24"/>
        </w:rPr>
        <w:t>(Дата обращения: 18.12.2017)</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Исходя из табл. </w:t>
      </w:r>
      <w:r w:rsidR="00E14EC9">
        <w:rPr>
          <w:rFonts w:ascii="Times New Roman" w:hAnsi="Times New Roman" w:cs="Times New Roman"/>
          <w:sz w:val="24"/>
          <w:szCs w:val="24"/>
        </w:rPr>
        <w:t>2.6</w:t>
      </w:r>
      <w:r w:rsidRPr="00E53AB3">
        <w:rPr>
          <w:rFonts w:ascii="Times New Roman" w:hAnsi="Times New Roman" w:cs="Times New Roman"/>
          <w:sz w:val="24"/>
          <w:szCs w:val="24"/>
        </w:rPr>
        <w:t xml:space="preserve">, можно утверждать, что отрасли с высоким участием иностранного капитала демонстрируют больший потенциал роста, то есть зависимость линейная. На каждый процент увеличения доли ПИИ приходится падение паритета иностранного капитала. То есть линейная зависимость между данными показателями можно записать как </w:t>
      </w:r>
      <m:oMath>
        <m:r>
          <w:rPr>
            <w:rFonts w:ascii="Cambria Math" w:hAnsi="Cambria Math" w:cs="Times New Roman"/>
            <w:sz w:val="24"/>
            <w:szCs w:val="24"/>
          </w:rPr>
          <m:t>P=α+β×m</m:t>
        </m:r>
      </m:oMath>
      <w:r w:rsidRPr="00E53AB3">
        <w:rPr>
          <w:rFonts w:ascii="Times New Roman" w:hAnsi="Times New Roman" w:cs="Times New Roman"/>
          <w:sz w:val="24"/>
          <w:szCs w:val="24"/>
        </w:rPr>
        <w:t>, где Р – паритет роста иностранного сектора (отношение темпов прироста производства иностранного и местного секторов российской экономики).</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Для того, чтобы определить параметры α,</w:t>
      </w:r>
      <w:r w:rsidR="00E14EC9" w:rsidRPr="00E14EC9">
        <w:rPr>
          <w:rFonts w:ascii="Times New Roman" w:hAnsi="Times New Roman" w:cs="Times New Roman"/>
          <w:sz w:val="24"/>
          <w:szCs w:val="24"/>
        </w:rPr>
        <w:t xml:space="preserve"> </w:t>
      </w:r>
      <w:r w:rsidRPr="00E53AB3">
        <w:rPr>
          <w:rFonts w:ascii="Times New Roman" w:hAnsi="Times New Roman" w:cs="Times New Roman"/>
          <w:sz w:val="24"/>
          <w:szCs w:val="24"/>
        </w:rPr>
        <w:t xml:space="preserve">β достаточно данных по двум отраслям. К примеру, возьмем добычу полезных ископаемых, оптовую и розничную торговлю. Расчеты дают показатели α=20,5, β=-1,3.На основе полученных данных можно ответить на вопрос, какова величина критической точки участия иностранных инвестиций в отрасли, за </w:t>
      </w:r>
      <w:r w:rsidRPr="00E53AB3">
        <w:rPr>
          <w:rFonts w:ascii="Times New Roman" w:hAnsi="Times New Roman" w:cs="Times New Roman"/>
          <w:sz w:val="24"/>
          <w:szCs w:val="24"/>
        </w:rPr>
        <w:lastRenderedPageBreak/>
        <w:t xml:space="preserve">пределами которой дополнительный приток капитала из-за границы будет оказывать отрицательное воздействие на сектор, а, значит, и на всю отрасль. Математически, необходимо найти ту величину </w:t>
      </w:r>
      <w:r w:rsidRPr="00E53AB3">
        <w:rPr>
          <w:rFonts w:ascii="Times New Roman" w:hAnsi="Times New Roman" w:cs="Times New Roman"/>
          <w:sz w:val="24"/>
          <w:szCs w:val="24"/>
          <w:lang w:val="en-US"/>
        </w:rPr>
        <w:t>m</w:t>
      </w:r>
      <m:oMath>
        <m:r>
          <w:rPr>
            <w:rFonts w:ascii="Cambria Math" w:hAnsi="Cambria Math" w:cs="Times New Roman"/>
            <w:sz w:val="24"/>
            <w:szCs w:val="24"/>
          </w:rPr>
          <m:t>'</m:t>
        </m:r>
      </m:oMath>
      <w:r w:rsidRPr="00E53AB3">
        <w:rPr>
          <w:rFonts w:ascii="Times New Roman" w:hAnsi="Times New Roman" w:cs="Times New Roman"/>
          <w:sz w:val="24"/>
          <w:szCs w:val="24"/>
        </w:rPr>
        <w:t xml:space="preserve">, при которой Р=1. </w:t>
      </w:r>
      <m:oMath>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m:t>
            </m:r>
          </m:sup>
        </m:sSup>
        <m:r>
          <w:rPr>
            <w:rFonts w:ascii="Cambria Math" w:hAnsi="Cambria Math" w:cs="Times New Roman"/>
            <w:sz w:val="24"/>
            <w:szCs w:val="24"/>
          </w:rPr>
          <m:t>=(1-α)÷β</m:t>
        </m:r>
      </m:oMath>
    </w:p>
    <w:p w:rsidR="00E53AB3" w:rsidRPr="00AC198E"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lang w:val="en-US"/>
        </w:rPr>
        <w:t>m</w:t>
      </w:r>
      <m:oMath>
        <m:r>
          <w:rPr>
            <w:rFonts w:ascii="Cambria Math" w:hAnsi="Cambria Math" w:cs="Times New Roman"/>
            <w:sz w:val="24"/>
            <w:szCs w:val="24"/>
          </w:rPr>
          <m:t>'</m:t>
        </m:r>
      </m:oMath>
      <w:r w:rsidRPr="00E53AB3">
        <w:rPr>
          <w:rFonts w:ascii="Times New Roman" w:hAnsi="Times New Roman" w:cs="Times New Roman"/>
          <w:sz w:val="24"/>
          <w:szCs w:val="24"/>
        </w:rPr>
        <w:t>=15%</w:t>
      </w:r>
      <w:r w:rsidR="00AC198E">
        <w:rPr>
          <w:rFonts w:ascii="Times New Roman" w:hAnsi="Times New Roman" w:cs="Times New Roman"/>
          <w:sz w:val="24"/>
          <w:szCs w:val="24"/>
        </w:rPr>
        <w:t>.</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То есть пока участие ПИИ ниже критической отметки, страна может рассчитывать на высокую отдачу от них и любая дополнительная реструктуризация отрасли в сторону увеличения роли ПИИ является рациональной. Когда критический барьер превышен, то в системе страны происходит деформация инвестиционных ресурсов и перестройка механизмов хозяйствования.</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Это происходит из-за ускорения темпов прироста выпуска благодаря вливанию инвестиций в экономику, формированию рынков в стране-реципиенте странами-донорами и накоплению капитала, его вложение начинает происходить не только в максимально эффективные ниши экономики, при этом контролировать высокие объемы капитала становится сложнее.</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Таким образом, наряду с активной политикой по привлечению иностранных инвестиций в страну, РФПИ, Федеральному собранию РФ необходимо отслеживать тенденции реструктуризации и не допускать увеличение удельного веса ПИИ в общем объеме капиталовложений выше критической отметки (15%).</w:t>
      </w:r>
    </w:p>
    <w:p w:rsidR="00E53AB3" w:rsidRPr="00E53AB3"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Исходя из данных табл. </w:t>
      </w:r>
      <w:r w:rsidR="000F2B3B">
        <w:rPr>
          <w:rFonts w:ascii="Times New Roman" w:hAnsi="Times New Roman" w:cs="Times New Roman"/>
          <w:sz w:val="24"/>
          <w:szCs w:val="24"/>
        </w:rPr>
        <w:t>2.7</w:t>
      </w:r>
      <w:r w:rsidRPr="00E53AB3">
        <w:rPr>
          <w:rFonts w:ascii="Times New Roman" w:hAnsi="Times New Roman" w:cs="Times New Roman"/>
          <w:sz w:val="24"/>
          <w:szCs w:val="24"/>
        </w:rPr>
        <w:t xml:space="preserve"> видно, что динамичность развития иностранного сектора выше, чем национального. Кроме того, неравномерен рост производства в различных отраслях, а также в местном и зарубежном секторе одной отрасли. Возможности и характер реструктуризации в рамках участия иностранного капитала также ограничены. Например, сельское хозяйство нуждается в дальнейшем увеличении поступлений основного капитала, а в отрасли добычи полезных ископаемых увеличение доли ПИИ нежелательно, так как рост производства в иностранном секторе намного превышает в местном. Однако все сделанные выводы являются предварительными. Чтобы окончательно убедиться в целесообразности реструктуризации капитала, нужно рассчитать коэффициент эластичности.</w:t>
      </w:r>
    </w:p>
    <w:p w:rsidR="000F2B3B" w:rsidRPr="000F2B3B" w:rsidRDefault="00E53AB3" w:rsidP="000F2B3B">
      <w:pPr>
        <w:spacing w:after="0" w:line="360" w:lineRule="auto"/>
        <w:ind w:firstLine="567"/>
        <w:jc w:val="right"/>
        <w:rPr>
          <w:rFonts w:ascii="Times New Roman" w:hAnsi="Times New Roman" w:cs="Times New Roman"/>
          <w:i/>
          <w:sz w:val="24"/>
          <w:szCs w:val="24"/>
        </w:rPr>
      </w:pPr>
      <w:r w:rsidRPr="000F2B3B">
        <w:rPr>
          <w:rFonts w:ascii="Times New Roman" w:hAnsi="Times New Roman" w:cs="Times New Roman"/>
          <w:i/>
          <w:sz w:val="24"/>
          <w:szCs w:val="24"/>
        </w:rPr>
        <w:t>Табл</w:t>
      </w:r>
      <w:r w:rsidR="000F2B3B" w:rsidRPr="000F2B3B">
        <w:rPr>
          <w:rFonts w:ascii="Times New Roman" w:hAnsi="Times New Roman" w:cs="Times New Roman"/>
          <w:i/>
          <w:sz w:val="24"/>
          <w:szCs w:val="24"/>
        </w:rPr>
        <w:t>ица</w:t>
      </w:r>
      <w:r w:rsidRPr="000F2B3B">
        <w:rPr>
          <w:rFonts w:ascii="Times New Roman" w:hAnsi="Times New Roman" w:cs="Times New Roman"/>
          <w:i/>
          <w:sz w:val="24"/>
          <w:szCs w:val="24"/>
        </w:rPr>
        <w:t xml:space="preserve"> </w:t>
      </w:r>
      <w:r w:rsidR="000F2B3B" w:rsidRPr="000F2B3B">
        <w:rPr>
          <w:rFonts w:ascii="Times New Roman" w:hAnsi="Times New Roman" w:cs="Times New Roman"/>
          <w:i/>
          <w:sz w:val="24"/>
          <w:szCs w:val="24"/>
        </w:rPr>
        <w:t>2.7</w:t>
      </w:r>
      <w:r w:rsidRPr="000F2B3B">
        <w:rPr>
          <w:rFonts w:ascii="Times New Roman" w:hAnsi="Times New Roman" w:cs="Times New Roman"/>
          <w:i/>
          <w:sz w:val="24"/>
          <w:szCs w:val="24"/>
        </w:rPr>
        <w:t xml:space="preserve">. </w:t>
      </w:r>
    </w:p>
    <w:p w:rsidR="00E53AB3" w:rsidRPr="000F2B3B" w:rsidRDefault="00E53AB3" w:rsidP="000F2B3B">
      <w:pPr>
        <w:spacing w:after="0" w:line="360" w:lineRule="auto"/>
        <w:jc w:val="center"/>
        <w:rPr>
          <w:rFonts w:ascii="Times New Roman" w:hAnsi="Times New Roman" w:cs="Times New Roman"/>
          <w:b/>
          <w:sz w:val="24"/>
          <w:szCs w:val="24"/>
        </w:rPr>
      </w:pPr>
      <w:r w:rsidRPr="000F2B3B">
        <w:rPr>
          <w:rFonts w:ascii="Times New Roman" w:hAnsi="Times New Roman" w:cs="Times New Roman"/>
          <w:b/>
          <w:sz w:val="24"/>
          <w:szCs w:val="24"/>
        </w:rPr>
        <w:t>Производственно-инвестиционные параметры иностранного и местного секторов российской экономики в 2010–2016 гг.</w:t>
      </w:r>
      <w:r w:rsidR="000F2B3B">
        <w:rPr>
          <w:rFonts w:ascii="Times New Roman" w:hAnsi="Times New Roman" w:cs="Times New Roman"/>
          <w:b/>
          <w:sz w:val="24"/>
          <w:szCs w:val="24"/>
        </w:rPr>
        <w:t>*</w:t>
      </w:r>
    </w:p>
    <w:tbl>
      <w:tblPr>
        <w:tblStyle w:val="ad"/>
        <w:tblW w:w="0" w:type="auto"/>
        <w:tblLook w:val="04A0" w:firstRow="1" w:lastRow="0" w:firstColumn="1" w:lastColumn="0" w:noHBand="0" w:noVBand="1"/>
      </w:tblPr>
      <w:tblGrid>
        <w:gridCol w:w="2053"/>
        <w:gridCol w:w="1710"/>
        <w:gridCol w:w="1588"/>
        <w:gridCol w:w="2158"/>
        <w:gridCol w:w="2062"/>
      </w:tblGrid>
      <w:tr w:rsidR="00E53AB3" w:rsidRPr="00E53AB3" w:rsidTr="00C75C59">
        <w:tc>
          <w:tcPr>
            <w:tcW w:w="2053" w:type="dxa"/>
            <w:vMerge w:val="restart"/>
          </w:tcPr>
          <w:p w:rsidR="00E53AB3" w:rsidRPr="00123838" w:rsidRDefault="00E53AB3" w:rsidP="004706B7">
            <w:pPr>
              <w:jc w:val="center"/>
              <w:rPr>
                <w:rFonts w:ascii="Times New Roman" w:hAnsi="Times New Roman" w:cs="Times New Roman"/>
                <w:b/>
                <w:sz w:val="20"/>
                <w:szCs w:val="20"/>
              </w:rPr>
            </w:pPr>
            <w:r w:rsidRPr="00123838">
              <w:rPr>
                <w:rFonts w:ascii="Times New Roman" w:hAnsi="Times New Roman" w:cs="Times New Roman"/>
                <w:b/>
                <w:sz w:val="20"/>
                <w:szCs w:val="20"/>
              </w:rPr>
              <w:t>Отрасли экономики</w:t>
            </w:r>
          </w:p>
        </w:tc>
        <w:tc>
          <w:tcPr>
            <w:tcW w:w="3298" w:type="dxa"/>
            <w:gridSpan w:val="2"/>
          </w:tcPr>
          <w:p w:rsidR="00E53AB3" w:rsidRPr="00123838" w:rsidRDefault="00E53AB3" w:rsidP="004706B7">
            <w:pPr>
              <w:jc w:val="center"/>
              <w:rPr>
                <w:rFonts w:ascii="Times New Roman" w:hAnsi="Times New Roman" w:cs="Times New Roman"/>
                <w:b/>
                <w:sz w:val="20"/>
                <w:szCs w:val="20"/>
              </w:rPr>
            </w:pPr>
            <w:r w:rsidRPr="00123838">
              <w:rPr>
                <w:rFonts w:ascii="Times New Roman" w:hAnsi="Times New Roman" w:cs="Times New Roman"/>
                <w:b/>
                <w:sz w:val="20"/>
                <w:szCs w:val="20"/>
              </w:rPr>
              <w:t>Акселератор инвестиций в 2010–2016 г.</w:t>
            </w:r>
          </w:p>
        </w:tc>
        <w:tc>
          <w:tcPr>
            <w:tcW w:w="2158" w:type="dxa"/>
            <w:vMerge w:val="restart"/>
          </w:tcPr>
          <w:p w:rsidR="00E53AB3" w:rsidRPr="00123838" w:rsidRDefault="00E53AB3" w:rsidP="004706B7">
            <w:pPr>
              <w:jc w:val="center"/>
              <w:rPr>
                <w:rFonts w:ascii="Times New Roman" w:hAnsi="Times New Roman" w:cs="Times New Roman"/>
                <w:b/>
                <w:sz w:val="20"/>
                <w:szCs w:val="20"/>
              </w:rPr>
            </w:pPr>
            <w:r w:rsidRPr="00123838">
              <w:rPr>
                <w:rFonts w:ascii="Times New Roman" w:hAnsi="Times New Roman" w:cs="Times New Roman"/>
                <w:b/>
                <w:sz w:val="20"/>
                <w:szCs w:val="20"/>
              </w:rPr>
              <w:t>Доля капиталовложений отрасли в выпуске в 2016 г., %</w:t>
            </w:r>
          </w:p>
        </w:tc>
        <w:tc>
          <w:tcPr>
            <w:tcW w:w="2062" w:type="dxa"/>
            <w:vMerge w:val="restart"/>
          </w:tcPr>
          <w:p w:rsidR="00E53AB3" w:rsidRPr="00123838" w:rsidRDefault="00E53AB3" w:rsidP="004706B7">
            <w:pPr>
              <w:jc w:val="center"/>
              <w:rPr>
                <w:rFonts w:ascii="Times New Roman" w:hAnsi="Times New Roman" w:cs="Times New Roman"/>
                <w:b/>
                <w:sz w:val="20"/>
                <w:szCs w:val="20"/>
              </w:rPr>
            </w:pPr>
            <w:r w:rsidRPr="00123838">
              <w:rPr>
                <w:rFonts w:ascii="Times New Roman" w:hAnsi="Times New Roman" w:cs="Times New Roman"/>
                <w:b/>
                <w:sz w:val="20"/>
                <w:szCs w:val="20"/>
              </w:rPr>
              <w:t>Эластичность темпов роста отрасли по доле ПИИ</w:t>
            </w:r>
          </w:p>
        </w:tc>
      </w:tr>
      <w:tr w:rsidR="00E53AB3" w:rsidRPr="00E53AB3" w:rsidTr="00C75C59">
        <w:tc>
          <w:tcPr>
            <w:tcW w:w="2053" w:type="dxa"/>
            <w:vMerge/>
          </w:tcPr>
          <w:p w:rsidR="00E53AB3" w:rsidRPr="004706B7" w:rsidRDefault="00E53AB3" w:rsidP="004706B7">
            <w:pPr>
              <w:jc w:val="center"/>
              <w:rPr>
                <w:rFonts w:ascii="Times New Roman" w:hAnsi="Times New Roman" w:cs="Times New Roman"/>
                <w:sz w:val="20"/>
                <w:szCs w:val="20"/>
              </w:rPr>
            </w:pPr>
          </w:p>
        </w:tc>
        <w:tc>
          <w:tcPr>
            <w:tcW w:w="1710" w:type="dxa"/>
          </w:tcPr>
          <w:p w:rsidR="00E53AB3" w:rsidRPr="00123838" w:rsidRDefault="00E53AB3" w:rsidP="004706B7">
            <w:pPr>
              <w:jc w:val="center"/>
              <w:rPr>
                <w:rFonts w:ascii="Times New Roman" w:hAnsi="Times New Roman" w:cs="Times New Roman"/>
                <w:b/>
                <w:sz w:val="20"/>
                <w:szCs w:val="20"/>
              </w:rPr>
            </w:pPr>
            <w:r w:rsidRPr="00123838">
              <w:rPr>
                <w:rFonts w:ascii="Times New Roman" w:hAnsi="Times New Roman" w:cs="Times New Roman"/>
                <w:b/>
                <w:sz w:val="20"/>
                <w:szCs w:val="20"/>
              </w:rPr>
              <w:t>Иностранный сектор</w:t>
            </w:r>
          </w:p>
        </w:tc>
        <w:tc>
          <w:tcPr>
            <w:tcW w:w="1588" w:type="dxa"/>
          </w:tcPr>
          <w:p w:rsidR="00E53AB3" w:rsidRPr="00123838" w:rsidRDefault="00E53AB3" w:rsidP="004706B7">
            <w:pPr>
              <w:jc w:val="center"/>
              <w:rPr>
                <w:rFonts w:ascii="Times New Roman" w:hAnsi="Times New Roman" w:cs="Times New Roman"/>
                <w:b/>
                <w:sz w:val="20"/>
                <w:szCs w:val="20"/>
              </w:rPr>
            </w:pPr>
            <w:r w:rsidRPr="00123838">
              <w:rPr>
                <w:rFonts w:ascii="Times New Roman" w:hAnsi="Times New Roman" w:cs="Times New Roman"/>
                <w:b/>
                <w:sz w:val="20"/>
                <w:szCs w:val="20"/>
              </w:rPr>
              <w:t>Местный сектор</w:t>
            </w:r>
          </w:p>
        </w:tc>
        <w:tc>
          <w:tcPr>
            <w:tcW w:w="2158" w:type="dxa"/>
            <w:vMerge/>
          </w:tcPr>
          <w:p w:rsidR="00E53AB3" w:rsidRPr="004706B7" w:rsidRDefault="00E53AB3" w:rsidP="004706B7">
            <w:pPr>
              <w:jc w:val="center"/>
              <w:rPr>
                <w:rFonts w:ascii="Times New Roman" w:hAnsi="Times New Roman" w:cs="Times New Roman"/>
                <w:sz w:val="20"/>
                <w:szCs w:val="20"/>
              </w:rPr>
            </w:pPr>
          </w:p>
        </w:tc>
        <w:tc>
          <w:tcPr>
            <w:tcW w:w="2062" w:type="dxa"/>
            <w:vMerge/>
          </w:tcPr>
          <w:p w:rsidR="00E53AB3" w:rsidRPr="004706B7" w:rsidRDefault="00E53AB3" w:rsidP="004706B7">
            <w:pPr>
              <w:jc w:val="center"/>
              <w:rPr>
                <w:rFonts w:ascii="Times New Roman" w:hAnsi="Times New Roman" w:cs="Times New Roman"/>
                <w:sz w:val="20"/>
                <w:szCs w:val="20"/>
              </w:rPr>
            </w:pPr>
          </w:p>
        </w:tc>
      </w:tr>
      <w:tr w:rsidR="00E53AB3" w:rsidRPr="00E53AB3" w:rsidTr="00C75C59">
        <w:tc>
          <w:tcPr>
            <w:tcW w:w="2053"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Обрабатывающие производства</w:t>
            </w:r>
          </w:p>
        </w:tc>
        <w:tc>
          <w:tcPr>
            <w:tcW w:w="1710"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0,2</w:t>
            </w:r>
          </w:p>
        </w:tc>
        <w:tc>
          <w:tcPr>
            <w:tcW w:w="1588"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0,3</w:t>
            </w:r>
          </w:p>
        </w:tc>
        <w:tc>
          <w:tcPr>
            <w:tcW w:w="2158"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4,9</w:t>
            </w:r>
          </w:p>
        </w:tc>
        <w:tc>
          <w:tcPr>
            <w:tcW w:w="2062"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0,24</w:t>
            </w:r>
          </w:p>
        </w:tc>
      </w:tr>
      <w:tr w:rsidR="00E53AB3" w:rsidRPr="00E53AB3" w:rsidTr="00C75C59">
        <w:tc>
          <w:tcPr>
            <w:tcW w:w="2053"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Сельское хозяйство</w:t>
            </w:r>
          </w:p>
        </w:tc>
        <w:tc>
          <w:tcPr>
            <w:tcW w:w="1710"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4</w:t>
            </w:r>
          </w:p>
        </w:tc>
        <w:tc>
          <w:tcPr>
            <w:tcW w:w="1588"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0,4</w:t>
            </w:r>
          </w:p>
        </w:tc>
        <w:tc>
          <w:tcPr>
            <w:tcW w:w="2158"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17,1</w:t>
            </w:r>
          </w:p>
        </w:tc>
        <w:tc>
          <w:tcPr>
            <w:tcW w:w="2062"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0,38</w:t>
            </w:r>
          </w:p>
        </w:tc>
      </w:tr>
      <w:tr w:rsidR="00E53AB3" w:rsidRPr="00E53AB3" w:rsidTr="00C75C59">
        <w:tc>
          <w:tcPr>
            <w:tcW w:w="2053"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 xml:space="preserve">Оптовая и розничная </w:t>
            </w:r>
            <w:r w:rsidRPr="004706B7">
              <w:rPr>
                <w:rFonts w:ascii="Times New Roman" w:hAnsi="Times New Roman" w:cs="Times New Roman"/>
                <w:sz w:val="20"/>
                <w:szCs w:val="20"/>
              </w:rPr>
              <w:lastRenderedPageBreak/>
              <w:t>торговля</w:t>
            </w:r>
          </w:p>
        </w:tc>
        <w:tc>
          <w:tcPr>
            <w:tcW w:w="1710"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lastRenderedPageBreak/>
              <w:t>3,7</w:t>
            </w:r>
          </w:p>
        </w:tc>
        <w:tc>
          <w:tcPr>
            <w:tcW w:w="1588"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2,4</w:t>
            </w:r>
          </w:p>
        </w:tc>
        <w:tc>
          <w:tcPr>
            <w:tcW w:w="2158"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8,7</w:t>
            </w:r>
          </w:p>
        </w:tc>
        <w:tc>
          <w:tcPr>
            <w:tcW w:w="2062"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0,1</w:t>
            </w:r>
          </w:p>
        </w:tc>
      </w:tr>
      <w:tr w:rsidR="00E53AB3" w:rsidRPr="00E53AB3" w:rsidTr="00C75C59">
        <w:tc>
          <w:tcPr>
            <w:tcW w:w="2053"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Добыча ПИ</w:t>
            </w:r>
          </w:p>
        </w:tc>
        <w:tc>
          <w:tcPr>
            <w:tcW w:w="1710"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3</w:t>
            </w:r>
          </w:p>
        </w:tc>
        <w:tc>
          <w:tcPr>
            <w:tcW w:w="1588"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3,7</w:t>
            </w:r>
          </w:p>
        </w:tc>
        <w:tc>
          <w:tcPr>
            <w:tcW w:w="2158"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8,1</w:t>
            </w:r>
          </w:p>
        </w:tc>
        <w:tc>
          <w:tcPr>
            <w:tcW w:w="2062" w:type="dxa"/>
          </w:tcPr>
          <w:p w:rsidR="00E53AB3" w:rsidRPr="004706B7" w:rsidRDefault="00E53AB3" w:rsidP="004706B7">
            <w:pPr>
              <w:jc w:val="center"/>
              <w:rPr>
                <w:rFonts w:ascii="Times New Roman" w:hAnsi="Times New Roman" w:cs="Times New Roman"/>
                <w:sz w:val="20"/>
                <w:szCs w:val="20"/>
              </w:rPr>
            </w:pPr>
            <w:r w:rsidRPr="004706B7">
              <w:rPr>
                <w:rFonts w:ascii="Times New Roman" w:hAnsi="Times New Roman" w:cs="Times New Roman"/>
                <w:sz w:val="20"/>
                <w:szCs w:val="20"/>
              </w:rPr>
              <w:t>0,03</w:t>
            </w:r>
          </w:p>
        </w:tc>
      </w:tr>
    </w:tbl>
    <w:p w:rsidR="004706B7" w:rsidRDefault="000F2B3B" w:rsidP="004706B7">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00E53AB3" w:rsidRPr="00E53AB3">
        <w:rPr>
          <w:rFonts w:ascii="Times New Roman" w:hAnsi="Times New Roman" w:cs="Times New Roman"/>
          <w:sz w:val="24"/>
          <w:szCs w:val="24"/>
        </w:rPr>
        <w:t>оставлено по</w:t>
      </w:r>
      <w:r>
        <w:rPr>
          <w:rFonts w:ascii="Times New Roman" w:hAnsi="Times New Roman" w:cs="Times New Roman"/>
          <w:sz w:val="24"/>
          <w:szCs w:val="24"/>
        </w:rPr>
        <w:t>:</w:t>
      </w:r>
      <w:r w:rsidR="00E53AB3" w:rsidRPr="00E53AB3">
        <w:rPr>
          <w:rFonts w:ascii="Times New Roman" w:hAnsi="Times New Roman" w:cs="Times New Roman"/>
          <w:sz w:val="24"/>
          <w:szCs w:val="24"/>
        </w:rPr>
        <w:t xml:space="preserve"> </w:t>
      </w:r>
      <w:r w:rsidR="00123838" w:rsidRPr="00E53AB3">
        <w:rPr>
          <w:rFonts w:ascii="Times New Roman" w:hAnsi="Times New Roman" w:cs="Times New Roman"/>
          <w:sz w:val="24"/>
          <w:szCs w:val="24"/>
        </w:rPr>
        <w:t>Регионы России. Социально-экономические показатели</w:t>
      </w:r>
      <w:r w:rsidR="00E53AB3" w:rsidRPr="00E53AB3">
        <w:rPr>
          <w:rFonts w:ascii="Times New Roman" w:hAnsi="Times New Roman" w:cs="Times New Roman"/>
          <w:sz w:val="24"/>
          <w:szCs w:val="24"/>
        </w:rPr>
        <w:t xml:space="preserve"> </w:t>
      </w:r>
      <w:hyperlink r:id="rId38" w:history="1">
        <w:r w:rsidR="00E53AB3" w:rsidRPr="000F2B3B">
          <w:rPr>
            <w:rStyle w:val="af2"/>
            <w:rFonts w:ascii="Times New Roman" w:hAnsi="Times New Roman" w:cs="Times New Roman"/>
            <w:color w:val="auto"/>
            <w:sz w:val="24"/>
            <w:szCs w:val="24"/>
            <w:u w:val="none"/>
          </w:rPr>
          <w:t>http://www.gks.ru/</w:t>
        </w:r>
      </w:hyperlink>
      <w:r w:rsidR="00E53AB3" w:rsidRPr="00E53AB3">
        <w:rPr>
          <w:rFonts w:ascii="Times New Roman" w:hAnsi="Times New Roman" w:cs="Times New Roman"/>
          <w:sz w:val="24"/>
          <w:szCs w:val="24"/>
        </w:rPr>
        <w:t xml:space="preserve"> (Дата обращения: 18.12.2017)</w:t>
      </w:r>
    </w:p>
    <w:p w:rsidR="00E53AB3" w:rsidRPr="00E53AB3" w:rsidRDefault="00E53AB3" w:rsidP="004706B7">
      <w:pPr>
        <w:spacing w:after="12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Итак, в реструктуризации не нуждаются такие отрасли, как добыча полезных ископаемых и оптовая и розничная торговля, так как эластичность практически равна 0. То есть вмешательство государства в этот сектор нецелесообразно. Совершенно иная ситуация характерна для сельского хозяйства и обрабатывающего производства. В этих отраслях необходимо переходить к политике внешней открытости. То есть для этих них необходимо создавать максимально благоприятный климат для притока ПИИ.</w:t>
      </w:r>
    </w:p>
    <w:p w:rsidR="00B80746" w:rsidRDefault="00E53AB3" w:rsidP="00E53AB3">
      <w:pPr>
        <w:spacing w:after="0" w:line="360" w:lineRule="auto"/>
        <w:ind w:firstLine="567"/>
        <w:jc w:val="both"/>
        <w:rPr>
          <w:rFonts w:ascii="Times New Roman" w:hAnsi="Times New Roman" w:cs="Times New Roman"/>
          <w:sz w:val="24"/>
          <w:szCs w:val="24"/>
        </w:rPr>
      </w:pPr>
      <w:r w:rsidRPr="00E53AB3">
        <w:rPr>
          <w:rFonts w:ascii="Times New Roman" w:hAnsi="Times New Roman" w:cs="Times New Roman"/>
          <w:sz w:val="24"/>
          <w:szCs w:val="24"/>
        </w:rPr>
        <w:t xml:space="preserve">При этом важно помнить, что ситуация на отраслевых рынках меняется очень быстро. Эта смена отражается на динамике соответствующих индикаторов. Управленческие решения в данной связи меняются не так динамично, соответственно, при проведении политики нужен баланс. Решение должно приниматься взвешенно, на основании опыта предыдущих периодов. Если индикаторы имеют большой разброс, то действия должны носить долгосрочный характер. </w:t>
      </w:r>
    </w:p>
    <w:p w:rsidR="00B80746" w:rsidRDefault="00B80746">
      <w:pPr>
        <w:rPr>
          <w:rFonts w:ascii="Times New Roman" w:hAnsi="Times New Roman" w:cs="Times New Roman"/>
          <w:sz w:val="24"/>
          <w:szCs w:val="24"/>
        </w:rPr>
      </w:pPr>
      <w:r>
        <w:rPr>
          <w:rFonts w:ascii="Times New Roman" w:hAnsi="Times New Roman" w:cs="Times New Roman"/>
          <w:sz w:val="24"/>
          <w:szCs w:val="24"/>
        </w:rPr>
        <w:br w:type="page"/>
      </w:r>
    </w:p>
    <w:p w:rsidR="00B80746" w:rsidRPr="00B80746" w:rsidRDefault="00B80746" w:rsidP="00B80746">
      <w:pPr>
        <w:pStyle w:val="1"/>
        <w:spacing w:before="0" w:after="120" w:line="360" w:lineRule="auto"/>
        <w:rPr>
          <w:rFonts w:ascii="Times New Roman" w:hAnsi="Times New Roman" w:cs="Times New Roman"/>
          <w:color w:val="auto"/>
        </w:rPr>
      </w:pPr>
      <w:bookmarkStart w:id="10" w:name="_Toc511917691"/>
      <w:r w:rsidRPr="00B80746">
        <w:rPr>
          <w:rFonts w:ascii="Times New Roman" w:hAnsi="Times New Roman" w:cs="Times New Roman"/>
          <w:color w:val="auto"/>
        </w:rPr>
        <w:lastRenderedPageBreak/>
        <w:t>ГЛАВА 3. ИЗМЕНЕНИЯ ИНВЕСТИЦИОННОГО КЛИМАТА В СТРАНЕ</w:t>
      </w:r>
      <w:bookmarkEnd w:id="10"/>
    </w:p>
    <w:p w:rsidR="00B80746" w:rsidRPr="00B80746" w:rsidRDefault="00B80746" w:rsidP="00B80746">
      <w:pPr>
        <w:pStyle w:val="2"/>
        <w:spacing w:before="120" w:after="120" w:line="360" w:lineRule="auto"/>
        <w:ind w:firstLine="567"/>
        <w:rPr>
          <w:rFonts w:ascii="Times New Roman" w:hAnsi="Times New Roman" w:cs="Times New Roman"/>
          <w:b w:val="0"/>
          <w:color w:val="auto"/>
          <w:sz w:val="28"/>
          <w:szCs w:val="28"/>
        </w:rPr>
      </w:pPr>
      <w:bookmarkStart w:id="11" w:name="_Toc511917692"/>
      <w:r w:rsidRPr="00B80746">
        <w:rPr>
          <w:rFonts w:ascii="Times New Roman" w:hAnsi="Times New Roman" w:cs="Times New Roman"/>
          <w:b w:val="0"/>
          <w:color w:val="auto"/>
          <w:sz w:val="28"/>
          <w:szCs w:val="28"/>
        </w:rPr>
        <w:t>3.1 Влияние иностранных инвестиций на экономический рост России</w:t>
      </w:r>
      <w:bookmarkEnd w:id="11"/>
      <w:r w:rsidRPr="00B80746">
        <w:rPr>
          <w:rFonts w:ascii="Times New Roman" w:hAnsi="Times New Roman" w:cs="Times New Roman"/>
          <w:b w:val="0"/>
          <w:color w:val="auto"/>
          <w:sz w:val="28"/>
          <w:szCs w:val="28"/>
        </w:rPr>
        <w:t xml:space="preserve"> </w:t>
      </w:r>
    </w:p>
    <w:p w:rsidR="00B80746" w:rsidRDefault="00B80746" w:rsidP="00B80746">
      <w:pPr>
        <w:spacing w:after="0" w:line="360" w:lineRule="auto"/>
        <w:ind w:firstLine="567"/>
        <w:jc w:val="both"/>
        <w:rPr>
          <w:rFonts w:ascii="Times New Roman" w:hAnsi="Times New Roman" w:cs="Times New Roman"/>
          <w:sz w:val="24"/>
          <w:szCs w:val="24"/>
        </w:rPr>
      </w:pPr>
      <w:r w:rsidRPr="005F2D5A">
        <w:rPr>
          <w:rFonts w:ascii="Times New Roman" w:hAnsi="Times New Roman" w:cs="Times New Roman"/>
          <w:sz w:val="24"/>
          <w:szCs w:val="24"/>
        </w:rPr>
        <w:t>Эконо</w:t>
      </w:r>
      <w:r>
        <w:rPr>
          <w:rFonts w:ascii="Times New Roman" w:hAnsi="Times New Roman" w:cs="Times New Roman"/>
          <w:sz w:val="24"/>
          <w:szCs w:val="24"/>
        </w:rPr>
        <w:t xml:space="preserve">мический рост – это количественное изменение, расширение экономики страны. В первую очередь, данный показатель характеризует увеличение валового внутреннего продукта за год. Для того, чтобы </w:t>
      </w:r>
      <w:r w:rsidRPr="00B77E84">
        <w:rPr>
          <w:rFonts w:ascii="Times New Roman" w:hAnsi="Times New Roman" w:cs="Times New Roman"/>
          <w:sz w:val="24"/>
          <w:szCs w:val="24"/>
        </w:rPr>
        <w:t>определить</w:t>
      </w:r>
      <w:r>
        <w:rPr>
          <w:rFonts w:ascii="Times New Roman" w:hAnsi="Times New Roman" w:cs="Times New Roman"/>
          <w:sz w:val="24"/>
          <w:szCs w:val="24"/>
        </w:rPr>
        <w:t xml:space="preserve"> влияние прямых иностранных инвестиций на экономический рост, необходимо выявить ряд факторов, оказывающих наибольшее воздействие на динамику инвестиций. </w:t>
      </w:r>
    </w:p>
    <w:p w:rsidR="00B80746" w:rsidRDefault="00B80746" w:rsidP="00B8074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Построим гипотезу, утверждающую, что характеристики рынка (размер ВВП, прирост ВВП, средний уровень оплаты труда, процентная ставка, валютный обменный курс, индекс потребительских цен), население страны, политическая обстановка играют большую роль при прямых иностранных инвестициях в страну, определяют их объем и направленность. Для того, чтобы определить взаимозависимость показателей, необходимо построить корреляционную таблицу, содержащую показатели корреляции и уровней значимости между переменными </w:t>
      </w:r>
      <w:r w:rsidRPr="003D78DD">
        <w:rPr>
          <w:rFonts w:ascii="Times New Roman" w:hAnsi="Times New Roman" w:cs="Times New Roman"/>
          <w:sz w:val="24"/>
          <w:szCs w:val="24"/>
        </w:rPr>
        <w:t>(рис. 3.1)</w:t>
      </w:r>
      <w:r>
        <w:rPr>
          <w:rFonts w:ascii="Times New Roman" w:hAnsi="Times New Roman" w:cs="Times New Roman"/>
          <w:sz w:val="24"/>
          <w:szCs w:val="24"/>
        </w:rPr>
        <w:t xml:space="preserve"> </w:t>
      </w:r>
    </w:p>
    <w:p w:rsidR="00B80746" w:rsidRDefault="00B80746" w:rsidP="00B80746">
      <w:pPr>
        <w:spacing w:after="0" w:line="360" w:lineRule="auto"/>
        <w:ind w:firstLine="567"/>
        <w:jc w:val="both"/>
        <w:rPr>
          <w:rFonts w:ascii="Times New Roman" w:hAnsi="Times New Roman" w:cs="Times New Roman"/>
          <w:sz w:val="24"/>
          <w:szCs w:val="24"/>
        </w:rPr>
      </w:pPr>
      <w:r w:rsidRPr="00B80746">
        <w:rPr>
          <w:rFonts w:ascii="Times New Roman" w:hAnsi="Times New Roman" w:cs="Times New Roman"/>
          <w:sz w:val="24"/>
          <w:szCs w:val="24"/>
        </w:rPr>
        <w:t>Для построения модели были выбраны следующие показатели (табл. 3.1). Выбор показателей был обусловлен гипотезой.</w:t>
      </w:r>
    </w:p>
    <w:p w:rsidR="00B80746" w:rsidRPr="00B80746" w:rsidRDefault="00B80746" w:rsidP="00B80746">
      <w:pPr>
        <w:spacing w:after="0" w:line="360" w:lineRule="auto"/>
        <w:ind w:firstLine="567"/>
        <w:jc w:val="right"/>
        <w:rPr>
          <w:rFonts w:ascii="Times New Roman" w:hAnsi="Times New Roman" w:cs="Times New Roman"/>
          <w:i/>
          <w:sz w:val="24"/>
          <w:szCs w:val="24"/>
        </w:rPr>
      </w:pPr>
      <w:r w:rsidRPr="00B80746">
        <w:rPr>
          <w:rFonts w:ascii="Times New Roman" w:hAnsi="Times New Roman" w:cs="Times New Roman"/>
          <w:i/>
          <w:sz w:val="24"/>
          <w:szCs w:val="24"/>
        </w:rPr>
        <w:t xml:space="preserve">Таблица 3.1. </w:t>
      </w:r>
    </w:p>
    <w:p w:rsidR="00B80746" w:rsidRPr="00B80746" w:rsidRDefault="00B80746" w:rsidP="00B80746">
      <w:pPr>
        <w:spacing w:after="0" w:line="360" w:lineRule="auto"/>
        <w:jc w:val="center"/>
        <w:rPr>
          <w:rFonts w:ascii="Times New Roman" w:hAnsi="Times New Roman" w:cs="Times New Roman"/>
          <w:b/>
          <w:sz w:val="24"/>
          <w:szCs w:val="24"/>
        </w:rPr>
      </w:pPr>
      <w:r w:rsidRPr="00B80746">
        <w:rPr>
          <w:rFonts w:ascii="Times New Roman" w:hAnsi="Times New Roman" w:cs="Times New Roman"/>
          <w:b/>
          <w:sz w:val="24"/>
          <w:szCs w:val="24"/>
        </w:rPr>
        <w:t>Перечень переменных, исп</w:t>
      </w:r>
      <w:r>
        <w:rPr>
          <w:rFonts w:ascii="Times New Roman" w:hAnsi="Times New Roman" w:cs="Times New Roman"/>
          <w:b/>
          <w:sz w:val="24"/>
          <w:szCs w:val="24"/>
        </w:rPr>
        <w:t>ользуемых для построения модели*</w:t>
      </w:r>
    </w:p>
    <w:tbl>
      <w:tblPr>
        <w:tblStyle w:val="ad"/>
        <w:tblW w:w="0" w:type="auto"/>
        <w:tblLook w:val="04A0" w:firstRow="1" w:lastRow="0" w:firstColumn="1" w:lastColumn="0" w:noHBand="0" w:noVBand="1"/>
      </w:tblPr>
      <w:tblGrid>
        <w:gridCol w:w="4644"/>
        <w:gridCol w:w="4644"/>
      </w:tblGrid>
      <w:tr w:rsidR="00B80746" w:rsidRPr="00B80746" w:rsidTr="00B80746">
        <w:tc>
          <w:tcPr>
            <w:tcW w:w="4644" w:type="dxa"/>
          </w:tcPr>
          <w:p w:rsidR="00B80746" w:rsidRPr="003667E7" w:rsidRDefault="00B80746" w:rsidP="004706B7">
            <w:pPr>
              <w:jc w:val="center"/>
              <w:rPr>
                <w:rFonts w:ascii="Times New Roman" w:hAnsi="Times New Roman" w:cs="Times New Roman"/>
                <w:b/>
                <w:sz w:val="20"/>
                <w:szCs w:val="20"/>
              </w:rPr>
            </w:pPr>
            <w:r w:rsidRPr="003667E7">
              <w:rPr>
                <w:rFonts w:ascii="Times New Roman" w:hAnsi="Times New Roman" w:cs="Times New Roman"/>
                <w:b/>
                <w:sz w:val="20"/>
                <w:szCs w:val="20"/>
              </w:rPr>
              <w:t>Обозначение</w:t>
            </w:r>
          </w:p>
        </w:tc>
        <w:tc>
          <w:tcPr>
            <w:tcW w:w="4644" w:type="dxa"/>
          </w:tcPr>
          <w:p w:rsidR="00B80746" w:rsidRPr="003667E7" w:rsidRDefault="00B80746" w:rsidP="004706B7">
            <w:pPr>
              <w:jc w:val="center"/>
              <w:rPr>
                <w:rFonts w:ascii="Times New Roman" w:hAnsi="Times New Roman" w:cs="Times New Roman"/>
                <w:b/>
                <w:sz w:val="20"/>
                <w:szCs w:val="20"/>
              </w:rPr>
            </w:pPr>
            <w:r w:rsidRPr="003667E7">
              <w:rPr>
                <w:rFonts w:ascii="Times New Roman" w:hAnsi="Times New Roman" w:cs="Times New Roman"/>
                <w:b/>
                <w:sz w:val="20"/>
                <w:szCs w:val="20"/>
              </w:rPr>
              <w:t>Переменная</w:t>
            </w:r>
          </w:p>
        </w:tc>
      </w:tr>
      <w:tr w:rsidR="00B80746" w:rsidRPr="00B80746" w:rsidTr="00B80746">
        <w:tc>
          <w:tcPr>
            <w:tcW w:w="4644" w:type="dxa"/>
          </w:tcPr>
          <w:p w:rsidR="00B80746" w:rsidRPr="004706B7" w:rsidRDefault="00B80746" w:rsidP="004706B7">
            <w:pPr>
              <w:jc w:val="center"/>
              <w:rPr>
                <w:rFonts w:ascii="Times New Roman" w:hAnsi="Times New Roman" w:cs="Times New Roman"/>
                <w:sz w:val="20"/>
                <w:szCs w:val="20"/>
                <w:lang w:val="en-US"/>
              </w:rPr>
            </w:pPr>
            <w:r w:rsidRPr="004706B7">
              <w:rPr>
                <w:rFonts w:ascii="Times New Roman" w:hAnsi="Times New Roman" w:cs="Times New Roman"/>
                <w:sz w:val="20"/>
                <w:szCs w:val="20"/>
                <w:lang w:val="en-US"/>
              </w:rPr>
              <w:t>GDP</w:t>
            </w:r>
          </w:p>
        </w:tc>
        <w:tc>
          <w:tcPr>
            <w:tcW w:w="4644" w:type="dxa"/>
          </w:tcPr>
          <w:p w:rsidR="00B80746" w:rsidRPr="004706B7" w:rsidRDefault="00B80746" w:rsidP="004706B7">
            <w:pPr>
              <w:jc w:val="center"/>
              <w:rPr>
                <w:rFonts w:ascii="Times New Roman" w:hAnsi="Times New Roman" w:cs="Times New Roman"/>
                <w:sz w:val="20"/>
                <w:szCs w:val="20"/>
              </w:rPr>
            </w:pPr>
            <w:r w:rsidRPr="004706B7">
              <w:rPr>
                <w:rFonts w:ascii="Times New Roman" w:hAnsi="Times New Roman" w:cs="Times New Roman"/>
                <w:sz w:val="20"/>
                <w:szCs w:val="20"/>
              </w:rPr>
              <w:t>ВВП по ППС, млрд.долл.</w:t>
            </w:r>
          </w:p>
        </w:tc>
      </w:tr>
      <w:tr w:rsidR="00B80746" w:rsidRPr="00B80746" w:rsidTr="00B80746">
        <w:tc>
          <w:tcPr>
            <w:tcW w:w="4644" w:type="dxa"/>
          </w:tcPr>
          <w:p w:rsidR="00B80746" w:rsidRPr="004706B7" w:rsidRDefault="00B80746" w:rsidP="004706B7">
            <w:pPr>
              <w:jc w:val="center"/>
              <w:rPr>
                <w:rFonts w:ascii="Times New Roman" w:hAnsi="Times New Roman" w:cs="Times New Roman"/>
                <w:sz w:val="20"/>
                <w:szCs w:val="20"/>
                <w:lang w:val="en-US"/>
              </w:rPr>
            </w:pPr>
            <w:r w:rsidRPr="004706B7">
              <w:rPr>
                <w:rFonts w:ascii="Times New Roman" w:hAnsi="Times New Roman" w:cs="Times New Roman"/>
                <w:sz w:val="20"/>
                <w:szCs w:val="20"/>
                <w:lang w:val="en-US"/>
              </w:rPr>
              <w:t>FDI</w:t>
            </w:r>
          </w:p>
        </w:tc>
        <w:tc>
          <w:tcPr>
            <w:tcW w:w="4644" w:type="dxa"/>
          </w:tcPr>
          <w:p w:rsidR="00B80746" w:rsidRPr="004706B7" w:rsidRDefault="00B80746" w:rsidP="004706B7">
            <w:pPr>
              <w:jc w:val="center"/>
              <w:rPr>
                <w:rFonts w:ascii="Times New Roman" w:hAnsi="Times New Roman" w:cs="Times New Roman"/>
                <w:sz w:val="20"/>
                <w:szCs w:val="20"/>
              </w:rPr>
            </w:pPr>
            <w:r w:rsidRPr="004706B7">
              <w:rPr>
                <w:rFonts w:ascii="Times New Roman" w:hAnsi="Times New Roman" w:cs="Times New Roman"/>
                <w:sz w:val="20"/>
                <w:szCs w:val="20"/>
              </w:rPr>
              <w:t>ПИИ,  млн.долл.</w:t>
            </w:r>
          </w:p>
        </w:tc>
      </w:tr>
      <w:tr w:rsidR="00B80746" w:rsidRPr="00B80746" w:rsidTr="00B80746">
        <w:tc>
          <w:tcPr>
            <w:tcW w:w="4644" w:type="dxa"/>
          </w:tcPr>
          <w:p w:rsidR="00B80746" w:rsidRPr="004706B7" w:rsidRDefault="00B80746" w:rsidP="004706B7">
            <w:pPr>
              <w:jc w:val="center"/>
              <w:rPr>
                <w:rFonts w:ascii="Times New Roman" w:hAnsi="Times New Roman" w:cs="Times New Roman"/>
                <w:sz w:val="20"/>
                <w:szCs w:val="20"/>
                <w:lang w:val="en-US"/>
              </w:rPr>
            </w:pPr>
            <w:r w:rsidRPr="004706B7">
              <w:rPr>
                <w:rFonts w:ascii="Times New Roman" w:hAnsi="Times New Roman" w:cs="Times New Roman"/>
                <w:sz w:val="20"/>
                <w:szCs w:val="20"/>
                <w:lang w:val="en-US"/>
              </w:rPr>
              <w:t>Rate</w:t>
            </w:r>
          </w:p>
        </w:tc>
        <w:tc>
          <w:tcPr>
            <w:tcW w:w="4644" w:type="dxa"/>
          </w:tcPr>
          <w:p w:rsidR="00B80746" w:rsidRPr="004706B7" w:rsidRDefault="00B80746" w:rsidP="004706B7">
            <w:pPr>
              <w:jc w:val="center"/>
              <w:rPr>
                <w:rFonts w:ascii="Times New Roman" w:hAnsi="Times New Roman" w:cs="Times New Roman"/>
                <w:sz w:val="20"/>
                <w:szCs w:val="20"/>
              </w:rPr>
            </w:pPr>
            <w:r w:rsidRPr="004706B7">
              <w:rPr>
                <w:rFonts w:ascii="Times New Roman" w:hAnsi="Times New Roman" w:cs="Times New Roman"/>
                <w:sz w:val="20"/>
                <w:szCs w:val="20"/>
              </w:rPr>
              <w:t>Процентная ставка, %</w:t>
            </w:r>
          </w:p>
        </w:tc>
      </w:tr>
      <w:tr w:rsidR="00B80746" w:rsidRPr="00B80746" w:rsidTr="00B80746">
        <w:tc>
          <w:tcPr>
            <w:tcW w:w="4644" w:type="dxa"/>
          </w:tcPr>
          <w:p w:rsidR="00B80746" w:rsidRPr="004706B7" w:rsidRDefault="00B80746" w:rsidP="004706B7">
            <w:pPr>
              <w:jc w:val="center"/>
              <w:rPr>
                <w:rFonts w:ascii="Times New Roman" w:hAnsi="Times New Roman" w:cs="Times New Roman"/>
                <w:sz w:val="20"/>
                <w:szCs w:val="20"/>
                <w:lang w:val="en-US"/>
              </w:rPr>
            </w:pPr>
            <w:r w:rsidRPr="004706B7">
              <w:rPr>
                <w:rFonts w:ascii="Times New Roman" w:hAnsi="Times New Roman" w:cs="Times New Roman"/>
                <w:sz w:val="20"/>
                <w:szCs w:val="20"/>
                <w:lang w:val="en-US"/>
              </w:rPr>
              <w:t>Average</w:t>
            </w:r>
          </w:p>
        </w:tc>
        <w:tc>
          <w:tcPr>
            <w:tcW w:w="4644" w:type="dxa"/>
          </w:tcPr>
          <w:p w:rsidR="00B80746" w:rsidRPr="004706B7" w:rsidRDefault="00B80746" w:rsidP="004706B7">
            <w:pPr>
              <w:jc w:val="center"/>
              <w:rPr>
                <w:rFonts w:ascii="Times New Roman" w:hAnsi="Times New Roman" w:cs="Times New Roman"/>
                <w:sz w:val="20"/>
                <w:szCs w:val="20"/>
              </w:rPr>
            </w:pPr>
            <w:r w:rsidRPr="004706B7">
              <w:rPr>
                <w:rFonts w:ascii="Times New Roman" w:hAnsi="Times New Roman" w:cs="Times New Roman"/>
                <w:sz w:val="20"/>
                <w:szCs w:val="20"/>
              </w:rPr>
              <w:t>Средний уровень оплаты труда, руб.</w:t>
            </w:r>
          </w:p>
        </w:tc>
      </w:tr>
      <w:tr w:rsidR="00B80746" w:rsidRPr="00B80746" w:rsidTr="00B80746">
        <w:tc>
          <w:tcPr>
            <w:tcW w:w="4644" w:type="dxa"/>
          </w:tcPr>
          <w:p w:rsidR="00B80746" w:rsidRPr="004706B7" w:rsidRDefault="00B80746" w:rsidP="004706B7">
            <w:pPr>
              <w:jc w:val="center"/>
              <w:rPr>
                <w:rFonts w:ascii="Times New Roman" w:hAnsi="Times New Roman" w:cs="Times New Roman"/>
                <w:sz w:val="20"/>
                <w:szCs w:val="20"/>
                <w:lang w:val="en-US"/>
              </w:rPr>
            </w:pPr>
            <w:r w:rsidRPr="004706B7">
              <w:rPr>
                <w:rFonts w:ascii="Times New Roman" w:hAnsi="Times New Roman" w:cs="Times New Roman"/>
                <w:sz w:val="20"/>
                <w:szCs w:val="20"/>
                <w:lang w:val="en-US"/>
              </w:rPr>
              <w:t>Exchange</w:t>
            </w:r>
          </w:p>
        </w:tc>
        <w:tc>
          <w:tcPr>
            <w:tcW w:w="4644" w:type="dxa"/>
          </w:tcPr>
          <w:p w:rsidR="00B80746" w:rsidRPr="004706B7" w:rsidRDefault="00B80746" w:rsidP="004706B7">
            <w:pPr>
              <w:jc w:val="center"/>
              <w:rPr>
                <w:rFonts w:ascii="Times New Roman" w:hAnsi="Times New Roman" w:cs="Times New Roman"/>
                <w:sz w:val="20"/>
                <w:szCs w:val="20"/>
              </w:rPr>
            </w:pPr>
            <w:r w:rsidRPr="004706B7">
              <w:rPr>
                <w:rFonts w:ascii="Times New Roman" w:hAnsi="Times New Roman" w:cs="Times New Roman"/>
                <w:sz w:val="20"/>
                <w:szCs w:val="20"/>
              </w:rPr>
              <w:t>Валютный обменный курс, долл.</w:t>
            </w:r>
          </w:p>
        </w:tc>
      </w:tr>
      <w:tr w:rsidR="00B80746" w:rsidRPr="00B80746" w:rsidTr="00B80746">
        <w:tc>
          <w:tcPr>
            <w:tcW w:w="4644" w:type="dxa"/>
          </w:tcPr>
          <w:p w:rsidR="00B80746" w:rsidRPr="004706B7" w:rsidRDefault="00B80746" w:rsidP="004706B7">
            <w:pPr>
              <w:jc w:val="center"/>
              <w:rPr>
                <w:rFonts w:ascii="Times New Roman" w:hAnsi="Times New Roman" w:cs="Times New Roman"/>
                <w:sz w:val="20"/>
                <w:szCs w:val="20"/>
              </w:rPr>
            </w:pPr>
            <w:r w:rsidRPr="004706B7">
              <w:rPr>
                <w:rFonts w:ascii="Times New Roman" w:hAnsi="Times New Roman" w:cs="Times New Roman"/>
                <w:sz w:val="20"/>
                <w:szCs w:val="20"/>
                <w:lang w:val="en-US"/>
              </w:rPr>
              <w:t>CPI</w:t>
            </w:r>
          </w:p>
        </w:tc>
        <w:tc>
          <w:tcPr>
            <w:tcW w:w="4644" w:type="dxa"/>
          </w:tcPr>
          <w:p w:rsidR="00B80746" w:rsidRPr="004706B7" w:rsidRDefault="00B80746" w:rsidP="004706B7">
            <w:pPr>
              <w:jc w:val="center"/>
              <w:rPr>
                <w:rFonts w:ascii="Times New Roman" w:hAnsi="Times New Roman" w:cs="Times New Roman"/>
                <w:sz w:val="20"/>
                <w:szCs w:val="20"/>
              </w:rPr>
            </w:pPr>
            <w:r w:rsidRPr="004706B7">
              <w:rPr>
                <w:rFonts w:ascii="Times New Roman" w:hAnsi="Times New Roman" w:cs="Times New Roman"/>
                <w:sz w:val="20"/>
                <w:szCs w:val="20"/>
              </w:rPr>
              <w:t>Индекс потребительских цен</w:t>
            </w:r>
          </w:p>
        </w:tc>
      </w:tr>
      <w:tr w:rsidR="00B80746" w:rsidRPr="00B80746" w:rsidTr="00B80746">
        <w:tc>
          <w:tcPr>
            <w:tcW w:w="4644" w:type="dxa"/>
          </w:tcPr>
          <w:p w:rsidR="00B80746" w:rsidRPr="004706B7" w:rsidRDefault="00B80746" w:rsidP="004706B7">
            <w:pPr>
              <w:jc w:val="center"/>
              <w:rPr>
                <w:rFonts w:ascii="Times New Roman" w:hAnsi="Times New Roman" w:cs="Times New Roman"/>
                <w:sz w:val="20"/>
                <w:szCs w:val="20"/>
              </w:rPr>
            </w:pPr>
            <w:r w:rsidRPr="004706B7">
              <w:rPr>
                <w:rFonts w:ascii="Times New Roman" w:hAnsi="Times New Roman" w:cs="Times New Roman"/>
                <w:sz w:val="20"/>
                <w:szCs w:val="20"/>
                <w:lang w:val="en-US"/>
              </w:rPr>
              <w:t>Groethgdp</w:t>
            </w:r>
          </w:p>
        </w:tc>
        <w:tc>
          <w:tcPr>
            <w:tcW w:w="4644" w:type="dxa"/>
          </w:tcPr>
          <w:p w:rsidR="00B80746" w:rsidRPr="004706B7" w:rsidRDefault="00B80746" w:rsidP="004706B7">
            <w:pPr>
              <w:jc w:val="center"/>
              <w:rPr>
                <w:rFonts w:ascii="Times New Roman" w:hAnsi="Times New Roman" w:cs="Times New Roman"/>
                <w:sz w:val="20"/>
                <w:szCs w:val="20"/>
              </w:rPr>
            </w:pPr>
            <w:r w:rsidRPr="004706B7">
              <w:rPr>
                <w:rFonts w:ascii="Times New Roman" w:hAnsi="Times New Roman" w:cs="Times New Roman"/>
                <w:sz w:val="20"/>
                <w:szCs w:val="20"/>
              </w:rPr>
              <w:t>Прирост ВВП, %</w:t>
            </w:r>
          </w:p>
        </w:tc>
      </w:tr>
      <w:tr w:rsidR="00B80746" w:rsidRPr="00B80746" w:rsidTr="00B80746">
        <w:tc>
          <w:tcPr>
            <w:tcW w:w="4644" w:type="dxa"/>
          </w:tcPr>
          <w:p w:rsidR="00B80746" w:rsidRPr="004706B7" w:rsidRDefault="00B80746" w:rsidP="004706B7">
            <w:pPr>
              <w:jc w:val="center"/>
              <w:rPr>
                <w:rFonts w:ascii="Times New Roman" w:hAnsi="Times New Roman" w:cs="Times New Roman"/>
                <w:sz w:val="20"/>
                <w:szCs w:val="20"/>
              </w:rPr>
            </w:pPr>
            <w:r w:rsidRPr="004706B7">
              <w:rPr>
                <w:rFonts w:ascii="Times New Roman" w:hAnsi="Times New Roman" w:cs="Times New Roman"/>
                <w:sz w:val="20"/>
                <w:szCs w:val="20"/>
                <w:lang w:val="en-US"/>
              </w:rPr>
              <w:t>Popul</w:t>
            </w:r>
          </w:p>
        </w:tc>
        <w:tc>
          <w:tcPr>
            <w:tcW w:w="4644" w:type="dxa"/>
          </w:tcPr>
          <w:p w:rsidR="00B80746" w:rsidRPr="004706B7" w:rsidRDefault="00B80746" w:rsidP="004706B7">
            <w:pPr>
              <w:jc w:val="center"/>
              <w:rPr>
                <w:rFonts w:ascii="Times New Roman" w:hAnsi="Times New Roman" w:cs="Times New Roman"/>
                <w:sz w:val="20"/>
                <w:szCs w:val="20"/>
              </w:rPr>
            </w:pPr>
            <w:r w:rsidRPr="004706B7">
              <w:rPr>
                <w:rFonts w:ascii="Times New Roman" w:hAnsi="Times New Roman" w:cs="Times New Roman"/>
                <w:sz w:val="20"/>
                <w:szCs w:val="20"/>
              </w:rPr>
              <w:t>Население страны, млн.чел.</w:t>
            </w:r>
          </w:p>
        </w:tc>
      </w:tr>
      <w:tr w:rsidR="00B80746" w:rsidRPr="00B80746" w:rsidTr="00B80746">
        <w:tc>
          <w:tcPr>
            <w:tcW w:w="4644" w:type="dxa"/>
          </w:tcPr>
          <w:p w:rsidR="00B80746" w:rsidRPr="004706B7" w:rsidRDefault="00B80746" w:rsidP="004706B7">
            <w:pPr>
              <w:jc w:val="center"/>
              <w:rPr>
                <w:rFonts w:ascii="Times New Roman" w:hAnsi="Times New Roman" w:cs="Times New Roman"/>
                <w:sz w:val="20"/>
                <w:szCs w:val="20"/>
              </w:rPr>
            </w:pPr>
            <w:r w:rsidRPr="004706B7">
              <w:rPr>
                <w:rFonts w:ascii="Times New Roman" w:hAnsi="Times New Roman" w:cs="Times New Roman"/>
                <w:sz w:val="20"/>
                <w:szCs w:val="20"/>
                <w:lang w:val="en-US"/>
              </w:rPr>
              <w:t>Politic</w:t>
            </w:r>
          </w:p>
        </w:tc>
        <w:tc>
          <w:tcPr>
            <w:tcW w:w="4644" w:type="dxa"/>
          </w:tcPr>
          <w:p w:rsidR="00B80746" w:rsidRPr="004706B7" w:rsidRDefault="00B80746" w:rsidP="004706B7">
            <w:pPr>
              <w:jc w:val="center"/>
              <w:rPr>
                <w:rFonts w:ascii="Times New Roman" w:hAnsi="Times New Roman" w:cs="Times New Roman"/>
                <w:sz w:val="20"/>
                <w:szCs w:val="20"/>
              </w:rPr>
            </w:pPr>
            <w:r w:rsidRPr="004706B7">
              <w:rPr>
                <w:rFonts w:ascii="Times New Roman" w:hAnsi="Times New Roman" w:cs="Times New Roman"/>
                <w:sz w:val="20"/>
                <w:szCs w:val="20"/>
              </w:rPr>
              <w:t>Политическая стабильность</w:t>
            </w:r>
          </w:p>
        </w:tc>
      </w:tr>
    </w:tbl>
    <w:p w:rsidR="00B80746" w:rsidRPr="00B80746" w:rsidRDefault="00B80746" w:rsidP="004706B7">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00123838">
        <w:rPr>
          <w:rFonts w:ascii="Times New Roman" w:hAnsi="Times New Roman" w:cs="Times New Roman"/>
          <w:sz w:val="24"/>
          <w:szCs w:val="24"/>
        </w:rPr>
        <w:t>С</w:t>
      </w:r>
      <w:r w:rsidRPr="00B80746">
        <w:rPr>
          <w:rFonts w:ascii="Times New Roman" w:hAnsi="Times New Roman" w:cs="Times New Roman"/>
          <w:sz w:val="24"/>
          <w:szCs w:val="24"/>
        </w:rPr>
        <w:t>оставлено автором</w:t>
      </w:r>
    </w:p>
    <w:p w:rsidR="00B80746" w:rsidRPr="0019562E" w:rsidRDefault="00B80746" w:rsidP="00B80746">
      <w:pPr>
        <w:spacing w:after="120" w:line="360" w:lineRule="auto"/>
        <w:ind w:firstLine="567"/>
        <w:jc w:val="both"/>
        <w:rPr>
          <w:rFonts w:ascii="Times New Roman" w:hAnsi="Times New Roman" w:cs="Times New Roman"/>
          <w:sz w:val="24"/>
          <w:szCs w:val="24"/>
        </w:rPr>
      </w:pPr>
      <w:r w:rsidRPr="00B80746">
        <w:rPr>
          <w:rFonts w:ascii="Times New Roman" w:hAnsi="Times New Roman" w:cs="Times New Roman"/>
          <w:sz w:val="24"/>
          <w:szCs w:val="24"/>
        </w:rPr>
        <w:t xml:space="preserve">Стоит отметить, что, в отличие от показателей рейтинга благоприятности условий ведения бизнеса, в данной модели используются конкретные макроэкономические метрики, рассчитанные федеральной службой государственной статистики. В рейтинге </w:t>
      </w:r>
      <w:r w:rsidRPr="00B80746">
        <w:rPr>
          <w:rFonts w:ascii="Times New Roman" w:hAnsi="Times New Roman" w:cs="Times New Roman"/>
          <w:sz w:val="24"/>
          <w:szCs w:val="24"/>
          <w:lang w:val="en-US"/>
        </w:rPr>
        <w:t>Doing</w:t>
      </w:r>
      <w:r w:rsidRPr="00B80746">
        <w:rPr>
          <w:rFonts w:ascii="Times New Roman" w:hAnsi="Times New Roman" w:cs="Times New Roman"/>
          <w:sz w:val="24"/>
          <w:szCs w:val="24"/>
        </w:rPr>
        <w:t xml:space="preserve"> </w:t>
      </w:r>
      <w:r w:rsidRPr="00B80746">
        <w:rPr>
          <w:rFonts w:ascii="Times New Roman" w:hAnsi="Times New Roman" w:cs="Times New Roman"/>
          <w:sz w:val="24"/>
          <w:szCs w:val="24"/>
          <w:lang w:val="en-US"/>
        </w:rPr>
        <w:t>Business</w:t>
      </w:r>
      <w:r w:rsidRPr="00B80746">
        <w:rPr>
          <w:rFonts w:ascii="Times New Roman" w:hAnsi="Times New Roman" w:cs="Times New Roman"/>
          <w:sz w:val="24"/>
          <w:szCs w:val="24"/>
        </w:rPr>
        <w:t xml:space="preserve"> использована система упорядочивания стран по оценкам, полученным по 10 направлениям, при этом такие показатели, как процентная ставка или количество населения учитываются, но в качестве агрегированных в том или ином направлении.</w:t>
      </w:r>
    </w:p>
    <w:p w:rsidR="00B80746" w:rsidRDefault="00B80746" w:rsidP="00B80746">
      <w:pPr>
        <w:spacing w:after="0" w:line="360" w:lineRule="auto"/>
        <w:ind w:firstLine="567"/>
        <w:jc w:val="center"/>
        <w:rPr>
          <w:rFonts w:ascii="Times New Roman" w:hAnsi="Times New Roman" w:cs="Times New Roman"/>
          <w:sz w:val="24"/>
          <w:szCs w:val="24"/>
        </w:rPr>
      </w:pPr>
      <w:r>
        <w:rPr>
          <w:noProof/>
          <w:lang w:eastAsia="ru-RU"/>
        </w:rPr>
        <w:lastRenderedPageBreak/>
        <w:drawing>
          <wp:inline distT="0" distB="0" distL="0" distR="0" wp14:anchorId="447B7B69" wp14:editId="503A321A">
            <wp:extent cx="4476750" cy="22955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41351" t="38947" r="21635" b="29476"/>
                    <a:stretch/>
                  </pic:blipFill>
                  <pic:spPr bwMode="auto">
                    <a:xfrm>
                      <a:off x="0" y="0"/>
                      <a:ext cx="4478397" cy="229637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mc:AlternateContent>
          <mc:Choice Requires="wps">
            <w:drawing>
              <wp:anchor distT="0" distB="0" distL="114300" distR="114300" simplePos="0" relativeHeight="251659264" behindDoc="0" locked="0" layoutInCell="1" allowOverlap="1" wp14:anchorId="63A0E9CF" wp14:editId="2F36864A">
                <wp:simplePos x="0" y="0"/>
                <wp:positionH relativeFrom="column">
                  <wp:posOffset>1529715</wp:posOffset>
                </wp:positionH>
                <wp:positionV relativeFrom="paragraph">
                  <wp:posOffset>198755</wp:posOffset>
                </wp:positionV>
                <wp:extent cx="47625" cy="66675"/>
                <wp:effectExtent l="0" t="0" r="28575" b="28575"/>
                <wp:wrapNone/>
                <wp:docPr id="3" name="Прямоугольник 3"/>
                <wp:cNvGraphicFramePr/>
                <a:graphic xmlns:a="http://schemas.openxmlformats.org/drawingml/2006/main">
                  <a:graphicData uri="http://schemas.microsoft.com/office/word/2010/wordprocessingShape">
                    <wps:wsp>
                      <wps:cNvSpPr/>
                      <wps:spPr>
                        <a:xfrm>
                          <a:off x="0" y="0"/>
                          <a:ext cx="47625" cy="666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69F313" id="Прямоугольник 3" o:spid="_x0000_s1026" style="position:absolute;margin-left:120.45pt;margin-top:15.65pt;width:3.75pt;height: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" fillcolor="white [3201]" strokecolor="white [3212]" strokeweight="2pt"/>
            </w:pict>
          </mc:Fallback>
        </mc:AlternateContent>
      </w:r>
    </w:p>
    <w:p w:rsidR="00B80746" w:rsidRDefault="00B80746" w:rsidP="00B80746">
      <w:pPr>
        <w:spacing w:after="0" w:line="360" w:lineRule="auto"/>
        <w:ind w:firstLine="567"/>
        <w:jc w:val="both"/>
        <w:rPr>
          <w:rFonts w:ascii="Times New Roman" w:hAnsi="Times New Roman" w:cs="Times New Roman"/>
          <w:sz w:val="24"/>
          <w:szCs w:val="24"/>
        </w:rPr>
      </w:pPr>
      <w:r w:rsidRPr="00B80746">
        <w:rPr>
          <w:rFonts w:ascii="Times New Roman" w:hAnsi="Times New Roman" w:cs="Times New Roman"/>
          <w:i/>
          <w:sz w:val="24"/>
          <w:szCs w:val="24"/>
        </w:rPr>
        <w:t>Рис. 3.1.</w:t>
      </w:r>
      <w:r>
        <w:rPr>
          <w:rFonts w:ascii="Times New Roman" w:hAnsi="Times New Roman" w:cs="Times New Roman"/>
          <w:sz w:val="24"/>
          <w:szCs w:val="24"/>
        </w:rPr>
        <w:t xml:space="preserve"> </w:t>
      </w:r>
      <w:r w:rsidRPr="00B80746">
        <w:rPr>
          <w:rFonts w:ascii="Times New Roman" w:hAnsi="Times New Roman" w:cs="Times New Roman"/>
          <w:b/>
          <w:sz w:val="24"/>
          <w:szCs w:val="24"/>
        </w:rPr>
        <w:t xml:space="preserve">Вычисление оценки матрицы </w:t>
      </w:r>
      <w:r>
        <w:rPr>
          <w:rFonts w:ascii="Times New Roman" w:hAnsi="Times New Roman" w:cs="Times New Roman"/>
          <w:b/>
          <w:sz w:val="24"/>
          <w:szCs w:val="24"/>
        </w:rPr>
        <w:t>парных коэффициентов корреляции</w:t>
      </w:r>
    </w:p>
    <w:p w:rsidR="00B80746" w:rsidRPr="00123838" w:rsidRDefault="00B80746" w:rsidP="00B46145">
      <w:pPr>
        <w:spacing w:after="120" w:line="240" w:lineRule="auto"/>
        <w:ind w:firstLine="567"/>
        <w:jc w:val="both"/>
        <w:rPr>
          <w:rFonts w:ascii="Times New Roman" w:hAnsi="Times New Roman" w:cs="Times New Roman"/>
          <w:sz w:val="24"/>
          <w:szCs w:val="24"/>
        </w:rPr>
      </w:pPr>
      <w:r w:rsidRPr="00123838">
        <w:rPr>
          <w:rFonts w:ascii="Times New Roman" w:hAnsi="Times New Roman" w:cs="Times New Roman"/>
          <w:sz w:val="24"/>
          <w:szCs w:val="24"/>
        </w:rPr>
        <w:t xml:space="preserve">Рассчитано автором в программе </w:t>
      </w:r>
      <w:r w:rsidRPr="00123838">
        <w:rPr>
          <w:rFonts w:ascii="Times New Roman" w:hAnsi="Times New Roman" w:cs="Times New Roman"/>
          <w:sz w:val="24"/>
          <w:szCs w:val="24"/>
          <w:lang w:val="en-US"/>
        </w:rPr>
        <w:t>Gretl</w:t>
      </w:r>
      <w:r w:rsidRPr="00123838">
        <w:rPr>
          <w:rFonts w:ascii="Times New Roman" w:hAnsi="Times New Roman" w:cs="Times New Roman"/>
          <w:sz w:val="24"/>
          <w:szCs w:val="24"/>
        </w:rPr>
        <w:t xml:space="preserve"> на основании данных сайта Федеральной службы государственной статистики РФ. Регионы России. Социально-экономические показатели</w:t>
      </w:r>
      <w:r w:rsidR="00123838" w:rsidRPr="00123838">
        <w:rPr>
          <w:rFonts w:ascii="Times New Roman" w:hAnsi="Times New Roman" w:cs="Times New Roman"/>
          <w:sz w:val="24"/>
          <w:szCs w:val="24"/>
        </w:rPr>
        <w:t xml:space="preserve"> </w:t>
      </w:r>
      <w:r w:rsidRPr="00123838">
        <w:rPr>
          <w:rFonts w:ascii="Times New Roman" w:hAnsi="Times New Roman" w:cs="Times New Roman"/>
          <w:sz w:val="24"/>
          <w:szCs w:val="24"/>
          <w:lang w:val="en-US"/>
        </w:rPr>
        <w:t>http</w:t>
      </w:r>
      <w:r w:rsidRPr="00123838">
        <w:rPr>
          <w:rFonts w:ascii="Times New Roman" w:hAnsi="Times New Roman" w:cs="Times New Roman"/>
          <w:sz w:val="24"/>
          <w:szCs w:val="24"/>
        </w:rPr>
        <w:t>://</w:t>
      </w:r>
      <w:r w:rsidRPr="00123838">
        <w:t xml:space="preserve"> </w:t>
      </w:r>
      <w:hyperlink r:id="rId40" w:history="1">
        <w:r w:rsidR="00123838" w:rsidRPr="00123838">
          <w:rPr>
            <w:rStyle w:val="af2"/>
            <w:rFonts w:ascii="Times New Roman" w:hAnsi="Times New Roman" w:cs="Times New Roman"/>
            <w:color w:val="auto"/>
            <w:sz w:val="24"/>
            <w:szCs w:val="24"/>
            <w:u w:val="none"/>
          </w:rPr>
          <w:t>www.gks.ru/</w:t>
        </w:r>
      </w:hyperlink>
      <w:r w:rsidR="00123838" w:rsidRPr="00123838">
        <w:rPr>
          <w:rFonts w:ascii="Times New Roman" w:hAnsi="Times New Roman" w:cs="Times New Roman"/>
          <w:sz w:val="24"/>
          <w:szCs w:val="24"/>
        </w:rPr>
        <w:t xml:space="preserve"> (Дата обращения: 20.03.2018)</w:t>
      </w:r>
    </w:p>
    <w:p w:rsidR="00B80746" w:rsidRDefault="00B80746" w:rsidP="00B8074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Из приведенных данных следует, что коррелируют между собой: величина </w:t>
      </w:r>
      <w:r w:rsidRPr="003D78DD">
        <w:rPr>
          <w:rFonts w:ascii="Times New Roman" w:hAnsi="Times New Roman" w:cs="Times New Roman"/>
          <w:sz w:val="24"/>
          <w:szCs w:val="24"/>
        </w:rPr>
        <w:t xml:space="preserve">ВВП и </w:t>
      </w:r>
      <w:r>
        <w:rPr>
          <w:rFonts w:ascii="Times New Roman" w:hAnsi="Times New Roman" w:cs="Times New Roman"/>
          <w:sz w:val="24"/>
          <w:szCs w:val="24"/>
        </w:rPr>
        <w:t xml:space="preserve">ПИИ, ПИИ и ставка процента, уровень оплаты труда, ИПЦ, численность населения. </w:t>
      </w:r>
    </w:p>
    <w:p w:rsidR="00B80746" w:rsidRDefault="00B80746" w:rsidP="00B8074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Таким образом, данные свидетельствуют о том, что между </w:t>
      </w:r>
      <w:r w:rsidRPr="001A3706">
        <w:rPr>
          <w:rFonts w:ascii="Times New Roman" w:hAnsi="Times New Roman" w:cs="Times New Roman"/>
          <w:sz w:val="24"/>
          <w:szCs w:val="24"/>
        </w:rPr>
        <w:t>уровнем</w:t>
      </w:r>
      <w:r>
        <w:rPr>
          <w:rFonts w:ascii="Times New Roman" w:hAnsi="Times New Roman" w:cs="Times New Roman"/>
          <w:sz w:val="24"/>
          <w:szCs w:val="24"/>
        </w:rPr>
        <w:t xml:space="preserve"> ВВП в стране и притоком ПИИ существует прямая взаимосвязь: если значение ВВП растет, то и уровень ПИИ будет возрастать. Для России коэффициент корреляции между ВВП и ПИИ равен 0,52. ВВП отражает уровень жизни населения страны, чем выше показатель ВВП на душу населения, тем выше уровень жизни в стране. ПИИ напрямую воздействуют на уровень ВВП, таким образом, способствуя повышению уровня жизни населения (увеличивается количество рабочих мест, снижается уровень безработицы, что влияет на темпы экономического роста). Кроме того, важно отметить, что после кризиса 2008</w:t>
      </w:r>
      <w:r w:rsidRPr="00B77E84">
        <w:rPr>
          <w:rFonts w:ascii="Times New Roman" w:hAnsi="Times New Roman" w:cs="Times New Roman"/>
          <w:sz w:val="24"/>
          <w:szCs w:val="24"/>
        </w:rPr>
        <w:t>–2009 гг.</w:t>
      </w:r>
      <w:r>
        <w:rPr>
          <w:rFonts w:ascii="Times New Roman" w:hAnsi="Times New Roman" w:cs="Times New Roman"/>
          <w:sz w:val="24"/>
          <w:szCs w:val="24"/>
        </w:rPr>
        <w:t xml:space="preserve"> наблюдается повышающийся тренд роста ВВП: после снижения показателя во время кризиса наблюдалось его быстрое восстановление в 2009 г. и дальнейший рост </w:t>
      </w:r>
      <w:r w:rsidRPr="00762CC3">
        <w:rPr>
          <w:rFonts w:ascii="Times New Roman" w:hAnsi="Times New Roman" w:cs="Times New Roman"/>
          <w:sz w:val="24"/>
          <w:szCs w:val="24"/>
        </w:rPr>
        <w:t>(рис. 3.2).</w:t>
      </w:r>
    </w:p>
    <w:p w:rsidR="00B80746" w:rsidRDefault="00B80746" w:rsidP="00B80746">
      <w:pPr>
        <w:spacing w:after="0" w:line="360" w:lineRule="auto"/>
        <w:ind w:firstLine="567"/>
        <w:jc w:val="both"/>
        <w:rPr>
          <w:rFonts w:ascii="Times New Roman" w:hAnsi="Times New Roman" w:cs="Times New Roman"/>
          <w:sz w:val="24"/>
          <w:szCs w:val="24"/>
        </w:rPr>
      </w:pPr>
      <w:r w:rsidRPr="00B80746">
        <w:rPr>
          <w:rFonts w:ascii="Times New Roman" w:hAnsi="Times New Roman" w:cs="Times New Roman"/>
          <w:sz w:val="24"/>
          <w:szCs w:val="24"/>
        </w:rPr>
        <w:t xml:space="preserve">Модель </w:t>
      </w:r>
      <w:r w:rsidRPr="00B80746">
        <w:rPr>
          <w:rFonts w:ascii="Times New Roman" w:hAnsi="Times New Roman" w:cs="Times New Roman"/>
          <w:sz w:val="24"/>
          <w:szCs w:val="24"/>
          <w:lang w:val="en-US"/>
        </w:rPr>
        <w:t>IS</w:t>
      </w:r>
      <w:r w:rsidRPr="00B80746">
        <w:rPr>
          <w:rFonts w:ascii="Times New Roman" w:hAnsi="Times New Roman" w:cs="Times New Roman"/>
          <w:sz w:val="24"/>
          <w:szCs w:val="24"/>
        </w:rPr>
        <w:t>-</w:t>
      </w:r>
      <w:r w:rsidRPr="00B80746">
        <w:rPr>
          <w:rFonts w:ascii="Times New Roman" w:hAnsi="Times New Roman" w:cs="Times New Roman"/>
          <w:sz w:val="24"/>
          <w:szCs w:val="24"/>
          <w:lang w:val="en-US"/>
        </w:rPr>
        <w:t>LM</w:t>
      </w:r>
      <w:r w:rsidRPr="00B80746">
        <w:rPr>
          <w:rFonts w:ascii="Times New Roman" w:hAnsi="Times New Roman" w:cs="Times New Roman"/>
          <w:sz w:val="24"/>
          <w:szCs w:val="24"/>
        </w:rPr>
        <w:t xml:space="preserve"> утверждает</w:t>
      </w:r>
      <w:r>
        <w:rPr>
          <w:rFonts w:ascii="Times New Roman" w:hAnsi="Times New Roman" w:cs="Times New Roman"/>
          <w:sz w:val="24"/>
          <w:szCs w:val="24"/>
        </w:rPr>
        <w:t xml:space="preserve">, что ставка процента отрицательно влияет на спрос инвестиций и положительно </w:t>
      </w:r>
      <w:r w:rsidRPr="00556EB2">
        <w:rPr>
          <w:rFonts w:ascii="Times New Roman" w:hAnsi="Times New Roman" w:cs="Times New Roman"/>
          <w:sz w:val="24"/>
          <w:szCs w:val="24"/>
        </w:rPr>
        <w:t>на</w:t>
      </w:r>
      <w:r>
        <w:rPr>
          <w:rFonts w:ascii="Times New Roman" w:hAnsi="Times New Roman" w:cs="Times New Roman"/>
          <w:sz w:val="24"/>
          <w:szCs w:val="24"/>
        </w:rPr>
        <w:t xml:space="preserve"> их предложение. В построенной модели ставка процента </w:t>
      </w:r>
      <w:r w:rsidRPr="00762CC3">
        <w:rPr>
          <w:rFonts w:ascii="Times New Roman" w:hAnsi="Times New Roman" w:cs="Times New Roman"/>
          <w:sz w:val="24"/>
          <w:szCs w:val="24"/>
        </w:rPr>
        <w:t>отрицательно</w:t>
      </w:r>
      <w:r>
        <w:rPr>
          <w:rFonts w:ascii="Times New Roman" w:hAnsi="Times New Roman" w:cs="Times New Roman"/>
          <w:sz w:val="24"/>
          <w:szCs w:val="24"/>
        </w:rPr>
        <w:t xml:space="preserve"> влияет на прирост ПИИ</w:t>
      </w:r>
      <w:r w:rsidR="00123838">
        <w:rPr>
          <w:rFonts w:ascii="Times New Roman" w:hAnsi="Times New Roman" w:cs="Times New Roman"/>
          <w:sz w:val="24"/>
          <w:szCs w:val="24"/>
        </w:rPr>
        <w:t xml:space="preserve"> </w:t>
      </w:r>
      <w:r w:rsidRPr="00762CC3">
        <w:rPr>
          <w:rFonts w:ascii="Times New Roman" w:hAnsi="Times New Roman" w:cs="Times New Roman"/>
          <w:sz w:val="24"/>
          <w:szCs w:val="24"/>
        </w:rPr>
        <w:t>(рис. 3.</w:t>
      </w:r>
      <w:r w:rsidR="00123838">
        <w:rPr>
          <w:rFonts w:ascii="Times New Roman" w:hAnsi="Times New Roman" w:cs="Times New Roman"/>
          <w:sz w:val="24"/>
          <w:szCs w:val="24"/>
        </w:rPr>
        <w:t>3</w:t>
      </w:r>
      <w:r w:rsidRPr="00762CC3">
        <w:rPr>
          <w:rFonts w:ascii="Times New Roman" w:hAnsi="Times New Roman" w:cs="Times New Roman"/>
          <w:sz w:val="24"/>
          <w:szCs w:val="24"/>
        </w:rPr>
        <w:t>).</w:t>
      </w:r>
    </w:p>
    <w:p w:rsidR="00B80746" w:rsidRDefault="00B80746" w:rsidP="00B80746">
      <w:pPr>
        <w:spacing w:after="0" w:line="360" w:lineRule="auto"/>
        <w:ind w:firstLine="567"/>
        <w:jc w:val="both"/>
        <w:rPr>
          <w:rFonts w:ascii="Times New Roman" w:hAnsi="Times New Roman" w:cs="Times New Roman"/>
          <w:sz w:val="24"/>
          <w:szCs w:val="24"/>
        </w:rPr>
      </w:pPr>
    </w:p>
    <w:p w:rsidR="00B80746" w:rsidRDefault="00B80746" w:rsidP="00B80746">
      <w:pPr>
        <w:spacing w:after="0" w:line="360" w:lineRule="auto"/>
        <w:jc w:val="both"/>
        <w:rPr>
          <w:rFonts w:ascii="Times New Roman" w:hAnsi="Times New Roman" w:cs="Times New Roman"/>
          <w:sz w:val="24"/>
          <w:szCs w:val="24"/>
        </w:rPr>
      </w:pPr>
      <w:r>
        <w:rPr>
          <w:noProof/>
          <w:lang w:eastAsia="ru-RU"/>
        </w:rPr>
        <w:lastRenderedPageBreak/>
        <w:drawing>
          <wp:inline distT="0" distB="0" distL="0" distR="0" wp14:anchorId="59CA816C" wp14:editId="48D40372">
            <wp:extent cx="6156251" cy="3466214"/>
            <wp:effectExtent l="0" t="0" r="16510" b="2032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80746" w:rsidRDefault="00B80746" w:rsidP="00B80746">
      <w:pPr>
        <w:spacing w:after="0" w:line="360" w:lineRule="auto"/>
        <w:ind w:firstLine="567"/>
        <w:jc w:val="both"/>
        <w:rPr>
          <w:rFonts w:ascii="Times New Roman" w:hAnsi="Times New Roman" w:cs="Times New Roman"/>
          <w:sz w:val="24"/>
          <w:szCs w:val="24"/>
        </w:rPr>
      </w:pPr>
      <w:r w:rsidRPr="00B80746">
        <w:rPr>
          <w:rFonts w:ascii="Times New Roman" w:hAnsi="Times New Roman" w:cs="Times New Roman"/>
          <w:i/>
          <w:sz w:val="24"/>
          <w:szCs w:val="24"/>
        </w:rPr>
        <w:t>Рис. 3.2.</w:t>
      </w:r>
      <w:r>
        <w:rPr>
          <w:rFonts w:ascii="Times New Roman" w:hAnsi="Times New Roman" w:cs="Times New Roman"/>
          <w:sz w:val="24"/>
          <w:szCs w:val="24"/>
        </w:rPr>
        <w:t xml:space="preserve"> </w:t>
      </w:r>
      <w:r w:rsidRPr="00B80746">
        <w:rPr>
          <w:rFonts w:ascii="Times New Roman" w:hAnsi="Times New Roman" w:cs="Times New Roman"/>
          <w:b/>
          <w:sz w:val="24"/>
          <w:szCs w:val="24"/>
        </w:rPr>
        <w:t>Динамика показателя ВВП по ППС в текущих ценах в РФ 1998–2016 гг., млрд. руб.</w:t>
      </w:r>
    </w:p>
    <w:p w:rsidR="00B80746" w:rsidRDefault="00123838" w:rsidP="005D778A">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Составлено </w:t>
      </w:r>
      <w:r w:rsidR="00B80746">
        <w:rPr>
          <w:rFonts w:ascii="Times New Roman" w:hAnsi="Times New Roman" w:cs="Times New Roman"/>
          <w:sz w:val="24"/>
          <w:szCs w:val="24"/>
        </w:rPr>
        <w:t xml:space="preserve">по: сайт Федеральной службы государственной статистики РФ. Регионы России. Социально-экономические показатели. </w:t>
      </w:r>
      <w:r w:rsidR="00B80746">
        <w:rPr>
          <w:rFonts w:ascii="Times New Roman" w:hAnsi="Times New Roman" w:cs="Times New Roman"/>
          <w:sz w:val="24"/>
          <w:szCs w:val="24"/>
          <w:lang w:val="en-US"/>
        </w:rPr>
        <w:t>http</w:t>
      </w:r>
      <w:r w:rsidR="00B80746">
        <w:rPr>
          <w:rFonts w:ascii="Times New Roman" w:hAnsi="Times New Roman" w:cs="Times New Roman"/>
          <w:sz w:val="24"/>
          <w:szCs w:val="24"/>
        </w:rPr>
        <w:t>://</w:t>
      </w:r>
      <w:hyperlink r:id="rId42" w:history="1">
        <w:r w:rsidRPr="00123838">
          <w:rPr>
            <w:rStyle w:val="af2"/>
            <w:rFonts w:ascii="Times New Roman" w:hAnsi="Times New Roman" w:cs="Times New Roman"/>
            <w:color w:val="auto"/>
            <w:sz w:val="24"/>
            <w:szCs w:val="24"/>
            <w:u w:val="none"/>
          </w:rPr>
          <w:t>www.gks.ru/</w:t>
        </w:r>
      </w:hyperlink>
      <w:r>
        <w:rPr>
          <w:rFonts w:ascii="Times New Roman" w:hAnsi="Times New Roman" w:cs="Times New Roman"/>
          <w:sz w:val="24"/>
          <w:szCs w:val="24"/>
        </w:rPr>
        <w:t xml:space="preserve"> (Дата обращения: 20.03.2018)</w:t>
      </w:r>
    </w:p>
    <w:p w:rsidR="00B80746" w:rsidRDefault="00B80746" w:rsidP="00B80746">
      <w:pPr>
        <w:spacing w:after="0" w:line="360" w:lineRule="auto"/>
        <w:ind w:firstLine="567"/>
        <w:jc w:val="both"/>
        <w:rPr>
          <w:rFonts w:ascii="Times New Roman" w:hAnsi="Times New Roman" w:cs="Times New Roman"/>
          <w:sz w:val="24"/>
          <w:szCs w:val="24"/>
        </w:rPr>
      </w:pPr>
      <w:r>
        <w:rPr>
          <w:noProof/>
          <w:lang w:eastAsia="ru-RU"/>
        </w:rPr>
        <w:drawing>
          <wp:inline distT="0" distB="0" distL="0" distR="0" wp14:anchorId="089505E2" wp14:editId="580F5DEE">
            <wp:extent cx="3710763" cy="2693599"/>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9762" t="37432" r="36506" b="11470"/>
                    <a:stretch/>
                  </pic:blipFill>
                  <pic:spPr bwMode="auto">
                    <a:xfrm>
                      <a:off x="0" y="0"/>
                      <a:ext cx="3712081" cy="2694556"/>
                    </a:xfrm>
                    <a:prstGeom prst="rect">
                      <a:avLst/>
                    </a:prstGeom>
                    <a:ln>
                      <a:noFill/>
                    </a:ln>
                    <a:extLst>
                      <a:ext uri="{53640926-AAD7-44D8-BBD7-CCE9431645EC}">
                        <a14:shadowObscured xmlns:a14="http://schemas.microsoft.com/office/drawing/2010/main"/>
                      </a:ext>
                    </a:extLst>
                  </pic:spPr>
                </pic:pic>
              </a:graphicData>
            </a:graphic>
          </wp:inline>
        </w:drawing>
      </w:r>
    </w:p>
    <w:p w:rsidR="00B80746" w:rsidRPr="00B80746" w:rsidRDefault="00B80746" w:rsidP="00B80746">
      <w:pPr>
        <w:spacing w:after="0" w:line="360" w:lineRule="auto"/>
        <w:ind w:firstLine="567"/>
        <w:jc w:val="both"/>
        <w:rPr>
          <w:rFonts w:ascii="Times New Roman" w:hAnsi="Times New Roman" w:cs="Times New Roman"/>
          <w:b/>
          <w:sz w:val="24"/>
          <w:szCs w:val="24"/>
        </w:rPr>
      </w:pPr>
      <w:r w:rsidRPr="00B80746">
        <w:rPr>
          <w:rFonts w:ascii="Times New Roman" w:hAnsi="Times New Roman" w:cs="Times New Roman"/>
          <w:i/>
          <w:sz w:val="24"/>
          <w:szCs w:val="24"/>
        </w:rPr>
        <w:t>Рис. 3.3.</w:t>
      </w:r>
      <w:r>
        <w:rPr>
          <w:rFonts w:ascii="Times New Roman" w:hAnsi="Times New Roman" w:cs="Times New Roman"/>
          <w:sz w:val="24"/>
          <w:szCs w:val="24"/>
        </w:rPr>
        <w:t xml:space="preserve"> </w:t>
      </w:r>
      <w:r w:rsidRPr="00B80746">
        <w:rPr>
          <w:rFonts w:ascii="Times New Roman" w:hAnsi="Times New Roman" w:cs="Times New Roman"/>
          <w:b/>
          <w:sz w:val="24"/>
          <w:szCs w:val="24"/>
        </w:rPr>
        <w:t>Коэффициент корреляции процентной ставки и ПИИ в России в 1998–2016 гг.</w:t>
      </w:r>
    </w:p>
    <w:p w:rsidR="00123838" w:rsidRPr="00123838" w:rsidRDefault="00123838" w:rsidP="00B46145">
      <w:pPr>
        <w:spacing w:after="120" w:line="240" w:lineRule="auto"/>
        <w:ind w:firstLine="567"/>
        <w:jc w:val="both"/>
        <w:rPr>
          <w:rFonts w:ascii="Times New Roman" w:hAnsi="Times New Roman" w:cs="Times New Roman"/>
          <w:sz w:val="24"/>
          <w:szCs w:val="24"/>
        </w:rPr>
      </w:pPr>
      <w:r w:rsidRPr="00123838">
        <w:rPr>
          <w:rFonts w:ascii="Times New Roman" w:hAnsi="Times New Roman" w:cs="Times New Roman"/>
          <w:sz w:val="24"/>
          <w:szCs w:val="24"/>
        </w:rPr>
        <w:t xml:space="preserve">Рассчитано автором в программе </w:t>
      </w:r>
      <w:r w:rsidRPr="00123838">
        <w:rPr>
          <w:rFonts w:ascii="Times New Roman" w:hAnsi="Times New Roman" w:cs="Times New Roman"/>
          <w:sz w:val="24"/>
          <w:szCs w:val="24"/>
          <w:lang w:val="en-US"/>
        </w:rPr>
        <w:t>Gretl</w:t>
      </w:r>
      <w:r w:rsidRPr="00123838">
        <w:rPr>
          <w:rFonts w:ascii="Times New Roman" w:hAnsi="Times New Roman" w:cs="Times New Roman"/>
          <w:sz w:val="24"/>
          <w:szCs w:val="24"/>
        </w:rPr>
        <w:t xml:space="preserve"> на основании данных сайта Федеральной службы государственной статистики РФ. Регионы России. Социально-экономические показатели </w:t>
      </w:r>
      <w:r w:rsidRPr="00123838">
        <w:rPr>
          <w:rFonts w:ascii="Times New Roman" w:hAnsi="Times New Roman" w:cs="Times New Roman"/>
          <w:sz w:val="24"/>
          <w:szCs w:val="24"/>
          <w:lang w:val="en-US"/>
        </w:rPr>
        <w:t>http</w:t>
      </w:r>
      <w:r w:rsidRPr="00123838">
        <w:rPr>
          <w:rFonts w:ascii="Times New Roman" w:hAnsi="Times New Roman" w:cs="Times New Roman"/>
          <w:sz w:val="24"/>
          <w:szCs w:val="24"/>
        </w:rPr>
        <w:t>://</w:t>
      </w:r>
      <w:r w:rsidRPr="00123838">
        <w:t xml:space="preserve"> </w:t>
      </w:r>
      <w:hyperlink r:id="rId44" w:history="1">
        <w:r w:rsidRPr="00123838">
          <w:rPr>
            <w:rStyle w:val="af2"/>
            <w:rFonts w:ascii="Times New Roman" w:hAnsi="Times New Roman" w:cs="Times New Roman"/>
            <w:color w:val="auto"/>
            <w:sz w:val="24"/>
            <w:szCs w:val="24"/>
            <w:u w:val="none"/>
          </w:rPr>
          <w:t>www.gks.ru/</w:t>
        </w:r>
      </w:hyperlink>
      <w:r w:rsidRPr="00123838">
        <w:rPr>
          <w:rFonts w:ascii="Times New Roman" w:hAnsi="Times New Roman" w:cs="Times New Roman"/>
          <w:sz w:val="24"/>
          <w:szCs w:val="24"/>
        </w:rPr>
        <w:t xml:space="preserve"> (Дата обращения: 20.03.2018)</w:t>
      </w:r>
    </w:p>
    <w:p w:rsidR="00B80746" w:rsidRDefault="00B80746" w:rsidP="00B8074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Стоимость факторов производства (уровень заработной платы) в большинстве случаев играет решающую роль в принятии решений об инвестировании в другие страны </w:t>
      </w:r>
      <w:r w:rsidRPr="00762CC3">
        <w:rPr>
          <w:rFonts w:ascii="Times New Roman" w:hAnsi="Times New Roman" w:cs="Times New Roman"/>
          <w:sz w:val="24"/>
          <w:szCs w:val="24"/>
        </w:rPr>
        <w:t>(рис. 3.4).</w:t>
      </w:r>
      <w:r>
        <w:rPr>
          <w:rFonts w:ascii="Times New Roman" w:hAnsi="Times New Roman" w:cs="Times New Roman"/>
          <w:sz w:val="24"/>
          <w:szCs w:val="24"/>
        </w:rPr>
        <w:t xml:space="preserve"> В </w:t>
      </w:r>
      <w:r>
        <w:rPr>
          <w:rFonts w:ascii="Times New Roman" w:hAnsi="Times New Roman" w:cs="Times New Roman"/>
          <w:sz w:val="24"/>
          <w:szCs w:val="24"/>
        </w:rPr>
        <w:lastRenderedPageBreak/>
        <w:t>данном случае стоит отметить не только размеры вознаграждения за труд, но и величину расходов на оплату труда (налоги, взносы в социальные фонды и пр.). Низкие издержки производства (в том числе расходы на оплату труда) приводят к более высокой прибыльности, привлекая при этом инвесторов.</w:t>
      </w:r>
    </w:p>
    <w:p w:rsidR="00B80746" w:rsidRDefault="00B80746" w:rsidP="00B80746">
      <w:pPr>
        <w:spacing w:after="0" w:line="360" w:lineRule="auto"/>
        <w:ind w:firstLine="567"/>
        <w:jc w:val="both"/>
        <w:rPr>
          <w:rFonts w:ascii="Times New Roman" w:hAnsi="Times New Roman" w:cs="Times New Roman"/>
          <w:sz w:val="24"/>
          <w:szCs w:val="24"/>
        </w:rPr>
      </w:pPr>
      <w:r>
        <w:rPr>
          <w:noProof/>
          <w:lang w:eastAsia="ru-RU"/>
        </w:rPr>
        <w:drawing>
          <wp:inline distT="0" distB="0" distL="0" distR="0" wp14:anchorId="60936174" wp14:editId="110E91DC">
            <wp:extent cx="3242931" cy="223283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37699" t="40588" r="30388" b="13235"/>
                    <a:stretch/>
                  </pic:blipFill>
                  <pic:spPr bwMode="auto">
                    <a:xfrm>
                      <a:off x="0" y="0"/>
                      <a:ext cx="3246135" cy="2235043"/>
                    </a:xfrm>
                    <a:prstGeom prst="rect">
                      <a:avLst/>
                    </a:prstGeom>
                    <a:ln>
                      <a:noFill/>
                    </a:ln>
                    <a:extLst>
                      <a:ext uri="{53640926-AAD7-44D8-BBD7-CCE9431645EC}">
                        <a14:shadowObscured xmlns:a14="http://schemas.microsoft.com/office/drawing/2010/main"/>
                      </a:ext>
                    </a:extLst>
                  </pic:spPr>
                </pic:pic>
              </a:graphicData>
            </a:graphic>
          </wp:inline>
        </w:drawing>
      </w:r>
    </w:p>
    <w:p w:rsidR="00B80746" w:rsidRDefault="00B80746" w:rsidP="00B80746">
      <w:pPr>
        <w:spacing w:after="0" w:line="360" w:lineRule="auto"/>
        <w:ind w:firstLine="567"/>
        <w:jc w:val="both"/>
        <w:rPr>
          <w:rFonts w:ascii="Times New Roman" w:hAnsi="Times New Roman" w:cs="Times New Roman"/>
          <w:sz w:val="24"/>
          <w:szCs w:val="24"/>
        </w:rPr>
      </w:pPr>
      <w:r w:rsidRPr="00B80746">
        <w:rPr>
          <w:rFonts w:ascii="Times New Roman" w:hAnsi="Times New Roman" w:cs="Times New Roman"/>
          <w:i/>
          <w:sz w:val="24"/>
          <w:szCs w:val="24"/>
        </w:rPr>
        <w:t>Рис. 3.4.</w:t>
      </w:r>
      <w:r>
        <w:rPr>
          <w:rFonts w:ascii="Times New Roman" w:hAnsi="Times New Roman" w:cs="Times New Roman"/>
          <w:sz w:val="24"/>
          <w:szCs w:val="24"/>
        </w:rPr>
        <w:t xml:space="preserve"> </w:t>
      </w:r>
      <w:r w:rsidRPr="00B80746">
        <w:rPr>
          <w:rFonts w:ascii="Times New Roman" w:hAnsi="Times New Roman" w:cs="Times New Roman"/>
          <w:b/>
          <w:sz w:val="24"/>
          <w:szCs w:val="24"/>
        </w:rPr>
        <w:t>Коэффициент корреляции процентной ставки и ПИИ в России в 1998–2016 гг.</w:t>
      </w:r>
    </w:p>
    <w:p w:rsidR="00123838" w:rsidRPr="00123838" w:rsidRDefault="00123838" w:rsidP="00B46145">
      <w:pPr>
        <w:spacing w:after="120" w:line="240" w:lineRule="auto"/>
        <w:ind w:firstLine="567"/>
        <w:jc w:val="both"/>
        <w:rPr>
          <w:rFonts w:ascii="Times New Roman" w:hAnsi="Times New Roman" w:cs="Times New Roman"/>
          <w:sz w:val="24"/>
          <w:szCs w:val="24"/>
        </w:rPr>
      </w:pPr>
      <w:r w:rsidRPr="00123838">
        <w:rPr>
          <w:rFonts w:ascii="Times New Roman" w:hAnsi="Times New Roman" w:cs="Times New Roman"/>
          <w:sz w:val="24"/>
          <w:szCs w:val="24"/>
        </w:rPr>
        <w:t xml:space="preserve">Рассчитано автором в программе </w:t>
      </w:r>
      <w:r w:rsidRPr="00123838">
        <w:rPr>
          <w:rFonts w:ascii="Times New Roman" w:hAnsi="Times New Roman" w:cs="Times New Roman"/>
          <w:sz w:val="24"/>
          <w:szCs w:val="24"/>
          <w:lang w:val="en-US"/>
        </w:rPr>
        <w:t>Gretl</w:t>
      </w:r>
      <w:r w:rsidRPr="00123838">
        <w:rPr>
          <w:rFonts w:ascii="Times New Roman" w:hAnsi="Times New Roman" w:cs="Times New Roman"/>
          <w:sz w:val="24"/>
          <w:szCs w:val="24"/>
        </w:rPr>
        <w:t xml:space="preserve"> на основании данных сайта Федеральной службы государственной статистики РФ. Регионы России. Социально-экономические показатели </w:t>
      </w:r>
      <w:r w:rsidRPr="00123838">
        <w:rPr>
          <w:rFonts w:ascii="Times New Roman" w:hAnsi="Times New Roman" w:cs="Times New Roman"/>
          <w:sz w:val="24"/>
          <w:szCs w:val="24"/>
          <w:lang w:val="en-US"/>
        </w:rPr>
        <w:t>http</w:t>
      </w:r>
      <w:r w:rsidRPr="00123838">
        <w:rPr>
          <w:rFonts w:ascii="Times New Roman" w:hAnsi="Times New Roman" w:cs="Times New Roman"/>
          <w:sz w:val="24"/>
          <w:szCs w:val="24"/>
        </w:rPr>
        <w:t>://</w:t>
      </w:r>
      <w:r w:rsidRPr="00123838">
        <w:t xml:space="preserve"> </w:t>
      </w:r>
      <w:hyperlink r:id="rId46" w:history="1">
        <w:r w:rsidRPr="00123838">
          <w:rPr>
            <w:rStyle w:val="af2"/>
            <w:rFonts w:ascii="Times New Roman" w:hAnsi="Times New Roman" w:cs="Times New Roman"/>
            <w:color w:val="auto"/>
            <w:sz w:val="24"/>
            <w:szCs w:val="24"/>
            <w:u w:val="none"/>
          </w:rPr>
          <w:t>www.gks.ru/</w:t>
        </w:r>
      </w:hyperlink>
      <w:r w:rsidRPr="00123838">
        <w:rPr>
          <w:rFonts w:ascii="Times New Roman" w:hAnsi="Times New Roman" w:cs="Times New Roman"/>
          <w:sz w:val="24"/>
          <w:szCs w:val="24"/>
        </w:rPr>
        <w:t xml:space="preserve"> (Дата обращения: 20.03.2018)</w:t>
      </w:r>
    </w:p>
    <w:p w:rsidR="00B80746" w:rsidRDefault="00B80746" w:rsidP="00B8074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Низкий обменный курс </w:t>
      </w:r>
      <w:r w:rsidRPr="00503B98">
        <w:rPr>
          <w:rFonts w:ascii="Times New Roman" w:hAnsi="Times New Roman" w:cs="Times New Roman"/>
          <w:sz w:val="24"/>
          <w:szCs w:val="24"/>
        </w:rPr>
        <w:t>отрицательно</w:t>
      </w:r>
      <w:r>
        <w:rPr>
          <w:rFonts w:ascii="Times New Roman" w:hAnsi="Times New Roman" w:cs="Times New Roman"/>
          <w:sz w:val="24"/>
          <w:szCs w:val="24"/>
        </w:rPr>
        <w:t xml:space="preserve"> воздействует на ПИИ, так как инвесторы рассматривают данную детерминанту как слабость валюты, именно поэтому ее усиление является импульсом для инвесторов при принятии решения о возможности вложения в страну.</w:t>
      </w:r>
    </w:p>
    <w:p w:rsidR="00B80746" w:rsidRDefault="00B80746" w:rsidP="00B8074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Характеристики размера рынка и стоимость факторов производства играют большую роль при решении иностранных инвесторов об объемах вложений в Россию. В результате анализа влияния данных факторов была составлена таблица (табл. 3.2</w:t>
      </w:r>
      <w:r w:rsidRPr="00503B98">
        <w:rPr>
          <w:rFonts w:ascii="Times New Roman" w:hAnsi="Times New Roman" w:cs="Times New Roman"/>
          <w:sz w:val="24"/>
          <w:szCs w:val="24"/>
        </w:rPr>
        <w:t>),</w:t>
      </w:r>
      <w:r>
        <w:rPr>
          <w:rFonts w:ascii="Times New Roman" w:hAnsi="Times New Roman" w:cs="Times New Roman"/>
          <w:sz w:val="24"/>
          <w:szCs w:val="24"/>
        </w:rPr>
        <w:t xml:space="preserve"> которая показывает, каким образом влияют детерминанты на приток ПИИ. </w:t>
      </w:r>
    </w:p>
    <w:p w:rsidR="00B80746" w:rsidRDefault="00B80746" w:rsidP="00B8074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Для тестирования постоянства регрессии оценивается модель множественной регресии:</w:t>
      </w:r>
    </w:p>
    <w:p w:rsidR="00B80746" w:rsidRPr="00D611E2" w:rsidRDefault="00B80746" w:rsidP="00D611E2">
      <w:pPr>
        <w:spacing w:after="0" w:line="360" w:lineRule="auto"/>
        <w:jc w:val="both"/>
        <w:rPr>
          <w:rFonts w:ascii="Times New Roman" w:hAnsi="Times New Roman" w:cs="Times New Roman"/>
          <w:sz w:val="16"/>
          <w:szCs w:val="16"/>
          <w:vertAlign w:val="subscript"/>
          <w:lang w:val="en-US"/>
        </w:rPr>
      </w:pPr>
      <w:r>
        <w:rPr>
          <w:rFonts w:ascii="Times New Roman" w:hAnsi="Times New Roman" w:cs="Times New Roman"/>
          <w:sz w:val="24"/>
          <w:szCs w:val="24"/>
          <w:lang w:val="en-US"/>
        </w:rPr>
        <w:t>FDI</w:t>
      </w:r>
      <w:r w:rsidRPr="00965CAA">
        <w:rPr>
          <w:rFonts w:ascii="Times New Roman" w:hAnsi="Times New Roman" w:cs="Times New Roman"/>
          <w:sz w:val="16"/>
          <w:szCs w:val="16"/>
          <w:vertAlign w:val="subscript"/>
          <w:lang w:val="en-US"/>
        </w:rPr>
        <w:t>it</w:t>
      </w:r>
      <w:r w:rsidRPr="00D611E2">
        <w:rPr>
          <w:rFonts w:ascii="Times New Roman" w:hAnsi="Times New Roman" w:cs="Times New Roman"/>
          <w:sz w:val="24"/>
          <w:szCs w:val="24"/>
          <w:lang w:val="en-US"/>
        </w:rPr>
        <w:t>=</w:t>
      </w:r>
      <w:r>
        <w:rPr>
          <w:rFonts w:ascii="Times New Roman" w:hAnsi="Times New Roman" w:cs="Times New Roman"/>
          <w:sz w:val="24"/>
          <w:szCs w:val="24"/>
          <w:lang w:val="en-US"/>
        </w:rPr>
        <w:t>α</w:t>
      </w:r>
      <w:r w:rsidRPr="00965CAA">
        <w:rPr>
          <w:rFonts w:ascii="Times New Roman" w:hAnsi="Times New Roman" w:cs="Times New Roman"/>
          <w:sz w:val="16"/>
          <w:szCs w:val="16"/>
          <w:vertAlign w:val="subscript"/>
          <w:lang w:val="en-US"/>
        </w:rPr>
        <w:t>it</w:t>
      </w:r>
      <w:r w:rsidRPr="00D611E2">
        <w:rPr>
          <w:rFonts w:ascii="Times New Roman" w:hAnsi="Times New Roman" w:cs="Times New Roman"/>
          <w:sz w:val="24"/>
          <w:szCs w:val="24"/>
          <w:lang w:val="en-US"/>
        </w:rPr>
        <w:t>+</w:t>
      </w:r>
      <w:r>
        <w:rPr>
          <w:rFonts w:ascii="Times New Roman" w:hAnsi="Times New Roman" w:cs="Times New Roman"/>
          <w:sz w:val="24"/>
          <w:szCs w:val="24"/>
          <w:lang w:val="en-US"/>
        </w:rPr>
        <w:t>β</w:t>
      </w:r>
      <w:r w:rsidRPr="00D611E2">
        <w:rPr>
          <w:rFonts w:ascii="Times New Roman" w:hAnsi="Times New Roman" w:cs="Times New Roman"/>
          <w:sz w:val="16"/>
          <w:szCs w:val="16"/>
          <w:vertAlign w:val="subscript"/>
          <w:lang w:val="en-US"/>
        </w:rPr>
        <w:t>1</w:t>
      </w:r>
      <w:r w:rsidRPr="00965CAA">
        <w:rPr>
          <w:rFonts w:ascii="Times New Roman" w:hAnsi="Times New Roman" w:cs="Times New Roman"/>
          <w:sz w:val="16"/>
          <w:szCs w:val="16"/>
          <w:vertAlign w:val="subscript"/>
          <w:lang w:val="en-US"/>
        </w:rPr>
        <w:t>it</w:t>
      </w:r>
      <m:oMath>
        <m:r>
          <w:rPr>
            <w:rFonts w:ascii="Cambria Math" w:hAnsi="Cambria Math" w:cs="Times New Roman"/>
            <w:sz w:val="16"/>
            <w:szCs w:val="16"/>
            <w:vertAlign w:val="subscript"/>
            <w:lang w:val="en-US"/>
          </w:rPr>
          <m:t>×</m:t>
        </m:r>
      </m:oMath>
      <w:r>
        <w:rPr>
          <w:rFonts w:ascii="Times New Roman" w:hAnsi="Times New Roman" w:cs="Times New Roman"/>
          <w:sz w:val="24"/>
          <w:szCs w:val="24"/>
          <w:lang w:val="en-US"/>
        </w:rPr>
        <w:t>Average</w:t>
      </w:r>
      <w:r w:rsidRPr="00965CAA">
        <w:rPr>
          <w:rFonts w:ascii="Times New Roman" w:hAnsi="Times New Roman" w:cs="Times New Roman"/>
          <w:sz w:val="16"/>
          <w:szCs w:val="16"/>
          <w:vertAlign w:val="subscript"/>
          <w:lang w:val="en-US"/>
        </w:rPr>
        <w:t>it</w:t>
      </w:r>
      <w:r w:rsidRPr="00D611E2">
        <w:rPr>
          <w:rFonts w:ascii="Times New Roman" w:hAnsi="Times New Roman" w:cs="Times New Roman"/>
          <w:sz w:val="24"/>
          <w:szCs w:val="24"/>
          <w:lang w:val="en-US"/>
        </w:rPr>
        <w:t>+</w:t>
      </w:r>
      <w:r>
        <w:rPr>
          <w:rFonts w:ascii="Times New Roman" w:hAnsi="Times New Roman" w:cs="Times New Roman"/>
          <w:sz w:val="24"/>
          <w:szCs w:val="24"/>
          <w:lang w:val="en-US"/>
        </w:rPr>
        <w:t>β</w:t>
      </w:r>
      <w:r w:rsidRPr="00D611E2">
        <w:rPr>
          <w:rFonts w:ascii="Times New Roman" w:hAnsi="Times New Roman" w:cs="Times New Roman"/>
          <w:sz w:val="16"/>
          <w:szCs w:val="16"/>
          <w:vertAlign w:val="subscript"/>
          <w:lang w:val="en-US"/>
        </w:rPr>
        <w:t>2</w:t>
      </w:r>
      <w:r w:rsidRPr="00965CAA">
        <w:rPr>
          <w:rFonts w:ascii="Times New Roman" w:hAnsi="Times New Roman" w:cs="Times New Roman"/>
          <w:sz w:val="16"/>
          <w:szCs w:val="16"/>
          <w:vertAlign w:val="subscript"/>
          <w:lang w:val="en-US"/>
        </w:rPr>
        <w:t>it</w:t>
      </w:r>
      <m:oMath>
        <m:r>
          <w:rPr>
            <w:rFonts w:ascii="Cambria Math" w:hAnsi="Cambria Math" w:cs="Times New Roman"/>
            <w:sz w:val="16"/>
            <w:szCs w:val="16"/>
            <w:vertAlign w:val="subscript"/>
            <w:lang w:val="en-US"/>
          </w:rPr>
          <m:t>×</m:t>
        </m:r>
      </m:oMath>
      <w:r>
        <w:rPr>
          <w:rFonts w:ascii="Times New Roman" w:hAnsi="Times New Roman" w:cs="Times New Roman"/>
          <w:sz w:val="24"/>
          <w:szCs w:val="24"/>
          <w:lang w:val="en-US"/>
        </w:rPr>
        <w:t>Exch</w:t>
      </w:r>
      <w:r w:rsidRPr="00965CAA">
        <w:rPr>
          <w:rFonts w:ascii="Times New Roman" w:hAnsi="Times New Roman" w:cs="Times New Roman"/>
          <w:sz w:val="16"/>
          <w:szCs w:val="16"/>
          <w:vertAlign w:val="subscript"/>
          <w:lang w:val="en-US"/>
        </w:rPr>
        <w:t>it</w:t>
      </w:r>
      <w:r w:rsidRPr="00D611E2">
        <w:rPr>
          <w:rFonts w:ascii="Times New Roman" w:hAnsi="Times New Roman" w:cs="Times New Roman"/>
          <w:sz w:val="24"/>
          <w:szCs w:val="24"/>
          <w:lang w:val="en-US"/>
        </w:rPr>
        <w:t>+</w:t>
      </w:r>
      <w:r>
        <w:rPr>
          <w:rFonts w:ascii="Times New Roman" w:hAnsi="Times New Roman" w:cs="Times New Roman"/>
          <w:sz w:val="24"/>
          <w:szCs w:val="24"/>
          <w:lang w:val="en-US"/>
        </w:rPr>
        <w:t>β</w:t>
      </w:r>
      <w:r w:rsidRPr="00D611E2">
        <w:rPr>
          <w:rFonts w:ascii="Times New Roman" w:hAnsi="Times New Roman" w:cs="Times New Roman"/>
          <w:sz w:val="16"/>
          <w:szCs w:val="16"/>
          <w:vertAlign w:val="subscript"/>
          <w:lang w:val="en-US"/>
        </w:rPr>
        <w:t>3</w:t>
      </w:r>
      <w:r w:rsidRPr="00965CAA">
        <w:rPr>
          <w:rFonts w:ascii="Times New Roman" w:hAnsi="Times New Roman" w:cs="Times New Roman"/>
          <w:sz w:val="16"/>
          <w:szCs w:val="16"/>
          <w:vertAlign w:val="subscript"/>
          <w:lang w:val="en-US"/>
        </w:rPr>
        <w:t>it</w:t>
      </w:r>
      <m:oMath>
        <m:r>
          <w:rPr>
            <w:rFonts w:ascii="Cambria Math" w:hAnsi="Cambria Math" w:cs="Times New Roman"/>
            <w:sz w:val="16"/>
            <w:szCs w:val="16"/>
            <w:vertAlign w:val="subscript"/>
            <w:lang w:val="en-US"/>
          </w:rPr>
          <m:t>×</m:t>
        </m:r>
      </m:oMath>
      <w:r>
        <w:rPr>
          <w:rFonts w:ascii="Times New Roman" w:hAnsi="Times New Roman" w:cs="Times New Roman"/>
          <w:sz w:val="24"/>
          <w:szCs w:val="24"/>
          <w:lang w:val="en-US"/>
        </w:rPr>
        <w:t>GDP</w:t>
      </w:r>
      <w:r w:rsidRPr="00965CAA">
        <w:rPr>
          <w:rFonts w:ascii="Times New Roman" w:hAnsi="Times New Roman" w:cs="Times New Roman"/>
          <w:sz w:val="16"/>
          <w:szCs w:val="16"/>
          <w:vertAlign w:val="subscript"/>
          <w:lang w:val="en-US"/>
        </w:rPr>
        <w:t>it</w:t>
      </w:r>
      <w:r w:rsidRPr="00D611E2">
        <w:rPr>
          <w:rFonts w:ascii="Times New Roman" w:hAnsi="Times New Roman" w:cs="Times New Roman"/>
          <w:sz w:val="24"/>
          <w:szCs w:val="24"/>
          <w:lang w:val="en-US"/>
        </w:rPr>
        <w:t>+</w:t>
      </w:r>
      <w:r>
        <w:rPr>
          <w:rFonts w:ascii="Times New Roman" w:hAnsi="Times New Roman" w:cs="Times New Roman"/>
          <w:sz w:val="24"/>
          <w:szCs w:val="24"/>
        </w:rPr>
        <w:t>β</w:t>
      </w:r>
      <w:r w:rsidRPr="00D611E2">
        <w:rPr>
          <w:rFonts w:ascii="Times New Roman" w:hAnsi="Times New Roman" w:cs="Times New Roman"/>
          <w:sz w:val="16"/>
          <w:szCs w:val="16"/>
          <w:vertAlign w:val="subscript"/>
          <w:lang w:val="en-US"/>
        </w:rPr>
        <w:t>4</w:t>
      </w:r>
      <w:r w:rsidRPr="00965CAA">
        <w:rPr>
          <w:rFonts w:ascii="Times New Roman" w:hAnsi="Times New Roman" w:cs="Times New Roman"/>
          <w:sz w:val="16"/>
          <w:szCs w:val="16"/>
          <w:vertAlign w:val="subscript"/>
          <w:lang w:val="en-US"/>
        </w:rPr>
        <w:t>it</w:t>
      </w:r>
      <m:oMath>
        <m:r>
          <w:rPr>
            <w:rFonts w:ascii="Cambria Math" w:hAnsi="Cambria Math" w:cs="Times New Roman"/>
            <w:sz w:val="16"/>
            <w:szCs w:val="16"/>
            <w:vertAlign w:val="subscript"/>
            <w:lang w:val="en-US"/>
          </w:rPr>
          <m:t>×</m:t>
        </m:r>
      </m:oMath>
      <w:r>
        <w:rPr>
          <w:rFonts w:ascii="Times New Roman" w:hAnsi="Times New Roman" w:cs="Times New Roman"/>
          <w:sz w:val="24"/>
          <w:szCs w:val="24"/>
          <w:lang w:val="en-US"/>
        </w:rPr>
        <w:t>rate</w:t>
      </w:r>
      <w:r w:rsidRPr="00965CAA">
        <w:rPr>
          <w:rFonts w:ascii="Times New Roman" w:hAnsi="Times New Roman" w:cs="Times New Roman"/>
          <w:sz w:val="16"/>
          <w:szCs w:val="16"/>
          <w:vertAlign w:val="subscript"/>
          <w:lang w:val="en-US"/>
        </w:rPr>
        <w:t>it</w:t>
      </w:r>
      <w:r w:rsidRPr="00D611E2">
        <w:rPr>
          <w:rFonts w:ascii="Times New Roman" w:hAnsi="Times New Roman" w:cs="Times New Roman"/>
          <w:sz w:val="24"/>
          <w:szCs w:val="24"/>
          <w:lang w:val="en-US"/>
        </w:rPr>
        <w:t>+</w:t>
      </w:r>
      <w:r>
        <w:rPr>
          <w:rFonts w:ascii="Times New Roman" w:hAnsi="Times New Roman" w:cs="Times New Roman"/>
          <w:sz w:val="24"/>
          <w:szCs w:val="24"/>
        </w:rPr>
        <w:t>β</w:t>
      </w:r>
      <w:r w:rsidRPr="00D611E2">
        <w:rPr>
          <w:rFonts w:ascii="Times New Roman" w:hAnsi="Times New Roman" w:cs="Times New Roman"/>
          <w:sz w:val="16"/>
          <w:szCs w:val="16"/>
          <w:vertAlign w:val="subscript"/>
          <w:lang w:val="en-US"/>
        </w:rPr>
        <w:t>5</w:t>
      </w:r>
      <w:r w:rsidRPr="00965CAA">
        <w:rPr>
          <w:rFonts w:ascii="Times New Roman" w:hAnsi="Times New Roman" w:cs="Times New Roman"/>
          <w:sz w:val="16"/>
          <w:szCs w:val="16"/>
          <w:vertAlign w:val="subscript"/>
          <w:lang w:val="en-US"/>
        </w:rPr>
        <w:t>it</w:t>
      </w:r>
      <m:oMath>
        <m:r>
          <w:rPr>
            <w:rFonts w:ascii="Cambria Math" w:hAnsi="Cambria Math" w:cs="Times New Roman"/>
            <w:sz w:val="16"/>
            <w:szCs w:val="16"/>
            <w:vertAlign w:val="subscript"/>
            <w:lang w:val="en-US"/>
          </w:rPr>
          <m:t>×</m:t>
        </m:r>
      </m:oMath>
      <w:r>
        <w:rPr>
          <w:rFonts w:ascii="Times New Roman" w:hAnsi="Times New Roman" w:cs="Times New Roman"/>
          <w:sz w:val="24"/>
          <w:szCs w:val="24"/>
          <w:lang w:val="en-US"/>
        </w:rPr>
        <w:t>cpi</w:t>
      </w:r>
      <w:r w:rsidRPr="00965CAA">
        <w:rPr>
          <w:rFonts w:ascii="Times New Roman" w:hAnsi="Times New Roman" w:cs="Times New Roman"/>
          <w:sz w:val="16"/>
          <w:szCs w:val="16"/>
          <w:vertAlign w:val="subscript"/>
          <w:lang w:val="en-US"/>
        </w:rPr>
        <w:t>it</w:t>
      </w:r>
      <w:r w:rsidRPr="00D611E2">
        <w:rPr>
          <w:rFonts w:ascii="Times New Roman" w:hAnsi="Times New Roman" w:cs="Times New Roman"/>
          <w:sz w:val="24"/>
          <w:szCs w:val="24"/>
          <w:lang w:val="en-US"/>
        </w:rPr>
        <w:t>+</w:t>
      </w:r>
      <w:r>
        <w:rPr>
          <w:rFonts w:ascii="Times New Roman" w:hAnsi="Times New Roman" w:cs="Times New Roman"/>
          <w:sz w:val="24"/>
          <w:szCs w:val="24"/>
        </w:rPr>
        <w:t>β</w:t>
      </w:r>
      <w:r w:rsidRPr="00D611E2">
        <w:rPr>
          <w:rFonts w:ascii="Times New Roman" w:hAnsi="Times New Roman" w:cs="Times New Roman"/>
          <w:sz w:val="16"/>
          <w:szCs w:val="16"/>
          <w:vertAlign w:val="subscript"/>
          <w:lang w:val="en-US"/>
        </w:rPr>
        <w:t>6</w:t>
      </w:r>
      <w:r w:rsidRPr="00965CAA">
        <w:rPr>
          <w:rFonts w:ascii="Times New Roman" w:hAnsi="Times New Roman" w:cs="Times New Roman"/>
          <w:sz w:val="16"/>
          <w:szCs w:val="16"/>
          <w:vertAlign w:val="subscript"/>
          <w:lang w:val="en-US"/>
        </w:rPr>
        <w:t>it</w:t>
      </w:r>
      <m:oMath>
        <m:r>
          <w:rPr>
            <w:rFonts w:ascii="Cambria Math" w:hAnsi="Cambria Math" w:cs="Times New Roman"/>
            <w:sz w:val="16"/>
            <w:szCs w:val="16"/>
            <w:vertAlign w:val="subscript"/>
            <w:lang w:val="en-US"/>
          </w:rPr>
          <m:t>×</m:t>
        </m:r>
      </m:oMath>
      <w:r>
        <w:rPr>
          <w:rFonts w:ascii="Times New Roman" w:hAnsi="Times New Roman" w:cs="Times New Roman"/>
          <w:sz w:val="24"/>
          <w:szCs w:val="24"/>
          <w:lang w:val="en-US"/>
        </w:rPr>
        <w:t>grgdp</w:t>
      </w:r>
      <w:r w:rsidRPr="00965CAA">
        <w:rPr>
          <w:rFonts w:ascii="Times New Roman" w:hAnsi="Times New Roman" w:cs="Times New Roman"/>
          <w:sz w:val="16"/>
          <w:szCs w:val="16"/>
          <w:vertAlign w:val="subscript"/>
          <w:lang w:val="en-US"/>
        </w:rPr>
        <w:t>it</w:t>
      </w:r>
      <w:r w:rsidRPr="00D611E2">
        <w:rPr>
          <w:rFonts w:ascii="Times New Roman" w:hAnsi="Times New Roman" w:cs="Times New Roman"/>
          <w:sz w:val="24"/>
          <w:szCs w:val="24"/>
          <w:lang w:val="en-US"/>
        </w:rPr>
        <w:t>+</w:t>
      </w:r>
      <w:r>
        <w:rPr>
          <w:rFonts w:ascii="Times New Roman" w:hAnsi="Times New Roman" w:cs="Times New Roman"/>
          <w:sz w:val="24"/>
          <w:szCs w:val="24"/>
        </w:rPr>
        <w:t>β</w:t>
      </w:r>
      <w:r w:rsidRPr="00D611E2">
        <w:rPr>
          <w:rFonts w:ascii="Times New Roman" w:hAnsi="Times New Roman" w:cs="Times New Roman"/>
          <w:sz w:val="16"/>
          <w:szCs w:val="16"/>
          <w:vertAlign w:val="subscript"/>
          <w:lang w:val="en-US"/>
        </w:rPr>
        <w:t>7</w:t>
      </w:r>
      <w:r w:rsidRPr="00965CAA">
        <w:rPr>
          <w:rFonts w:ascii="Times New Roman" w:hAnsi="Times New Roman" w:cs="Times New Roman"/>
          <w:sz w:val="16"/>
          <w:szCs w:val="16"/>
          <w:vertAlign w:val="subscript"/>
          <w:lang w:val="en-US"/>
        </w:rPr>
        <w:t>i</w:t>
      </w:r>
      <m:oMath>
        <m:r>
          <w:rPr>
            <w:rFonts w:ascii="Cambria Math" w:hAnsi="Cambria Math" w:cs="Times New Roman"/>
            <w:sz w:val="16"/>
            <w:szCs w:val="16"/>
            <w:vertAlign w:val="subscript"/>
            <w:lang w:val="en-US"/>
          </w:rPr>
          <m:t>×</m:t>
        </m:r>
      </m:oMath>
      <w:r w:rsidRPr="00965CAA">
        <w:rPr>
          <w:rFonts w:ascii="Times New Roman" w:hAnsi="Times New Roman" w:cs="Times New Roman"/>
          <w:sz w:val="16"/>
          <w:szCs w:val="16"/>
          <w:vertAlign w:val="subscript"/>
          <w:lang w:val="en-US"/>
        </w:rPr>
        <w:t>t</w:t>
      </w:r>
      <w:r>
        <w:rPr>
          <w:rFonts w:ascii="Times New Roman" w:hAnsi="Times New Roman" w:cs="Times New Roman"/>
          <w:sz w:val="24"/>
          <w:szCs w:val="24"/>
          <w:lang w:val="en-US"/>
        </w:rPr>
        <w:t>pop</w:t>
      </w:r>
      <w:r w:rsidRPr="00965CAA">
        <w:rPr>
          <w:rFonts w:ascii="Times New Roman" w:hAnsi="Times New Roman" w:cs="Times New Roman"/>
          <w:sz w:val="16"/>
          <w:szCs w:val="16"/>
          <w:vertAlign w:val="subscript"/>
          <w:lang w:val="en-US"/>
        </w:rPr>
        <w:t>it</w:t>
      </w:r>
      <w:r w:rsidRPr="00D611E2">
        <w:rPr>
          <w:rFonts w:ascii="Times New Roman" w:hAnsi="Times New Roman" w:cs="Times New Roman"/>
          <w:sz w:val="24"/>
          <w:szCs w:val="24"/>
          <w:lang w:val="en-US"/>
        </w:rPr>
        <w:t>+</w:t>
      </w:r>
      <w:r>
        <w:rPr>
          <w:rFonts w:ascii="Times New Roman" w:hAnsi="Times New Roman" w:cs="Times New Roman"/>
          <w:sz w:val="24"/>
          <w:szCs w:val="24"/>
        </w:rPr>
        <w:t>β</w:t>
      </w:r>
      <w:r w:rsidRPr="00D611E2">
        <w:rPr>
          <w:rFonts w:ascii="Times New Roman" w:hAnsi="Times New Roman" w:cs="Times New Roman"/>
          <w:sz w:val="16"/>
          <w:szCs w:val="16"/>
          <w:vertAlign w:val="subscript"/>
          <w:lang w:val="en-US"/>
        </w:rPr>
        <w:t>8</w:t>
      </w:r>
      <w:r w:rsidRPr="00965CAA">
        <w:rPr>
          <w:rFonts w:ascii="Times New Roman" w:hAnsi="Times New Roman" w:cs="Times New Roman"/>
          <w:sz w:val="16"/>
          <w:szCs w:val="16"/>
          <w:vertAlign w:val="subscript"/>
          <w:lang w:val="en-US"/>
        </w:rPr>
        <w:t>it</w:t>
      </w:r>
      <m:oMath>
        <m:r>
          <w:rPr>
            <w:rFonts w:ascii="Cambria Math" w:hAnsi="Cambria Math" w:cs="Times New Roman"/>
            <w:sz w:val="16"/>
            <w:szCs w:val="16"/>
            <w:vertAlign w:val="subscript"/>
            <w:lang w:val="en-US"/>
          </w:rPr>
          <m:t>×</m:t>
        </m:r>
      </m:oMath>
      <w:r>
        <w:rPr>
          <w:rFonts w:ascii="Times New Roman" w:hAnsi="Times New Roman" w:cs="Times New Roman"/>
          <w:sz w:val="24"/>
          <w:szCs w:val="24"/>
          <w:lang w:val="en-US"/>
        </w:rPr>
        <w:t>polit</w:t>
      </w:r>
      <w:r w:rsidRPr="00965CAA">
        <w:rPr>
          <w:rFonts w:ascii="Times New Roman" w:hAnsi="Times New Roman" w:cs="Times New Roman"/>
          <w:sz w:val="16"/>
          <w:szCs w:val="16"/>
          <w:vertAlign w:val="subscript"/>
          <w:lang w:val="en-US"/>
        </w:rPr>
        <w:t>it</w:t>
      </w:r>
      <w:r w:rsidRPr="00D611E2">
        <w:rPr>
          <w:rFonts w:ascii="Times New Roman" w:hAnsi="Times New Roman" w:cs="Times New Roman"/>
          <w:sz w:val="24"/>
          <w:szCs w:val="24"/>
          <w:lang w:val="en-US"/>
        </w:rPr>
        <w:t>+</w:t>
      </w:r>
      <w:r>
        <w:rPr>
          <w:rFonts w:ascii="Times New Roman" w:hAnsi="Times New Roman" w:cs="Times New Roman"/>
          <w:sz w:val="24"/>
          <w:szCs w:val="24"/>
          <w:lang w:val="en-US"/>
        </w:rPr>
        <w:t>u</w:t>
      </w:r>
      <w:r w:rsidRPr="00965CAA">
        <w:rPr>
          <w:rFonts w:ascii="Times New Roman" w:hAnsi="Times New Roman" w:cs="Times New Roman"/>
          <w:sz w:val="16"/>
          <w:szCs w:val="16"/>
          <w:vertAlign w:val="subscript"/>
          <w:lang w:val="en-US"/>
        </w:rPr>
        <w:t>it</w:t>
      </w:r>
    </w:p>
    <w:p w:rsidR="00B80746" w:rsidRPr="00B80746" w:rsidRDefault="00B80746" w:rsidP="005D778A">
      <w:pPr>
        <w:spacing w:before="120" w:after="0" w:line="240" w:lineRule="auto"/>
        <w:ind w:firstLine="567"/>
        <w:jc w:val="right"/>
        <w:rPr>
          <w:rFonts w:ascii="Times New Roman" w:hAnsi="Times New Roman" w:cs="Times New Roman"/>
          <w:i/>
          <w:sz w:val="24"/>
          <w:szCs w:val="24"/>
        </w:rPr>
      </w:pPr>
      <w:r w:rsidRPr="00B80746">
        <w:rPr>
          <w:rFonts w:ascii="Times New Roman" w:hAnsi="Times New Roman" w:cs="Times New Roman"/>
          <w:i/>
          <w:sz w:val="24"/>
          <w:szCs w:val="24"/>
        </w:rPr>
        <w:t xml:space="preserve">Таблица 3.2. </w:t>
      </w:r>
    </w:p>
    <w:p w:rsidR="00B80746" w:rsidRPr="00B80746" w:rsidRDefault="00B80746" w:rsidP="005D778A">
      <w:pPr>
        <w:spacing w:before="120" w:after="0" w:line="240" w:lineRule="auto"/>
        <w:jc w:val="center"/>
        <w:rPr>
          <w:rFonts w:ascii="Times New Roman" w:hAnsi="Times New Roman" w:cs="Times New Roman"/>
          <w:b/>
          <w:sz w:val="24"/>
          <w:szCs w:val="24"/>
        </w:rPr>
      </w:pPr>
      <w:r w:rsidRPr="00B80746">
        <w:rPr>
          <w:rFonts w:ascii="Times New Roman" w:hAnsi="Times New Roman" w:cs="Times New Roman"/>
          <w:b/>
          <w:sz w:val="24"/>
          <w:szCs w:val="24"/>
        </w:rPr>
        <w:t>Влияние дете</w:t>
      </w:r>
      <w:r>
        <w:rPr>
          <w:rFonts w:ascii="Times New Roman" w:hAnsi="Times New Roman" w:cs="Times New Roman"/>
          <w:b/>
          <w:sz w:val="24"/>
          <w:szCs w:val="24"/>
        </w:rPr>
        <w:t>рминант на  приток ПИИ в России*</w:t>
      </w:r>
    </w:p>
    <w:tbl>
      <w:tblPr>
        <w:tblStyle w:val="ad"/>
        <w:tblW w:w="0" w:type="auto"/>
        <w:tblLook w:val="04A0" w:firstRow="1" w:lastRow="0" w:firstColumn="1" w:lastColumn="0" w:noHBand="0" w:noVBand="1"/>
      </w:tblPr>
      <w:tblGrid>
        <w:gridCol w:w="3227"/>
        <w:gridCol w:w="6061"/>
      </w:tblGrid>
      <w:tr w:rsidR="00B80746" w:rsidTr="00B80746">
        <w:tc>
          <w:tcPr>
            <w:tcW w:w="3227" w:type="dxa"/>
            <w:vAlign w:val="center"/>
          </w:tcPr>
          <w:p w:rsidR="00B80746" w:rsidRPr="004706B7" w:rsidRDefault="00B80746" w:rsidP="004706B7">
            <w:pPr>
              <w:jc w:val="center"/>
              <w:rPr>
                <w:rFonts w:ascii="Times New Roman" w:hAnsi="Times New Roman" w:cs="Times New Roman"/>
                <w:sz w:val="20"/>
                <w:szCs w:val="20"/>
              </w:rPr>
            </w:pPr>
            <w:r w:rsidRPr="004706B7">
              <w:rPr>
                <w:rFonts w:ascii="Times New Roman" w:hAnsi="Times New Roman" w:cs="Times New Roman"/>
                <w:sz w:val="20"/>
                <w:szCs w:val="20"/>
              </w:rPr>
              <w:t>Детерминанта</w:t>
            </w:r>
          </w:p>
        </w:tc>
        <w:tc>
          <w:tcPr>
            <w:tcW w:w="6061" w:type="dxa"/>
            <w:vAlign w:val="center"/>
          </w:tcPr>
          <w:p w:rsidR="00B80746" w:rsidRPr="004706B7" w:rsidRDefault="00B80746" w:rsidP="004706B7">
            <w:pPr>
              <w:jc w:val="center"/>
              <w:rPr>
                <w:rFonts w:ascii="Times New Roman" w:hAnsi="Times New Roman" w:cs="Times New Roman"/>
                <w:sz w:val="20"/>
                <w:szCs w:val="20"/>
              </w:rPr>
            </w:pPr>
            <w:r w:rsidRPr="004706B7">
              <w:rPr>
                <w:rFonts w:ascii="Times New Roman" w:hAnsi="Times New Roman" w:cs="Times New Roman"/>
                <w:sz w:val="20"/>
                <w:szCs w:val="20"/>
              </w:rPr>
              <w:t>Влияние детерминанты на приток ПИИ</w:t>
            </w:r>
          </w:p>
        </w:tc>
      </w:tr>
      <w:tr w:rsidR="00B80746" w:rsidTr="00B80746">
        <w:tc>
          <w:tcPr>
            <w:tcW w:w="3227" w:type="dxa"/>
          </w:tcPr>
          <w:p w:rsidR="00B80746" w:rsidRPr="004706B7" w:rsidRDefault="00B80746" w:rsidP="004706B7">
            <w:pPr>
              <w:jc w:val="center"/>
              <w:rPr>
                <w:rFonts w:ascii="Times New Roman" w:hAnsi="Times New Roman" w:cs="Times New Roman"/>
                <w:sz w:val="20"/>
                <w:szCs w:val="20"/>
              </w:rPr>
            </w:pPr>
            <w:r w:rsidRPr="004706B7">
              <w:rPr>
                <w:rFonts w:ascii="Times New Roman" w:hAnsi="Times New Roman" w:cs="Times New Roman"/>
                <w:sz w:val="20"/>
                <w:szCs w:val="20"/>
              </w:rPr>
              <w:t>ВВП</w:t>
            </w:r>
          </w:p>
        </w:tc>
        <w:tc>
          <w:tcPr>
            <w:tcW w:w="6061" w:type="dxa"/>
          </w:tcPr>
          <w:p w:rsidR="00B80746" w:rsidRPr="004706B7" w:rsidRDefault="00B80746" w:rsidP="004706B7">
            <w:pPr>
              <w:jc w:val="center"/>
              <w:rPr>
                <w:rFonts w:ascii="Times New Roman" w:hAnsi="Times New Roman" w:cs="Times New Roman"/>
                <w:sz w:val="20"/>
                <w:szCs w:val="20"/>
              </w:rPr>
            </w:pPr>
            <w:r w:rsidRPr="004706B7">
              <w:rPr>
                <w:rFonts w:ascii="Times New Roman" w:hAnsi="Times New Roman" w:cs="Times New Roman"/>
                <w:sz w:val="20"/>
                <w:szCs w:val="20"/>
              </w:rPr>
              <w:t>Положительное</w:t>
            </w:r>
          </w:p>
        </w:tc>
      </w:tr>
      <w:tr w:rsidR="00B80746" w:rsidTr="00B80746">
        <w:tc>
          <w:tcPr>
            <w:tcW w:w="3227" w:type="dxa"/>
          </w:tcPr>
          <w:p w:rsidR="00B80746" w:rsidRPr="004706B7" w:rsidRDefault="00B80746" w:rsidP="004706B7">
            <w:pPr>
              <w:jc w:val="center"/>
              <w:rPr>
                <w:rFonts w:ascii="Times New Roman" w:hAnsi="Times New Roman" w:cs="Times New Roman"/>
                <w:sz w:val="20"/>
                <w:szCs w:val="20"/>
              </w:rPr>
            </w:pPr>
            <w:r w:rsidRPr="004706B7">
              <w:rPr>
                <w:rFonts w:ascii="Times New Roman" w:hAnsi="Times New Roman" w:cs="Times New Roman"/>
                <w:sz w:val="20"/>
                <w:szCs w:val="20"/>
              </w:rPr>
              <w:t>Темп роста ВВП</w:t>
            </w:r>
          </w:p>
        </w:tc>
        <w:tc>
          <w:tcPr>
            <w:tcW w:w="6061" w:type="dxa"/>
          </w:tcPr>
          <w:p w:rsidR="00B80746" w:rsidRPr="004706B7" w:rsidRDefault="00B80746" w:rsidP="004706B7">
            <w:pPr>
              <w:jc w:val="center"/>
              <w:rPr>
                <w:rFonts w:ascii="Times New Roman" w:hAnsi="Times New Roman" w:cs="Times New Roman"/>
                <w:sz w:val="20"/>
                <w:szCs w:val="20"/>
              </w:rPr>
            </w:pPr>
            <w:r w:rsidRPr="004706B7">
              <w:rPr>
                <w:rFonts w:ascii="Times New Roman" w:hAnsi="Times New Roman" w:cs="Times New Roman"/>
                <w:sz w:val="20"/>
                <w:szCs w:val="20"/>
              </w:rPr>
              <w:t>Отрицательное</w:t>
            </w:r>
          </w:p>
        </w:tc>
      </w:tr>
      <w:tr w:rsidR="005D778A" w:rsidRPr="004706B7" w:rsidTr="005D778A">
        <w:tc>
          <w:tcPr>
            <w:tcW w:w="3227" w:type="dxa"/>
          </w:tcPr>
          <w:p w:rsidR="005D778A" w:rsidRPr="004706B7" w:rsidRDefault="005D778A" w:rsidP="001A4C85">
            <w:pPr>
              <w:jc w:val="center"/>
              <w:rPr>
                <w:rFonts w:ascii="Times New Roman" w:hAnsi="Times New Roman" w:cs="Times New Roman"/>
                <w:sz w:val="20"/>
                <w:szCs w:val="20"/>
              </w:rPr>
            </w:pPr>
            <w:r w:rsidRPr="004706B7">
              <w:rPr>
                <w:rFonts w:ascii="Times New Roman" w:hAnsi="Times New Roman" w:cs="Times New Roman"/>
                <w:sz w:val="20"/>
                <w:szCs w:val="20"/>
              </w:rPr>
              <w:t>Уровень оплаты труда</w:t>
            </w:r>
          </w:p>
        </w:tc>
        <w:tc>
          <w:tcPr>
            <w:tcW w:w="6061" w:type="dxa"/>
          </w:tcPr>
          <w:p w:rsidR="005D778A" w:rsidRPr="004706B7" w:rsidRDefault="005D778A" w:rsidP="001A4C85">
            <w:pPr>
              <w:jc w:val="center"/>
              <w:rPr>
                <w:rFonts w:ascii="Times New Roman" w:hAnsi="Times New Roman" w:cs="Times New Roman"/>
                <w:sz w:val="20"/>
                <w:szCs w:val="20"/>
              </w:rPr>
            </w:pPr>
            <w:r w:rsidRPr="004706B7">
              <w:rPr>
                <w:rFonts w:ascii="Times New Roman" w:hAnsi="Times New Roman" w:cs="Times New Roman"/>
                <w:sz w:val="20"/>
                <w:szCs w:val="20"/>
              </w:rPr>
              <w:t>Положительное</w:t>
            </w:r>
          </w:p>
        </w:tc>
      </w:tr>
      <w:tr w:rsidR="005D778A" w:rsidRPr="004706B7" w:rsidTr="005D778A">
        <w:tc>
          <w:tcPr>
            <w:tcW w:w="3227" w:type="dxa"/>
          </w:tcPr>
          <w:p w:rsidR="005D778A" w:rsidRPr="004706B7" w:rsidRDefault="005D778A" w:rsidP="001A4C85">
            <w:pPr>
              <w:jc w:val="center"/>
              <w:rPr>
                <w:rFonts w:ascii="Times New Roman" w:hAnsi="Times New Roman" w:cs="Times New Roman"/>
                <w:sz w:val="20"/>
                <w:szCs w:val="20"/>
              </w:rPr>
            </w:pPr>
            <w:r w:rsidRPr="004706B7">
              <w:rPr>
                <w:rFonts w:ascii="Times New Roman" w:hAnsi="Times New Roman" w:cs="Times New Roman"/>
                <w:sz w:val="20"/>
                <w:szCs w:val="20"/>
              </w:rPr>
              <w:t>Процентная ставка</w:t>
            </w:r>
          </w:p>
        </w:tc>
        <w:tc>
          <w:tcPr>
            <w:tcW w:w="6061" w:type="dxa"/>
          </w:tcPr>
          <w:p w:rsidR="005D778A" w:rsidRPr="004706B7" w:rsidRDefault="005D778A" w:rsidP="001A4C85">
            <w:pPr>
              <w:jc w:val="center"/>
              <w:rPr>
                <w:rFonts w:ascii="Times New Roman" w:hAnsi="Times New Roman" w:cs="Times New Roman"/>
                <w:sz w:val="20"/>
                <w:szCs w:val="20"/>
              </w:rPr>
            </w:pPr>
            <w:r w:rsidRPr="004706B7">
              <w:rPr>
                <w:rFonts w:ascii="Times New Roman" w:hAnsi="Times New Roman" w:cs="Times New Roman"/>
                <w:sz w:val="20"/>
                <w:szCs w:val="20"/>
              </w:rPr>
              <w:t>Положительное</w:t>
            </w:r>
          </w:p>
        </w:tc>
      </w:tr>
      <w:tr w:rsidR="005D778A" w:rsidRPr="004706B7" w:rsidTr="005D778A">
        <w:tc>
          <w:tcPr>
            <w:tcW w:w="3227" w:type="dxa"/>
          </w:tcPr>
          <w:p w:rsidR="005D778A" w:rsidRPr="004706B7" w:rsidRDefault="005D778A" w:rsidP="001A4C85">
            <w:pPr>
              <w:jc w:val="center"/>
              <w:rPr>
                <w:rFonts w:ascii="Times New Roman" w:hAnsi="Times New Roman" w:cs="Times New Roman"/>
                <w:sz w:val="20"/>
                <w:szCs w:val="20"/>
              </w:rPr>
            </w:pPr>
            <w:r w:rsidRPr="004706B7">
              <w:rPr>
                <w:rFonts w:ascii="Times New Roman" w:hAnsi="Times New Roman" w:cs="Times New Roman"/>
                <w:sz w:val="20"/>
                <w:szCs w:val="20"/>
              </w:rPr>
              <w:t>Обменный курс</w:t>
            </w:r>
          </w:p>
        </w:tc>
        <w:tc>
          <w:tcPr>
            <w:tcW w:w="6061" w:type="dxa"/>
          </w:tcPr>
          <w:p w:rsidR="005D778A" w:rsidRPr="004706B7" w:rsidRDefault="005D778A" w:rsidP="001A4C85">
            <w:pPr>
              <w:jc w:val="center"/>
              <w:rPr>
                <w:rFonts w:ascii="Times New Roman" w:hAnsi="Times New Roman" w:cs="Times New Roman"/>
                <w:sz w:val="20"/>
                <w:szCs w:val="20"/>
              </w:rPr>
            </w:pPr>
            <w:r w:rsidRPr="004706B7">
              <w:rPr>
                <w:rFonts w:ascii="Times New Roman" w:hAnsi="Times New Roman" w:cs="Times New Roman"/>
                <w:sz w:val="20"/>
                <w:szCs w:val="20"/>
              </w:rPr>
              <w:t>Положительное</w:t>
            </w:r>
          </w:p>
        </w:tc>
      </w:tr>
      <w:tr w:rsidR="005D778A" w:rsidRPr="004706B7" w:rsidTr="005D778A">
        <w:tc>
          <w:tcPr>
            <w:tcW w:w="3227" w:type="dxa"/>
          </w:tcPr>
          <w:p w:rsidR="005D778A" w:rsidRPr="004706B7" w:rsidRDefault="005D778A" w:rsidP="001A4C85">
            <w:pPr>
              <w:jc w:val="center"/>
              <w:rPr>
                <w:rFonts w:ascii="Times New Roman" w:hAnsi="Times New Roman" w:cs="Times New Roman"/>
                <w:sz w:val="20"/>
                <w:szCs w:val="20"/>
              </w:rPr>
            </w:pPr>
            <w:r w:rsidRPr="004706B7">
              <w:rPr>
                <w:rFonts w:ascii="Times New Roman" w:hAnsi="Times New Roman" w:cs="Times New Roman"/>
                <w:sz w:val="20"/>
                <w:szCs w:val="20"/>
              </w:rPr>
              <w:t>Политическая стабильность</w:t>
            </w:r>
          </w:p>
        </w:tc>
        <w:tc>
          <w:tcPr>
            <w:tcW w:w="6061" w:type="dxa"/>
          </w:tcPr>
          <w:p w:rsidR="005D778A" w:rsidRPr="004706B7" w:rsidRDefault="005D778A" w:rsidP="001A4C85">
            <w:pPr>
              <w:jc w:val="center"/>
              <w:rPr>
                <w:rFonts w:ascii="Times New Roman" w:hAnsi="Times New Roman" w:cs="Times New Roman"/>
                <w:sz w:val="20"/>
                <w:szCs w:val="20"/>
              </w:rPr>
            </w:pPr>
            <w:r w:rsidRPr="004706B7">
              <w:rPr>
                <w:rFonts w:ascii="Times New Roman" w:hAnsi="Times New Roman" w:cs="Times New Roman"/>
                <w:sz w:val="20"/>
                <w:szCs w:val="20"/>
              </w:rPr>
              <w:t>Положительное</w:t>
            </w:r>
          </w:p>
        </w:tc>
      </w:tr>
      <w:tr w:rsidR="005D778A" w:rsidRPr="004706B7" w:rsidTr="005D778A">
        <w:tc>
          <w:tcPr>
            <w:tcW w:w="3227" w:type="dxa"/>
          </w:tcPr>
          <w:p w:rsidR="005D778A" w:rsidRPr="004706B7" w:rsidRDefault="005D778A" w:rsidP="001A4C85">
            <w:pPr>
              <w:jc w:val="center"/>
              <w:rPr>
                <w:rFonts w:ascii="Times New Roman" w:hAnsi="Times New Roman" w:cs="Times New Roman"/>
                <w:sz w:val="20"/>
                <w:szCs w:val="20"/>
              </w:rPr>
            </w:pPr>
            <w:r w:rsidRPr="004706B7">
              <w:rPr>
                <w:rFonts w:ascii="Times New Roman" w:hAnsi="Times New Roman" w:cs="Times New Roman"/>
                <w:sz w:val="20"/>
                <w:szCs w:val="20"/>
              </w:rPr>
              <w:t>Численность населения</w:t>
            </w:r>
          </w:p>
        </w:tc>
        <w:tc>
          <w:tcPr>
            <w:tcW w:w="6061" w:type="dxa"/>
          </w:tcPr>
          <w:p w:rsidR="005D778A" w:rsidRPr="004706B7" w:rsidRDefault="005D778A" w:rsidP="001A4C85">
            <w:pPr>
              <w:jc w:val="center"/>
              <w:rPr>
                <w:rFonts w:ascii="Times New Roman" w:hAnsi="Times New Roman" w:cs="Times New Roman"/>
                <w:sz w:val="20"/>
                <w:szCs w:val="20"/>
              </w:rPr>
            </w:pPr>
            <w:r w:rsidRPr="004706B7">
              <w:rPr>
                <w:rFonts w:ascii="Times New Roman" w:hAnsi="Times New Roman" w:cs="Times New Roman"/>
                <w:sz w:val="20"/>
                <w:szCs w:val="20"/>
              </w:rPr>
              <w:t>Отрицательное</w:t>
            </w:r>
          </w:p>
        </w:tc>
      </w:tr>
    </w:tbl>
    <w:p w:rsidR="00123838" w:rsidRDefault="00123838" w:rsidP="004706B7">
      <w:pPr>
        <w:spacing w:after="12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*Составлено автором</w:t>
      </w:r>
    </w:p>
    <w:p w:rsidR="00B80746" w:rsidRDefault="00B80746" w:rsidP="001E2119">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В данной модели используется временной ряд в </w:t>
      </w:r>
      <w:r w:rsidRPr="007A464F">
        <w:rPr>
          <w:rFonts w:ascii="Times New Roman" w:hAnsi="Times New Roman" w:cs="Times New Roman"/>
          <w:sz w:val="24"/>
          <w:szCs w:val="24"/>
        </w:rPr>
        <w:t>18 лет,</w:t>
      </w:r>
      <w:r>
        <w:rPr>
          <w:rFonts w:ascii="Times New Roman" w:hAnsi="Times New Roman" w:cs="Times New Roman"/>
          <w:sz w:val="24"/>
          <w:szCs w:val="24"/>
        </w:rPr>
        <w:t xml:space="preserve"> рассмотрим характеристики </w:t>
      </w:r>
      <w:r w:rsidRPr="003E29DE">
        <w:rPr>
          <w:rFonts w:ascii="Times New Roman" w:hAnsi="Times New Roman" w:cs="Times New Roman"/>
          <w:sz w:val="24"/>
          <w:szCs w:val="24"/>
        </w:rPr>
        <w:t>модели (рис. 3.</w:t>
      </w:r>
      <w:r>
        <w:rPr>
          <w:rFonts w:ascii="Times New Roman" w:hAnsi="Times New Roman" w:cs="Times New Roman"/>
          <w:sz w:val="24"/>
          <w:szCs w:val="24"/>
        </w:rPr>
        <w:t>5</w:t>
      </w:r>
      <w:r w:rsidRPr="003E29DE">
        <w:rPr>
          <w:rFonts w:ascii="Times New Roman" w:hAnsi="Times New Roman" w:cs="Times New Roman"/>
          <w:sz w:val="24"/>
          <w:szCs w:val="24"/>
        </w:rPr>
        <w:t>).</w:t>
      </w:r>
    </w:p>
    <w:p w:rsidR="00B80746" w:rsidRPr="004E1D1C" w:rsidRDefault="00B80746" w:rsidP="00B80746">
      <w:pPr>
        <w:pStyle w:val="aa"/>
        <w:spacing w:after="0" w:line="360" w:lineRule="auto"/>
        <w:ind w:firstLine="567"/>
        <w:jc w:val="both"/>
        <w:rPr>
          <w:rFonts w:ascii="Times New Roman" w:hAnsi="Times New Roman" w:cs="Times New Roman"/>
          <w:sz w:val="24"/>
          <w:szCs w:val="24"/>
        </w:rPr>
      </w:pPr>
      <w:r>
        <w:rPr>
          <w:noProof/>
          <w:lang w:eastAsia="ru-RU"/>
        </w:rPr>
        <w:drawing>
          <wp:inline distT="0" distB="0" distL="0" distR="0" wp14:anchorId="76FE5BEB" wp14:editId="17192CA7">
            <wp:extent cx="4157331" cy="2334659"/>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8526" t="42058" r="27908" b="24411"/>
                    <a:stretch/>
                  </pic:blipFill>
                  <pic:spPr bwMode="auto">
                    <a:xfrm>
                      <a:off x="0" y="0"/>
                      <a:ext cx="4160394" cy="2336379"/>
                    </a:xfrm>
                    <a:prstGeom prst="rect">
                      <a:avLst/>
                    </a:prstGeom>
                    <a:ln>
                      <a:noFill/>
                    </a:ln>
                    <a:extLst>
                      <a:ext uri="{53640926-AAD7-44D8-BBD7-CCE9431645EC}">
                        <a14:shadowObscured xmlns:a14="http://schemas.microsoft.com/office/drawing/2010/main"/>
                      </a:ext>
                    </a:extLst>
                  </pic:spPr>
                </pic:pic>
              </a:graphicData>
            </a:graphic>
          </wp:inline>
        </w:drawing>
      </w:r>
    </w:p>
    <w:p w:rsidR="00B80746" w:rsidRDefault="00B80746" w:rsidP="00B80746">
      <w:pPr>
        <w:spacing w:after="0" w:line="360" w:lineRule="auto"/>
        <w:ind w:firstLine="567"/>
        <w:jc w:val="both"/>
        <w:rPr>
          <w:rFonts w:ascii="Times New Roman" w:hAnsi="Times New Roman" w:cs="Times New Roman"/>
          <w:sz w:val="24"/>
          <w:szCs w:val="24"/>
        </w:rPr>
      </w:pPr>
      <w:r w:rsidRPr="001E2119">
        <w:rPr>
          <w:rFonts w:ascii="Times New Roman" w:hAnsi="Times New Roman" w:cs="Times New Roman"/>
          <w:i/>
          <w:sz w:val="24"/>
          <w:szCs w:val="24"/>
        </w:rPr>
        <w:t>Рис. 3.5.</w:t>
      </w:r>
      <w:r>
        <w:rPr>
          <w:rFonts w:ascii="Times New Roman" w:hAnsi="Times New Roman" w:cs="Times New Roman"/>
          <w:sz w:val="24"/>
          <w:szCs w:val="24"/>
        </w:rPr>
        <w:t xml:space="preserve"> </w:t>
      </w:r>
      <w:r w:rsidRPr="001E2119">
        <w:rPr>
          <w:rFonts w:ascii="Times New Roman" w:hAnsi="Times New Roman" w:cs="Times New Roman"/>
          <w:b/>
          <w:sz w:val="24"/>
          <w:szCs w:val="24"/>
        </w:rPr>
        <w:t>Метод наименьших квадратов.</w:t>
      </w:r>
    </w:p>
    <w:p w:rsidR="00123838" w:rsidRPr="00123838" w:rsidRDefault="00123838" w:rsidP="00B46145">
      <w:pPr>
        <w:spacing w:after="120" w:line="240" w:lineRule="auto"/>
        <w:ind w:firstLine="567"/>
        <w:jc w:val="both"/>
        <w:rPr>
          <w:rFonts w:ascii="Times New Roman" w:hAnsi="Times New Roman" w:cs="Times New Roman"/>
          <w:sz w:val="24"/>
          <w:szCs w:val="24"/>
        </w:rPr>
      </w:pPr>
      <w:r w:rsidRPr="00123838">
        <w:rPr>
          <w:rFonts w:ascii="Times New Roman" w:hAnsi="Times New Roman" w:cs="Times New Roman"/>
          <w:sz w:val="24"/>
          <w:szCs w:val="24"/>
        </w:rPr>
        <w:t xml:space="preserve">Рассчитано автором в программе </w:t>
      </w:r>
      <w:r w:rsidRPr="00123838">
        <w:rPr>
          <w:rFonts w:ascii="Times New Roman" w:hAnsi="Times New Roman" w:cs="Times New Roman"/>
          <w:sz w:val="24"/>
          <w:szCs w:val="24"/>
          <w:lang w:val="en-US"/>
        </w:rPr>
        <w:t>Gretl</w:t>
      </w:r>
      <w:r w:rsidRPr="00123838">
        <w:rPr>
          <w:rFonts w:ascii="Times New Roman" w:hAnsi="Times New Roman" w:cs="Times New Roman"/>
          <w:sz w:val="24"/>
          <w:szCs w:val="24"/>
        </w:rPr>
        <w:t xml:space="preserve"> на основании данных сайта Федеральной службы государственной статистики РФ. Регионы России. Социально-экономические показатели </w:t>
      </w:r>
      <w:r w:rsidRPr="00123838">
        <w:rPr>
          <w:rFonts w:ascii="Times New Roman" w:hAnsi="Times New Roman" w:cs="Times New Roman"/>
          <w:sz w:val="24"/>
          <w:szCs w:val="24"/>
          <w:lang w:val="en-US"/>
        </w:rPr>
        <w:t>http</w:t>
      </w:r>
      <w:r w:rsidRPr="00123838">
        <w:rPr>
          <w:rFonts w:ascii="Times New Roman" w:hAnsi="Times New Roman" w:cs="Times New Roman"/>
          <w:sz w:val="24"/>
          <w:szCs w:val="24"/>
        </w:rPr>
        <w:t>://</w:t>
      </w:r>
      <w:r w:rsidRPr="00123838">
        <w:t xml:space="preserve"> </w:t>
      </w:r>
      <w:hyperlink r:id="rId48" w:history="1">
        <w:r w:rsidRPr="00123838">
          <w:rPr>
            <w:rStyle w:val="af2"/>
            <w:rFonts w:ascii="Times New Roman" w:hAnsi="Times New Roman" w:cs="Times New Roman"/>
            <w:color w:val="auto"/>
            <w:sz w:val="24"/>
            <w:szCs w:val="24"/>
            <w:u w:val="none"/>
          </w:rPr>
          <w:t>www.gks.ru/</w:t>
        </w:r>
      </w:hyperlink>
      <w:r w:rsidRPr="00123838">
        <w:rPr>
          <w:rFonts w:ascii="Times New Roman" w:hAnsi="Times New Roman" w:cs="Times New Roman"/>
          <w:sz w:val="24"/>
          <w:szCs w:val="24"/>
        </w:rPr>
        <w:t xml:space="preserve"> (Дата обращения: 20.03.2018)</w:t>
      </w:r>
    </w:p>
    <w:p w:rsidR="00B80746" w:rsidRPr="004270F0" w:rsidRDefault="00B80746" w:rsidP="00B8074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Коэффициент детерминации </w:t>
      </w:r>
      <w:r w:rsidRPr="003E29DE">
        <w:rPr>
          <w:rFonts w:ascii="Times New Roman" w:hAnsi="Times New Roman" w:cs="Times New Roman"/>
          <w:sz w:val="24"/>
          <w:szCs w:val="24"/>
        </w:rPr>
        <w:t>(</w:t>
      </w:r>
      <w:r>
        <w:rPr>
          <w:rFonts w:ascii="Times New Roman" w:hAnsi="Times New Roman" w:cs="Times New Roman"/>
          <w:sz w:val="24"/>
          <w:szCs w:val="24"/>
          <w:lang w:val="en-US"/>
        </w:rPr>
        <w:t>R</w:t>
      </w:r>
      <w:r w:rsidRPr="003E29DE">
        <w:rPr>
          <w:rFonts w:ascii="Times New Roman" w:hAnsi="Times New Roman" w:cs="Times New Roman"/>
          <w:sz w:val="24"/>
          <w:szCs w:val="24"/>
        </w:rPr>
        <w:t>-</w:t>
      </w:r>
      <w:r>
        <w:rPr>
          <w:rFonts w:ascii="Times New Roman" w:hAnsi="Times New Roman" w:cs="Times New Roman"/>
          <w:sz w:val="24"/>
          <w:szCs w:val="24"/>
        </w:rPr>
        <w:t xml:space="preserve">квадрат) равен 0,97, то есть 97% вариации переменной объясняется данной регрессией. Переменные ВВП, уровень оплаты труда и прирост ВВП значимы на 1% уровне, переменные политическая стабильность и процентная ставка значимы на 5% уровне вероятности, переменная, характеризующая численность населения, значима на 10% уровне. Кроме того, критерии Акаике (140,8), Хеннана-Куинна (141,55), Шварца (148,3) низкие, что подтверждает значимость регрессии. </w:t>
      </w:r>
      <w:r w:rsidRPr="008B7E98">
        <w:rPr>
          <w:rFonts w:ascii="Times New Roman" w:hAnsi="Times New Roman" w:cs="Times New Roman"/>
          <w:sz w:val="24"/>
          <w:szCs w:val="24"/>
        </w:rPr>
        <w:t>Основной вывод, который можно сделать на основании модели, заключается в том, что ПИИ напрямую влияют на экономический рост (на объемы ВВП).</w:t>
      </w:r>
    </w:p>
    <w:p w:rsidR="00B80746" w:rsidRDefault="00B80746" w:rsidP="00B8074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При проведении дисперсионного анализа (теста Фишера) (рис. 3.6) установлено, что Р-значение стремится к 0 (1,83е</w:t>
      </w:r>
      <w:r w:rsidRPr="004270F0">
        <w:rPr>
          <w:rFonts w:ascii="Times New Roman" w:hAnsi="Times New Roman" w:cs="Times New Roman"/>
          <w:sz w:val="24"/>
          <w:szCs w:val="24"/>
        </w:rPr>
        <w:t>^(</w:t>
      </w:r>
      <w:r>
        <w:rPr>
          <w:rFonts w:ascii="Times New Roman" w:hAnsi="Times New Roman" w:cs="Times New Roman"/>
          <w:sz w:val="24"/>
          <w:szCs w:val="24"/>
        </w:rPr>
        <w:t>-005)), это значит, что гипотеза о незначимости уравнения отклоняется, регрессия признана значимой.</w:t>
      </w:r>
    </w:p>
    <w:p w:rsidR="00B80746" w:rsidRDefault="00B80746" w:rsidP="00B80746">
      <w:pPr>
        <w:spacing w:after="0" w:line="360" w:lineRule="auto"/>
        <w:ind w:firstLine="567"/>
        <w:jc w:val="both"/>
        <w:rPr>
          <w:rFonts w:ascii="Times New Roman" w:hAnsi="Times New Roman" w:cs="Times New Roman"/>
          <w:sz w:val="24"/>
          <w:szCs w:val="24"/>
        </w:rPr>
      </w:pPr>
      <w:r>
        <w:rPr>
          <w:noProof/>
          <w:lang w:eastAsia="ru-RU"/>
        </w:rPr>
        <w:drawing>
          <wp:inline distT="0" distB="0" distL="0" distR="0" wp14:anchorId="3BD2B3E5" wp14:editId="1D4C3EFF">
            <wp:extent cx="4104168" cy="1477926"/>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8268" t="27941" r="43120" b="41122"/>
                    <a:stretch/>
                  </pic:blipFill>
                  <pic:spPr bwMode="auto">
                    <a:xfrm>
                      <a:off x="0" y="0"/>
                      <a:ext cx="4105382" cy="1478363"/>
                    </a:xfrm>
                    <a:prstGeom prst="rect">
                      <a:avLst/>
                    </a:prstGeom>
                    <a:ln>
                      <a:noFill/>
                    </a:ln>
                    <a:extLst>
                      <a:ext uri="{53640926-AAD7-44D8-BBD7-CCE9431645EC}">
                        <a14:shadowObscured xmlns:a14="http://schemas.microsoft.com/office/drawing/2010/main"/>
                      </a:ext>
                    </a:extLst>
                  </pic:spPr>
                </pic:pic>
              </a:graphicData>
            </a:graphic>
          </wp:inline>
        </w:drawing>
      </w:r>
    </w:p>
    <w:p w:rsidR="00B80746" w:rsidRDefault="00B80746" w:rsidP="00B80746">
      <w:pPr>
        <w:spacing w:after="0" w:line="360" w:lineRule="auto"/>
        <w:ind w:firstLine="567"/>
        <w:jc w:val="both"/>
        <w:rPr>
          <w:rFonts w:ascii="Times New Roman" w:hAnsi="Times New Roman" w:cs="Times New Roman"/>
          <w:sz w:val="24"/>
          <w:szCs w:val="24"/>
        </w:rPr>
      </w:pPr>
      <w:r w:rsidRPr="001E2119">
        <w:rPr>
          <w:rFonts w:ascii="Times New Roman" w:hAnsi="Times New Roman" w:cs="Times New Roman"/>
          <w:i/>
          <w:sz w:val="24"/>
          <w:szCs w:val="24"/>
        </w:rPr>
        <w:t xml:space="preserve">Рис. 3.6. </w:t>
      </w:r>
      <w:r w:rsidRPr="001E2119">
        <w:rPr>
          <w:rFonts w:ascii="Times New Roman" w:hAnsi="Times New Roman" w:cs="Times New Roman"/>
          <w:b/>
          <w:sz w:val="24"/>
          <w:szCs w:val="24"/>
        </w:rPr>
        <w:t>Дисперсионный анализ.</w:t>
      </w:r>
    </w:p>
    <w:p w:rsidR="00123838" w:rsidRPr="00123838" w:rsidRDefault="00123838" w:rsidP="00B46145">
      <w:pPr>
        <w:spacing w:after="120" w:line="240" w:lineRule="auto"/>
        <w:ind w:firstLine="567"/>
        <w:jc w:val="both"/>
        <w:rPr>
          <w:rFonts w:ascii="Times New Roman" w:hAnsi="Times New Roman" w:cs="Times New Roman"/>
          <w:sz w:val="24"/>
          <w:szCs w:val="24"/>
        </w:rPr>
      </w:pPr>
      <w:r w:rsidRPr="00123838">
        <w:rPr>
          <w:rFonts w:ascii="Times New Roman" w:hAnsi="Times New Roman" w:cs="Times New Roman"/>
          <w:sz w:val="24"/>
          <w:szCs w:val="24"/>
        </w:rPr>
        <w:t xml:space="preserve">Рассчитано автором в программе </w:t>
      </w:r>
      <w:r w:rsidRPr="00123838">
        <w:rPr>
          <w:rFonts w:ascii="Times New Roman" w:hAnsi="Times New Roman" w:cs="Times New Roman"/>
          <w:sz w:val="24"/>
          <w:szCs w:val="24"/>
          <w:lang w:val="en-US"/>
        </w:rPr>
        <w:t>Gretl</w:t>
      </w:r>
      <w:r w:rsidRPr="00123838">
        <w:rPr>
          <w:rFonts w:ascii="Times New Roman" w:hAnsi="Times New Roman" w:cs="Times New Roman"/>
          <w:sz w:val="24"/>
          <w:szCs w:val="24"/>
        </w:rPr>
        <w:t xml:space="preserve"> на основании данных сайта Федеральной службы государственной статистики РФ. Регионы России. Социально-экономические показатели </w:t>
      </w:r>
      <w:r w:rsidRPr="00123838">
        <w:rPr>
          <w:rFonts w:ascii="Times New Roman" w:hAnsi="Times New Roman" w:cs="Times New Roman"/>
          <w:sz w:val="24"/>
          <w:szCs w:val="24"/>
          <w:lang w:val="en-US"/>
        </w:rPr>
        <w:t>http</w:t>
      </w:r>
      <w:r w:rsidRPr="00123838">
        <w:rPr>
          <w:rFonts w:ascii="Times New Roman" w:hAnsi="Times New Roman" w:cs="Times New Roman"/>
          <w:sz w:val="24"/>
          <w:szCs w:val="24"/>
        </w:rPr>
        <w:t>://</w:t>
      </w:r>
      <w:r w:rsidRPr="00123838">
        <w:t xml:space="preserve"> </w:t>
      </w:r>
      <w:hyperlink r:id="rId50" w:history="1">
        <w:r w:rsidRPr="00123838">
          <w:rPr>
            <w:rStyle w:val="af2"/>
            <w:rFonts w:ascii="Times New Roman" w:hAnsi="Times New Roman" w:cs="Times New Roman"/>
            <w:color w:val="auto"/>
            <w:sz w:val="24"/>
            <w:szCs w:val="24"/>
            <w:u w:val="none"/>
          </w:rPr>
          <w:t>www.gks.ru/</w:t>
        </w:r>
      </w:hyperlink>
      <w:r w:rsidRPr="00123838">
        <w:rPr>
          <w:rFonts w:ascii="Times New Roman" w:hAnsi="Times New Roman" w:cs="Times New Roman"/>
          <w:sz w:val="24"/>
          <w:szCs w:val="24"/>
        </w:rPr>
        <w:t xml:space="preserve"> (Дата обращения: 20.03.2018)</w:t>
      </w:r>
    </w:p>
    <w:p w:rsidR="00B80746" w:rsidRDefault="00B80746" w:rsidP="001E2119">
      <w:pPr>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При проверке регрессии на нормальность остатков (рис. 3.7) коэффициент хи-квадрат равен 0,079, вероятность 0,9611 больше 0,05 (5%-уровень значимости), это значит что остатки имеют нормальное распределение. Среднее остатков приближенно равно 0 (рис. 3.8)</w:t>
      </w:r>
    </w:p>
    <w:p w:rsidR="00B80746" w:rsidRDefault="00B80746" w:rsidP="00B80746">
      <w:pPr>
        <w:spacing w:after="0" w:line="360" w:lineRule="auto"/>
        <w:ind w:firstLine="567"/>
        <w:jc w:val="both"/>
        <w:rPr>
          <w:rFonts w:ascii="Times New Roman" w:hAnsi="Times New Roman" w:cs="Times New Roman"/>
          <w:sz w:val="24"/>
          <w:szCs w:val="24"/>
        </w:rPr>
      </w:pPr>
      <w:r>
        <w:rPr>
          <w:noProof/>
          <w:lang w:eastAsia="ru-RU"/>
        </w:rPr>
        <w:drawing>
          <wp:inline distT="0" distB="0" distL="0" distR="0" wp14:anchorId="11197835" wp14:editId="19254C3E">
            <wp:extent cx="3219450" cy="19450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6945" t="10000" r="47089" b="23824"/>
                    <a:stretch/>
                  </pic:blipFill>
                  <pic:spPr bwMode="auto">
                    <a:xfrm>
                      <a:off x="0" y="0"/>
                      <a:ext cx="3227644" cy="1950035"/>
                    </a:xfrm>
                    <a:prstGeom prst="rect">
                      <a:avLst/>
                    </a:prstGeom>
                    <a:ln>
                      <a:noFill/>
                    </a:ln>
                    <a:extLst>
                      <a:ext uri="{53640926-AAD7-44D8-BBD7-CCE9431645EC}">
                        <a14:shadowObscured xmlns:a14="http://schemas.microsoft.com/office/drawing/2010/main"/>
                      </a:ext>
                    </a:extLst>
                  </pic:spPr>
                </pic:pic>
              </a:graphicData>
            </a:graphic>
          </wp:inline>
        </w:drawing>
      </w:r>
    </w:p>
    <w:p w:rsidR="00B80746" w:rsidRDefault="00B80746" w:rsidP="00B80746">
      <w:pPr>
        <w:spacing w:after="0" w:line="360" w:lineRule="auto"/>
        <w:ind w:firstLine="567"/>
        <w:jc w:val="both"/>
        <w:rPr>
          <w:rFonts w:ascii="Times New Roman" w:hAnsi="Times New Roman" w:cs="Times New Roman"/>
          <w:sz w:val="24"/>
          <w:szCs w:val="24"/>
        </w:rPr>
      </w:pPr>
      <w:r w:rsidRPr="001E2119">
        <w:rPr>
          <w:rFonts w:ascii="Times New Roman" w:hAnsi="Times New Roman" w:cs="Times New Roman"/>
          <w:i/>
          <w:sz w:val="24"/>
          <w:szCs w:val="24"/>
        </w:rPr>
        <w:t>Рис. 3.7.</w:t>
      </w:r>
      <w:r>
        <w:rPr>
          <w:rFonts w:ascii="Times New Roman" w:hAnsi="Times New Roman" w:cs="Times New Roman"/>
          <w:sz w:val="24"/>
          <w:szCs w:val="24"/>
        </w:rPr>
        <w:t xml:space="preserve"> </w:t>
      </w:r>
      <w:r w:rsidRPr="001E2119">
        <w:rPr>
          <w:rFonts w:ascii="Times New Roman" w:hAnsi="Times New Roman" w:cs="Times New Roman"/>
          <w:b/>
          <w:sz w:val="24"/>
          <w:szCs w:val="24"/>
        </w:rPr>
        <w:t>Проверка гипотезы о нормальности остатков.</w:t>
      </w:r>
    </w:p>
    <w:p w:rsidR="00123838" w:rsidRPr="00123838" w:rsidRDefault="00123838" w:rsidP="00B46145">
      <w:pPr>
        <w:spacing w:after="120" w:line="240" w:lineRule="auto"/>
        <w:ind w:firstLine="567"/>
        <w:jc w:val="both"/>
        <w:rPr>
          <w:rFonts w:ascii="Times New Roman" w:hAnsi="Times New Roman" w:cs="Times New Roman"/>
          <w:sz w:val="24"/>
          <w:szCs w:val="24"/>
        </w:rPr>
      </w:pPr>
      <w:r w:rsidRPr="00123838">
        <w:rPr>
          <w:rFonts w:ascii="Times New Roman" w:hAnsi="Times New Roman" w:cs="Times New Roman"/>
          <w:sz w:val="24"/>
          <w:szCs w:val="24"/>
        </w:rPr>
        <w:t xml:space="preserve">Рассчитано автором в программе </w:t>
      </w:r>
      <w:r w:rsidRPr="00123838">
        <w:rPr>
          <w:rFonts w:ascii="Times New Roman" w:hAnsi="Times New Roman" w:cs="Times New Roman"/>
          <w:sz w:val="24"/>
          <w:szCs w:val="24"/>
          <w:lang w:val="en-US"/>
        </w:rPr>
        <w:t>Gretl</w:t>
      </w:r>
      <w:r w:rsidRPr="00123838">
        <w:rPr>
          <w:rFonts w:ascii="Times New Roman" w:hAnsi="Times New Roman" w:cs="Times New Roman"/>
          <w:sz w:val="24"/>
          <w:szCs w:val="24"/>
        </w:rPr>
        <w:t xml:space="preserve"> на основании данных сайта Федеральной службы государственной статистики РФ. Регионы России. Социально-экономические показатели </w:t>
      </w:r>
      <w:r w:rsidRPr="00123838">
        <w:rPr>
          <w:rFonts w:ascii="Times New Roman" w:hAnsi="Times New Roman" w:cs="Times New Roman"/>
          <w:sz w:val="24"/>
          <w:szCs w:val="24"/>
          <w:lang w:val="en-US"/>
        </w:rPr>
        <w:t>http</w:t>
      </w:r>
      <w:r w:rsidRPr="00123838">
        <w:rPr>
          <w:rFonts w:ascii="Times New Roman" w:hAnsi="Times New Roman" w:cs="Times New Roman"/>
          <w:sz w:val="24"/>
          <w:szCs w:val="24"/>
        </w:rPr>
        <w:t>://</w:t>
      </w:r>
      <w:r w:rsidRPr="00123838">
        <w:t xml:space="preserve"> </w:t>
      </w:r>
      <w:hyperlink r:id="rId52" w:history="1">
        <w:r w:rsidRPr="00123838">
          <w:rPr>
            <w:rStyle w:val="af2"/>
            <w:rFonts w:ascii="Times New Roman" w:hAnsi="Times New Roman" w:cs="Times New Roman"/>
            <w:color w:val="auto"/>
            <w:sz w:val="24"/>
            <w:szCs w:val="24"/>
            <w:u w:val="none"/>
          </w:rPr>
          <w:t>www.gks.ru/</w:t>
        </w:r>
      </w:hyperlink>
      <w:r w:rsidRPr="00123838">
        <w:rPr>
          <w:rFonts w:ascii="Times New Roman" w:hAnsi="Times New Roman" w:cs="Times New Roman"/>
          <w:sz w:val="24"/>
          <w:szCs w:val="24"/>
        </w:rPr>
        <w:t xml:space="preserve"> (Дата обращения: 20.03.2018)</w:t>
      </w:r>
    </w:p>
    <w:p w:rsidR="00B80746" w:rsidRDefault="00B80746" w:rsidP="00B80746">
      <w:pPr>
        <w:spacing w:after="0" w:line="360" w:lineRule="auto"/>
        <w:ind w:firstLine="567"/>
        <w:jc w:val="both"/>
        <w:rPr>
          <w:rFonts w:ascii="Times New Roman" w:hAnsi="Times New Roman" w:cs="Times New Roman"/>
          <w:sz w:val="24"/>
          <w:szCs w:val="24"/>
        </w:rPr>
      </w:pPr>
      <w:r>
        <w:rPr>
          <w:noProof/>
          <w:lang w:eastAsia="ru-RU"/>
        </w:rPr>
        <w:drawing>
          <wp:inline distT="0" distB="0" distL="0" distR="0" wp14:anchorId="46EAA8D6" wp14:editId="335BEA11">
            <wp:extent cx="3728163" cy="2052083"/>
            <wp:effectExtent l="0" t="0" r="571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6700" t="36176" r="45435" b="26751"/>
                    <a:stretch/>
                  </pic:blipFill>
                  <pic:spPr bwMode="auto">
                    <a:xfrm>
                      <a:off x="0" y="0"/>
                      <a:ext cx="3736835" cy="2056856"/>
                    </a:xfrm>
                    <a:prstGeom prst="rect">
                      <a:avLst/>
                    </a:prstGeom>
                    <a:ln>
                      <a:noFill/>
                    </a:ln>
                    <a:extLst>
                      <a:ext uri="{53640926-AAD7-44D8-BBD7-CCE9431645EC}">
                        <a14:shadowObscured xmlns:a14="http://schemas.microsoft.com/office/drawing/2010/main"/>
                      </a:ext>
                    </a:extLst>
                  </pic:spPr>
                </pic:pic>
              </a:graphicData>
            </a:graphic>
          </wp:inline>
        </w:drawing>
      </w:r>
    </w:p>
    <w:p w:rsidR="00B80746" w:rsidRDefault="00B80746" w:rsidP="00B80746">
      <w:pPr>
        <w:spacing w:after="0" w:line="360" w:lineRule="auto"/>
        <w:ind w:firstLine="567"/>
        <w:jc w:val="both"/>
        <w:rPr>
          <w:rFonts w:ascii="Times New Roman" w:hAnsi="Times New Roman" w:cs="Times New Roman"/>
          <w:sz w:val="24"/>
          <w:szCs w:val="24"/>
        </w:rPr>
      </w:pPr>
      <w:r w:rsidRPr="001E2119">
        <w:rPr>
          <w:rFonts w:ascii="Times New Roman" w:hAnsi="Times New Roman" w:cs="Times New Roman"/>
          <w:i/>
          <w:sz w:val="24"/>
          <w:szCs w:val="24"/>
        </w:rPr>
        <w:t>Рис. 3.8.</w:t>
      </w:r>
      <w:r>
        <w:rPr>
          <w:rFonts w:ascii="Times New Roman" w:hAnsi="Times New Roman" w:cs="Times New Roman"/>
          <w:sz w:val="24"/>
          <w:szCs w:val="24"/>
        </w:rPr>
        <w:t xml:space="preserve"> </w:t>
      </w:r>
      <w:r w:rsidRPr="001E2119">
        <w:rPr>
          <w:rFonts w:ascii="Times New Roman" w:hAnsi="Times New Roman" w:cs="Times New Roman"/>
          <w:b/>
          <w:sz w:val="24"/>
          <w:szCs w:val="24"/>
        </w:rPr>
        <w:t>Описательные статистики ошибки модели.</w:t>
      </w:r>
    </w:p>
    <w:p w:rsidR="00123838" w:rsidRPr="00123838" w:rsidRDefault="00123838" w:rsidP="00B46145">
      <w:pPr>
        <w:spacing w:after="120" w:line="240" w:lineRule="auto"/>
        <w:ind w:firstLine="567"/>
        <w:jc w:val="both"/>
        <w:rPr>
          <w:rFonts w:ascii="Times New Roman" w:hAnsi="Times New Roman" w:cs="Times New Roman"/>
          <w:sz w:val="24"/>
          <w:szCs w:val="24"/>
        </w:rPr>
      </w:pPr>
      <w:r w:rsidRPr="00123838">
        <w:rPr>
          <w:rFonts w:ascii="Times New Roman" w:hAnsi="Times New Roman" w:cs="Times New Roman"/>
          <w:sz w:val="24"/>
          <w:szCs w:val="24"/>
        </w:rPr>
        <w:t xml:space="preserve">Рассчитано автором в программе </w:t>
      </w:r>
      <w:r w:rsidRPr="00123838">
        <w:rPr>
          <w:rFonts w:ascii="Times New Roman" w:hAnsi="Times New Roman" w:cs="Times New Roman"/>
          <w:sz w:val="24"/>
          <w:szCs w:val="24"/>
          <w:lang w:val="en-US"/>
        </w:rPr>
        <w:t>Gretl</w:t>
      </w:r>
      <w:r w:rsidRPr="00123838">
        <w:rPr>
          <w:rFonts w:ascii="Times New Roman" w:hAnsi="Times New Roman" w:cs="Times New Roman"/>
          <w:sz w:val="24"/>
          <w:szCs w:val="24"/>
        </w:rPr>
        <w:t xml:space="preserve"> на основании данных сайта Федеральной службы государственной статистики РФ. Регионы России. Социально-экономические показатели </w:t>
      </w:r>
      <w:r w:rsidRPr="00123838">
        <w:rPr>
          <w:rFonts w:ascii="Times New Roman" w:hAnsi="Times New Roman" w:cs="Times New Roman"/>
          <w:sz w:val="24"/>
          <w:szCs w:val="24"/>
          <w:lang w:val="en-US"/>
        </w:rPr>
        <w:t>http</w:t>
      </w:r>
      <w:r w:rsidRPr="00123838">
        <w:rPr>
          <w:rFonts w:ascii="Times New Roman" w:hAnsi="Times New Roman" w:cs="Times New Roman"/>
          <w:sz w:val="24"/>
          <w:szCs w:val="24"/>
        </w:rPr>
        <w:t>://</w:t>
      </w:r>
      <w:r w:rsidRPr="00123838">
        <w:t xml:space="preserve"> </w:t>
      </w:r>
      <w:hyperlink r:id="rId54" w:history="1">
        <w:r w:rsidRPr="00123838">
          <w:rPr>
            <w:rStyle w:val="af2"/>
            <w:rFonts w:ascii="Times New Roman" w:hAnsi="Times New Roman" w:cs="Times New Roman"/>
            <w:color w:val="auto"/>
            <w:sz w:val="24"/>
            <w:szCs w:val="24"/>
            <w:u w:val="none"/>
          </w:rPr>
          <w:t>www.gks.ru/</w:t>
        </w:r>
      </w:hyperlink>
      <w:r w:rsidRPr="00123838">
        <w:rPr>
          <w:rFonts w:ascii="Times New Roman" w:hAnsi="Times New Roman" w:cs="Times New Roman"/>
          <w:sz w:val="24"/>
          <w:szCs w:val="24"/>
        </w:rPr>
        <w:t xml:space="preserve"> (Дата обращения: 20.03.2018)</w:t>
      </w:r>
    </w:p>
    <w:p w:rsidR="00B80746" w:rsidRDefault="00B80746" w:rsidP="001E2119">
      <w:pPr>
        <w:spacing w:after="120" w:line="360" w:lineRule="auto"/>
        <w:ind w:firstLine="567"/>
        <w:jc w:val="both"/>
        <w:rPr>
          <w:rStyle w:val="af2"/>
          <w:rFonts w:ascii="Times New Roman" w:hAnsi="Times New Roman" w:cs="Times New Roman"/>
          <w:color w:val="auto"/>
          <w:sz w:val="24"/>
          <w:szCs w:val="24"/>
        </w:rPr>
      </w:pPr>
      <w:r w:rsidRPr="001E2119">
        <w:rPr>
          <w:rStyle w:val="af2"/>
          <w:rFonts w:ascii="Times New Roman" w:hAnsi="Times New Roman" w:cs="Times New Roman"/>
          <w:color w:val="auto"/>
          <w:sz w:val="24"/>
          <w:szCs w:val="24"/>
          <w:u w:val="none"/>
        </w:rPr>
        <w:t>При проверке уравнения на наличие автокорреляции р-значение равно 0,2, что позволяет принять гипотезу об отсутствии автокорреляции (рис. 3.9).</w:t>
      </w:r>
    </w:p>
    <w:p w:rsidR="00B80746" w:rsidRDefault="00B80746" w:rsidP="00B80746">
      <w:pPr>
        <w:spacing w:after="0" w:line="360" w:lineRule="auto"/>
        <w:ind w:firstLine="567"/>
        <w:jc w:val="both"/>
        <w:rPr>
          <w:rFonts w:ascii="Times New Roman" w:hAnsi="Times New Roman" w:cs="Times New Roman"/>
          <w:sz w:val="24"/>
          <w:szCs w:val="24"/>
        </w:rPr>
      </w:pPr>
      <w:r>
        <w:rPr>
          <w:noProof/>
          <w:lang w:eastAsia="ru-RU"/>
        </w:rPr>
        <w:lastRenderedPageBreak/>
        <w:drawing>
          <wp:inline distT="0" distB="0" distL="0" distR="0" wp14:anchorId="682F5D39" wp14:editId="7C1845BF">
            <wp:extent cx="3806456" cy="2476312"/>
            <wp:effectExtent l="0" t="0" r="381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r="49238" b="23530"/>
                    <a:stretch/>
                  </pic:blipFill>
                  <pic:spPr bwMode="auto">
                    <a:xfrm>
                      <a:off x="0" y="0"/>
                      <a:ext cx="3806843" cy="2476564"/>
                    </a:xfrm>
                    <a:prstGeom prst="rect">
                      <a:avLst/>
                    </a:prstGeom>
                    <a:ln>
                      <a:noFill/>
                    </a:ln>
                    <a:extLst>
                      <a:ext uri="{53640926-AAD7-44D8-BBD7-CCE9431645EC}">
                        <a14:shadowObscured xmlns:a14="http://schemas.microsoft.com/office/drawing/2010/main"/>
                      </a:ext>
                    </a:extLst>
                  </pic:spPr>
                </pic:pic>
              </a:graphicData>
            </a:graphic>
          </wp:inline>
        </w:drawing>
      </w:r>
    </w:p>
    <w:p w:rsidR="00B80746" w:rsidRPr="001E2119" w:rsidRDefault="00B80746" w:rsidP="00B80746">
      <w:pPr>
        <w:spacing w:after="0" w:line="360" w:lineRule="auto"/>
        <w:ind w:firstLine="567"/>
        <w:jc w:val="both"/>
        <w:rPr>
          <w:rStyle w:val="af2"/>
          <w:rFonts w:ascii="Times New Roman" w:hAnsi="Times New Roman" w:cs="Times New Roman"/>
          <w:color w:val="auto"/>
          <w:sz w:val="24"/>
          <w:szCs w:val="24"/>
          <w:u w:val="none"/>
        </w:rPr>
      </w:pPr>
      <w:r w:rsidRPr="001E2119">
        <w:rPr>
          <w:rStyle w:val="af2"/>
          <w:rFonts w:ascii="Times New Roman" w:hAnsi="Times New Roman" w:cs="Times New Roman"/>
          <w:i/>
          <w:color w:val="auto"/>
          <w:sz w:val="24"/>
          <w:szCs w:val="24"/>
          <w:u w:val="none"/>
        </w:rPr>
        <w:t>Рис. 3.9.</w:t>
      </w:r>
      <w:r w:rsidRPr="001E2119">
        <w:rPr>
          <w:rStyle w:val="af2"/>
          <w:rFonts w:ascii="Times New Roman" w:hAnsi="Times New Roman" w:cs="Times New Roman"/>
          <w:color w:val="auto"/>
          <w:sz w:val="24"/>
          <w:szCs w:val="24"/>
          <w:u w:val="none"/>
        </w:rPr>
        <w:t xml:space="preserve"> </w:t>
      </w:r>
      <w:r w:rsidRPr="001E2119">
        <w:rPr>
          <w:rStyle w:val="af2"/>
          <w:rFonts w:ascii="Times New Roman" w:hAnsi="Times New Roman" w:cs="Times New Roman"/>
          <w:b/>
          <w:color w:val="auto"/>
          <w:sz w:val="24"/>
          <w:szCs w:val="24"/>
          <w:u w:val="none"/>
        </w:rPr>
        <w:t>Тест на наличие/отсутствие автокорреляции.</w:t>
      </w:r>
    </w:p>
    <w:p w:rsidR="00123838" w:rsidRPr="00123838" w:rsidRDefault="00123838" w:rsidP="00B46145">
      <w:pPr>
        <w:spacing w:after="120" w:line="240" w:lineRule="auto"/>
        <w:ind w:firstLine="567"/>
        <w:jc w:val="both"/>
        <w:rPr>
          <w:rFonts w:ascii="Times New Roman" w:hAnsi="Times New Roman" w:cs="Times New Roman"/>
          <w:sz w:val="24"/>
          <w:szCs w:val="24"/>
        </w:rPr>
      </w:pPr>
      <w:r w:rsidRPr="00123838">
        <w:rPr>
          <w:rFonts w:ascii="Times New Roman" w:hAnsi="Times New Roman" w:cs="Times New Roman"/>
          <w:sz w:val="24"/>
          <w:szCs w:val="24"/>
        </w:rPr>
        <w:t xml:space="preserve">Рассчитано автором в программе </w:t>
      </w:r>
      <w:r w:rsidRPr="00123838">
        <w:rPr>
          <w:rFonts w:ascii="Times New Roman" w:hAnsi="Times New Roman" w:cs="Times New Roman"/>
          <w:sz w:val="24"/>
          <w:szCs w:val="24"/>
          <w:lang w:val="en-US"/>
        </w:rPr>
        <w:t>Gretl</w:t>
      </w:r>
      <w:r w:rsidRPr="00123838">
        <w:rPr>
          <w:rFonts w:ascii="Times New Roman" w:hAnsi="Times New Roman" w:cs="Times New Roman"/>
          <w:sz w:val="24"/>
          <w:szCs w:val="24"/>
        </w:rPr>
        <w:t xml:space="preserve"> на основании данных сайта Федеральной службы государственной статистики РФ. Регионы России. Социально-экономические показатели </w:t>
      </w:r>
      <w:r w:rsidRPr="00123838">
        <w:rPr>
          <w:rFonts w:ascii="Times New Roman" w:hAnsi="Times New Roman" w:cs="Times New Roman"/>
          <w:sz w:val="24"/>
          <w:szCs w:val="24"/>
          <w:lang w:val="en-US"/>
        </w:rPr>
        <w:t>http</w:t>
      </w:r>
      <w:r w:rsidRPr="00123838">
        <w:rPr>
          <w:rFonts w:ascii="Times New Roman" w:hAnsi="Times New Roman" w:cs="Times New Roman"/>
          <w:sz w:val="24"/>
          <w:szCs w:val="24"/>
        </w:rPr>
        <w:t>://</w:t>
      </w:r>
      <w:r w:rsidRPr="00123838">
        <w:t xml:space="preserve"> </w:t>
      </w:r>
      <w:hyperlink r:id="rId56" w:history="1">
        <w:r w:rsidRPr="00123838">
          <w:rPr>
            <w:rStyle w:val="af2"/>
            <w:rFonts w:ascii="Times New Roman" w:hAnsi="Times New Roman" w:cs="Times New Roman"/>
            <w:color w:val="auto"/>
            <w:sz w:val="24"/>
            <w:szCs w:val="24"/>
            <w:u w:val="none"/>
          </w:rPr>
          <w:t>www.gks.ru/</w:t>
        </w:r>
      </w:hyperlink>
      <w:r w:rsidRPr="00123838">
        <w:rPr>
          <w:rFonts w:ascii="Times New Roman" w:hAnsi="Times New Roman" w:cs="Times New Roman"/>
          <w:sz w:val="24"/>
          <w:szCs w:val="24"/>
        </w:rPr>
        <w:t xml:space="preserve"> (Дата обращения: 20.03.2018)</w:t>
      </w:r>
    </w:p>
    <w:p w:rsidR="00B80746" w:rsidRDefault="00B80746" w:rsidP="00B8074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Построим прогноз притока ПИИ в Россию в 2018 г. исходя из описанной модели (рис. 3.10).</w:t>
      </w:r>
    </w:p>
    <w:p w:rsidR="00B80746" w:rsidRDefault="00B80746" w:rsidP="00B80746">
      <w:pPr>
        <w:spacing w:after="0" w:line="360" w:lineRule="auto"/>
        <w:ind w:firstLine="567"/>
        <w:jc w:val="both"/>
        <w:rPr>
          <w:rFonts w:ascii="Times New Roman" w:hAnsi="Times New Roman" w:cs="Times New Roman"/>
          <w:sz w:val="24"/>
          <w:szCs w:val="24"/>
        </w:rPr>
      </w:pPr>
      <w:r>
        <w:rPr>
          <w:noProof/>
          <w:lang w:eastAsia="ru-RU"/>
        </w:rPr>
        <w:drawing>
          <wp:inline distT="0" distB="0" distL="0" distR="0" wp14:anchorId="4A389BC2" wp14:editId="78BC468D">
            <wp:extent cx="3636335" cy="2769934"/>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r="47915" b="14411"/>
                    <a:stretch/>
                  </pic:blipFill>
                  <pic:spPr bwMode="auto">
                    <a:xfrm>
                      <a:off x="0" y="0"/>
                      <a:ext cx="3638847" cy="2771847"/>
                    </a:xfrm>
                    <a:prstGeom prst="rect">
                      <a:avLst/>
                    </a:prstGeom>
                    <a:ln>
                      <a:noFill/>
                    </a:ln>
                    <a:extLst>
                      <a:ext uri="{53640926-AAD7-44D8-BBD7-CCE9431645EC}">
                        <a14:shadowObscured xmlns:a14="http://schemas.microsoft.com/office/drawing/2010/main"/>
                      </a:ext>
                    </a:extLst>
                  </pic:spPr>
                </pic:pic>
              </a:graphicData>
            </a:graphic>
          </wp:inline>
        </w:drawing>
      </w:r>
    </w:p>
    <w:p w:rsidR="00B80746" w:rsidRPr="001E2119" w:rsidRDefault="00B80746" w:rsidP="00B80746">
      <w:pPr>
        <w:spacing w:after="0" w:line="360" w:lineRule="auto"/>
        <w:ind w:firstLine="567"/>
        <w:jc w:val="both"/>
        <w:rPr>
          <w:rFonts w:ascii="Times New Roman" w:hAnsi="Times New Roman" w:cs="Times New Roman"/>
          <w:sz w:val="24"/>
          <w:szCs w:val="24"/>
        </w:rPr>
      </w:pPr>
      <w:r w:rsidRPr="001E2119">
        <w:rPr>
          <w:rFonts w:ascii="Times New Roman" w:hAnsi="Times New Roman" w:cs="Times New Roman"/>
          <w:i/>
          <w:sz w:val="24"/>
          <w:szCs w:val="24"/>
        </w:rPr>
        <w:t>Рис. 3.10.</w:t>
      </w:r>
      <w:r w:rsidRPr="001E2119">
        <w:rPr>
          <w:rFonts w:ascii="Times New Roman" w:hAnsi="Times New Roman" w:cs="Times New Roman"/>
          <w:sz w:val="24"/>
          <w:szCs w:val="24"/>
        </w:rPr>
        <w:t xml:space="preserve"> </w:t>
      </w:r>
      <w:r w:rsidRPr="001E2119">
        <w:rPr>
          <w:rFonts w:ascii="Times New Roman" w:hAnsi="Times New Roman" w:cs="Times New Roman"/>
          <w:b/>
          <w:sz w:val="24"/>
          <w:szCs w:val="24"/>
        </w:rPr>
        <w:t>Прогноз притока ПИИ  в Россию в 2018 г., в мл</w:t>
      </w:r>
      <w:r w:rsidR="00DB2A95">
        <w:rPr>
          <w:rFonts w:ascii="Times New Roman" w:hAnsi="Times New Roman" w:cs="Times New Roman"/>
          <w:b/>
          <w:sz w:val="24"/>
          <w:szCs w:val="24"/>
        </w:rPr>
        <w:t>рд</w:t>
      </w:r>
      <w:r w:rsidRPr="001E2119">
        <w:rPr>
          <w:rFonts w:ascii="Times New Roman" w:hAnsi="Times New Roman" w:cs="Times New Roman"/>
          <w:b/>
          <w:sz w:val="24"/>
          <w:szCs w:val="24"/>
        </w:rPr>
        <w:t>. долл.</w:t>
      </w:r>
    </w:p>
    <w:p w:rsidR="00B46145" w:rsidRPr="00123838" w:rsidRDefault="00B46145" w:rsidP="00B46145">
      <w:pPr>
        <w:spacing w:after="120" w:line="240" w:lineRule="auto"/>
        <w:ind w:firstLine="567"/>
        <w:jc w:val="both"/>
        <w:rPr>
          <w:rFonts w:ascii="Times New Roman" w:hAnsi="Times New Roman" w:cs="Times New Roman"/>
          <w:sz w:val="24"/>
          <w:szCs w:val="24"/>
        </w:rPr>
      </w:pPr>
      <w:r w:rsidRPr="00123838">
        <w:rPr>
          <w:rFonts w:ascii="Times New Roman" w:hAnsi="Times New Roman" w:cs="Times New Roman"/>
          <w:sz w:val="24"/>
          <w:szCs w:val="24"/>
        </w:rPr>
        <w:t xml:space="preserve">Рассчитано автором в программе </w:t>
      </w:r>
      <w:r w:rsidRPr="00123838">
        <w:rPr>
          <w:rFonts w:ascii="Times New Roman" w:hAnsi="Times New Roman" w:cs="Times New Roman"/>
          <w:sz w:val="24"/>
          <w:szCs w:val="24"/>
          <w:lang w:val="en-US"/>
        </w:rPr>
        <w:t>Gretl</w:t>
      </w:r>
      <w:r w:rsidRPr="00123838">
        <w:rPr>
          <w:rFonts w:ascii="Times New Roman" w:hAnsi="Times New Roman" w:cs="Times New Roman"/>
          <w:sz w:val="24"/>
          <w:szCs w:val="24"/>
        </w:rPr>
        <w:t xml:space="preserve"> на основании данных сайта Федеральной службы государственной статистики РФ. Регионы России. Социально-экономические показатели </w:t>
      </w:r>
      <w:r w:rsidRPr="00123838">
        <w:rPr>
          <w:rFonts w:ascii="Times New Roman" w:hAnsi="Times New Roman" w:cs="Times New Roman"/>
          <w:sz w:val="24"/>
          <w:szCs w:val="24"/>
          <w:lang w:val="en-US"/>
        </w:rPr>
        <w:t>http</w:t>
      </w:r>
      <w:r w:rsidRPr="00123838">
        <w:rPr>
          <w:rFonts w:ascii="Times New Roman" w:hAnsi="Times New Roman" w:cs="Times New Roman"/>
          <w:sz w:val="24"/>
          <w:szCs w:val="24"/>
        </w:rPr>
        <w:t>://</w:t>
      </w:r>
      <w:r w:rsidRPr="00123838">
        <w:t xml:space="preserve"> </w:t>
      </w:r>
      <w:hyperlink r:id="rId58" w:history="1">
        <w:r w:rsidRPr="00123838">
          <w:rPr>
            <w:rStyle w:val="af2"/>
            <w:rFonts w:ascii="Times New Roman" w:hAnsi="Times New Roman" w:cs="Times New Roman"/>
            <w:color w:val="auto"/>
            <w:sz w:val="24"/>
            <w:szCs w:val="24"/>
            <w:u w:val="none"/>
          </w:rPr>
          <w:t>www.gks.ru/</w:t>
        </w:r>
      </w:hyperlink>
      <w:r w:rsidRPr="00123838">
        <w:rPr>
          <w:rFonts w:ascii="Times New Roman" w:hAnsi="Times New Roman" w:cs="Times New Roman"/>
          <w:sz w:val="24"/>
          <w:szCs w:val="24"/>
        </w:rPr>
        <w:t xml:space="preserve"> (Дата обращения: 20.03.2018)</w:t>
      </w:r>
    </w:p>
    <w:p w:rsidR="00B80746" w:rsidRDefault="00B80746" w:rsidP="00B80746">
      <w:pPr>
        <w:spacing w:after="0" w:line="360" w:lineRule="auto"/>
        <w:ind w:firstLine="567"/>
        <w:jc w:val="both"/>
        <w:rPr>
          <w:rFonts w:ascii="Times New Roman" w:hAnsi="Times New Roman" w:cs="Times New Roman"/>
          <w:sz w:val="24"/>
          <w:szCs w:val="24"/>
        </w:rPr>
      </w:pPr>
      <w:r w:rsidRPr="001E2119">
        <w:rPr>
          <w:rFonts w:ascii="Times New Roman" w:hAnsi="Times New Roman" w:cs="Times New Roman"/>
          <w:sz w:val="24"/>
          <w:szCs w:val="24"/>
        </w:rPr>
        <w:t xml:space="preserve">Прогноз притока ПИИ в Россию в 2018 г. согласно </w:t>
      </w:r>
      <w:r w:rsidR="001E2119">
        <w:rPr>
          <w:rFonts w:ascii="Times New Roman" w:hAnsi="Times New Roman" w:cs="Times New Roman"/>
          <w:sz w:val="24"/>
          <w:szCs w:val="24"/>
        </w:rPr>
        <w:t>по</w:t>
      </w:r>
      <w:r w:rsidRPr="001E2119">
        <w:rPr>
          <w:rFonts w:ascii="Times New Roman" w:hAnsi="Times New Roman" w:cs="Times New Roman"/>
          <w:sz w:val="24"/>
          <w:szCs w:val="24"/>
        </w:rPr>
        <w:t>строенной модели будет равен 146 мл</w:t>
      </w:r>
      <w:r w:rsidR="00DB2A95">
        <w:rPr>
          <w:rFonts w:ascii="Times New Roman" w:hAnsi="Times New Roman" w:cs="Times New Roman"/>
          <w:sz w:val="24"/>
          <w:szCs w:val="24"/>
        </w:rPr>
        <w:t>рд</w:t>
      </w:r>
      <w:r w:rsidRPr="001E2119">
        <w:rPr>
          <w:rFonts w:ascii="Times New Roman" w:hAnsi="Times New Roman" w:cs="Times New Roman"/>
          <w:sz w:val="24"/>
          <w:szCs w:val="24"/>
        </w:rPr>
        <w:t>. долл. Данная модель показывает, какие факторы влияют на приток прямых иностранных инвестиций</w:t>
      </w:r>
      <w:r>
        <w:rPr>
          <w:rFonts w:ascii="Times New Roman" w:hAnsi="Times New Roman" w:cs="Times New Roman"/>
          <w:sz w:val="24"/>
          <w:szCs w:val="24"/>
        </w:rPr>
        <w:t xml:space="preserve"> в Россию. Рост объема ВВП влияет на экономическое развитие положительно, что объяснимо, так как доходы от реального сектора – источник ПИИ, прирост ВВП влияет на ПИИ (прямая зависимость). Исходя из построенной модели, при изменении ВВП на 1 млн. руб. приток ПИИ в среднем увеличивается на 0,07 млн. руб. </w:t>
      </w:r>
      <w:r>
        <w:rPr>
          <w:rFonts w:ascii="Times New Roman" w:hAnsi="Times New Roman" w:cs="Times New Roman"/>
          <w:sz w:val="24"/>
          <w:szCs w:val="24"/>
        </w:rPr>
        <w:lastRenderedPageBreak/>
        <w:t xml:space="preserve">Увеличение процентной ставки сказывается на ПИИ положительно, но </w:t>
      </w:r>
      <w:r>
        <w:rPr>
          <w:rFonts w:ascii="Times New Roman" w:hAnsi="Times New Roman" w:cs="Times New Roman"/>
          <w:sz w:val="24"/>
          <w:szCs w:val="24"/>
          <w:lang w:val="en-US"/>
        </w:rPr>
        <w:t>P</w:t>
      </w:r>
      <w:r w:rsidRPr="000C02AF">
        <w:rPr>
          <w:rFonts w:ascii="Times New Roman" w:hAnsi="Times New Roman" w:cs="Times New Roman"/>
          <w:sz w:val="24"/>
          <w:szCs w:val="24"/>
        </w:rPr>
        <w:t>-</w:t>
      </w:r>
      <w:r>
        <w:rPr>
          <w:rFonts w:ascii="Times New Roman" w:hAnsi="Times New Roman" w:cs="Times New Roman"/>
          <w:sz w:val="24"/>
          <w:szCs w:val="24"/>
          <w:lang w:val="en-US"/>
        </w:rPr>
        <w:t>value</w:t>
      </w:r>
      <w:r w:rsidRPr="000C02AF">
        <w:rPr>
          <w:rFonts w:ascii="Times New Roman" w:hAnsi="Times New Roman" w:cs="Times New Roman"/>
          <w:sz w:val="24"/>
          <w:szCs w:val="24"/>
        </w:rPr>
        <w:t xml:space="preserve"> </w:t>
      </w:r>
      <w:r>
        <w:rPr>
          <w:rFonts w:ascii="Times New Roman" w:hAnsi="Times New Roman" w:cs="Times New Roman"/>
          <w:sz w:val="24"/>
          <w:szCs w:val="24"/>
        </w:rPr>
        <w:t>составляет 0,049, то есть показатель значим только на 5% уровне. Обменный курс и ИПЦ не связан с объемом ПИИ. Дополнительный прирост числа зарубежных инвестиций происходит за счет экзогенных факторов и учитывает ПИИ эффективность которых зависит от политической ситуации в стране.</w:t>
      </w:r>
    </w:p>
    <w:p w:rsidR="00B80746" w:rsidRDefault="00B80746" w:rsidP="00B80746">
      <w:pPr>
        <w:spacing w:after="0" w:line="360" w:lineRule="auto"/>
        <w:ind w:firstLine="567"/>
        <w:jc w:val="both"/>
        <w:rPr>
          <w:rFonts w:ascii="Times New Roman" w:hAnsi="Times New Roman" w:cs="Times New Roman"/>
          <w:sz w:val="24"/>
          <w:szCs w:val="24"/>
        </w:rPr>
      </w:pPr>
      <w:r w:rsidRPr="001E2119">
        <w:rPr>
          <w:rFonts w:ascii="Times New Roman" w:hAnsi="Times New Roman" w:cs="Times New Roman"/>
          <w:sz w:val="24"/>
          <w:szCs w:val="24"/>
        </w:rPr>
        <w:t>Таким образом, наблюдается корреляция притока ПИИ в страну и экономического роста. Если предположить, что основным индикатором экономического роста в стране является прирост ВВП, то, динамика с 1999 г. по 2016 г. показывает прямую зависимость. При этом в кризисные периоды она более заметна (например,  2008–2009 гг.)</w:t>
      </w:r>
      <w:r w:rsidR="001E2119">
        <w:rPr>
          <w:rFonts w:ascii="Times New Roman" w:hAnsi="Times New Roman" w:cs="Times New Roman"/>
          <w:sz w:val="24"/>
          <w:szCs w:val="24"/>
        </w:rPr>
        <w:t xml:space="preserve">, </w:t>
      </w:r>
      <w:r w:rsidRPr="001E2119">
        <w:rPr>
          <w:rFonts w:ascii="Times New Roman" w:hAnsi="Times New Roman" w:cs="Times New Roman"/>
          <w:sz w:val="24"/>
          <w:szCs w:val="24"/>
        </w:rPr>
        <w:t>а</w:t>
      </w:r>
      <w:r w:rsidR="001E2119">
        <w:rPr>
          <w:rFonts w:ascii="Times New Roman" w:hAnsi="Times New Roman" w:cs="Times New Roman"/>
          <w:sz w:val="24"/>
          <w:szCs w:val="24"/>
        </w:rPr>
        <w:t xml:space="preserve"> в</w:t>
      </w:r>
      <w:r w:rsidRPr="001E2119">
        <w:rPr>
          <w:rFonts w:ascii="Times New Roman" w:hAnsi="Times New Roman" w:cs="Times New Roman"/>
          <w:sz w:val="24"/>
          <w:szCs w:val="24"/>
        </w:rPr>
        <w:t xml:space="preserve"> период стабилизации экономики менее заметно</w:t>
      </w:r>
      <w:r w:rsidR="00B46145">
        <w:rPr>
          <w:rFonts w:ascii="Times New Roman" w:hAnsi="Times New Roman" w:cs="Times New Roman"/>
          <w:sz w:val="24"/>
          <w:szCs w:val="24"/>
        </w:rPr>
        <w:t xml:space="preserve"> </w:t>
      </w:r>
      <w:r>
        <w:rPr>
          <w:rFonts w:ascii="Times New Roman" w:hAnsi="Times New Roman" w:cs="Times New Roman"/>
          <w:sz w:val="24"/>
          <w:szCs w:val="24"/>
        </w:rPr>
        <w:t>(рис. 3.11).</w:t>
      </w:r>
    </w:p>
    <w:p w:rsidR="00B80746" w:rsidRDefault="00B80746" w:rsidP="00B80746">
      <w:pPr>
        <w:spacing w:after="0" w:line="360" w:lineRule="auto"/>
        <w:ind w:firstLine="567"/>
        <w:jc w:val="both"/>
        <w:rPr>
          <w:rFonts w:ascii="Times New Roman" w:hAnsi="Times New Roman" w:cs="Times New Roman"/>
          <w:sz w:val="24"/>
          <w:szCs w:val="24"/>
        </w:rPr>
      </w:pPr>
      <w:r>
        <w:rPr>
          <w:noProof/>
          <w:lang w:eastAsia="ru-RU"/>
        </w:rPr>
        <w:drawing>
          <wp:inline distT="0" distB="0" distL="0" distR="0" wp14:anchorId="69EB90B2" wp14:editId="0D1AF813">
            <wp:extent cx="5443537" cy="3438525"/>
            <wp:effectExtent l="0" t="0" r="24130"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80746" w:rsidRPr="001E2119" w:rsidRDefault="00B80746" w:rsidP="00B80746">
      <w:pPr>
        <w:spacing w:after="0" w:line="360" w:lineRule="auto"/>
        <w:ind w:firstLine="567"/>
        <w:jc w:val="both"/>
        <w:rPr>
          <w:rFonts w:ascii="Times New Roman" w:hAnsi="Times New Roman" w:cs="Times New Roman"/>
          <w:b/>
          <w:sz w:val="24"/>
          <w:szCs w:val="24"/>
        </w:rPr>
      </w:pPr>
      <w:r w:rsidRPr="001E2119">
        <w:rPr>
          <w:rFonts w:ascii="Times New Roman" w:hAnsi="Times New Roman" w:cs="Times New Roman"/>
          <w:i/>
          <w:sz w:val="24"/>
          <w:szCs w:val="24"/>
        </w:rPr>
        <w:t>Рис. 3.11.</w:t>
      </w:r>
      <w:r w:rsidRPr="001E2119">
        <w:rPr>
          <w:rFonts w:ascii="Times New Roman" w:hAnsi="Times New Roman" w:cs="Times New Roman"/>
          <w:sz w:val="24"/>
          <w:szCs w:val="24"/>
        </w:rPr>
        <w:t xml:space="preserve"> </w:t>
      </w:r>
      <w:r w:rsidRPr="001E2119">
        <w:rPr>
          <w:rFonts w:ascii="Times New Roman" w:hAnsi="Times New Roman" w:cs="Times New Roman"/>
          <w:b/>
          <w:sz w:val="24"/>
          <w:szCs w:val="24"/>
        </w:rPr>
        <w:t>Анализ динамики притока ПИИ и прироста ВВП в России в 1999–2016 г.</w:t>
      </w:r>
    </w:p>
    <w:p w:rsidR="00B80746" w:rsidRPr="001E2119" w:rsidRDefault="00B46145" w:rsidP="00B46145">
      <w:pPr>
        <w:spacing w:after="120" w:line="240" w:lineRule="auto"/>
        <w:ind w:firstLine="567"/>
        <w:jc w:val="both"/>
        <w:rPr>
          <w:rStyle w:val="af2"/>
          <w:rFonts w:ascii="Times New Roman" w:hAnsi="Times New Roman" w:cs="Times New Roman"/>
          <w:sz w:val="24"/>
          <w:szCs w:val="24"/>
        </w:rPr>
      </w:pPr>
      <w:r>
        <w:rPr>
          <w:rFonts w:ascii="Times New Roman" w:hAnsi="Times New Roman" w:cs="Times New Roman"/>
          <w:sz w:val="24"/>
          <w:szCs w:val="24"/>
        </w:rPr>
        <w:t>С</w:t>
      </w:r>
      <w:r w:rsidR="00B80746" w:rsidRPr="001E2119">
        <w:rPr>
          <w:rFonts w:ascii="Times New Roman" w:hAnsi="Times New Roman" w:cs="Times New Roman"/>
          <w:sz w:val="24"/>
          <w:szCs w:val="24"/>
        </w:rPr>
        <w:t xml:space="preserve">оставлено </w:t>
      </w:r>
      <w:r>
        <w:rPr>
          <w:rFonts w:ascii="Times New Roman" w:hAnsi="Times New Roman" w:cs="Times New Roman"/>
          <w:sz w:val="24"/>
          <w:szCs w:val="24"/>
        </w:rPr>
        <w:t xml:space="preserve">по: </w:t>
      </w:r>
      <w:r w:rsidR="00B80746" w:rsidRPr="001E2119">
        <w:rPr>
          <w:rFonts w:ascii="Times New Roman" w:hAnsi="Times New Roman" w:cs="Times New Roman"/>
          <w:sz w:val="24"/>
          <w:szCs w:val="24"/>
        </w:rPr>
        <w:t>сайт Федеральной службы государственной статистики РФ. Регионы России. Социально-экономические показатели</w:t>
      </w:r>
      <w:r>
        <w:rPr>
          <w:rFonts w:ascii="Times New Roman" w:hAnsi="Times New Roman" w:cs="Times New Roman"/>
          <w:sz w:val="24"/>
          <w:szCs w:val="24"/>
        </w:rPr>
        <w:t xml:space="preserve"> </w:t>
      </w:r>
      <w:r w:rsidR="00B80746" w:rsidRPr="001E2119">
        <w:rPr>
          <w:rFonts w:ascii="Times New Roman" w:hAnsi="Times New Roman" w:cs="Times New Roman"/>
          <w:sz w:val="24"/>
          <w:szCs w:val="24"/>
          <w:lang w:val="en-US"/>
        </w:rPr>
        <w:t>http</w:t>
      </w:r>
      <w:r w:rsidR="00B80746" w:rsidRPr="001E2119">
        <w:rPr>
          <w:rFonts w:ascii="Times New Roman" w:hAnsi="Times New Roman" w:cs="Times New Roman"/>
          <w:sz w:val="24"/>
          <w:szCs w:val="24"/>
        </w:rPr>
        <w:t>://</w:t>
      </w:r>
      <w:r w:rsidR="00B80746" w:rsidRPr="001E2119">
        <w:t xml:space="preserve"> </w:t>
      </w:r>
      <w:hyperlink r:id="rId60" w:history="1">
        <w:r w:rsidR="00B80746" w:rsidRPr="001E2119">
          <w:rPr>
            <w:rStyle w:val="af2"/>
            <w:rFonts w:ascii="Times New Roman" w:hAnsi="Times New Roman" w:cs="Times New Roman"/>
            <w:color w:val="auto"/>
            <w:sz w:val="24"/>
            <w:szCs w:val="24"/>
            <w:u w:val="none"/>
          </w:rPr>
          <w:t>www.gks.ru/</w:t>
        </w:r>
      </w:hyperlink>
      <w:r>
        <w:rPr>
          <w:rStyle w:val="af2"/>
          <w:rFonts w:ascii="Times New Roman" w:hAnsi="Times New Roman" w:cs="Times New Roman"/>
          <w:color w:val="auto"/>
          <w:sz w:val="24"/>
          <w:szCs w:val="24"/>
          <w:u w:val="none"/>
        </w:rPr>
        <w:t xml:space="preserve"> (Дата обращения: 21.03.2018)</w:t>
      </w:r>
    </w:p>
    <w:p w:rsidR="00B80746" w:rsidRDefault="00B80746" w:rsidP="00B8074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Недостатками данной модели является низкая значимость некоторых коэффициентов, что объясняется сильной мультиколлинеарностью из-за большого количества переменных.</w:t>
      </w:r>
    </w:p>
    <w:p w:rsidR="008C262B" w:rsidRPr="008C262B" w:rsidRDefault="008C262B" w:rsidP="008C262B">
      <w:pPr>
        <w:pStyle w:val="2"/>
        <w:spacing w:before="120" w:after="120" w:line="360" w:lineRule="auto"/>
        <w:ind w:firstLine="567"/>
        <w:rPr>
          <w:rFonts w:ascii="Times New Roman" w:hAnsi="Times New Roman" w:cs="Times New Roman"/>
          <w:b w:val="0"/>
          <w:color w:val="auto"/>
          <w:sz w:val="28"/>
          <w:szCs w:val="28"/>
        </w:rPr>
      </w:pPr>
      <w:bookmarkStart w:id="12" w:name="_Toc511917693"/>
      <w:r w:rsidRPr="008C262B">
        <w:rPr>
          <w:rFonts w:ascii="Times New Roman" w:hAnsi="Times New Roman" w:cs="Times New Roman"/>
          <w:b w:val="0"/>
          <w:color w:val="auto"/>
          <w:sz w:val="28"/>
          <w:szCs w:val="28"/>
        </w:rPr>
        <w:t>3.2 Влияние санкций на инвестиции в России</w:t>
      </w:r>
      <w:bookmarkEnd w:id="12"/>
    </w:p>
    <w:p w:rsidR="008C262B" w:rsidRPr="008C262B" w:rsidRDefault="008C262B" w:rsidP="008C262B">
      <w:pPr>
        <w:spacing w:after="0" w:line="360" w:lineRule="auto"/>
        <w:ind w:firstLine="567"/>
        <w:jc w:val="both"/>
        <w:rPr>
          <w:rFonts w:ascii="Times New Roman" w:hAnsi="Times New Roman" w:cs="Times New Roman"/>
          <w:sz w:val="24"/>
          <w:szCs w:val="24"/>
        </w:rPr>
      </w:pPr>
      <w:r w:rsidRPr="008C262B">
        <w:rPr>
          <w:rFonts w:ascii="Times New Roman" w:hAnsi="Times New Roman" w:cs="Times New Roman"/>
          <w:sz w:val="24"/>
          <w:szCs w:val="24"/>
        </w:rPr>
        <w:t>Одним из факторов, влияющих на приток иностранных инвестиций в страну и ее экономически</w:t>
      </w:r>
      <w:r>
        <w:rPr>
          <w:rFonts w:ascii="Times New Roman" w:hAnsi="Times New Roman" w:cs="Times New Roman"/>
          <w:sz w:val="24"/>
          <w:szCs w:val="24"/>
        </w:rPr>
        <w:t>й</w:t>
      </w:r>
      <w:r w:rsidRPr="008C262B">
        <w:rPr>
          <w:rFonts w:ascii="Times New Roman" w:hAnsi="Times New Roman" w:cs="Times New Roman"/>
          <w:sz w:val="24"/>
          <w:szCs w:val="24"/>
        </w:rPr>
        <w:t xml:space="preserve"> рост, является политическая стабильность.</w:t>
      </w:r>
    </w:p>
    <w:p w:rsidR="008C262B" w:rsidRPr="008C262B" w:rsidRDefault="008C262B" w:rsidP="008C262B">
      <w:pPr>
        <w:spacing w:after="0" w:line="360" w:lineRule="auto"/>
        <w:ind w:firstLine="567"/>
        <w:jc w:val="both"/>
        <w:rPr>
          <w:rFonts w:ascii="Times New Roman" w:hAnsi="Times New Roman" w:cs="Times New Roman"/>
          <w:sz w:val="24"/>
          <w:szCs w:val="24"/>
        </w:rPr>
      </w:pPr>
      <w:r w:rsidRPr="008C262B">
        <w:rPr>
          <w:rFonts w:ascii="Times New Roman" w:hAnsi="Times New Roman" w:cs="Times New Roman"/>
          <w:sz w:val="24"/>
          <w:szCs w:val="24"/>
        </w:rPr>
        <w:t xml:space="preserve">Несмотря на рост показателей в рейтинге </w:t>
      </w:r>
      <w:r w:rsidRPr="008C262B">
        <w:rPr>
          <w:rFonts w:ascii="Times New Roman" w:hAnsi="Times New Roman" w:cs="Times New Roman"/>
          <w:sz w:val="24"/>
          <w:szCs w:val="24"/>
          <w:lang w:val="en-US"/>
        </w:rPr>
        <w:t>Doing</w:t>
      </w:r>
      <w:r w:rsidRPr="008C262B">
        <w:rPr>
          <w:rFonts w:ascii="Times New Roman" w:hAnsi="Times New Roman" w:cs="Times New Roman"/>
          <w:sz w:val="24"/>
          <w:szCs w:val="24"/>
        </w:rPr>
        <w:t xml:space="preserve"> </w:t>
      </w:r>
      <w:r w:rsidRPr="008C262B">
        <w:rPr>
          <w:rFonts w:ascii="Times New Roman" w:hAnsi="Times New Roman" w:cs="Times New Roman"/>
          <w:sz w:val="24"/>
          <w:szCs w:val="24"/>
          <w:lang w:val="en-US"/>
        </w:rPr>
        <w:t>Business</w:t>
      </w:r>
      <w:r w:rsidRPr="008C262B">
        <w:rPr>
          <w:rFonts w:ascii="Times New Roman" w:hAnsi="Times New Roman" w:cs="Times New Roman"/>
          <w:sz w:val="24"/>
          <w:szCs w:val="24"/>
        </w:rPr>
        <w:t xml:space="preserve">, по мнению аналитиков, в стране за последние пять лет ухудшился инвестиционный климат, причем данные изменения </w:t>
      </w:r>
      <w:r w:rsidRPr="008C262B">
        <w:rPr>
          <w:rFonts w:ascii="Times New Roman" w:hAnsi="Times New Roman" w:cs="Times New Roman"/>
          <w:sz w:val="24"/>
          <w:szCs w:val="24"/>
        </w:rPr>
        <w:lastRenderedPageBreak/>
        <w:t xml:space="preserve">носят не столько экономический, сколько политический характер. Так, за первый квартал 2014 г. отток прямых иностранных инвестиций составил 50 млрд. долл. США (табл. </w:t>
      </w:r>
      <w:r>
        <w:rPr>
          <w:rFonts w:ascii="Times New Roman" w:hAnsi="Times New Roman" w:cs="Times New Roman"/>
          <w:sz w:val="24"/>
          <w:szCs w:val="24"/>
        </w:rPr>
        <w:t>3.3</w:t>
      </w:r>
      <w:r w:rsidRPr="008C262B">
        <w:rPr>
          <w:rFonts w:ascii="Times New Roman" w:hAnsi="Times New Roman" w:cs="Times New Roman"/>
          <w:sz w:val="24"/>
          <w:szCs w:val="24"/>
        </w:rPr>
        <w:t>). Кроме того, заметно ослабление рубля, годовые темпы инфляции к середине 2014 г. превысили 7% (вместо плановых 5%)</w:t>
      </w:r>
      <w:r w:rsidRPr="008C262B">
        <w:rPr>
          <w:rStyle w:val="af1"/>
          <w:rFonts w:ascii="Times New Roman" w:hAnsi="Times New Roman" w:cs="Times New Roman"/>
          <w:sz w:val="24"/>
          <w:szCs w:val="24"/>
        </w:rPr>
        <w:footnoteReference w:id="75"/>
      </w:r>
      <w:r w:rsidRPr="008C262B">
        <w:rPr>
          <w:rFonts w:ascii="Times New Roman" w:hAnsi="Times New Roman" w:cs="Times New Roman"/>
          <w:sz w:val="24"/>
          <w:szCs w:val="24"/>
        </w:rPr>
        <w:t>.</w:t>
      </w:r>
    </w:p>
    <w:p w:rsidR="008C262B" w:rsidRPr="008C262B" w:rsidRDefault="008C262B" w:rsidP="008C262B">
      <w:pPr>
        <w:spacing w:after="0" w:line="360" w:lineRule="auto"/>
        <w:ind w:firstLine="567"/>
        <w:jc w:val="right"/>
        <w:rPr>
          <w:rFonts w:ascii="Times New Roman" w:hAnsi="Times New Roman" w:cs="Times New Roman"/>
          <w:i/>
          <w:sz w:val="24"/>
          <w:szCs w:val="24"/>
        </w:rPr>
      </w:pPr>
      <w:r w:rsidRPr="008C262B">
        <w:rPr>
          <w:rFonts w:ascii="Times New Roman" w:hAnsi="Times New Roman" w:cs="Times New Roman"/>
          <w:i/>
          <w:sz w:val="24"/>
          <w:szCs w:val="24"/>
        </w:rPr>
        <w:t>Таблица 3.</w:t>
      </w:r>
      <w:r>
        <w:rPr>
          <w:rFonts w:ascii="Times New Roman" w:hAnsi="Times New Roman" w:cs="Times New Roman"/>
          <w:i/>
          <w:sz w:val="24"/>
          <w:szCs w:val="24"/>
        </w:rPr>
        <w:t>3</w:t>
      </w:r>
      <w:r w:rsidRPr="008C262B">
        <w:rPr>
          <w:rFonts w:ascii="Times New Roman" w:hAnsi="Times New Roman" w:cs="Times New Roman"/>
          <w:i/>
          <w:sz w:val="24"/>
          <w:szCs w:val="24"/>
        </w:rPr>
        <w:t xml:space="preserve"> </w:t>
      </w:r>
    </w:p>
    <w:p w:rsidR="008C262B" w:rsidRPr="008C262B" w:rsidRDefault="008C262B" w:rsidP="008C262B">
      <w:pPr>
        <w:spacing w:after="0" w:line="360" w:lineRule="auto"/>
        <w:jc w:val="center"/>
        <w:rPr>
          <w:rFonts w:ascii="Times New Roman" w:hAnsi="Times New Roman" w:cs="Times New Roman"/>
          <w:b/>
          <w:sz w:val="24"/>
          <w:szCs w:val="24"/>
        </w:rPr>
      </w:pPr>
      <w:r w:rsidRPr="008C262B">
        <w:rPr>
          <w:rFonts w:ascii="Times New Roman" w:hAnsi="Times New Roman" w:cs="Times New Roman"/>
          <w:b/>
          <w:sz w:val="24"/>
          <w:szCs w:val="24"/>
        </w:rPr>
        <w:t>Динамика ПИИ в РФ 2014–2017 гг.</w:t>
      </w:r>
      <w:r>
        <w:rPr>
          <w:rFonts w:ascii="Times New Roman" w:hAnsi="Times New Roman" w:cs="Times New Roman"/>
          <w:b/>
          <w:sz w:val="24"/>
          <w:szCs w:val="24"/>
        </w:rPr>
        <w:t>*</w:t>
      </w:r>
    </w:p>
    <w:tbl>
      <w:tblPr>
        <w:tblStyle w:val="ad"/>
        <w:tblW w:w="0" w:type="auto"/>
        <w:tblLook w:val="04A0" w:firstRow="1" w:lastRow="0" w:firstColumn="1" w:lastColumn="0" w:noHBand="0" w:noVBand="1"/>
      </w:tblPr>
      <w:tblGrid>
        <w:gridCol w:w="2093"/>
        <w:gridCol w:w="7478"/>
      </w:tblGrid>
      <w:tr w:rsidR="008C262B" w:rsidRPr="008C262B" w:rsidTr="00E65994">
        <w:tc>
          <w:tcPr>
            <w:tcW w:w="2093" w:type="dxa"/>
          </w:tcPr>
          <w:p w:rsidR="008C262B" w:rsidRPr="005D778A" w:rsidRDefault="008C262B" w:rsidP="004706B7">
            <w:pPr>
              <w:jc w:val="center"/>
              <w:rPr>
                <w:rFonts w:ascii="Times New Roman" w:hAnsi="Times New Roman" w:cs="Times New Roman"/>
                <w:b/>
                <w:sz w:val="20"/>
                <w:szCs w:val="20"/>
              </w:rPr>
            </w:pPr>
            <w:r w:rsidRPr="005D778A">
              <w:rPr>
                <w:rFonts w:ascii="Times New Roman" w:hAnsi="Times New Roman" w:cs="Times New Roman"/>
                <w:b/>
                <w:sz w:val="20"/>
                <w:szCs w:val="20"/>
              </w:rPr>
              <w:t>Год</w:t>
            </w:r>
          </w:p>
        </w:tc>
        <w:tc>
          <w:tcPr>
            <w:tcW w:w="7478" w:type="dxa"/>
          </w:tcPr>
          <w:p w:rsidR="008C262B" w:rsidRPr="005D778A" w:rsidRDefault="008C262B" w:rsidP="004706B7">
            <w:pPr>
              <w:jc w:val="center"/>
              <w:rPr>
                <w:rFonts w:ascii="Times New Roman" w:hAnsi="Times New Roman" w:cs="Times New Roman"/>
                <w:b/>
                <w:sz w:val="20"/>
                <w:szCs w:val="20"/>
              </w:rPr>
            </w:pPr>
            <w:r w:rsidRPr="005D778A">
              <w:rPr>
                <w:rFonts w:ascii="Times New Roman" w:hAnsi="Times New Roman" w:cs="Times New Roman"/>
                <w:b/>
                <w:sz w:val="20"/>
                <w:szCs w:val="20"/>
              </w:rPr>
              <w:t>Объем иностранных инвестиций в Россию, млрд. долл.</w:t>
            </w:r>
          </w:p>
        </w:tc>
      </w:tr>
      <w:tr w:rsidR="008C262B" w:rsidRPr="008C262B" w:rsidTr="00E65994">
        <w:tc>
          <w:tcPr>
            <w:tcW w:w="2093" w:type="dxa"/>
          </w:tcPr>
          <w:p w:rsidR="008C262B" w:rsidRPr="005D778A" w:rsidRDefault="008C262B" w:rsidP="004706B7">
            <w:pPr>
              <w:jc w:val="center"/>
              <w:rPr>
                <w:rFonts w:ascii="Times New Roman" w:hAnsi="Times New Roman" w:cs="Times New Roman"/>
                <w:sz w:val="20"/>
                <w:szCs w:val="20"/>
              </w:rPr>
            </w:pPr>
            <w:r w:rsidRPr="005D778A">
              <w:rPr>
                <w:rFonts w:ascii="Times New Roman" w:hAnsi="Times New Roman" w:cs="Times New Roman"/>
                <w:sz w:val="20"/>
                <w:szCs w:val="20"/>
              </w:rPr>
              <w:t>2013</w:t>
            </w:r>
          </w:p>
        </w:tc>
        <w:tc>
          <w:tcPr>
            <w:tcW w:w="7478" w:type="dxa"/>
          </w:tcPr>
          <w:p w:rsidR="008C262B" w:rsidRPr="004A3E3E" w:rsidRDefault="008C262B" w:rsidP="004706B7">
            <w:pPr>
              <w:jc w:val="center"/>
              <w:rPr>
                <w:rFonts w:ascii="Times New Roman" w:hAnsi="Times New Roman" w:cs="Times New Roman"/>
                <w:sz w:val="20"/>
                <w:szCs w:val="20"/>
              </w:rPr>
            </w:pPr>
            <w:r w:rsidRPr="004A3E3E">
              <w:rPr>
                <w:rFonts w:ascii="Times New Roman" w:hAnsi="Times New Roman" w:cs="Times New Roman"/>
                <w:sz w:val="20"/>
                <w:szCs w:val="20"/>
              </w:rPr>
              <w:t>66</w:t>
            </w:r>
          </w:p>
        </w:tc>
      </w:tr>
      <w:tr w:rsidR="008C262B" w:rsidRPr="008C262B" w:rsidTr="00E65994">
        <w:tc>
          <w:tcPr>
            <w:tcW w:w="2093" w:type="dxa"/>
          </w:tcPr>
          <w:p w:rsidR="008C262B" w:rsidRPr="005D778A" w:rsidRDefault="008C262B" w:rsidP="004706B7">
            <w:pPr>
              <w:jc w:val="center"/>
              <w:rPr>
                <w:rFonts w:ascii="Times New Roman" w:hAnsi="Times New Roman" w:cs="Times New Roman"/>
                <w:sz w:val="20"/>
                <w:szCs w:val="20"/>
              </w:rPr>
            </w:pPr>
            <w:r w:rsidRPr="005D778A">
              <w:rPr>
                <w:rFonts w:ascii="Times New Roman" w:hAnsi="Times New Roman" w:cs="Times New Roman"/>
                <w:sz w:val="20"/>
                <w:szCs w:val="20"/>
              </w:rPr>
              <w:t>2014</w:t>
            </w:r>
          </w:p>
        </w:tc>
        <w:tc>
          <w:tcPr>
            <w:tcW w:w="7478" w:type="dxa"/>
          </w:tcPr>
          <w:p w:rsidR="008C262B" w:rsidRPr="004A3E3E" w:rsidRDefault="008C262B" w:rsidP="004706B7">
            <w:pPr>
              <w:jc w:val="center"/>
              <w:rPr>
                <w:rFonts w:ascii="Times New Roman" w:hAnsi="Times New Roman" w:cs="Times New Roman"/>
                <w:sz w:val="20"/>
                <w:szCs w:val="20"/>
              </w:rPr>
            </w:pPr>
            <w:r w:rsidRPr="004A3E3E">
              <w:rPr>
                <w:rFonts w:ascii="Times New Roman" w:hAnsi="Times New Roman" w:cs="Times New Roman"/>
                <w:sz w:val="20"/>
                <w:szCs w:val="20"/>
              </w:rPr>
              <w:t>22</w:t>
            </w:r>
          </w:p>
        </w:tc>
      </w:tr>
      <w:tr w:rsidR="008C262B" w:rsidRPr="008C262B" w:rsidTr="00E65994">
        <w:tc>
          <w:tcPr>
            <w:tcW w:w="2093" w:type="dxa"/>
          </w:tcPr>
          <w:p w:rsidR="008C262B" w:rsidRPr="005D778A" w:rsidRDefault="008C262B" w:rsidP="004706B7">
            <w:pPr>
              <w:jc w:val="center"/>
              <w:rPr>
                <w:rFonts w:ascii="Times New Roman" w:hAnsi="Times New Roman" w:cs="Times New Roman"/>
                <w:sz w:val="20"/>
                <w:szCs w:val="20"/>
              </w:rPr>
            </w:pPr>
            <w:r w:rsidRPr="005D778A">
              <w:rPr>
                <w:rFonts w:ascii="Times New Roman" w:hAnsi="Times New Roman" w:cs="Times New Roman"/>
                <w:sz w:val="20"/>
                <w:szCs w:val="20"/>
              </w:rPr>
              <w:t>2015</w:t>
            </w:r>
          </w:p>
        </w:tc>
        <w:tc>
          <w:tcPr>
            <w:tcW w:w="7478" w:type="dxa"/>
          </w:tcPr>
          <w:p w:rsidR="008C262B" w:rsidRPr="004A3E3E" w:rsidRDefault="008C262B" w:rsidP="004706B7">
            <w:pPr>
              <w:jc w:val="center"/>
              <w:rPr>
                <w:rFonts w:ascii="Times New Roman" w:hAnsi="Times New Roman" w:cs="Times New Roman"/>
                <w:sz w:val="20"/>
                <w:szCs w:val="20"/>
              </w:rPr>
            </w:pPr>
            <w:r w:rsidRPr="004A3E3E">
              <w:rPr>
                <w:rFonts w:ascii="Times New Roman" w:hAnsi="Times New Roman" w:cs="Times New Roman"/>
                <w:sz w:val="20"/>
                <w:szCs w:val="20"/>
              </w:rPr>
              <w:t>6,7</w:t>
            </w:r>
          </w:p>
        </w:tc>
      </w:tr>
      <w:tr w:rsidR="008C262B" w:rsidRPr="008C262B" w:rsidTr="00E65994">
        <w:trPr>
          <w:trHeight w:val="249"/>
        </w:trPr>
        <w:tc>
          <w:tcPr>
            <w:tcW w:w="2093" w:type="dxa"/>
          </w:tcPr>
          <w:p w:rsidR="008C262B" w:rsidRPr="005D778A" w:rsidRDefault="008C262B" w:rsidP="004706B7">
            <w:pPr>
              <w:jc w:val="center"/>
              <w:rPr>
                <w:rFonts w:ascii="Times New Roman" w:hAnsi="Times New Roman" w:cs="Times New Roman"/>
                <w:sz w:val="20"/>
                <w:szCs w:val="20"/>
              </w:rPr>
            </w:pPr>
            <w:r w:rsidRPr="005D778A">
              <w:rPr>
                <w:rFonts w:ascii="Times New Roman" w:hAnsi="Times New Roman" w:cs="Times New Roman"/>
                <w:sz w:val="20"/>
                <w:szCs w:val="20"/>
              </w:rPr>
              <w:t>2016</w:t>
            </w:r>
          </w:p>
        </w:tc>
        <w:tc>
          <w:tcPr>
            <w:tcW w:w="7478" w:type="dxa"/>
          </w:tcPr>
          <w:p w:rsidR="008C262B" w:rsidRPr="004A3E3E" w:rsidRDefault="008C262B" w:rsidP="004706B7">
            <w:pPr>
              <w:jc w:val="center"/>
              <w:rPr>
                <w:rFonts w:ascii="Times New Roman" w:hAnsi="Times New Roman" w:cs="Times New Roman"/>
                <w:sz w:val="20"/>
                <w:szCs w:val="20"/>
              </w:rPr>
            </w:pPr>
            <w:r w:rsidRPr="004A3E3E">
              <w:rPr>
                <w:rFonts w:ascii="Times New Roman" w:hAnsi="Times New Roman" w:cs="Times New Roman"/>
                <w:sz w:val="20"/>
                <w:szCs w:val="20"/>
              </w:rPr>
              <w:t>19</w:t>
            </w:r>
          </w:p>
        </w:tc>
      </w:tr>
      <w:tr w:rsidR="008C262B" w:rsidRPr="008C262B" w:rsidTr="00E65994">
        <w:tc>
          <w:tcPr>
            <w:tcW w:w="2093" w:type="dxa"/>
          </w:tcPr>
          <w:p w:rsidR="008C262B" w:rsidRPr="005D778A" w:rsidRDefault="008C262B" w:rsidP="004706B7">
            <w:pPr>
              <w:jc w:val="center"/>
              <w:rPr>
                <w:rFonts w:ascii="Times New Roman" w:hAnsi="Times New Roman" w:cs="Times New Roman"/>
                <w:sz w:val="20"/>
                <w:szCs w:val="20"/>
              </w:rPr>
            </w:pPr>
            <w:r w:rsidRPr="005D778A">
              <w:rPr>
                <w:rFonts w:ascii="Times New Roman" w:hAnsi="Times New Roman" w:cs="Times New Roman"/>
                <w:sz w:val="20"/>
                <w:szCs w:val="20"/>
              </w:rPr>
              <w:t>2017</w:t>
            </w:r>
          </w:p>
        </w:tc>
        <w:tc>
          <w:tcPr>
            <w:tcW w:w="7478" w:type="dxa"/>
          </w:tcPr>
          <w:p w:rsidR="008C262B" w:rsidRPr="004A3E3E" w:rsidRDefault="008C262B" w:rsidP="004706B7">
            <w:pPr>
              <w:jc w:val="center"/>
              <w:rPr>
                <w:rFonts w:ascii="Times New Roman" w:hAnsi="Times New Roman" w:cs="Times New Roman"/>
                <w:sz w:val="20"/>
                <w:szCs w:val="20"/>
              </w:rPr>
            </w:pPr>
            <w:r w:rsidRPr="004A3E3E">
              <w:rPr>
                <w:rFonts w:ascii="Times New Roman" w:hAnsi="Times New Roman" w:cs="Times New Roman"/>
                <w:sz w:val="20"/>
                <w:szCs w:val="20"/>
              </w:rPr>
              <w:t>23</w:t>
            </w:r>
          </w:p>
        </w:tc>
      </w:tr>
    </w:tbl>
    <w:p w:rsidR="008C262B" w:rsidRPr="008C262B" w:rsidRDefault="008C262B" w:rsidP="004706B7">
      <w:pPr>
        <w:spacing w:after="120" w:line="240" w:lineRule="auto"/>
        <w:ind w:firstLine="567"/>
        <w:jc w:val="both"/>
        <w:rPr>
          <w:rStyle w:val="af2"/>
          <w:rFonts w:ascii="Times New Roman" w:hAnsi="Times New Roman" w:cs="Times New Roman"/>
          <w:sz w:val="24"/>
          <w:szCs w:val="24"/>
          <w:u w:val="none"/>
        </w:rPr>
      </w:pPr>
      <w:r>
        <w:rPr>
          <w:rFonts w:ascii="Times New Roman" w:hAnsi="Times New Roman" w:cs="Times New Roman"/>
          <w:sz w:val="24"/>
          <w:szCs w:val="24"/>
        </w:rPr>
        <w:t>*С</w:t>
      </w:r>
      <w:r w:rsidRPr="008C262B">
        <w:rPr>
          <w:rFonts w:ascii="Times New Roman" w:hAnsi="Times New Roman" w:cs="Times New Roman"/>
          <w:sz w:val="24"/>
          <w:szCs w:val="24"/>
        </w:rPr>
        <w:t xml:space="preserve">оставлено </w:t>
      </w:r>
      <w:r>
        <w:rPr>
          <w:rFonts w:ascii="Times New Roman" w:hAnsi="Times New Roman" w:cs="Times New Roman"/>
          <w:sz w:val="24"/>
          <w:szCs w:val="24"/>
        </w:rPr>
        <w:t xml:space="preserve">по: </w:t>
      </w:r>
      <w:r w:rsidRPr="008C262B">
        <w:rPr>
          <w:rFonts w:ascii="Times New Roman" w:hAnsi="Times New Roman" w:cs="Times New Roman"/>
          <w:sz w:val="24"/>
          <w:szCs w:val="24"/>
          <w:lang w:val="en-US"/>
        </w:rPr>
        <w:t>Doing</w:t>
      </w:r>
      <w:r w:rsidRPr="008C262B">
        <w:rPr>
          <w:rFonts w:ascii="Times New Roman" w:hAnsi="Times New Roman" w:cs="Times New Roman"/>
          <w:sz w:val="24"/>
          <w:szCs w:val="24"/>
        </w:rPr>
        <w:t xml:space="preserve"> </w:t>
      </w:r>
      <w:r w:rsidRPr="008C262B">
        <w:rPr>
          <w:rFonts w:ascii="Times New Roman" w:hAnsi="Times New Roman" w:cs="Times New Roman"/>
          <w:sz w:val="24"/>
          <w:szCs w:val="24"/>
          <w:lang w:val="en-US"/>
        </w:rPr>
        <w:t>Business</w:t>
      </w:r>
      <w:r w:rsidR="005D778A">
        <w:rPr>
          <w:rFonts w:ascii="Times New Roman" w:hAnsi="Times New Roman" w:cs="Times New Roman"/>
          <w:sz w:val="24"/>
          <w:szCs w:val="24"/>
        </w:rPr>
        <w:t xml:space="preserve"> </w:t>
      </w:r>
      <w:hyperlink r:id="rId61" w:history="1">
        <w:r w:rsidRPr="008C262B">
          <w:rPr>
            <w:rStyle w:val="af2"/>
            <w:rFonts w:ascii="Times New Roman" w:hAnsi="Times New Roman" w:cs="Times New Roman"/>
            <w:color w:val="auto"/>
            <w:sz w:val="24"/>
            <w:szCs w:val="24"/>
            <w:u w:val="none"/>
            <w:lang w:val="en-US"/>
          </w:rPr>
          <w:t>http</w:t>
        </w:r>
        <w:r w:rsidRPr="008C262B">
          <w:rPr>
            <w:rStyle w:val="af2"/>
            <w:rFonts w:ascii="Times New Roman" w:hAnsi="Times New Roman" w:cs="Times New Roman"/>
            <w:color w:val="auto"/>
            <w:sz w:val="24"/>
            <w:szCs w:val="24"/>
            <w:u w:val="none"/>
          </w:rPr>
          <w:t>://</w:t>
        </w:r>
        <w:r w:rsidRPr="008C262B">
          <w:rPr>
            <w:rStyle w:val="af2"/>
            <w:rFonts w:ascii="Times New Roman" w:hAnsi="Times New Roman" w:cs="Times New Roman"/>
            <w:color w:val="auto"/>
            <w:sz w:val="24"/>
            <w:szCs w:val="24"/>
            <w:u w:val="none"/>
            <w:lang w:val="en-US"/>
          </w:rPr>
          <w:t>russian</w:t>
        </w:r>
        <w:r w:rsidRPr="008C262B">
          <w:rPr>
            <w:rStyle w:val="af2"/>
            <w:rFonts w:ascii="Times New Roman" w:hAnsi="Times New Roman" w:cs="Times New Roman"/>
            <w:color w:val="auto"/>
            <w:sz w:val="24"/>
            <w:szCs w:val="24"/>
            <w:u w:val="none"/>
          </w:rPr>
          <w:t>.</w:t>
        </w:r>
        <w:r w:rsidRPr="008C262B">
          <w:rPr>
            <w:rStyle w:val="af2"/>
            <w:rFonts w:ascii="Times New Roman" w:hAnsi="Times New Roman" w:cs="Times New Roman"/>
            <w:color w:val="auto"/>
            <w:sz w:val="24"/>
            <w:szCs w:val="24"/>
            <w:u w:val="none"/>
            <w:lang w:val="en-US"/>
          </w:rPr>
          <w:t>doingbusiness</w:t>
        </w:r>
        <w:r w:rsidRPr="008C262B">
          <w:rPr>
            <w:rStyle w:val="af2"/>
            <w:rFonts w:ascii="Times New Roman" w:hAnsi="Times New Roman" w:cs="Times New Roman"/>
            <w:color w:val="auto"/>
            <w:sz w:val="24"/>
            <w:szCs w:val="24"/>
            <w:u w:val="none"/>
          </w:rPr>
          <w:t>.</w:t>
        </w:r>
        <w:r w:rsidRPr="008C262B">
          <w:rPr>
            <w:rStyle w:val="af2"/>
            <w:rFonts w:ascii="Times New Roman" w:hAnsi="Times New Roman" w:cs="Times New Roman"/>
            <w:color w:val="auto"/>
            <w:sz w:val="24"/>
            <w:szCs w:val="24"/>
            <w:u w:val="none"/>
            <w:lang w:val="en-US"/>
          </w:rPr>
          <w:t>org</w:t>
        </w:r>
        <w:r w:rsidRPr="008C262B">
          <w:rPr>
            <w:rStyle w:val="af2"/>
            <w:rFonts w:ascii="Times New Roman" w:hAnsi="Times New Roman" w:cs="Times New Roman"/>
            <w:color w:val="auto"/>
            <w:sz w:val="24"/>
            <w:szCs w:val="24"/>
            <w:u w:val="none"/>
          </w:rPr>
          <w:t>/</w:t>
        </w:r>
      </w:hyperlink>
      <w:r w:rsidRPr="008C262B">
        <w:rPr>
          <w:rFonts w:ascii="Times New Roman" w:hAnsi="Times New Roman" w:cs="Times New Roman"/>
          <w:sz w:val="24"/>
          <w:szCs w:val="24"/>
        </w:rPr>
        <w:t xml:space="preserve"> (Дата обращения: 19.03.18)</w:t>
      </w:r>
    </w:p>
    <w:p w:rsidR="008C262B" w:rsidRPr="008C262B" w:rsidRDefault="008C262B" w:rsidP="008C262B">
      <w:pPr>
        <w:spacing w:after="0" w:line="360" w:lineRule="auto"/>
        <w:ind w:firstLine="567"/>
        <w:jc w:val="both"/>
        <w:rPr>
          <w:rFonts w:ascii="Times New Roman" w:hAnsi="Times New Roman" w:cs="Times New Roman"/>
          <w:sz w:val="24"/>
          <w:szCs w:val="24"/>
        </w:rPr>
      </w:pPr>
      <w:r w:rsidRPr="008C262B">
        <w:rPr>
          <w:rFonts w:ascii="Times New Roman" w:hAnsi="Times New Roman" w:cs="Times New Roman"/>
          <w:sz w:val="24"/>
          <w:szCs w:val="24"/>
        </w:rPr>
        <w:t>В 2013 г. прямые иностранные инвестиции составляли 15,4% от общего объема инвестиций в стране, портфельные – 0,6%, 84% всех инвестиций приходилось на различные формы кредитов. В 2014 году под влиянием санкций приток прямых иностранных инвестиций уменьшился вдвое</w:t>
      </w:r>
      <w:r w:rsidRPr="008C262B">
        <w:rPr>
          <w:rStyle w:val="af1"/>
          <w:rFonts w:ascii="Times New Roman" w:hAnsi="Times New Roman" w:cs="Times New Roman"/>
          <w:sz w:val="24"/>
          <w:szCs w:val="24"/>
        </w:rPr>
        <w:footnoteReference w:id="76"/>
      </w:r>
      <w:r w:rsidRPr="008C262B">
        <w:rPr>
          <w:rFonts w:ascii="Times New Roman" w:hAnsi="Times New Roman" w:cs="Times New Roman"/>
          <w:sz w:val="24"/>
          <w:szCs w:val="24"/>
        </w:rPr>
        <w:t>. Иностранные инвесторы несли большие риски, так как положение РФ на мировой арене было нестабильно и уязвимо.</w:t>
      </w:r>
    </w:p>
    <w:p w:rsidR="008C262B" w:rsidRPr="008C262B" w:rsidRDefault="008C262B" w:rsidP="008C262B">
      <w:pPr>
        <w:spacing w:after="0" w:line="360" w:lineRule="auto"/>
        <w:ind w:firstLine="567"/>
        <w:jc w:val="both"/>
        <w:rPr>
          <w:rFonts w:ascii="Times New Roman" w:hAnsi="Times New Roman" w:cs="Times New Roman"/>
          <w:sz w:val="24"/>
          <w:szCs w:val="24"/>
        </w:rPr>
      </w:pPr>
      <w:r w:rsidRPr="008C262B">
        <w:rPr>
          <w:rFonts w:ascii="Times New Roman" w:hAnsi="Times New Roman" w:cs="Times New Roman"/>
          <w:sz w:val="24"/>
          <w:szCs w:val="24"/>
        </w:rPr>
        <w:t>В целом за 2013 г. накопленный иностранный капитал увеличился на более, чем 6% по сравнению в 2012 г., составил при этом 385 млрд. долл. Приток иностранных инвестиций увеличился на 10%.</w:t>
      </w:r>
      <w:r w:rsidRPr="008C262B">
        <w:rPr>
          <w:rStyle w:val="af1"/>
          <w:rFonts w:ascii="Times New Roman" w:hAnsi="Times New Roman" w:cs="Times New Roman"/>
          <w:sz w:val="24"/>
          <w:szCs w:val="24"/>
        </w:rPr>
        <w:footnoteReference w:id="77"/>
      </w:r>
    </w:p>
    <w:p w:rsidR="008C262B" w:rsidRPr="008C262B" w:rsidRDefault="008C262B" w:rsidP="008C262B">
      <w:pPr>
        <w:spacing w:after="0" w:line="360" w:lineRule="auto"/>
        <w:ind w:firstLine="567"/>
        <w:jc w:val="both"/>
        <w:rPr>
          <w:rFonts w:ascii="Times New Roman" w:hAnsi="Times New Roman" w:cs="Times New Roman"/>
          <w:sz w:val="24"/>
          <w:szCs w:val="24"/>
        </w:rPr>
      </w:pPr>
      <w:r w:rsidRPr="008C262B">
        <w:rPr>
          <w:rFonts w:ascii="Times New Roman" w:hAnsi="Times New Roman" w:cs="Times New Roman"/>
          <w:sz w:val="24"/>
          <w:szCs w:val="24"/>
        </w:rPr>
        <w:t>Наиболее привлекательными отраслями для инвестирования явились эксплуатация природных ресурсов, имеющая экспортный потенциал, а также товары народного потребления, пищевая промышленность, то есть отрасли, имеющие немонополизированный рынок.</w:t>
      </w:r>
    </w:p>
    <w:p w:rsidR="008C262B" w:rsidRPr="008C262B" w:rsidRDefault="008C262B" w:rsidP="008C262B">
      <w:pPr>
        <w:spacing w:after="0" w:line="360" w:lineRule="auto"/>
        <w:ind w:firstLine="567"/>
        <w:jc w:val="both"/>
        <w:rPr>
          <w:rFonts w:ascii="Times New Roman" w:hAnsi="Times New Roman" w:cs="Times New Roman"/>
          <w:sz w:val="24"/>
          <w:szCs w:val="24"/>
        </w:rPr>
      </w:pPr>
      <w:r w:rsidRPr="008C262B">
        <w:rPr>
          <w:rFonts w:ascii="Times New Roman" w:hAnsi="Times New Roman" w:cs="Times New Roman"/>
          <w:sz w:val="24"/>
          <w:szCs w:val="24"/>
        </w:rPr>
        <w:t>Крупнейшими инвесторами в Россию являлись традиционные оффшоры – Кипр, Люксембург и Нидерланды</w:t>
      </w:r>
      <w:r w:rsidRPr="008C262B">
        <w:rPr>
          <w:rStyle w:val="af1"/>
          <w:rFonts w:ascii="Times New Roman" w:hAnsi="Times New Roman" w:cs="Times New Roman"/>
          <w:sz w:val="24"/>
          <w:szCs w:val="24"/>
        </w:rPr>
        <w:footnoteReference w:id="78"/>
      </w:r>
      <w:r w:rsidRPr="008C262B">
        <w:rPr>
          <w:rFonts w:ascii="Times New Roman" w:hAnsi="Times New Roman" w:cs="Times New Roman"/>
          <w:sz w:val="24"/>
          <w:szCs w:val="24"/>
        </w:rPr>
        <w:t>, то есть значительная часть (около 48%) притока капитала являлась ранее выведенными из страны капиталами, контролируемыми российским бизнесом.</w:t>
      </w:r>
    </w:p>
    <w:p w:rsidR="008C262B" w:rsidRDefault="008C262B" w:rsidP="008C262B">
      <w:pPr>
        <w:spacing w:after="0" w:line="360" w:lineRule="auto"/>
        <w:ind w:firstLine="567"/>
        <w:jc w:val="both"/>
        <w:rPr>
          <w:rFonts w:ascii="Times New Roman" w:hAnsi="Times New Roman" w:cs="Times New Roman"/>
          <w:sz w:val="24"/>
          <w:szCs w:val="24"/>
        </w:rPr>
      </w:pPr>
      <w:r w:rsidRPr="008C262B">
        <w:rPr>
          <w:rFonts w:ascii="Times New Roman" w:hAnsi="Times New Roman" w:cs="Times New Roman"/>
          <w:sz w:val="24"/>
          <w:szCs w:val="24"/>
        </w:rPr>
        <w:t>При этом в условиях санкций нас интересует вопрос притока иностранного капитала из стран Европы и США, такие страны, как Германия, Франция, Нидерланды и США в 2013 г. занимали значительный удельный вес в структуре ПИИ в РФ (табл. 3.</w:t>
      </w:r>
      <w:r w:rsidR="004A3E3E">
        <w:rPr>
          <w:rFonts w:ascii="Times New Roman" w:hAnsi="Times New Roman" w:cs="Times New Roman"/>
          <w:sz w:val="24"/>
          <w:szCs w:val="24"/>
        </w:rPr>
        <w:t>4</w:t>
      </w:r>
      <w:r w:rsidRPr="008C262B">
        <w:rPr>
          <w:rFonts w:ascii="Times New Roman" w:hAnsi="Times New Roman" w:cs="Times New Roman"/>
          <w:sz w:val="24"/>
          <w:szCs w:val="24"/>
        </w:rPr>
        <w:t>).</w:t>
      </w:r>
    </w:p>
    <w:p w:rsidR="005D778A" w:rsidRDefault="005D778A" w:rsidP="008C262B">
      <w:pPr>
        <w:spacing w:after="0" w:line="360" w:lineRule="auto"/>
        <w:ind w:firstLine="567"/>
        <w:jc w:val="both"/>
        <w:rPr>
          <w:rFonts w:ascii="Times New Roman" w:hAnsi="Times New Roman" w:cs="Times New Roman"/>
          <w:sz w:val="24"/>
          <w:szCs w:val="24"/>
        </w:rPr>
      </w:pPr>
    </w:p>
    <w:p w:rsidR="005D778A" w:rsidRPr="008C262B" w:rsidRDefault="005D778A" w:rsidP="008C262B">
      <w:pPr>
        <w:spacing w:after="0" w:line="360" w:lineRule="auto"/>
        <w:ind w:firstLine="567"/>
        <w:jc w:val="both"/>
        <w:rPr>
          <w:rFonts w:ascii="Times New Roman" w:hAnsi="Times New Roman" w:cs="Times New Roman"/>
          <w:sz w:val="24"/>
          <w:szCs w:val="24"/>
        </w:rPr>
      </w:pPr>
    </w:p>
    <w:p w:rsidR="004A3E3E" w:rsidRPr="004A3E3E" w:rsidRDefault="004A3E3E" w:rsidP="004A3E3E">
      <w:pPr>
        <w:spacing w:after="0" w:line="360" w:lineRule="auto"/>
        <w:ind w:firstLine="567"/>
        <w:jc w:val="right"/>
        <w:rPr>
          <w:rFonts w:ascii="Times New Roman" w:hAnsi="Times New Roman" w:cs="Times New Roman"/>
          <w:i/>
          <w:sz w:val="24"/>
          <w:szCs w:val="24"/>
        </w:rPr>
      </w:pPr>
      <w:r w:rsidRPr="004A3E3E">
        <w:rPr>
          <w:rFonts w:ascii="Times New Roman" w:hAnsi="Times New Roman" w:cs="Times New Roman"/>
          <w:i/>
          <w:sz w:val="24"/>
          <w:szCs w:val="24"/>
        </w:rPr>
        <w:lastRenderedPageBreak/>
        <w:t>Таблица</w:t>
      </w:r>
      <w:r w:rsidR="008C262B" w:rsidRPr="004A3E3E">
        <w:rPr>
          <w:rFonts w:ascii="Times New Roman" w:hAnsi="Times New Roman" w:cs="Times New Roman"/>
          <w:i/>
          <w:sz w:val="24"/>
          <w:szCs w:val="24"/>
        </w:rPr>
        <w:t xml:space="preserve"> </w:t>
      </w:r>
      <w:r w:rsidRPr="004A3E3E">
        <w:rPr>
          <w:rFonts w:ascii="Times New Roman" w:hAnsi="Times New Roman" w:cs="Times New Roman"/>
          <w:i/>
          <w:sz w:val="24"/>
          <w:szCs w:val="24"/>
        </w:rPr>
        <w:t>3.4</w:t>
      </w:r>
      <w:r w:rsidR="008C262B" w:rsidRPr="004A3E3E">
        <w:rPr>
          <w:rFonts w:ascii="Times New Roman" w:hAnsi="Times New Roman" w:cs="Times New Roman"/>
          <w:i/>
          <w:sz w:val="24"/>
          <w:szCs w:val="24"/>
        </w:rPr>
        <w:t xml:space="preserve">. </w:t>
      </w:r>
    </w:p>
    <w:p w:rsidR="008C262B" w:rsidRPr="004A3E3E" w:rsidRDefault="008C262B" w:rsidP="004A3E3E">
      <w:pPr>
        <w:spacing w:after="0" w:line="360" w:lineRule="auto"/>
        <w:ind w:firstLine="567"/>
        <w:jc w:val="center"/>
        <w:rPr>
          <w:rFonts w:ascii="Times New Roman" w:hAnsi="Times New Roman" w:cs="Times New Roman"/>
          <w:b/>
          <w:sz w:val="24"/>
          <w:szCs w:val="24"/>
        </w:rPr>
      </w:pPr>
      <w:r w:rsidRPr="004A3E3E">
        <w:rPr>
          <w:rFonts w:ascii="Times New Roman" w:hAnsi="Times New Roman" w:cs="Times New Roman"/>
          <w:b/>
          <w:sz w:val="24"/>
          <w:szCs w:val="24"/>
        </w:rPr>
        <w:t>Прямые инвестиции в Российскую Федерацию по странам-партнерам  в 2013-2016 годах и I-III кварталах 2017 года (участие в капитале, реинвестирование доходов и долговые инструменты), сальдо операций, млн. долл. США</w:t>
      </w:r>
      <w:r w:rsidR="00712A6F">
        <w:rPr>
          <w:rFonts w:ascii="Times New Roman" w:hAnsi="Times New Roman" w:cs="Times New Roman"/>
          <w:b/>
          <w:sz w:val="24"/>
          <w:szCs w:val="24"/>
        </w:rPr>
        <w:t>*</w:t>
      </w:r>
    </w:p>
    <w:tbl>
      <w:tblPr>
        <w:tblStyle w:val="ad"/>
        <w:tblW w:w="9180" w:type="dxa"/>
        <w:tblLook w:val="04A0" w:firstRow="1" w:lastRow="0" w:firstColumn="1" w:lastColumn="0" w:noHBand="0" w:noVBand="1"/>
      </w:tblPr>
      <w:tblGrid>
        <w:gridCol w:w="1951"/>
        <w:gridCol w:w="1418"/>
        <w:gridCol w:w="1275"/>
        <w:gridCol w:w="1276"/>
        <w:gridCol w:w="1276"/>
        <w:gridCol w:w="1984"/>
      </w:tblGrid>
      <w:tr w:rsidR="008C262B" w:rsidRPr="008C262B" w:rsidTr="00B713EF">
        <w:tc>
          <w:tcPr>
            <w:tcW w:w="1951"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Страна</w:t>
            </w:r>
          </w:p>
        </w:tc>
        <w:tc>
          <w:tcPr>
            <w:tcW w:w="1418"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2013 г.</w:t>
            </w:r>
          </w:p>
        </w:tc>
        <w:tc>
          <w:tcPr>
            <w:tcW w:w="1275"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2014 г.</w:t>
            </w:r>
          </w:p>
        </w:tc>
        <w:tc>
          <w:tcPr>
            <w:tcW w:w="1276"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2015 г.</w:t>
            </w:r>
          </w:p>
        </w:tc>
        <w:tc>
          <w:tcPr>
            <w:tcW w:w="1276"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2016 г.</w:t>
            </w:r>
          </w:p>
        </w:tc>
        <w:tc>
          <w:tcPr>
            <w:tcW w:w="1984"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1-3 кв. 2017 г.</w:t>
            </w:r>
          </w:p>
        </w:tc>
      </w:tr>
      <w:tr w:rsidR="008C262B" w:rsidRPr="008C262B" w:rsidTr="00B713EF">
        <w:tc>
          <w:tcPr>
            <w:tcW w:w="1951"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Кипр</w:t>
            </w:r>
          </w:p>
        </w:tc>
        <w:tc>
          <w:tcPr>
            <w:tcW w:w="1418"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8 266</w:t>
            </w:r>
          </w:p>
        </w:tc>
        <w:tc>
          <w:tcPr>
            <w:tcW w:w="1275"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3 158</w:t>
            </w:r>
          </w:p>
        </w:tc>
        <w:tc>
          <w:tcPr>
            <w:tcW w:w="1276"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-7 069</w:t>
            </w:r>
          </w:p>
        </w:tc>
        <w:tc>
          <w:tcPr>
            <w:tcW w:w="1276"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-436</w:t>
            </w:r>
          </w:p>
        </w:tc>
        <w:tc>
          <w:tcPr>
            <w:tcW w:w="1984"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6 417</w:t>
            </w:r>
          </w:p>
        </w:tc>
      </w:tr>
      <w:tr w:rsidR="008C262B" w:rsidRPr="008C262B" w:rsidTr="00B713EF">
        <w:tc>
          <w:tcPr>
            <w:tcW w:w="1951"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Нидерланды</w:t>
            </w:r>
          </w:p>
        </w:tc>
        <w:tc>
          <w:tcPr>
            <w:tcW w:w="1418"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5 716</w:t>
            </w:r>
          </w:p>
        </w:tc>
        <w:tc>
          <w:tcPr>
            <w:tcW w:w="1275"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1 102</w:t>
            </w:r>
          </w:p>
        </w:tc>
        <w:tc>
          <w:tcPr>
            <w:tcW w:w="1276"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-246</w:t>
            </w:r>
          </w:p>
        </w:tc>
        <w:tc>
          <w:tcPr>
            <w:tcW w:w="1276"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165</w:t>
            </w:r>
          </w:p>
        </w:tc>
        <w:tc>
          <w:tcPr>
            <w:tcW w:w="1984"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-928</w:t>
            </w:r>
          </w:p>
        </w:tc>
      </w:tr>
      <w:tr w:rsidR="008C262B" w:rsidRPr="008C262B" w:rsidTr="00B713EF">
        <w:tc>
          <w:tcPr>
            <w:tcW w:w="1951"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Люксембург</w:t>
            </w:r>
          </w:p>
        </w:tc>
        <w:tc>
          <w:tcPr>
            <w:tcW w:w="1418"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11 638</w:t>
            </w:r>
          </w:p>
        </w:tc>
        <w:tc>
          <w:tcPr>
            <w:tcW w:w="1275"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-693</w:t>
            </w:r>
          </w:p>
        </w:tc>
        <w:tc>
          <w:tcPr>
            <w:tcW w:w="1276"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-5 770</w:t>
            </w:r>
          </w:p>
        </w:tc>
        <w:tc>
          <w:tcPr>
            <w:tcW w:w="1276"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-939</w:t>
            </w:r>
          </w:p>
        </w:tc>
        <w:tc>
          <w:tcPr>
            <w:tcW w:w="1984"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3460</w:t>
            </w:r>
          </w:p>
        </w:tc>
      </w:tr>
      <w:tr w:rsidR="008C262B" w:rsidRPr="008C262B" w:rsidTr="00B713EF">
        <w:tc>
          <w:tcPr>
            <w:tcW w:w="1951"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Китай</w:t>
            </w:r>
          </w:p>
        </w:tc>
        <w:tc>
          <w:tcPr>
            <w:tcW w:w="1418"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597</w:t>
            </w:r>
          </w:p>
        </w:tc>
        <w:tc>
          <w:tcPr>
            <w:tcW w:w="1275"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1 271</w:t>
            </w:r>
          </w:p>
        </w:tc>
        <w:tc>
          <w:tcPr>
            <w:tcW w:w="1276"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645</w:t>
            </w:r>
          </w:p>
        </w:tc>
        <w:tc>
          <w:tcPr>
            <w:tcW w:w="1276"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345</w:t>
            </w:r>
          </w:p>
        </w:tc>
        <w:tc>
          <w:tcPr>
            <w:tcW w:w="1984"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32</w:t>
            </w:r>
          </w:p>
        </w:tc>
      </w:tr>
      <w:tr w:rsidR="008C262B" w:rsidRPr="008C262B" w:rsidTr="00B713EF">
        <w:tc>
          <w:tcPr>
            <w:tcW w:w="1951"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Германия</w:t>
            </w:r>
          </w:p>
        </w:tc>
        <w:tc>
          <w:tcPr>
            <w:tcW w:w="1418"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335</w:t>
            </w:r>
          </w:p>
        </w:tc>
        <w:tc>
          <w:tcPr>
            <w:tcW w:w="1275"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349</w:t>
            </w:r>
          </w:p>
        </w:tc>
        <w:tc>
          <w:tcPr>
            <w:tcW w:w="1276"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1 483</w:t>
            </w:r>
          </w:p>
        </w:tc>
        <w:tc>
          <w:tcPr>
            <w:tcW w:w="1276"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224</w:t>
            </w:r>
          </w:p>
        </w:tc>
        <w:tc>
          <w:tcPr>
            <w:tcW w:w="1984"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1058</w:t>
            </w:r>
          </w:p>
        </w:tc>
      </w:tr>
      <w:tr w:rsidR="008C262B" w:rsidRPr="008C262B" w:rsidTr="00B713EF">
        <w:tc>
          <w:tcPr>
            <w:tcW w:w="1951"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Ирландия</w:t>
            </w:r>
          </w:p>
        </w:tc>
        <w:tc>
          <w:tcPr>
            <w:tcW w:w="1418"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10 399</w:t>
            </w:r>
          </w:p>
        </w:tc>
        <w:tc>
          <w:tcPr>
            <w:tcW w:w="1275"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-531</w:t>
            </w:r>
          </w:p>
        </w:tc>
        <w:tc>
          <w:tcPr>
            <w:tcW w:w="1276"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623</w:t>
            </w:r>
          </w:p>
        </w:tc>
        <w:tc>
          <w:tcPr>
            <w:tcW w:w="1276"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-1 789</w:t>
            </w:r>
          </w:p>
        </w:tc>
        <w:tc>
          <w:tcPr>
            <w:tcW w:w="1984"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844</w:t>
            </w:r>
          </w:p>
        </w:tc>
      </w:tr>
      <w:tr w:rsidR="008C262B" w:rsidRPr="008C262B" w:rsidTr="00B713EF">
        <w:tc>
          <w:tcPr>
            <w:tcW w:w="1951"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Франция</w:t>
            </w:r>
          </w:p>
        </w:tc>
        <w:tc>
          <w:tcPr>
            <w:tcW w:w="1418"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2 121</w:t>
            </w:r>
          </w:p>
        </w:tc>
        <w:tc>
          <w:tcPr>
            <w:tcW w:w="1275"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2 224</w:t>
            </w:r>
          </w:p>
        </w:tc>
        <w:tc>
          <w:tcPr>
            <w:tcW w:w="1276"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1 686</w:t>
            </w:r>
          </w:p>
        </w:tc>
        <w:tc>
          <w:tcPr>
            <w:tcW w:w="1276"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1 997</w:t>
            </w:r>
          </w:p>
        </w:tc>
        <w:tc>
          <w:tcPr>
            <w:tcW w:w="1984"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524</w:t>
            </w:r>
          </w:p>
        </w:tc>
      </w:tr>
      <w:tr w:rsidR="008C262B" w:rsidRPr="008C262B" w:rsidTr="00B713EF">
        <w:tc>
          <w:tcPr>
            <w:tcW w:w="1951"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США</w:t>
            </w:r>
          </w:p>
        </w:tc>
        <w:tc>
          <w:tcPr>
            <w:tcW w:w="1418"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485</w:t>
            </w:r>
          </w:p>
        </w:tc>
        <w:tc>
          <w:tcPr>
            <w:tcW w:w="1275"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708</w:t>
            </w:r>
          </w:p>
        </w:tc>
        <w:tc>
          <w:tcPr>
            <w:tcW w:w="1276"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209</w:t>
            </w:r>
          </w:p>
        </w:tc>
        <w:tc>
          <w:tcPr>
            <w:tcW w:w="1276"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402</w:t>
            </w:r>
          </w:p>
        </w:tc>
        <w:tc>
          <w:tcPr>
            <w:tcW w:w="1984"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436</w:t>
            </w:r>
          </w:p>
        </w:tc>
      </w:tr>
      <w:tr w:rsidR="008C262B" w:rsidRPr="008C262B" w:rsidTr="00B713EF">
        <w:tc>
          <w:tcPr>
            <w:tcW w:w="1951"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Япония</w:t>
            </w:r>
          </w:p>
        </w:tc>
        <w:tc>
          <w:tcPr>
            <w:tcW w:w="1418"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369</w:t>
            </w:r>
          </w:p>
        </w:tc>
        <w:tc>
          <w:tcPr>
            <w:tcW w:w="1275"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295</w:t>
            </w:r>
          </w:p>
        </w:tc>
        <w:tc>
          <w:tcPr>
            <w:tcW w:w="1276"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447</w:t>
            </w:r>
          </w:p>
        </w:tc>
        <w:tc>
          <w:tcPr>
            <w:tcW w:w="1276"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140</w:t>
            </w:r>
          </w:p>
        </w:tc>
        <w:tc>
          <w:tcPr>
            <w:tcW w:w="1984" w:type="dxa"/>
          </w:tcPr>
          <w:p w:rsidR="008C262B" w:rsidRPr="00712A6F" w:rsidRDefault="008C262B" w:rsidP="004706B7">
            <w:pPr>
              <w:jc w:val="center"/>
              <w:rPr>
                <w:rFonts w:ascii="Times New Roman" w:hAnsi="Times New Roman" w:cs="Times New Roman"/>
                <w:sz w:val="20"/>
                <w:szCs w:val="20"/>
              </w:rPr>
            </w:pPr>
            <w:r w:rsidRPr="00712A6F">
              <w:rPr>
                <w:rFonts w:ascii="Times New Roman" w:hAnsi="Times New Roman" w:cs="Times New Roman"/>
                <w:sz w:val="20"/>
                <w:szCs w:val="20"/>
              </w:rPr>
              <w:t>73</w:t>
            </w:r>
          </w:p>
        </w:tc>
      </w:tr>
    </w:tbl>
    <w:p w:rsidR="008C262B" w:rsidRPr="008C262B" w:rsidRDefault="00712A6F" w:rsidP="004706B7">
      <w:pPr>
        <w:spacing w:after="120" w:line="240" w:lineRule="auto"/>
        <w:ind w:firstLine="567"/>
        <w:jc w:val="both"/>
        <w:rPr>
          <w:rFonts w:ascii="Times New Roman" w:hAnsi="Times New Roman" w:cs="Times New Roman"/>
        </w:rPr>
      </w:pPr>
      <w:r>
        <w:rPr>
          <w:rFonts w:ascii="Times New Roman" w:hAnsi="Times New Roman" w:cs="Times New Roman"/>
          <w:sz w:val="24"/>
          <w:szCs w:val="24"/>
        </w:rPr>
        <w:t>*Составлено автором по:</w:t>
      </w:r>
      <w:r w:rsidR="008C262B" w:rsidRPr="008C262B">
        <w:rPr>
          <w:rFonts w:ascii="Times New Roman" w:hAnsi="Times New Roman" w:cs="Times New Roman"/>
          <w:sz w:val="24"/>
          <w:szCs w:val="24"/>
        </w:rPr>
        <w:t xml:space="preserve"> данны</w:t>
      </w:r>
      <w:r>
        <w:rPr>
          <w:rFonts w:ascii="Times New Roman" w:hAnsi="Times New Roman" w:cs="Times New Roman"/>
          <w:sz w:val="24"/>
          <w:szCs w:val="24"/>
        </w:rPr>
        <w:t>е</w:t>
      </w:r>
      <w:r w:rsidR="008C262B" w:rsidRPr="008C262B">
        <w:rPr>
          <w:rFonts w:ascii="Times New Roman" w:hAnsi="Times New Roman" w:cs="Times New Roman"/>
          <w:sz w:val="24"/>
          <w:szCs w:val="24"/>
        </w:rPr>
        <w:t xml:space="preserve"> сайта Федеральной службы государственной статистики РФ. Регионы России. Социально-экономические </w:t>
      </w:r>
      <w:r w:rsidR="008C262B" w:rsidRPr="00712A6F">
        <w:rPr>
          <w:rFonts w:ascii="Times New Roman" w:hAnsi="Times New Roman" w:cs="Times New Roman"/>
          <w:sz w:val="24"/>
          <w:szCs w:val="24"/>
        </w:rPr>
        <w:t xml:space="preserve">показатели. </w:t>
      </w:r>
      <w:r w:rsidR="008C262B" w:rsidRPr="00712A6F">
        <w:rPr>
          <w:rFonts w:ascii="Times New Roman" w:hAnsi="Times New Roman" w:cs="Times New Roman"/>
          <w:sz w:val="24"/>
          <w:szCs w:val="24"/>
          <w:lang w:val="en-US"/>
        </w:rPr>
        <w:t>URL</w:t>
      </w:r>
      <w:r w:rsidR="008C262B" w:rsidRPr="00712A6F">
        <w:rPr>
          <w:rFonts w:ascii="Times New Roman" w:hAnsi="Times New Roman" w:cs="Times New Roman"/>
          <w:sz w:val="24"/>
          <w:szCs w:val="24"/>
        </w:rPr>
        <w:t xml:space="preserve">: </w:t>
      </w:r>
      <w:r w:rsidR="008C262B" w:rsidRPr="00712A6F">
        <w:rPr>
          <w:rFonts w:ascii="Times New Roman" w:hAnsi="Times New Roman" w:cs="Times New Roman"/>
          <w:sz w:val="24"/>
          <w:szCs w:val="24"/>
          <w:lang w:val="en-US"/>
        </w:rPr>
        <w:t>http</w:t>
      </w:r>
      <w:r w:rsidR="008C262B" w:rsidRPr="00712A6F">
        <w:rPr>
          <w:rFonts w:ascii="Times New Roman" w:hAnsi="Times New Roman" w:cs="Times New Roman"/>
          <w:sz w:val="24"/>
          <w:szCs w:val="24"/>
        </w:rPr>
        <w:t>://</w:t>
      </w:r>
      <w:r w:rsidR="008C262B" w:rsidRPr="00712A6F">
        <w:rPr>
          <w:sz w:val="24"/>
          <w:szCs w:val="24"/>
        </w:rPr>
        <w:t xml:space="preserve"> </w:t>
      </w:r>
      <w:hyperlink r:id="rId62" w:history="1">
        <w:r w:rsidR="008C262B" w:rsidRPr="00712A6F">
          <w:rPr>
            <w:rStyle w:val="af2"/>
            <w:rFonts w:ascii="Times New Roman" w:hAnsi="Times New Roman" w:cs="Times New Roman"/>
            <w:color w:val="auto"/>
            <w:sz w:val="24"/>
            <w:szCs w:val="24"/>
            <w:u w:val="none"/>
            <w:lang w:val="en-US"/>
          </w:rPr>
          <w:t>www</w:t>
        </w:r>
        <w:r w:rsidR="008C262B" w:rsidRPr="00712A6F">
          <w:rPr>
            <w:rStyle w:val="af2"/>
            <w:rFonts w:ascii="Times New Roman" w:hAnsi="Times New Roman" w:cs="Times New Roman"/>
            <w:color w:val="auto"/>
            <w:sz w:val="24"/>
            <w:szCs w:val="24"/>
            <w:u w:val="none"/>
          </w:rPr>
          <w:t>.</w:t>
        </w:r>
        <w:r w:rsidR="008C262B" w:rsidRPr="00712A6F">
          <w:rPr>
            <w:rStyle w:val="af2"/>
            <w:rFonts w:ascii="Times New Roman" w:hAnsi="Times New Roman" w:cs="Times New Roman"/>
            <w:color w:val="auto"/>
            <w:sz w:val="24"/>
            <w:szCs w:val="24"/>
            <w:u w:val="none"/>
            <w:lang w:val="en-US"/>
          </w:rPr>
          <w:t>gks</w:t>
        </w:r>
        <w:r w:rsidR="008C262B" w:rsidRPr="00712A6F">
          <w:rPr>
            <w:rStyle w:val="af2"/>
            <w:rFonts w:ascii="Times New Roman" w:hAnsi="Times New Roman" w:cs="Times New Roman"/>
            <w:color w:val="auto"/>
            <w:sz w:val="24"/>
            <w:szCs w:val="24"/>
            <w:u w:val="none"/>
          </w:rPr>
          <w:t>.</w:t>
        </w:r>
        <w:r w:rsidR="008C262B" w:rsidRPr="00712A6F">
          <w:rPr>
            <w:rStyle w:val="af2"/>
            <w:rFonts w:ascii="Times New Roman" w:hAnsi="Times New Roman" w:cs="Times New Roman"/>
            <w:color w:val="auto"/>
            <w:sz w:val="24"/>
            <w:szCs w:val="24"/>
            <w:u w:val="none"/>
            <w:lang w:val="en-US"/>
          </w:rPr>
          <w:t>ru</w:t>
        </w:r>
        <w:r w:rsidR="008C262B" w:rsidRPr="00712A6F">
          <w:rPr>
            <w:rStyle w:val="af2"/>
            <w:rFonts w:ascii="Times New Roman" w:hAnsi="Times New Roman" w:cs="Times New Roman"/>
            <w:color w:val="auto"/>
            <w:sz w:val="24"/>
            <w:szCs w:val="24"/>
            <w:u w:val="none"/>
          </w:rPr>
          <w:t>/</w:t>
        </w:r>
      </w:hyperlink>
      <w:r w:rsidR="008C262B" w:rsidRPr="00712A6F">
        <w:rPr>
          <w:rStyle w:val="af2"/>
          <w:rFonts w:ascii="Times New Roman" w:hAnsi="Times New Roman" w:cs="Times New Roman"/>
          <w:color w:val="auto"/>
          <w:sz w:val="24"/>
          <w:szCs w:val="24"/>
          <w:u w:val="none"/>
        </w:rPr>
        <w:t xml:space="preserve">, </w:t>
      </w:r>
      <w:r w:rsidR="008C262B" w:rsidRPr="00712A6F">
        <w:rPr>
          <w:rFonts w:ascii="Times New Roman" w:hAnsi="Times New Roman" w:cs="Times New Roman"/>
          <w:sz w:val="24"/>
          <w:szCs w:val="24"/>
          <w:lang w:val="en-US"/>
        </w:rPr>
        <w:t>Doing</w:t>
      </w:r>
      <w:r w:rsidR="008C262B" w:rsidRPr="00712A6F">
        <w:rPr>
          <w:rFonts w:ascii="Times New Roman" w:hAnsi="Times New Roman" w:cs="Times New Roman"/>
          <w:sz w:val="24"/>
          <w:szCs w:val="24"/>
        </w:rPr>
        <w:t xml:space="preserve"> </w:t>
      </w:r>
      <w:r w:rsidR="008C262B" w:rsidRPr="00712A6F">
        <w:rPr>
          <w:rFonts w:ascii="Times New Roman" w:hAnsi="Times New Roman" w:cs="Times New Roman"/>
          <w:sz w:val="24"/>
          <w:szCs w:val="24"/>
          <w:lang w:val="en-US"/>
        </w:rPr>
        <w:t>Business</w:t>
      </w:r>
      <w:r w:rsidR="008C262B" w:rsidRPr="00712A6F">
        <w:rPr>
          <w:rFonts w:ascii="Times New Roman" w:hAnsi="Times New Roman" w:cs="Times New Roman"/>
          <w:sz w:val="24"/>
          <w:szCs w:val="24"/>
        </w:rPr>
        <w:t xml:space="preserve">. – </w:t>
      </w:r>
      <w:hyperlink r:id="rId63" w:history="1">
        <w:r w:rsidR="008C262B" w:rsidRPr="00712A6F">
          <w:rPr>
            <w:rStyle w:val="af2"/>
            <w:rFonts w:ascii="Times New Roman" w:hAnsi="Times New Roman" w:cs="Times New Roman"/>
            <w:color w:val="auto"/>
            <w:sz w:val="24"/>
            <w:szCs w:val="24"/>
            <w:u w:val="none"/>
            <w:lang w:val="en-US"/>
          </w:rPr>
          <w:t>http</w:t>
        </w:r>
        <w:r w:rsidR="008C262B" w:rsidRPr="00712A6F">
          <w:rPr>
            <w:rStyle w:val="af2"/>
            <w:rFonts w:ascii="Times New Roman" w:hAnsi="Times New Roman" w:cs="Times New Roman"/>
            <w:color w:val="auto"/>
            <w:sz w:val="24"/>
            <w:szCs w:val="24"/>
            <w:u w:val="none"/>
          </w:rPr>
          <w:t>://</w:t>
        </w:r>
        <w:r w:rsidR="008C262B" w:rsidRPr="00712A6F">
          <w:rPr>
            <w:rStyle w:val="af2"/>
            <w:rFonts w:ascii="Times New Roman" w:hAnsi="Times New Roman" w:cs="Times New Roman"/>
            <w:color w:val="auto"/>
            <w:sz w:val="24"/>
            <w:szCs w:val="24"/>
            <w:u w:val="none"/>
            <w:lang w:val="en-US"/>
          </w:rPr>
          <w:t>russian</w:t>
        </w:r>
        <w:r w:rsidR="008C262B" w:rsidRPr="00712A6F">
          <w:rPr>
            <w:rStyle w:val="af2"/>
            <w:rFonts w:ascii="Times New Roman" w:hAnsi="Times New Roman" w:cs="Times New Roman"/>
            <w:color w:val="auto"/>
            <w:sz w:val="24"/>
            <w:szCs w:val="24"/>
            <w:u w:val="none"/>
          </w:rPr>
          <w:t>.</w:t>
        </w:r>
        <w:r w:rsidR="008C262B" w:rsidRPr="00712A6F">
          <w:rPr>
            <w:rStyle w:val="af2"/>
            <w:rFonts w:ascii="Times New Roman" w:hAnsi="Times New Roman" w:cs="Times New Roman"/>
            <w:color w:val="auto"/>
            <w:sz w:val="24"/>
            <w:szCs w:val="24"/>
            <w:u w:val="none"/>
            <w:lang w:val="en-US"/>
          </w:rPr>
          <w:t>doingbusiness</w:t>
        </w:r>
        <w:r w:rsidR="008C262B" w:rsidRPr="00712A6F">
          <w:rPr>
            <w:rStyle w:val="af2"/>
            <w:rFonts w:ascii="Times New Roman" w:hAnsi="Times New Roman" w:cs="Times New Roman"/>
            <w:color w:val="auto"/>
            <w:sz w:val="24"/>
            <w:szCs w:val="24"/>
            <w:u w:val="none"/>
          </w:rPr>
          <w:t>.</w:t>
        </w:r>
        <w:r w:rsidR="008C262B" w:rsidRPr="00712A6F">
          <w:rPr>
            <w:rStyle w:val="af2"/>
            <w:rFonts w:ascii="Times New Roman" w:hAnsi="Times New Roman" w:cs="Times New Roman"/>
            <w:color w:val="auto"/>
            <w:sz w:val="24"/>
            <w:szCs w:val="24"/>
            <w:u w:val="none"/>
            <w:lang w:val="en-US"/>
          </w:rPr>
          <w:t>org</w:t>
        </w:r>
        <w:r w:rsidR="008C262B" w:rsidRPr="00712A6F">
          <w:rPr>
            <w:rStyle w:val="af2"/>
            <w:rFonts w:ascii="Times New Roman" w:hAnsi="Times New Roman" w:cs="Times New Roman"/>
            <w:color w:val="auto"/>
            <w:sz w:val="24"/>
            <w:szCs w:val="24"/>
            <w:u w:val="none"/>
          </w:rPr>
          <w:t>/</w:t>
        </w:r>
      </w:hyperlink>
      <w:r w:rsidR="008C262B" w:rsidRPr="00712A6F">
        <w:rPr>
          <w:rFonts w:ascii="Times New Roman" w:hAnsi="Times New Roman" w:cs="Times New Roman"/>
          <w:sz w:val="24"/>
          <w:szCs w:val="24"/>
        </w:rPr>
        <w:t xml:space="preserve"> (Дата обращения: 15.03.18)</w:t>
      </w:r>
    </w:p>
    <w:p w:rsidR="008C262B" w:rsidRPr="008C262B" w:rsidRDefault="008C262B" w:rsidP="008C262B">
      <w:pPr>
        <w:spacing w:after="0" w:line="360" w:lineRule="auto"/>
        <w:ind w:firstLine="567"/>
        <w:jc w:val="both"/>
        <w:rPr>
          <w:rStyle w:val="af2"/>
          <w:rFonts w:ascii="Times New Roman" w:hAnsi="Times New Roman" w:cs="Times New Roman"/>
          <w:color w:val="auto"/>
          <w:sz w:val="24"/>
          <w:szCs w:val="24"/>
          <w:u w:val="none"/>
        </w:rPr>
      </w:pPr>
      <w:r w:rsidRPr="008C262B">
        <w:rPr>
          <w:rStyle w:val="af2"/>
          <w:rFonts w:ascii="Times New Roman" w:hAnsi="Times New Roman" w:cs="Times New Roman"/>
          <w:color w:val="auto"/>
          <w:sz w:val="24"/>
          <w:szCs w:val="24"/>
          <w:u w:val="none"/>
        </w:rPr>
        <w:t xml:space="preserve">Рассмотрим направление </w:t>
      </w:r>
      <w:r w:rsidRPr="00712A6F">
        <w:rPr>
          <w:rStyle w:val="af2"/>
          <w:rFonts w:ascii="Times New Roman" w:hAnsi="Times New Roman" w:cs="Times New Roman"/>
          <w:color w:val="auto"/>
          <w:sz w:val="24"/>
          <w:szCs w:val="24"/>
          <w:u w:val="none"/>
        </w:rPr>
        <w:t xml:space="preserve">санкций против России. Так, в нефте- и газодобывающих отраслях был введен запрет на экспорт в страну технологий нефтедобычи и нефтепереработки, а также отказ от совместных проектов в этих сферах. Например, нефтяной компании Exxon Mobil пришлось </w:t>
      </w:r>
      <w:r w:rsidRPr="008C262B">
        <w:rPr>
          <w:rStyle w:val="af2"/>
          <w:rFonts w:ascii="Times New Roman" w:hAnsi="Times New Roman" w:cs="Times New Roman"/>
          <w:color w:val="auto"/>
          <w:sz w:val="24"/>
          <w:szCs w:val="24"/>
          <w:u w:val="none"/>
        </w:rPr>
        <w:t xml:space="preserve">выйти из совместного проекта с Роснефтью по добыче нефти в Северном Ледовитом океане. По оценкам </w:t>
      </w:r>
      <w:r w:rsidRPr="008C262B">
        <w:rPr>
          <w:rStyle w:val="af2"/>
          <w:rFonts w:ascii="Times New Roman" w:hAnsi="Times New Roman" w:cs="Times New Roman"/>
          <w:color w:val="auto"/>
          <w:sz w:val="24"/>
          <w:szCs w:val="24"/>
          <w:u w:val="none"/>
          <w:lang w:val="en-US"/>
        </w:rPr>
        <w:t>Exxon</w:t>
      </w:r>
      <w:r w:rsidRPr="008C262B">
        <w:rPr>
          <w:rStyle w:val="af2"/>
          <w:rFonts w:ascii="Times New Roman" w:hAnsi="Times New Roman" w:cs="Times New Roman"/>
          <w:color w:val="auto"/>
          <w:sz w:val="24"/>
          <w:szCs w:val="24"/>
          <w:u w:val="none"/>
        </w:rPr>
        <w:t xml:space="preserve"> </w:t>
      </w:r>
      <w:r w:rsidRPr="008C262B">
        <w:rPr>
          <w:rStyle w:val="af2"/>
          <w:rFonts w:ascii="Times New Roman" w:hAnsi="Times New Roman" w:cs="Times New Roman"/>
          <w:color w:val="auto"/>
          <w:sz w:val="24"/>
          <w:szCs w:val="24"/>
          <w:u w:val="none"/>
          <w:lang w:val="en-US"/>
        </w:rPr>
        <w:t>Mobil</w:t>
      </w:r>
      <w:r w:rsidRPr="008C262B">
        <w:rPr>
          <w:rStyle w:val="af2"/>
          <w:rFonts w:ascii="Times New Roman" w:hAnsi="Times New Roman" w:cs="Times New Roman"/>
          <w:color w:val="auto"/>
          <w:sz w:val="24"/>
          <w:szCs w:val="24"/>
          <w:u w:val="none"/>
        </w:rPr>
        <w:t>, это привело к потере 200 млрд. долл. США после уплаты налогов</w:t>
      </w:r>
      <w:r w:rsidRPr="008C262B">
        <w:rPr>
          <w:rStyle w:val="af1"/>
          <w:rFonts w:ascii="Times New Roman" w:hAnsi="Times New Roman" w:cs="Times New Roman"/>
          <w:sz w:val="24"/>
          <w:szCs w:val="24"/>
        </w:rPr>
        <w:footnoteReference w:id="79"/>
      </w:r>
      <w:r w:rsidRPr="008C262B">
        <w:rPr>
          <w:rStyle w:val="af2"/>
          <w:rFonts w:ascii="Times New Roman" w:hAnsi="Times New Roman" w:cs="Times New Roman"/>
          <w:color w:val="auto"/>
          <w:sz w:val="24"/>
          <w:szCs w:val="24"/>
          <w:u w:val="none"/>
        </w:rPr>
        <w:t>.</w:t>
      </w:r>
    </w:p>
    <w:p w:rsidR="008C262B" w:rsidRPr="008C262B" w:rsidRDefault="008C262B" w:rsidP="008C262B">
      <w:pPr>
        <w:spacing w:after="0" w:line="360" w:lineRule="auto"/>
        <w:ind w:firstLine="567"/>
        <w:jc w:val="both"/>
        <w:rPr>
          <w:rStyle w:val="af2"/>
          <w:rFonts w:ascii="Times New Roman" w:hAnsi="Times New Roman" w:cs="Times New Roman"/>
          <w:color w:val="auto"/>
          <w:sz w:val="24"/>
          <w:szCs w:val="24"/>
          <w:u w:val="none"/>
        </w:rPr>
      </w:pPr>
      <w:r w:rsidRPr="008C262B">
        <w:rPr>
          <w:rStyle w:val="af2"/>
          <w:rFonts w:ascii="Times New Roman" w:hAnsi="Times New Roman" w:cs="Times New Roman"/>
          <w:color w:val="auto"/>
          <w:sz w:val="24"/>
          <w:szCs w:val="24"/>
          <w:u w:val="none"/>
        </w:rPr>
        <w:t>Что касается банковской отрасли, что векторами налагаемых санкций явились: заморозка финансовых активов физических и юридических лиц, отключение банковских структур от международных платежных систем, сокращение клиентского портфеля за рубежом, ограничение доступа к инвестиционным проектам, внешним заимствованиям, ограничение финансовой свободы за рубежом.</w:t>
      </w:r>
    </w:p>
    <w:p w:rsidR="008C262B" w:rsidRPr="008C262B" w:rsidRDefault="008C262B" w:rsidP="008C262B">
      <w:pPr>
        <w:spacing w:after="0" w:line="360" w:lineRule="auto"/>
        <w:ind w:firstLine="567"/>
        <w:jc w:val="both"/>
        <w:rPr>
          <w:rFonts w:ascii="Times New Roman" w:hAnsi="Times New Roman" w:cs="Times New Roman"/>
          <w:sz w:val="24"/>
          <w:szCs w:val="24"/>
        </w:rPr>
      </w:pPr>
      <w:r w:rsidRPr="008C262B">
        <w:rPr>
          <w:rFonts w:ascii="Times New Roman" w:hAnsi="Times New Roman" w:cs="Times New Roman"/>
          <w:sz w:val="24"/>
          <w:szCs w:val="24"/>
        </w:rPr>
        <w:t xml:space="preserve">Анализ санкций показывает, что они направлены, в первую очередь, на ограничение присутствия российский компаний в сегментах мирового рынка. Таким образом, западные компании получают возможности увеличить свою долю в этих сегментах. </w:t>
      </w:r>
    </w:p>
    <w:p w:rsidR="008C262B" w:rsidRPr="008C262B" w:rsidRDefault="008C262B" w:rsidP="008C262B">
      <w:pPr>
        <w:spacing w:after="0" w:line="360" w:lineRule="auto"/>
        <w:ind w:firstLine="567"/>
        <w:jc w:val="both"/>
        <w:rPr>
          <w:rFonts w:ascii="Times New Roman" w:hAnsi="Times New Roman" w:cs="Times New Roman"/>
          <w:sz w:val="24"/>
          <w:szCs w:val="24"/>
        </w:rPr>
      </w:pPr>
      <w:r w:rsidRPr="008C262B">
        <w:rPr>
          <w:rFonts w:ascii="Times New Roman" w:hAnsi="Times New Roman" w:cs="Times New Roman"/>
          <w:sz w:val="24"/>
          <w:szCs w:val="24"/>
        </w:rPr>
        <w:t xml:space="preserve">После введения санкций фондовый рынок в стране просел на 15%. По данным исследования </w:t>
      </w:r>
      <w:r w:rsidRPr="008C262B">
        <w:rPr>
          <w:rFonts w:ascii="Times New Roman" w:hAnsi="Times New Roman" w:cs="Times New Roman"/>
          <w:sz w:val="24"/>
          <w:szCs w:val="24"/>
          <w:lang w:val="en-US"/>
        </w:rPr>
        <w:t>Bloomberg</w:t>
      </w:r>
      <w:r w:rsidRPr="008C262B">
        <w:rPr>
          <w:rFonts w:ascii="Times New Roman" w:hAnsi="Times New Roman" w:cs="Times New Roman"/>
          <w:sz w:val="24"/>
          <w:szCs w:val="24"/>
        </w:rPr>
        <w:t xml:space="preserve"> в 2014 г. Россия была названа наименее привлекательной из экономик среды 8 крупнейших экономик мира.</w:t>
      </w:r>
      <w:r w:rsidRPr="008C262B">
        <w:rPr>
          <w:rStyle w:val="af1"/>
          <w:rFonts w:ascii="Times New Roman" w:hAnsi="Times New Roman" w:cs="Times New Roman"/>
          <w:sz w:val="24"/>
          <w:szCs w:val="24"/>
        </w:rPr>
        <w:footnoteReference w:id="80"/>
      </w:r>
      <w:r w:rsidRPr="008C262B">
        <w:rPr>
          <w:rFonts w:ascii="Times New Roman" w:hAnsi="Times New Roman" w:cs="Times New Roman"/>
          <w:sz w:val="24"/>
          <w:szCs w:val="24"/>
        </w:rPr>
        <w:t xml:space="preserve"> Аналитическое агентство </w:t>
      </w:r>
      <w:r w:rsidRPr="008C262B">
        <w:rPr>
          <w:rFonts w:ascii="Times New Roman" w:hAnsi="Times New Roman" w:cs="Times New Roman"/>
          <w:sz w:val="24"/>
          <w:szCs w:val="24"/>
          <w:lang w:val="en-US"/>
        </w:rPr>
        <w:t>Moody</w:t>
      </w:r>
      <w:r w:rsidRPr="008C262B">
        <w:rPr>
          <w:rFonts w:ascii="Times New Roman" w:hAnsi="Times New Roman" w:cs="Times New Roman"/>
          <w:sz w:val="24"/>
          <w:szCs w:val="24"/>
        </w:rPr>
        <w:t>’</w:t>
      </w:r>
      <w:r w:rsidRPr="008C262B">
        <w:rPr>
          <w:rFonts w:ascii="Times New Roman" w:hAnsi="Times New Roman" w:cs="Times New Roman"/>
          <w:sz w:val="24"/>
          <w:szCs w:val="24"/>
          <w:lang w:val="en-US"/>
        </w:rPr>
        <w:t>s</w:t>
      </w:r>
      <w:r w:rsidRPr="008C262B">
        <w:rPr>
          <w:rFonts w:ascii="Times New Roman" w:hAnsi="Times New Roman" w:cs="Times New Roman"/>
          <w:sz w:val="24"/>
          <w:szCs w:val="24"/>
        </w:rPr>
        <w:t xml:space="preserve"> понизило долгосрочный кредитный рейтинг России на одну ступень.</w:t>
      </w:r>
      <w:r w:rsidRPr="008C262B">
        <w:rPr>
          <w:rStyle w:val="af1"/>
          <w:rFonts w:ascii="Times New Roman" w:hAnsi="Times New Roman" w:cs="Times New Roman"/>
          <w:sz w:val="24"/>
          <w:szCs w:val="24"/>
        </w:rPr>
        <w:footnoteReference w:id="81"/>
      </w:r>
      <w:r w:rsidRPr="008C262B">
        <w:rPr>
          <w:rFonts w:ascii="Times New Roman" w:hAnsi="Times New Roman" w:cs="Times New Roman"/>
          <w:sz w:val="24"/>
          <w:szCs w:val="24"/>
        </w:rPr>
        <w:t xml:space="preserve"> Причиной этому послужило затухание экономики в среднесрочной перспективе и кризис на Украине, который </w:t>
      </w:r>
      <w:r w:rsidRPr="008C262B">
        <w:rPr>
          <w:rFonts w:ascii="Times New Roman" w:hAnsi="Times New Roman" w:cs="Times New Roman"/>
          <w:sz w:val="24"/>
          <w:szCs w:val="24"/>
        </w:rPr>
        <w:lastRenderedPageBreak/>
        <w:t xml:space="preserve">повлек за собой наложение санкций на РФ. Агентство </w:t>
      </w:r>
      <w:r w:rsidRPr="008C262B">
        <w:rPr>
          <w:rFonts w:ascii="Times New Roman" w:hAnsi="Times New Roman" w:cs="Times New Roman"/>
          <w:sz w:val="24"/>
          <w:szCs w:val="24"/>
          <w:lang w:val="en-US"/>
        </w:rPr>
        <w:t>Standart</w:t>
      </w:r>
      <w:r w:rsidRPr="008C262B">
        <w:rPr>
          <w:rFonts w:ascii="Times New Roman" w:hAnsi="Times New Roman" w:cs="Times New Roman"/>
          <w:sz w:val="24"/>
          <w:szCs w:val="24"/>
        </w:rPr>
        <w:t xml:space="preserve"> &amp; Poors в апреле 2014 г. также понизило кредитный рейтинг страны до ВВВ, причиной тому явилась напряженная геополитическая ситуация в стране, оказывающая влияние на инвестиционный климат.</w:t>
      </w:r>
      <w:r w:rsidRPr="008C262B">
        <w:rPr>
          <w:rStyle w:val="af1"/>
          <w:rFonts w:ascii="Times New Roman" w:hAnsi="Times New Roman" w:cs="Times New Roman"/>
          <w:sz w:val="24"/>
          <w:szCs w:val="24"/>
        </w:rPr>
        <w:footnoteReference w:id="82"/>
      </w:r>
      <w:r w:rsidRPr="008C262B">
        <w:rPr>
          <w:rFonts w:ascii="Times New Roman" w:hAnsi="Times New Roman" w:cs="Times New Roman"/>
          <w:sz w:val="24"/>
          <w:szCs w:val="24"/>
        </w:rPr>
        <w:t xml:space="preserve"> S&amp;P также ухудшили прогнозы по Газпромбанку, ВТБ, Банку Москвы, ВЭБ, РЖД, «Роснефти», «РусГидро», ФСК и «Газпрому».</w:t>
      </w:r>
    </w:p>
    <w:p w:rsidR="008C262B" w:rsidRPr="008C262B" w:rsidRDefault="008C262B" w:rsidP="008C262B">
      <w:pPr>
        <w:spacing w:after="0" w:line="360" w:lineRule="auto"/>
        <w:ind w:firstLine="567"/>
        <w:jc w:val="both"/>
        <w:rPr>
          <w:rStyle w:val="af2"/>
          <w:rFonts w:ascii="Times New Roman" w:hAnsi="Times New Roman" w:cs="Times New Roman"/>
          <w:color w:val="auto"/>
          <w:sz w:val="24"/>
          <w:szCs w:val="24"/>
          <w:u w:val="none"/>
        </w:rPr>
      </w:pPr>
      <w:r w:rsidRPr="008C262B">
        <w:rPr>
          <w:rStyle w:val="af2"/>
          <w:rFonts w:ascii="Times New Roman" w:hAnsi="Times New Roman" w:cs="Times New Roman"/>
          <w:color w:val="auto"/>
          <w:sz w:val="24"/>
          <w:szCs w:val="24"/>
          <w:u w:val="none"/>
        </w:rPr>
        <w:t>В 2014 г. объем прямых иностранных инвестиций в экономику России сократился в целом на 70% до 21 млрд. долл. США, достигнув минимального уровня с 2006 года.</w:t>
      </w:r>
      <w:r w:rsidRPr="008C262B">
        <w:rPr>
          <w:rStyle w:val="af1"/>
          <w:rFonts w:ascii="Times New Roman" w:hAnsi="Times New Roman" w:cs="Times New Roman"/>
          <w:sz w:val="24"/>
          <w:szCs w:val="24"/>
        </w:rPr>
        <w:footnoteReference w:id="83"/>
      </w:r>
      <w:r w:rsidRPr="008C262B">
        <w:rPr>
          <w:rStyle w:val="af2"/>
          <w:rFonts w:ascii="Times New Roman" w:hAnsi="Times New Roman" w:cs="Times New Roman"/>
          <w:color w:val="auto"/>
          <w:sz w:val="24"/>
          <w:szCs w:val="24"/>
          <w:u w:val="none"/>
        </w:rPr>
        <w:t xml:space="preserve"> Во втором полугодии 2014 г. Банк России впервые с 2005 г. объявил об оттоке прямых иностранных инвестиций из страны. В 2014–2015 гг. отмечалось сокращение инвестиционных проектов, финансируемых иностранными инвесторами на территории страны. Произошло уменьшение объема резервного фонда, кроме того, наблюдалось падение цен на нефть, от которой напрямую зависит состояние экономики страны</w:t>
      </w:r>
      <w:r w:rsidR="00712A6F">
        <w:rPr>
          <w:rStyle w:val="af2"/>
          <w:rFonts w:ascii="Times New Roman" w:hAnsi="Times New Roman" w:cs="Times New Roman"/>
          <w:color w:val="auto"/>
          <w:sz w:val="24"/>
          <w:szCs w:val="24"/>
          <w:u w:val="none"/>
        </w:rPr>
        <w:t xml:space="preserve"> (рис. 3.12)</w:t>
      </w:r>
      <w:r w:rsidRPr="008C262B">
        <w:rPr>
          <w:rStyle w:val="af2"/>
          <w:rFonts w:ascii="Times New Roman" w:hAnsi="Times New Roman" w:cs="Times New Roman"/>
          <w:color w:val="auto"/>
          <w:sz w:val="24"/>
          <w:szCs w:val="24"/>
          <w:u w:val="none"/>
        </w:rPr>
        <w:t>.</w:t>
      </w:r>
      <w:r w:rsidR="005D778A">
        <w:rPr>
          <w:rStyle w:val="af2"/>
          <w:rFonts w:ascii="Times New Roman" w:hAnsi="Times New Roman" w:cs="Times New Roman"/>
          <w:color w:val="auto"/>
          <w:sz w:val="24"/>
          <w:szCs w:val="24"/>
          <w:u w:val="none"/>
        </w:rPr>
        <w:t xml:space="preserve"> В 2017 г. резко сократился объем резервного фонда (табл. 3.5).</w:t>
      </w:r>
    </w:p>
    <w:p w:rsidR="008C262B" w:rsidRPr="008C262B" w:rsidRDefault="008C262B" w:rsidP="008C262B">
      <w:pPr>
        <w:spacing w:after="0" w:line="360" w:lineRule="auto"/>
        <w:ind w:firstLine="567"/>
        <w:jc w:val="both"/>
        <w:rPr>
          <w:rStyle w:val="af2"/>
          <w:rFonts w:ascii="Times New Roman" w:hAnsi="Times New Roman" w:cs="Times New Roman"/>
          <w:color w:val="auto"/>
          <w:sz w:val="24"/>
          <w:szCs w:val="24"/>
          <w:u w:val="none"/>
        </w:rPr>
      </w:pPr>
    </w:p>
    <w:p w:rsidR="008C262B" w:rsidRPr="008C262B" w:rsidRDefault="008C262B" w:rsidP="008C262B">
      <w:pPr>
        <w:spacing w:after="0" w:line="360" w:lineRule="auto"/>
        <w:ind w:firstLine="567"/>
        <w:jc w:val="both"/>
        <w:rPr>
          <w:rStyle w:val="af2"/>
          <w:rFonts w:ascii="Times New Roman" w:hAnsi="Times New Roman" w:cs="Times New Roman"/>
          <w:color w:val="auto"/>
          <w:sz w:val="24"/>
          <w:szCs w:val="24"/>
          <w:u w:val="none"/>
        </w:rPr>
      </w:pPr>
      <w:r w:rsidRPr="008C262B">
        <w:rPr>
          <w:noProof/>
          <w:lang w:eastAsia="ru-RU"/>
        </w:rPr>
        <w:drawing>
          <wp:inline distT="0" distB="0" distL="0" distR="0" wp14:anchorId="15845051" wp14:editId="1009EF5F">
            <wp:extent cx="5457825" cy="2933700"/>
            <wp:effectExtent l="0" t="0" r="9525"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C262B" w:rsidRPr="008C262B" w:rsidRDefault="008C262B" w:rsidP="008C262B">
      <w:pPr>
        <w:spacing w:after="0" w:line="360" w:lineRule="auto"/>
        <w:ind w:firstLine="567"/>
        <w:jc w:val="both"/>
        <w:rPr>
          <w:rStyle w:val="af2"/>
          <w:rFonts w:ascii="Times New Roman" w:hAnsi="Times New Roman" w:cs="Times New Roman"/>
          <w:color w:val="auto"/>
          <w:sz w:val="24"/>
          <w:szCs w:val="24"/>
          <w:u w:val="none"/>
        </w:rPr>
      </w:pPr>
      <w:r w:rsidRPr="00712A6F">
        <w:rPr>
          <w:rStyle w:val="af2"/>
          <w:rFonts w:ascii="Times New Roman" w:hAnsi="Times New Roman" w:cs="Times New Roman"/>
          <w:i/>
          <w:color w:val="auto"/>
          <w:sz w:val="24"/>
          <w:szCs w:val="24"/>
          <w:u w:val="none"/>
        </w:rPr>
        <w:t>Рис. 3.</w:t>
      </w:r>
      <w:r w:rsidR="00712A6F" w:rsidRPr="00712A6F">
        <w:rPr>
          <w:rStyle w:val="af2"/>
          <w:rFonts w:ascii="Times New Roman" w:hAnsi="Times New Roman" w:cs="Times New Roman"/>
          <w:i/>
          <w:color w:val="auto"/>
          <w:sz w:val="24"/>
          <w:szCs w:val="24"/>
          <w:u w:val="none"/>
        </w:rPr>
        <w:t>12</w:t>
      </w:r>
      <w:r w:rsidRPr="00712A6F">
        <w:rPr>
          <w:rStyle w:val="af2"/>
          <w:rFonts w:ascii="Times New Roman" w:hAnsi="Times New Roman" w:cs="Times New Roman"/>
          <w:i/>
          <w:color w:val="auto"/>
          <w:sz w:val="24"/>
          <w:szCs w:val="24"/>
          <w:u w:val="none"/>
        </w:rPr>
        <w:t>.</w:t>
      </w:r>
      <w:r w:rsidRPr="008C262B">
        <w:rPr>
          <w:rStyle w:val="af2"/>
          <w:rFonts w:ascii="Times New Roman" w:hAnsi="Times New Roman" w:cs="Times New Roman"/>
          <w:color w:val="auto"/>
          <w:sz w:val="24"/>
          <w:szCs w:val="24"/>
          <w:u w:val="none"/>
        </w:rPr>
        <w:t xml:space="preserve"> </w:t>
      </w:r>
      <w:r w:rsidRPr="00712A6F">
        <w:rPr>
          <w:rStyle w:val="af2"/>
          <w:rFonts w:ascii="Times New Roman" w:hAnsi="Times New Roman" w:cs="Times New Roman"/>
          <w:b/>
          <w:color w:val="auto"/>
          <w:sz w:val="24"/>
          <w:szCs w:val="24"/>
          <w:u w:val="none"/>
        </w:rPr>
        <w:t xml:space="preserve">Динамика цен на нефть марки </w:t>
      </w:r>
      <w:r w:rsidRPr="00712A6F">
        <w:rPr>
          <w:rStyle w:val="af2"/>
          <w:rFonts w:ascii="Times New Roman" w:hAnsi="Times New Roman" w:cs="Times New Roman"/>
          <w:b/>
          <w:color w:val="auto"/>
          <w:sz w:val="24"/>
          <w:szCs w:val="24"/>
          <w:u w:val="none"/>
          <w:lang w:val="en-US"/>
        </w:rPr>
        <w:t>Brent</w:t>
      </w:r>
      <w:r w:rsidRPr="00712A6F">
        <w:rPr>
          <w:rStyle w:val="af2"/>
          <w:rFonts w:ascii="Times New Roman" w:hAnsi="Times New Roman" w:cs="Times New Roman"/>
          <w:b/>
          <w:color w:val="auto"/>
          <w:sz w:val="24"/>
          <w:szCs w:val="24"/>
          <w:u w:val="none"/>
        </w:rPr>
        <w:t xml:space="preserve"> 2010–201</w:t>
      </w:r>
      <w:r w:rsidR="00712A6F">
        <w:rPr>
          <w:rStyle w:val="af2"/>
          <w:rFonts w:ascii="Times New Roman" w:hAnsi="Times New Roman" w:cs="Times New Roman"/>
          <w:b/>
          <w:color w:val="auto"/>
          <w:sz w:val="24"/>
          <w:szCs w:val="24"/>
          <w:u w:val="none"/>
        </w:rPr>
        <w:t>7</w:t>
      </w:r>
      <w:r w:rsidRPr="00712A6F">
        <w:rPr>
          <w:rStyle w:val="af2"/>
          <w:rFonts w:ascii="Times New Roman" w:hAnsi="Times New Roman" w:cs="Times New Roman"/>
          <w:b/>
          <w:color w:val="auto"/>
          <w:sz w:val="24"/>
          <w:szCs w:val="24"/>
          <w:u w:val="none"/>
        </w:rPr>
        <w:t xml:space="preserve"> гг., долл./бар.</w:t>
      </w:r>
    </w:p>
    <w:p w:rsidR="008C262B" w:rsidRPr="008C262B" w:rsidRDefault="00712A6F" w:rsidP="005D778A">
      <w:pPr>
        <w:spacing w:after="0" w:line="240" w:lineRule="auto"/>
        <w:ind w:firstLine="567"/>
        <w:jc w:val="both"/>
        <w:rPr>
          <w:rStyle w:val="af2"/>
          <w:rFonts w:ascii="Times New Roman" w:hAnsi="Times New Roman" w:cs="Times New Roman"/>
          <w:color w:val="auto"/>
          <w:sz w:val="24"/>
          <w:szCs w:val="24"/>
          <w:u w:val="none"/>
        </w:rPr>
      </w:pPr>
      <w:r>
        <w:rPr>
          <w:rStyle w:val="af2"/>
          <w:rFonts w:ascii="Times New Roman" w:hAnsi="Times New Roman" w:cs="Times New Roman"/>
          <w:color w:val="auto"/>
          <w:sz w:val="24"/>
          <w:szCs w:val="24"/>
          <w:u w:val="none"/>
        </w:rPr>
        <w:t>С</w:t>
      </w:r>
      <w:r w:rsidR="005D778A">
        <w:rPr>
          <w:rStyle w:val="af2"/>
          <w:rFonts w:ascii="Times New Roman" w:hAnsi="Times New Roman" w:cs="Times New Roman"/>
          <w:color w:val="auto"/>
          <w:sz w:val="24"/>
          <w:szCs w:val="24"/>
          <w:u w:val="none"/>
        </w:rPr>
        <w:t xml:space="preserve">оставлено </w:t>
      </w:r>
      <w:r w:rsidR="008C262B" w:rsidRPr="008C262B">
        <w:rPr>
          <w:rStyle w:val="af2"/>
          <w:rFonts w:ascii="Times New Roman" w:hAnsi="Times New Roman" w:cs="Times New Roman"/>
          <w:color w:val="auto"/>
          <w:sz w:val="24"/>
          <w:szCs w:val="24"/>
          <w:u w:val="none"/>
        </w:rPr>
        <w:t>по</w:t>
      </w:r>
      <w:r>
        <w:rPr>
          <w:rStyle w:val="af2"/>
          <w:rFonts w:ascii="Times New Roman" w:hAnsi="Times New Roman" w:cs="Times New Roman"/>
          <w:color w:val="auto"/>
          <w:sz w:val="24"/>
          <w:szCs w:val="24"/>
          <w:u w:val="none"/>
        </w:rPr>
        <w:t>:</w:t>
      </w:r>
      <w:r w:rsidR="008C262B" w:rsidRPr="008C262B">
        <w:rPr>
          <w:rStyle w:val="af2"/>
          <w:rFonts w:ascii="Times New Roman" w:hAnsi="Times New Roman" w:cs="Times New Roman"/>
          <w:color w:val="auto"/>
          <w:sz w:val="24"/>
          <w:szCs w:val="24"/>
          <w:u w:val="none"/>
        </w:rPr>
        <w:t xml:space="preserve"> Банки.ру </w:t>
      </w:r>
      <w:hyperlink r:id="rId65" w:history="1">
        <w:r w:rsidR="008C262B" w:rsidRPr="008C262B">
          <w:rPr>
            <w:rStyle w:val="af2"/>
            <w:rFonts w:ascii="Times New Roman" w:hAnsi="Times New Roman" w:cs="Times New Roman"/>
            <w:color w:val="auto"/>
            <w:sz w:val="24"/>
            <w:szCs w:val="24"/>
            <w:u w:val="none"/>
          </w:rPr>
          <w:t>http://www.banki.ru/quotes/brent/</w:t>
        </w:r>
      </w:hyperlink>
      <w:r w:rsidR="008C262B" w:rsidRPr="008C262B">
        <w:rPr>
          <w:rStyle w:val="af2"/>
          <w:rFonts w:ascii="Times New Roman" w:hAnsi="Times New Roman" w:cs="Times New Roman"/>
          <w:color w:val="auto"/>
          <w:sz w:val="24"/>
          <w:szCs w:val="24"/>
          <w:u w:val="none"/>
        </w:rPr>
        <w:t xml:space="preserve"> (Дата обращения: 18.03.18)</w:t>
      </w:r>
    </w:p>
    <w:p w:rsidR="005D778A" w:rsidRPr="008C262B" w:rsidRDefault="005D778A" w:rsidP="005D778A">
      <w:pPr>
        <w:spacing w:after="0" w:line="360" w:lineRule="auto"/>
        <w:ind w:firstLine="567"/>
        <w:jc w:val="both"/>
        <w:rPr>
          <w:rStyle w:val="af2"/>
          <w:rFonts w:ascii="Times New Roman" w:hAnsi="Times New Roman" w:cs="Times New Roman"/>
          <w:color w:val="auto"/>
          <w:sz w:val="24"/>
          <w:szCs w:val="24"/>
          <w:u w:val="none"/>
        </w:rPr>
      </w:pPr>
      <w:r w:rsidRPr="008C262B">
        <w:rPr>
          <w:rStyle w:val="af2"/>
          <w:rFonts w:ascii="Times New Roman" w:hAnsi="Times New Roman" w:cs="Times New Roman"/>
          <w:color w:val="auto"/>
          <w:sz w:val="24"/>
          <w:szCs w:val="24"/>
          <w:u w:val="none"/>
        </w:rPr>
        <w:t>Итак, основными проблемами в период санкций стали:</w:t>
      </w:r>
    </w:p>
    <w:p w:rsidR="005D778A" w:rsidRPr="008C262B" w:rsidRDefault="005D778A" w:rsidP="005D778A">
      <w:pPr>
        <w:pStyle w:val="aa"/>
        <w:numPr>
          <w:ilvl w:val="0"/>
          <w:numId w:val="23"/>
        </w:numPr>
        <w:spacing w:after="0" w:line="360" w:lineRule="auto"/>
        <w:ind w:left="0" w:firstLine="567"/>
        <w:jc w:val="both"/>
        <w:rPr>
          <w:rStyle w:val="af2"/>
          <w:rFonts w:ascii="Times New Roman" w:hAnsi="Times New Roman" w:cs="Times New Roman"/>
          <w:color w:val="auto"/>
          <w:sz w:val="24"/>
          <w:szCs w:val="24"/>
          <w:u w:val="none"/>
        </w:rPr>
      </w:pPr>
      <w:r w:rsidRPr="008C262B">
        <w:rPr>
          <w:rStyle w:val="af2"/>
          <w:rFonts w:ascii="Times New Roman" w:hAnsi="Times New Roman" w:cs="Times New Roman"/>
          <w:color w:val="auto"/>
          <w:sz w:val="24"/>
          <w:szCs w:val="24"/>
          <w:u w:val="none"/>
        </w:rPr>
        <w:t>Традиционные проблемы (бюрократия).</w:t>
      </w:r>
    </w:p>
    <w:p w:rsidR="005D778A" w:rsidRPr="008C262B" w:rsidRDefault="005D778A" w:rsidP="005D778A">
      <w:pPr>
        <w:pStyle w:val="aa"/>
        <w:numPr>
          <w:ilvl w:val="0"/>
          <w:numId w:val="23"/>
        </w:numPr>
        <w:spacing w:after="0" w:line="360" w:lineRule="auto"/>
        <w:ind w:left="0" w:firstLine="567"/>
        <w:jc w:val="both"/>
        <w:rPr>
          <w:rStyle w:val="af2"/>
          <w:rFonts w:ascii="Times New Roman" w:hAnsi="Times New Roman" w:cs="Times New Roman"/>
          <w:color w:val="auto"/>
          <w:sz w:val="24"/>
          <w:szCs w:val="24"/>
          <w:u w:val="none"/>
        </w:rPr>
      </w:pPr>
      <w:r w:rsidRPr="008C262B">
        <w:rPr>
          <w:rStyle w:val="af2"/>
          <w:rFonts w:ascii="Times New Roman" w:hAnsi="Times New Roman" w:cs="Times New Roman"/>
          <w:color w:val="auto"/>
          <w:sz w:val="24"/>
          <w:szCs w:val="24"/>
          <w:u w:val="none"/>
        </w:rPr>
        <w:t>Неблагоприятная экономическая ситуация, которая повлекла за собой снижение привлекательности российских рынков.</w:t>
      </w:r>
    </w:p>
    <w:p w:rsidR="005D778A" w:rsidRPr="008C262B" w:rsidRDefault="005D778A" w:rsidP="005D778A">
      <w:pPr>
        <w:pStyle w:val="aa"/>
        <w:numPr>
          <w:ilvl w:val="0"/>
          <w:numId w:val="23"/>
        </w:numPr>
        <w:spacing w:after="0" w:line="360" w:lineRule="auto"/>
        <w:ind w:left="0" w:firstLine="567"/>
        <w:jc w:val="both"/>
        <w:rPr>
          <w:rStyle w:val="af2"/>
          <w:rFonts w:ascii="Times New Roman" w:hAnsi="Times New Roman" w:cs="Times New Roman"/>
          <w:color w:val="auto"/>
          <w:sz w:val="24"/>
          <w:szCs w:val="24"/>
          <w:u w:val="none"/>
        </w:rPr>
      </w:pPr>
      <w:r w:rsidRPr="008C262B">
        <w:rPr>
          <w:rStyle w:val="af2"/>
          <w:rFonts w:ascii="Times New Roman" w:hAnsi="Times New Roman" w:cs="Times New Roman"/>
          <w:color w:val="auto"/>
          <w:sz w:val="24"/>
          <w:szCs w:val="24"/>
          <w:u w:val="none"/>
        </w:rPr>
        <w:t>Неуверенность инвесторов в проводимой экономической политике в стране.</w:t>
      </w:r>
    </w:p>
    <w:p w:rsidR="008C262B" w:rsidRPr="008C262B" w:rsidRDefault="008C262B" w:rsidP="008C262B">
      <w:pPr>
        <w:spacing w:after="0" w:line="360" w:lineRule="auto"/>
        <w:ind w:firstLine="567"/>
        <w:jc w:val="both"/>
        <w:rPr>
          <w:rStyle w:val="af2"/>
          <w:rFonts w:ascii="Times New Roman" w:hAnsi="Times New Roman" w:cs="Times New Roman"/>
          <w:color w:val="auto"/>
          <w:sz w:val="24"/>
          <w:szCs w:val="24"/>
          <w:u w:val="none"/>
        </w:rPr>
      </w:pPr>
    </w:p>
    <w:p w:rsidR="00712A6F" w:rsidRPr="00712A6F" w:rsidRDefault="00712A6F" w:rsidP="00712A6F">
      <w:pPr>
        <w:spacing w:after="0" w:line="360" w:lineRule="auto"/>
        <w:ind w:firstLine="567"/>
        <w:jc w:val="right"/>
        <w:rPr>
          <w:rStyle w:val="af2"/>
          <w:rFonts w:ascii="Times New Roman" w:hAnsi="Times New Roman" w:cs="Times New Roman"/>
          <w:i/>
          <w:color w:val="auto"/>
          <w:sz w:val="24"/>
          <w:szCs w:val="24"/>
          <w:u w:val="none"/>
        </w:rPr>
      </w:pPr>
      <w:r w:rsidRPr="00712A6F">
        <w:rPr>
          <w:rStyle w:val="af2"/>
          <w:rFonts w:ascii="Times New Roman" w:hAnsi="Times New Roman" w:cs="Times New Roman"/>
          <w:i/>
          <w:color w:val="auto"/>
          <w:sz w:val="24"/>
          <w:szCs w:val="24"/>
          <w:u w:val="none"/>
        </w:rPr>
        <w:t>Таблица</w:t>
      </w:r>
      <w:r w:rsidR="008C262B" w:rsidRPr="00712A6F">
        <w:rPr>
          <w:rStyle w:val="af2"/>
          <w:rFonts w:ascii="Times New Roman" w:hAnsi="Times New Roman" w:cs="Times New Roman"/>
          <w:i/>
          <w:color w:val="auto"/>
          <w:sz w:val="24"/>
          <w:szCs w:val="24"/>
          <w:u w:val="none"/>
        </w:rPr>
        <w:t xml:space="preserve"> 3.</w:t>
      </w:r>
      <w:r w:rsidRPr="00712A6F">
        <w:rPr>
          <w:rStyle w:val="af2"/>
          <w:rFonts w:ascii="Times New Roman" w:hAnsi="Times New Roman" w:cs="Times New Roman"/>
          <w:i/>
          <w:color w:val="auto"/>
          <w:sz w:val="24"/>
          <w:szCs w:val="24"/>
          <w:u w:val="none"/>
        </w:rPr>
        <w:t>5</w:t>
      </w:r>
      <w:r w:rsidR="008C262B" w:rsidRPr="00712A6F">
        <w:rPr>
          <w:rStyle w:val="af2"/>
          <w:rFonts w:ascii="Times New Roman" w:hAnsi="Times New Roman" w:cs="Times New Roman"/>
          <w:i/>
          <w:color w:val="auto"/>
          <w:sz w:val="24"/>
          <w:szCs w:val="24"/>
          <w:u w:val="none"/>
        </w:rPr>
        <w:t xml:space="preserve">. </w:t>
      </w:r>
    </w:p>
    <w:p w:rsidR="008C262B" w:rsidRPr="00712A6F" w:rsidRDefault="008C262B" w:rsidP="00712A6F">
      <w:pPr>
        <w:spacing w:after="0" w:line="360" w:lineRule="auto"/>
        <w:jc w:val="center"/>
        <w:rPr>
          <w:rStyle w:val="af2"/>
          <w:rFonts w:ascii="Times New Roman" w:hAnsi="Times New Roman" w:cs="Times New Roman"/>
          <w:b/>
          <w:color w:val="auto"/>
          <w:sz w:val="24"/>
          <w:szCs w:val="24"/>
          <w:u w:val="none"/>
        </w:rPr>
      </w:pPr>
      <w:r w:rsidRPr="00712A6F">
        <w:rPr>
          <w:rStyle w:val="af2"/>
          <w:rFonts w:ascii="Times New Roman" w:hAnsi="Times New Roman" w:cs="Times New Roman"/>
          <w:b/>
          <w:color w:val="auto"/>
          <w:sz w:val="24"/>
          <w:szCs w:val="24"/>
          <w:u w:val="none"/>
        </w:rPr>
        <w:t>Динамика объемов резервного фонда РФ, 2013–2017 гг., млрд. руб.</w:t>
      </w:r>
      <w:r w:rsidR="00712A6F">
        <w:rPr>
          <w:rStyle w:val="af2"/>
          <w:rFonts w:ascii="Times New Roman" w:hAnsi="Times New Roman" w:cs="Times New Roman"/>
          <w:b/>
          <w:color w:val="auto"/>
          <w:sz w:val="24"/>
          <w:szCs w:val="24"/>
          <w:u w:val="none"/>
        </w:rPr>
        <w:t>*</w:t>
      </w:r>
    </w:p>
    <w:tbl>
      <w:tblPr>
        <w:tblStyle w:val="ad"/>
        <w:tblW w:w="0" w:type="auto"/>
        <w:tblLook w:val="04A0" w:firstRow="1" w:lastRow="0" w:firstColumn="1" w:lastColumn="0" w:noHBand="0" w:noVBand="1"/>
      </w:tblPr>
      <w:tblGrid>
        <w:gridCol w:w="2802"/>
        <w:gridCol w:w="3328"/>
        <w:gridCol w:w="3328"/>
      </w:tblGrid>
      <w:tr w:rsidR="008C262B" w:rsidRPr="008C262B" w:rsidTr="00E65994">
        <w:tc>
          <w:tcPr>
            <w:tcW w:w="2802" w:type="dxa"/>
          </w:tcPr>
          <w:p w:rsidR="008C262B" w:rsidRPr="00712A6F" w:rsidRDefault="008C262B" w:rsidP="004706B7">
            <w:pPr>
              <w:jc w:val="center"/>
              <w:rPr>
                <w:rStyle w:val="af2"/>
                <w:rFonts w:ascii="Times New Roman" w:hAnsi="Times New Roman" w:cs="Times New Roman"/>
                <w:color w:val="auto"/>
                <w:sz w:val="20"/>
                <w:szCs w:val="20"/>
                <w:u w:val="none"/>
              </w:rPr>
            </w:pPr>
            <w:r w:rsidRPr="00712A6F">
              <w:rPr>
                <w:rStyle w:val="af2"/>
                <w:rFonts w:ascii="Times New Roman" w:hAnsi="Times New Roman" w:cs="Times New Roman"/>
                <w:color w:val="auto"/>
                <w:sz w:val="20"/>
                <w:szCs w:val="20"/>
                <w:u w:val="none"/>
              </w:rPr>
              <w:t>Период</w:t>
            </w:r>
          </w:p>
        </w:tc>
        <w:tc>
          <w:tcPr>
            <w:tcW w:w="3328" w:type="dxa"/>
          </w:tcPr>
          <w:p w:rsidR="008C262B" w:rsidRPr="00712A6F" w:rsidRDefault="008C262B" w:rsidP="004706B7">
            <w:pPr>
              <w:jc w:val="center"/>
              <w:rPr>
                <w:rStyle w:val="af2"/>
                <w:rFonts w:ascii="Times New Roman" w:hAnsi="Times New Roman" w:cs="Times New Roman"/>
                <w:color w:val="auto"/>
                <w:sz w:val="20"/>
                <w:szCs w:val="20"/>
                <w:u w:val="none"/>
              </w:rPr>
            </w:pPr>
            <w:r w:rsidRPr="00712A6F">
              <w:rPr>
                <w:rStyle w:val="af2"/>
                <w:rFonts w:ascii="Times New Roman" w:hAnsi="Times New Roman" w:cs="Times New Roman"/>
                <w:color w:val="auto"/>
                <w:sz w:val="20"/>
                <w:szCs w:val="20"/>
                <w:u w:val="none"/>
              </w:rPr>
              <w:t>Объем резервного фонда, млрд. руб.</w:t>
            </w:r>
          </w:p>
        </w:tc>
        <w:tc>
          <w:tcPr>
            <w:tcW w:w="3328" w:type="dxa"/>
          </w:tcPr>
          <w:p w:rsidR="008C262B" w:rsidRPr="00712A6F" w:rsidRDefault="008C262B" w:rsidP="004706B7">
            <w:pPr>
              <w:jc w:val="center"/>
              <w:rPr>
                <w:rStyle w:val="af2"/>
                <w:rFonts w:ascii="Times New Roman" w:hAnsi="Times New Roman" w:cs="Times New Roman"/>
                <w:color w:val="auto"/>
                <w:sz w:val="20"/>
                <w:szCs w:val="20"/>
                <w:u w:val="none"/>
              </w:rPr>
            </w:pPr>
            <w:r w:rsidRPr="00712A6F">
              <w:rPr>
                <w:rStyle w:val="af2"/>
                <w:rFonts w:ascii="Times New Roman" w:hAnsi="Times New Roman" w:cs="Times New Roman"/>
                <w:color w:val="auto"/>
                <w:sz w:val="20"/>
                <w:szCs w:val="20"/>
                <w:u w:val="none"/>
              </w:rPr>
              <w:t>В % от ВВП</w:t>
            </w:r>
          </w:p>
        </w:tc>
      </w:tr>
      <w:tr w:rsidR="008C262B" w:rsidRPr="008C262B" w:rsidTr="00E65994">
        <w:tc>
          <w:tcPr>
            <w:tcW w:w="2802" w:type="dxa"/>
          </w:tcPr>
          <w:p w:rsidR="008C262B" w:rsidRPr="00712A6F" w:rsidRDefault="008C262B" w:rsidP="004706B7">
            <w:pPr>
              <w:jc w:val="center"/>
              <w:rPr>
                <w:rStyle w:val="af2"/>
                <w:rFonts w:ascii="Times New Roman" w:hAnsi="Times New Roman" w:cs="Times New Roman"/>
                <w:color w:val="auto"/>
                <w:sz w:val="20"/>
                <w:szCs w:val="20"/>
                <w:u w:val="none"/>
              </w:rPr>
            </w:pPr>
            <w:r w:rsidRPr="00712A6F">
              <w:rPr>
                <w:rStyle w:val="af2"/>
                <w:rFonts w:ascii="Times New Roman" w:hAnsi="Times New Roman" w:cs="Times New Roman"/>
                <w:color w:val="auto"/>
                <w:sz w:val="20"/>
                <w:szCs w:val="20"/>
                <w:u w:val="none"/>
              </w:rPr>
              <w:t>На 01.01.2013</w:t>
            </w:r>
          </w:p>
        </w:tc>
        <w:tc>
          <w:tcPr>
            <w:tcW w:w="3328" w:type="dxa"/>
          </w:tcPr>
          <w:p w:rsidR="008C262B" w:rsidRPr="00712A6F" w:rsidRDefault="008C262B" w:rsidP="004706B7">
            <w:pPr>
              <w:jc w:val="center"/>
              <w:rPr>
                <w:rStyle w:val="af2"/>
                <w:rFonts w:ascii="Times New Roman" w:hAnsi="Times New Roman" w:cs="Times New Roman"/>
                <w:color w:val="auto"/>
                <w:sz w:val="20"/>
                <w:szCs w:val="20"/>
                <w:u w:val="none"/>
              </w:rPr>
            </w:pPr>
            <w:r w:rsidRPr="00712A6F">
              <w:rPr>
                <w:rStyle w:val="af2"/>
                <w:rFonts w:ascii="Times New Roman" w:hAnsi="Times New Roman" w:cs="Times New Roman"/>
                <w:color w:val="auto"/>
                <w:sz w:val="20"/>
                <w:szCs w:val="20"/>
                <w:u w:val="none"/>
              </w:rPr>
              <w:t>1885,68</w:t>
            </w:r>
          </w:p>
        </w:tc>
        <w:tc>
          <w:tcPr>
            <w:tcW w:w="3328" w:type="dxa"/>
          </w:tcPr>
          <w:p w:rsidR="008C262B" w:rsidRPr="00712A6F" w:rsidRDefault="008C262B" w:rsidP="004706B7">
            <w:pPr>
              <w:jc w:val="center"/>
              <w:rPr>
                <w:rStyle w:val="af2"/>
                <w:rFonts w:ascii="Times New Roman" w:hAnsi="Times New Roman" w:cs="Times New Roman"/>
                <w:color w:val="auto"/>
                <w:sz w:val="20"/>
                <w:szCs w:val="20"/>
                <w:u w:val="none"/>
              </w:rPr>
            </w:pPr>
            <w:r w:rsidRPr="00712A6F">
              <w:rPr>
                <w:rStyle w:val="af2"/>
                <w:rFonts w:ascii="Times New Roman" w:hAnsi="Times New Roman" w:cs="Times New Roman"/>
                <w:color w:val="auto"/>
                <w:sz w:val="20"/>
                <w:szCs w:val="20"/>
                <w:u w:val="none"/>
              </w:rPr>
              <w:t>3</w:t>
            </w:r>
          </w:p>
        </w:tc>
      </w:tr>
      <w:tr w:rsidR="008C262B" w:rsidRPr="008C262B" w:rsidTr="00E65994">
        <w:tc>
          <w:tcPr>
            <w:tcW w:w="2802" w:type="dxa"/>
          </w:tcPr>
          <w:p w:rsidR="008C262B" w:rsidRPr="00712A6F" w:rsidRDefault="008C262B" w:rsidP="004706B7">
            <w:pPr>
              <w:jc w:val="center"/>
              <w:rPr>
                <w:rStyle w:val="af2"/>
                <w:rFonts w:ascii="Times New Roman" w:hAnsi="Times New Roman" w:cs="Times New Roman"/>
                <w:color w:val="auto"/>
                <w:sz w:val="20"/>
                <w:szCs w:val="20"/>
                <w:u w:val="none"/>
              </w:rPr>
            </w:pPr>
            <w:r w:rsidRPr="00712A6F">
              <w:rPr>
                <w:rStyle w:val="af2"/>
                <w:rFonts w:ascii="Times New Roman" w:hAnsi="Times New Roman" w:cs="Times New Roman"/>
                <w:color w:val="auto"/>
                <w:sz w:val="20"/>
                <w:szCs w:val="20"/>
                <w:u w:val="none"/>
              </w:rPr>
              <w:t>На 01.01.2014</w:t>
            </w:r>
          </w:p>
        </w:tc>
        <w:tc>
          <w:tcPr>
            <w:tcW w:w="3328" w:type="dxa"/>
          </w:tcPr>
          <w:p w:rsidR="008C262B" w:rsidRPr="00712A6F" w:rsidRDefault="008C262B" w:rsidP="004706B7">
            <w:pPr>
              <w:jc w:val="center"/>
              <w:rPr>
                <w:rStyle w:val="af2"/>
                <w:rFonts w:ascii="Times New Roman" w:hAnsi="Times New Roman" w:cs="Times New Roman"/>
                <w:color w:val="auto"/>
                <w:sz w:val="20"/>
                <w:szCs w:val="20"/>
                <w:u w:val="none"/>
              </w:rPr>
            </w:pPr>
            <w:r w:rsidRPr="00712A6F">
              <w:rPr>
                <w:rStyle w:val="af2"/>
                <w:rFonts w:ascii="Times New Roman" w:hAnsi="Times New Roman" w:cs="Times New Roman"/>
                <w:color w:val="auto"/>
                <w:sz w:val="20"/>
                <w:szCs w:val="20"/>
                <w:u w:val="none"/>
              </w:rPr>
              <w:t>2859,72</w:t>
            </w:r>
          </w:p>
        </w:tc>
        <w:tc>
          <w:tcPr>
            <w:tcW w:w="3328" w:type="dxa"/>
          </w:tcPr>
          <w:p w:rsidR="008C262B" w:rsidRPr="00712A6F" w:rsidRDefault="008C262B" w:rsidP="004706B7">
            <w:pPr>
              <w:jc w:val="center"/>
              <w:rPr>
                <w:rStyle w:val="af2"/>
                <w:rFonts w:ascii="Times New Roman" w:hAnsi="Times New Roman" w:cs="Times New Roman"/>
                <w:color w:val="auto"/>
                <w:sz w:val="20"/>
                <w:szCs w:val="20"/>
                <w:u w:val="none"/>
              </w:rPr>
            </w:pPr>
            <w:r w:rsidRPr="00712A6F">
              <w:rPr>
                <w:rStyle w:val="af2"/>
                <w:rFonts w:ascii="Times New Roman" w:hAnsi="Times New Roman" w:cs="Times New Roman"/>
                <w:color w:val="auto"/>
                <w:sz w:val="20"/>
                <w:szCs w:val="20"/>
                <w:u w:val="none"/>
              </w:rPr>
              <w:t>4,3</w:t>
            </w:r>
          </w:p>
        </w:tc>
      </w:tr>
      <w:tr w:rsidR="008C262B" w:rsidRPr="008C262B" w:rsidTr="00E65994">
        <w:tc>
          <w:tcPr>
            <w:tcW w:w="2802" w:type="dxa"/>
          </w:tcPr>
          <w:p w:rsidR="008C262B" w:rsidRPr="00712A6F" w:rsidRDefault="008C262B" w:rsidP="004706B7">
            <w:pPr>
              <w:jc w:val="center"/>
              <w:rPr>
                <w:rStyle w:val="af2"/>
                <w:rFonts w:ascii="Times New Roman" w:hAnsi="Times New Roman" w:cs="Times New Roman"/>
                <w:color w:val="auto"/>
                <w:sz w:val="20"/>
                <w:szCs w:val="20"/>
                <w:u w:val="none"/>
              </w:rPr>
            </w:pPr>
            <w:r w:rsidRPr="00712A6F">
              <w:rPr>
                <w:rStyle w:val="af2"/>
                <w:rFonts w:ascii="Times New Roman" w:hAnsi="Times New Roman" w:cs="Times New Roman"/>
                <w:color w:val="auto"/>
                <w:sz w:val="20"/>
                <w:szCs w:val="20"/>
                <w:u w:val="none"/>
              </w:rPr>
              <w:t>На 01.01.2015</w:t>
            </w:r>
          </w:p>
        </w:tc>
        <w:tc>
          <w:tcPr>
            <w:tcW w:w="3328" w:type="dxa"/>
          </w:tcPr>
          <w:p w:rsidR="008C262B" w:rsidRPr="00712A6F" w:rsidRDefault="008C262B" w:rsidP="004706B7">
            <w:pPr>
              <w:jc w:val="center"/>
              <w:rPr>
                <w:rStyle w:val="af2"/>
                <w:rFonts w:ascii="Times New Roman" w:hAnsi="Times New Roman" w:cs="Times New Roman"/>
                <w:color w:val="auto"/>
                <w:sz w:val="20"/>
                <w:szCs w:val="20"/>
                <w:u w:val="none"/>
              </w:rPr>
            </w:pPr>
            <w:r w:rsidRPr="00712A6F">
              <w:rPr>
                <w:rStyle w:val="af2"/>
                <w:rFonts w:ascii="Times New Roman" w:hAnsi="Times New Roman" w:cs="Times New Roman"/>
                <w:color w:val="auto"/>
                <w:sz w:val="20"/>
                <w:szCs w:val="20"/>
                <w:u w:val="none"/>
              </w:rPr>
              <w:t>4945,49</w:t>
            </w:r>
          </w:p>
        </w:tc>
        <w:tc>
          <w:tcPr>
            <w:tcW w:w="3328" w:type="dxa"/>
          </w:tcPr>
          <w:p w:rsidR="008C262B" w:rsidRPr="00712A6F" w:rsidRDefault="008C262B" w:rsidP="004706B7">
            <w:pPr>
              <w:jc w:val="center"/>
              <w:rPr>
                <w:rStyle w:val="af2"/>
                <w:rFonts w:ascii="Times New Roman" w:hAnsi="Times New Roman" w:cs="Times New Roman"/>
                <w:color w:val="auto"/>
                <w:sz w:val="20"/>
                <w:szCs w:val="20"/>
                <w:u w:val="none"/>
              </w:rPr>
            </w:pPr>
            <w:r w:rsidRPr="00712A6F">
              <w:rPr>
                <w:rStyle w:val="af2"/>
                <w:rFonts w:ascii="Times New Roman" w:hAnsi="Times New Roman" w:cs="Times New Roman"/>
                <w:color w:val="auto"/>
                <w:sz w:val="20"/>
                <w:szCs w:val="20"/>
                <w:u w:val="none"/>
              </w:rPr>
              <w:t>6,8</w:t>
            </w:r>
          </w:p>
        </w:tc>
      </w:tr>
      <w:tr w:rsidR="008C262B" w:rsidRPr="008C262B" w:rsidTr="00E65994">
        <w:tc>
          <w:tcPr>
            <w:tcW w:w="2802" w:type="dxa"/>
          </w:tcPr>
          <w:p w:rsidR="008C262B" w:rsidRPr="00712A6F" w:rsidRDefault="008C262B" w:rsidP="004706B7">
            <w:pPr>
              <w:jc w:val="center"/>
              <w:rPr>
                <w:rStyle w:val="af2"/>
                <w:rFonts w:ascii="Times New Roman" w:hAnsi="Times New Roman" w:cs="Times New Roman"/>
                <w:color w:val="auto"/>
                <w:sz w:val="20"/>
                <w:szCs w:val="20"/>
                <w:u w:val="none"/>
              </w:rPr>
            </w:pPr>
            <w:r w:rsidRPr="00712A6F">
              <w:rPr>
                <w:rStyle w:val="af2"/>
                <w:rFonts w:ascii="Times New Roman" w:hAnsi="Times New Roman" w:cs="Times New Roman"/>
                <w:color w:val="auto"/>
                <w:sz w:val="20"/>
                <w:szCs w:val="20"/>
                <w:u w:val="none"/>
              </w:rPr>
              <w:t>На 01.01.2016</w:t>
            </w:r>
          </w:p>
        </w:tc>
        <w:tc>
          <w:tcPr>
            <w:tcW w:w="3328" w:type="dxa"/>
          </w:tcPr>
          <w:p w:rsidR="008C262B" w:rsidRPr="00712A6F" w:rsidRDefault="008C262B" w:rsidP="004706B7">
            <w:pPr>
              <w:jc w:val="center"/>
              <w:rPr>
                <w:rStyle w:val="af2"/>
                <w:rFonts w:ascii="Times New Roman" w:hAnsi="Times New Roman" w:cs="Times New Roman"/>
                <w:color w:val="auto"/>
                <w:sz w:val="20"/>
                <w:szCs w:val="20"/>
                <w:u w:val="none"/>
              </w:rPr>
            </w:pPr>
            <w:r w:rsidRPr="00712A6F">
              <w:rPr>
                <w:rStyle w:val="af2"/>
                <w:rFonts w:ascii="Times New Roman" w:hAnsi="Times New Roman" w:cs="Times New Roman"/>
                <w:color w:val="auto"/>
                <w:sz w:val="20"/>
                <w:szCs w:val="20"/>
                <w:u w:val="none"/>
              </w:rPr>
              <w:t>3640,57</w:t>
            </w:r>
          </w:p>
        </w:tc>
        <w:tc>
          <w:tcPr>
            <w:tcW w:w="3328" w:type="dxa"/>
          </w:tcPr>
          <w:p w:rsidR="008C262B" w:rsidRPr="00712A6F" w:rsidRDefault="008C262B" w:rsidP="004706B7">
            <w:pPr>
              <w:jc w:val="center"/>
              <w:rPr>
                <w:rStyle w:val="af2"/>
                <w:rFonts w:ascii="Times New Roman" w:hAnsi="Times New Roman" w:cs="Times New Roman"/>
                <w:color w:val="auto"/>
                <w:sz w:val="20"/>
                <w:szCs w:val="20"/>
                <w:u w:val="none"/>
              </w:rPr>
            </w:pPr>
            <w:r w:rsidRPr="00712A6F">
              <w:rPr>
                <w:rStyle w:val="af2"/>
                <w:rFonts w:ascii="Times New Roman" w:hAnsi="Times New Roman" w:cs="Times New Roman"/>
                <w:color w:val="auto"/>
                <w:sz w:val="20"/>
                <w:szCs w:val="20"/>
                <w:u w:val="none"/>
              </w:rPr>
              <w:t>6</w:t>
            </w:r>
          </w:p>
        </w:tc>
      </w:tr>
      <w:tr w:rsidR="008C262B" w:rsidRPr="008C262B" w:rsidTr="00E65994">
        <w:tc>
          <w:tcPr>
            <w:tcW w:w="2802" w:type="dxa"/>
          </w:tcPr>
          <w:p w:rsidR="008C262B" w:rsidRPr="00712A6F" w:rsidRDefault="008C262B" w:rsidP="004706B7">
            <w:pPr>
              <w:jc w:val="center"/>
              <w:rPr>
                <w:rStyle w:val="af2"/>
                <w:rFonts w:ascii="Times New Roman" w:hAnsi="Times New Roman" w:cs="Times New Roman"/>
                <w:color w:val="auto"/>
                <w:sz w:val="20"/>
                <w:szCs w:val="20"/>
                <w:u w:val="none"/>
              </w:rPr>
            </w:pPr>
            <w:r w:rsidRPr="00712A6F">
              <w:rPr>
                <w:rStyle w:val="af2"/>
                <w:rFonts w:ascii="Times New Roman" w:hAnsi="Times New Roman" w:cs="Times New Roman"/>
                <w:color w:val="auto"/>
                <w:sz w:val="20"/>
                <w:szCs w:val="20"/>
                <w:u w:val="none"/>
              </w:rPr>
              <w:t>На 01.01.2017</w:t>
            </w:r>
          </w:p>
        </w:tc>
        <w:tc>
          <w:tcPr>
            <w:tcW w:w="3328" w:type="dxa"/>
          </w:tcPr>
          <w:p w:rsidR="008C262B" w:rsidRPr="00712A6F" w:rsidRDefault="008C262B" w:rsidP="004706B7">
            <w:pPr>
              <w:jc w:val="center"/>
              <w:rPr>
                <w:rStyle w:val="af2"/>
                <w:rFonts w:ascii="Times New Roman" w:hAnsi="Times New Roman" w:cs="Times New Roman"/>
                <w:color w:val="auto"/>
                <w:sz w:val="20"/>
                <w:szCs w:val="20"/>
                <w:u w:val="none"/>
              </w:rPr>
            </w:pPr>
            <w:r w:rsidRPr="00712A6F">
              <w:rPr>
                <w:rStyle w:val="af2"/>
                <w:rFonts w:ascii="Times New Roman" w:hAnsi="Times New Roman" w:cs="Times New Roman"/>
                <w:color w:val="auto"/>
                <w:sz w:val="20"/>
                <w:szCs w:val="20"/>
                <w:u w:val="none"/>
              </w:rPr>
              <w:t>672,13</w:t>
            </w:r>
          </w:p>
        </w:tc>
        <w:tc>
          <w:tcPr>
            <w:tcW w:w="3328" w:type="dxa"/>
          </w:tcPr>
          <w:p w:rsidR="008C262B" w:rsidRPr="00712A6F" w:rsidRDefault="008C262B" w:rsidP="004706B7">
            <w:pPr>
              <w:jc w:val="center"/>
              <w:rPr>
                <w:rStyle w:val="af2"/>
                <w:rFonts w:ascii="Times New Roman" w:hAnsi="Times New Roman" w:cs="Times New Roman"/>
                <w:color w:val="auto"/>
                <w:sz w:val="20"/>
                <w:szCs w:val="20"/>
                <w:u w:val="none"/>
              </w:rPr>
            </w:pPr>
            <w:r w:rsidRPr="00712A6F">
              <w:rPr>
                <w:rStyle w:val="af2"/>
                <w:rFonts w:ascii="Times New Roman" w:hAnsi="Times New Roman" w:cs="Times New Roman"/>
                <w:color w:val="auto"/>
                <w:sz w:val="20"/>
                <w:szCs w:val="20"/>
                <w:u w:val="none"/>
              </w:rPr>
              <w:t>1,1</w:t>
            </w:r>
          </w:p>
        </w:tc>
      </w:tr>
      <w:tr w:rsidR="008C262B" w:rsidRPr="008C262B" w:rsidTr="00E65994">
        <w:tc>
          <w:tcPr>
            <w:tcW w:w="2802" w:type="dxa"/>
          </w:tcPr>
          <w:p w:rsidR="008C262B" w:rsidRPr="00712A6F" w:rsidRDefault="008C262B" w:rsidP="004706B7">
            <w:pPr>
              <w:jc w:val="center"/>
              <w:rPr>
                <w:rStyle w:val="af2"/>
                <w:rFonts w:ascii="Times New Roman" w:hAnsi="Times New Roman" w:cs="Times New Roman"/>
                <w:color w:val="auto"/>
                <w:sz w:val="20"/>
                <w:szCs w:val="20"/>
                <w:u w:val="none"/>
              </w:rPr>
            </w:pPr>
            <w:r w:rsidRPr="00712A6F">
              <w:rPr>
                <w:rStyle w:val="af2"/>
                <w:rFonts w:ascii="Times New Roman" w:hAnsi="Times New Roman" w:cs="Times New Roman"/>
                <w:color w:val="auto"/>
                <w:sz w:val="20"/>
                <w:szCs w:val="20"/>
                <w:u w:val="none"/>
              </w:rPr>
              <w:t>На 31.12.2017</w:t>
            </w:r>
          </w:p>
        </w:tc>
        <w:tc>
          <w:tcPr>
            <w:tcW w:w="3328" w:type="dxa"/>
          </w:tcPr>
          <w:p w:rsidR="008C262B" w:rsidRPr="00712A6F" w:rsidRDefault="008C262B" w:rsidP="004706B7">
            <w:pPr>
              <w:jc w:val="center"/>
              <w:rPr>
                <w:rStyle w:val="af2"/>
                <w:rFonts w:ascii="Times New Roman" w:hAnsi="Times New Roman" w:cs="Times New Roman"/>
                <w:color w:val="auto"/>
                <w:sz w:val="20"/>
                <w:szCs w:val="20"/>
                <w:u w:val="none"/>
              </w:rPr>
            </w:pPr>
            <w:r w:rsidRPr="00712A6F">
              <w:rPr>
                <w:rStyle w:val="af2"/>
                <w:rFonts w:ascii="Times New Roman" w:hAnsi="Times New Roman" w:cs="Times New Roman"/>
                <w:color w:val="auto"/>
                <w:sz w:val="20"/>
                <w:szCs w:val="20"/>
                <w:u w:val="none"/>
              </w:rPr>
              <w:t>994,64</w:t>
            </w:r>
          </w:p>
        </w:tc>
        <w:tc>
          <w:tcPr>
            <w:tcW w:w="3328" w:type="dxa"/>
          </w:tcPr>
          <w:p w:rsidR="008C262B" w:rsidRPr="00712A6F" w:rsidRDefault="008C262B" w:rsidP="004706B7">
            <w:pPr>
              <w:jc w:val="center"/>
              <w:rPr>
                <w:rStyle w:val="af2"/>
                <w:rFonts w:ascii="Times New Roman" w:hAnsi="Times New Roman" w:cs="Times New Roman"/>
                <w:color w:val="auto"/>
                <w:sz w:val="20"/>
                <w:szCs w:val="20"/>
                <w:u w:val="none"/>
              </w:rPr>
            </w:pPr>
            <w:r w:rsidRPr="00712A6F">
              <w:rPr>
                <w:rStyle w:val="af2"/>
                <w:rFonts w:ascii="Times New Roman" w:hAnsi="Times New Roman" w:cs="Times New Roman"/>
                <w:color w:val="auto"/>
                <w:sz w:val="20"/>
                <w:szCs w:val="20"/>
                <w:u w:val="none"/>
              </w:rPr>
              <w:t>1,1</w:t>
            </w:r>
          </w:p>
        </w:tc>
      </w:tr>
    </w:tbl>
    <w:p w:rsidR="008C262B" w:rsidRPr="008C262B" w:rsidRDefault="00712A6F" w:rsidP="004706B7">
      <w:pPr>
        <w:spacing w:after="120" w:line="240" w:lineRule="auto"/>
        <w:ind w:firstLine="567"/>
        <w:jc w:val="both"/>
        <w:rPr>
          <w:rStyle w:val="af2"/>
          <w:rFonts w:ascii="Times New Roman" w:hAnsi="Times New Roman" w:cs="Times New Roman"/>
          <w:sz w:val="24"/>
          <w:szCs w:val="24"/>
          <w:u w:val="none"/>
        </w:rPr>
      </w:pPr>
      <w:r>
        <w:rPr>
          <w:rFonts w:ascii="Times New Roman" w:hAnsi="Times New Roman" w:cs="Times New Roman"/>
          <w:sz w:val="24"/>
          <w:szCs w:val="24"/>
        </w:rPr>
        <w:t>*С</w:t>
      </w:r>
      <w:r w:rsidR="008C262B" w:rsidRPr="008C262B">
        <w:rPr>
          <w:rFonts w:ascii="Times New Roman" w:hAnsi="Times New Roman" w:cs="Times New Roman"/>
          <w:sz w:val="24"/>
          <w:szCs w:val="24"/>
        </w:rPr>
        <w:t>оставлено автором</w:t>
      </w:r>
      <w:r>
        <w:rPr>
          <w:rFonts w:ascii="Times New Roman" w:hAnsi="Times New Roman" w:cs="Times New Roman"/>
          <w:sz w:val="24"/>
          <w:szCs w:val="24"/>
        </w:rPr>
        <w:t xml:space="preserve"> по: данные</w:t>
      </w:r>
      <w:r w:rsidR="008C262B" w:rsidRPr="008C262B">
        <w:rPr>
          <w:rFonts w:ascii="Times New Roman" w:hAnsi="Times New Roman" w:cs="Times New Roman"/>
          <w:sz w:val="24"/>
          <w:szCs w:val="24"/>
        </w:rPr>
        <w:t xml:space="preserve"> сайта Федеральной службы государственной статистики РФ. Регионы России. Социально-экономические показатели. </w:t>
      </w:r>
      <w:r w:rsidR="008C262B" w:rsidRPr="008C262B">
        <w:rPr>
          <w:rFonts w:ascii="Times New Roman" w:hAnsi="Times New Roman" w:cs="Times New Roman"/>
          <w:sz w:val="24"/>
          <w:szCs w:val="24"/>
          <w:lang w:val="en-US"/>
        </w:rPr>
        <w:t>URL</w:t>
      </w:r>
      <w:r w:rsidR="008C262B" w:rsidRPr="008C262B">
        <w:rPr>
          <w:rFonts w:ascii="Times New Roman" w:hAnsi="Times New Roman" w:cs="Times New Roman"/>
          <w:sz w:val="24"/>
          <w:szCs w:val="24"/>
        </w:rPr>
        <w:t xml:space="preserve">: </w:t>
      </w:r>
      <w:r w:rsidR="008C262B" w:rsidRPr="008C262B">
        <w:rPr>
          <w:rFonts w:ascii="Times New Roman" w:hAnsi="Times New Roman" w:cs="Times New Roman"/>
          <w:sz w:val="24"/>
          <w:szCs w:val="24"/>
          <w:lang w:val="en-US"/>
        </w:rPr>
        <w:t>http</w:t>
      </w:r>
      <w:r w:rsidR="008C262B" w:rsidRPr="008C262B">
        <w:rPr>
          <w:rFonts w:ascii="Times New Roman" w:hAnsi="Times New Roman" w:cs="Times New Roman"/>
          <w:sz w:val="24"/>
          <w:szCs w:val="24"/>
        </w:rPr>
        <w:t>://</w:t>
      </w:r>
      <w:r w:rsidR="008C262B" w:rsidRPr="008C262B">
        <w:t xml:space="preserve"> </w:t>
      </w:r>
      <w:hyperlink r:id="rId66" w:history="1">
        <w:r w:rsidR="008C262B" w:rsidRPr="008C262B">
          <w:rPr>
            <w:rStyle w:val="af2"/>
            <w:rFonts w:ascii="Times New Roman" w:hAnsi="Times New Roman" w:cs="Times New Roman"/>
            <w:color w:val="auto"/>
            <w:sz w:val="24"/>
            <w:szCs w:val="24"/>
            <w:u w:val="none"/>
            <w:lang w:val="en-US"/>
          </w:rPr>
          <w:t>www</w:t>
        </w:r>
        <w:r w:rsidR="008C262B" w:rsidRPr="008C262B">
          <w:rPr>
            <w:rStyle w:val="af2"/>
            <w:rFonts w:ascii="Times New Roman" w:hAnsi="Times New Roman" w:cs="Times New Roman"/>
            <w:color w:val="auto"/>
            <w:sz w:val="24"/>
            <w:szCs w:val="24"/>
            <w:u w:val="none"/>
          </w:rPr>
          <w:t>.</w:t>
        </w:r>
        <w:r w:rsidR="008C262B" w:rsidRPr="008C262B">
          <w:rPr>
            <w:rStyle w:val="af2"/>
            <w:rFonts w:ascii="Times New Roman" w:hAnsi="Times New Roman" w:cs="Times New Roman"/>
            <w:color w:val="auto"/>
            <w:sz w:val="24"/>
            <w:szCs w:val="24"/>
            <w:u w:val="none"/>
            <w:lang w:val="en-US"/>
          </w:rPr>
          <w:t>gks</w:t>
        </w:r>
        <w:r w:rsidR="008C262B" w:rsidRPr="008C262B">
          <w:rPr>
            <w:rStyle w:val="af2"/>
            <w:rFonts w:ascii="Times New Roman" w:hAnsi="Times New Roman" w:cs="Times New Roman"/>
            <w:color w:val="auto"/>
            <w:sz w:val="24"/>
            <w:szCs w:val="24"/>
            <w:u w:val="none"/>
          </w:rPr>
          <w:t>.</w:t>
        </w:r>
        <w:r w:rsidR="008C262B" w:rsidRPr="008C262B">
          <w:rPr>
            <w:rStyle w:val="af2"/>
            <w:rFonts w:ascii="Times New Roman" w:hAnsi="Times New Roman" w:cs="Times New Roman"/>
            <w:color w:val="auto"/>
            <w:sz w:val="24"/>
            <w:szCs w:val="24"/>
            <w:u w:val="none"/>
            <w:lang w:val="en-US"/>
          </w:rPr>
          <w:t>ru</w:t>
        </w:r>
        <w:r w:rsidR="008C262B" w:rsidRPr="008C262B">
          <w:rPr>
            <w:rStyle w:val="af2"/>
            <w:rFonts w:ascii="Times New Roman" w:hAnsi="Times New Roman" w:cs="Times New Roman"/>
            <w:color w:val="auto"/>
            <w:sz w:val="24"/>
            <w:szCs w:val="24"/>
            <w:u w:val="none"/>
          </w:rPr>
          <w:t>/</w:t>
        </w:r>
      </w:hyperlink>
    </w:p>
    <w:p w:rsidR="008C262B" w:rsidRPr="008C262B" w:rsidRDefault="008C262B" w:rsidP="008C262B">
      <w:pPr>
        <w:spacing w:after="0" w:line="360" w:lineRule="auto"/>
        <w:ind w:firstLine="567"/>
        <w:jc w:val="both"/>
        <w:rPr>
          <w:rStyle w:val="af2"/>
          <w:rFonts w:ascii="Times New Roman" w:hAnsi="Times New Roman" w:cs="Times New Roman"/>
          <w:color w:val="auto"/>
          <w:sz w:val="24"/>
          <w:szCs w:val="24"/>
          <w:u w:val="none"/>
        </w:rPr>
      </w:pPr>
      <w:r w:rsidRPr="008C262B">
        <w:rPr>
          <w:rStyle w:val="af2"/>
          <w:rFonts w:ascii="Times New Roman" w:hAnsi="Times New Roman" w:cs="Times New Roman"/>
          <w:color w:val="auto"/>
          <w:sz w:val="24"/>
          <w:szCs w:val="24"/>
          <w:u w:val="none"/>
        </w:rPr>
        <w:t>Кроме того, статистика показывает, что инвесторы, вкладывающие деньги в реальный сектор, не планируют снижать объемы инвестирования в страну. Компании видят потенциал в реальной экономике страны и склонны увеличивать свое присутствие в соответствующих секторах.</w:t>
      </w:r>
    </w:p>
    <w:p w:rsidR="008C262B" w:rsidRPr="008C262B" w:rsidRDefault="008C262B" w:rsidP="008C262B">
      <w:pPr>
        <w:spacing w:after="0" w:line="360" w:lineRule="auto"/>
        <w:ind w:firstLine="567"/>
        <w:jc w:val="both"/>
        <w:rPr>
          <w:rStyle w:val="af2"/>
          <w:rFonts w:ascii="Times New Roman" w:hAnsi="Times New Roman" w:cs="Times New Roman"/>
          <w:color w:val="auto"/>
          <w:sz w:val="24"/>
          <w:szCs w:val="24"/>
          <w:u w:val="none"/>
        </w:rPr>
      </w:pPr>
      <w:r w:rsidRPr="008C262B">
        <w:rPr>
          <w:rStyle w:val="af2"/>
          <w:rFonts w:ascii="Times New Roman" w:hAnsi="Times New Roman" w:cs="Times New Roman"/>
          <w:color w:val="auto"/>
          <w:sz w:val="24"/>
          <w:szCs w:val="24"/>
          <w:u w:val="none"/>
        </w:rPr>
        <w:t>В данной ситуации в России проходит ряд реформ, способствующих улучшению инвестиционного климата в отраслях промышленности. Так, создаются особые экономические зоны и территории опережающего развития (например, такой территорией стал Крым, ставки НДС равны 4% для обычных товаров и 2% для социально значимых), внедряются меры, снижающие административные барьеры для ведения бизнеса, повышается эффективность работы административно-правовой системы, а именно ведется работа по сокращению сроков административных процедур, обеспечению понятных и предсказуемых правил ведения бизнеса. Кроме того, упрощается порядок присоединения к электрическим сетям, унифицируется законодательство в сфере инвестиционной деятельности.</w:t>
      </w:r>
    </w:p>
    <w:p w:rsidR="008C262B" w:rsidRPr="008C262B" w:rsidRDefault="008C262B" w:rsidP="008C262B">
      <w:pPr>
        <w:spacing w:after="0" w:line="360" w:lineRule="auto"/>
        <w:ind w:firstLine="567"/>
        <w:jc w:val="both"/>
        <w:rPr>
          <w:rStyle w:val="af2"/>
          <w:rFonts w:ascii="Times New Roman" w:hAnsi="Times New Roman" w:cs="Times New Roman"/>
          <w:color w:val="auto"/>
          <w:sz w:val="24"/>
          <w:szCs w:val="24"/>
          <w:u w:val="none"/>
        </w:rPr>
      </w:pPr>
      <w:r w:rsidRPr="008C262B">
        <w:rPr>
          <w:rStyle w:val="af2"/>
          <w:rFonts w:ascii="Times New Roman" w:hAnsi="Times New Roman" w:cs="Times New Roman"/>
          <w:color w:val="auto"/>
          <w:sz w:val="24"/>
          <w:szCs w:val="24"/>
          <w:u w:val="none"/>
        </w:rPr>
        <w:t xml:space="preserve">Введение санкций повлекло за собой спад некоторых областей промышленности в стране. Наиболее чувствительными оказались регионы, специализирующиеся на оборонной промышленности (Удмуртия, Тульская область). </w:t>
      </w:r>
    </w:p>
    <w:p w:rsidR="008C262B" w:rsidRPr="008C262B" w:rsidRDefault="008C262B" w:rsidP="008C262B">
      <w:pPr>
        <w:spacing w:after="0" w:line="360" w:lineRule="auto"/>
        <w:ind w:firstLine="567"/>
        <w:jc w:val="both"/>
        <w:rPr>
          <w:rStyle w:val="af2"/>
          <w:rFonts w:ascii="Times New Roman" w:hAnsi="Times New Roman" w:cs="Times New Roman"/>
          <w:color w:val="auto"/>
          <w:sz w:val="24"/>
          <w:szCs w:val="24"/>
          <w:u w:val="none"/>
        </w:rPr>
      </w:pPr>
      <w:r w:rsidRPr="008C262B">
        <w:rPr>
          <w:rStyle w:val="af2"/>
          <w:rFonts w:ascii="Times New Roman" w:hAnsi="Times New Roman" w:cs="Times New Roman"/>
          <w:color w:val="auto"/>
          <w:sz w:val="24"/>
          <w:szCs w:val="24"/>
          <w:u w:val="none"/>
        </w:rPr>
        <w:t xml:space="preserve">Реальная покупательная способность граждан страны также упала, ухудшение экономической ситуации отразилось, в первую очередь, на малообеспеченных слоях населения. Из-за падения спроса и высокой волатильности рубля многие компании были вынуждены уехать из России: так, к примеру, компания </w:t>
      </w:r>
      <w:r w:rsidRPr="008C262B">
        <w:rPr>
          <w:rStyle w:val="af2"/>
          <w:rFonts w:ascii="Times New Roman" w:hAnsi="Times New Roman" w:cs="Times New Roman"/>
          <w:color w:val="auto"/>
          <w:sz w:val="24"/>
          <w:szCs w:val="24"/>
          <w:u w:val="none"/>
          <w:lang w:val="en-US"/>
        </w:rPr>
        <w:t>General</w:t>
      </w:r>
      <w:r w:rsidRPr="008C262B">
        <w:rPr>
          <w:rStyle w:val="af2"/>
          <w:rFonts w:ascii="Times New Roman" w:hAnsi="Times New Roman" w:cs="Times New Roman"/>
          <w:color w:val="auto"/>
          <w:sz w:val="24"/>
          <w:szCs w:val="24"/>
          <w:u w:val="none"/>
        </w:rPr>
        <w:t xml:space="preserve"> </w:t>
      </w:r>
      <w:r w:rsidRPr="008C262B">
        <w:rPr>
          <w:rStyle w:val="af2"/>
          <w:rFonts w:ascii="Times New Roman" w:hAnsi="Times New Roman" w:cs="Times New Roman"/>
          <w:color w:val="auto"/>
          <w:sz w:val="24"/>
          <w:szCs w:val="24"/>
          <w:u w:val="none"/>
          <w:lang w:val="en-US"/>
        </w:rPr>
        <w:t>Motors</w:t>
      </w:r>
      <w:r w:rsidRPr="008C262B">
        <w:rPr>
          <w:rStyle w:val="af2"/>
          <w:rFonts w:ascii="Times New Roman" w:hAnsi="Times New Roman" w:cs="Times New Roman"/>
          <w:color w:val="auto"/>
          <w:sz w:val="24"/>
          <w:szCs w:val="24"/>
          <w:u w:val="none"/>
        </w:rPr>
        <w:t xml:space="preserve"> ушла с российского рынка автомобилей, </w:t>
      </w:r>
      <w:r w:rsidRPr="008C262B">
        <w:rPr>
          <w:rStyle w:val="af2"/>
          <w:rFonts w:ascii="Times New Roman" w:hAnsi="Times New Roman" w:cs="Times New Roman"/>
          <w:color w:val="auto"/>
          <w:sz w:val="24"/>
          <w:szCs w:val="24"/>
          <w:u w:val="none"/>
          <w:lang w:val="en-US"/>
        </w:rPr>
        <w:t>Mexx</w:t>
      </w:r>
      <w:r w:rsidRPr="008C262B">
        <w:rPr>
          <w:rStyle w:val="af2"/>
          <w:rFonts w:ascii="Times New Roman" w:hAnsi="Times New Roman" w:cs="Times New Roman"/>
          <w:color w:val="auto"/>
          <w:sz w:val="24"/>
          <w:szCs w:val="24"/>
          <w:u w:val="none"/>
        </w:rPr>
        <w:t xml:space="preserve"> – с рынка одежды.</w:t>
      </w:r>
    </w:p>
    <w:p w:rsidR="008C262B" w:rsidRPr="008C262B" w:rsidRDefault="008C262B" w:rsidP="008C262B">
      <w:pPr>
        <w:spacing w:after="0" w:line="360" w:lineRule="auto"/>
        <w:ind w:firstLine="567"/>
        <w:jc w:val="both"/>
        <w:rPr>
          <w:rStyle w:val="af2"/>
          <w:rFonts w:ascii="Times New Roman" w:hAnsi="Times New Roman" w:cs="Times New Roman"/>
          <w:color w:val="auto"/>
          <w:sz w:val="24"/>
          <w:szCs w:val="24"/>
          <w:u w:val="none"/>
        </w:rPr>
      </w:pPr>
      <w:r w:rsidRPr="008C262B">
        <w:rPr>
          <w:rStyle w:val="af2"/>
          <w:rFonts w:ascii="Times New Roman" w:hAnsi="Times New Roman" w:cs="Times New Roman"/>
          <w:color w:val="auto"/>
          <w:sz w:val="24"/>
          <w:szCs w:val="24"/>
          <w:u w:val="none"/>
        </w:rPr>
        <w:t xml:space="preserve">Таким образом, экономика России стала уязвимой в условиях действия санкций. Основной причиной тому является неразвитость производственных возможностей страны, направленность на потребление импортной продукции. Санкции же побудили развитие </w:t>
      </w:r>
      <w:r w:rsidRPr="008C262B">
        <w:rPr>
          <w:rStyle w:val="af2"/>
          <w:rFonts w:ascii="Times New Roman" w:hAnsi="Times New Roman" w:cs="Times New Roman"/>
          <w:color w:val="auto"/>
          <w:sz w:val="24"/>
          <w:szCs w:val="24"/>
          <w:u w:val="none"/>
        </w:rPr>
        <w:lastRenderedPageBreak/>
        <w:t>высокотехнологичных отраслей, обрабатывающих производств, что приводит к уменьшению технологического отставанию от развитых стран.</w:t>
      </w:r>
    </w:p>
    <w:p w:rsidR="008C262B" w:rsidRPr="008C262B" w:rsidRDefault="008C262B" w:rsidP="008C262B">
      <w:pPr>
        <w:spacing w:after="0" w:line="360" w:lineRule="auto"/>
        <w:ind w:firstLine="567"/>
        <w:jc w:val="both"/>
        <w:rPr>
          <w:rFonts w:ascii="Times New Roman" w:hAnsi="Times New Roman" w:cs="Times New Roman"/>
          <w:sz w:val="24"/>
          <w:szCs w:val="24"/>
        </w:rPr>
      </w:pPr>
      <w:r w:rsidRPr="008C262B">
        <w:rPr>
          <w:rStyle w:val="af2"/>
          <w:rFonts w:ascii="Times New Roman" w:hAnsi="Times New Roman" w:cs="Times New Roman"/>
          <w:color w:val="auto"/>
          <w:sz w:val="24"/>
          <w:szCs w:val="24"/>
          <w:u w:val="none"/>
        </w:rPr>
        <w:t>Переустройство уязвимой экономики правительство проводит путем развития международного партнерства, которое будет включать, в том числе, китайский потенциал. По итогам 2014 г. оборот между Россией и Китаем превысил 88 млрд. долл., что составляет 11% от всего внешнего оборота России.</w:t>
      </w:r>
      <w:r w:rsidRPr="008C262B">
        <w:rPr>
          <w:rStyle w:val="af1"/>
          <w:rFonts w:ascii="Times New Roman" w:hAnsi="Times New Roman" w:cs="Times New Roman"/>
          <w:sz w:val="24"/>
          <w:szCs w:val="24"/>
        </w:rPr>
        <w:footnoteReference w:id="84"/>
      </w:r>
      <w:r w:rsidRPr="008C262B">
        <w:rPr>
          <w:rStyle w:val="af2"/>
          <w:rFonts w:ascii="Times New Roman" w:hAnsi="Times New Roman" w:cs="Times New Roman"/>
          <w:color w:val="auto"/>
          <w:sz w:val="24"/>
          <w:szCs w:val="24"/>
          <w:u w:val="none"/>
        </w:rPr>
        <w:t xml:space="preserve"> </w:t>
      </w:r>
      <w:r w:rsidRPr="008C262B">
        <w:rPr>
          <w:rFonts w:ascii="Times New Roman" w:hAnsi="Times New Roman" w:cs="Times New Roman"/>
          <w:sz w:val="24"/>
          <w:szCs w:val="24"/>
        </w:rPr>
        <w:t xml:space="preserve">При сохранении или расширении текущих санкций можно ожидать уменьшения доли российских компаний на нефтяном рынке Европы и замещение американскими/британскими компаниями. В этих условиях важно ставить приоритетные задачи по </w:t>
      </w:r>
      <w:r w:rsidR="00712A6F" w:rsidRPr="008C262B">
        <w:rPr>
          <w:rFonts w:ascii="Times New Roman" w:hAnsi="Times New Roman" w:cs="Times New Roman"/>
          <w:sz w:val="24"/>
          <w:szCs w:val="24"/>
        </w:rPr>
        <w:t>диверсификации</w:t>
      </w:r>
      <w:r w:rsidRPr="008C262B">
        <w:rPr>
          <w:rFonts w:ascii="Times New Roman" w:hAnsi="Times New Roman" w:cs="Times New Roman"/>
          <w:sz w:val="24"/>
          <w:szCs w:val="24"/>
        </w:rPr>
        <w:t xml:space="preserve"> рынков сбыта с их последующим форсированным разрешением. При этом важно понимать, что, вводя санкции против российских компании, ущемляются права иностранных. Это касается в большей степени компаний, в которых присутствие иностранного капитала наибольшее.</w:t>
      </w:r>
    </w:p>
    <w:p w:rsidR="008C262B" w:rsidRPr="008C262B" w:rsidRDefault="008C262B" w:rsidP="008C262B">
      <w:pPr>
        <w:spacing w:after="0" w:line="360" w:lineRule="auto"/>
        <w:ind w:firstLine="567"/>
        <w:jc w:val="both"/>
        <w:rPr>
          <w:rStyle w:val="af2"/>
          <w:rFonts w:ascii="Times New Roman" w:hAnsi="Times New Roman" w:cs="Times New Roman"/>
          <w:color w:val="auto"/>
          <w:sz w:val="24"/>
          <w:szCs w:val="24"/>
          <w:u w:val="none"/>
        </w:rPr>
      </w:pPr>
      <w:r w:rsidRPr="008C262B">
        <w:rPr>
          <w:rStyle w:val="af2"/>
          <w:rFonts w:ascii="Times New Roman" w:hAnsi="Times New Roman" w:cs="Times New Roman"/>
          <w:color w:val="auto"/>
          <w:sz w:val="24"/>
          <w:szCs w:val="24"/>
          <w:u w:val="none"/>
        </w:rPr>
        <w:t>Таким образом, несмотря на внешнее воздействие со стороны Запада, в России наблюдается огромный инвестиционный потенциал, который необходимо развивать. Целенаправленный процесс привлечения инвестиций, который будет соблюдать баланс иностранного и национального вмешательства будет способствовать экономическому росту страны, повышению ее рейтингов на мировой арене, тем самым Россия станет более привлекательным объектом инвестирования среди зарубежных компаний. Важно отметить, что повышение инвестиционного климата в стране является важной стратегической задачей. Президент РФ Путин В.В. на съезде Российского союза промышленников и предпринимателей 9 февраля 2018 г. пообещал, что Россия продолжит улучшать деловой и инвестиционный климат страны, а также</w:t>
      </w:r>
      <w:r w:rsidRPr="008C262B">
        <w:rPr>
          <w:rStyle w:val="af2"/>
          <w:rFonts w:ascii="Times New Roman" w:hAnsi="Times New Roman" w:cs="Times New Roman"/>
          <w:color w:val="auto"/>
          <w:sz w:val="24"/>
          <w:szCs w:val="24"/>
          <w:u w:val="none"/>
        </w:rPr>
        <w:tab/>
        <w:t xml:space="preserve"> формировать достойные условия для инвестиций в новые производства, развивать инфраструктуру. В послании к Федеральному Собранию 1 марта 2018 г. Президент еще раз подчеркнул, что «Источник роста – это увеличение инвестиций. Мы уже ставили задачу довести их до 25 процентов от ВВП, а затем и до 27 процентов. Задача, к сожалению, не решена. Чтобы обеспечить устойчивый рост, нам необходимо это сделать, сделать, во что бы то ни стало. Рассчитываю, что новое Правительство совместно с БР представит конкретный план действий по этому направлению».</w:t>
      </w:r>
      <w:r w:rsidRPr="008C262B">
        <w:rPr>
          <w:rStyle w:val="af1"/>
          <w:rFonts w:ascii="Times New Roman" w:hAnsi="Times New Roman" w:cs="Times New Roman"/>
          <w:sz w:val="24"/>
          <w:szCs w:val="24"/>
        </w:rPr>
        <w:footnoteReference w:id="85"/>
      </w:r>
    </w:p>
    <w:p w:rsidR="008C262B" w:rsidRPr="008C262B" w:rsidRDefault="008C262B" w:rsidP="008C262B">
      <w:pPr>
        <w:spacing w:after="0" w:line="360" w:lineRule="auto"/>
        <w:ind w:firstLine="567"/>
        <w:jc w:val="both"/>
        <w:rPr>
          <w:rStyle w:val="af2"/>
          <w:rFonts w:ascii="Times New Roman" w:hAnsi="Times New Roman" w:cs="Times New Roman"/>
          <w:color w:val="auto"/>
          <w:sz w:val="24"/>
          <w:szCs w:val="24"/>
          <w:u w:val="none"/>
        </w:rPr>
      </w:pPr>
      <w:r w:rsidRPr="008C262B">
        <w:rPr>
          <w:rStyle w:val="af2"/>
          <w:rFonts w:ascii="Times New Roman" w:hAnsi="Times New Roman" w:cs="Times New Roman"/>
          <w:color w:val="auto"/>
          <w:sz w:val="24"/>
          <w:szCs w:val="24"/>
          <w:u w:val="none"/>
        </w:rPr>
        <w:t xml:space="preserve">Международные агентства </w:t>
      </w:r>
      <w:r w:rsidRPr="008C262B">
        <w:rPr>
          <w:rStyle w:val="af2"/>
          <w:rFonts w:ascii="Times New Roman" w:hAnsi="Times New Roman" w:cs="Times New Roman"/>
          <w:color w:val="auto"/>
          <w:sz w:val="24"/>
          <w:szCs w:val="24"/>
          <w:u w:val="none"/>
          <w:lang w:val="en-US"/>
        </w:rPr>
        <w:t>Moody</w:t>
      </w:r>
      <w:r w:rsidRPr="008C262B">
        <w:rPr>
          <w:rStyle w:val="af2"/>
          <w:rFonts w:ascii="Times New Roman" w:hAnsi="Times New Roman" w:cs="Times New Roman"/>
          <w:color w:val="auto"/>
          <w:sz w:val="24"/>
          <w:szCs w:val="24"/>
          <w:u w:val="none"/>
        </w:rPr>
        <w:t>’</w:t>
      </w:r>
      <w:r w:rsidRPr="008C262B">
        <w:rPr>
          <w:rStyle w:val="af2"/>
          <w:rFonts w:ascii="Times New Roman" w:hAnsi="Times New Roman" w:cs="Times New Roman"/>
          <w:color w:val="auto"/>
          <w:sz w:val="24"/>
          <w:szCs w:val="24"/>
          <w:u w:val="none"/>
          <w:lang w:val="en-US"/>
        </w:rPr>
        <w:t>s</w:t>
      </w:r>
      <w:r w:rsidRPr="008C262B">
        <w:rPr>
          <w:rStyle w:val="af2"/>
          <w:rFonts w:ascii="Times New Roman" w:hAnsi="Times New Roman" w:cs="Times New Roman"/>
          <w:color w:val="auto"/>
          <w:sz w:val="24"/>
          <w:szCs w:val="24"/>
          <w:u w:val="none"/>
        </w:rPr>
        <w:t xml:space="preserve"> в 2018 г. улучшило рейтинг страны со стабильного на позитивный. Агентство связало данное повышение с увеличившейся экономической и фискальной устойчивостью страны, а также с ростом доказательства институциональной </w:t>
      </w:r>
      <w:r w:rsidRPr="008C262B">
        <w:rPr>
          <w:rStyle w:val="af2"/>
          <w:rFonts w:ascii="Times New Roman" w:hAnsi="Times New Roman" w:cs="Times New Roman"/>
          <w:color w:val="auto"/>
          <w:sz w:val="24"/>
          <w:szCs w:val="24"/>
          <w:u w:val="none"/>
        </w:rPr>
        <w:lastRenderedPageBreak/>
        <w:t>силы.</w:t>
      </w:r>
      <w:r w:rsidRPr="008C262B">
        <w:rPr>
          <w:rStyle w:val="af1"/>
          <w:rFonts w:ascii="Times New Roman" w:hAnsi="Times New Roman" w:cs="Times New Roman"/>
          <w:sz w:val="24"/>
          <w:szCs w:val="24"/>
        </w:rPr>
        <w:footnoteReference w:id="86"/>
      </w:r>
      <w:r w:rsidRPr="008C262B">
        <w:rPr>
          <w:rStyle w:val="af2"/>
          <w:rFonts w:ascii="Times New Roman" w:hAnsi="Times New Roman" w:cs="Times New Roman"/>
          <w:color w:val="auto"/>
          <w:sz w:val="24"/>
          <w:szCs w:val="24"/>
          <w:u w:val="none"/>
        </w:rPr>
        <w:t xml:space="preserve"> Агентство отмечает, что экономика страны справилась с шоком цен на нефть, а также с западными санкциями, введенными против страны. Кроме того, эксперты агентства прогнозируют дальнейший рост экономики страны в случае, если цены на нефть сохранятся на уровне 40–60 долл. за баррель. ЦБ и Минфин за период 2016–2017 гг. смогли существенно нарастить резервный фонд. Россия остается надежным заемщиком, уровень внешнего долга составляет менее 30% от объема ВВП. Плавающий курс рубля и таргетирование инфляции только способствовали макроэкономической стабильности. Ранее агентство </w:t>
      </w:r>
      <w:r w:rsidRPr="008C262B">
        <w:rPr>
          <w:rStyle w:val="af2"/>
          <w:rFonts w:ascii="Times New Roman" w:hAnsi="Times New Roman" w:cs="Times New Roman"/>
          <w:color w:val="auto"/>
          <w:sz w:val="24"/>
          <w:szCs w:val="24"/>
          <w:u w:val="none"/>
          <w:lang w:val="en-US"/>
        </w:rPr>
        <w:t>S</w:t>
      </w:r>
      <w:r w:rsidRPr="008C262B">
        <w:rPr>
          <w:rStyle w:val="af2"/>
          <w:rFonts w:ascii="Times New Roman" w:hAnsi="Times New Roman" w:cs="Times New Roman"/>
          <w:color w:val="auto"/>
          <w:sz w:val="24"/>
          <w:szCs w:val="24"/>
          <w:u w:val="none"/>
        </w:rPr>
        <w:t>&amp;</w:t>
      </w:r>
      <w:r w:rsidRPr="008C262B">
        <w:rPr>
          <w:rStyle w:val="af2"/>
          <w:rFonts w:ascii="Times New Roman" w:hAnsi="Times New Roman" w:cs="Times New Roman"/>
          <w:color w:val="auto"/>
          <w:sz w:val="24"/>
          <w:szCs w:val="24"/>
          <w:u w:val="none"/>
          <w:lang w:val="en-US"/>
        </w:rPr>
        <w:t>P</w:t>
      </w:r>
      <w:r w:rsidRPr="008C262B">
        <w:rPr>
          <w:rStyle w:val="af2"/>
          <w:rFonts w:ascii="Times New Roman" w:hAnsi="Times New Roman" w:cs="Times New Roman"/>
          <w:color w:val="auto"/>
          <w:sz w:val="24"/>
          <w:szCs w:val="24"/>
          <w:u w:val="none"/>
        </w:rPr>
        <w:t xml:space="preserve"> также повысило рейтинг страны до инвестиционного ВВВ-, прогноз по рейтингу отмечается стабильным.</w:t>
      </w:r>
    </w:p>
    <w:p w:rsidR="008C262B" w:rsidRPr="008C262B" w:rsidRDefault="008C262B" w:rsidP="008C262B">
      <w:pPr>
        <w:spacing w:after="0" w:line="360" w:lineRule="auto"/>
        <w:ind w:firstLine="567"/>
        <w:jc w:val="both"/>
        <w:rPr>
          <w:rStyle w:val="af2"/>
          <w:rFonts w:ascii="Times New Roman" w:hAnsi="Times New Roman" w:cs="Times New Roman"/>
          <w:color w:val="auto"/>
          <w:sz w:val="24"/>
          <w:szCs w:val="24"/>
          <w:u w:val="none"/>
        </w:rPr>
      </w:pPr>
      <w:r w:rsidRPr="008C262B">
        <w:rPr>
          <w:rStyle w:val="af2"/>
          <w:rFonts w:ascii="Times New Roman" w:hAnsi="Times New Roman" w:cs="Times New Roman"/>
          <w:color w:val="auto"/>
          <w:sz w:val="24"/>
          <w:szCs w:val="24"/>
          <w:u w:val="none"/>
        </w:rPr>
        <w:t xml:space="preserve">Так как страна живет в режиме санкций уже четыре года, при этом в течение данного периода санкционный пакет пересматривался и дополнялся, важно подготовить экономику страны. В первую очередь, ослабить давление на российские компании со стороны проверяющих органов и либерализовать экономику (снизить административное давление на бизнес, количество проверок, активно бороться с коррупцией чиновников). Бизнес должен быть готов к многолетней работе в среде международных запретов и ограничений с учетом их изменений. Для некоторых отраслей важно продолжать создавать базу для импортозамещения. Так, к примеру, рынок медицинской индустрии, легкой и текстильной промышленности демонстрирует быстрые темпы развития и высокий уровень качества. Спрос на импорт в сфере стройматериалов снизился более, чем на 40%. Растут национальные инвестиции в информационно-коммуникационные технологии и производство химических товаров. Страна начала собирать большие урожаи картофеля, зерна, увеличилось производство мяса, рыбы, наблюдается рост в аграрном секторе. </w:t>
      </w:r>
    </w:p>
    <w:p w:rsidR="008C262B" w:rsidRPr="008C262B" w:rsidRDefault="008C262B" w:rsidP="008C262B">
      <w:pPr>
        <w:spacing w:after="0" w:line="360" w:lineRule="auto"/>
        <w:ind w:firstLine="567"/>
        <w:jc w:val="both"/>
        <w:rPr>
          <w:rStyle w:val="af2"/>
          <w:rFonts w:ascii="Times New Roman" w:hAnsi="Times New Roman" w:cs="Times New Roman"/>
          <w:color w:val="auto"/>
          <w:sz w:val="24"/>
          <w:szCs w:val="24"/>
          <w:u w:val="none"/>
        </w:rPr>
      </w:pPr>
      <w:r w:rsidRPr="008C262B">
        <w:rPr>
          <w:rStyle w:val="af2"/>
          <w:rFonts w:ascii="Times New Roman" w:hAnsi="Times New Roman" w:cs="Times New Roman"/>
          <w:color w:val="auto"/>
          <w:sz w:val="24"/>
          <w:szCs w:val="24"/>
          <w:u w:val="none"/>
        </w:rPr>
        <w:t>Таким образом, в целом, несмотря на отсутствие «оттепели» Запада к России, стране удалось справиться с негативными последствиями, вызванными введенными ограничениями, что говорит о грамотной, последовательной политике государства, направленной на улучшение экономической конъюнктуры в стране, улучшение инвестиционного климата, повышение макроэкономических показателей, что позволяет России занимать достойное место в мировых инвестиционных процессах.</w:t>
      </w:r>
    </w:p>
    <w:p w:rsidR="008C262B" w:rsidRDefault="008C262B" w:rsidP="008C262B">
      <w:pPr>
        <w:spacing w:after="0" w:line="360" w:lineRule="auto"/>
        <w:ind w:firstLine="567"/>
        <w:jc w:val="both"/>
        <w:rPr>
          <w:rFonts w:ascii="Times New Roman" w:hAnsi="Times New Roman" w:cs="Times New Roman"/>
          <w:sz w:val="24"/>
          <w:szCs w:val="24"/>
        </w:rPr>
      </w:pPr>
    </w:p>
    <w:p w:rsidR="008C262B" w:rsidRDefault="008C262B" w:rsidP="008C262B">
      <w:pPr>
        <w:spacing w:after="0" w:line="360" w:lineRule="auto"/>
        <w:ind w:firstLine="567"/>
        <w:jc w:val="both"/>
        <w:rPr>
          <w:rFonts w:ascii="Times New Roman" w:hAnsi="Times New Roman" w:cs="Times New Roman"/>
          <w:sz w:val="24"/>
          <w:szCs w:val="24"/>
        </w:rPr>
      </w:pPr>
    </w:p>
    <w:p w:rsidR="00B80746" w:rsidRDefault="00B80746" w:rsidP="008C262B">
      <w:pPr>
        <w:ind w:firstLine="567"/>
      </w:pPr>
    </w:p>
    <w:p w:rsidR="00B80746" w:rsidRPr="00346C0C" w:rsidRDefault="00B80746" w:rsidP="008C262B">
      <w:pPr>
        <w:pStyle w:val="aa"/>
        <w:ind w:left="1211" w:firstLine="567"/>
        <w:jc w:val="both"/>
        <w:rPr>
          <w:rFonts w:ascii="Book Antiqua" w:hAnsi="Book Antiqua"/>
          <w:sz w:val="32"/>
          <w:szCs w:val="32"/>
          <w:highlight w:val="yellow"/>
        </w:rPr>
      </w:pPr>
    </w:p>
    <w:p w:rsidR="00E53AB3" w:rsidRPr="00E53AB3" w:rsidRDefault="00E53AB3" w:rsidP="008C262B">
      <w:pPr>
        <w:spacing w:after="0" w:line="360" w:lineRule="auto"/>
        <w:ind w:firstLine="567"/>
        <w:jc w:val="both"/>
        <w:rPr>
          <w:rFonts w:ascii="Times New Roman" w:hAnsi="Times New Roman" w:cs="Times New Roman"/>
          <w:sz w:val="24"/>
          <w:szCs w:val="24"/>
        </w:rPr>
      </w:pPr>
    </w:p>
    <w:p w:rsidR="00CD7BB7" w:rsidRPr="00CD7BB7" w:rsidRDefault="00CD7BB7" w:rsidP="00CD7BB7">
      <w:pPr>
        <w:pStyle w:val="1"/>
        <w:spacing w:before="0" w:after="120" w:line="360" w:lineRule="auto"/>
        <w:jc w:val="center"/>
        <w:rPr>
          <w:rFonts w:ascii="Times New Roman" w:hAnsi="Times New Roman" w:cs="Times New Roman"/>
          <w:color w:val="auto"/>
        </w:rPr>
      </w:pPr>
      <w:bookmarkStart w:id="13" w:name="_Toc511917694"/>
      <w:r w:rsidRPr="00CD7BB7">
        <w:rPr>
          <w:rFonts w:ascii="Times New Roman" w:hAnsi="Times New Roman" w:cs="Times New Roman"/>
          <w:color w:val="auto"/>
        </w:rPr>
        <w:lastRenderedPageBreak/>
        <w:t>ЗАКЛЮЧЕНИЕ</w:t>
      </w:r>
      <w:bookmarkEnd w:id="13"/>
    </w:p>
    <w:p w:rsidR="00CD7BB7" w:rsidRDefault="00CD7BB7" w:rsidP="00CD7BB7">
      <w:pPr>
        <w:pStyle w:val="aa"/>
        <w:tabs>
          <w:tab w:val="left" w:pos="993"/>
        </w:tabs>
        <w:spacing w:line="360" w:lineRule="auto"/>
        <w:ind w:left="0"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Важнейшим фактором глобализации экономики является дерегулирование и либерализация международного движения капитала. В этой связи капитал является важным фактором экономического роста, открывает развивающимся странам доступ к мировым рынкам. Наиболее перспективной формой привлечения капитала являются прямые иностранные инвестиции, так как они способствуют развитию сильных связей между странами, развитию международной торговли, рынка труда, финансового рынка страны-реципиента, а также обмену технологиями.</w:t>
      </w:r>
    </w:p>
    <w:p w:rsidR="00CD7BB7" w:rsidRDefault="00CD7BB7" w:rsidP="00CD7BB7">
      <w:pPr>
        <w:pStyle w:val="aa"/>
        <w:tabs>
          <w:tab w:val="left" w:pos="993"/>
        </w:tabs>
        <w:spacing w:line="360" w:lineRule="auto"/>
        <w:ind w:left="0"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 работе сформирована методология исследования и количественной оценки влияния прямых иностранных инвестиций на экономический рост в Российской Федерации, исследованы основные факторы, влияющие на приток ПИИ. Кроме того, построена модель мультипликатора-акселератора в современной экономике России с учетом влияния ПИИ на различные отрасли экономики. Наиболее существенными результатами работы являются:</w:t>
      </w:r>
    </w:p>
    <w:p w:rsidR="00CD7BB7" w:rsidRDefault="00CD7BB7" w:rsidP="00CD7BB7">
      <w:pPr>
        <w:pStyle w:val="aa"/>
        <w:numPr>
          <w:ilvl w:val="0"/>
          <w:numId w:val="24"/>
        </w:numPr>
        <w:tabs>
          <w:tab w:val="left" w:pos="993"/>
        </w:tabs>
        <w:spacing w:after="160" w:line="360" w:lineRule="auto"/>
        <w:ind w:left="0"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Построена модель мультипликатора-акселератора для современного состояния экономики России, обосновывающая, что такие отрасли экономики, как </w:t>
      </w:r>
      <w:r w:rsidRPr="001241F6">
        <w:rPr>
          <w:rFonts w:ascii="Times New Roman" w:hAnsi="Times New Roman" w:cs="Times New Roman"/>
          <w:sz w:val="24"/>
          <w:szCs w:val="24"/>
        </w:rPr>
        <w:t xml:space="preserve">добыча полезных ископаемых и оптовая и розничная торговля </w:t>
      </w:r>
      <w:r>
        <w:rPr>
          <w:rFonts w:ascii="Times New Roman" w:hAnsi="Times New Roman" w:cs="Times New Roman"/>
          <w:sz w:val="24"/>
          <w:szCs w:val="24"/>
        </w:rPr>
        <w:t>в реструктуризации не нуждаются, при этом в сельском хозяйстве</w:t>
      </w:r>
      <w:r w:rsidRPr="001241F6">
        <w:rPr>
          <w:rFonts w:ascii="Times New Roman" w:hAnsi="Times New Roman" w:cs="Times New Roman"/>
          <w:sz w:val="24"/>
          <w:szCs w:val="24"/>
        </w:rPr>
        <w:t xml:space="preserve"> и обрабатывающ</w:t>
      </w:r>
      <w:r>
        <w:rPr>
          <w:rFonts w:ascii="Times New Roman" w:hAnsi="Times New Roman" w:cs="Times New Roman"/>
          <w:sz w:val="24"/>
          <w:szCs w:val="24"/>
        </w:rPr>
        <w:t>ем</w:t>
      </w:r>
      <w:r w:rsidRPr="001241F6">
        <w:rPr>
          <w:rFonts w:ascii="Times New Roman" w:hAnsi="Times New Roman" w:cs="Times New Roman"/>
          <w:sz w:val="24"/>
          <w:szCs w:val="24"/>
        </w:rPr>
        <w:t xml:space="preserve"> производств</w:t>
      </w:r>
      <w:r>
        <w:rPr>
          <w:rFonts w:ascii="Times New Roman" w:hAnsi="Times New Roman" w:cs="Times New Roman"/>
          <w:sz w:val="24"/>
          <w:szCs w:val="24"/>
        </w:rPr>
        <w:t>е</w:t>
      </w:r>
      <w:r w:rsidRPr="001241F6">
        <w:rPr>
          <w:rFonts w:ascii="Times New Roman" w:hAnsi="Times New Roman" w:cs="Times New Roman"/>
          <w:sz w:val="24"/>
          <w:szCs w:val="24"/>
        </w:rPr>
        <w:t xml:space="preserve"> необходимо переходить к политике внешней открытости</w:t>
      </w:r>
      <w:r>
        <w:rPr>
          <w:rFonts w:ascii="Times New Roman" w:hAnsi="Times New Roman" w:cs="Times New Roman"/>
          <w:sz w:val="24"/>
          <w:szCs w:val="24"/>
        </w:rPr>
        <w:t>,</w:t>
      </w:r>
      <w:r w:rsidRPr="001241F6">
        <w:rPr>
          <w:rFonts w:ascii="Times New Roman" w:hAnsi="Times New Roman" w:cs="Times New Roman"/>
          <w:sz w:val="24"/>
          <w:szCs w:val="24"/>
        </w:rPr>
        <w:t xml:space="preserve"> создавать максимально благоприятный климат для притока ПИИ.</w:t>
      </w:r>
    </w:p>
    <w:p w:rsidR="00CD7BB7" w:rsidRPr="001241F6" w:rsidRDefault="00CD7BB7" w:rsidP="00CD7BB7">
      <w:pPr>
        <w:pStyle w:val="aa"/>
        <w:numPr>
          <w:ilvl w:val="0"/>
          <w:numId w:val="24"/>
        </w:numPr>
        <w:tabs>
          <w:tab w:val="left" w:pos="993"/>
        </w:tabs>
        <w:spacing w:after="160" w:line="360" w:lineRule="auto"/>
        <w:ind w:left="0"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Предложена многофакторная модель, характеризующая влияние различных детерминант на приток ПИИ в страну.</w:t>
      </w:r>
      <w:r w:rsidRPr="007E56E6">
        <w:rPr>
          <w:rFonts w:ascii="Times New Roman" w:hAnsi="Times New Roman" w:cs="Times New Roman"/>
          <w:sz w:val="24"/>
          <w:szCs w:val="24"/>
        </w:rPr>
        <w:t xml:space="preserve"> </w:t>
      </w:r>
      <w:r>
        <w:rPr>
          <w:rFonts w:ascii="Times New Roman" w:hAnsi="Times New Roman" w:cs="Times New Roman"/>
          <w:sz w:val="24"/>
          <w:szCs w:val="24"/>
        </w:rPr>
        <w:t>Выявлена прямая зависимость влияния прироста ВВП, процентной ставки и экономической ситуации в стране на объем ПИИ.</w:t>
      </w:r>
    </w:p>
    <w:p w:rsidR="00CD7BB7" w:rsidRDefault="00CD7BB7" w:rsidP="00CD7BB7">
      <w:pPr>
        <w:pStyle w:val="aa"/>
        <w:numPr>
          <w:ilvl w:val="0"/>
          <w:numId w:val="24"/>
        </w:numPr>
        <w:tabs>
          <w:tab w:val="left" w:pos="993"/>
        </w:tabs>
        <w:spacing w:after="160" w:line="360" w:lineRule="auto"/>
        <w:ind w:left="0"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Построен прогноз притока ПИИ в РФ на 2018 г. на основании данных 18-летнего периода (2000–2017 гг.)</w:t>
      </w:r>
    </w:p>
    <w:p w:rsidR="00CD7BB7" w:rsidRDefault="00CD7BB7" w:rsidP="00CD7BB7">
      <w:pPr>
        <w:pStyle w:val="aa"/>
        <w:numPr>
          <w:ilvl w:val="0"/>
          <w:numId w:val="24"/>
        </w:numPr>
        <w:tabs>
          <w:tab w:val="left" w:pos="993"/>
        </w:tabs>
        <w:spacing w:after="160" w:line="360" w:lineRule="auto"/>
        <w:ind w:left="0"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Доказано, что санкции напрямую повлияли на процессы движения иностранного капитала в стране, что обуславливает актуальность проведения политики и разработки механизмов по </w:t>
      </w:r>
      <w:r w:rsidRPr="000E3E89">
        <w:rPr>
          <w:rFonts w:ascii="Times New Roman" w:hAnsi="Times New Roman" w:cs="Times New Roman"/>
          <w:sz w:val="24"/>
          <w:szCs w:val="24"/>
          <w:shd w:val="clear" w:color="auto" w:fill="FFFFFF"/>
        </w:rPr>
        <w:t>привлечению</w:t>
      </w:r>
      <w:r>
        <w:rPr>
          <w:rFonts w:ascii="Times New Roman" w:hAnsi="Times New Roman" w:cs="Times New Roman"/>
          <w:sz w:val="24"/>
          <w:szCs w:val="24"/>
          <w:shd w:val="clear" w:color="auto" w:fill="FFFFFF"/>
        </w:rPr>
        <w:t xml:space="preserve"> иностранных инвесторов в условиях санкций.</w:t>
      </w:r>
    </w:p>
    <w:p w:rsidR="00CD7BB7" w:rsidRDefault="00CD7BB7" w:rsidP="00CD7BB7">
      <w:pPr>
        <w:pStyle w:val="aa"/>
        <w:numPr>
          <w:ilvl w:val="0"/>
          <w:numId w:val="24"/>
        </w:numPr>
        <w:tabs>
          <w:tab w:val="left" w:pos="993"/>
        </w:tabs>
        <w:spacing w:after="160" w:line="360" w:lineRule="auto"/>
        <w:ind w:left="0"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Обосновано, что прямые иностранные инвестиции – важнейший фактор экономического роста в стране, именно поэтому необходимо проводить последовательную политику по улучшению инвестиционного климата в стране, а именно:</w:t>
      </w:r>
    </w:p>
    <w:p w:rsidR="00CD7BB7" w:rsidRDefault="00CD7BB7" w:rsidP="00CD7BB7">
      <w:pPr>
        <w:pStyle w:val="aa"/>
        <w:tabs>
          <w:tab w:val="left" w:pos="993"/>
        </w:tabs>
        <w:spacing w:line="360" w:lineRule="auto"/>
        <w:ind w:left="0"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ведущим компаниям проводить презентации на международных форумах, мероприятиях, интернет-порталах для роста доверия к ним;</w:t>
      </w:r>
    </w:p>
    <w:p w:rsidR="00CD7BB7" w:rsidRDefault="00CD7BB7" w:rsidP="00CD7BB7">
      <w:pPr>
        <w:pStyle w:val="aa"/>
        <w:tabs>
          <w:tab w:val="left" w:pos="993"/>
        </w:tabs>
        <w:spacing w:line="360" w:lineRule="auto"/>
        <w:ind w:left="0"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при разработке законодательных актов необходимо учитывать интересы иностранных инвесторов на основании статистических данных, опыта, мнения экспертов;</w:t>
      </w:r>
    </w:p>
    <w:p w:rsidR="00CD7BB7" w:rsidRDefault="00CD7BB7" w:rsidP="00CD7BB7">
      <w:pPr>
        <w:pStyle w:val="aa"/>
        <w:tabs>
          <w:tab w:val="left" w:pos="993"/>
        </w:tabs>
        <w:spacing w:line="360" w:lineRule="auto"/>
        <w:ind w:left="0"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противодействовать коррупции, ужесточить ответственность властей (законодательной, исполнительной, судебной) за несоблюдение законодательства;</w:t>
      </w:r>
    </w:p>
    <w:p w:rsidR="00CD7BB7" w:rsidRDefault="00CD7BB7" w:rsidP="00CD7BB7">
      <w:pPr>
        <w:pStyle w:val="aa"/>
        <w:tabs>
          <w:tab w:val="left" w:pos="993"/>
        </w:tabs>
        <w:spacing w:line="360" w:lineRule="auto"/>
        <w:ind w:left="0"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поддерживать производство высокотехнологичной продукции со стороны государства путем субсидий, субвенций и дотаций, кроме того, возможно упрощение налогового режима для компаний, занимающихся наукоемким производством;</w:t>
      </w:r>
    </w:p>
    <w:p w:rsidR="00CD7BB7" w:rsidRDefault="00CD7BB7" w:rsidP="00CD7BB7">
      <w:pPr>
        <w:pStyle w:val="aa"/>
        <w:tabs>
          <w:tab w:val="left" w:pos="993"/>
        </w:tabs>
        <w:spacing w:line="360" w:lineRule="auto"/>
        <w:ind w:left="0"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увеличение прозрачности банковской системы путем принятия соответствующих законодательных актов; банкам необходимо позиционировать себя на международной арене как высокоразвитые компании;</w:t>
      </w:r>
    </w:p>
    <w:p w:rsidR="00CD7BB7" w:rsidRDefault="00CD7BB7" w:rsidP="00CD7BB7">
      <w:pPr>
        <w:pStyle w:val="aa"/>
        <w:tabs>
          <w:tab w:val="left" w:pos="993"/>
        </w:tabs>
        <w:spacing w:line="360" w:lineRule="auto"/>
        <w:ind w:left="0"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увеличение государственных расходов на развитие инфраструктуры, в первую очередь, в регионах Сибири, Урала и Дальнего Востока;</w:t>
      </w:r>
    </w:p>
    <w:p w:rsidR="00CD7BB7" w:rsidRDefault="00CD7BB7" w:rsidP="00CD7BB7">
      <w:pPr>
        <w:pStyle w:val="aa"/>
        <w:tabs>
          <w:tab w:val="left" w:pos="993"/>
        </w:tabs>
        <w:spacing w:line="360" w:lineRule="auto"/>
        <w:ind w:left="0"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обеспечение ТНК и ТНБ благоприятными условиями функционирования в стране с учетом интересов отечественного производства и соответствующей защитой аналогичных секторов экономики;</w:t>
      </w:r>
    </w:p>
    <w:p w:rsidR="00CD7BB7" w:rsidRPr="00FF2CE9" w:rsidRDefault="00CD7BB7" w:rsidP="00CD7BB7">
      <w:pPr>
        <w:pStyle w:val="aa"/>
        <w:tabs>
          <w:tab w:val="left" w:pos="993"/>
        </w:tabs>
        <w:spacing w:line="360" w:lineRule="auto"/>
        <w:ind w:left="0"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для того, чтобы взаимодействие иностранных инвесторов с компаниями-реципиентами было более эффективно, международным орг</w:t>
      </w:r>
      <w:r w:rsidR="007E3837">
        <w:rPr>
          <w:rFonts w:ascii="Times New Roman" w:hAnsi="Times New Roman" w:cs="Times New Roman"/>
          <w:sz w:val="24"/>
          <w:szCs w:val="24"/>
          <w:shd w:val="clear" w:color="auto" w:fill="FFFFFF"/>
        </w:rPr>
        <w:t>анизациям помимо действующего р</w:t>
      </w:r>
      <w:r w:rsidR="00914F0E">
        <w:rPr>
          <w:rFonts w:ascii="Times New Roman" w:hAnsi="Times New Roman" w:cs="Times New Roman"/>
          <w:sz w:val="24"/>
          <w:szCs w:val="24"/>
          <w:shd w:val="clear" w:color="auto" w:fill="FFFFFF"/>
        </w:rPr>
        <w:t>э</w:t>
      </w:r>
      <w:r>
        <w:rPr>
          <w:rFonts w:ascii="Times New Roman" w:hAnsi="Times New Roman" w:cs="Times New Roman"/>
          <w:sz w:val="24"/>
          <w:szCs w:val="24"/>
          <w:shd w:val="clear" w:color="auto" w:fill="FFFFFF"/>
        </w:rPr>
        <w:t xml:space="preserve">нкинга стран </w:t>
      </w:r>
      <w:r>
        <w:rPr>
          <w:rFonts w:ascii="Times New Roman" w:hAnsi="Times New Roman" w:cs="Times New Roman"/>
          <w:sz w:val="24"/>
          <w:szCs w:val="24"/>
          <w:shd w:val="clear" w:color="auto" w:fill="FFFFFF"/>
          <w:lang w:val="en-US"/>
        </w:rPr>
        <w:t>Doing</w:t>
      </w:r>
      <w:r w:rsidRPr="0094312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lang w:val="en-US"/>
        </w:rPr>
        <w:t>Business</w:t>
      </w:r>
      <w:r>
        <w:rPr>
          <w:rFonts w:ascii="Times New Roman" w:hAnsi="Times New Roman" w:cs="Times New Roman"/>
          <w:sz w:val="24"/>
          <w:szCs w:val="24"/>
          <w:shd w:val="clear" w:color="auto" w:fill="FFFFFF"/>
        </w:rPr>
        <w:t>, необходимо разработать аналогичный р</w:t>
      </w:r>
      <w:r w:rsidR="00914F0E">
        <w:rPr>
          <w:rFonts w:ascii="Times New Roman" w:hAnsi="Times New Roman" w:cs="Times New Roman"/>
          <w:sz w:val="24"/>
          <w:szCs w:val="24"/>
          <w:shd w:val="clear" w:color="auto" w:fill="FFFFFF"/>
        </w:rPr>
        <w:t>э</w:t>
      </w:r>
      <w:r>
        <w:rPr>
          <w:rFonts w:ascii="Times New Roman" w:hAnsi="Times New Roman" w:cs="Times New Roman"/>
          <w:sz w:val="24"/>
          <w:szCs w:val="24"/>
          <w:shd w:val="clear" w:color="auto" w:fill="FFFFFF"/>
        </w:rPr>
        <w:t>нкинг компаний (в т.ч. среднего и малого бизнеса), вложение в которые будет наиболее эффект</w:t>
      </w:r>
      <w:r w:rsidR="00914F0E">
        <w:rPr>
          <w:rFonts w:ascii="Times New Roman" w:hAnsi="Times New Roman" w:cs="Times New Roman"/>
          <w:sz w:val="24"/>
          <w:szCs w:val="24"/>
          <w:shd w:val="clear" w:color="auto" w:fill="FFFFFF"/>
        </w:rPr>
        <w:t>ивно в данный период времени. Рэ</w:t>
      </w:r>
      <w:r>
        <w:rPr>
          <w:rFonts w:ascii="Times New Roman" w:hAnsi="Times New Roman" w:cs="Times New Roman"/>
          <w:sz w:val="24"/>
          <w:szCs w:val="24"/>
          <w:shd w:val="clear" w:color="auto" w:fill="FFFFFF"/>
        </w:rPr>
        <w:t>нкинг должен включать показатели экономической деятельности (чистая прибыль, точка безубыточности, рентабельность активов, продаж, собственного капитала и пр.). Важно, чтобы данный рейтинг учитывал интересы стран, в которых находится предприятие, а также обновлялся на ежеквартальной основе.</w:t>
      </w:r>
    </w:p>
    <w:p w:rsidR="00CD7BB7" w:rsidRPr="00BB19AD" w:rsidRDefault="00CD7BB7" w:rsidP="00CD7BB7">
      <w:pPr>
        <w:pStyle w:val="aa"/>
        <w:tabs>
          <w:tab w:val="left" w:pos="993"/>
        </w:tabs>
        <w:spacing w:line="360" w:lineRule="auto"/>
        <w:ind w:left="0"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 ходе исследования существовал ряд ограничений, которые повлияли на структуру и результаты исследования. Так, при построении множественной регрессии учитывался временной ряд в 18 лет, результаты исследования могут быть не точными из-за малого объема выборки. Кроме того, при построении данной модели необходимо было учесть как можно больше факторов, что привело к наличию мультиколлинеарности.</w:t>
      </w:r>
    </w:p>
    <w:p w:rsidR="00E65994" w:rsidRDefault="00CD7BB7" w:rsidP="00CD7BB7">
      <w:pPr>
        <w:pStyle w:val="aa"/>
        <w:tabs>
          <w:tab w:val="left" w:pos="993"/>
        </w:tabs>
        <w:spacing w:line="360" w:lineRule="auto"/>
        <w:ind w:left="0"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Дальнейшими направлениями исследования в области глобализации и иностранных инвестиций будет анализ притока/оттока ПИИ в другие страны (развитые страны Европы, Китай, Япония, США), а также их динамики в период мировых экономических кризисов; построение модели мультипликатора-акселератора для этих стран для определения тех отраслей экономики, которые нуждаются в иностранных инвестициях, сравнение полученных данных с РФ.</w:t>
      </w:r>
    </w:p>
    <w:p w:rsidR="00E65994" w:rsidRDefault="00E65994">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CD7BB7" w:rsidRPr="00E65994" w:rsidRDefault="00E65994" w:rsidP="00E65994">
      <w:pPr>
        <w:pStyle w:val="1"/>
        <w:jc w:val="center"/>
        <w:rPr>
          <w:rFonts w:ascii="Times New Roman" w:hAnsi="Times New Roman" w:cs="Times New Roman"/>
          <w:color w:val="auto"/>
          <w:shd w:val="clear" w:color="auto" w:fill="FFFFFF"/>
        </w:rPr>
      </w:pPr>
      <w:bookmarkStart w:id="14" w:name="_Toc511917695"/>
      <w:r w:rsidRPr="00E65994">
        <w:rPr>
          <w:rFonts w:ascii="Times New Roman" w:hAnsi="Times New Roman" w:cs="Times New Roman"/>
          <w:color w:val="auto"/>
          <w:shd w:val="clear" w:color="auto" w:fill="FFFFFF"/>
        </w:rPr>
        <w:lastRenderedPageBreak/>
        <w:t>СПИСОК ИСПОЛЬЗОВАННОЙ ЛИТЕРАТУРЫ</w:t>
      </w:r>
      <w:bookmarkEnd w:id="14"/>
    </w:p>
    <w:p w:rsidR="003508AD" w:rsidRPr="003508AD" w:rsidRDefault="003508AD" w:rsidP="003508AD">
      <w:pPr>
        <w:spacing w:before="120" w:after="120" w:line="240" w:lineRule="auto"/>
        <w:jc w:val="center"/>
        <w:rPr>
          <w:rFonts w:ascii="Times New Roman" w:hAnsi="Times New Roman" w:cs="Times New Roman"/>
          <w:b/>
          <w:sz w:val="24"/>
          <w:szCs w:val="24"/>
        </w:rPr>
      </w:pPr>
      <w:r>
        <w:rPr>
          <w:rFonts w:ascii="Times New Roman" w:hAnsi="Times New Roman" w:cs="Times New Roman"/>
          <w:b/>
          <w:sz w:val="24"/>
          <w:szCs w:val="24"/>
        </w:rPr>
        <w:t>Нормативно-правовые акты</w:t>
      </w:r>
    </w:p>
    <w:p w:rsidR="003508AD" w:rsidRPr="003508AD" w:rsidRDefault="003508AD" w:rsidP="003508AD">
      <w:pPr>
        <w:numPr>
          <w:ilvl w:val="0"/>
          <w:numId w:val="26"/>
        </w:numPr>
        <w:spacing w:before="120" w:after="120"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Налоговый кодекс Российской Федерации, часть 2: принят ГД РФ 19.07.2000 // Доступ из справ.-правовой системы «Консультант Плюс» Версия Проф.</w:t>
      </w:r>
    </w:p>
    <w:p w:rsidR="003508AD" w:rsidRPr="003508AD" w:rsidRDefault="003508AD" w:rsidP="003508AD">
      <w:pPr>
        <w:numPr>
          <w:ilvl w:val="0"/>
          <w:numId w:val="26"/>
        </w:numPr>
        <w:spacing w:before="120" w:after="120"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О банках и банковской деятельности: Федеральный закон № 395-1 от 02.12.1990 в редакции от 05.04.2016 // Доступ из справ.-правовой системы «Консультант Плюс» Версия Проф.</w:t>
      </w:r>
    </w:p>
    <w:p w:rsidR="003508AD" w:rsidRPr="003508AD" w:rsidRDefault="003508AD" w:rsidP="003508AD">
      <w:pPr>
        <w:numPr>
          <w:ilvl w:val="0"/>
          <w:numId w:val="26"/>
        </w:numPr>
        <w:spacing w:before="120" w:after="120"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О Центральном банке Российской Федерации (Банке России): Федеральный закон № 86-ФЗ от 01.07.2002 // Доступ из справ.-правовой системы «Консультант Плюс» Версия Проф.</w:t>
      </w:r>
    </w:p>
    <w:p w:rsidR="003508AD" w:rsidRPr="003508AD" w:rsidRDefault="003508AD" w:rsidP="003508AD">
      <w:pPr>
        <w:numPr>
          <w:ilvl w:val="0"/>
          <w:numId w:val="26"/>
        </w:numPr>
        <w:spacing w:before="120" w:after="120"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 xml:space="preserve">Обзор банковского сектора РФ (Интернет-Версия) за 2003-2016 гг.  // Центральный Банк Российской Федерации [сайт]. </w:t>
      </w:r>
      <w:r w:rsidRPr="003508AD">
        <w:rPr>
          <w:rFonts w:ascii="Times New Roman" w:hAnsi="Times New Roman" w:cs="Times New Roman"/>
          <w:sz w:val="24"/>
          <w:szCs w:val="24"/>
          <w:lang w:val="en-US" w:bidi="en-US"/>
        </w:rPr>
        <w:t>URL</w:t>
      </w:r>
      <w:r w:rsidRPr="003508AD">
        <w:rPr>
          <w:rFonts w:ascii="Times New Roman" w:hAnsi="Times New Roman" w:cs="Times New Roman"/>
          <w:sz w:val="24"/>
          <w:szCs w:val="24"/>
          <w:lang w:bidi="en-US"/>
        </w:rPr>
        <w:t xml:space="preserve">: </w:t>
      </w:r>
      <w:r w:rsidRPr="003508AD">
        <w:rPr>
          <w:rFonts w:ascii="Times New Roman" w:hAnsi="Times New Roman" w:cs="Times New Roman"/>
          <w:sz w:val="24"/>
          <w:szCs w:val="24"/>
          <w:lang w:val="en-US" w:bidi="en-US"/>
        </w:rPr>
        <w:t>http</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cbr</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ru</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analytics</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Prtid</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bnksyst</w:t>
      </w:r>
      <w:r w:rsidRPr="003508AD">
        <w:rPr>
          <w:rFonts w:ascii="Times New Roman" w:hAnsi="Times New Roman" w:cs="Times New Roman"/>
          <w:sz w:val="24"/>
          <w:szCs w:val="24"/>
          <w:lang w:bidi="en-US"/>
        </w:rPr>
        <w:t xml:space="preserve"> (дата обращения: 27.05.2016).</w:t>
      </w:r>
    </w:p>
    <w:p w:rsidR="003508AD" w:rsidRPr="003508AD" w:rsidRDefault="003508AD" w:rsidP="003508AD">
      <w:pPr>
        <w:numPr>
          <w:ilvl w:val="0"/>
          <w:numId w:val="26"/>
        </w:numPr>
        <w:spacing w:before="120" w:after="120"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Закон о Федеральной Резервной Системе США (</w:t>
      </w:r>
      <w:r w:rsidRPr="003508AD">
        <w:rPr>
          <w:rFonts w:ascii="Times New Roman" w:hAnsi="Times New Roman" w:cs="Times New Roman"/>
          <w:sz w:val="24"/>
          <w:szCs w:val="24"/>
          <w:lang w:val="en-US" w:bidi="en-US"/>
        </w:rPr>
        <w:t>Federal</w:t>
      </w:r>
      <w:r w:rsidRPr="003508AD">
        <w:rPr>
          <w:rFonts w:ascii="Times New Roman" w:hAnsi="Times New Roman" w:cs="Times New Roman"/>
          <w:sz w:val="24"/>
          <w:szCs w:val="24"/>
          <w:lang w:bidi="en-US"/>
        </w:rPr>
        <w:t xml:space="preserve"> </w:t>
      </w:r>
      <w:r w:rsidRPr="003508AD">
        <w:rPr>
          <w:rFonts w:ascii="Times New Roman" w:hAnsi="Times New Roman" w:cs="Times New Roman"/>
          <w:sz w:val="24"/>
          <w:szCs w:val="24"/>
          <w:lang w:val="en-US" w:bidi="en-US"/>
        </w:rPr>
        <w:t>Reserve</w:t>
      </w:r>
      <w:r w:rsidRPr="003508AD">
        <w:rPr>
          <w:rFonts w:ascii="Times New Roman" w:hAnsi="Times New Roman" w:cs="Times New Roman"/>
          <w:sz w:val="24"/>
          <w:szCs w:val="24"/>
          <w:lang w:bidi="en-US"/>
        </w:rPr>
        <w:t xml:space="preserve"> </w:t>
      </w:r>
      <w:r w:rsidRPr="003508AD">
        <w:rPr>
          <w:rFonts w:ascii="Times New Roman" w:hAnsi="Times New Roman" w:cs="Times New Roman"/>
          <w:sz w:val="24"/>
          <w:szCs w:val="24"/>
          <w:lang w:val="en-US" w:bidi="en-US"/>
        </w:rPr>
        <w:t>Act</w:t>
      </w:r>
      <w:r w:rsidRPr="003508AD">
        <w:rPr>
          <w:rFonts w:ascii="Times New Roman" w:hAnsi="Times New Roman" w:cs="Times New Roman"/>
          <w:sz w:val="24"/>
          <w:szCs w:val="24"/>
          <w:lang w:bidi="en-US"/>
        </w:rPr>
        <w:t xml:space="preserve">) // Официальный сайт Федеральной Резервной Системы США [сайт]. </w:t>
      </w:r>
      <w:r w:rsidRPr="003508AD">
        <w:rPr>
          <w:rFonts w:ascii="Times New Roman" w:hAnsi="Times New Roman" w:cs="Times New Roman"/>
          <w:sz w:val="24"/>
          <w:szCs w:val="24"/>
          <w:lang w:val="en-US" w:bidi="en-US"/>
        </w:rPr>
        <w:t>URL</w:t>
      </w:r>
      <w:r w:rsidRPr="003508AD">
        <w:rPr>
          <w:rFonts w:ascii="Times New Roman" w:hAnsi="Times New Roman" w:cs="Times New Roman"/>
          <w:sz w:val="24"/>
          <w:szCs w:val="24"/>
          <w:lang w:bidi="en-US"/>
        </w:rPr>
        <w:t xml:space="preserve">: </w:t>
      </w:r>
      <w:r w:rsidRPr="003508AD">
        <w:rPr>
          <w:rFonts w:ascii="Times New Roman" w:hAnsi="Times New Roman" w:cs="Times New Roman"/>
          <w:sz w:val="24"/>
          <w:szCs w:val="24"/>
          <w:lang w:val="en-US" w:bidi="en-US"/>
        </w:rPr>
        <w:t>http</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www</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federalreserve</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gov</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aboutthefed</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fract</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htm</w:t>
      </w:r>
      <w:r w:rsidRPr="003508AD">
        <w:rPr>
          <w:rFonts w:ascii="Times New Roman" w:hAnsi="Times New Roman" w:cs="Times New Roman"/>
          <w:sz w:val="24"/>
          <w:szCs w:val="24"/>
          <w:lang w:bidi="en-US"/>
        </w:rPr>
        <w:t xml:space="preserve"> (дата обращения: 27.05.2016).</w:t>
      </w:r>
    </w:p>
    <w:p w:rsidR="003508AD" w:rsidRPr="003508AD" w:rsidRDefault="003508AD" w:rsidP="003508AD">
      <w:pPr>
        <w:spacing w:before="120" w:after="120" w:line="360" w:lineRule="auto"/>
        <w:jc w:val="center"/>
        <w:rPr>
          <w:rFonts w:ascii="Times New Roman" w:hAnsi="Times New Roman" w:cs="Times New Roman"/>
          <w:b/>
          <w:sz w:val="24"/>
          <w:szCs w:val="24"/>
        </w:rPr>
      </w:pPr>
      <w:r w:rsidRPr="003508AD">
        <w:rPr>
          <w:rFonts w:ascii="Times New Roman" w:hAnsi="Times New Roman" w:cs="Times New Roman"/>
          <w:b/>
          <w:sz w:val="24"/>
          <w:szCs w:val="24"/>
        </w:rPr>
        <w:t>Учебники, монографии, статьи в периодических изданиях</w:t>
      </w:r>
    </w:p>
    <w:p w:rsidR="003508AD" w:rsidRPr="003508AD" w:rsidRDefault="003508AD" w:rsidP="003508AD">
      <w:pPr>
        <w:numPr>
          <w:ilvl w:val="0"/>
          <w:numId w:val="26"/>
        </w:numPr>
        <w:spacing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Алтунян, А.Г. Монетарная политика и экономическая безопасность страны. Экономическая безопасность в монетарной сфере [Текст] // Российское предпринимательство. – 2009. – № 6-1. – С.4–9.</w:t>
      </w:r>
    </w:p>
    <w:p w:rsidR="003508AD" w:rsidRPr="003508AD" w:rsidRDefault="003508AD" w:rsidP="003508AD">
      <w:pPr>
        <w:numPr>
          <w:ilvl w:val="0"/>
          <w:numId w:val="26"/>
        </w:numPr>
        <w:spacing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Андрюшин, С.А. Перспективы режима таргетирования инфляции в России [Текст] // Вопросы экономики. – 2014. – № 11. – С. 107–121.</w:t>
      </w:r>
    </w:p>
    <w:p w:rsidR="003508AD" w:rsidRPr="003508AD" w:rsidRDefault="003508AD" w:rsidP="003508AD">
      <w:pPr>
        <w:numPr>
          <w:ilvl w:val="0"/>
          <w:numId w:val="26"/>
        </w:numPr>
        <w:spacing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Апокин, А.Ю. Белоусов, Д.Р. и др. О фундаментальных недостатках в современной денежно-кредитной политике [Текст] // Вопросы экономики. – 2014. – № 12. – С. 80–100.</w:t>
      </w:r>
    </w:p>
    <w:p w:rsidR="003508AD" w:rsidRPr="003508AD" w:rsidRDefault="003508AD" w:rsidP="003508AD">
      <w:pPr>
        <w:numPr>
          <w:ilvl w:val="0"/>
          <w:numId w:val="26"/>
        </w:numPr>
        <w:spacing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Борисов, С.М. Новое о внешнем долге РФ [Текст] // Деньги и Кредит. – 2008. – № 8. – С. 15-21.</w:t>
      </w:r>
    </w:p>
    <w:p w:rsidR="003508AD" w:rsidRPr="003508AD" w:rsidRDefault="003508AD" w:rsidP="003508AD">
      <w:pPr>
        <w:numPr>
          <w:ilvl w:val="0"/>
          <w:numId w:val="26"/>
        </w:numPr>
        <w:spacing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Войлоков, А.А. Перспективы развития региональных кредитных организаций [Текст] // Деньги и кредит. – 2012. – № 11. – С. 12-16.</w:t>
      </w:r>
    </w:p>
    <w:p w:rsidR="003508AD" w:rsidRPr="003508AD" w:rsidRDefault="003508AD" w:rsidP="003508AD">
      <w:pPr>
        <w:numPr>
          <w:ilvl w:val="0"/>
          <w:numId w:val="26"/>
        </w:numPr>
        <w:spacing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Глазьев, С.Ю. Стабилизация валютно-финансового рынка как необходимое условие перехода к устойчивому развитию [Текст] // Экономика региона. – 2016, № 1(12). – С. 28–36.</w:t>
      </w:r>
    </w:p>
    <w:p w:rsidR="003508AD" w:rsidRPr="003508AD" w:rsidRDefault="003508AD" w:rsidP="003508AD">
      <w:pPr>
        <w:numPr>
          <w:ilvl w:val="0"/>
          <w:numId w:val="26"/>
        </w:numPr>
        <w:spacing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Глазьев, С.Ю. Санкции США и политика Банка России: двойной удар по национальной экономике [Текст] // Вопросы экономики. – 2014. – № 9. – С. 13–29.</w:t>
      </w:r>
    </w:p>
    <w:p w:rsidR="003508AD" w:rsidRPr="003508AD" w:rsidRDefault="003508AD" w:rsidP="003508AD">
      <w:pPr>
        <w:numPr>
          <w:ilvl w:val="0"/>
          <w:numId w:val="26"/>
        </w:numPr>
        <w:spacing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lastRenderedPageBreak/>
        <w:t>Глазьев, С.Ю. Жуковский, В.С. Прокризисный характер концептуально-программных основ деятельности «мегарегулятора» [Текст] // Российский экономический журнал. – 2014. – № 6. – С. 46–61.</w:t>
      </w:r>
    </w:p>
    <w:p w:rsidR="003508AD" w:rsidRPr="003508AD" w:rsidRDefault="003508AD" w:rsidP="003508AD">
      <w:pPr>
        <w:numPr>
          <w:ilvl w:val="0"/>
          <w:numId w:val="26"/>
        </w:numPr>
        <w:spacing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Голанд, М. Влияние политики Центрального Банка на инфляцию, экономический рост и уровень благосостояния населения РФ [Текст] // Вестник института экономики РАН. – 2009. – № 2. – С. 215–227.</w:t>
      </w:r>
    </w:p>
    <w:p w:rsidR="003508AD" w:rsidRPr="003508AD" w:rsidRDefault="003508AD" w:rsidP="003508AD">
      <w:pPr>
        <w:numPr>
          <w:ilvl w:val="0"/>
          <w:numId w:val="26"/>
        </w:numPr>
        <w:spacing w:after="0"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Дубинин, С.К. Миклашевская, Н.А. и др. Смена ориентиров в политике Банка России: переход к свободному курсообразованию [Текст] // Вестник Московского Университета: Серия 6.Экономика. – 2015. – № 4. – С. 99–121.</w:t>
      </w:r>
    </w:p>
    <w:p w:rsidR="003508AD" w:rsidRDefault="003508AD" w:rsidP="003508AD">
      <w:pPr>
        <w:numPr>
          <w:ilvl w:val="0"/>
          <w:numId w:val="26"/>
        </w:numPr>
        <w:spacing w:after="0" w:line="360" w:lineRule="auto"/>
        <w:ind w:left="714" w:hanging="357"/>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Илюхина, Е. Иностранные инвестиции в российской экономике [Текст] // Экономико-политическая ситуация в России. Институт экономической политики им. Е.Т. Гайдара. – 2010. – № 9. – С. 35–40.</w:t>
      </w:r>
    </w:p>
    <w:p w:rsidR="001C7CF7" w:rsidRDefault="001C7CF7" w:rsidP="003508AD">
      <w:pPr>
        <w:numPr>
          <w:ilvl w:val="0"/>
          <w:numId w:val="26"/>
        </w:numPr>
        <w:spacing w:after="0" w:line="360" w:lineRule="auto"/>
        <w:ind w:left="714" w:hanging="357"/>
        <w:contextualSpacing/>
        <w:jc w:val="both"/>
        <w:rPr>
          <w:rFonts w:ascii="Times New Roman" w:hAnsi="Times New Roman" w:cs="Times New Roman"/>
          <w:sz w:val="24"/>
          <w:szCs w:val="24"/>
          <w:lang w:bidi="en-US"/>
        </w:rPr>
      </w:pPr>
      <w:r>
        <w:rPr>
          <w:rFonts w:ascii="Times New Roman" w:hAnsi="Times New Roman" w:cs="Times New Roman"/>
          <w:sz w:val="24"/>
          <w:szCs w:val="24"/>
        </w:rPr>
        <w:t xml:space="preserve">Жданова, А.М. Экономическая глобализация и проблемы национальной международной безопасности </w:t>
      </w:r>
      <w:r w:rsidRPr="003508AD">
        <w:rPr>
          <w:rFonts w:ascii="Times New Roman" w:hAnsi="Times New Roman" w:cs="Times New Roman"/>
          <w:sz w:val="24"/>
          <w:szCs w:val="24"/>
          <w:lang w:bidi="en-US"/>
        </w:rPr>
        <w:t xml:space="preserve">[Текст] </w:t>
      </w:r>
      <w:r>
        <w:rPr>
          <w:rFonts w:ascii="Times New Roman" w:hAnsi="Times New Roman" w:cs="Times New Roman"/>
          <w:sz w:val="24"/>
          <w:szCs w:val="24"/>
        </w:rPr>
        <w:t xml:space="preserve">// Проблемы современной экономики. - 2012. -№3. </w:t>
      </w:r>
      <w:r w:rsidR="009732D2">
        <w:rPr>
          <w:rFonts w:ascii="Times New Roman" w:hAnsi="Times New Roman" w:cs="Times New Roman"/>
          <w:sz w:val="24"/>
          <w:szCs w:val="24"/>
        </w:rPr>
        <w:t>–</w:t>
      </w:r>
      <w:r>
        <w:rPr>
          <w:rFonts w:ascii="Times New Roman" w:hAnsi="Times New Roman" w:cs="Times New Roman"/>
          <w:sz w:val="24"/>
          <w:szCs w:val="24"/>
        </w:rPr>
        <w:t xml:space="preserve"> С.5</w:t>
      </w:r>
      <w:r w:rsidR="009732D2">
        <w:rPr>
          <w:rFonts w:ascii="Times New Roman" w:eastAsia="Times New Roman" w:hAnsi="Times New Roman" w:cs="Times New Roman"/>
          <w:color w:val="000000"/>
          <w:sz w:val="24"/>
          <w:szCs w:val="24"/>
          <w:lang w:eastAsia="ru-RU"/>
        </w:rPr>
        <w:t>–</w:t>
      </w:r>
      <w:r>
        <w:rPr>
          <w:rFonts w:ascii="Times New Roman" w:hAnsi="Times New Roman" w:cs="Times New Roman"/>
          <w:sz w:val="24"/>
          <w:szCs w:val="24"/>
        </w:rPr>
        <w:t>12.</w:t>
      </w:r>
    </w:p>
    <w:p w:rsidR="00F83D94" w:rsidRPr="00F83D94" w:rsidRDefault="00F83D94" w:rsidP="00F83D94">
      <w:pPr>
        <w:numPr>
          <w:ilvl w:val="0"/>
          <w:numId w:val="26"/>
        </w:numPr>
        <w:spacing w:after="0" w:line="360" w:lineRule="auto"/>
        <w:ind w:left="714" w:hanging="357"/>
        <w:contextualSpacing/>
        <w:jc w:val="both"/>
        <w:rPr>
          <w:rFonts w:ascii="Times New Roman" w:hAnsi="Times New Roman" w:cs="Times New Roman"/>
          <w:sz w:val="24"/>
          <w:szCs w:val="24"/>
        </w:rPr>
      </w:pPr>
      <w:r w:rsidRPr="00F83D94">
        <w:rPr>
          <w:rFonts w:ascii="Times New Roman" w:hAnsi="Times New Roman" w:cs="Times New Roman"/>
          <w:sz w:val="24"/>
          <w:szCs w:val="24"/>
        </w:rPr>
        <w:t>Круглов, В.В., Балахонова, Е.В.. История экономической мысли / Под ред. В. В. Круглова, Е. В. Балахоновой. – СПб.: Издательство Юрайт, 2008. – 240 с.</w:t>
      </w:r>
    </w:p>
    <w:p w:rsidR="003508AD" w:rsidRDefault="003508AD" w:rsidP="003508AD">
      <w:pPr>
        <w:numPr>
          <w:ilvl w:val="0"/>
          <w:numId w:val="26"/>
        </w:numPr>
        <w:spacing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 xml:space="preserve">Котляров, М.А. Оценка эффективности антикризисных мер Правительства и Центрального Банка Российской Федерации [Текст] // Финансы и </w:t>
      </w:r>
      <w:r w:rsidR="000F3652">
        <w:rPr>
          <w:rFonts w:ascii="Times New Roman" w:hAnsi="Times New Roman" w:cs="Times New Roman"/>
          <w:sz w:val="24"/>
          <w:szCs w:val="24"/>
          <w:lang w:bidi="en-US"/>
        </w:rPr>
        <w:t>кредит. – 2010. – № 7. – С. 26</w:t>
      </w:r>
      <w:r w:rsidRPr="003508AD">
        <w:rPr>
          <w:rFonts w:ascii="Times New Roman" w:hAnsi="Times New Roman" w:cs="Times New Roman"/>
          <w:sz w:val="24"/>
          <w:szCs w:val="24"/>
          <w:lang w:bidi="en-US"/>
        </w:rPr>
        <w:t>.</w:t>
      </w:r>
    </w:p>
    <w:p w:rsidR="000F3652" w:rsidRPr="003508AD" w:rsidRDefault="000F3652" w:rsidP="003508AD">
      <w:pPr>
        <w:numPr>
          <w:ilvl w:val="0"/>
          <w:numId w:val="26"/>
        </w:numPr>
        <w:spacing w:line="360" w:lineRule="auto"/>
        <w:contextualSpacing/>
        <w:jc w:val="both"/>
        <w:rPr>
          <w:rFonts w:ascii="Times New Roman" w:hAnsi="Times New Roman" w:cs="Times New Roman"/>
          <w:sz w:val="24"/>
          <w:szCs w:val="24"/>
          <w:lang w:bidi="en-US"/>
        </w:rPr>
      </w:pPr>
      <w:r w:rsidRPr="000F3652">
        <w:rPr>
          <w:rFonts w:ascii="Times New Roman" w:hAnsi="Times New Roman" w:cs="Times New Roman"/>
          <w:sz w:val="24"/>
          <w:szCs w:val="24"/>
          <w:lang w:bidi="en-US"/>
        </w:rPr>
        <w:t>Литвинова</w:t>
      </w:r>
      <w:r>
        <w:rPr>
          <w:rFonts w:ascii="Times New Roman" w:hAnsi="Times New Roman" w:cs="Times New Roman"/>
          <w:sz w:val="24"/>
          <w:szCs w:val="24"/>
          <w:lang w:bidi="en-US"/>
        </w:rPr>
        <w:t>, В.</w:t>
      </w:r>
      <w:r w:rsidRPr="000F3652">
        <w:rPr>
          <w:rFonts w:ascii="Times New Roman" w:hAnsi="Times New Roman" w:cs="Times New Roman"/>
          <w:sz w:val="24"/>
          <w:szCs w:val="24"/>
          <w:lang w:bidi="en-US"/>
        </w:rPr>
        <w:t xml:space="preserve">В. Теоретические и методологические аспекты оценки инвестиционного климата региона // Молодой ученый. </w:t>
      </w:r>
      <w:r>
        <w:rPr>
          <w:rFonts w:ascii="Times New Roman" w:hAnsi="Times New Roman" w:cs="Times New Roman"/>
          <w:sz w:val="24"/>
          <w:szCs w:val="24"/>
          <w:lang w:bidi="en-US"/>
        </w:rPr>
        <w:t xml:space="preserve">- </w:t>
      </w:r>
      <w:r w:rsidRPr="000F3652">
        <w:rPr>
          <w:rFonts w:ascii="Times New Roman" w:hAnsi="Times New Roman" w:cs="Times New Roman"/>
          <w:sz w:val="24"/>
          <w:szCs w:val="24"/>
          <w:lang w:bidi="en-US"/>
        </w:rPr>
        <w:t xml:space="preserve">2011. </w:t>
      </w:r>
      <w:r>
        <w:rPr>
          <w:rFonts w:ascii="Times New Roman" w:hAnsi="Times New Roman" w:cs="Times New Roman"/>
          <w:sz w:val="24"/>
          <w:szCs w:val="24"/>
          <w:lang w:bidi="en-US"/>
        </w:rPr>
        <w:t xml:space="preserve">- </w:t>
      </w:r>
      <w:r w:rsidRPr="000F3652">
        <w:rPr>
          <w:rFonts w:ascii="Times New Roman" w:hAnsi="Times New Roman" w:cs="Times New Roman"/>
          <w:sz w:val="24"/>
          <w:szCs w:val="24"/>
          <w:lang w:bidi="en-US"/>
        </w:rPr>
        <w:t xml:space="preserve">№4. </w:t>
      </w:r>
      <w:r>
        <w:rPr>
          <w:rFonts w:ascii="Times New Roman" w:hAnsi="Times New Roman" w:cs="Times New Roman"/>
          <w:sz w:val="24"/>
          <w:szCs w:val="24"/>
          <w:lang w:bidi="en-US"/>
        </w:rPr>
        <w:t xml:space="preserve">- </w:t>
      </w:r>
      <w:r w:rsidRPr="000F3652">
        <w:rPr>
          <w:rFonts w:ascii="Times New Roman" w:hAnsi="Times New Roman" w:cs="Times New Roman"/>
          <w:sz w:val="24"/>
          <w:szCs w:val="24"/>
          <w:lang w:bidi="en-US"/>
        </w:rPr>
        <w:t>С. 161-169.</w:t>
      </w:r>
    </w:p>
    <w:p w:rsidR="00093C56" w:rsidRDefault="003508AD" w:rsidP="00093C56">
      <w:pPr>
        <w:numPr>
          <w:ilvl w:val="0"/>
          <w:numId w:val="26"/>
        </w:numPr>
        <w:spacing w:before="120" w:after="120" w:line="360" w:lineRule="auto"/>
        <w:contextualSpacing/>
        <w:jc w:val="both"/>
        <w:rPr>
          <w:rFonts w:ascii="Times New Roman" w:hAnsi="Times New Roman" w:cs="Times New Roman"/>
          <w:sz w:val="24"/>
          <w:szCs w:val="24"/>
          <w:lang w:bidi="en-US"/>
        </w:rPr>
      </w:pPr>
      <w:r w:rsidRPr="00093C56">
        <w:rPr>
          <w:rFonts w:ascii="Times New Roman" w:hAnsi="Times New Roman" w:cs="Times New Roman"/>
          <w:sz w:val="24"/>
          <w:szCs w:val="24"/>
          <w:lang w:bidi="en-US"/>
        </w:rPr>
        <w:t>Рязанов, В.Т. Мировой финансо</w:t>
      </w:r>
      <w:bookmarkStart w:id="15" w:name="_GoBack"/>
      <w:bookmarkEnd w:id="15"/>
      <w:r w:rsidRPr="00093C56">
        <w:rPr>
          <w:rFonts w:ascii="Times New Roman" w:hAnsi="Times New Roman" w:cs="Times New Roman"/>
          <w:sz w:val="24"/>
          <w:szCs w:val="24"/>
          <w:lang w:bidi="en-US"/>
        </w:rPr>
        <w:t>вый кризис и экономика России: точка разворота? [Текст] // Вестник Санкт-Петербургского университета. – 2009. – № 1. – С. 3–21.</w:t>
      </w:r>
    </w:p>
    <w:p w:rsidR="00B3481A" w:rsidRDefault="00093C56" w:rsidP="00B3481A">
      <w:pPr>
        <w:numPr>
          <w:ilvl w:val="0"/>
          <w:numId w:val="26"/>
        </w:numPr>
        <w:spacing w:before="120" w:after="120" w:line="360" w:lineRule="auto"/>
        <w:contextualSpacing/>
        <w:jc w:val="both"/>
        <w:rPr>
          <w:rFonts w:ascii="Times New Roman" w:hAnsi="Times New Roman" w:cs="Times New Roman"/>
          <w:sz w:val="24"/>
          <w:szCs w:val="24"/>
          <w:lang w:bidi="en-US"/>
        </w:rPr>
      </w:pPr>
      <w:r w:rsidRPr="00B3481A">
        <w:rPr>
          <w:rFonts w:ascii="Times New Roman" w:hAnsi="Times New Roman" w:cs="Times New Roman"/>
          <w:sz w:val="24"/>
          <w:szCs w:val="24"/>
          <w:lang w:bidi="en-US"/>
        </w:rPr>
        <w:t xml:space="preserve">Шавшуков, В.М. Глобальные финансы и новые вызовы мировой экономики [Текст] // Вестник Санкт-Петербургского </w:t>
      </w:r>
      <w:r w:rsidR="009732D2">
        <w:rPr>
          <w:rFonts w:ascii="Times New Roman" w:hAnsi="Times New Roman" w:cs="Times New Roman"/>
          <w:sz w:val="24"/>
          <w:szCs w:val="24"/>
          <w:lang w:bidi="en-US"/>
        </w:rPr>
        <w:t>государственного университета. – 2003. – №5. –</w:t>
      </w:r>
      <w:r w:rsidRPr="00B3481A">
        <w:rPr>
          <w:rFonts w:ascii="Times New Roman" w:hAnsi="Times New Roman" w:cs="Times New Roman"/>
          <w:sz w:val="24"/>
          <w:szCs w:val="24"/>
          <w:lang w:bidi="en-US"/>
        </w:rPr>
        <w:t xml:space="preserve"> С.63</w:t>
      </w:r>
      <w:r w:rsidR="009732D2">
        <w:rPr>
          <w:rFonts w:ascii="Times New Roman" w:hAnsi="Times New Roman" w:cs="Times New Roman"/>
          <w:sz w:val="24"/>
          <w:szCs w:val="24"/>
          <w:lang w:bidi="en-US"/>
        </w:rPr>
        <w:t>–</w:t>
      </w:r>
      <w:r w:rsidRPr="00B3481A">
        <w:rPr>
          <w:rFonts w:ascii="Times New Roman" w:hAnsi="Times New Roman" w:cs="Times New Roman"/>
          <w:sz w:val="24"/>
          <w:szCs w:val="24"/>
          <w:lang w:bidi="en-US"/>
        </w:rPr>
        <w:t>64.</w:t>
      </w:r>
    </w:p>
    <w:p w:rsidR="00B3481A" w:rsidRPr="00B84A71" w:rsidRDefault="00B3481A" w:rsidP="00B3481A">
      <w:pPr>
        <w:numPr>
          <w:ilvl w:val="0"/>
          <w:numId w:val="26"/>
        </w:numPr>
        <w:spacing w:before="120" w:after="120" w:line="360" w:lineRule="auto"/>
        <w:contextualSpacing/>
        <w:jc w:val="both"/>
        <w:rPr>
          <w:rFonts w:ascii="Times New Roman" w:hAnsi="Times New Roman" w:cs="Times New Roman"/>
          <w:sz w:val="24"/>
          <w:szCs w:val="24"/>
          <w:lang w:bidi="en-US"/>
        </w:rPr>
      </w:pPr>
      <w:r w:rsidRPr="00B3481A">
        <w:rPr>
          <w:rFonts w:ascii="Times New Roman" w:hAnsi="Times New Roman" w:cs="Times New Roman"/>
          <w:sz w:val="24"/>
          <w:szCs w:val="24"/>
          <w:lang w:bidi="en-US"/>
        </w:rPr>
        <w:t>Шавшуков</w:t>
      </w:r>
      <w:r>
        <w:rPr>
          <w:rFonts w:ascii="Times New Roman" w:hAnsi="Times New Roman" w:cs="Times New Roman"/>
          <w:sz w:val="24"/>
          <w:szCs w:val="24"/>
          <w:lang w:bidi="en-US"/>
        </w:rPr>
        <w:t>,</w:t>
      </w:r>
      <w:r w:rsidRPr="00B3481A">
        <w:rPr>
          <w:rFonts w:ascii="Times New Roman" w:hAnsi="Times New Roman" w:cs="Times New Roman"/>
          <w:sz w:val="24"/>
          <w:szCs w:val="24"/>
          <w:lang w:bidi="en-US"/>
        </w:rPr>
        <w:t xml:space="preserve"> В.М. Движение капитала в глобальной экономике [</w:t>
      </w:r>
      <w:r>
        <w:rPr>
          <w:rFonts w:ascii="Times New Roman" w:hAnsi="Times New Roman" w:cs="Times New Roman"/>
          <w:sz w:val="24"/>
          <w:szCs w:val="24"/>
          <w:lang w:bidi="en-US"/>
        </w:rPr>
        <w:t>Текст</w:t>
      </w:r>
      <w:r w:rsidRPr="00B3481A">
        <w:rPr>
          <w:rFonts w:ascii="Times New Roman" w:hAnsi="Times New Roman" w:cs="Times New Roman"/>
          <w:sz w:val="24"/>
          <w:szCs w:val="24"/>
          <w:lang w:bidi="en-US"/>
        </w:rPr>
        <w:t>] // Мировая экономика и междунар</w:t>
      </w:r>
      <w:r w:rsidR="009732D2">
        <w:rPr>
          <w:rFonts w:ascii="Times New Roman" w:hAnsi="Times New Roman" w:cs="Times New Roman"/>
          <w:sz w:val="24"/>
          <w:szCs w:val="24"/>
          <w:lang w:bidi="en-US"/>
        </w:rPr>
        <w:t>одные экономические отношения. –</w:t>
      </w:r>
      <w:r w:rsidRPr="00B3481A">
        <w:rPr>
          <w:rFonts w:ascii="Times New Roman" w:hAnsi="Times New Roman" w:cs="Times New Roman"/>
          <w:sz w:val="24"/>
          <w:szCs w:val="24"/>
          <w:lang w:bidi="en-US"/>
        </w:rPr>
        <w:t xml:space="preserve"> 2014. </w:t>
      </w:r>
      <w:r w:rsidR="009732D2">
        <w:rPr>
          <w:rFonts w:ascii="Times New Roman" w:hAnsi="Times New Roman" w:cs="Times New Roman"/>
          <w:sz w:val="24"/>
          <w:szCs w:val="24"/>
          <w:lang w:bidi="en-US"/>
        </w:rPr>
        <w:t>– №7. – С.120–</w:t>
      </w:r>
      <w:r w:rsidRPr="00B3481A">
        <w:rPr>
          <w:rFonts w:ascii="Times New Roman" w:hAnsi="Times New Roman" w:cs="Times New Roman"/>
          <w:sz w:val="24"/>
          <w:szCs w:val="24"/>
          <w:lang w:bidi="en-US"/>
        </w:rPr>
        <w:t>121.</w:t>
      </w:r>
    </w:p>
    <w:p w:rsidR="00B84A71" w:rsidRPr="00B3481A" w:rsidRDefault="00B84A71" w:rsidP="00B3481A">
      <w:pPr>
        <w:numPr>
          <w:ilvl w:val="0"/>
          <w:numId w:val="26"/>
        </w:numPr>
        <w:spacing w:before="120" w:after="120" w:line="360" w:lineRule="auto"/>
        <w:contextualSpacing/>
        <w:jc w:val="both"/>
        <w:rPr>
          <w:rFonts w:ascii="Times New Roman" w:hAnsi="Times New Roman" w:cs="Times New Roman"/>
          <w:sz w:val="24"/>
          <w:szCs w:val="24"/>
          <w:lang w:bidi="en-US"/>
        </w:rPr>
      </w:pPr>
      <w:r w:rsidRPr="00B84A71">
        <w:rPr>
          <w:rFonts w:ascii="Times New Roman" w:hAnsi="Times New Roman" w:cs="Times New Roman"/>
          <w:sz w:val="24"/>
          <w:szCs w:val="24"/>
          <w:lang w:bidi="en-US"/>
        </w:rPr>
        <w:t>Шавшуков</w:t>
      </w:r>
      <w:r>
        <w:rPr>
          <w:rFonts w:ascii="Times New Roman" w:hAnsi="Times New Roman" w:cs="Times New Roman"/>
          <w:sz w:val="24"/>
          <w:szCs w:val="24"/>
          <w:lang w:bidi="en-US"/>
        </w:rPr>
        <w:t>,</w:t>
      </w:r>
      <w:r w:rsidRPr="00B84A71">
        <w:rPr>
          <w:rFonts w:ascii="Times New Roman" w:hAnsi="Times New Roman" w:cs="Times New Roman"/>
          <w:sz w:val="24"/>
          <w:szCs w:val="24"/>
          <w:lang w:bidi="en-US"/>
        </w:rPr>
        <w:t xml:space="preserve"> В.М. Иностранные инвестиции в глобальной экономике сквозь призму теорий экономического цикла</w:t>
      </w:r>
      <w:r>
        <w:rPr>
          <w:rFonts w:ascii="Times New Roman" w:hAnsi="Times New Roman" w:cs="Times New Roman"/>
          <w:sz w:val="24"/>
          <w:szCs w:val="24"/>
          <w:lang w:bidi="en-US"/>
        </w:rPr>
        <w:t xml:space="preserve"> </w:t>
      </w:r>
      <w:r w:rsidRPr="00B3481A">
        <w:rPr>
          <w:rFonts w:ascii="Times New Roman" w:hAnsi="Times New Roman" w:cs="Times New Roman"/>
          <w:sz w:val="24"/>
          <w:szCs w:val="24"/>
          <w:lang w:bidi="en-US"/>
        </w:rPr>
        <w:t>[</w:t>
      </w:r>
      <w:r>
        <w:rPr>
          <w:rFonts w:ascii="Times New Roman" w:hAnsi="Times New Roman" w:cs="Times New Roman"/>
          <w:sz w:val="24"/>
          <w:szCs w:val="24"/>
          <w:lang w:bidi="en-US"/>
        </w:rPr>
        <w:t>Текст</w:t>
      </w:r>
      <w:r w:rsidRPr="00B3481A">
        <w:rPr>
          <w:rFonts w:ascii="Times New Roman" w:hAnsi="Times New Roman" w:cs="Times New Roman"/>
          <w:sz w:val="24"/>
          <w:szCs w:val="24"/>
          <w:lang w:bidi="en-US"/>
        </w:rPr>
        <w:t xml:space="preserve">] </w:t>
      </w:r>
      <w:r w:rsidRPr="00B84A71">
        <w:rPr>
          <w:rFonts w:ascii="Times New Roman" w:hAnsi="Times New Roman" w:cs="Times New Roman"/>
          <w:sz w:val="24"/>
          <w:szCs w:val="24"/>
          <w:lang w:bidi="en-US"/>
        </w:rPr>
        <w:t xml:space="preserve"> // Экономические науки. </w:t>
      </w:r>
      <w:r w:rsidR="009732D2">
        <w:rPr>
          <w:rFonts w:ascii="Times New Roman" w:hAnsi="Times New Roman" w:cs="Times New Roman"/>
          <w:sz w:val="24"/>
          <w:szCs w:val="24"/>
          <w:lang w:bidi="en-US"/>
        </w:rPr>
        <w:t>–</w:t>
      </w:r>
      <w:r>
        <w:rPr>
          <w:rFonts w:ascii="Times New Roman" w:hAnsi="Times New Roman" w:cs="Times New Roman"/>
          <w:sz w:val="24"/>
          <w:szCs w:val="24"/>
          <w:lang w:bidi="en-US"/>
        </w:rPr>
        <w:t xml:space="preserve"> </w:t>
      </w:r>
      <w:r w:rsidRPr="00B84A71">
        <w:rPr>
          <w:rFonts w:ascii="Times New Roman" w:hAnsi="Times New Roman" w:cs="Times New Roman"/>
          <w:sz w:val="24"/>
          <w:szCs w:val="24"/>
          <w:lang w:bidi="en-US"/>
        </w:rPr>
        <w:t xml:space="preserve">2014. </w:t>
      </w:r>
      <w:r w:rsidR="009732D2">
        <w:rPr>
          <w:rFonts w:ascii="Times New Roman" w:hAnsi="Times New Roman" w:cs="Times New Roman"/>
          <w:sz w:val="24"/>
          <w:szCs w:val="24"/>
          <w:lang w:bidi="en-US"/>
        </w:rPr>
        <w:t>–</w:t>
      </w:r>
      <w:r>
        <w:rPr>
          <w:rFonts w:ascii="Times New Roman" w:hAnsi="Times New Roman" w:cs="Times New Roman"/>
          <w:sz w:val="24"/>
          <w:szCs w:val="24"/>
          <w:lang w:bidi="en-US"/>
        </w:rPr>
        <w:t xml:space="preserve"> </w:t>
      </w:r>
      <w:r w:rsidRPr="00B84A71">
        <w:rPr>
          <w:rFonts w:ascii="Times New Roman" w:hAnsi="Times New Roman" w:cs="Times New Roman"/>
          <w:sz w:val="24"/>
          <w:szCs w:val="24"/>
          <w:lang w:bidi="en-US"/>
        </w:rPr>
        <w:t xml:space="preserve">№8. </w:t>
      </w:r>
      <w:r w:rsidR="009732D2">
        <w:rPr>
          <w:rFonts w:ascii="Times New Roman" w:hAnsi="Times New Roman" w:cs="Times New Roman"/>
          <w:sz w:val="24"/>
          <w:szCs w:val="24"/>
          <w:lang w:bidi="en-US"/>
        </w:rPr>
        <w:t>–</w:t>
      </w:r>
      <w:r>
        <w:rPr>
          <w:rFonts w:ascii="Times New Roman" w:hAnsi="Times New Roman" w:cs="Times New Roman"/>
          <w:sz w:val="24"/>
          <w:szCs w:val="24"/>
          <w:lang w:bidi="en-US"/>
        </w:rPr>
        <w:t xml:space="preserve"> </w:t>
      </w:r>
      <w:r w:rsidRPr="00B84A71">
        <w:rPr>
          <w:rFonts w:ascii="Times New Roman" w:hAnsi="Times New Roman" w:cs="Times New Roman"/>
          <w:sz w:val="24"/>
          <w:szCs w:val="24"/>
          <w:lang w:bidi="en-US"/>
        </w:rPr>
        <w:t>С.13</w:t>
      </w:r>
    </w:p>
    <w:p w:rsidR="002F1A14" w:rsidRPr="002F1A14" w:rsidRDefault="002F1A14" w:rsidP="00EB0EA7">
      <w:pPr>
        <w:numPr>
          <w:ilvl w:val="0"/>
          <w:numId w:val="26"/>
        </w:numPr>
        <w:spacing w:before="120" w:after="120" w:line="360" w:lineRule="auto"/>
        <w:contextualSpacing/>
        <w:jc w:val="both"/>
        <w:rPr>
          <w:rFonts w:ascii="Times New Roman" w:hAnsi="Times New Roman" w:cs="Times New Roman"/>
          <w:sz w:val="24"/>
          <w:szCs w:val="24"/>
          <w:lang w:bidi="en-US"/>
        </w:rPr>
      </w:pPr>
      <w:r w:rsidRPr="002F1A14">
        <w:rPr>
          <w:rFonts w:ascii="Times New Roman" w:hAnsi="Times New Roman" w:cs="Times New Roman"/>
          <w:sz w:val="24"/>
          <w:szCs w:val="24"/>
          <w:lang w:bidi="en-US"/>
        </w:rPr>
        <w:t>Экономическая теория : учебник и практикум для академического бакалавриата / Г. Е. Алпатов [и др</w:t>
      </w:r>
      <w:r>
        <w:rPr>
          <w:rFonts w:ascii="Times New Roman" w:hAnsi="Times New Roman" w:cs="Times New Roman"/>
          <w:sz w:val="24"/>
          <w:szCs w:val="24"/>
          <w:lang w:bidi="en-US"/>
        </w:rPr>
        <w:t xml:space="preserve">.] ; под ред. Г. Е. Алпатова. </w:t>
      </w:r>
      <w:r w:rsidR="009732D2">
        <w:rPr>
          <w:rFonts w:ascii="Times New Roman" w:hAnsi="Times New Roman" w:cs="Times New Roman"/>
          <w:sz w:val="24"/>
          <w:szCs w:val="24"/>
          <w:lang w:bidi="en-US"/>
        </w:rPr>
        <w:t>–</w:t>
      </w:r>
      <w:r>
        <w:rPr>
          <w:rFonts w:ascii="Times New Roman" w:hAnsi="Times New Roman" w:cs="Times New Roman"/>
          <w:sz w:val="24"/>
          <w:szCs w:val="24"/>
          <w:lang w:bidi="en-US"/>
        </w:rPr>
        <w:t xml:space="preserve"> М. : Издательство Юрайт, 2016. </w:t>
      </w:r>
      <w:r w:rsidR="009732D2">
        <w:rPr>
          <w:rFonts w:ascii="Times New Roman" w:hAnsi="Times New Roman" w:cs="Times New Roman"/>
          <w:sz w:val="24"/>
          <w:szCs w:val="24"/>
          <w:lang w:bidi="en-US"/>
        </w:rPr>
        <w:t>–</w:t>
      </w:r>
      <w:r w:rsidRPr="002F1A14">
        <w:rPr>
          <w:rFonts w:ascii="Times New Roman" w:hAnsi="Times New Roman" w:cs="Times New Roman"/>
          <w:sz w:val="24"/>
          <w:szCs w:val="24"/>
          <w:lang w:bidi="en-US"/>
        </w:rPr>
        <w:t xml:space="preserve"> 299 с</w:t>
      </w:r>
      <w:r>
        <w:rPr>
          <w:rFonts w:ascii="Trebuchet MS" w:hAnsi="Trebuchet MS"/>
          <w:color w:val="333333"/>
          <w:sz w:val="21"/>
          <w:szCs w:val="21"/>
          <w:shd w:val="clear" w:color="auto" w:fill="FFFFFF"/>
        </w:rPr>
        <w:t>. </w:t>
      </w:r>
    </w:p>
    <w:p w:rsidR="00EB0EA7" w:rsidRPr="009732D2" w:rsidRDefault="00EB0EA7" w:rsidP="00EB0EA7">
      <w:pPr>
        <w:numPr>
          <w:ilvl w:val="0"/>
          <w:numId w:val="26"/>
        </w:numPr>
        <w:spacing w:before="120" w:after="120" w:line="360" w:lineRule="auto"/>
        <w:contextualSpacing/>
        <w:jc w:val="both"/>
        <w:rPr>
          <w:rFonts w:ascii="Times New Roman" w:hAnsi="Times New Roman" w:cs="Times New Roman"/>
          <w:sz w:val="24"/>
          <w:szCs w:val="24"/>
          <w:lang w:bidi="en-US"/>
        </w:rPr>
      </w:pPr>
      <w:r w:rsidRPr="002F1A14">
        <w:rPr>
          <w:rFonts w:ascii="Times New Roman" w:hAnsi="Times New Roman" w:cs="Times New Roman"/>
          <w:sz w:val="24"/>
          <w:szCs w:val="24"/>
          <w:lang w:bidi="en-US"/>
        </w:rPr>
        <w:t>Яковец</w:t>
      </w:r>
      <w:r w:rsidRPr="009732D2">
        <w:rPr>
          <w:rFonts w:ascii="Times New Roman" w:hAnsi="Times New Roman" w:cs="Times New Roman"/>
          <w:sz w:val="24"/>
          <w:szCs w:val="24"/>
          <w:lang w:bidi="en-US"/>
        </w:rPr>
        <w:t xml:space="preserve">, </w:t>
      </w:r>
      <w:r w:rsidRPr="002F1A14">
        <w:rPr>
          <w:rFonts w:ascii="Times New Roman" w:hAnsi="Times New Roman" w:cs="Times New Roman"/>
          <w:sz w:val="24"/>
          <w:szCs w:val="24"/>
          <w:lang w:bidi="en-US"/>
        </w:rPr>
        <w:t>Ю</w:t>
      </w:r>
      <w:r w:rsidRPr="009732D2">
        <w:rPr>
          <w:rFonts w:ascii="Times New Roman" w:hAnsi="Times New Roman" w:cs="Times New Roman"/>
          <w:sz w:val="24"/>
          <w:szCs w:val="24"/>
          <w:lang w:bidi="en-US"/>
        </w:rPr>
        <w:t>.</w:t>
      </w:r>
      <w:r w:rsidRPr="002F1A14">
        <w:rPr>
          <w:rFonts w:ascii="Times New Roman" w:hAnsi="Times New Roman" w:cs="Times New Roman"/>
          <w:sz w:val="24"/>
          <w:szCs w:val="24"/>
          <w:lang w:bidi="en-US"/>
        </w:rPr>
        <w:t>В</w:t>
      </w:r>
      <w:r w:rsidRPr="009732D2">
        <w:rPr>
          <w:rFonts w:ascii="Times New Roman" w:hAnsi="Times New Roman" w:cs="Times New Roman"/>
          <w:sz w:val="24"/>
          <w:szCs w:val="24"/>
          <w:lang w:bidi="en-US"/>
        </w:rPr>
        <w:t xml:space="preserve">. </w:t>
      </w:r>
      <w:r w:rsidRPr="002F1A14">
        <w:rPr>
          <w:rFonts w:ascii="Times New Roman" w:hAnsi="Times New Roman" w:cs="Times New Roman"/>
          <w:sz w:val="24"/>
          <w:szCs w:val="24"/>
          <w:lang w:bidi="en-US"/>
        </w:rPr>
        <w:t>Глобализация</w:t>
      </w:r>
      <w:r w:rsidRPr="009732D2">
        <w:rPr>
          <w:rFonts w:ascii="Times New Roman" w:hAnsi="Times New Roman" w:cs="Times New Roman"/>
          <w:sz w:val="24"/>
          <w:szCs w:val="24"/>
          <w:lang w:bidi="en-US"/>
        </w:rPr>
        <w:t xml:space="preserve"> </w:t>
      </w:r>
      <w:r w:rsidRPr="002F1A14">
        <w:rPr>
          <w:rFonts w:ascii="Times New Roman" w:hAnsi="Times New Roman" w:cs="Times New Roman"/>
          <w:sz w:val="24"/>
          <w:szCs w:val="24"/>
          <w:lang w:bidi="en-US"/>
        </w:rPr>
        <w:t>и</w:t>
      </w:r>
      <w:r w:rsidRPr="009732D2">
        <w:rPr>
          <w:rFonts w:ascii="Times New Roman" w:hAnsi="Times New Roman" w:cs="Times New Roman"/>
          <w:sz w:val="24"/>
          <w:szCs w:val="24"/>
          <w:lang w:bidi="en-US"/>
        </w:rPr>
        <w:t xml:space="preserve"> </w:t>
      </w:r>
      <w:r w:rsidRPr="002F1A14">
        <w:rPr>
          <w:rFonts w:ascii="Times New Roman" w:hAnsi="Times New Roman" w:cs="Times New Roman"/>
          <w:sz w:val="24"/>
          <w:szCs w:val="24"/>
          <w:lang w:bidi="en-US"/>
        </w:rPr>
        <w:t>взаимодействие</w:t>
      </w:r>
      <w:r w:rsidRPr="009732D2">
        <w:rPr>
          <w:rFonts w:ascii="Times New Roman" w:hAnsi="Times New Roman" w:cs="Times New Roman"/>
          <w:sz w:val="24"/>
          <w:szCs w:val="24"/>
          <w:lang w:bidi="en-US"/>
        </w:rPr>
        <w:t xml:space="preserve"> </w:t>
      </w:r>
      <w:r w:rsidRPr="002F1A14">
        <w:rPr>
          <w:rFonts w:ascii="Times New Roman" w:hAnsi="Times New Roman" w:cs="Times New Roman"/>
          <w:sz w:val="24"/>
          <w:szCs w:val="24"/>
          <w:lang w:bidi="en-US"/>
        </w:rPr>
        <w:t>цивилизаций</w:t>
      </w:r>
      <w:r w:rsidRPr="009732D2">
        <w:rPr>
          <w:rFonts w:ascii="Times New Roman" w:hAnsi="Times New Roman" w:cs="Times New Roman"/>
          <w:sz w:val="24"/>
          <w:szCs w:val="24"/>
          <w:lang w:bidi="en-US"/>
        </w:rPr>
        <w:t xml:space="preserve">. </w:t>
      </w:r>
      <w:r w:rsidR="009732D2" w:rsidRPr="009732D2">
        <w:rPr>
          <w:rFonts w:ascii="Times New Roman" w:hAnsi="Times New Roman" w:cs="Times New Roman"/>
          <w:sz w:val="24"/>
          <w:szCs w:val="24"/>
          <w:lang w:bidi="en-US"/>
        </w:rPr>
        <w:t>–</w:t>
      </w:r>
      <w:r w:rsidRPr="009732D2">
        <w:rPr>
          <w:rFonts w:ascii="Times New Roman" w:hAnsi="Times New Roman" w:cs="Times New Roman"/>
          <w:sz w:val="24"/>
          <w:szCs w:val="24"/>
          <w:lang w:bidi="en-US"/>
        </w:rPr>
        <w:t xml:space="preserve"> </w:t>
      </w:r>
      <w:r w:rsidRPr="002F1A14">
        <w:rPr>
          <w:rFonts w:ascii="Times New Roman" w:hAnsi="Times New Roman" w:cs="Times New Roman"/>
          <w:sz w:val="24"/>
          <w:szCs w:val="24"/>
          <w:lang w:bidi="en-US"/>
        </w:rPr>
        <w:t>М</w:t>
      </w:r>
      <w:r w:rsidRPr="009732D2">
        <w:rPr>
          <w:rFonts w:ascii="Times New Roman" w:hAnsi="Times New Roman" w:cs="Times New Roman"/>
          <w:sz w:val="24"/>
          <w:szCs w:val="24"/>
          <w:lang w:bidi="en-US"/>
        </w:rPr>
        <w:t xml:space="preserve">., </w:t>
      </w:r>
      <w:r w:rsidRPr="002F1A14">
        <w:rPr>
          <w:rFonts w:ascii="Times New Roman" w:hAnsi="Times New Roman" w:cs="Times New Roman"/>
          <w:sz w:val="24"/>
          <w:szCs w:val="24"/>
          <w:lang w:bidi="en-US"/>
        </w:rPr>
        <w:t>ЗАО</w:t>
      </w:r>
      <w:r w:rsidRPr="009732D2">
        <w:rPr>
          <w:rFonts w:ascii="Times New Roman" w:hAnsi="Times New Roman" w:cs="Times New Roman"/>
          <w:sz w:val="24"/>
          <w:szCs w:val="24"/>
          <w:lang w:bidi="en-US"/>
        </w:rPr>
        <w:t xml:space="preserve"> "</w:t>
      </w:r>
      <w:r w:rsidRPr="002F1A14">
        <w:rPr>
          <w:rFonts w:ascii="Times New Roman" w:hAnsi="Times New Roman" w:cs="Times New Roman"/>
          <w:sz w:val="24"/>
          <w:szCs w:val="24"/>
          <w:lang w:bidi="en-US"/>
        </w:rPr>
        <w:t>Изд</w:t>
      </w:r>
      <w:r w:rsidRPr="009732D2">
        <w:rPr>
          <w:rFonts w:ascii="Times New Roman" w:hAnsi="Times New Roman" w:cs="Times New Roman"/>
          <w:sz w:val="24"/>
          <w:szCs w:val="24"/>
          <w:lang w:bidi="en-US"/>
        </w:rPr>
        <w:t>-</w:t>
      </w:r>
      <w:r w:rsidRPr="002F1A14">
        <w:rPr>
          <w:rFonts w:ascii="Times New Roman" w:hAnsi="Times New Roman" w:cs="Times New Roman"/>
          <w:sz w:val="24"/>
          <w:szCs w:val="24"/>
          <w:lang w:bidi="en-US"/>
        </w:rPr>
        <w:t>во</w:t>
      </w:r>
      <w:r w:rsidRPr="009732D2">
        <w:rPr>
          <w:rFonts w:ascii="Times New Roman" w:hAnsi="Times New Roman" w:cs="Times New Roman"/>
          <w:sz w:val="24"/>
          <w:szCs w:val="24"/>
          <w:lang w:bidi="en-US"/>
        </w:rPr>
        <w:t xml:space="preserve"> "</w:t>
      </w:r>
      <w:r w:rsidRPr="002F1A14">
        <w:rPr>
          <w:rFonts w:ascii="Times New Roman" w:hAnsi="Times New Roman" w:cs="Times New Roman"/>
          <w:sz w:val="24"/>
          <w:szCs w:val="24"/>
          <w:lang w:bidi="en-US"/>
        </w:rPr>
        <w:t>Экономика</w:t>
      </w:r>
      <w:r w:rsidRPr="009732D2">
        <w:rPr>
          <w:rFonts w:ascii="Times New Roman" w:hAnsi="Times New Roman" w:cs="Times New Roman"/>
          <w:sz w:val="24"/>
          <w:szCs w:val="24"/>
          <w:lang w:bidi="en-US"/>
        </w:rPr>
        <w:t xml:space="preserve">", 2003. </w:t>
      </w:r>
      <w:r w:rsidR="009732D2">
        <w:rPr>
          <w:rFonts w:ascii="Times New Roman" w:hAnsi="Times New Roman" w:cs="Times New Roman"/>
          <w:sz w:val="24"/>
          <w:szCs w:val="24"/>
          <w:lang w:bidi="en-US"/>
        </w:rPr>
        <w:t>–</w:t>
      </w:r>
      <w:r w:rsidRPr="009732D2">
        <w:rPr>
          <w:rFonts w:ascii="Times New Roman" w:hAnsi="Times New Roman" w:cs="Times New Roman"/>
          <w:sz w:val="24"/>
          <w:szCs w:val="24"/>
          <w:lang w:bidi="en-US"/>
        </w:rPr>
        <w:t xml:space="preserve"> 441 </w:t>
      </w:r>
      <w:r w:rsidRPr="002F1A14">
        <w:rPr>
          <w:rFonts w:ascii="Times New Roman" w:hAnsi="Times New Roman" w:cs="Times New Roman"/>
          <w:sz w:val="24"/>
          <w:szCs w:val="24"/>
          <w:lang w:bidi="en-US"/>
        </w:rPr>
        <w:t>с</w:t>
      </w:r>
      <w:r w:rsidRPr="009732D2">
        <w:rPr>
          <w:rFonts w:ascii="Times New Roman" w:hAnsi="Times New Roman" w:cs="Times New Roman"/>
          <w:sz w:val="24"/>
          <w:szCs w:val="24"/>
          <w:lang w:bidi="en-US"/>
        </w:rPr>
        <w:t>.</w:t>
      </w:r>
    </w:p>
    <w:p w:rsidR="00C357D3" w:rsidRPr="00C357D3" w:rsidRDefault="00C357D3" w:rsidP="00C357D3">
      <w:pPr>
        <w:pStyle w:val="aa"/>
        <w:numPr>
          <w:ilvl w:val="0"/>
          <w:numId w:val="26"/>
        </w:numPr>
        <w:rPr>
          <w:rFonts w:ascii="Times New Roman" w:hAnsi="Times New Roman" w:cs="Times New Roman"/>
          <w:sz w:val="24"/>
          <w:szCs w:val="24"/>
          <w:lang w:val="en-US" w:bidi="en-US"/>
        </w:rPr>
      </w:pPr>
      <w:r w:rsidRPr="00C357D3">
        <w:rPr>
          <w:rFonts w:ascii="Times New Roman" w:hAnsi="Times New Roman" w:cs="Times New Roman"/>
          <w:sz w:val="24"/>
          <w:szCs w:val="24"/>
          <w:lang w:val="en-US" w:bidi="en-US"/>
        </w:rPr>
        <w:lastRenderedPageBreak/>
        <w:t xml:space="preserve">Evans, K. Foreign portfolio and direct investment complementarities, differences, and integration </w:t>
      </w:r>
      <w:r>
        <w:rPr>
          <w:rFonts w:ascii="Times New Roman" w:hAnsi="Times New Roman" w:cs="Times New Roman"/>
          <w:sz w:val="24"/>
          <w:szCs w:val="24"/>
          <w:lang w:val="en-US" w:bidi="en-US"/>
        </w:rPr>
        <w:t>[</w:t>
      </w:r>
      <w:r>
        <w:rPr>
          <w:rFonts w:ascii="Times New Roman" w:hAnsi="Times New Roman" w:cs="Times New Roman"/>
          <w:sz w:val="24"/>
          <w:szCs w:val="24"/>
          <w:lang w:bidi="en-US"/>
        </w:rPr>
        <w:t>Текст</w:t>
      </w:r>
      <w:r>
        <w:rPr>
          <w:rFonts w:ascii="Times New Roman" w:hAnsi="Times New Roman" w:cs="Times New Roman"/>
          <w:sz w:val="24"/>
          <w:szCs w:val="24"/>
          <w:lang w:val="en-US" w:bidi="en-US"/>
        </w:rPr>
        <w:t xml:space="preserve">] </w:t>
      </w:r>
      <w:r w:rsidRPr="00C357D3">
        <w:rPr>
          <w:rFonts w:ascii="Times New Roman" w:hAnsi="Times New Roman" w:cs="Times New Roman"/>
          <w:sz w:val="24"/>
          <w:szCs w:val="24"/>
          <w:lang w:val="en-US" w:bidi="en-US"/>
        </w:rPr>
        <w:t>// Report of Global forum on Inte</w:t>
      </w:r>
      <w:r>
        <w:rPr>
          <w:rFonts w:ascii="Times New Roman" w:hAnsi="Times New Roman" w:cs="Times New Roman"/>
          <w:sz w:val="24"/>
          <w:szCs w:val="24"/>
          <w:lang w:val="en-US" w:bidi="en-US"/>
        </w:rPr>
        <w:t xml:space="preserve">rnational Investment. </w:t>
      </w:r>
      <w:r w:rsidR="009732D2" w:rsidRPr="009732D2">
        <w:rPr>
          <w:rFonts w:ascii="Times New Roman" w:hAnsi="Times New Roman" w:cs="Times New Roman"/>
          <w:sz w:val="24"/>
          <w:szCs w:val="24"/>
          <w:lang w:val="en-US" w:bidi="en-US"/>
        </w:rPr>
        <w:t>–</w:t>
      </w:r>
      <w:r w:rsidR="009732D2">
        <w:rPr>
          <w:rFonts w:ascii="Times New Roman" w:hAnsi="Times New Roman" w:cs="Times New Roman"/>
          <w:sz w:val="24"/>
          <w:szCs w:val="24"/>
          <w:lang w:val="en-US" w:bidi="en-US"/>
        </w:rPr>
        <w:t xml:space="preserve"> 2002. </w:t>
      </w:r>
      <w:r w:rsidR="009732D2" w:rsidRPr="009732D2">
        <w:rPr>
          <w:rFonts w:ascii="Times New Roman" w:hAnsi="Times New Roman" w:cs="Times New Roman"/>
          <w:sz w:val="24"/>
          <w:szCs w:val="24"/>
          <w:lang w:val="en-US" w:bidi="en-US"/>
        </w:rPr>
        <w:t>–</w:t>
      </w:r>
      <w:r w:rsidR="009732D2">
        <w:rPr>
          <w:rFonts w:ascii="Times New Roman" w:hAnsi="Times New Roman" w:cs="Times New Roman"/>
          <w:sz w:val="24"/>
          <w:szCs w:val="24"/>
          <w:lang w:val="en-US" w:bidi="en-US"/>
        </w:rPr>
        <w:t xml:space="preserve"> №4 </w:t>
      </w:r>
      <w:r w:rsidR="009732D2" w:rsidRPr="009732D2">
        <w:rPr>
          <w:rFonts w:ascii="Times New Roman" w:hAnsi="Times New Roman" w:cs="Times New Roman"/>
          <w:sz w:val="24"/>
          <w:szCs w:val="24"/>
          <w:lang w:val="en-US" w:bidi="en-US"/>
        </w:rPr>
        <w:t>–</w:t>
      </w:r>
      <w:r w:rsidRPr="00C357D3">
        <w:rPr>
          <w:rFonts w:ascii="Times New Roman" w:hAnsi="Times New Roman" w:cs="Times New Roman"/>
          <w:sz w:val="24"/>
          <w:szCs w:val="24"/>
          <w:lang w:val="en-US" w:bidi="en-US"/>
        </w:rPr>
        <w:t xml:space="preserve"> P. 111.</w:t>
      </w:r>
    </w:p>
    <w:p w:rsidR="00110AED" w:rsidRPr="00110AED" w:rsidRDefault="00110AED" w:rsidP="00EB0EA7">
      <w:pPr>
        <w:numPr>
          <w:ilvl w:val="0"/>
          <w:numId w:val="26"/>
        </w:numPr>
        <w:spacing w:before="120" w:after="120" w:line="360" w:lineRule="auto"/>
        <w:contextualSpacing/>
        <w:jc w:val="both"/>
        <w:rPr>
          <w:rFonts w:ascii="Times New Roman" w:hAnsi="Times New Roman" w:cs="Times New Roman"/>
          <w:sz w:val="24"/>
          <w:szCs w:val="24"/>
          <w:lang w:val="en-US" w:bidi="en-US"/>
        </w:rPr>
      </w:pPr>
      <w:r w:rsidRPr="00110AED">
        <w:rPr>
          <w:rFonts w:ascii="Times New Roman" w:hAnsi="Times New Roman" w:cs="Times New Roman"/>
          <w:sz w:val="24"/>
          <w:szCs w:val="24"/>
          <w:lang w:val="en-US" w:bidi="en-US"/>
        </w:rPr>
        <w:t xml:space="preserve">Livitt, </w:t>
      </w:r>
      <w:r w:rsidRPr="00110AED">
        <w:rPr>
          <w:rFonts w:ascii="Times New Roman" w:hAnsi="Times New Roman" w:cs="Times New Roman"/>
          <w:sz w:val="24"/>
          <w:szCs w:val="24"/>
          <w:lang w:bidi="en-US"/>
        </w:rPr>
        <w:t>Т</w:t>
      </w:r>
      <w:r w:rsidRPr="00110AED">
        <w:rPr>
          <w:rFonts w:ascii="Times New Roman" w:hAnsi="Times New Roman" w:cs="Times New Roman"/>
          <w:sz w:val="24"/>
          <w:szCs w:val="24"/>
          <w:lang w:val="en-US" w:bidi="en-US"/>
        </w:rPr>
        <w:t xml:space="preserve">. The Globalisation of Markets </w:t>
      </w:r>
      <w:r>
        <w:rPr>
          <w:rFonts w:ascii="Times New Roman" w:hAnsi="Times New Roman" w:cs="Times New Roman"/>
          <w:sz w:val="24"/>
          <w:szCs w:val="24"/>
          <w:lang w:val="en-US" w:bidi="en-US"/>
        </w:rPr>
        <w:t>[</w:t>
      </w:r>
      <w:r>
        <w:rPr>
          <w:rFonts w:ascii="Times New Roman" w:hAnsi="Times New Roman" w:cs="Times New Roman"/>
          <w:sz w:val="24"/>
          <w:szCs w:val="24"/>
          <w:lang w:bidi="en-US"/>
        </w:rPr>
        <w:t>Текст</w:t>
      </w:r>
      <w:r>
        <w:rPr>
          <w:rFonts w:ascii="Times New Roman" w:hAnsi="Times New Roman" w:cs="Times New Roman"/>
          <w:sz w:val="24"/>
          <w:szCs w:val="24"/>
          <w:lang w:val="en-US" w:bidi="en-US"/>
        </w:rPr>
        <w:t xml:space="preserve">] </w:t>
      </w:r>
      <w:r w:rsidRPr="00110AED">
        <w:rPr>
          <w:rFonts w:ascii="Times New Roman" w:hAnsi="Times New Roman" w:cs="Times New Roman"/>
          <w:sz w:val="24"/>
          <w:szCs w:val="24"/>
          <w:lang w:val="en-US" w:bidi="en-US"/>
        </w:rPr>
        <w:t xml:space="preserve">// </w:t>
      </w:r>
      <w:r w:rsidRPr="00110AED">
        <w:rPr>
          <w:rFonts w:ascii="Times New Roman" w:hAnsi="Times New Roman" w:cs="Times New Roman"/>
          <w:sz w:val="24"/>
          <w:szCs w:val="24"/>
          <w:lang w:bidi="en-US"/>
        </w:rPr>
        <w:t>Гарвардский</w:t>
      </w:r>
      <w:r w:rsidRPr="00110AED">
        <w:rPr>
          <w:rFonts w:ascii="Times New Roman" w:hAnsi="Times New Roman" w:cs="Times New Roman"/>
          <w:sz w:val="24"/>
          <w:szCs w:val="24"/>
          <w:lang w:val="en-US" w:bidi="en-US"/>
        </w:rPr>
        <w:t xml:space="preserve"> </w:t>
      </w:r>
      <w:r w:rsidRPr="00110AED">
        <w:rPr>
          <w:rFonts w:ascii="Times New Roman" w:hAnsi="Times New Roman" w:cs="Times New Roman"/>
          <w:sz w:val="24"/>
          <w:szCs w:val="24"/>
          <w:lang w:bidi="en-US"/>
        </w:rPr>
        <w:t>бизнес</w:t>
      </w:r>
      <w:r w:rsidRPr="00110AED">
        <w:rPr>
          <w:rFonts w:ascii="Times New Roman" w:hAnsi="Times New Roman" w:cs="Times New Roman"/>
          <w:sz w:val="24"/>
          <w:szCs w:val="24"/>
          <w:lang w:val="en-US" w:bidi="en-US"/>
        </w:rPr>
        <w:t>-</w:t>
      </w:r>
      <w:r w:rsidRPr="00110AED">
        <w:rPr>
          <w:rFonts w:ascii="Times New Roman" w:hAnsi="Times New Roman" w:cs="Times New Roman"/>
          <w:sz w:val="24"/>
          <w:szCs w:val="24"/>
          <w:lang w:bidi="en-US"/>
        </w:rPr>
        <w:t>журнал</w:t>
      </w:r>
      <w:r w:rsidRPr="00110AED">
        <w:rPr>
          <w:rFonts w:ascii="Times New Roman" w:hAnsi="Times New Roman" w:cs="Times New Roman"/>
          <w:sz w:val="24"/>
          <w:szCs w:val="24"/>
          <w:lang w:val="en-US" w:bidi="en-US"/>
        </w:rPr>
        <w:t xml:space="preserve">. </w:t>
      </w:r>
      <w:r w:rsidR="009732D2" w:rsidRPr="009732D2">
        <w:rPr>
          <w:rFonts w:ascii="Times New Roman" w:hAnsi="Times New Roman" w:cs="Times New Roman"/>
          <w:sz w:val="24"/>
          <w:szCs w:val="24"/>
          <w:lang w:val="en-US" w:bidi="en-US"/>
        </w:rPr>
        <w:t>–</w:t>
      </w:r>
      <w:r>
        <w:rPr>
          <w:rFonts w:ascii="Times New Roman" w:hAnsi="Times New Roman" w:cs="Times New Roman"/>
          <w:sz w:val="24"/>
          <w:szCs w:val="24"/>
          <w:lang w:val="en-US" w:bidi="en-US"/>
        </w:rPr>
        <w:t xml:space="preserve"> </w:t>
      </w:r>
      <w:r w:rsidRPr="00110AED">
        <w:rPr>
          <w:rFonts w:ascii="Times New Roman" w:hAnsi="Times New Roman" w:cs="Times New Roman"/>
          <w:sz w:val="24"/>
          <w:szCs w:val="24"/>
          <w:lang w:val="en-US" w:bidi="en-US"/>
        </w:rPr>
        <w:t xml:space="preserve">1983. </w:t>
      </w:r>
      <w:r w:rsidR="009732D2" w:rsidRPr="009732D2">
        <w:rPr>
          <w:rFonts w:ascii="Times New Roman" w:hAnsi="Times New Roman" w:cs="Times New Roman"/>
          <w:sz w:val="24"/>
          <w:szCs w:val="24"/>
          <w:lang w:val="en-US" w:bidi="en-US"/>
        </w:rPr>
        <w:t>–</w:t>
      </w:r>
      <w:r w:rsidRPr="00110AED">
        <w:rPr>
          <w:rFonts w:ascii="Times New Roman" w:hAnsi="Times New Roman" w:cs="Times New Roman"/>
          <w:sz w:val="24"/>
          <w:szCs w:val="24"/>
          <w:lang w:val="en-US" w:bidi="en-US"/>
        </w:rPr>
        <w:t xml:space="preserve">№3. </w:t>
      </w:r>
      <w:r w:rsidR="009732D2" w:rsidRPr="00F83D94">
        <w:rPr>
          <w:rFonts w:ascii="Times New Roman" w:hAnsi="Times New Roman" w:cs="Times New Roman"/>
          <w:sz w:val="24"/>
          <w:szCs w:val="24"/>
          <w:lang w:val="en-US" w:bidi="en-US"/>
        </w:rPr>
        <w:t>–</w:t>
      </w:r>
      <w:r>
        <w:rPr>
          <w:rFonts w:ascii="Times New Roman" w:hAnsi="Times New Roman" w:cs="Times New Roman"/>
          <w:sz w:val="24"/>
          <w:szCs w:val="24"/>
          <w:lang w:val="en-US" w:bidi="en-US"/>
        </w:rPr>
        <w:t xml:space="preserve"> </w:t>
      </w:r>
      <w:r w:rsidR="00C357D3">
        <w:rPr>
          <w:rFonts w:ascii="Times New Roman" w:hAnsi="Times New Roman" w:cs="Times New Roman"/>
          <w:sz w:val="24"/>
          <w:szCs w:val="24"/>
          <w:lang w:val="en-US" w:bidi="en-US"/>
        </w:rPr>
        <w:t>P</w:t>
      </w:r>
      <w:r w:rsidRPr="00110AED">
        <w:rPr>
          <w:rFonts w:ascii="Times New Roman" w:hAnsi="Times New Roman" w:cs="Times New Roman"/>
          <w:sz w:val="24"/>
          <w:szCs w:val="24"/>
          <w:lang w:val="en-US" w:bidi="en-US"/>
        </w:rPr>
        <w:t>.26</w:t>
      </w:r>
      <w:r>
        <w:rPr>
          <w:rFonts w:ascii="Times New Roman" w:hAnsi="Times New Roman" w:cs="Times New Roman"/>
          <w:sz w:val="24"/>
          <w:szCs w:val="24"/>
          <w:lang w:val="en-US" w:bidi="en-US"/>
        </w:rPr>
        <w:t>.</w:t>
      </w:r>
    </w:p>
    <w:p w:rsidR="00EB0EA7" w:rsidRPr="00110AED" w:rsidRDefault="00EB0EA7" w:rsidP="00EB0EA7">
      <w:pPr>
        <w:spacing w:before="120" w:after="120" w:line="360" w:lineRule="auto"/>
        <w:ind w:left="720"/>
        <w:contextualSpacing/>
        <w:jc w:val="both"/>
        <w:rPr>
          <w:rFonts w:ascii="Times New Roman" w:hAnsi="Times New Roman" w:cs="Times New Roman"/>
          <w:sz w:val="24"/>
          <w:szCs w:val="24"/>
          <w:lang w:val="en-US" w:bidi="en-US"/>
        </w:rPr>
      </w:pPr>
    </w:p>
    <w:p w:rsidR="003508AD" w:rsidRPr="00EB0EA7" w:rsidRDefault="003508AD" w:rsidP="00340832">
      <w:pPr>
        <w:spacing w:before="120" w:after="120" w:line="360" w:lineRule="auto"/>
        <w:jc w:val="center"/>
        <w:rPr>
          <w:rFonts w:ascii="Times New Roman" w:hAnsi="Times New Roman" w:cs="Times New Roman"/>
          <w:b/>
          <w:sz w:val="24"/>
          <w:szCs w:val="24"/>
        </w:rPr>
      </w:pPr>
      <w:r w:rsidRPr="003508AD">
        <w:rPr>
          <w:rFonts w:ascii="Times New Roman" w:hAnsi="Times New Roman" w:cs="Times New Roman"/>
          <w:b/>
          <w:sz w:val="24"/>
          <w:szCs w:val="24"/>
        </w:rPr>
        <w:t>Электронные</w:t>
      </w:r>
      <w:r w:rsidRPr="00EB0EA7">
        <w:rPr>
          <w:rFonts w:ascii="Times New Roman" w:hAnsi="Times New Roman" w:cs="Times New Roman"/>
          <w:b/>
          <w:sz w:val="24"/>
          <w:szCs w:val="24"/>
        </w:rPr>
        <w:t xml:space="preserve"> </w:t>
      </w:r>
      <w:r w:rsidRPr="003508AD">
        <w:rPr>
          <w:rFonts w:ascii="Times New Roman" w:hAnsi="Times New Roman" w:cs="Times New Roman"/>
          <w:b/>
          <w:sz w:val="24"/>
          <w:szCs w:val="24"/>
        </w:rPr>
        <w:t>ресурсы</w:t>
      </w:r>
    </w:p>
    <w:p w:rsidR="003508AD" w:rsidRPr="003508AD" w:rsidRDefault="003508AD" w:rsidP="00340832">
      <w:pPr>
        <w:numPr>
          <w:ilvl w:val="0"/>
          <w:numId w:val="26"/>
        </w:numPr>
        <w:spacing w:before="120" w:after="120" w:line="360" w:lineRule="auto"/>
        <w:contextualSpacing/>
        <w:jc w:val="both"/>
        <w:rPr>
          <w:rFonts w:ascii="Times New Roman" w:hAnsi="Times New Roman" w:cs="Times New Roman"/>
          <w:sz w:val="24"/>
          <w:szCs w:val="24"/>
          <w:lang w:val="en-US" w:bidi="en-US"/>
        </w:rPr>
      </w:pPr>
      <w:r w:rsidRPr="003508AD">
        <w:rPr>
          <w:rFonts w:ascii="Times New Roman" w:hAnsi="Times New Roman" w:cs="Times New Roman"/>
          <w:sz w:val="24"/>
          <w:szCs w:val="24"/>
          <w:lang w:bidi="en-US"/>
        </w:rPr>
        <w:t xml:space="preserve">Акиндова, Н.В., Ясин, Е.Г. Новый этап развития экономики в современной России [Текст] // Доклад НИУ ВШЭ – 2015. </w:t>
      </w:r>
      <w:r w:rsidRPr="003508AD">
        <w:rPr>
          <w:rFonts w:ascii="Times New Roman" w:hAnsi="Times New Roman" w:cs="Times New Roman"/>
          <w:sz w:val="24"/>
          <w:szCs w:val="24"/>
          <w:lang w:val="en-US" w:bidi="en-US"/>
        </w:rPr>
        <w:t>URL: https://www.hse.ru/data/2015/04/08/1095147400/</w:t>
      </w:r>
      <w:r w:rsidRPr="003508AD">
        <w:rPr>
          <w:rFonts w:ascii="Times New Roman" w:hAnsi="Times New Roman" w:cs="Times New Roman"/>
          <w:sz w:val="24"/>
          <w:szCs w:val="24"/>
          <w:lang w:bidi="en-US"/>
        </w:rPr>
        <w:t>Новый</w:t>
      </w:r>
      <w:r w:rsidRPr="003508AD">
        <w:rPr>
          <w:rFonts w:ascii="Times New Roman" w:hAnsi="Times New Roman" w:cs="Times New Roman"/>
          <w:sz w:val="24"/>
          <w:szCs w:val="24"/>
          <w:lang w:val="en-US" w:bidi="en-US"/>
        </w:rPr>
        <w:t>%20</w:t>
      </w:r>
      <w:r w:rsidRPr="003508AD">
        <w:rPr>
          <w:rFonts w:ascii="Times New Roman" w:hAnsi="Times New Roman" w:cs="Times New Roman"/>
          <w:sz w:val="24"/>
          <w:szCs w:val="24"/>
          <w:lang w:bidi="en-US"/>
        </w:rPr>
        <w:t>этап</w:t>
      </w:r>
      <w:r w:rsidRPr="003508AD">
        <w:rPr>
          <w:rFonts w:ascii="Times New Roman" w:hAnsi="Times New Roman" w:cs="Times New Roman"/>
          <w:sz w:val="24"/>
          <w:szCs w:val="24"/>
          <w:lang w:val="en-US" w:bidi="en-US"/>
        </w:rPr>
        <w:t>%20</w:t>
      </w:r>
      <w:r w:rsidRPr="003508AD">
        <w:rPr>
          <w:rFonts w:ascii="Times New Roman" w:hAnsi="Times New Roman" w:cs="Times New Roman"/>
          <w:sz w:val="24"/>
          <w:szCs w:val="24"/>
          <w:lang w:bidi="en-US"/>
        </w:rPr>
        <w:t>развития</w:t>
      </w:r>
      <w:r w:rsidRPr="003508AD">
        <w:rPr>
          <w:rFonts w:ascii="Times New Roman" w:hAnsi="Times New Roman" w:cs="Times New Roman"/>
          <w:sz w:val="24"/>
          <w:szCs w:val="24"/>
          <w:lang w:val="en-US" w:bidi="en-US"/>
        </w:rPr>
        <w:t>%20</w:t>
      </w:r>
      <w:r w:rsidRPr="003508AD">
        <w:rPr>
          <w:rFonts w:ascii="Times New Roman" w:hAnsi="Times New Roman" w:cs="Times New Roman"/>
          <w:sz w:val="24"/>
          <w:szCs w:val="24"/>
          <w:lang w:bidi="en-US"/>
        </w:rPr>
        <w:t>экономики</w:t>
      </w:r>
      <w:r w:rsidRPr="003508AD">
        <w:rPr>
          <w:rFonts w:ascii="Times New Roman" w:hAnsi="Times New Roman" w:cs="Times New Roman"/>
          <w:sz w:val="24"/>
          <w:szCs w:val="24"/>
          <w:lang w:val="en-US" w:bidi="en-US"/>
        </w:rPr>
        <w:t>.pdf</w:t>
      </w:r>
    </w:p>
    <w:p w:rsidR="001A4C85" w:rsidRPr="001A4C85" w:rsidRDefault="003508AD" w:rsidP="001A4C85">
      <w:pPr>
        <w:numPr>
          <w:ilvl w:val="0"/>
          <w:numId w:val="26"/>
        </w:numPr>
        <w:spacing w:line="360" w:lineRule="auto"/>
        <w:contextualSpacing/>
        <w:jc w:val="both"/>
        <w:rPr>
          <w:rFonts w:ascii="Times New Roman" w:hAnsi="Times New Roman" w:cs="Times New Roman"/>
          <w:sz w:val="24"/>
          <w:szCs w:val="24"/>
          <w:lang w:bidi="en-US"/>
        </w:rPr>
      </w:pPr>
      <w:r w:rsidRPr="001A4C85">
        <w:rPr>
          <w:rFonts w:ascii="Times New Roman" w:hAnsi="Times New Roman" w:cs="Times New Roman"/>
          <w:sz w:val="24"/>
          <w:szCs w:val="24"/>
          <w:lang w:bidi="en-US"/>
        </w:rPr>
        <w:t xml:space="preserve">Шувалов: долю госсектора в экономике нужно сократить // </w:t>
      </w:r>
      <w:r w:rsidRPr="001A4C85">
        <w:rPr>
          <w:rFonts w:ascii="Times New Roman" w:hAnsi="Times New Roman" w:cs="Times New Roman"/>
          <w:sz w:val="24"/>
          <w:szCs w:val="24"/>
          <w:lang w:val="en-US" w:bidi="en-US"/>
        </w:rPr>
        <w:t>Vesti</w:t>
      </w:r>
      <w:r w:rsidRPr="001A4C85">
        <w:rPr>
          <w:rFonts w:ascii="Times New Roman" w:hAnsi="Times New Roman" w:cs="Times New Roman"/>
          <w:sz w:val="24"/>
          <w:szCs w:val="24"/>
          <w:lang w:bidi="en-US"/>
        </w:rPr>
        <w:t xml:space="preserve"> </w:t>
      </w:r>
      <w:r w:rsidRPr="001A4C85">
        <w:rPr>
          <w:rFonts w:ascii="Times New Roman" w:hAnsi="Times New Roman" w:cs="Times New Roman"/>
          <w:sz w:val="24"/>
          <w:szCs w:val="24"/>
          <w:lang w:val="en-US" w:bidi="en-US"/>
        </w:rPr>
        <w:t>Finance</w:t>
      </w:r>
      <w:r w:rsidRPr="001A4C85">
        <w:rPr>
          <w:rFonts w:ascii="Times New Roman" w:hAnsi="Times New Roman" w:cs="Times New Roman"/>
          <w:sz w:val="24"/>
          <w:szCs w:val="24"/>
          <w:lang w:bidi="en-US"/>
        </w:rPr>
        <w:t xml:space="preserve"> [сайт]. URL: http://www.vestifinance.ru/articles/37939 (дата обращения: 27.05.2017).</w:t>
      </w:r>
    </w:p>
    <w:p w:rsidR="001A4C85" w:rsidRPr="001A4C85" w:rsidRDefault="001A4C85" w:rsidP="001A4C85">
      <w:pPr>
        <w:numPr>
          <w:ilvl w:val="0"/>
          <w:numId w:val="26"/>
        </w:numPr>
        <w:spacing w:line="360" w:lineRule="auto"/>
        <w:contextualSpacing/>
        <w:jc w:val="both"/>
        <w:rPr>
          <w:rFonts w:ascii="Times New Roman" w:hAnsi="Times New Roman" w:cs="Times New Roman"/>
          <w:sz w:val="24"/>
          <w:szCs w:val="24"/>
          <w:lang w:bidi="en-US"/>
        </w:rPr>
      </w:pPr>
      <w:r w:rsidRPr="001A4C85">
        <w:rPr>
          <w:rFonts w:ascii="Times New Roman" w:hAnsi="Times New Roman" w:cs="Times New Roman"/>
          <w:sz w:val="24"/>
          <w:szCs w:val="24"/>
          <w:lang w:bidi="en-US"/>
        </w:rPr>
        <w:t>Глобализация, ее признаки и важнейшие последствия. //</w:t>
      </w:r>
      <w:r>
        <w:rPr>
          <w:rFonts w:ascii="Times New Roman" w:hAnsi="Times New Roman" w:cs="Times New Roman"/>
          <w:sz w:val="24"/>
          <w:szCs w:val="24"/>
          <w:lang w:bidi="en-US"/>
        </w:rPr>
        <w:t xml:space="preserve"> История России </w:t>
      </w:r>
      <w:r w:rsidRPr="001A4C85">
        <w:rPr>
          <w:rFonts w:ascii="Times New Roman" w:hAnsi="Times New Roman" w:cs="Times New Roman"/>
          <w:sz w:val="24"/>
          <w:szCs w:val="24"/>
          <w:lang w:bidi="en-US"/>
        </w:rPr>
        <w:t>[</w:t>
      </w:r>
      <w:r>
        <w:rPr>
          <w:rFonts w:ascii="Times New Roman" w:hAnsi="Times New Roman" w:cs="Times New Roman"/>
          <w:sz w:val="24"/>
          <w:szCs w:val="24"/>
          <w:lang w:bidi="en-US"/>
        </w:rPr>
        <w:t>сайт</w:t>
      </w:r>
      <w:r w:rsidRPr="001A4C85">
        <w:rPr>
          <w:rFonts w:ascii="Times New Roman" w:hAnsi="Times New Roman" w:cs="Times New Roman"/>
          <w:sz w:val="24"/>
          <w:szCs w:val="24"/>
          <w:lang w:bidi="en-US"/>
        </w:rPr>
        <w:t xml:space="preserve">]. </w:t>
      </w:r>
      <w:r>
        <w:rPr>
          <w:rFonts w:ascii="Times New Roman" w:hAnsi="Times New Roman" w:cs="Times New Roman"/>
          <w:sz w:val="24"/>
          <w:szCs w:val="24"/>
          <w:lang w:val="en-US" w:bidi="en-US"/>
        </w:rPr>
        <w:t>URL</w:t>
      </w:r>
      <w:r w:rsidRPr="001A4C85">
        <w:rPr>
          <w:rFonts w:ascii="Times New Roman" w:hAnsi="Times New Roman" w:cs="Times New Roman"/>
          <w:sz w:val="24"/>
          <w:szCs w:val="24"/>
          <w:lang w:bidi="en-US"/>
        </w:rPr>
        <w:t xml:space="preserve">: </w:t>
      </w:r>
      <w:hyperlink r:id="rId67" w:history="1">
        <w:r w:rsidRPr="001A4C85">
          <w:rPr>
            <w:rFonts w:ascii="Times New Roman" w:hAnsi="Times New Roman" w:cs="Times New Roman"/>
            <w:sz w:val="24"/>
            <w:szCs w:val="24"/>
            <w:lang w:bidi="en-US"/>
          </w:rPr>
          <w:t>http://histerl.ru/slovar/globalizaciya.htm</w:t>
        </w:r>
      </w:hyperlink>
      <w:r>
        <w:rPr>
          <w:rFonts w:ascii="Times New Roman" w:hAnsi="Times New Roman" w:cs="Times New Roman"/>
          <w:sz w:val="24"/>
          <w:szCs w:val="24"/>
          <w:lang w:bidi="en-US"/>
        </w:rPr>
        <w:t xml:space="preserve"> (д</w:t>
      </w:r>
      <w:r w:rsidRPr="001A4C85">
        <w:rPr>
          <w:rFonts w:ascii="Times New Roman" w:hAnsi="Times New Roman" w:cs="Times New Roman"/>
          <w:sz w:val="24"/>
          <w:szCs w:val="24"/>
          <w:lang w:bidi="en-US"/>
        </w:rPr>
        <w:t>ата обращения: 02.12.2017)</w:t>
      </w:r>
    </w:p>
    <w:p w:rsidR="000B3535" w:rsidRDefault="003508AD" w:rsidP="000B3535">
      <w:pPr>
        <w:numPr>
          <w:ilvl w:val="0"/>
          <w:numId w:val="26"/>
        </w:numPr>
        <w:spacing w:line="360" w:lineRule="auto"/>
        <w:contextualSpacing/>
        <w:jc w:val="both"/>
        <w:rPr>
          <w:rFonts w:ascii="Times New Roman" w:hAnsi="Times New Roman" w:cs="Times New Roman"/>
          <w:sz w:val="24"/>
          <w:szCs w:val="24"/>
          <w:lang w:bidi="en-US"/>
        </w:rPr>
      </w:pPr>
      <w:r w:rsidRPr="000B3535">
        <w:rPr>
          <w:rFonts w:ascii="Times New Roman" w:hAnsi="Times New Roman" w:cs="Times New Roman"/>
          <w:sz w:val="24"/>
          <w:szCs w:val="24"/>
          <w:lang w:bidi="en-US"/>
        </w:rPr>
        <w:t>А. Клепач: Нужны не только деньги, нужно доверие бизнеса к правительству// Деловая Газета «Ведомости» [сайт]. URL: http://www.vedomosti.ru/economics/characters/2016/05/16/641089-proigraem-dazhe-ukraine (дата обращения: 27.07.2017).</w:t>
      </w:r>
    </w:p>
    <w:p w:rsidR="000B3535" w:rsidRPr="000B3535" w:rsidRDefault="000B3535" w:rsidP="000B3535">
      <w:pPr>
        <w:numPr>
          <w:ilvl w:val="0"/>
          <w:numId w:val="26"/>
        </w:numPr>
        <w:spacing w:line="360" w:lineRule="auto"/>
        <w:contextualSpacing/>
        <w:jc w:val="both"/>
        <w:rPr>
          <w:rFonts w:ascii="Times New Roman" w:hAnsi="Times New Roman" w:cs="Times New Roman"/>
          <w:sz w:val="24"/>
          <w:szCs w:val="24"/>
          <w:lang w:bidi="en-US"/>
        </w:rPr>
      </w:pPr>
      <w:r w:rsidRPr="000B3535">
        <w:rPr>
          <w:rFonts w:ascii="Times New Roman" w:hAnsi="Times New Roman" w:cs="Times New Roman"/>
          <w:sz w:val="24"/>
          <w:szCs w:val="24"/>
          <w:lang w:bidi="en-US"/>
        </w:rPr>
        <w:t>Иванов</w:t>
      </w:r>
      <w:r>
        <w:rPr>
          <w:rFonts w:ascii="Times New Roman" w:hAnsi="Times New Roman" w:cs="Times New Roman"/>
          <w:sz w:val="24"/>
          <w:szCs w:val="24"/>
          <w:lang w:bidi="en-US"/>
        </w:rPr>
        <w:t>,</w:t>
      </w:r>
      <w:r w:rsidRPr="000B3535">
        <w:rPr>
          <w:rFonts w:ascii="Times New Roman" w:hAnsi="Times New Roman" w:cs="Times New Roman"/>
          <w:sz w:val="24"/>
          <w:szCs w:val="24"/>
          <w:lang w:bidi="en-US"/>
        </w:rPr>
        <w:t xml:space="preserve"> Д.В. Эволюция концепции глобализации. //</w:t>
      </w:r>
      <w:r w:rsidR="00B0205D">
        <w:rPr>
          <w:rFonts w:ascii="Times New Roman" w:hAnsi="Times New Roman" w:cs="Times New Roman"/>
          <w:sz w:val="24"/>
          <w:szCs w:val="24"/>
          <w:lang w:bidi="en-US"/>
        </w:rPr>
        <w:t xml:space="preserve"> </w:t>
      </w:r>
      <w:r w:rsidR="00B0205D" w:rsidRPr="000B3535">
        <w:rPr>
          <w:rFonts w:ascii="Times New Roman" w:hAnsi="Times New Roman" w:cs="Times New Roman"/>
          <w:sz w:val="24"/>
          <w:szCs w:val="24"/>
          <w:lang w:bidi="en-US"/>
        </w:rPr>
        <w:t>URL:</w:t>
      </w:r>
      <w:r w:rsidRPr="000B3535">
        <w:rPr>
          <w:rFonts w:ascii="Times New Roman" w:hAnsi="Times New Roman" w:cs="Times New Roman"/>
          <w:sz w:val="24"/>
          <w:szCs w:val="24"/>
          <w:lang w:bidi="en-US"/>
        </w:rPr>
        <w:t xml:space="preserve"> http: </w:t>
      </w:r>
      <w:hyperlink r:id="rId68" w:history="1">
        <w:r w:rsidRPr="000B3535">
          <w:rPr>
            <w:rFonts w:ascii="Times New Roman" w:hAnsi="Times New Roman" w:cs="Times New Roman"/>
            <w:sz w:val="24"/>
            <w:szCs w:val="24"/>
            <w:lang w:bidi="en-US"/>
          </w:rPr>
          <w:t>www.soc.pu.ru</w:t>
        </w:r>
      </w:hyperlink>
      <w:r w:rsidRPr="000B3535">
        <w:rPr>
          <w:sz w:val="24"/>
          <w:szCs w:val="24"/>
          <w:lang w:bidi="en-US"/>
        </w:rPr>
        <w:t xml:space="preserve"> </w:t>
      </w:r>
      <w:r w:rsidR="00B0205D">
        <w:rPr>
          <w:rFonts w:ascii="Times New Roman" w:hAnsi="Times New Roman" w:cs="Times New Roman"/>
          <w:sz w:val="24"/>
          <w:szCs w:val="24"/>
          <w:lang w:bidi="en-US"/>
        </w:rPr>
        <w:t>(д</w:t>
      </w:r>
      <w:r w:rsidRPr="000B3535">
        <w:rPr>
          <w:rFonts w:ascii="Times New Roman" w:hAnsi="Times New Roman" w:cs="Times New Roman"/>
          <w:sz w:val="24"/>
          <w:szCs w:val="24"/>
          <w:lang w:bidi="en-US"/>
        </w:rPr>
        <w:t>ата обращения: 29.10.2016)</w:t>
      </w:r>
    </w:p>
    <w:p w:rsidR="005316C8" w:rsidRPr="003508AD" w:rsidRDefault="005316C8" w:rsidP="00340832">
      <w:pPr>
        <w:numPr>
          <w:ilvl w:val="0"/>
          <w:numId w:val="26"/>
        </w:numPr>
        <w:spacing w:line="360" w:lineRule="auto"/>
        <w:contextualSpacing/>
        <w:jc w:val="both"/>
        <w:rPr>
          <w:rFonts w:ascii="Times New Roman" w:hAnsi="Times New Roman" w:cs="Times New Roman"/>
          <w:sz w:val="24"/>
          <w:szCs w:val="24"/>
          <w:lang w:bidi="en-US"/>
        </w:rPr>
      </w:pPr>
      <w:r w:rsidRPr="005316C8">
        <w:rPr>
          <w:rFonts w:ascii="Times New Roman" w:hAnsi="Times New Roman" w:cs="Times New Roman"/>
          <w:sz w:val="24"/>
          <w:szCs w:val="24"/>
          <w:lang w:bidi="en-US"/>
        </w:rPr>
        <w:t>Маслов, О.Ю. Глобализация: этапы глобализации, доллар-глобализация, кризис-глобализация или процесс глобализации глазами мыслящих глобально // Еженедельное независимое аналитическое обозрение [</w:t>
      </w:r>
      <w:r>
        <w:rPr>
          <w:rFonts w:ascii="Times New Roman" w:hAnsi="Times New Roman" w:cs="Times New Roman"/>
          <w:sz w:val="24"/>
          <w:szCs w:val="24"/>
          <w:lang w:bidi="en-US"/>
        </w:rPr>
        <w:t>сайт</w:t>
      </w:r>
      <w:r w:rsidRPr="005316C8">
        <w:rPr>
          <w:rFonts w:ascii="Times New Roman" w:hAnsi="Times New Roman" w:cs="Times New Roman"/>
          <w:sz w:val="24"/>
          <w:szCs w:val="24"/>
          <w:lang w:bidi="en-US"/>
        </w:rPr>
        <w:t xml:space="preserve">] </w:t>
      </w:r>
      <w:r>
        <w:rPr>
          <w:rFonts w:ascii="Times New Roman" w:hAnsi="Times New Roman" w:cs="Times New Roman"/>
          <w:sz w:val="24"/>
          <w:szCs w:val="24"/>
          <w:lang w:val="en-US" w:bidi="en-US"/>
        </w:rPr>
        <w:t>URL</w:t>
      </w:r>
      <w:r w:rsidRPr="005316C8">
        <w:rPr>
          <w:rFonts w:ascii="Times New Roman" w:hAnsi="Times New Roman" w:cs="Times New Roman"/>
          <w:sz w:val="24"/>
          <w:szCs w:val="24"/>
          <w:lang w:bidi="en-US"/>
        </w:rPr>
        <w:t xml:space="preserve">: </w:t>
      </w:r>
      <w:r>
        <w:rPr>
          <w:rFonts w:ascii="Times New Roman" w:hAnsi="Times New Roman" w:cs="Times New Roman"/>
          <w:sz w:val="24"/>
          <w:szCs w:val="24"/>
          <w:lang w:bidi="en-US"/>
        </w:rPr>
        <w:t>http://www.polit.nnov.ru/ (д</w:t>
      </w:r>
      <w:r w:rsidRPr="005316C8">
        <w:rPr>
          <w:rFonts w:ascii="Times New Roman" w:hAnsi="Times New Roman" w:cs="Times New Roman"/>
          <w:sz w:val="24"/>
          <w:szCs w:val="24"/>
          <w:lang w:bidi="en-US"/>
        </w:rPr>
        <w:t>ата обращения: 29.10.2016)</w:t>
      </w:r>
    </w:p>
    <w:p w:rsidR="003508AD" w:rsidRPr="003508AD" w:rsidRDefault="003508AD" w:rsidP="00340832">
      <w:pPr>
        <w:numPr>
          <w:ilvl w:val="0"/>
          <w:numId w:val="26"/>
        </w:numPr>
        <w:spacing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Россия в цифрах – Краткий статистический сборник // Федеральная Служба Государственной Статистики (Росстат). М. – 201</w:t>
      </w:r>
      <w:r w:rsidR="00913E82">
        <w:rPr>
          <w:rFonts w:ascii="Times New Roman" w:hAnsi="Times New Roman" w:cs="Times New Roman"/>
          <w:sz w:val="24"/>
          <w:szCs w:val="24"/>
          <w:lang w:bidi="en-US"/>
        </w:rPr>
        <w:t>7</w:t>
      </w:r>
      <w:r w:rsidRPr="003508AD">
        <w:rPr>
          <w:rFonts w:ascii="Times New Roman" w:hAnsi="Times New Roman" w:cs="Times New Roman"/>
          <w:sz w:val="24"/>
          <w:szCs w:val="24"/>
          <w:lang w:bidi="en-US"/>
        </w:rPr>
        <w:t>. (Веб версия - http://www.gks.ru/free_doc/doc_201</w:t>
      </w:r>
      <w:r w:rsidR="00913E82">
        <w:rPr>
          <w:rFonts w:ascii="Times New Roman" w:hAnsi="Times New Roman" w:cs="Times New Roman"/>
          <w:sz w:val="24"/>
          <w:szCs w:val="24"/>
          <w:lang w:bidi="en-US"/>
        </w:rPr>
        <w:t>7</w:t>
      </w:r>
      <w:r w:rsidRPr="003508AD">
        <w:rPr>
          <w:rFonts w:ascii="Times New Roman" w:hAnsi="Times New Roman" w:cs="Times New Roman"/>
          <w:sz w:val="24"/>
          <w:szCs w:val="24"/>
          <w:lang w:bidi="en-US"/>
        </w:rPr>
        <w:t>/rusfig/rus-1</w:t>
      </w:r>
      <w:r w:rsidR="00913E82">
        <w:rPr>
          <w:rFonts w:ascii="Times New Roman" w:hAnsi="Times New Roman" w:cs="Times New Roman"/>
          <w:sz w:val="24"/>
          <w:szCs w:val="24"/>
          <w:lang w:bidi="en-US"/>
        </w:rPr>
        <w:t>7</w:t>
      </w:r>
      <w:r w:rsidRPr="003508AD">
        <w:rPr>
          <w:rFonts w:ascii="Times New Roman" w:hAnsi="Times New Roman" w:cs="Times New Roman"/>
          <w:sz w:val="24"/>
          <w:szCs w:val="24"/>
          <w:lang w:bidi="en-US"/>
        </w:rPr>
        <w:t xml:space="preserve">.pdf) // Федеральная служба государственной статистики [сайт]. </w:t>
      </w:r>
      <w:r w:rsidRPr="003508AD">
        <w:rPr>
          <w:rFonts w:ascii="Times New Roman" w:hAnsi="Times New Roman" w:cs="Times New Roman"/>
          <w:sz w:val="24"/>
          <w:szCs w:val="24"/>
          <w:lang w:val="en-US" w:bidi="en-US"/>
        </w:rPr>
        <w:t>URL</w:t>
      </w:r>
      <w:r w:rsidRPr="003508AD">
        <w:rPr>
          <w:rFonts w:ascii="Times New Roman" w:hAnsi="Times New Roman" w:cs="Times New Roman"/>
          <w:sz w:val="24"/>
          <w:szCs w:val="24"/>
          <w:lang w:bidi="en-US"/>
        </w:rPr>
        <w:t xml:space="preserve">: </w:t>
      </w:r>
      <w:r w:rsidRPr="003508AD">
        <w:rPr>
          <w:rFonts w:ascii="Times New Roman" w:hAnsi="Times New Roman" w:cs="Times New Roman"/>
          <w:sz w:val="24"/>
          <w:szCs w:val="24"/>
          <w:lang w:val="en-US" w:bidi="en-US"/>
        </w:rPr>
        <w:t>http</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www</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gks</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ru</w:t>
      </w:r>
      <w:r w:rsidRPr="003508AD">
        <w:rPr>
          <w:rFonts w:ascii="Times New Roman" w:hAnsi="Times New Roman" w:cs="Times New Roman"/>
          <w:sz w:val="24"/>
          <w:szCs w:val="24"/>
          <w:lang w:bidi="en-US"/>
        </w:rPr>
        <w:t>/ (дата обращения: 27.05.201</w:t>
      </w:r>
      <w:r>
        <w:rPr>
          <w:rFonts w:ascii="Times New Roman" w:hAnsi="Times New Roman" w:cs="Times New Roman"/>
          <w:sz w:val="24"/>
          <w:szCs w:val="24"/>
          <w:lang w:bidi="en-US"/>
        </w:rPr>
        <w:t>7</w:t>
      </w:r>
      <w:r w:rsidRPr="003508AD">
        <w:rPr>
          <w:rFonts w:ascii="Times New Roman" w:hAnsi="Times New Roman" w:cs="Times New Roman"/>
          <w:sz w:val="24"/>
          <w:szCs w:val="24"/>
          <w:lang w:bidi="en-US"/>
        </w:rPr>
        <w:t>).</w:t>
      </w:r>
    </w:p>
    <w:p w:rsidR="00913E82" w:rsidRDefault="003508AD" w:rsidP="00913E82">
      <w:pPr>
        <w:numPr>
          <w:ilvl w:val="0"/>
          <w:numId w:val="26"/>
        </w:numPr>
        <w:spacing w:line="360" w:lineRule="auto"/>
        <w:contextualSpacing/>
        <w:jc w:val="both"/>
        <w:rPr>
          <w:rFonts w:ascii="Times New Roman" w:hAnsi="Times New Roman" w:cs="Times New Roman"/>
          <w:sz w:val="24"/>
          <w:szCs w:val="24"/>
          <w:lang w:bidi="en-US"/>
        </w:rPr>
      </w:pPr>
      <w:r w:rsidRPr="00913E82">
        <w:rPr>
          <w:rFonts w:ascii="Times New Roman" w:hAnsi="Times New Roman" w:cs="Times New Roman"/>
          <w:sz w:val="24"/>
          <w:szCs w:val="24"/>
          <w:lang w:bidi="en-US"/>
        </w:rPr>
        <w:t>Отчет Банка России за 2017 г. // Центральный Банк Российской Федерации [сайт]. URL: http://cbr.ru/publ/God/ar_2015.pdf (дата обращения: 27.04.2018).</w:t>
      </w:r>
    </w:p>
    <w:p w:rsidR="00913E82" w:rsidRDefault="00913E82" w:rsidP="00913E82">
      <w:pPr>
        <w:numPr>
          <w:ilvl w:val="0"/>
          <w:numId w:val="26"/>
        </w:numPr>
        <w:spacing w:line="360" w:lineRule="auto"/>
        <w:contextualSpacing/>
        <w:jc w:val="both"/>
        <w:rPr>
          <w:rFonts w:ascii="Times New Roman" w:hAnsi="Times New Roman" w:cs="Times New Roman"/>
          <w:sz w:val="24"/>
          <w:szCs w:val="24"/>
          <w:lang w:bidi="en-US"/>
        </w:rPr>
      </w:pPr>
      <w:r w:rsidRPr="00913E82">
        <w:rPr>
          <w:rFonts w:ascii="Times New Roman" w:hAnsi="Times New Roman" w:cs="Times New Roman"/>
          <w:sz w:val="24"/>
          <w:szCs w:val="24"/>
          <w:lang w:bidi="en-US"/>
        </w:rPr>
        <w:t xml:space="preserve">Доклад о мировых инвестициях. //  URL: </w:t>
      </w:r>
      <w:hyperlink r:id="rId69" w:history="1">
        <w:r w:rsidRPr="00913E82">
          <w:rPr>
            <w:rFonts w:ascii="Times New Roman" w:hAnsi="Times New Roman" w:cs="Times New Roman"/>
            <w:sz w:val="24"/>
            <w:szCs w:val="24"/>
            <w:lang w:bidi="en-US"/>
          </w:rPr>
          <w:t>http://www.worldinvestmentreport.org/ru/</w:t>
        </w:r>
      </w:hyperlink>
      <w:r>
        <w:rPr>
          <w:rFonts w:ascii="Times New Roman" w:hAnsi="Times New Roman" w:cs="Times New Roman"/>
          <w:sz w:val="24"/>
          <w:szCs w:val="24"/>
          <w:lang w:bidi="en-US"/>
        </w:rPr>
        <w:t xml:space="preserve"> (д</w:t>
      </w:r>
      <w:r w:rsidRPr="00913E82">
        <w:rPr>
          <w:rFonts w:ascii="Times New Roman" w:hAnsi="Times New Roman" w:cs="Times New Roman"/>
          <w:sz w:val="24"/>
          <w:szCs w:val="24"/>
          <w:lang w:bidi="en-US"/>
        </w:rPr>
        <w:t>ата обращения: 15.05.2017)</w:t>
      </w:r>
    </w:p>
    <w:p w:rsidR="003508AD" w:rsidRPr="003508AD" w:rsidRDefault="003508AD" w:rsidP="00340832">
      <w:pPr>
        <w:numPr>
          <w:ilvl w:val="0"/>
          <w:numId w:val="26"/>
        </w:numPr>
        <w:spacing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lastRenderedPageBreak/>
        <w:t>Политика плавающего валютного курса// Центральный Банк Российской Федерации [сайт]. URL: http://www.cbr.ru/DKP/?PrtId=e-r_po</w:t>
      </w:r>
      <w:r>
        <w:rPr>
          <w:rFonts w:ascii="Times New Roman" w:hAnsi="Times New Roman" w:cs="Times New Roman"/>
          <w:sz w:val="24"/>
          <w:szCs w:val="24"/>
          <w:lang w:bidi="en-US"/>
        </w:rPr>
        <w:t>licy (дата обращения: 23.06.2017</w:t>
      </w:r>
      <w:r w:rsidRPr="003508AD">
        <w:rPr>
          <w:rFonts w:ascii="Times New Roman" w:hAnsi="Times New Roman" w:cs="Times New Roman"/>
          <w:sz w:val="24"/>
          <w:szCs w:val="24"/>
          <w:lang w:bidi="en-US"/>
        </w:rPr>
        <w:t>).</w:t>
      </w:r>
    </w:p>
    <w:p w:rsidR="00007E52" w:rsidRPr="00007E52" w:rsidRDefault="003508AD" w:rsidP="00007E52">
      <w:pPr>
        <w:numPr>
          <w:ilvl w:val="0"/>
          <w:numId w:val="26"/>
        </w:numPr>
        <w:spacing w:line="360" w:lineRule="auto"/>
        <w:contextualSpacing/>
        <w:jc w:val="both"/>
        <w:rPr>
          <w:rFonts w:ascii="Times New Roman" w:hAnsi="Times New Roman" w:cs="Times New Roman"/>
          <w:sz w:val="24"/>
          <w:szCs w:val="24"/>
          <w:lang w:bidi="en-US"/>
        </w:rPr>
      </w:pPr>
      <w:r w:rsidRPr="00007E52">
        <w:rPr>
          <w:rFonts w:ascii="Times New Roman" w:hAnsi="Times New Roman" w:cs="Times New Roman"/>
          <w:sz w:val="24"/>
          <w:szCs w:val="24"/>
          <w:lang w:bidi="en-US"/>
        </w:rPr>
        <w:t>Цели денежно-кредитной политики на сайте Банка России// Центральный Банк Российской Федерации [сайт]. URL: http://cbr.ru/DKP/print.aspx?file=dkp.htm&amp;pid=dkp&amp;sid=itm_31087 (дата обращения: 23.06.2017).</w:t>
      </w:r>
    </w:p>
    <w:p w:rsidR="00FF706D" w:rsidRPr="00FF706D" w:rsidRDefault="00007E52" w:rsidP="00FF706D">
      <w:pPr>
        <w:numPr>
          <w:ilvl w:val="0"/>
          <w:numId w:val="26"/>
        </w:numPr>
        <w:spacing w:line="360" w:lineRule="auto"/>
        <w:contextualSpacing/>
        <w:jc w:val="both"/>
        <w:rPr>
          <w:rFonts w:ascii="Times New Roman" w:hAnsi="Times New Roman" w:cs="Times New Roman"/>
          <w:sz w:val="24"/>
          <w:szCs w:val="24"/>
          <w:lang w:bidi="en-US"/>
        </w:rPr>
      </w:pPr>
      <w:r w:rsidRPr="00FF706D">
        <w:rPr>
          <w:rFonts w:ascii="Times New Roman" w:hAnsi="Times New Roman" w:cs="Times New Roman"/>
          <w:sz w:val="24"/>
          <w:szCs w:val="24"/>
          <w:lang w:val="en-US" w:bidi="en-US"/>
        </w:rPr>
        <w:t xml:space="preserve">Dobbs, R. Financial Globalization: Retreat or Reset? </w:t>
      </w:r>
      <w:r w:rsidRPr="00FF706D">
        <w:rPr>
          <w:rFonts w:ascii="Times New Roman" w:hAnsi="Times New Roman" w:cs="Times New Roman"/>
          <w:sz w:val="24"/>
          <w:szCs w:val="24"/>
          <w:lang w:bidi="en-US"/>
        </w:rPr>
        <w:t xml:space="preserve">[Текст] //  </w:t>
      </w:r>
      <w:r w:rsidRPr="00FF706D">
        <w:rPr>
          <w:rFonts w:ascii="Times New Roman" w:hAnsi="Times New Roman" w:cs="Times New Roman"/>
          <w:sz w:val="24"/>
          <w:szCs w:val="24"/>
          <w:lang w:val="en-US" w:bidi="en-US"/>
        </w:rPr>
        <w:t>URL</w:t>
      </w:r>
      <w:r w:rsidRPr="00FF706D">
        <w:rPr>
          <w:rFonts w:ascii="Times New Roman" w:hAnsi="Times New Roman" w:cs="Times New Roman"/>
          <w:sz w:val="24"/>
          <w:szCs w:val="24"/>
          <w:lang w:bidi="en-US"/>
        </w:rPr>
        <w:t xml:space="preserve">: </w:t>
      </w:r>
      <w:hyperlink r:id="rId70" w:history="1">
        <w:r w:rsidRPr="00FF706D">
          <w:rPr>
            <w:rFonts w:ascii="Times New Roman" w:hAnsi="Times New Roman" w:cs="Times New Roman"/>
            <w:sz w:val="24"/>
            <w:szCs w:val="24"/>
            <w:lang w:val="en-US" w:bidi="en-US"/>
          </w:rPr>
          <w:t>http</w:t>
        </w:r>
        <w:r w:rsidRPr="00FF706D">
          <w:rPr>
            <w:rFonts w:ascii="Times New Roman" w:hAnsi="Times New Roman" w:cs="Times New Roman"/>
            <w:sz w:val="24"/>
            <w:szCs w:val="24"/>
            <w:lang w:bidi="en-US"/>
          </w:rPr>
          <w:t>://</w:t>
        </w:r>
        <w:r w:rsidRPr="00FF706D">
          <w:rPr>
            <w:rFonts w:ascii="Times New Roman" w:hAnsi="Times New Roman" w:cs="Times New Roman"/>
            <w:sz w:val="24"/>
            <w:szCs w:val="24"/>
            <w:lang w:val="en-US" w:bidi="en-US"/>
          </w:rPr>
          <w:t>www</w:t>
        </w:r>
        <w:r w:rsidRPr="00FF706D">
          <w:rPr>
            <w:rFonts w:ascii="Times New Roman" w:hAnsi="Times New Roman" w:cs="Times New Roman"/>
            <w:sz w:val="24"/>
            <w:szCs w:val="24"/>
            <w:lang w:bidi="en-US"/>
          </w:rPr>
          <w:t>.</w:t>
        </w:r>
        <w:r w:rsidRPr="00FF706D">
          <w:rPr>
            <w:rFonts w:ascii="Times New Roman" w:hAnsi="Times New Roman" w:cs="Times New Roman"/>
            <w:sz w:val="24"/>
            <w:szCs w:val="24"/>
            <w:lang w:val="en-US" w:bidi="en-US"/>
          </w:rPr>
          <w:t>mckinsey</w:t>
        </w:r>
        <w:r w:rsidRPr="00FF706D">
          <w:rPr>
            <w:rFonts w:ascii="Times New Roman" w:hAnsi="Times New Roman" w:cs="Times New Roman"/>
            <w:sz w:val="24"/>
            <w:szCs w:val="24"/>
            <w:lang w:bidi="en-US"/>
          </w:rPr>
          <w:t>.</w:t>
        </w:r>
        <w:r w:rsidRPr="00FF706D">
          <w:rPr>
            <w:rFonts w:ascii="Times New Roman" w:hAnsi="Times New Roman" w:cs="Times New Roman"/>
            <w:sz w:val="24"/>
            <w:szCs w:val="24"/>
            <w:lang w:val="en-US" w:bidi="en-US"/>
          </w:rPr>
          <w:t>com</w:t>
        </w:r>
        <w:r w:rsidRPr="00FF706D">
          <w:rPr>
            <w:rFonts w:ascii="Times New Roman" w:hAnsi="Times New Roman" w:cs="Times New Roman"/>
            <w:sz w:val="24"/>
            <w:szCs w:val="24"/>
            <w:lang w:bidi="en-US"/>
          </w:rPr>
          <w:t>/</w:t>
        </w:r>
        <w:r w:rsidRPr="00FF706D">
          <w:rPr>
            <w:rFonts w:ascii="Times New Roman" w:hAnsi="Times New Roman" w:cs="Times New Roman"/>
            <w:sz w:val="24"/>
            <w:szCs w:val="24"/>
            <w:lang w:val="en-US" w:bidi="en-US"/>
          </w:rPr>
          <w:t>insights</w:t>
        </w:r>
        <w:r w:rsidRPr="00FF706D">
          <w:rPr>
            <w:rFonts w:ascii="Times New Roman" w:hAnsi="Times New Roman" w:cs="Times New Roman"/>
            <w:sz w:val="24"/>
            <w:szCs w:val="24"/>
            <w:lang w:bidi="en-US"/>
          </w:rPr>
          <w:t>/</w:t>
        </w:r>
        <w:r w:rsidRPr="00FF706D">
          <w:rPr>
            <w:rFonts w:ascii="Times New Roman" w:hAnsi="Times New Roman" w:cs="Times New Roman"/>
            <w:sz w:val="24"/>
            <w:szCs w:val="24"/>
            <w:lang w:val="en-US" w:bidi="en-US"/>
          </w:rPr>
          <w:t>global</w:t>
        </w:r>
        <w:r w:rsidRPr="00FF706D">
          <w:rPr>
            <w:rFonts w:ascii="Times New Roman" w:hAnsi="Times New Roman" w:cs="Times New Roman"/>
            <w:sz w:val="24"/>
            <w:szCs w:val="24"/>
            <w:lang w:bidi="en-US"/>
          </w:rPr>
          <w:t>_</w:t>
        </w:r>
        <w:r w:rsidRPr="00FF706D">
          <w:rPr>
            <w:rFonts w:ascii="Times New Roman" w:hAnsi="Times New Roman" w:cs="Times New Roman"/>
            <w:sz w:val="24"/>
            <w:szCs w:val="24"/>
            <w:lang w:val="en-US" w:bidi="en-US"/>
          </w:rPr>
          <w:t>capital</w:t>
        </w:r>
        <w:r w:rsidRPr="00FF706D">
          <w:rPr>
            <w:rFonts w:ascii="Times New Roman" w:hAnsi="Times New Roman" w:cs="Times New Roman"/>
            <w:sz w:val="24"/>
            <w:szCs w:val="24"/>
            <w:lang w:bidi="en-US"/>
          </w:rPr>
          <w:t>_</w:t>
        </w:r>
        <w:r w:rsidRPr="00FF706D">
          <w:rPr>
            <w:rFonts w:ascii="Times New Roman" w:hAnsi="Times New Roman" w:cs="Times New Roman"/>
            <w:sz w:val="24"/>
            <w:szCs w:val="24"/>
            <w:lang w:val="en-US" w:bidi="en-US"/>
          </w:rPr>
          <w:t>markets</w:t>
        </w:r>
        <w:r w:rsidRPr="00FF706D">
          <w:rPr>
            <w:rFonts w:ascii="Times New Roman" w:hAnsi="Times New Roman" w:cs="Times New Roman"/>
            <w:sz w:val="24"/>
            <w:szCs w:val="24"/>
            <w:lang w:bidi="en-US"/>
          </w:rPr>
          <w:t>/</w:t>
        </w:r>
        <w:r w:rsidRPr="00FF706D">
          <w:rPr>
            <w:rFonts w:ascii="Times New Roman" w:hAnsi="Times New Roman" w:cs="Times New Roman"/>
            <w:sz w:val="24"/>
            <w:szCs w:val="24"/>
            <w:lang w:val="en-US" w:bidi="en-US"/>
          </w:rPr>
          <w:t>financial</w:t>
        </w:r>
        <w:r w:rsidRPr="00FF706D">
          <w:rPr>
            <w:rFonts w:ascii="Times New Roman" w:hAnsi="Times New Roman" w:cs="Times New Roman"/>
            <w:sz w:val="24"/>
            <w:szCs w:val="24"/>
            <w:lang w:bidi="en-US"/>
          </w:rPr>
          <w:t>_</w:t>
        </w:r>
        <w:r w:rsidRPr="00FF706D">
          <w:rPr>
            <w:rFonts w:ascii="Times New Roman" w:hAnsi="Times New Roman" w:cs="Times New Roman"/>
            <w:sz w:val="24"/>
            <w:szCs w:val="24"/>
            <w:lang w:val="en-US" w:bidi="en-US"/>
          </w:rPr>
          <w:t>globalization</w:t>
        </w:r>
      </w:hyperlink>
      <w:r w:rsidRPr="00FF706D">
        <w:rPr>
          <w:rFonts w:ascii="Times New Roman" w:hAnsi="Times New Roman" w:cs="Times New Roman"/>
          <w:sz w:val="24"/>
          <w:szCs w:val="24"/>
          <w:lang w:bidi="en-US"/>
        </w:rPr>
        <w:t xml:space="preserve"> (дата обращения: 11.05.2017)</w:t>
      </w:r>
    </w:p>
    <w:p w:rsidR="00FF706D" w:rsidRPr="00914F0E" w:rsidRDefault="00FF706D" w:rsidP="00FF706D">
      <w:pPr>
        <w:numPr>
          <w:ilvl w:val="0"/>
          <w:numId w:val="26"/>
        </w:numPr>
        <w:spacing w:line="360" w:lineRule="auto"/>
        <w:contextualSpacing/>
        <w:jc w:val="both"/>
        <w:rPr>
          <w:rFonts w:ascii="Times New Roman" w:hAnsi="Times New Roman" w:cs="Times New Roman"/>
          <w:sz w:val="24"/>
          <w:szCs w:val="24"/>
          <w:lang w:bidi="en-US"/>
        </w:rPr>
      </w:pPr>
      <w:r w:rsidRPr="00FF706D">
        <w:rPr>
          <w:rFonts w:ascii="Times New Roman" w:hAnsi="Times New Roman" w:cs="Times New Roman"/>
          <w:sz w:val="24"/>
          <w:szCs w:val="24"/>
          <w:lang w:val="en-US" w:bidi="en-US"/>
        </w:rPr>
        <w:t xml:space="preserve">Flows of Funds Accounts of the United States 2005-2012. </w:t>
      </w:r>
      <w:r w:rsidRPr="00914F0E">
        <w:rPr>
          <w:rFonts w:ascii="Times New Roman" w:hAnsi="Times New Roman" w:cs="Times New Roman"/>
          <w:sz w:val="24"/>
          <w:szCs w:val="24"/>
          <w:lang w:bidi="en-US"/>
        </w:rPr>
        <w:t>[</w:t>
      </w:r>
      <w:r w:rsidRPr="00FF706D">
        <w:rPr>
          <w:rFonts w:ascii="Times New Roman" w:hAnsi="Times New Roman" w:cs="Times New Roman"/>
          <w:sz w:val="24"/>
          <w:szCs w:val="24"/>
          <w:lang w:bidi="en-US"/>
        </w:rPr>
        <w:t>Текст</w:t>
      </w:r>
      <w:r w:rsidRPr="00914F0E">
        <w:rPr>
          <w:rFonts w:ascii="Times New Roman" w:hAnsi="Times New Roman" w:cs="Times New Roman"/>
          <w:sz w:val="24"/>
          <w:szCs w:val="24"/>
          <w:lang w:bidi="en-US"/>
        </w:rPr>
        <w:t xml:space="preserve">] //  </w:t>
      </w:r>
      <w:r w:rsidRPr="00FF706D">
        <w:rPr>
          <w:rFonts w:ascii="Times New Roman" w:hAnsi="Times New Roman" w:cs="Times New Roman"/>
          <w:sz w:val="24"/>
          <w:szCs w:val="24"/>
          <w:lang w:val="en-US" w:bidi="en-US"/>
        </w:rPr>
        <w:t>URL</w:t>
      </w:r>
      <w:r w:rsidRPr="00914F0E">
        <w:rPr>
          <w:rFonts w:ascii="Times New Roman" w:hAnsi="Times New Roman" w:cs="Times New Roman"/>
          <w:sz w:val="24"/>
          <w:szCs w:val="24"/>
          <w:lang w:bidi="en-US"/>
        </w:rPr>
        <w:t xml:space="preserve">:  </w:t>
      </w:r>
      <w:hyperlink r:id="rId71" w:history="1">
        <w:r w:rsidRPr="00FF706D">
          <w:rPr>
            <w:rFonts w:ascii="Times New Roman" w:hAnsi="Times New Roman" w:cs="Times New Roman"/>
            <w:sz w:val="24"/>
            <w:szCs w:val="24"/>
            <w:lang w:val="en-US" w:bidi="en-US"/>
          </w:rPr>
          <w:t>http</w:t>
        </w:r>
        <w:r w:rsidRPr="00914F0E">
          <w:rPr>
            <w:rFonts w:ascii="Times New Roman" w:hAnsi="Times New Roman" w:cs="Times New Roman"/>
            <w:sz w:val="24"/>
            <w:szCs w:val="24"/>
            <w:lang w:bidi="en-US"/>
          </w:rPr>
          <w:t>://</w:t>
        </w:r>
        <w:r w:rsidRPr="00FF706D">
          <w:rPr>
            <w:rFonts w:ascii="Times New Roman" w:hAnsi="Times New Roman" w:cs="Times New Roman"/>
            <w:sz w:val="24"/>
            <w:szCs w:val="24"/>
            <w:lang w:val="en-US" w:bidi="en-US"/>
          </w:rPr>
          <w:t>federalreserve</w:t>
        </w:r>
        <w:r w:rsidRPr="00914F0E">
          <w:rPr>
            <w:rFonts w:ascii="Times New Roman" w:hAnsi="Times New Roman" w:cs="Times New Roman"/>
            <w:sz w:val="24"/>
            <w:szCs w:val="24"/>
            <w:lang w:bidi="en-US"/>
          </w:rPr>
          <w:t>.</w:t>
        </w:r>
        <w:r w:rsidRPr="00FF706D">
          <w:rPr>
            <w:rFonts w:ascii="Times New Roman" w:hAnsi="Times New Roman" w:cs="Times New Roman"/>
            <w:sz w:val="24"/>
            <w:szCs w:val="24"/>
            <w:lang w:val="en-US" w:bidi="en-US"/>
          </w:rPr>
          <w:t>gov</w:t>
        </w:r>
        <w:r w:rsidRPr="00914F0E">
          <w:rPr>
            <w:rFonts w:ascii="Times New Roman" w:hAnsi="Times New Roman" w:cs="Times New Roman"/>
            <w:sz w:val="24"/>
            <w:szCs w:val="24"/>
            <w:lang w:bidi="en-US"/>
          </w:rPr>
          <w:t>/</w:t>
        </w:r>
        <w:r w:rsidRPr="00FF706D">
          <w:rPr>
            <w:rFonts w:ascii="Times New Roman" w:hAnsi="Times New Roman" w:cs="Times New Roman"/>
            <w:sz w:val="24"/>
            <w:szCs w:val="24"/>
            <w:lang w:val="en-US" w:bidi="en-US"/>
          </w:rPr>
          <w:t>releases</w:t>
        </w:r>
        <w:r w:rsidRPr="00914F0E">
          <w:rPr>
            <w:rFonts w:ascii="Times New Roman" w:hAnsi="Times New Roman" w:cs="Times New Roman"/>
            <w:sz w:val="24"/>
            <w:szCs w:val="24"/>
            <w:lang w:bidi="en-US"/>
          </w:rPr>
          <w:t>/21/20130307/</w:t>
        </w:r>
        <w:r w:rsidRPr="00FF706D">
          <w:rPr>
            <w:rFonts w:ascii="Times New Roman" w:hAnsi="Times New Roman" w:cs="Times New Roman"/>
            <w:sz w:val="24"/>
            <w:szCs w:val="24"/>
            <w:lang w:val="en-US" w:bidi="en-US"/>
          </w:rPr>
          <w:t>annuals</w:t>
        </w:r>
        <w:r w:rsidRPr="00914F0E">
          <w:rPr>
            <w:rFonts w:ascii="Times New Roman" w:hAnsi="Times New Roman" w:cs="Times New Roman"/>
            <w:sz w:val="24"/>
            <w:szCs w:val="24"/>
            <w:lang w:bidi="en-US"/>
          </w:rPr>
          <w:t>/2002-2012.</w:t>
        </w:r>
        <w:r w:rsidRPr="00FF706D">
          <w:rPr>
            <w:rFonts w:ascii="Times New Roman" w:hAnsi="Times New Roman" w:cs="Times New Roman"/>
            <w:sz w:val="24"/>
            <w:szCs w:val="24"/>
            <w:lang w:val="en-US" w:bidi="en-US"/>
          </w:rPr>
          <w:t>pdf</w:t>
        </w:r>
      </w:hyperlink>
      <w:r w:rsidRPr="00914F0E">
        <w:rPr>
          <w:rFonts w:ascii="Times New Roman" w:hAnsi="Times New Roman" w:cs="Times New Roman"/>
          <w:sz w:val="24"/>
          <w:szCs w:val="24"/>
          <w:lang w:bidi="en-US"/>
        </w:rPr>
        <w:t xml:space="preserve"> (</w:t>
      </w:r>
      <w:r>
        <w:rPr>
          <w:rFonts w:ascii="Times New Roman" w:hAnsi="Times New Roman" w:cs="Times New Roman"/>
          <w:sz w:val="24"/>
          <w:szCs w:val="24"/>
          <w:lang w:bidi="en-US"/>
        </w:rPr>
        <w:t>д</w:t>
      </w:r>
      <w:r w:rsidRPr="00914F0E">
        <w:rPr>
          <w:rFonts w:ascii="Times New Roman" w:hAnsi="Times New Roman" w:cs="Times New Roman"/>
          <w:sz w:val="24"/>
          <w:szCs w:val="24"/>
          <w:lang w:bidi="en-US"/>
        </w:rPr>
        <w:t>ата обращения:30.04.2017)</w:t>
      </w:r>
    </w:p>
    <w:p w:rsidR="00FD5A93" w:rsidRPr="00FD5A93" w:rsidRDefault="00FD5A93" w:rsidP="00FD5A93">
      <w:pPr>
        <w:numPr>
          <w:ilvl w:val="0"/>
          <w:numId w:val="26"/>
        </w:numPr>
        <w:spacing w:line="360" w:lineRule="auto"/>
        <w:contextualSpacing/>
        <w:jc w:val="both"/>
        <w:rPr>
          <w:rFonts w:ascii="Times New Roman" w:hAnsi="Times New Roman" w:cs="Times New Roman"/>
          <w:sz w:val="24"/>
          <w:szCs w:val="24"/>
          <w:lang w:bidi="en-US"/>
        </w:rPr>
      </w:pPr>
      <w:r w:rsidRPr="00FD5A93">
        <w:rPr>
          <w:rFonts w:ascii="Times New Roman" w:hAnsi="Times New Roman" w:cs="Times New Roman"/>
          <w:sz w:val="24"/>
          <w:szCs w:val="24"/>
          <w:lang w:val="en-US" w:bidi="en-US"/>
        </w:rPr>
        <w:t>NAFTA at ten: Lessons from recent studies. CRS</w:t>
      </w:r>
      <w:r w:rsidRPr="00914F0E">
        <w:rPr>
          <w:rFonts w:ascii="Times New Roman" w:hAnsi="Times New Roman" w:cs="Times New Roman"/>
          <w:sz w:val="24"/>
          <w:szCs w:val="24"/>
          <w:lang w:bidi="en-US"/>
        </w:rPr>
        <w:t xml:space="preserve"> </w:t>
      </w:r>
      <w:r w:rsidRPr="00FD5A93">
        <w:rPr>
          <w:rFonts w:ascii="Times New Roman" w:hAnsi="Times New Roman" w:cs="Times New Roman"/>
          <w:sz w:val="24"/>
          <w:szCs w:val="24"/>
          <w:lang w:val="en-US" w:bidi="en-US"/>
        </w:rPr>
        <w:t>report</w:t>
      </w:r>
      <w:r w:rsidRPr="00914F0E">
        <w:rPr>
          <w:rFonts w:ascii="Times New Roman" w:hAnsi="Times New Roman" w:cs="Times New Roman"/>
          <w:sz w:val="24"/>
          <w:szCs w:val="24"/>
          <w:lang w:bidi="en-US"/>
        </w:rPr>
        <w:t xml:space="preserve">. </w:t>
      </w:r>
      <w:r w:rsidRPr="00FD5A93">
        <w:rPr>
          <w:rFonts w:ascii="Times New Roman" w:hAnsi="Times New Roman" w:cs="Times New Roman"/>
          <w:sz w:val="24"/>
          <w:szCs w:val="24"/>
          <w:lang w:bidi="en-US"/>
        </w:rPr>
        <w:t>[</w:t>
      </w:r>
      <w:r>
        <w:rPr>
          <w:rFonts w:ascii="Times New Roman" w:hAnsi="Times New Roman" w:cs="Times New Roman"/>
          <w:sz w:val="24"/>
          <w:szCs w:val="24"/>
          <w:lang w:bidi="en-US"/>
        </w:rPr>
        <w:t>Текст</w:t>
      </w:r>
      <w:r w:rsidRPr="00FD5A93">
        <w:rPr>
          <w:rFonts w:ascii="Times New Roman" w:hAnsi="Times New Roman" w:cs="Times New Roman"/>
          <w:sz w:val="24"/>
          <w:szCs w:val="24"/>
          <w:lang w:bidi="en-US"/>
        </w:rPr>
        <w:t xml:space="preserve">] // </w:t>
      </w:r>
      <w:r w:rsidRPr="00FD5A93">
        <w:rPr>
          <w:rFonts w:ascii="Times New Roman" w:hAnsi="Times New Roman" w:cs="Times New Roman"/>
          <w:sz w:val="24"/>
          <w:szCs w:val="24"/>
          <w:lang w:val="en-US" w:bidi="en-US"/>
        </w:rPr>
        <w:t>URL</w:t>
      </w:r>
      <w:r w:rsidRPr="00FD5A93">
        <w:rPr>
          <w:rFonts w:ascii="Times New Roman" w:hAnsi="Times New Roman" w:cs="Times New Roman"/>
          <w:sz w:val="24"/>
          <w:szCs w:val="24"/>
          <w:lang w:bidi="en-US"/>
        </w:rPr>
        <w:t xml:space="preserve">: </w:t>
      </w:r>
      <w:r w:rsidRPr="00FD5A93">
        <w:rPr>
          <w:rFonts w:ascii="Times New Roman" w:hAnsi="Times New Roman" w:cs="Times New Roman"/>
          <w:sz w:val="24"/>
          <w:szCs w:val="24"/>
          <w:lang w:val="en-US" w:bidi="en-US"/>
        </w:rPr>
        <w:t>http</w:t>
      </w:r>
      <w:r w:rsidRPr="00FD5A93">
        <w:rPr>
          <w:rFonts w:ascii="Times New Roman" w:hAnsi="Times New Roman" w:cs="Times New Roman"/>
          <w:sz w:val="24"/>
          <w:szCs w:val="24"/>
          <w:lang w:bidi="en-US"/>
        </w:rPr>
        <w:t>://</w:t>
      </w:r>
      <w:r w:rsidRPr="00FD5A93">
        <w:rPr>
          <w:rFonts w:ascii="Times New Roman" w:hAnsi="Times New Roman" w:cs="Times New Roman"/>
          <w:sz w:val="24"/>
          <w:szCs w:val="24"/>
          <w:lang w:val="en-US" w:bidi="en-US"/>
        </w:rPr>
        <w:t>fpc</w:t>
      </w:r>
      <w:r w:rsidRPr="00FD5A93">
        <w:rPr>
          <w:rFonts w:ascii="Times New Roman" w:hAnsi="Times New Roman" w:cs="Times New Roman"/>
          <w:sz w:val="24"/>
          <w:szCs w:val="24"/>
          <w:lang w:bidi="en-US"/>
        </w:rPr>
        <w:t>.</w:t>
      </w:r>
      <w:r w:rsidRPr="00FD5A93">
        <w:rPr>
          <w:rFonts w:ascii="Times New Roman" w:hAnsi="Times New Roman" w:cs="Times New Roman"/>
          <w:sz w:val="24"/>
          <w:szCs w:val="24"/>
          <w:lang w:val="en-US" w:bidi="en-US"/>
        </w:rPr>
        <w:t>state</w:t>
      </w:r>
      <w:r w:rsidRPr="00FD5A93">
        <w:rPr>
          <w:rFonts w:ascii="Times New Roman" w:hAnsi="Times New Roman" w:cs="Times New Roman"/>
          <w:sz w:val="24"/>
          <w:szCs w:val="24"/>
          <w:lang w:bidi="en-US"/>
        </w:rPr>
        <w:t>.</w:t>
      </w:r>
      <w:r w:rsidRPr="00FD5A93">
        <w:rPr>
          <w:rFonts w:ascii="Times New Roman" w:hAnsi="Times New Roman" w:cs="Times New Roman"/>
          <w:sz w:val="24"/>
          <w:szCs w:val="24"/>
          <w:lang w:val="en-US" w:bidi="en-US"/>
        </w:rPr>
        <w:t>gov</w:t>
      </w:r>
      <w:r w:rsidRPr="00FD5A93">
        <w:rPr>
          <w:rFonts w:ascii="Times New Roman" w:hAnsi="Times New Roman" w:cs="Times New Roman"/>
          <w:sz w:val="24"/>
          <w:szCs w:val="24"/>
          <w:lang w:bidi="en-US"/>
        </w:rPr>
        <w:t>/</w:t>
      </w:r>
      <w:r w:rsidRPr="00FD5A93">
        <w:rPr>
          <w:rFonts w:ascii="Times New Roman" w:hAnsi="Times New Roman" w:cs="Times New Roman"/>
          <w:sz w:val="24"/>
          <w:szCs w:val="24"/>
          <w:lang w:val="en-US" w:bidi="en-US"/>
        </w:rPr>
        <w:t>documents</w:t>
      </w:r>
      <w:r w:rsidRPr="00FD5A93">
        <w:rPr>
          <w:rFonts w:ascii="Times New Roman" w:hAnsi="Times New Roman" w:cs="Times New Roman"/>
          <w:sz w:val="24"/>
          <w:szCs w:val="24"/>
          <w:lang w:bidi="en-US"/>
        </w:rPr>
        <w:t>/</w:t>
      </w:r>
      <w:r w:rsidRPr="00FD5A93">
        <w:rPr>
          <w:rFonts w:ascii="Times New Roman" w:hAnsi="Times New Roman" w:cs="Times New Roman"/>
          <w:sz w:val="24"/>
          <w:szCs w:val="24"/>
          <w:lang w:val="en-US" w:bidi="en-US"/>
        </w:rPr>
        <w:t>orgnization</w:t>
      </w:r>
      <w:r w:rsidRPr="00FD5A93">
        <w:rPr>
          <w:rFonts w:ascii="Times New Roman" w:hAnsi="Times New Roman" w:cs="Times New Roman"/>
          <w:sz w:val="24"/>
          <w:szCs w:val="24"/>
          <w:lang w:bidi="en-US"/>
        </w:rPr>
        <w:t>/34486.</w:t>
      </w:r>
      <w:r w:rsidRPr="00FD5A93">
        <w:rPr>
          <w:rFonts w:ascii="Times New Roman" w:hAnsi="Times New Roman" w:cs="Times New Roman"/>
          <w:sz w:val="24"/>
          <w:szCs w:val="24"/>
          <w:lang w:val="en-US" w:bidi="en-US"/>
        </w:rPr>
        <w:t>pdf</w:t>
      </w:r>
      <w:r>
        <w:rPr>
          <w:rFonts w:ascii="Times New Roman" w:hAnsi="Times New Roman" w:cs="Times New Roman"/>
          <w:sz w:val="24"/>
          <w:szCs w:val="24"/>
          <w:lang w:bidi="en-US"/>
        </w:rPr>
        <w:t xml:space="preserve"> (д</w:t>
      </w:r>
      <w:r w:rsidRPr="00FD5A93">
        <w:rPr>
          <w:rFonts w:ascii="Times New Roman" w:hAnsi="Times New Roman" w:cs="Times New Roman"/>
          <w:sz w:val="24"/>
          <w:szCs w:val="24"/>
          <w:lang w:bidi="en-US"/>
        </w:rPr>
        <w:t>ата обращения: 12.12.2016)</w:t>
      </w:r>
    </w:p>
    <w:p w:rsidR="003508AD" w:rsidRPr="003508AD" w:rsidRDefault="003508AD" w:rsidP="00340832">
      <w:pPr>
        <w:numPr>
          <w:ilvl w:val="0"/>
          <w:numId w:val="26"/>
        </w:numPr>
        <w:spacing w:line="360" w:lineRule="auto"/>
        <w:contextualSpacing/>
        <w:jc w:val="both"/>
        <w:rPr>
          <w:rFonts w:ascii="Times New Roman" w:hAnsi="Times New Roman" w:cs="Times New Roman"/>
          <w:sz w:val="24"/>
          <w:szCs w:val="24"/>
          <w:lang w:val="en-US" w:bidi="en-US"/>
        </w:rPr>
      </w:pPr>
      <w:r w:rsidRPr="003508AD">
        <w:rPr>
          <w:rFonts w:ascii="Times New Roman" w:hAnsi="Times New Roman" w:cs="Times New Roman"/>
          <w:sz w:val="24"/>
          <w:szCs w:val="24"/>
          <w:lang w:val="en-US" w:bidi="en-US"/>
        </w:rPr>
        <w:t>Smith, D. Russian Economy Pays High Price for ‘Dutch disease’ [</w:t>
      </w:r>
      <w:r w:rsidRPr="003508AD">
        <w:rPr>
          <w:rFonts w:ascii="Times New Roman" w:hAnsi="Times New Roman" w:cs="Times New Roman"/>
          <w:sz w:val="24"/>
          <w:szCs w:val="24"/>
          <w:lang w:bidi="en-US"/>
        </w:rPr>
        <w:t>Текст</w:t>
      </w:r>
      <w:r w:rsidRPr="003508AD">
        <w:rPr>
          <w:rFonts w:ascii="Times New Roman" w:hAnsi="Times New Roman" w:cs="Times New Roman"/>
          <w:sz w:val="24"/>
          <w:szCs w:val="24"/>
          <w:lang w:val="en-US" w:bidi="en-US"/>
        </w:rPr>
        <w:t>] // Economy Watch, URL: http://www.economywatch.com/features/Russian-Economy-Pays-High-Price-for-Dutch-disease.12-17-14.html</w:t>
      </w:r>
    </w:p>
    <w:p w:rsidR="003508AD" w:rsidRPr="003508AD" w:rsidRDefault="003508AD" w:rsidP="00340832">
      <w:pPr>
        <w:numPr>
          <w:ilvl w:val="0"/>
          <w:numId w:val="26"/>
        </w:numPr>
        <w:spacing w:line="360" w:lineRule="auto"/>
        <w:contextualSpacing/>
        <w:jc w:val="both"/>
        <w:rPr>
          <w:rFonts w:ascii="Times New Roman" w:hAnsi="Times New Roman" w:cs="Times New Roman"/>
          <w:sz w:val="24"/>
          <w:szCs w:val="24"/>
          <w:lang w:val="en-US" w:bidi="en-US"/>
        </w:rPr>
      </w:pPr>
      <w:r w:rsidRPr="003508AD">
        <w:rPr>
          <w:rFonts w:ascii="Times New Roman" w:hAnsi="Times New Roman" w:cs="Times New Roman"/>
          <w:sz w:val="24"/>
          <w:szCs w:val="24"/>
          <w:lang w:val="en-US" w:bidi="en-US"/>
        </w:rPr>
        <w:t>Treanor, J. Bank of England extends credit support [</w:t>
      </w:r>
      <w:r w:rsidRPr="003508AD">
        <w:rPr>
          <w:rFonts w:ascii="Times New Roman" w:hAnsi="Times New Roman" w:cs="Times New Roman"/>
          <w:sz w:val="24"/>
          <w:szCs w:val="24"/>
          <w:lang w:bidi="en-US"/>
        </w:rPr>
        <w:t>Текст</w:t>
      </w:r>
      <w:r w:rsidRPr="003508AD">
        <w:rPr>
          <w:rFonts w:ascii="Times New Roman" w:hAnsi="Times New Roman" w:cs="Times New Roman"/>
          <w:sz w:val="24"/>
          <w:szCs w:val="24"/>
          <w:lang w:val="en-US" w:bidi="en-US"/>
        </w:rPr>
        <w:t>] // The Guardian, URL: https://www.theguardian.com/business/2015/nov/30/bank-of-england-extends-credit-support-small-businesses-funding-lending-scheme (</w:t>
      </w:r>
      <w:r w:rsidRPr="003508AD">
        <w:rPr>
          <w:rFonts w:ascii="Times New Roman" w:hAnsi="Times New Roman" w:cs="Times New Roman"/>
          <w:sz w:val="24"/>
          <w:szCs w:val="24"/>
          <w:lang w:bidi="en-US"/>
        </w:rPr>
        <w:t>дата</w:t>
      </w:r>
      <w:r w:rsidRPr="003508AD">
        <w:rPr>
          <w:rFonts w:ascii="Times New Roman" w:hAnsi="Times New Roman" w:cs="Times New Roman"/>
          <w:sz w:val="24"/>
          <w:szCs w:val="24"/>
          <w:lang w:val="en-US" w:bidi="en-US"/>
        </w:rPr>
        <w:t xml:space="preserve"> </w:t>
      </w:r>
      <w:r w:rsidRPr="003508AD">
        <w:rPr>
          <w:rFonts w:ascii="Times New Roman" w:hAnsi="Times New Roman" w:cs="Times New Roman"/>
          <w:sz w:val="24"/>
          <w:szCs w:val="24"/>
          <w:lang w:bidi="en-US"/>
        </w:rPr>
        <w:t>обращения</w:t>
      </w:r>
      <w:r w:rsidRPr="003508AD">
        <w:rPr>
          <w:rFonts w:ascii="Times New Roman" w:hAnsi="Times New Roman" w:cs="Times New Roman"/>
          <w:sz w:val="24"/>
          <w:szCs w:val="24"/>
          <w:lang w:val="en-US" w:bidi="en-US"/>
        </w:rPr>
        <w:t>: 14.05.2016).</w:t>
      </w:r>
    </w:p>
    <w:p w:rsidR="003508AD" w:rsidRPr="00B45678" w:rsidRDefault="003508AD" w:rsidP="00340832">
      <w:pPr>
        <w:numPr>
          <w:ilvl w:val="0"/>
          <w:numId w:val="26"/>
        </w:numPr>
        <w:spacing w:line="360" w:lineRule="auto"/>
        <w:contextualSpacing/>
        <w:jc w:val="both"/>
        <w:rPr>
          <w:rFonts w:ascii="Times New Roman" w:hAnsi="Times New Roman" w:cs="Times New Roman"/>
          <w:sz w:val="24"/>
          <w:szCs w:val="24"/>
          <w:lang w:val="en-US" w:bidi="en-US"/>
        </w:rPr>
      </w:pPr>
      <w:r w:rsidRPr="003508AD">
        <w:rPr>
          <w:rFonts w:ascii="Times New Roman" w:hAnsi="Times New Roman" w:cs="Times New Roman"/>
          <w:sz w:val="24"/>
          <w:szCs w:val="24"/>
          <w:lang w:val="en-US" w:bidi="en-US"/>
        </w:rPr>
        <w:t>Hannon, P. White, G. Russia Plans Transport Spending to Boost Growth [</w:t>
      </w:r>
      <w:r w:rsidRPr="003508AD">
        <w:rPr>
          <w:rFonts w:ascii="Times New Roman" w:hAnsi="Times New Roman" w:cs="Times New Roman"/>
          <w:sz w:val="24"/>
          <w:szCs w:val="24"/>
          <w:lang w:bidi="en-US"/>
        </w:rPr>
        <w:t>Текст</w:t>
      </w:r>
      <w:r w:rsidRPr="003508AD">
        <w:rPr>
          <w:rFonts w:ascii="Times New Roman" w:hAnsi="Times New Roman" w:cs="Times New Roman"/>
          <w:sz w:val="24"/>
          <w:szCs w:val="24"/>
          <w:lang w:val="en-US" w:bidi="en-US"/>
        </w:rPr>
        <w:t>] // Wall Street Journal, 2013.02.20 URL: http://online.wsj.com/article/SB10001424127887323864304578315870684887926.html (</w:t>
      </w:r>
      <w:r w:rsidRPr="003508AD">
        <w:rPr>
          <w:rFonts w:ascii="Times New Roman" w:hAnsi="Times New Roman" w:cs="Times New Roman"/>
          <w:sz w:val="24"/>
          <w:szCs w:val="24"/>
          <w:lang w:bidi="en-US"/>
        </w:rPr>
        <w:t>дата</w:t>
      </w:r>
      <w:r w:rsidRPr="003508AD">
        <w:rPr>
          <w:rFonts w:ascii="Times New Roman" w:hAnsi="Times New Roman" w:cs="Times New Roman"/>
          <w:sz w:val="24"/>
          <w:szCs w:val="24"/>
          <w:lang w:val="en-US" w:bidi="en-US"/>
        </w:rPr>
        <w:t xml:space="preserve"> </w:t>
      </w:r>
      <w:r w:rsidRPr="003508AD">
        <w:rPr>
          <w:rFonts w:ascii="Times New Roman" w:hAnsi="Times New Roman" w:cs="Times New Roman"/>
          <w:sz w:val="24"/>
          <w:szCs w:val="24"/>
          <w:lang w:bidi="en-US"/>
        </w:rPr>
        <w:t>обращения</w:t>
      </w:r>
      <w:r w:rsidRPr="003508AD">
        <w:rPr>
          <w:rFonts w:ascii="Times New Roman" w:hAnsi="Times New Roman" w:cs="Times New Roman"/>
          <w:sz w:val="24"/>
          <w:szCs w:val="24"/>
          <w:lang w:val="en-US" w:bidi="en-US"/>
        </w:rPr>
        <w:t>: 27.05.2016).</w:t>
      </w:r>
    </w:p>
    <w:p w:rsidR="00B45678" w:rsidRPr="00B45678" w:rsidRDefault="00B45678" w:rsidP="00340832">
      <w:pPr>
        <w:numPr>
          <w:ilvl w:val="0"/>
          <w:numId w:val="26"/>
        </w:numPr>
        <w:spacing w:line="360" w:lineRule="auto"/>
        <w:contextualSpacing/>
        <w:jc w:val="both"/>
        <w:rPr>
          <w:rFonts w:ascii="Times New Roman" w:hAnsi="Times New Roman" w:cs="Times New Roman"/>
          <w:sz w:val="24"/>
          <w:szCs w:val="24"/>
          <w:lang w:bidi="en-US"/>
        </w:rPr>
      </w:pPr>
      <w:r>
        <w:rPr>
          <w:rFonts w:ascii="Times New Roman" w:hAnsi="Times New Roman" w:cs="Times New Roman"/>
          <w:sz w:val="24"/>
          <w:szCs w:val="24"/>
          <w:lang w:val="en-US"/>
        </w:rPr>
        <w:t>IMF</w:t>
      </w:r>
      <w:r w:rsidRPr="00B45678">
        <w:rPr>
          <w:rFonts w:ascii="Times New Roman" w:hAnsi="Times New Roman" w:cs="Times New Roman"/>
          <w:sz w:val="24"/>
          <w:szCs w:val="24"/>
          <w:lang w:val="en-US"/>
        </w:rPr>
        <w:t xml:space="preserve"> </w:t>
      </w:r>
      <w:r>
        <w:rPr>
          <w:rFonts w:ascii="Times New Roman" w:hAnsi="Times New Roman" w:cs="Times New Roman"/>
          <w:sz w:val="24"/>
          <w:szCs w:val="24"/>
          <w:lang w:val="en-US"/>
        </w:rPr>
        <w:t>World</w:t>
      </w:r>
      <w:r w:rsidRPr="00B45678">
        <w:rPr>
          <w:rFonts w:ascii="Times New Roman" w:hAnsi="Times New Roman" w:cs="Times New Roman"/>
          <w:sz w:val="24"/>
          <w:szCs w:val="24"/>
          <w:lang w:val="en-US"/>
        </w:rPr>
        <w:t xml:space="preserve"> </w:t>
      </w:r>
      <w:r>
        <w:rPr>
          <w:rFonts w:ascii="Times New Roman" w:hAnsi="Times New Roman" w:cs="Times New Roman"/>
          <w:sz w:val="24"/>
          <w:szCs w:val="24"/>
          <w:lang w:val="en-US"/>
        </w:rPr>
        <w:t>Economic</w:t>
      </w:r>
      <w:r w:rsidRPr="00B45678">
        <w:rPr>
          <w:rFonts w:ascii="Times New Roman" w:hAnsi="Times New Roman" w:cs="Times New Roman"/>
          <w:sz w:val="24"/>
          <w:szCs w:val="24"/>
          <w:lang w:val="en-US"/>
        </w:rPr>
        <w:t xml:space="preserve"> </w:t>
      </w:r>
      <w:r>
        <w:rPr>
          <w:rFonts w:ascii="Times New Roman" w:hAnsi="Times New Roman" w:cs="Times New Roman"/>
          <w:sz w:val="24"/>
          <w:szCs w:val="24"/>
          <w:lang w:val="en-US"/>
        </w:rPr>
        <w:t>Outlook [c</w:t>
      </w:r>
      <w:r>
        <w:rPr>
          <w:rFonts w:ascii="Times New Roman" w:hAnsi="Times New Roman" w:cs="Times New Roman"/>
          <w:sz w:val="24"/>
          <w:szCs w:val="24"/>
        </w:rPr>
        <w:t>айт</w:t>
      </w:r>
      <w:r>
        <w:rPr>
          <w:rFonts w:ascii="Times New Roman" w:hAnsi="Times New Roman" w:cs="Times New Roman"/>
          <w:sz w:val="24"/>
          <w:szCs w:val="24"/>
          <w:lang w:val="en-US"/>
        </w:rPr>
        <w:t>].</w:t>
      </w:r>
      <w:r w:rsidRPr="00B45678">
        <w:rPr>
          <w:rFonts w:ascii="Times New Roman" w:hAnsi="Times New Roman" w:cs="Times New Roman"/>
          <w:sz w:val="24"/>
          <w:szCs w:val="24"/>
          <w:lang w:val="en-US"/>
        </w:rPr>
        <w:t xml:space="preserve">  </w:t>
      </w:r>
      <w:r>
        <w:rPr>
          <w:rFonts w:ascii="Times New Roman" w:hAnsi="Times New Roman" w:cs="Times New Roman"/>
          <w:sz w:val="24"/>
          <w:szCs w:val="24"/>
          <w:lang w:val="en-US"/>
        </w:rPr>
        <w:t>URL</w:t>
      </w:r>
      <w:r w:rsidRPr="00B45678">
        <w:rPr>
          <w:rFonts w:ascii="Times New Roman" w:hAnsi="Times New Roman" w:cs="Times New Roman"/>
          <w:sz w:val="24"/>
          <w:szCs w:val="24"/>
        </w:rPr>
        <w:t xml:space="preserve">: </w:t>
      </w:r>
      <w:r>
        <w:rPr>
          <w:rFonts w:ascii="Times New Roman" w:hAnsi="Times New Roman" w:cs="Times New Roman"/>
          <w:sz w:val="24"/>
          <w:szCs w:val="24"/>
          <w:lang w:val="en-US"/>
        </w:rPr>
        <w:t>http</w:t>
      </w:r>
      <w:r w:rsidRPr="00B45678">
        <w:rPr>
          <w:rFonts w:ascii="Times New Roman" w:hAnsi="Times New Roman" w:cs="Times New Roman"/>
          <w:sz w:val="24"/>
          <w:szCs w:val="24"/>
        </w:rPr>
        <w:t>://</w:t>
      </w:r>
      <w:r>
        <w:rPr>
          <w:rFonts w:ascii="Times New Roman" w:hAnsi="Times New Roman" w:cs="Times New Roman"/>
          <w:sz w:val="24"/>
          <w:szCs w:val="24"/>
          <w:lang w:val="en-US"/>
        </w:rPr>
        <w:t>www</w:t>
      </w:r>
      <w:r w:rsidRPr="00B45678">
        <w:rPr>
          <w:rFonts w:ascii="Times New Roman" w:hAnsi="Times New Roman" w:cs="Times New Roman"/>
          <w:sz w:val="24"/>
          <w:szCs w:val="24"/>
        </w:rPr>
        <w:t>.</w:t>
      </w:r>
      <w:r>
        <w:rPr>
          <w:rFonts w:ascii="Times New Roman" w:hAnsi="Times New Roman" w:cs="Times New Roman"/>
          <w:sz w:val="24"/>
          <w:szCs w:val="24"/>
          <w:lang w:val="en-US"/>
        </w:rPr>
        <w:t>imf</w:t>
      </w:r>
      <w:r w:rsidRPr="00B45678">
        <w:rPr>
          <w:rFonts w:ascii="Times New Roman" w:hAnsi="Times New Roman" w:cs="Times New Roman"/>
          <w:sz w:val="24"/>
          <w:szCs w:val="24"/>
        </w:rPr>
        <w:t>.</w:t>
      </w:r>
      <w:r>
        <w:rPr>
          <w:rFonts w:ascii="Times New Roman" w:hAnsi="Times New Roman" w:cs="Times New Roman"/>
          <w:sz w:val="24"/>
          <w:szCs w:val="24"/>
          <w:lang w:val="en-US"/>
        </w:rPr>
        <w:t>org</w:t>
      </w:r>
      <w:r w:rsidRPr="00B45678">
        <w:rPr>
          <w:rFonts w:ascii="Times New Roman" w:hAnsi="Times New Roman" w:cs="Times New Roman"/>
          <w:sz w:val="24"/>
          <w:szCs w:val="24"/>
        </w:rPr>
        <w:t>/</w:t>
      </w:r>
      <w:r>
        <w:rPr>
          <w:rFonts w:ascii="Times New Roman" w:hAnsi="Times New Roman" w:cs="Times New Roman"/>
          <w:sz w:val="24"/>
          <w:szCs w:val="24"/>
          <w:lang w:val="en-US"/>
        </w:rPr>
        <w:t>external</w:t>
      </w:r>
      <w:r w:rsidRPr="00B45678">
        <w:rPr>
          <w:rFonts w:ascii="Times New Roman" w:hAnsi="Times New Roman" w:cs="Times New Roman"/>
          <w:sz w:val="24"/>
          <w:szCs w:val="24"/>
        </w:rPr>
        <w:t>/</w:t>
      </w:r>
      <w:r>
        <w:rPr>
          <w:rFonts w:ascii="Times New Roman" w:hAnsi="Times New Roman" w:cs="Times New Roman"/>
          <w:sz w:val="24"/>
          <w:szCs w:val="24"/>
          <w:lang w:val="en-US"/>
        </w:rPr>
        <w:t>pubs</w:t>
      </w:r>
      <w:r w:rsidRPr="00B45678">
        <w:rPr>
          <w:rFonts w:ascii="Times New Roman" w:hAnsi="Times New Roman" w:cs="Times New Roman"/>
          <w:sz w:val="24"/>
          <w:szCs w:val="24"/>
        </w:rPr>
        <w:t>/</w:t>
      </w:r>
      <w:r>
        <w:rPr>
          <w:rFonts w:ascii="Times New Roman" w:hAnsi="Times New Roman" w:cs="Times New Roman"/>
          <w:sz w:val="24"/>
          <w:szCs w:val="24"/>
          <w:lang w:val="en-US"/>
        </w:rPr>
        <w:t>ft</w:t>
      </w:r>
      <w:r w:rsidRPr="00B45678">
        <w:rPr>
          <w:rFonts w:ascii="Times New Roman" w:hAnsi="Times New Roman" w:cs="Times New Roman"/>
          <w:sz w:val="24"/>
          <w:szCs w:val="24"/>
        </w:rPr>
        <w:t>/</w:t>
      </w:r>
      <w:r>
        <w:rPr>
          <w:rFonts w:ascii="Times New Roman" w:hAnsi="Times New Roman" w:cs="Times New Roman"/>
          <w:sz w:val="24"/>
          <w:szCs w:val="24"/>
          <w:lang w:val="en-US"/>
        </w:rPr>
        <w:t>weo</w:t>
      </w:r>
      <w:r w:rsidRPr="00B45678">
        <w:rPr>
          <w:rFonts w:ascii="Times New Roman" w:hAnsi="Times New Roman" w:cs="Times New Roman"/>
          <w:sz w:val="24"/>
          <w:szCs w:val="24"/>
        </w:rPr>
        <w:t>/</w:t>
      </w:r>
      <w:r>
        <w:rPr>
          <w:rFonts w:ascii="Times New Roman" w:hAnsi="Times New Roman" w:cs="Times New Roman"/>
          <w:sz w:val="24"/>
          <w:szCs w:val="24"/>
          <w:lang w:val="en-US"/>
        </w:rPr>
        <w:t>weo</w:t>
      </w:r>
      <w:r w:rsidRPr="00B45678">
        <w:rPr>
          <w:rFonts w:ascii="Times New Roman" w:hAnsi="Times New Roman" w:cs="Times New Roman"/>
          <w:sz w:val="24"/>
          <w:szCs w:val="24"/>
        </w:rPr>
        <w:t>1097/</w:t>
      </w:r>
      <w:r>
        <w:rPr>
          <w:rFonts w:ascii="Times New Roman" w:hAnsi="Times New Roman" w:cs="Times New Roman"/>
          <w:sz w:val="24"/>
          <w:szCs w:val="24"/>
          <w:lang w:val="en-US"/>
        </w:rPr>
        <w:t>weocon</w:t>
      </w:r>
      <w:r w:rsidRPr="00B45678">
        <w:rPr>
          <w:rFonts w:ascii="Times New Roman" w:hAnsi="Times New Roman" w:cs="Times New Roman"/>
          <w:sz w:val="24"/>
          <w:szCs w:val="24"/>
        </w:rPr>
        <w:t>97.</w:t>
      </w:r>
      <w:r>
        <w:rPr>
          <w:rFonts w:ascii="Times New Roman" w:hAnsi="Times New Roman" w:cs="Times New Roman"/>
          <w:sz w:val="24"/>
          <w:szCs w:val="24"/>
          <w:lang w:val="en-US"/>
        </w:rPr>
        <w:t>htm</w:t>
      </w:r>
      <w:r w:rsidRPr="00B45678">
        <w:rPr>
          <w:rFonts w:ascii="Times New Roman" w:hAnsi="Times New Roman" w:cs="Times New Roman"/>
          <w:sz w:val="24"/>
          <w:szCs w:val="24"/>
        </w:rPr>
        <w:t xml:space="preserve"> (</w:t>
      </w:r>
      <w:r>
        <w:rPr>
          <w:rFonts w:ascii="Times New Roman" w:hAnsi="Times New Roman" w:cs="Times New Roman"/>
          <w:sz w:val="24"/>
          <w:szCs w:val="24"/>
        </w:rPr>
        <w:t>дата</w:t>
      </w:r>
      <w:r w:rsidRPr="00B45678">
        <w:rPr>
          <w:rFonts w:ascii="Times New Roman" w:hAnsi="Times New Roman" w:cs="Times New Roman"/>
          <w:sz w:val="24"/>
          <w:szCs w:val="24"/>
        </w:rPr>
        <w:t xml:space="preserve"> </w:t>
      </w:r>
      <w:r>
        <w:rPr>
          <w:rFonts w:ascii="Times New Roman" w:hAnsi="Times New Roman" w:cs="Times New Roman"/>
          <w:sz w:val="24"/>
          <w:szCs w:val="24"/>
        </w:rPr>
        <w:t>обращения</w:t>
      </w:r>
      <w:r w:rsidRPr="00B45678">
        <w:rPr>
          <w:rFonts w:ascii="Times New Roman" w:hAnsi="Times New Roman" w:cs="Times New Roman"/>
          <w:sz w:val="24"/>
          <w:szCs w:val="24"/>
        </w:rPr>
        <w:t>: 29.10.2016)</w:t>
      </w:r>
    </w:p>
    <w:p w:rsidR="003508AD" w:rsidRPr="003508AD" w:rsidRDefault="003508AD" w:rsidP="00340832">
      <w:pPr>
        <w:numPr>
          <w:ilvl w:val="0"/>
          <w:numId w:val="26"/>
        </w:numPr>
        <w:spacing w:line="360" w:lineRule="auto"/>
        <w:contextualSpacing/>
        <w:jc w:val="both"/>
        <w:rPr>
          <w:rFonts w:ascii="Times New Roman" w:hAnsi="Times New Roman" w:cs="Times New Roman"/>
          <w:sz w:val="24"/>
          <w:szCs w:val="24"/>
          <w:lang w:val="en-US" w:bidi="en-US"/>
        </w:rPr>
      </w:pPr>
      <w:r w:rsidRPr="003508AD">
        <w:rPr>
          <w:rFonts w:ascii="Times New Roman" w:hAnsi="Times New Roman" w:cs="Times New Roman"/>
          <w:sz w:val="24"/>
          <w:szCs w:val="24"/>
          <w:lang w:bidi="en-US"/>
        </w:rPr>
        <w:t>Информационная</w:t>
      </w:r>
      <w:r w:rsidRPr="00914F0E">
        <w:rPr>
          <w:rFonts w:ascii="Times New Roman" w:hAnsi="Times New Roman" w:cs="Times New Roman"/>
          <w:sz w:val="24"/>
          <w:szCs w:val="24"/>
          <w:lang w:bidi="en-US"/>
        </w:rPr>
        <w:t xml:space="preserve"> </w:t>
      </w:r>
      <w:r w:rsidRPr="003508AD">
        <w:rPr>
          <w:rFonts w:ascii="Times New Roman" w:hAnsi="Times New Roman" w:cs="Times New Roman"/>
          <w:sz w:val="24"/>
          <w:szCs w:val="24"/>
          <w:lang w:bidi="en-US"/>
        </w:rPr>
        <w:t>система</w:t>
      </w:r>
      <w:r w:rsidRPr="00914F0E">
        <w:rPr>
          <w:rFonts w:ascii="Times New Roman" w:hAnsi="Times New Roman" w:cs="Times New Roman"/>
          <w:sz w:val="24"/>
          <w:szCs w:val="24"/>
          <w:lang w:bidi="en-US"/>
        </w:rPr>
        <w:t xml:space="preserve"> </w:t>
      </w:r>
      <w:r w:rsidRPr="003508AD">
        <w:rPr>
          <w:rFonts w:ascii="Times New Roman" w:hAnsi="Times New Roman" w:cs="Times New Roman"/>
          <w:sz w:val="24"/>
          <w:szCs w:val="24"/>
          <w:lang w:val="en-US" w:bidi="en-US"/>
        </w:rPr>
        <w:t>Bloomberg</w:t>
      </w:r>
      <w:r w:rsidRPr="00914F0E">
        <w:rPr>
          <w:rFonts w:ascii="Times New Roman" w:hAnsi="Times New Roman" w:cs="Times New Roman"/>
          <w:sz w:val="24"/>
          <w:szCs w:val="24"/>
          <w:lang w:bidi="en-US"/>
        </w:rPr>
        <w:t xml:space="preserve"> </w:t>
      </w:r>
      <w:r w:rsidRPr="003508AD">
        <w:rPr>
          <w:rFonts w:ascii="Times New Roman" w:hAnsi="Times New Roman" w:cs="Times New Roman"/>
          <w:sz w:val="24"/>
          <w:szCs w:val="24"/>
          <w:lang w:val="en-US" w:bidi="en-US"/>
        </w:rPr>
        <w:t>Professional</w:t>
      </w:r>
      <w:r w:rsidRPr="00914F0E">
        <w:rPr>
          <w:rFonts w:ascii="Times New Roman" w:hAnsi="Times New Roman" w:cs="Times New Roman"/>
          <w:sz w:val="24"/>
          <w:szCs w:val="24"/>
          <w:lang w:bidi="en-US"/>
        </w:rPr>
        <w:t xml:space="preserve"> (</w:t>
      </w:r>
      <w:r w:rsidRPr="003508AD">
        <w:rPr>
          <w:rFonts w:ascii="Times New Roman" w:hAnsi="Times New Roman" w:cs="Times New Roman"/>
          <w:sz w:val="24"/>
          <w:szCs w:val="24"/>
          <w:lang w:bidi="en-US"/>
        </w:rPr>
        <w:t>терминал</w:t>
      </w:r>
      <w:r w:rsidRPr="00914F0E">
        <w:rPr>
          <w:rFonts w:ascii="Times New Roman" w:hAnsi="Times New Roman" w:cs="Times New Roman"/>
          <w:sz w:val="24"/>
          <w:szCs w:val="24"/>
          <w:lang w:bidi="en-US"/>
        </w:rPr>
        <w:t xml:space="preserve"> </w:t>
      </w:r>
      <w:r w:rsidRPr="003508AD">
        <w:rPr>
          <w:rFonts w:ascii="Times New Roman" w:hAnsi="Times New Roman" w:cs="Times New Roman"/>
          <w:sz w:val="24"/>
          <w:szCs w:val="24"/>
          <w:lang w:val="en-US" w:bidi="en-US"/>
        </w:rPr>
        <w:t>Bloomberg</w:t>
      </w:r>
      <w:r w:rsidRPr="00914F0E">
        <w:rPr>
          <w:rFonts w:ascii="Times New Roman" w:hAnsi="Times New Roman" w:cs="Times New Roman"/>
          <w:sz w:val="24"/>
          <w:szCs w:val="24"/>
          <w:lang w:bidi="en-US"/>
        </w:rPr>
        <w:t>) [</w:t>
      </w:r>
      <w:r w:rsidRPr="003508AD">
        <w:rPr>
          <w:rFonts w:ascii="Times New Roman" w:hAnsi="Times New Roman" w:cs="Times New Roman"/>
          <w:sz w:val="24"/>
          <w:szCs w:val="24"/>
          <w:lang w:bidi="en-US"/>
        </w:rPr>
        <w:t>сайт</w:t>
      </w:r>
      <w:r w:rsidRPr="00914F0E">
        <w:rPr>
          <w:rFonts w:ascii="Times New Roman" w:hAnsi="Times New Roman" w:cs="Times New Roman"/>
          <w:sz w:val="24"/>
          <w:szCs w:val="24"/>
          <w:lang w:bidi="en-US"/>
        </w:rPr>
        <w:t xml:space="preserve">]. </w:t>
      </w:r>
      <w:r w:rsidRPr="003508AD">
        <w:rPr>
          <w:rFonts w:ascii="Times New Roman" w:hAnsi="Times New Roman" w:cs="Times New Roman"/>
          <w:sz w:val="24"/>
          <w:szCs w:val="24"/>
          <w:lang w:val="en-US" w:bidi="en-US"/>
        </w:rPr>
        <w:t>URL: http://www.bloomberg.com/professional/</w:t>
      </w:r>
    </w:p>
    <w:p w:rsidR="003508AD" w:rsidRPr="003508AD" w:rsidRDefault="003508AD" w:rsidP="00340832">
      <w:pPr>
        <w:numPr>
          <w:ilvl w:val="0"/>
          <w:numId w:val="26"/>
        </w:numPr>
        <w:spacing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 xml:space="preserve">Центральный Банк Российской Федерации [сайт]. </w:t>
      </w:r>
      <w:r w:rsidRPr="003508AD">
        <w:rPr>
          <w:rFonts w:ascii="Times New Roman" w:hAnsi="Times New Roman" w:cs="Times New Roman"/>
          <w:sz w:val="24"/>
          <w:szCs w:val="24"/>
          <w:lang w:val="en-US" w:bidi="en-US"/>
        </w:rPr>
        <w:t>URL</w:t>
      </w:r>
      <w:r w:rsidRPr="003508AD">
        <w:rPr>
          <w:rFonts w:ascii="Times New Roman" w:hAnsi="Times New Roman" w:cs="Times New Roman"/>
          <w:sz w:val="24"/>
          <w:szCs w:val="24"/>
          <w:lang w:bidi="en-US"/>
        </w:rPr>
        <w:t xml:space="preserve">: </w:t>
      </w:r>
      <w:r w:rsidRPr="003508AD">
        <w:rPr>
          <w:rFonts w:ascii="Times New Roman" w:hAnsi="Times New Roman" w:cs="Times New Roman"/>
          <w:sz w:val="24"/>
          <w:szCs w:val="24"/>
          <w:lang w:val="en-US" w:bidi="en-US"/>
        </w:rPr>
        <w:t>http</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cbr</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ru</w:t>
      </w:r>
      <w:r w:rsidRPr="003508AD">
        <w:rPr>
          <w:rFonts w:ascii="Times New Roman" w:hAnsi="Times New Roman" w:cs="Times New Roman"/>
          <w:sz w:val="24"/>
          <w:szCs w:val="24"/>
          <w:lang w:bidi="en-US"/>
        </w:rPr>
        <w:t>/</w:t>
      </w:r>
    </w:p>
    <w:p w:rsidR="003508AD" w:rsidRPr="003508AD" w:rsidRDefault="003508AD" w:rsidP="00340832">
      <w:pPr>
        <w:numPr>
          <w:ilvl w:val="0"/>
          <w:numId w:val="26"/>
        </w:numPr>
        <w:spacing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 xml:space="preserve">Правительство Российской Федерации [сайт]. </w:t>
      </w:r>
      <w:r w:rsidRPr="003508AD">
        <w:rPr>
          <w:rFonts w:ascii="Times New Roman" w:hAnsi="Times New Roman" w:cs="Times New Roman"/>
          <w:sz w:val="24"/>
          <w:szCs w:val="24"/>
          <w:lang w:val="en-US" w:bidi="en-US"/>
        </w:rPr>
        <w:t>URL</w:t>
      </w:r>
      <w:r w:rsidRPr="003508AD">
        <w:rPr>
          <w:rFonts w:ascii="Times New Roman" w:hAnsi="Times New Roman" w:cs="Times New Roman"/>
          <w:sz w:val="24"/>
          <w:szCs w:val="24"/>
          <w:lang w:bidi="en-US"/>
        </w:rPr>
        <w:t xml:space="preserve">: </w:t>
      </w:r>
      <w:r w:rsidRPr="003508AD">
        <w:rPr>
          <w:rFonts w:ascii="Times New Roman" w:hAnsi="Times New Roman" w:cs="Times New Roman"/>
          <w:sz w:val="24"/>
          <w:szCs w:val="24"/>
          <w:lang w:val="en-US" w:bidi="en-US"/>
        </w:rPr>
        <w:t>http</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government</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ru</w:t>
      </w:r>
      <w:r w:rsidRPr="003508AD">
        <w:rPr>
          <w:rFonts w:ascii="Times New Roman" w:hAnsi="Times New Roman" w:cs="Times New Roman"/>
          <w:sz w:val="24"/>
          <w:szCs w:val="24"/>
          <w:lang w:bidi="en-US"/>
        </w:rPr>
        <w:t>/</w:t>
      </w:r>
    </w:p>
    <w:p w:rsidR="003508AD" w:rsidRPr="003508AD" w:rsidRDefault="003508AD" w:rsidP="00340832">
      <w:pPr>
        <w:numPr>
          <w:ilvl w:val="0"/>
          <w:numId w:val="26"/>
        </w:numPr>
        <w:spacing w:line="360" w:lineRule="auto"/>
        <w:contextualSpacing/>
        <w:jc w:val="both"/>
        <w:rPr>
          <w:rFonts w:ascii="Times New Roman" w:hAnsi="Times New Roman" w:cs="Times New Roman"/>
          <w:sz w:val="24"/>
          <w:szCs w:val="24"/>
          <w:lang w:val="en-US" w:bidi="en-US"/>
        </w:rPr>
      </w:pPr>
      <w:r w:rsidRPr="003508AD">
        <w:rPr>
          <w:rFonts w:ascii="Times New Roman" w:hAnsi="Times New Roman" w:cs="Times New Roman"/>
          <w:sz w:val="24"/>
          <w:szCs w:val="24"/>
          <w:lang w:bidi="en-US"/>
        </w:rPr>
        <w:t xml:space="preserve">Федеральная служба государственной статистики [сайт]. </w:t>
      </w:r>
      <w:r w:rsidRPr="003508AD">
        <w:rPr>
          <w:rFonts w:ascii="Times New Roman" w:hAnsi="Times New Roman" w:cs="Times New Roman"/>
          <w:sz w:val="24"/>
          <w:szCs w:val="24"/>
          <w:lang w:val="en-US" w:bidi="en-US"/>
        </w:rPr>
        <w:t xml:space="preserve">URL: http://www.gks.ru/ </w:t>
      </w:r>
    </w:p>
    <w:p w:rsidR="003508AD" w:rsidRPr="003508AD" w:rsidRDefault="003508AD" w:rsidP="00340832">
      <w:pPr>
        <w:numPr>
          <w:ilvl w:val="0"/>
          <w:numId w:val="26"/>
        </w:numPr>
        <w:spacing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 xml:space="preserve">Министерство финансов РФ [сайт]. </w:t>
      </w:r>
      <w:r w:rsidRPr="003508AD">
        <w:rPr>
          <w:rFonts w:ascii="Times New Roman" w:hAnsi="Times New Roman" w:cs="Times New Roman"/>
          <w:sz w:val="24"/>
          <w:szCs w:val="24"/>
          <w:lang w:val="en-US" w:bidi="en-US"/>
        </w:rPr>
        <w:t>URL</w:t>
      </w:r>
      <w:r w:rsidRPr="003508AD">
        <w:rPr>
          <w:rFonts w:ascii="Times New Roman" w:hAnsi="Times New Roman" w:cs="Times New Roman"/>
          <w:sz w:val="24"/>
          <w:szCs w:val="24"/>
          <w:lang w:bidi="en-US"/>
        </w:rPr>
        <w:t xml:space="preserve">: </w:t>
      </w:r>
      <w:r w:rsidRPr="003508AD">
        <w:rPr>
          <w:rFonts w:ascii="Times New Roman" w:hAnsi="Times New Roman" w:cs="Times New Roman"/>
          <w:sz w:val="24"/>
          <w:szCs w:val="24"/>
          <w:lang w:val="en-US" w:bidi="en-US"/>
        </w:rPr>
        <w:t>http</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minfin</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ru</w:t>
      </w:r>
    </w:p>
    <w:p w:rsidR="003508AD" w:rsidRPr="003508AD" w:rsidRDefault="003508AD" w:rsidP="00340832">
      <w:pPr>
        <w:numPr>
          <w:ilvl w:val="0"/>
          <w:numId w:val="26"/>
        </w:numPr>
        <w:spacing w:line="360" w:lineRule="auto"/>
        <w:contextualSpacing/>
        <w:jc w:val="both"/>
        <w:rPr>
          <w:rFonts w:ascii="Times New Roman" w:hAnsi="Times New Roman" w:cs="Times New Roman"/>
          <w:sz w:val="24"/>
          <w:szCs w:val="24"/>
          <w:lang w:val="en-US" w:bidi="en-US"/>
        </w:rPr>
      </w:pPr>
      <w:r w:rsidRPr="003508AD">
        <w:rPr>
          <w:rFonts w:ascii="Times New Roman" w:hAnsi="Times New Roman" w:cs="Times New Roman"/>
          <w:sz w:val="24"/>
          <w:szCs w:val="24"/>
          <w:lang w:bidi="en-US"/>
        </w:rPr>
        <w:t xml:space="preserve">Министерство экономического развития РФ [сайт]. </w:t>
      </w:r>
      <w:r w:rsidRPr="003508AD">
        <w:rPr>
          <w:rFonts w:ascii="Times New Roman" w:hAnsi="Times New Roman" w:cs="Times New Roman"/>
          <w:sz w:val="24"/>
          <w:szCs w:val="24"/>
          <w:lang w:val="en-US" w:bidi="en-US"/>
        </w:rPr>
        <w:t>URL: http://economy.gov.ru/</w:t>
      </w:r>
    </w:p>
    <w:p w:rsidR="003508AD" w:rsidRPr="00914F0E" w:rsidRDefault="003508AD" w:rsidP="00340832">
      <w:pPr>
        <w:numPr>
          <w:ilvl w:val="0"/>
          <w:numId w:val="26"/>
        </w:numPr>
        <w:spacing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 xml:space="preserve">Всемирный Банк [сайт]. </w:t>
      </w:r>
      <w:r w:rsidRPr="003508AD">
        <w:rPr>
          <w:rFonts w:ascii="Times New Roman" w:hAnsi="Times New Roman" w:cs="Times New Roman"/>
          <w:sz w:val="24"/>
          <w:szCs w:val="24"/>
          <w:lang w:val="en-US" w:bidi="en-US"/>
        </w:rPr>
        <w:t>URL</w:t>
      </w:r>
      <w:r w:rsidRPr="00914F0E">
        <w:rPr>
          <w:rFonts w:ascii="Times New Roman" w:hAnsi="Times New Roman" w:cs="Times New Roman"/>
          <w:sz w:val="24"/>
          <w:szCs w:val="24"/>
          <w:lang w:bidi="en-US"/>
        </w:rPr>
        <w:t xml:space="preserve">: </w:t>
      </w:r>
      <w:hyperlink r:id="rId72" w:history="1">
        <w:r w:rsidR="001A4C85" w:rsidRPr="001A4C85">
          <w:rPr>
            <w:rStyle w:val="af2"/>
            <w:rFonts w:ascii="Times New Roman" w:hAnsi="Times New Roman" w:cs="Times New Roman"/>
            <w:color w:val="auto"/>
            <w:sz w:val="24"/>
            <w:szCs w:val="24"/>
            <w:u w:val="none"/>
            <w:lang w:val="en-US" w:bidi="en-US"/>
          </w:rPr>
          <w:t>http</w:t>
        </w:r>
        <w:r w:rsidR="001A4C85" w:rsidRPr="00914F0E">
          <w:rPr>
            <w:rStyle w:val="af2"/>
            <w:rFonts w:ascii="Times New Roman" w:hAnsi="Times New Roman" w:cs="Times New Roman"/>
            <w:color w:val="auto"/>
            <w:sz w:val="24"/>
            <w:szCs w:val="24"/>
            <w:u w:val="none"/>
            <w:lang w:bidi="en-US"/>
          </w:rPr>
          <w:t>://</w:t>
        </w:r>
        <w:r w:rsidR="001A4C85" w:rsidRPr="001A4C85">
          <w:rPr>
            <w:rStyle w:val="af2"/>
            <w:rFonts w:ascii="Times New Roman" w:hAnsi="Times New Roman" w:cs="Times New Roman"/>
            <w:color w:val="auto"/>
            <w:sz w:val="24"/>
            <w:szCs w:val="24"/>
            <w:u w:val="none"/>
            <w:lang w:val="en-US" w:bidi="en-US"/>
          </w:rPr>
          <w:t>www</w:t>
        </w:r>
        <w:r w:rsidR="001A4C85" w:rsidRPr="00914F0E">
          <w:rPr>
            <w:rStyle w:val="af2"/>
            <w:rFonts w:ascii="Times New Roman" w:hAnsi="Times New Roman" w:cs="Times New Roman"/>
            <w:color w:val="auto"/>
            <w:sz w:val="24"/>
            <w:szCs w:val="24"/>
            <w:u w:val="none"/>
            <w:lang w:bidi="en-US"/>
          </w:rPr>
          <w:t>.</w:t>
        </w:r>
        <w:r w:rsidR="001A4C85" w:rsidRPr="001A4C85">
          <w:rPr>
            <w:rStyle w:val="af2"/>
            <w:rFonts w:ascii="Times New Roman" w:hAnsi="Times New Roman" w:cs="Times New Roman"/>
            <w:color w:val="auto"/>
            <w:sz w:val="24"/>
            <w:szCs w:val="24"/>
            <w:u w:val="none"/>
            <w:lang w:val="en-US" w:bidi="en-US"/>
          </w:rPr>
          <w:t>worldbank</w:t>
        </w:r>
        <w:r w:rsidR="001A4C85" w:rsidRPr="00914F0E">
          <w:rPr>
            <w:rStyle w:val="af2"/>
            <w:rFonts w:ascii="Times New Roman" w:hAnsi="Times New Roman" w:cs="Times New Roman"/>
            <w:color w:val="auto"/>
            <w:sz w:val="24"/>
            <w:szCs w:val="24"/>
            <w:u w:val="none"/>
            <w:lang w:bidi="en-US"/>
          </w:rPr>
          <w:t>.</w:t>
        </w:r>
        <w:r w:rsidR="001A4C85" w:rsidRPr="001A4C85">
          <w:rPr>
            <w:rStyle w:val="af2"/>
            <w:rFonts w:ascii="Times New Roman" w:hAnsi="Times New Roman" w:cs="Times New Roman"/>
            <w:color w:val="auto"/>
            <w:sz w:val="24"/>
            <w:szCs w:val="24"/>
            <w:u w:val="none"/>
            <w:lang w:val="en-US" w:bidi="en-US"/>
          </w:rPr>
          <w:t>org</w:t>
        </w:r>
        <w:r w:rsidR="001A4C85" w:rsidRPr="00914F0E">
          <w:rPr>
            <w:rStyle w:val="af2"/>
            <w:rFonts w:ascii="Times New Roman" w:hAnsi="Times New Roman" w:cs="Times New Roman"/>
            <w:color w:val="auto"/>
            <w:sz w:val="24"/>
            <w:szCs w:val="24"/>
            <w:u w:val="none"/>
            <w:lang w:bidi="en-US"/>
          </w:rPr>
          <w:t>/</w:t>
        </w:r>
      </w:hyperlink>
    </w:p>
    <w:p w:rsidR="001A4C85" w:rsidRPr="00914F0E" w:rsidRDefault="001A4C85" w:rsidP="00340832">
      <w:pPr>
        <w:numPr>
          <w:ilvl w:val="0"/>
          <w:numId w:val="26"/>
        </w:numPr>
        <w:spacing w:line="360" w:lineRule="auto"/>
        <w:contextualSpacing/>
        <w:jc w:val="both"/>
        <w:rPr>
          <w:rFonts w:ascii="Times New Roman" w:hAnsi="Times New Roman" w:cs="Times New Roman"/>
          <w:sz w:val="24"/>
          <w:szCs w:val="24"/>
          <w:lang w:bidi="en-US"/>
        </w:rPr>
      </w:pPr>
      <w:r>
        <w:rPr>
          <w:rFonts w:ascii="Times New Roman" w:hAnsi="Times New Roman" w:cs="Times New Roman"/>
          <w:sz w:val="24"/>
          <w:szCs w:val="24"/>
          <w:lang w:bidi="en-US"/>
        </w:rPr>
        <w:lastRenderedPageBreak/>
        <w:t xml:space="preserve">Всемирная торговая организация </w:t>
      </w:r>
      <w:r w:rsidRPr="001A4C85">
        <w:rPr>
          <w:rFonts w:ascii="Times New Roman" w:hAnsi="Times New Roman" w:cs="Times New Roman"/>
          <w:sz w:val="24"/>
          <w:szCs w:val="24"/>
          <w:lang w:bidi="en-US"/>
        </w:rPr>
        <w:t>[</w:t>
      </w:r>
      <w:r>
        <w:rPr>
          <w:rFonts w:ascii="Times New Roman" w:hAnsi="Times New Roman" w:cs="Times New Roman"/>
          <w:sz w:val="24"/>
          <w:szCs w:val="24"/>
          <w:lang w:bidi="en-US"/>
        </w:rPr>
        <w:t>сайт</w:t>
      </w:r>
      <w:r w:rsidRPr="001A4C85">
        <w:rPr>
          <w:rFonts w:ascii="Times New Roman" w:hAnsi="Times New Roman" w:cs="Times New Roman"/>
          <w:sz w:val="24"/>
          <w:szCs w:val="24"/>
          <w:lang w:bidi="en-US"/>
        </w:rPr>
        <w:t>]</w:t>
      </w:r>
      <w:r>
        <w:rPr>
          <w:rFonts w:ascii="Times New Roman" w:hAnsi="Times New Roman" w:cs="Times New Roman"/>
          <w:sz w:val="24"/>
          <w:szCs w:val="24"/>
          <w:lang w:bidi="en-US"/>
        </w:rPr>
        <w:t xml:space="preserve">. </w:t>
      </w:r>
      <w:r>
        <w:rPr>
          <w:rFonts w:ascii="Times New Roman" w:hAnsi="Times New Roman" w:cs="Times New Roman"/>
          <w:sz w:val="24"/>
          <w:szCs w:val="24"/>
          <w:lang w:val="en-US" w:bidi="en-US"/>
        </w:rPr>
        <w:t>URL</w:t>
      </w:r>
      <w:r w:rsidRPr="00914F0E">
        <w:rPr>
          <w:rFonts w:ascii="Times New Roman" w:hAnsi="Times New Roman" w:cs="Times New Roman"/>
          <w:sz w:val="24"/>
          <w:szCs w:val="24"/>
          <w:lang w:bidi="en-US"/>
        </w:rPr>
        <w:t xml:space="preserve">: </w:t>
      </w:r>
      <w:r w:rsidRPr="001A4C85">
        <w:rPr>
          <w:rFonts w:ascii="Times New Roman" w:hAnsi="Times New Roman" w:cs="Times New Roman"/>
          <w:sz w:val="24"/>
          <w:szCs w:val="24"/>
          <w:lang w:val="en-US" w:bidi="en-US"/>
        </w:rPr>
        <w:t>https</w:t>
      </w:r>
      <w:r w:rsidRPr="00914F0E">
        <w:rPr>
          <w:rFonts w:ascii="Times New Roman" w:hAnsi="Times New Roman" w:cs="Times New Roman"/>
          <w:sz w:val="24"/>
          <w:szCs w:val="24"/>
          <w:lang w:bidi="en-US"/>
        </w:rPr>
        <w:t>://</w:t>
      </w:r>
      <w:r w:rsidRPr="001A4C85">
        <w:rPr>
          <w:rFonts w:ascii="Times New Roman" w:hAnsi="Times New Roman" w:cs="Times New Roman"/>
          <w:sz w:val="24"/>
          <w:szCs w:val="24"/>
          <w:lang w:val="en-US" w:bidi="en-US"/>
        </w:rPr>
        <w:t>www</w:t>
      </w:r>
      <w:r w:rsidRPr="00914F0E">
        <w:rPr>
          <w:rFonts w:ascii="Times New Roman" w:hAnsi="Times New Roman" w:cs="Times New Roman"/>
          <w:sz w:val="24"/>
          <w:szCs w:val="24"/>
          <w:lang w:bidi="en-US"/>
        </w:rPr>
        <w:t>.</w:t>
      </w:r>
      <w:r w:rsidRPr="001A4C85">
        <w:rPr>
          <w:rFonts w:ascii="Times New Roman" w:hAnsi="Times New Roman" w:cs="Times New Roman"/>
          <w:sz w:val="24"/>
          <w:szCs w:val="24"/>
          <w:lang w:val="en-US" w:bidi="en-US"/>
        </w:rPr>
        <w:t>wto</w:t>
      </w:r>
      <w:r w:rsidRPr="00914F0E">
        <w:rPr>
          <w:rFonts w:ascii="Times New Roman" w:hAnsi="Times New Roman" w:cs="Times New Roman"/>
          <w:sz w:val="24"/>
          <w:szCs w:val="24"/>
          <w:lang w:bidi="en-US"/>
        </w:rPr>
        <w:t>.</w:t>
      </w:r>
      <w:r w:rsidRPr="001A4C85">
        <w:rPr>
          <w:rFonts w:ascii="Times New Roman" w:hAnsi="Times New Roman" w:cs="Times New Roman"/>
          <w:sz w:val="24"/>
          <w:szCs w:val="24"/>
          <w:lang w:val="en-US" w:bidi="en-US"/>
        </w:rPr>
        <w:t>org</w:t>
      </w:r>
      <w:r w:rsidRPr="00914F0E">
        <w:rPr>
          <w:rFonts w:ascii="Times New Roman" w:hAnsi="Times New Roman" w:cs="Times New Roman"/>
          <w:sz w:val="24"/>
          <w:szCs w:val="24"/>
          <w:lang w:bidi="en-US"/>
        </w:rPr>
        <w:t>/</w:t>
      </w:r>
    </w:p>
    <w:p w:rsidR="003508AD" w:rsidRPr="003508AD" w:rsidRDefault="003508AD" w:rsidP="00340832">
      <w:pPr>
        <w:numPr>
          <w:ilvl w:val="0"/>
          <w:numId w:val="26"/>
        </w:numPr>
        <w:spacing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 xml:space="preserve">Международный валютный фонд [сайт]. </w:t>
      </w:r>
      <w:r w:rsidRPr="003508AD">
        <w:rPr>
          <w:rFonts w:ascii="Times New Roman" w:hAnsi="Times New Roman" w:cs="Times New Roman"/>
          <w:sz w:val="24"/>
          <w:szCs w:val="24"/>
          <w:lang w:val="en-US" w:bidi="en-US"/>
        </w:rPr>
        <w:t>URL</w:t>
      </w:r>
      <w:r w:rsidRPr="003508AD">
        <w:rPr>
          <w:rFonts w:ascii="Times New Roman" w:hAnsi="Times New Roman" w:cs="Times New Roman"/>
          <w:sz w:val="24"/>
          <w:szCs w:val="24"/>
          <w:lang w:bidi="en-US"/>
        </w:rPr>
        <w:t xml:space="preserve">: </w:t>
      </w:r>
      <w:r w:rsidRPr="003508AD">
        <w:rPr>
          <w:rFonts w:ascii="Times New Roman" w:hAnsi="Times New Roman" w:cs="Times New Roman"/>
          <w:sz w:val="24"/>
          <w:szCs w:val="24"/>
          <w:lang w:val="en-US" w:bidi="en-US"/>
        </w:rPr>
        <w:t>http</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www</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imf</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org</w:t>
      </w:r>
      <w:r w:rsidRPr="003508AD">
        <w:rPr>
          <w:rFonts w:ascii="Times New Roman" w:hAnsi="Times New Roman" w:cs="Times New Roman"/>
          <w:sz w:val="24"/>
          <w:szCs w:val="24"/>
          <w:lang w:bidi="en-US"/>
        </w:rPr>
        <w:t>/</w:t>
      </w:r>
    </w:p>
    <w:p w:rsidR="003508AD" w:rsidRPr="003508AD" w:rsidRDefault="003508AD" w:rsidP="00340832">
      <w:pPr>
        <w:numPr>
          <w:ilvl w:val="0"/>
          <w:numId w:val="26"/>
        </w:numPr>
        <w:spacing w:line="360" w:lineRule="auto"/>
        <w:contextualSpacing/>
        <w:jc w:val="both"/>
        <w:rPr>
          <w:rFonts w:ascii="Times New Roman" w:hAnsi="Times New Roman" w:cs="Times New Roman"/>
          <w:sz w:val="24"/>
          <w:szCs w:val="24"/>
          <w:lang w:val="en-US" w:bidi="en-US"/>
        </w:rPr>
      </w:pPr>
      <w:r w:rsidRPr="003508AD">
        <w:rPr>
          <w:rFonts w:ascii="Times New Roman" w:hAnsi="Times New Roman" w:cs="Times New Roman"/>
          <w:sz w:val="24"/>
          <w:szCs w:val="24"/>
          <w:lang w:bidi="en-US"/>
        </w:rPr>
        <w:t xml:space="preserve">Организация стран-экспортеров нефти (ОПЕК) [сайт]. </w:t>
      </w:r>
      <w:r w:rsidRPr="003508AD">
        <w:rPr>
          <w:rFonts w:ascii="Times New Roman" w:hAnsi="Times New Roman" w:cs="Times New Roman"/>
          <w:sz w:val="24"/>
          <w:szCs w:val="24"/>
          <w:lang w:val="en-US" w:bidi="en-US"/>
        </w:rPr>
        <w:t>URL: http://www.opec.org/</w:t>
      </w:r>
    </w:p>
    <w:p w:rsidR="003508AD" w:rsidRPr="003508AD" w:rsidRDefault="003508AD" w:rsidP="00340832">
      <w:pPr>
        <w:numPr>
          <w:ilvl w:val="0"/>
          <w:numId w:val="26"/>
        </w:numPr>
        <w:spacing w:line="360" w:lineRule="auto"/>
        <w:contextualSpacing/>
        <w:jc w:val="both"/>
        <w:rPr>
          <w:rFonts w:ascii="Times New Roman" w:hAnsi="Times New Roman" w:cs="Times New Roman"/>
          <w:sz w:val="24"/>
          <w:szCs w:val="24"/>
          <w:lang w:val="en-US" w:bidi="en-US"/>
        </w:rPr>
      </w:pPr>
      <w:r w:rsidRPr="003508AD">
        <w:rPr>
          <w:rFonts w:ascii="Times New Roman" w:hAnsi="Times New Roman" w:cs="Times New Roman"/>
          <w:sz w:val="24"/>
          <w:szCs w:val="24"/>
          <w:lang w:val="en-US" w:bidi="en-US"/>
        </w:rPr>
        <w:t>The U.S. Energy Information Administration (EIA) by THE US DEPARTMENT OF ENERGY [сайт]. URL: http://www.eia.gov/</w:t>
      </w:r>
    </w:p>
    <w:p w:rsidR="007242C1" w:rsidRPr="007242C1" w:rsidRDefault="003508AD" w:rsidP="007242C1">
      <w:pPr>
        <w:numPr>
          <w:ilvl w:val="0"/>
          <w:numId w:val="26"/>
        </w:numPr>
        <w:spacing w:line="360" w:lineRule="auto"/>
        <w:contextualSpacing/>
        <w:jc w:val="both"/>
        <w:rPr>
          <w:rFonts w:ascii="Times New Roman" w:hAnsi="Times New Roman" w:cs="Times New Roman"/>
          <w:sz w:val="24"/>
          <w:lang w:val="en-US"/>
        </w:rPr>
      </w:pPr>
      <w:r w:rsidRPr="007242C1">
        <w:rPr>
          <w:rFonts w:ascii="Times New Roman" w:hAnsi="Times New Roman" w:cs="Times New Roman"/>
          <w:sz w:val="24"/>
          <w:szCs w:val="24"/>
          <w:lang w:val="en-US" w:bidi="en-US"/>
        </w:rPr>
        <w:t xml:space="preserve">Standard &amp; Poor’s [сайт]. URL: </w:t>
      </w:r>
      <w:hyperlink r:id="rId73" w:history="1">
        <w:r w:rsidR="007242C1" w:rsidRPr="007242C1">
          <w:rPr>
            <w:rStyle w:val="af2"/>
            <w:rFonts w:ascii="Times New Roman" w:hAnsi="Times New Roman" w:cs="Times New Roman"/>
            <w:color w:val="auto"/>
            <w:sz w:val="24"/>
            <w:szCs w:val="24"/>
            <w:u w:val="none"/>
            <w:lang w:val="en-US" w:bidi="en-US"/>
          </w:rPr>
          <w:t>http://www.standardandpoors.com/</w:t>
        </w:r>
      </w:hyperlink>
    </w:p>
    <w:p w:rsidR="007242C1" w:rsidRPr="00914F0E" w:rsidRDefault="007242C1" w:rsidP="007242C1">
      <w:pPr>
        <w:numPr>
          <w:ilvl w:val="0"/>
          <w:numId w:val="26"/>
        </w:numPr>
        <w:spacing w:line="360" w:lineRule="auto"/>
        <w:contextualSpacing/>
        <w:jc w:val="both"/>
        <w:rPr>
          <w:rFonts w:ascii="Times New Roman" w:hAnsi="Times New Roman" w:cs="Times New Roman"/>
          <w:sz w:val="24"/>
          <w:szCs w:val="24"/>
          <w:lang w:val="en-US"/>
        </w:rPr>
      </w:pPr>
      <w:r w:rsidRPr="007242C1">
        <w:rPr>
          <w:rFonts w:ascii="Times New Roman" w:hAnsi="Times New Roman" w:cs="Times New Roman"/>
          <w:sz w:val="24"/>
          <w:szCs w:val="24"/>
          <w:lang w:val="en-US"/>
        </w:rPr>
        <w:t>Moody</w:t>
      </w:r>
      <w:r w:rsidRPr="00914F0E">
        <w:rPr>
          <w:rFonts w:ascii="Times New Roman" w:hAnsi="Times New Roman" w:cs="Times New Roman"/>
          <w:sz w:val="24"/>
          <w:szCs w:val="24"/>
          <w:lang w:val="en-US"/>
        </w:rPr>
        <w:t>’</w:t>
      </w:r>
      <w:r w:rsidRPr="007242C1">
        <w:rPr>
          <w:rFonts w:ascii="Times New Roman" w:hAnsi="Times New Roman" w:cs="Times New Roman"/>
          <w:sz w:val="24"/>
          <w:szCs w:val="24"/>
          <w:lang w:val="en-US"/>
        </w:rPr>
        <w:t>s</w:t>
      </w:r>
      <w:r w:rsidRPr="00914F0E">
        <w:rPr>
          <w:rFonts w:ascii="Times New Roman" w:hAnsi="Times New Roman" w:cs="Times New Roman"/>
          <w:sz w:val="24"/>
          <w:szCs w:val="24"/>
          <w:lang w:val="en-US"/>
        </w:rPr>
        <w:t xml:space="preserve"> </w:t>
      </w:r>
      <w:r w:rsidRPr="00914F0E">
        <w:rPr>
          <w:rFonts w:ascii="Times New Roman" w:hAnsi="Times New Roman" w:cs="Times New Roman"/>
          <w:sz w:val="24"/>
          <w:szCs w:val="24"/>
          <w:lang w:val="en-US" w:bidi="en-US"/>
        </w:rPr>
        <w:t>[</w:t>
      </w:r>
      <w:r w:rsidRPr="007242C1">
        <w:rPr>
          <w:rFonts w:ascii="Times New Roman" w:hAnsi="Times New Roman" w:cs="Times New Roman"/>
          <w:sz w:val="24"/>
          <w:szCs w:val="24"/>
          <w:lang w:bidi="en-US"/>
        </w:rPr>
        <w:t>сайт</w:t>
      </w:r>
      <w:r w:rsidRPr="00914F0E">
        <w:rPr>
          <w:rFonts w:ascii="Times New Roman" w:hAnsi="Times New Roman" w:cs="Times New Roman"/>
          <w:sz w:val="24"/>
          <w:szCs w:val="24"/>
          <w:lang w:val="en-US" w:bidi="en-US"/>
        </w:rPr>
        <w:t xml:space="preserve">]. </w:t>
      </w:r>
      <w:r w:rsidRPr="007242C1">
        <w:rPr>
          <w:rFonts w:ascii="Times New Roman" w:hAnsi="Times New Roman" w:cs="Times New Roman"/>
          <w:sz w:val="24"/>
          <w:szCs w:val="24"/>
          <w:lang w:val="en-US" w:bidi="en-US"/>
        </w:rPr>
        <w:t>URL</w:t>
      </w:r>
      <w:r w:rsidRPr="00914F0E">
        <w:rPr>
          <w:rFonts w:ascii="Times New Roman" w:hAnsi="Times New Roman" w:cs="Times New Roman"/>
          <w:sz w:val="24"/>
          <w:szCs w:val="24"/>
          <w:lang w:val="en-US" w:bidi="en-US"/>
        </w:rPr>
        <w:t xml:space="preserve">: </w:t>
      </w:r>
      <w:hyperlink r:id="rId74" w:history="1">
        <w:r w:rsidRPr="007242C1">
          <w:rPr>
            <w:rStyle w:val="af2"/>
            <w:rFonts w:ascii="Times New Roman" w:hAnsi="Times New Roman" w:cs="Times New Roman"/>
            <w:color w:val="auto"/>
            <w:sz w:val="24"/>
            <w:szCs w:val="24"/>
            <w:u w:val="none"/>
            <w:lang w:val="en-US"/>
          </w:rPr>
          <w:t>https</w:t>
        </w:r>
        <w:r w:rsidRPr="00914F0E">
          <w:rPr>
            <w:rStyle w:val="af2"/>
            <w:rFonts w:ascii="Times New Roman" w:hAnsi="Times New Roman" w:cs="Times New Roman"/>
            <w:color w:val="auto"/>
            <w:sz w:val="24"/>
            <w:szCs w:val="24"/>
            <w:u w:val="none"/>
            <w:lang w:val="en-US"/>
          </w:rPr>
          <w:t>://</w:t>
        </w:r>
        <w:r w:rsidRPr="007242C1">
          <w:rPr>
            <w:rStyle w:val="af2"/>
            <w:rFonts w:ascii="Times New Roman" w:hAnsi="Times New Roman" w:cs="Times New Roman"/>
            <w:color w:val="auto"/>
            <w:sz w:val="24"/>
            <w:szCs w:val="24"/>
            <w:u w:val="none"/>
            <w:lang w:val="en-US"/>
          </w:rPr>
          <w:t>www</w:t>
        </w:r>
        <w:r w:rsidRPr="00914F0E">
          <w:rPr>
            <w:rStyle w:val="af2"/>
            <w:rFonts w:ascii="Times New Roman" w:hAnsi="Times New Roman" w:cs="Times New Roman"/>
            <w:color w:val="auto"/>
            <w:sz w:val="24"/>
            <w:szCs w:val="24"/>
            <w:u w:val="none"/>
            <w:lang w:val="en-US"/>
          </w:rPr>
          <w:t>.</w:t>
        </w:r>
        <w:r w:rsidRPr="007242C1">
          <w:rPr>
            <w:rStyle w:val="af2"/>
            <w:rFonts w:ascii="Times New Roman" w:hAnsi="Times New Roman" w:cs="Times New Roman"/>
            <w:color w:val="auto"/>
            <w:sz w:val="24"/>
            <w:szCs w:val="24"/>
            <w:u w:val="none"/>
            <w:lang w:val="en-US"/>
          </w:rPr>
          <w:t>moodys</w:t>
        </w:r>
        <w:r w:rsidRPr="00914F0E">
          <w:rPr>
            <w:rStyle w:val="af2"/>
            <w:rFonts w:ascii="Times New Roman" w:hAnsi="Times New Roman" w:cs="Times New Roman"/>
            <w:color w:val="auto"/>
            <w:sz w:val="24"/>
            <w:szCs w:val="24"/>
            <w:u w:val="none"/>
            <w:lang w:val="en-US"/>
          </w:rPr>
          <w:t>.</w:t>
        </w:r>
        <w:r w:rsidRPr="007242C1">
          <w:rPr>
            <w:rStyle w:val="af2"/>
            <w:rFonts w:ascii="Times New Roman" w:hAnsi="Times New Roman" w:cs="Times New Roman"/>
            <w:color w:val="auto"/>
            <w:sz w:val="24"/>
            <w:szCs w:val="24"/>
            <w:u w:val="none"/>
            <w:lang w:val="en-US"/>
          </w:rPr>
          <w:t>com</w:t>
        </w:r>
        <w:r w:rsidRPr="00914F0E">
          <w:rPr>
            <w:rStyle w:val="af2"/>
            <w:rFonts w:ascii="Times New Roman" w:hAnsi="Times New Roman" w:cs="Times New Roman"/>
            <w:color w:val="auto"/>
            <w:sz w:val="24"/>
            <w:szCs w:val="24"/>
            <w:u w:val="none"/>
            <w:lang w:val="en-US"/>
          </w:rPr>
          <w:t>/</w:t>
        </w:r>
      </w:hyperlink>
      <w:r w:rsidRPr="00914F0E">
        <w:rPr>
          <w:rFonts w:ascii="Times New Roman" w:hAnsi="Times New Roman" w:cs="Times New Roman"/>
          <w:sz w:val="24"/>
          <w:szCs w:val="24"/>
          <w:lang w:val="en-US"/>
        </w:rPr>
        <w:t xml:space="preserve"> </w:t>
      </w:r>
    </w:p>
    <w:p w:rsidR="003508AD" w:rsidRPr="003508AD" w:rsidRDefault="003508AD" w:rsidP="00340832">
      <w:pPr>
        <w:numPr>
          <w:ilvl w:val="0"/>
          <w:numId w:val="26"/>
        </w:numPr>
        <w:spacing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 xml:space="preserve">Внешэкономбанк [сайт]. </w:t>
      </w:r>
      <w:r w:rsidRPr="003508AD">
        <w:rPr>
          <w:rFonts w:ascii="Times New Roman" w:hAnsi="Times New Roman" w:cs="Times New Roman"/>
          <w:sz w:val="24"/>
          <w:szCs w:val="24"/>
          <w:lang w:val="en-US" w:bidi="en-US"/>
        </w:rPr>
        <w:t>URL</w:t>
      </w:r>
      <w:r w:rsidRPr="003508AD">
        <w:rPr>
          <w:rFonts w:ascii="Times New Roman" w:hAnsi="Times New Roman" w:cs="Times New Roman"/>
          <w:sz w:val="24"/>
          <w:szCs w:val="24"/>
          <w:lang w:bidi="en-US"/>
        </w:rPr>
        <w:t xml:space="preserve">: </w:t>
      </w:r>
      <w:r w:rsidRPr="003508AD">
        <w:rPr>
          <w:rFonts w:ascii="Times New Roman" w:hAnsi="Times New Roman" w:cs="Times New Roman"/>
          <w:sz w:val="24"/>
          <w:szCs w:val="24"/>
          <w:lang w:val="en-US" w:bidi="en-US"/>
        </w:rPr>
        <w:t>http</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www</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veb</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ru</w:t>
      </w:r>
      <w:r w:rsidRPr="003508AD">
        <w:rPr>
          <w:rFonts w:ascii="Times New Roman" w:hAnsi="Times New Roman" w:cs="Times New Roman"/>
          <w:sz w:val="24"/>
          <w:szCs w:val="24"/>
          <w:lang w:bidi="en-US"/>
        </w:rPr>
        <w:t>/</w:t>
      </w:r>
    </w:p>
    <w:p w:rsidR="003508AD" w:rsidRPr="003508AD" w:rsidRDefault="003508AD" w:rsidP="00340832">
      <w:pPr>
        <w:numPr>
          <w:ilvl w:val="0"/>
          <w:numId w:val="26"/>
        </w:numPr>
        <w:spacing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 xml:space="preserve">Газета Коммерсант [сайт]. </w:t>
      </w:r>
      <w:r w:rsidRPr="003508AD">
        <w:rPr>
          <w:rFonts w:ascii="Times New Roman" w:hAnsi="Times New Roman" w:cs="Times New Roman"/>
          <w:sz w:val="24"/>
          <w:szCs w:val="24"/>
          <w:lang w:val="en-US" w:bidi="en-US"/>
        </w:rPr>
        <w:t>URL</w:t>
      </w:r>
      <w:r w:rsidRPr="003508AD">
        <w:rPr>
          <w:rFonts w:ascii="Times New Roman" w:hAnsi="Times New Roman" w:cs="Times New Roman"/>
          <w:sz w:val="24"/>
          <w:szCs w:val="24"/>
          <w:lang w:bidi="en-US"/>
        </w:rPr>
        <w:t xml:space="preserve">: </w:t>
      </w:r>
      <w:r w:rsidRPr="003508AD">
        <w:rPr>
          <w:rFonts w:ascii="Times New Roman" w:hAnsi="Times New Roman" w:cs="Times New Roman"/>
          <w:sz w:val="24"/>
          <w:szCs w:val="24"/>
          <w:lang w:val="en-US" w:bidi="en-US"/>
        </w:rPr>
        <w:t>http</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www</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kommersant</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ru</w:t>
      </w:r>
      <w:r w:rsidRPr="003508AD">
        <w:rPr>
          <w:rFonts w:ascii="Times New Roman" w:hAnsi="Times New Roman" w:cs="Times New Roman"/>
          <w:sz w:val="24"/>
          <w:szCs w:val="24"/>
          <w:lang w:bidi="en-US"/>
        </w:rPr>
        <w:t>/</w:t>
      </w:r>
    </w:p>
    <w:p w:rsidR="003508AD" w:rsidRPr="003508AD" w:rsidRDefault="003508AD" w:rsidP="00340832">
      <w:pPr>
        <w:numPr>
          <w:ilvl w:val="0"/>
          <w:numId w:val="26"/>
        </w:numPr>
        <w:spacing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 xml:space="preserve">Газета Ведомости [сайт]. </w:t>
      </w:r>
      <w:r w:rsidRPr="003508AD">
        <w:rPr>
          <w:rFonts w:ascii="Times New Roman" w:hAnsi="Times New Roman" w:cs="Times New Roman"/>
          <w:sz w:val="24"/>
          <w:szCs w:val="24"/>
          <w:lang w:val="en-US" w:bidi="en-US"/>
        </w:rPr>
        <w:t>URL</w:t>
      </w:r>
      <w:r w:rsidRPr="003508AD">
        <w:rPr>
          <w:rFonts w:ascii="Times New Roman" w:hAnsi="Times New Roman" w:cs="Times New Roman"/>
          <w:sz w:val="24"/>
          <w:szCs w:val="24"/>
          <w:lang w:bidi="en-US"/>
        </w:rPr>
        <w:t xml:space="preserve">: </w:t>
      </w:r>
      <w:r w:rsidRPr="003508AD">
        <w:rPr>
          <w:rFonts w:ascii="Times New Roman" w:hAnsi="Times New Roman" w:cs="Times New Roman"/>
          <w:sz w:val="24"/>
          <w:szCs w:val="24"/>
          <w:lang w:val="en-US" w:bidi="en-US"/>
        </w:rPr>
        <w:t>http</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www</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vedomosti</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ru</w:t>
      </w:r>
      <w:r w:rsidRPr="003508AD">
        <w:rPr>
          <w:rFonts w:ascii="Times New Roman" w:hAnsi="Times New Roman" w:cs="Times New Roman"/>
          <w:sz w:val="24"/>
          <w:szCs w:val="24"/>
          <w:lang w:bidi="en-US"/>
        </w:rPr>
        <w:t>/</w:t>
      </w:r>
    </w:p>
    <w:p w:rsidR="003508AD" w:rsidRPr="003508AD" w:rsidRDefault="003508AD" w:rsidP="00340832">
      <w:pPr>
        <w:numPr>
          <w:ilvl w:val="0"/>
          <w:numId w:val="26"/>
        </w:numPr>
        <w:spacing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 xml:space="preserve">Российская газета [сайт]. </w:t>
      </w:r>
      <w:r w:rsidRPr="003508AD">
        <w:rPr>
          <w:rFonts w:ascii="Times New Roman" w:hAnsi="Times New Roman" w:cs="Times New Roman"/>
          <w:sz w:val="24"/>
          <w:szCs w:val="24"/>
          <w:lang w:val="en-US" w:bidi="en-US"/>
        </w:rPr>
        <w:t>URL</w:t>
      </w:r>
      <w:r w:rsidRPr="003508AD">
        <w:rPr>
          <w:rFonts w:ascii="Times New Roman" w:hAnsi="Times New Roman" w:cs="Times New Roman"/>
          <w:sz w:val="24"/>
          <w:szCs w:val="24"/>
          <w:lang w:bidi="en-US"/>
        </w:rPr>
        <w:t xml:space="preserve">: </w:t>
      </w:r>
      <w:r w:rsidRPr="003508AD">
        <w:rPr>
          <w:rFonts w:ascii="Times New Roman" w:hAnsi="Times New Roman" w:cs="Times New Roman"/>
          <w:sz w:val="24"/>
          <w:szCs w:val="24"/>
          <w:lang w:val="en-US" w:bidi="en-US"/>
        </w:rPr>
        <w:t>http</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www</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rg</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ru</w:t>
      </w:r>
      <w:r w:rsidRPr="003508AD">
        <w:rPr>
          <w:rFonts w:ascii="Times New Roman" w:hAnsi="Times New Roman" w:cs="Times New Roman"/>
          <w:sz w:val="24"/>
          <w:szCs w:val="24"/>
          <w:lang w:bidi="en-US"/>
        </w:rPr>
        <w:t>/</w:t>
      </w:r>
    </w:p>
    <w:p w:rsidR="003508AD" w:rsidRPr="003508AD" w:rsidRDefault="003508AD" w:rsidP="00340832">
      <w:pPr>
        <w:numPr>
          <w:ilvl w:val="0"/>
          <w:numId w:val="26"/>
        </w:numPr>
        <w:spacing w:line="360" w:lineRule="auto"/>
        <w:contextualSpacing/>
        <w:jc w:val="both"/>
        <w:rPr>
          <w:rFonts w:ascii="Times New Roman" w:hAnsi="Times New Roman" w:cs="Times New Roman"/>
          <w:sz w:val="24"/>
          <w:szCs w:val="24"/>
          <w:lang w:bidi="en-US"/>
        </w:rPr>
      </w:pPr>
      <w:r w:rsidRPr="003508AD">
        <w:rPr>
          <w:rFonts w:ascii="Times New Roman" w:hAnsi="Times New Roman" w:cs="Times New Roman"/>
          <w:sz w:val="24"/>
          <w:szCs w:val="24"/>
          <w:lang w:bidi="en-US"/>
        </w:rPr>
        <w:t>Банк</w:t>
      </w:r>
      <w:r w:rsidR="00340832">
        <w:rPr>
          <w:rFonts w:ascii="Times New Roman" w:hAnsi="Times New Roman" w:cs="Times New Roman"/>
          <w:sz w:val="24"/>
          <w:szCs w:val="24"/>
          <w:lang w:bidi="en-US"/>
        </w:rPr>
        <w:t>и</w:t>
      </w:r>
      <w:r w:rsidRPr="003508AD">
        <w:rPr>
          <w:rFonts w:ascii="Times New Roman" w:hAnsi="Times New Roman" w:cs="Times New Roman"/>
          <w:sz w:val="24"/>
          <w:szCs w:val="24"/>
          <w:lang w:bidi="en-US"/>
        </w:rPr>
        <w:t xml:space="preserve">.ру [сайт]. </w:t>
      </w:r>
      <w:r w:rsidRPr="003508AD">
        <w:rPr>
          <w:rFonts w:ascii="Times New Roman" w:hAnsi="Times New Roman" w:cs="Times New Roman"/>
          <w:sz w:val="24"/>
          <w:szCs w:val="24"/>
          <w:lang w:val="en-US" w:bidi="en-US"/>
        </w:rPr>
        <w:t>URL</w:t>
      </w:r>
      <w:r w:rsidRPr="003508AD">
        <w:rPr>
          <w:rFonts w:ascii="Times New Roman" w:hAnsi="Times New Roman" w:cs="Times New Roman"/>
          <w:sz w:val="24"/>
          <w:szCs w:val="24"/>
          <w:lang w:bidi="en-US"/>
        </w:rPr>
        <w:t xml:space="preserve">: </w:t>
      </w:r>
      <w:r w:rsidRPr="003508AD">
        <w:rPr>
          <w:rFonts w:ascii="Times New Roman" w:hAnsi="Times New Roman" w:cs="Times New Roman"/>
          <w:sz w:val="24"/>
          <w:szCs w:val="24"/>
          <w:lang w:val="en-US" w:bidi="en-US"/>
        </w:rPr>
        <w:t>http</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bank</w:t>
      </w:r>
      <w:r w:rsidR="00340832">
        <w:rPr>
          <w:rFonts w:ascii="Times New Roman" w:hAnsi="Times New Roman" w:cs="Times New Roman"/>
          <w:sz w:val="24"/>
          <w:szCs w:val="24"/>
          <w:lang w:val="en-US" w:bidi="en-US"/>
        </w:rPr>
        <w:t>i</w:t>
      </w:r>
      <w:r w:rsidRPr="003508AD">
        <w:rPr>
          <w:rFonts w:ascii="Times New Roman" w:hAnsi="Times New Roman" w:cs="Times New Roman"/>
          <w:sz w:val="24"/>
          <w:szCs w:val="24"/>
          <w:lang w:bidi="en-US"/>
        </w:rPr>
        <w:t>.</w:t>
      </w:r>
      <w:r w:rsidRPr="003508AD">
        <w:rPr>
          <w:rFonts w:ascii="Times New Roman" w:hAnsi="Times New Roman" w:cs="Times New Roman"/>
          <w:sz w:val="24"/>
          <w:szCs w:val="24"/>
          <w:lang w:val="en-US" w:bidi="en-US"/>
        </w:rPr>
        <w:t>ru</w:t>
      </w:r>
      <w:r w:rsidRPr="003508AD">
        <w:rPr>
          <w:rFonts w:ascii="Times New Roman" w:hAnsi="Times New Roman" w:cs="Times New Roman"/>
          <w:sz w:val="24"/>
          <w:szCs w:val="24"/>
          <w:lang w:bidi="en-US"/>
        </w:rPr>
        <w:t>/</w:t>
      </w:r>
    </w:p>
    <w:p w:rsidR="003508AD" w:rsidRPr="003508AD" w:rsidRDefault="003508AD" w:rsidP="00340832">
      <w:pPr>
        <w:numPr>
          <w:ilvl w:val="0"/>
          <w:numId w:val="26"/>
        </w:numPr>
        <w:spacing w:line="360" w:lineRule="auto"/>
        <w:contextualSpacing/>
        <w:jc w:val="both"/>
        <w:rPr>
          <w:rFonts w:ascii="Times New Roman" w:hAnsi="Times New Roman" w:cs="Times New Roman"/>
          <w:sz w:val="24"/>
          <w:szCs w:val="24"/>
          <w:lang w:val="en-US" w:bidi="en-US"/>
        </w:rPr>
      </w:pPr>
      <w:r w:rsidRPr="003508AD">
        <w:rPr>
          <w:rFonts w:ascii="Times New Roman" w:hAnsi="Times New Roman" w:cs="Times New Roman"/>
          <w:sz w:val="24"/>
          <w:szCs w:val="24"/>
          <w:lang w:bidi="en-US"/>
        </w:rPr>
        <w:t>Журнал</w:t>
      </w:r>
      <w:r w:rsidRPr="003508AD">
        <w:rPr>
          <w:rFonts w:ascii="Times New Roman" w:hAnsi="Times New Roman" w:cs="Times New Roman"/>
          <w:sz w:val="24"/>
          <w:szCs w:val="24"/>
          <w:lang w:val="en-US" w:bidi="en-US"/>
        </w:rPr>
        <w:t xml:space="preserve"> The Economist [</w:t>
      </w:r>
      <w:r w:rsidRPr="003508AD">
        <w:rPr>
          <w:rFonts w:ascii="Times New Roman" w:hAnsi="Times New Roman" w:cs="Times New Roman"/>
          <w:sz w:val="24"/>
          <w:szCs w:val="24"/>
          <w:lang w:bidi="en-US"/>
        </w:rPr>
        <w:t>сайт</w:t>
      </w:r>
      <w:r w:rsidRPr="003508AD">
        <w:rPr>
          <w:rFonts w:ascii="Times New Roman" w:hAnsi="Times New Roman" w:cs="Times New Roman"/>
          <w:sz w:val="24"/>
          <w:szCs w:val="24"/>
          <w:lang w:val="en-US" w:bidi="en-US"/>
        </w:rPr>
        <w:t>]. URL: http://www.economist.com/</w:t>
      </w:r>
    </w:p>
    <w:p w:rsidR="003508AD" w:rsidRPr="003508AD" w:rsidRDefault="003508AD" w:rsidP="00340832">
      <w:pPr>
        <w:numPr>
          <w:ilvl w:val="0"/>
          <w:numId w:val="26"/>
        </w:numPr>
        <w:spacing w:line="360" w:lineRule="auto"/>
        <w:contextualSpacing/>
        <w:jc w:val="both"/>
        <w:rPr>
          <w:rFonts w:ascii="Times New Roman" w:hAnsi="Times New Roman" w:cs="Times New Roman"/>
          <w:sz w:val="24"/>
          <w:szCs w:val="24"/>
          <w:lang w:val="en-US" w:bidi="en-US"/>
        </w:rPr>
      </w:pPr>
      <w:r w:rsidRPr="003508AD">
        <w:rPr>
          <w:rFonts w:ascii="Times New Roman" w:hAnsi="Times New Roman" w:cs="Times New Roman"/>
          <w:sz w:val="24"/>
          <w:szCs w:val="24"/>
          <w:lang w:bidi="en-US"/>
        </w:rPr>
        <w:t xml:space="preserve">Справочно-правовая система "Консультант Плюс" [сайт]. </w:t>
      </w:r>
      <w:r w:rsidRPr="003508AD">
        <w:rPr>
          <w:rFonts w:ascii="Times New Roman" w:hAnsi="Times New Roman" w:cs="Times New Roman"/>
          <w:sz w:val="24"/>
          <w:szCs w:val="24"/>
          <w:lang w:val="en-US" w:bidi="en-US"/>
        </w:rPr>
        <w:t>URL: http://www.consultant.ru/</w:t>
      </w:r>
    </w:p>
    <w:p w:rsidR="003508AD" w:rsidRPr="00BB4573" w:rsidRDefault="003508AD" w:rsidP="00340832">
      <w:pPr>
        <w:spacing w:line="360" w:lineRule="auto"/>
        <w:rPr>
          <w:lang w:val="en-US"/>
        </w:rPr>
      </w:pPr>
    </w:p>
    <w:p w:rsidR="007C52AC" w:rsidRPr="003508AD" w:rsidRDefault="007C52AC" w:rsidP="008C262B">
      <w:pPr>
        <w:pStyle w:val="aa"/>
        <w:spacing w:after="0" w:line="360" w:lineRule="auto"/>
        <w:ind w:left="0" w:firstLine="567"/>
        <w:jc w:val="both"/>
        <w:rPr>
          <w:rFonts w:ascii="Times New Roman" w:hAnsi="Times New Roman" w:cs="Times New Roman"/>
          <w:sz w:val="24"/>
          <w:szCs w:val="24"/>
          <w:highlight w:val="yellow"/>
          <w:lang w:val="en-US"/>
        </w:rPr>
      </w:pPr>
    </w:p>
    <w:sectPr w:rsidR="007C52AC" w:rsidRPr="003508AD" w:rsidSect="009E4690">
      <w:headerReference w:type="default" r:id="rId75"/>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2F2" w:rsidRDefault="00D412F2" w:rsidP="00083C96">
      <w:pPr>
        <w:spacing w:after="0" w:line="240" w:lineRule="auto"/>
      </w:pPr>
      <w:r>
        <w:separator/>
      </w:r>
    </w:p>
  </w:endnote>
  <w:endnote w:type="continuationSeparator" w:id="0">
    <w:p w:rsidR="00D412F2" w:rsidRDefault="00D412F2" w:rsidP="00083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2F2" w:rsidRDefault="00D412F2" w:rsidP="00083C96">
      <w:pPr>
        <w:spacing w:after="0" w:line="240" w:lineRule="auto"/>
      </w:pPr>
      <w:r>
        <w:separator/>
      </w:r>
    </w:p>
  </w:footnote>
  <w:footnote w:type="continuationSeparator" w:id="0">
    <w:p w:rsidR="00D412F2" w:rsidRDefault="00D412F2" w:rsidP="00083C96">
      <w:pPr>
        <w:spacing w:after="0" w:line="240" w:lineRule="auto"/>
      </w:pPr>
      <w:r>
        <w:continuationSeparator/>
      </w:r>
    </w:p>
  </w:footnote>
  <w:footnote w:id="1">
    <w:p w:rsidR="001A4C85" w:rsidRPr="00E53AB3" w:rsidRDefault="001A4C85" w:rsidP="00844022">
      <w:pPr>
        <w:pStyle w:val="af"/>
        <w:rPr>
          <w:rFonts w:ascii="Times New Roman" w:hAnsi="Times New Roman" w:cs="Times New Roman"/>
        </w:rPr>
      </w:pPr>
      <w:r w:rsidRPr="00E53AB3">
        <w:rPr>
          <w:rStyle w:val="af1"/>
          <w:rFonts w:ascii="Times New Roman" w:hAnsi="Times New Roman" w:cs="Times New Roman"/>
        </w:rPr>
        <w:footnoteRef/>
      </w:r>
      <w:r w:rsidRPr="00743A8A">
        <w:rPr>
          <w:rFonts w:ascii="Times New Roman" w:hAnsi="Times New Roman" w:cs="Times New Roman"/>
        </w:rPr>
        <w:t>Яковец Ю.В.</w:t>
      </w:r>
      <w:r w:rsidRPr="00E53AB3">
        <w:rPr>
          <w:rFonts w:ascii="Times New Roman" w:hAnsi="Times New Roman" w:cs="Times New Roman"/>
        </w:rPr>
        <w:t xml:space="preserve"> Глобализация и взаимодействие цивилизаций. </w:t>
      </w:r>
      <w:r>
        <w:rPr>
          <w:rFonts w:ascii="Times New Roman" w:hAnsi="Times New Roman" w:cs="Times New Roman"/>
        </w:rPr>
        <w:t xml:space="preserve">М., 2003. </w:t>
      </w:r>
      <w:r w:rsidRPr="00E53AB3">
        <w:rPr>
          <w:rFonts w:ascii="Times New Roman" w:hAnsi="Times New Roman" w:cs="Times New Roman"/>
        </w:rPr>
        <w:t>С. 145.</w:t>
      </w:r>
    </w:p>
  </w:footnote>
  <w:footnote w:id="2">
    <w:p w:rsidR="001A4C85" w:rsidRDefault="001A4C85" w:rsidP="00844022">
      <w:pPr>
        <w:pStyle w:val="af"/>
      </w:pPr>
      <w:r w:rsidRPr="00E53AB3">
        <w:rPr>
          <w:rStyle w:val="af1"/>
          <w:rFonts w:ascii="Times New Roman" w:hAnsi="Times New Roman" w:cs="Times New Roman"/>
        </w:rPr>
        <w:footnoteRef/>
      </w:r>
      <w:r>
        <w:rPr>
          <w:rFonts w:ascii="Times New Roman" w:hAnsi="Times New Roman" w:cs="Times New Roman"/>
        </w:rPr>
        <w:t xml:space="preserve">Там же. - </w:t>
      </w:r>
      <w:r w:rsidRPr="00E53AB3">
        <w:rPr>
          <w:rFonts w:ascii="Times New Roman" w:hAnsi="Times New Roman" w:cs="Times New Roman"/>
        </w:rPr>
        <w:t>С. 251.</w:t>
      </w:r>
    </w:p>
  </w:footnote>
  <w:footnote w:id="3">
    <w:p w:rsidR="001A4C85" w:rsidRPr="00C75C59" w:rsidRDefault="001A4C85" w:rsidP="00844022">
      <w:pPr>
        <w:pStyle w:val="af"/>
        <w:jc w:val="both"/>
        <w:rPr>
          <w:rFonts w:ascii="Times New Roman" w:hAnsi="Times New Roman" w:cs="Times New Roman"/>
        </w:rPr>
      </w:pPr>
      <w:r w:rsidRPr="00C75C59">
        <w:rPr>
          <w:rStyle w:val="af1"/>
          <w:rFonts w:ascii="Times New Roman" w:hAnsi="Times New Roman" w:cs="Times New Roman"/>
        </w:rPr>
        <w:footnoteRef/>
      </w:r>
      <w:r w:rsidRPr="00C75C59">
        <w:rPr>
          <w:rFonts w:ascii="Times New Roman" w:hAnsi="Times New Roman" w:cs="Times New Roman"/>
        </w:rPr>
        <w:t>Всемирн</w:t>
      </w:r>
      <w:r>
        <w:rPr>
          <w:rFonts w:ascii="Times New Roman" w:hAnsi="Times New Roman" w:cs="Times New Roman"/>
        </w:rPr>
        <w:t>ый</w:t>
      </w:r>
      <w:r w:rsidRPr="00C75C59">
        <w:rPr>
          <w:rFonts w:ascii="Times New Roman" w:hAnsi="Times New Roman" w:cs="Times New Roman"/>
        </w:rPr>
        <w:t xml:space="preserve"> Банк. </w:t>
      </w:r>
      <w:hyperlink r:id="rId1" w:history="1">
        <w:r w:rsidRPr="00C75C59">
          <w:rPr>
            <w:rStyle w:val="af2"/>
            <w:rFonts w:ascii="Times New Roman" w:hAnsi="Times New Roman" w:cs="Times New Roman"/>
            <w:color w:val="auto"/>
            <w:u w:val="none"/>
            <w:lang w:val="en-US"/>
          </w:rPr>
          <w:t>http</w:t>
        </w:r>
        <w:r w:rsidRPr="00C75C59">
          <w:rPr>
            <w:rStyle w:val="af2"/>
            <w:rFonts w:ascii="Times New Roman" w:hAnsi="Times New Roman" w:cs="Times New Roman"/>
            <w:color w:val="auto"/>
            <w:u w:val="none"/>
          </w:rPr>
          <w:t>://</w:t>
        </w:r>
        <w:r w:rsidRPr="00C75C59">
          <w:rPr>
            <w:rStyle w:val="af2"/>
            <w:rFonts w:ascii="Times New Roman" w:hAnsi="Times New Roman" w:cs="Times New Roman"/>
            <w:color w:val="auto"/>
            <w:u w:val="none"/>
            <w:lang w:val="en-US"/>
          </w:rPr>
          <w:t>www</w:t>
        </w:r>
        <w:r w:rsidRPr="00C75C59">
          <w:rPr>
            <w:rStyle w:val="af2"/>
            <w:rFonts w:ascii="Times New Roman" w:hAnsi="Times New Roman" w:cs="Times New Roman"/>
            <w:color w:val="auto"/>
            <w:u w:val="none"/>
          </w:rPr>
          <w:t>5.</w:t>
        </w:r>
        <w:r w:rsidRPr="00C75C59">
          <w:rPr>
            <w:rStyle w:val="af2"/>
            <w:rFonts w:ascii="Times New Roman" w:hAnsi="Times New Roman" w:cs="Times New Roman"/>
            <w:color w:val="auto"/>
            <w:u w:val="none"/>
            <w:lang w:val="en-US"/>
          </w:rPr>
          <w:t>worldbank</w:t>
        </w:r>
        <w:r w:rsidRPr="00C75C59">
          <w:rPr>
            <w:rStyle w:val="af2"/>
            <w:rFonts w:ascii="Times New Roman" w:hAnsi="Times New Roman" w:cs="Times New Roman"/>
            <w:color w:val="auto"/>
            <w:u w:val="none"/>
          </w:rPr>
          <w:t>.</w:t>
        </w:r>
        <w:r w:rsidRPr="00C75C59">
          <w:rPr>
            <w:rStyle w:val="af2"/>
            <w:rFonts w:ascii="Times New Roman" w:hAnsi="Times New Roman" w:cs="Times New Roman"/>
            <w:color w:val="auto"/>
            <w:u w:val="none"/>
            <w:lang w:val="en-US"/>
          </w:rPr>
          <w:t>org</w:t>
        </w:r>
        <w:r w:rsidRPr="00C75C59">
          <w:rPr>
            <w:rStyle w:val="af2"/>
            <w:rFonts w:ascii="Times New Roman" w:hAnsi="Times New Roman" w:cs="Times New Roman"/>
            <w:color w:val="auto"/>
            <w:u w:val="none"/>
          </w:rPr>
          <w:t>/</w:t>
        </w:r>
        <w:r w:rsidRPr="00C75C59">
          <w:rPr>
            <w:rStyle w:val="af2"/>
            <w:rFonts w:ascii="Times New Roman" w:hAnsi="Times New Roman" w:cs="Times New Roman"/>
            <w:color w:val="auto"/>
            <w:u w:val="none"/>
            <w:lang w:val="en-US"/>
          </w:rPr>
          <w:t>eca</w:t>
        </w:r>
        <w:r w:rsidRPr="00C75C59">
          <w:rPr>
            <w:rStyle w:val="af2"/>
            <w:rFonts w:ascii="Times New Roman" w:hAnsi="Times New Roman" w:cs="Times New Roman"/>
            <w:color w:val="auto"/>
            <w:u w:val="none"/>
          </w:rPr>
          <w:t>/</w:t>
        </w:r>
        <w:r w:rsidRPr="00C75C59">
          <w:rPr>
            <w:rStyle w:val="af2"/>
            <w:rFonts w:ascii="Times New Roman" w:hAnsi="Times New Roman" w:cs="Times New Roman"/>
            <w:color w:val="auto"/>
            <w:u w:val="none"/>
            <w:lang w:val="en-US"/>
          </w:rPr>
          <w:t>russian</w:t>
        </w:r>
        <w:r w:rsidRPr="00C75C59">
          <w:rPr>
            <w:rStyle w:val="af2"/>
            <w:rFonts w:ascii="Times New Roman" w:hAnsi="Times New Roman" w:cs="Times New Roman"/>
            <w:color w:val="auto"/>
            <w:u w:val="none"/>
          </w:rPr>
          <w:t>/</w:t>
        </w:r>
        <w:r w:rsidRPr="00C75C59">
          <w:rPr>
            <w:rStyle w:val="af2"/>
            <w:rFonts w:ascii="Times New Roman" w:hAnsi="Times New Roman" w:cs="Times New Roman"/>
            <w:color w:val="auto"/>
            <w:u w:val="none"/>
            <w:lang w:val="en-US"/>
          </w:rPr>
          <w:t>data</w:t>
        </w:r>
        <w:r w:rsidRPr="00C75C59">
          <w:rPr>
            <w:rStyle w:val="af2"/>
            <w:rFonts w:ascii="Times New Roman" w:hAnsi="Times New Roman" w:cs="Times New Roman"/>
            <w:color w:val="auto"/>
            <w:u w:val="none"/>
          </w:rPr>
          <w:t>/</w:t>
        </w:r>
      </w:hyperlink>
      <w:r>
        <w:rPr>
          <w:rFonts w:ascii="Times New Roman" w:hAnsi="Times New Roman" w:cs="Times New Roman"/>
        </w:rPr>
        <w:t xml:space="preserve"> (Д</w:t>
      </w:r>
      <w:r w:rsidRPr="00C75C59">
        <w:rPr>
          <w:rFonts w:ascii="Times New Roman" w:hAnsi="Times New Roman" w:cs="Times New Roman"/>
        </w:rPr>
        <w:t>ата обращения: 11.05.2017)</w:t>
      </w:r>
    </w:p>
  </w:footnote>
  <w:footnote w:id="4">
    <w:p w:rsidR="001A4C85" w:rsidRPr="00C75C59" w:rsidRDefault="001A4C85" w:rsidP="00844022">
      <w:pPr>
        <w:pStyle w:val="af"/>
        <w:jc w:val="both"/>
        <w:rPr>
          <w:rFonts w:ascii="Times New Roman" w:hAnsi="Times New Roman" w:cs="Times New Roman"/>
        </w:rPr>
      </w:pPr>
      <w:r w:rsidRPr="00C75C59">
        <w:rPr>
          <w:rStyle w:val="af1"/>
          <w:rFonts w:ascii="Times New Roman" w:hAnsi="Times New Roman" w:cs="Times New Roman"/>
        </w:rPr>
        <w:footnoteRef/>
      </w:r>
      <w:r>
        <w:rPr>
          <w:rFonts w:ascii="Times New Roman" w:hAnsi="Times New Roman" w:cs="Times New Roman"/>
        </w:rPr>
        <w:t xml:space="preserve">Всемирная торговая организация. </w:t>
      </w:r>
      <w:r w:rsidRPr="00C75C59">
        <w:rPr>
          <w:rFonts w:ascii="Times New Roman" w:hAnsi="Times New Roman" w:cs="Times New Roman"/>
          <w:lang w:val="en-US"/>
        </w:rPr>
        <w:t>Tariffs</w:t>
      </w:r>
      <w:r w:rsidRPr="00492F00">
        <w:rPr>
          <w:rFonts w:ascii="Times New Roman" w:hAnsi="Times New Roman" w:cs="Times New Roman"/>
          <w:lang w:val="en-US"/>
        </w:rPr>
        <w:t xml:space="preserve">: </w:t>
      </w:r>
      <w:r w:rsidRPr="00C75C59">
        <w:rPr>
          <w:rFonts w:ascii="Times New Roman" w:hAnsi="Times New Roman" w:cs="Times New Roman"/>
          <w:lang w:val="en-US"/>
        </w:rPr>
        <w:t>more</w:t>
      </w:r>
      <w:r w:rsidRPr="00492F00">
        <w:rPr>
          <w:rFonts w:ascii="Times New Roman" w:hAnsi="Times New Roman" w:cs="Times New Roman"/>
          <w:lang w:val="en-US"/>
        </w:rPr>
        <w:t xml:space="preserve"> </w:t>
      </w:r>
      <w:r w:rsidRPr="00C75C59">
        <w:rPr>
          <w:rFonts w:ascii="Times New Roman" w:hAnsi="Times New Roman" w:cs="Times New Roman"/>
          <w:lang w:val="en-US"/>
        </w:rPr>
        <w:t>bindings</w:t>
      </w:r>
      <w:r w:rsidRPr="00492F00">
        <w:rPr>
          <w:rFonts w:ascii="Times New Roman" w:hAnsi="Times New Roman" w:cs="Times New Roman"/>
          <w:lang w:val="en-US"/>
        </w:rPr>
        <w:t xml:space="preserve"> </w:t>
      </w:r>
      <w:r w:rsidRPr="00C75C59">
        <w:rPr>
          <w:rFonts w:ascii="Times New Roman" w:hAnsi="Times New Roman" w:cs="Times New Roman"/>
          <w:lang w:val="en-US"/>
        </w:rPr>
        <w:t>and</w:t>
      </w:r>
      <w:r w:rsidRPr="00492F00">
        <w:rPr>
          <w:rFonts w:ascii="Times New Roman" w:hAnsi="Times New Roman" w:cs="Times New Roman"/>
          <w:lang w:val="en-US"/>
        </w:rPr>
        <w:t xml:space="preserve"> </w:t>
      </w:r>
      <w:r w:rsidRPr="00C75C59">
        <w:rPr>
          <w:rFonts w:ascii="Times New Roman" w:hAnsi="Times New Roman" w:cs="Times New Roman"/>
          <w:lang w:val="en-US"/>
        </w:rPr>
        <w:t>closer</w:t>
      </w:r>
      <w:r w:rsidRPr="00492F00">
        <w:rPr>
          <w:rFonts w:ascii="Times New Roman" w:hAnsi="Times New Roman" w:cs="Times New Roman"/>
          <w:lang w:val="en-US"/>
        </w:rPr>
        <w:t xml:space="preserve"> </w:t>
      </w:r>
      <w:r w:rsidRPr="00C75C59">
        <w:rPr>
          <w:rFonts w:ascii="Times New Roman" w:hAnsi="Times New Roman" w:cs="Times New Roman"/>
          <w:lang w:val="en-US"/>
        </w:rPr>
        <w:t>to</w:t>
      </w:r>
      <w:r w:rsidRPr="00492F00">
        <w:rPr>
          <w:rFonts w:ascii="Times New Roman" w:hAnsi="Times New Roman" w:cs="Times New Roman"/>
          <w:lang w:val="en-US"/>
        </w:rPr>
        <w:t xml:space="preserve"> </w:t>
      </w:r>
      <w:r w:rsidRPr="00C75C59">
        <w:rPr>
          <w:rFonts w:ascii="Times New Roman" w:hAnsi="Times New Roman" w:cs="Times New Roman"/>
          <w:lang w:val="en-US"/>
        </w:rPr>
        <w:t>zero</w:t>
      </w:r>
      <w:r w:rsidRPr="00492F00">
        <w:rPr>
          <w:rFonts w:ascii="Times New Roman" w:hAnsi="Times New Roman" w:cs="Times New Roman"/>
          <w:lang w:val="en-US"/>
        </w:rPr>
        <w:t>.</w:t>
      </w:r>
      <w:r w:rsidRPr="00743A8A">
        <w:rPr>
          <w:rFonts w:ascii="Times New Roman" w:hAnsi="Times New Roman" w:cs="Times New Roman"/>
          <w:lang w:val="en-US"/>
        </w:rPr>
        <w:t xml:space="preserve"> </w:t>
      </w:r>
      <w:r w:rsidRPr="00492F00">
        <w:rPr>
          <w:rFonts w:ascii="Times New Roman" w:hAnsi="Times New Roman" w:cs="Times New Roman"/>
          <w:lang w:val="en-US"/>
        </w:rPr>
        <w:t xml:space="preserve"> </w:t>
      </w:r>
      <w:r w:rsidRPr="00743A8A">
        <w:rPr>
          <w:rFonts w:ascii="Times New Roman" w:hAnsi="Times New Roman" w:cs="Times New Roman"/>
        </w:rPr>
        <w:t xml:space="preserve">// </w:t>
      </w:r>
      <w:r w:rsidRPr="00743A8A">
        <w:rPr>
          <w:rFonts w:ascii="Times New Roman" w:hAnsi="Times New Roman" w:cs="Times New Roman"/>
          <w:lang w:val="en-US"/>
        </w:rPr>
        <w:t>https</w:t>
      </w:r>
      <w:r w:rsidRPr="00743A8A">
        <w:rPr>
          <w:rFonts w:ascii="Times New Roman" w:hAnsi="Times New Roman" w:cs="Times New Roman"/>
        </w:rPr>
        <w:t>://</w:t>
      </w:r>
      <w:r w:rsidRPr="00743A8A">
        <w:rPr>
          <w:rFonts w:ascii="Times New Roman" w:hAnsi="Times New Roman" w:cs="Times New Roman"/>
          <w:lang w:val="en-US"/>
        </w:rPr>
        <w:t>www</w:t>
      </w:r>
      <w:r w:rsidRPr="00743A8A">
        <w:rPr>
          <w:rFonts w:ascii="Times New Roman" w:hAnsi="Times New Roman" w:cs="Times New Roman"/>
        </w:rPr>
        <w:t>.</w:t>
      </w:r>
      <w:r w:rsidRPr="00743A8A">
        <w:rPr>
          <w:rFonts w:ascii="Times New Roman" w:hAnsi="Times New Roman" w:cs="Times New Roman"/>
          <w:lang w:val="en-US"/>
        </w:rPr>
        <w:t>wto</w:t>
      </w:r>
      <w:r w:rsidRPr="00743A8A">
        <w:rPr>
          <w:rFonts w:ascii="Times New Roman" w:hAnsi="Times New Roman" w:cs="Times New Roman"/>
        </w:rPr>
        <w:t>.</w:t>
      </w:r>
      <w:r w:rsidRPr="00743A8A">
        <w:rPr>
          <w:rFonts w:ascii="Times New Roman" w:hAnsi="Times New Roman" w:cs="Times New Roman"/>
          <w:lang w:val="en-US"/>
        </w:rPr>
        <w:t>org</w:t>
      </w:r>
      <w:r w:rsidRPr="00743A8A">
        <w:rPr>
          <w:rFonts w:ascii="Times New Roman" w:hAnsi="Times New Roman" w:cs="Times New Roman"/>
        </w:rPr>
        <w:t>/</w:t>
      </w:r>
      <w:r w:rsidRPr="00743A8A">
        <w:rPr>
          <w:rFonts w:ascii="Times New Roman" w:hAnsi="Times New Roman" w:cs="Times New Roman"/>
          <w:lang w:val="en-US"/>
        </w:rPr>
        <w:t>english</w:t>
      </w:r>
      <w:r w:rsidRPr="00743A8A">
        <w:rPr>
          <w:rFonts w:ascii="Times New Roman" w:hAnsi="Times New Roman" w:cs="Times New Roman"/>
        </w:rPr>
        <w:t>/</w:t>
      </w:r>
      <w:r w:rsidRPr="00743A8A">
        <w:rPr>
          <w:rFonts w:ascii="Times New Roman" w:hAnsi="Times New Roman" w:cs="Times New Roman"/>
          <w:lang w:val="en-US"/>
        </w:rPr>
        <w:t>thewto</w:t>
      </w:r>
      <w:r w:rsidRPr="00743A8A">
        <w:rPr>
          <w:rFonts w:ascii="Times New Roman" w:hAnsi="Times New Roman" w:cs="Times New Roman"/>
        </w:rPr>
        <w:t>_</w:t>
      </w:r>
      <w:r w:rsidRPr="00743A8A">
        <w:rPr>
          <w:rFonts w:ascii="Times New Roman" w:hAnsi="Times New Roman" w:cs="Times New Roman"/>
          <w:lang w:val="en-US"/>
        </w:rPr>
        <w:t>e</w:t>
      </w:r>
      <w:r w:rsidRPr="00743A8A">
        <w:rPr>
          <w:rFonts w:ascii="Times New Roman" w:hAnsi="Times New Roman" w:cs="Times New Roman"/>
        </w:rPr>
        <w:t>/</w:t>
      </w:r>
      <w:r w:rsidRPr="00743A8A">
        <w:rPr>
          <w:rFonts w:ascii="Times New Roman" w:hAnsi="Times New Roman" w:cs="Times New Roman"/>
          <w:lang w:val="en-US"/>
        </w:rPr>
        <w:t>whatis</w:t>
      </w:r>
      <w:r w:rsidRPr="00743A8A">
        <w:rPr>
          <w:rFonts w:ascii="Times New Roman" w:hAnsi="Times New Roman" w:cs="Times New Roman"/>
        </w:rPr>
        <w:t>_</w:t>
      </w:r>
      <w:r w:rsidRPr="00743A8A">
        <w:rPr>
          <w:rFonts w:ascii="Times New Roman" w:hAnsi="Times New Roman" w:cs="Times New Roman"/>
          <w:lang w:val="en-US"/>
        </w:rPr>
        <w:t>e</w:t>
      </w:r>
      <w:r w:rsidRPr="00743A8A">
        <w:rPr>
          <w:rFonts w:ascii="Times New Roman" w:hAnsi="Times New Roman" w:cs="Times New Roman"/>
        </w:rPr>
        <w:t>/</w:t>
      </w:r>
      <w:r w:rsidRPr="00743A8A">
        <w:rPr>
          <w:rFonts w:ascii="Times New Roman" w:hAnsi="Times New Roman" w:cs="Times New Roman"/>
          <w:lang w:val="en-US"/>
        </w:rPr>
        <w:t>tif</w:t>
      </w:r>
      <w:r w:rsidRPr="00743A8A">
        <w:rPr>
          <w:rFonts w:ascii="Times New Roman" w:hAnsi="Times New Roman" w:cs="Times New Roman"/>
        </w:rPr>
        <w:t>_</w:t>
      </w:r>
      <w:r w:rsidRPr="00743A8A">
        <w:rPr>
          <w:rFonts w:ascii="Times New Roman" w:hAnsi="Times New Roman" w:cs="Times New Roman"/>
          <w:lang w:val="en-US"/>
        </w:rPr>
        <w:t>e</w:t>
      </w:r>
      <w:r w:rsidRPr="00743A8A">
        <w:rPr>
          <w:rFonts w:ascii="Times New Roman" w:hAnsi="Times New Roman" w:cs="Times New Roman"/>
        </w:rPr>
        <w:t>/</w:t>
      </w:r>
      <w:r w:rsidRPr="00743A8A">
        <w:rPr>
          <w:rFonts w:ascii="Times New Roman" w:hAnsi="Times New Roman" w:cs="Times New Roman"/>
          <w:lang w:val="en-US"/>
        </w:rPr>
        <w:t>agrm</w:t>
      </w:r>
      <w:r w:rsidRPr="00743A8A">
        <w:rPr>
          <w:rFonts w:ascii="Times New Roman" w:hAnsi="Times New Roman" w:cs="Times New Roman"/>
        </w:rPr>
        <w:t>2_</w:t>
      </w:r>
      <w:r w:rsidRPr="00743A8A">
        <w:rPr>
          <w:rFonts w:ascii="Times New Roman" w:hAnsi="Times New Roman" w:cs="Times New Roman"/>
          <w:lang w:val="en-US"/>
        </w:rPr>
        <w:t>e</w:t>
      </w:r>
      <w:r w:rsidRPr="00743A8A">
        <w:rPr>
          <w:rFonts w:ascii="Times New Roman" w:hAnsi="Times New Roman" w:cs="Times New Roman"/>
        </w:rPr>
        <w:t>.</w:t>
      </w:r>
      <w:r w:rsidRPr="00743A8A">
        <w:rPr>
          <w:rFonts w:ascii="Times New Roman" w:hAnsi="Times New Roman" w:cs="Times New Roman"/>
          <w:lang w:val="en-US"/>
        </w:rPr>
        <w:t>html</w:t>
      </w:r>
      <w:r>
        <w:rPr>
          <w:rFonts w:ascii="Times New Roman" w:hAnsi="Times New Roman" w:cs="Times New Roman"/>
        </w:rPr>
        <w:t xml:space="preserve"> (Д</w:t>
      </w:r>
      <w:r w:rsidRPr="00C75C59">
        <w:rPr>
          <w:rFonts w:ascii="Times New Roman" w:hAnsi="Times New Roman" w:cs="Times New Roman"/>
        </w:rPr>
        <w:t>ата обращения: 11.05.2017)</w:t>
      </w:r>
    </w:p>
  </w:footnote>
  <w:footnote w:id="5">
    <w:p w:rsidR="001A4C85" w:rsidRPr="00492F00" w:rsidRDefault="001A4C85" w:rsidP="00844022">
      <w:pPr>
        <w:pStyle w:val="af"/>
        <w:jc w:val="both"/>
        <w:rPr>
          <w:rFonts w:ascii="Times New Roman" w:hAnsi="Times New Roman" w:cs="Times New Roman"/>
        </w:rPr>
      </w:pPr>
      <w:r w:rsidRPr="00C75C59">
        <w:rPr>
          <w:rStyle w:val="af1"/>
          <w:rFonts w:ascii="Times New Roman" w:hAnsi="Times New Roman" w:cs="Times New Roman"/>
        </w:rPr>
        <w:footnoteRef/>
      </w:r>
      <w:r w:rsidRPr="00C75C59">
        <w:rPr>
          <w:rFonts w:ascii="Times New Roman" w:hAnsi="Times New Roman" w:cs="Times New Roman"/>
        </w:rPr>
        <w:t xml:space="preserve">Глобализация, ее признаки и важнейшие последствия. </w:t>
      </w:r>
      <w:r w:rsidRPr="00492F00">
        <w:rPr>
          <w:rFonts w:ascii="Times New Roman" w:hAnsi="Times New Roman" w:cs="Times New Roman"/>
        </w:rPr>
        <w:t xml:space="preserve">// </w:t>
      </w:r>
      <w:hyperlink r:id="rId2" w:history="1">
        <w:r w:rsidRPr="00743A8A">
          <w:rPr>
            <w:rStyle w:val="af2"/>
            <w:rFonts w:ascii="Times New Roman" w:hAnsi="Times New Roman" w:cs="Times New Roman"/>
            <w:color w:val="auto"/>
            <w:u w:val="none"/>
            <w:lang w:val="en-US"/>
          </w:rPr>
          <w:t>http</w:t>
        </w:r>
        <w:r w:rsidRPr="00743A8A">
          <w:rPr>
            <w:rStyle w:val="af2"/>
            <w:rFonts w:ascii="Times New Roman" w:hAnsi="Times New Roman" w:cs="Times New Roman"/>
            <w:color w:val="auto"/>
            <w:u w:val="none"/>
          </w:rPr>
          <w:t>://</w:t>
        </w:r>
        <w:r w:rsidRPr="00743A8A">
          <w:rPr>
            <w:rStyle w:val="af2"/>
            <w:rFonts w:ascii="Times New Roman" w:hAnsi="Times New Roman" w:cs="Times New Roman"/>
            <w:color w:val="auto"/>
            <w:u w:val="none"/>
            <w:lang w:val="en-US"/>
          </w:rPr>
          <w:t>histerl</w:t>
        </w:r>
        <w:r w:rsidRPr="00743A8A">
          <w:rPr>
            <w:rStyle w:val="af2"/>
            <w:rFonts w:ascii="Times New Roman" w:hAnsi="Times New Roman" w:cs="Times New Roman"/>
            <w:color w:val="auto"/>
            <w:u w:val="none"/>
          </w:rPr>
          <w:t>.</w:t>
        </w:r>
        <w:r w:rsidRPr="00743A8A">
          <w:rPr>
            <w:rStyle w:val="af2"/>
            <w:rFonts w:ascii="Times New Roman" w:hAnsi="Times New Roman" w:cs="Times New Roman"/>
            <w:color w:val="auto"/>
            <w:u w:val="none"/>
            <w:lang w:val="en-US"/>
          </w:rPr>
          <w:t>ru</w:t>
        </w:r>
        <w:r w:rsidRPr="00743A8A">
          <w:rPr>
            <w:rStyle w:val="af2"/>
            <w:rFonts w:ascii="Times New Roman" w:hAnsi="Times New Roman" w:cs="Times New Roman"/>
            <w:color w:val="auto"/>
            <w:u w:val="none"/>
          </w:rPr>
          <w:t>/</w:t>
        </w:r>
        <w:r w:rsidRPr="00743A8A">
          <w:rPr>
            <w:rStyle w:val="af2"/>
            <w:rFonts w:ascii="Times New Roman" w:hAnsi="Times New Roman" w:cs="Times New Roman"/>
            <w:color w:val="auto"/>
            <w:u w:val="none"/>
            <w:lang w:val="en-US"/>
          </w:rPr>
          <w:t>slovar</w:t>
        </w:r>
        <w:r w:rsidRPr="00743A8A">
          <w:rPr>
            <w:rStyle w:val="af2"/>
            <w:rFonts w:ascii="Times New Roman" w:hAnsi="Times New Roman" w:cs="Times New Roman"/>
            <w:color w:val="auto"/>
            <w:u w:val="none"/>
          </w:rPr>
          <w:t>/</w:t>
        </w:r>
        <w:r w:rsidRPr="00743A8A">
          <w:rPr>
            <w:rStyle w:val="af2"/>
            <w:rFonts w:ascii="Times New Roman" w:hAnsi="Times New Roman" w:cs="Times New Roman"/>
            <w:color w:val="auto"/>
            <w:u w:val="none"/>
            <w:lang w:val="en-US"/>
          </w:rPr>
          <w:t>globalizaciya</w:t>
        </w:r>
        <w:r w:rsidRPr="00743A8A">
          <w:rPr>
            <w:rStyle w:val="af2"/>
            <w:rFonts w:ascii="Times New Roman" w:hAnsi="Times New Roman" w:cs="Times New Roman"/>
            <w:color w:val="auto"/>
            <w:u w:val="none"/>
          </w:rPr>
          <w:t>.</w:t>
        </w:r>
        <w:r w:rsidRPr="00743A8A">
          <w:rPr>
            <w:rStyle w:val="af2"/>
            <w:rFonts w:ascii="Times New Roman" w:hAnsi="Times New Roman" w:cs="Times New Roman"/>
            <w:color w:val="auto"/>
            <w:u w:val="none"/>
            <w:lang w:val="en-US"/>
          </w:rPr>
          <w:t>htm</w:t>
        </w:r>
      </w:hyperlink>
      <w:r w:rsidRPr="00492F00">
        <w:rPr>
          <w:rFonts w:ascii="Times New Roman" w:hAnsi="Times New Roman" w:cs="Times New Roman"/>
        </w:rPr>
        <w:t xml:space="preserve"> (</w:t>
      </w:r>
      <w:r>
        <w:rPr>
          <w:rFonts w:ascii="Times New Roman" w:hAnsi="Times New Roman" w:cs="Times New Roman"/>
        </w:rPr>
        <w:t>Д</w:t>
      </w:r>
      <w:r w:rsidRPr="00C75C59">
        <w:rPr>
          <w:rFonts w:ascii="Times New Roman" w:hAnsi="Times New Roman" w:cs="Times New Roman"/>
        </w:rPr>
        <w:t>ата</w:t>
      </w:r>
      <w:r w:rsidRPr="00492F00">
        <w:rPr>
          <w:rFonts w:ascii="Times New Roman" w:hAnsi="Times New Roman" w:cs="Times New Roman"/>
        </w:rPr>
        <w:t xml:space="preserve"> </w:t>
      </w:r>
      <w:r w:rsidRPr="00C75C59">
        <w:rPr>
          <w:rFonts w:ascii="Times New Roman" w:hAnsi="Times New Roman" w:cs="Times New Roman"/>
        </w:rPr>
        <w:t>обращения</w:t>
      </w:r>
      <w:r w:rsidRPr="00492F00">
        <w:rPr>
          <w:rFonts w:ascii="Times New Roman" w:hAnsi="Times New Roman" w:cs="Times New Roman"/>
        </w:rPr>
        <w:t>: 02.12.2017)</w:t>
      </w:r>
    </w:p>
  </w:footnote>
  <w:footnote w:id="6">
    <w:p w:rsidR="001A4C85" w:rsidRPr="005F524C" w:rsidRDefault="001A4C85" w:rsidP="00844022">
      <w:pPr>
        <w:pStyle w:val="af"/>
        <w:jc w:val="both"/>
      </w:pPr>
      <w:r w:rsidRPr="00C75C59">
        <w:rPr>
          <w:rStyle w:val="af1"/>
          <w:rFonts w:ascii="Times New Roman" w:hAnsi="Times New Roman" w:cs="Times New Roman"/>
        </w:rPr>
        <w:footnoteRef/>
      </w:r>
      <w:r w:rsidRPr="00C75C59">
        <w:rPr>
          <w:rFonts w:ascii="Times New Roman" w:hAnsi="Times New Roman" w:cs="Times New Roman"/>
        </w:rPr>
        <w:t xml:space="preserve"> </w:t>
      </w:r>
      <w:r>
        <w:rPr>
          <w:rFonts w:ascii="Times New Roman" w:hAnsi="Times New Roman" w:cs="Times New Roman"/>
        </w:rPr>
        <w:t>Там же.</w:t>
      </w:r>
    </w:p>
  </w:footnote>
  <w:footnote w:id="7">
    <w:p w:rsidR="001A4C85" w:rsidRPr="00743A8A" w:rsidRDefault="001A4C85" w:rsidP="007B370F">
      <w:pPr>
        <w:pStyle w:val="af"/>
        <w:jc w:val="both"/>
        <w:rPr>
          <w:lang w:val="en-US"/>
        </w:rPr>
      </w:pPr>
      <w:r>
        <w:rPr>
          <w:rStyle w:val="af1"/>
        </w:rPr>
        <w:footnoteRef/>
      </w:r>
      <w:r w:rsidRPr="005F524C">
        <w:rPr>
          <w:rFonts w:ascii="Times New Roman" w:hAnsi="Times New Roman" w:cs="Times New Roman"/>
        </w:rPr>
        <w:t>Международный</w:t>
      </w:r>
      <w:r w:rsidRPr="00242899">
        <w:rPr>
          <w:rFonts w:ascii="Times New Roman" w:hAnsi="Times New Roman" w:cs="Times New Roman"/>
        </w:rPr>
        <w:t xml:space="preserve"> </w:t>
      </w:r>
      <w:r w:rsidRPr="005F524C">
        <w:rPr>
          <w:rFonts w:ascii="Times New Roman" w:hAnsi="Times New Roman" w:cs="Times New Roman"/>
        </w:rPr>
        <w:t>валютный</w:t>
      </w:r>
      <w:r w:rsidRPr="00242899">
        <w:rPr>
          <w:rFonts w:ascii="Times New Roman" w:hAnsi="Times New Roman" w:cs="Times New Roman"/>
        </w:rPr>
        <w:t xml:space="preserve"> </w:t>
      </w:r>
      <w:r w:rsidRPr="005F524C">
        <w:rPr>
          <w:rFonts w:ascii="Times New Roman" w:hAnsi="Times New Roman" w:cs="Times New Roman"/>
        </w:rPr>
        <w:t>фонд</w:t>
      </w:r>
      <w:r w:rsidRPr="00242899">
        <w:rPr>
          <w:rFonts w:ascii="Times New Roman" w:hAnsi="Times New Roman" w:cs="Times New Roman"/>
        </w:rPr>
        <w:t xml:space="preserve">. </w:t>
      </w:r>
      <w:r w:rsidRPr="005F524C">
        <w:rPr>
          <w:rFonts w:ascii="Times New Roman" w:hAnsi="Times New Roman" w:cs="Times New Roman"/>
          <w:lang w:val="en-US"/>
        </w:rPr>
        <w:t>International Financial Statistics (IFS) of IMF</w:t>
      </w:r>
      <w:r>
        <w:rPr>
          <w:rFonts w:ascii="Times New Roman" w:hAnsi="Times New Roman" w:cs="Times New Roman"/>
          <w:lang w:val="en-US"/>
        </w:rPr>
        <w:t xml:space="preserve"> //</w:t>
      </w:r>
      <w:r w:rsidRPr="005F524C">
        <w:rPr>
          <w:rFonts w:ascii="Times New Roman" w:hAnsi="Times New Roman" w:cs="Times New Roman"/>
          <w:lang w:val="en-US"/>
        </w:rPr>
        <w:t xml:space="preserve"> </w:t>
      </w:r>
      <w:r w:rsidRPr="00743A8A">
        <w:rPr>
          <w:rFonts w:ascii="Times New Roman" w:hAnsi="Times New Roman" w:cs="Times New Roman"/>
          <w:lang w:val="en-US"/>
        </w:rPr>
        <w:t>http://elibrary#data.imf.org/ViewData.aspx?qb=de400838ccb268cdae09ab8b0b71adf1</w:t>
      </w:r>
      <w:r w:rsidRPr="005F524C">
        <w:rPr>
          <w:rFonts w:ascii="Times New Roman" w:hAnsi="Times New Roman" w:cs="Times New Roman"/>
          <w:lang w:val="en-US"/>
        </w:rPr>
        <w:t xml:space="preserve"> (</w:t>
      </w:r>
      <w:r>
        <w:rPr>
          <w:rFonts w:ascii="Times New Roman" w:hAnsi="Times New Roman" w:cs="Times New Roman"/>
        </w:rPr>
        <w:t>Д</w:t>
      </w:r>
      <w:r w:rsidRPr="005F524C">
        <w:rPr>
          <w:rFonts w:ascii="Times New Roman" w:hAnsi="Times New Roman" w:cs="Times New Roman"/>
        </w:rPr>
        <w:t>ата</w:t>
      </w:r>
      <w:r w:rsidRPr="005F524C">
        <w:rPr>
          <w:rFonts w:ascii="Times New Roman" w:hAnsi="Times New Roman" w:cs="Times New Roman"/>
          <w:lang w:val="en-US"/>
        </w:rPr>
        <w:t xml:space="preserve"> </w:t>
      </w:r>
      <w:r w:rsidRPr="005F524C">
        <w:rPr>
          <w:rFonts w:ascii="Times New Roman" w:hAnsi="Times New Roman" w:cs="Times New Roman"/>
        </w:rPr>
        <w:t>обращения</w:t>
      </w:r>
      <w:r>
        <w:rPr>
          <w:rFonts w:ascii="Times New Roman" w:hAnsi="Times New Roman" w:cs="Times New Roman"/>
          <w:lang w:val="en-US"/>
        </w:rPr>
        <w:t>: 11.05.2017)</w:t>
      </w:r>
    </w:p>
  </w:footnote>
  <w:footnote w:id="8">
    <w:p w:rsidR="001A4C85" w:rsidRPr="00743A8A" w:rsidRDefault="001A4C85" w:rsidP="007B370F">
      <w:pPr>
        <w:pStyle w:val="af"/>
        <w:jc w:val="both"/>
        <w:rPr>
          <w:rFonts w:ascii="Times New Roman" w:hAnsi="Times New Roman" w:cs="Times New Roman"/>
          <w:lang w:val="en-US"/>
        </w:rPr>
      </w:pPr>
      <w:r w:rsidRPr="005F524C">
        <w:rPr>
          <w:rStyle w:val="af1"/>
          <w:rFonts w:ascii="Times New Roman" w:hAnsi="Times New Roman" w:cs="Times New Roman"/>
        </w:rPr>
        <w:footnoteRef/>
      </w:r>
      <w:r w:rsidRPr="00743A8A">
        <w:rPr>
          <w:rFonts w:ascii="Times New Roman" w:hAnsi="Times New Roman" w:cs="Times New Roman"/>
          <w:lang w:val="en-US"/>
        </w:rPr>
        <w:t>Dobbs</w:t>
      </w:r>
      <w:r w:rsidRPr="00743A8A">
        <w:rPr>
          <w:rFonts w:ascii="Times New Roman" w:hAnsi="Times New Roman" w:cs="Times New Roman"/>
          <w:color w:val="FF0000"/>
          <w:lang w:val="en-US"/>
        </w:rPr>
        <w:t xml:space="preserve"> </w:t>
      </w:r>
      <w:r w:rsidRPr="00743A8A">
        <w:rPr>
          <w:rFonts w:ascii="Times New Roman" w:hAnsi="Times New Roman" w:cs="Times New Roman"/>
          <w:lang w:val="en-US"/>
        </w:rPr>
        <w:t xml:space="preserve">R. Financial Globalization: Retreat or Reset? </w:t>
      </w:r>
      <w:r>
        <w:rPr>
          <w:rFonts w:ascii="Times New Roman" w:hAnsi="Times New Roman" w:cs="Times New Roman"/>
          <w:lang w:val="en-US"/>
        </w:rPr>
        <w:t xml:space="preserve">// </w:t>
      </w:r>
      <w:r w:rsidRPr="00743A8A">
        <w:rPr>
          <w:rFonts w:ascii="Times New Roman" w:hAnsi="Times New Roman" w:cs="Times New Roman"/>
          <w:lang w:val="en-US"/>
        </w:rPr>
        <w:t xml:space="preserve"> </w:t>
      </w:r>
      <w:hyperlink r:id="rId3" w:history="1">
        <w:r w:rsidRPr="00743A8A">
          <w:rPr>
            <w:rStyle w:val="af2"/>
            <w:rFonts w:ascii="Times New Roman" w:hAnsi="Times New Roman" w:cs="Times New Roman"/>
            <w:color w:val="auto"/>
            <w:u w:val="none"/>
            <w:lang w:val="en-US"/>
          </w:rPr>
          <w:t>http://www.mckinsey.com/insights/global_capital_markets/financial_globalization</w:t>
        </w:r>
      </w:hyperlink>
      <w:r w:rsidRPr="00743A8A">
        <w:rPr>
          <w:rFonts w:ascii="Times New Roman" w:hAnsi="Times New Roman" w:cs="Times New Roman"/>
          <w:lang w:val="en-US"/>
        </w:rPr>
        <w:t xml:space="preserve"> (</w:t>
      </w:r>
      <w:r w:rsidRPr="00743A8A">
        <w:rPr>
          <w:rFonts w:ascii="Times New Roman" w:hAnsi="Times New Roman" w:cs="Times New Roman"/>
        </w:rPr>
        <w:t>Дата</w:t>
      </w:r>
      <w:r w:rsidRPr="00743A8A">
        <w:rPr>
          <w:rFonts w:ascii="Times New Roman" w:hAnsi="Times New Roman" w:cs="Times New Roman"/>
          <w:lang w:val="en-US"/>
        </w:rPr>
        <w:t xml:space="preserve"> </w:t>
      </w:r>
      <w:r w:rsidRPr="00743A8A">
        <w:rPr>
          <w:rFonts w:ascii="Times New Roman" w:hAnsi="Times New Roman" w:cs="Times New Roman"/>
        </w:rPr>
        <w:t>обращения</w:t>
      </w:r>
      <w:r w:rsidRPr="00743A8A">
        <w:rPr>
          <w:rFonts w:ascii="Times New Roman" w:hAnsi="Times New Roman" w:cs="Times New Roman"/>
          <w:lang w:val="en-US"/>
        </w:rPr>
        <w:t>: 11.05.2017)</w:t>
      </w:r>
    </w:p>
  </w:footnote>
  <w:footnote w:id="9">
    <w:p w:rsidR="001A4C85" w:rsidRPr="00743A8A" w:rsidRDefault="001A4C85" w:rsidP="007B370F">
      <w:pPr>
        <w:pStyle w:val="af"/>
        <w:jc w:val="both"/>
        <w:rPr>
          <w:rFonts w:ascii="Times New Roman" w:hAnsi="Times New Roman" w:cs="Times New Roman"/>
          <w:lang w:val="en-US"/>
        </w:rPr>
      </w:pPr>
      <w:r w:rsidRPr="00C75C59">
        <w:rPr>
          <w:rStyle w:val="af1"/>
          <w:rFonts w:ascii="Times New Roman" w:hAnsi="Times New Roman" w:cs="Times New Roman"/>
        </w:rPr>
        <w:footnoteRef/>
      </w:r>
      <w:r>
        <w:rPr>
          <w:rFonts w:ascii="Times New Roman" w:hAnsi="Times New Roman" w:cs="Times New Roman"/>
          <w:lang w:val="en-US"/>
        </w:rPr>
        <w:t xml:space="preserve"> </w:t>
      </w:r>
      <w:r w:rsidRPr="005F524C">
        <w:rPr>
          <w:rFonts w:ascii="Times New Roman" w:hAnsi="Times New Roman" w:cs="Times New Roman"/>
        </w:rPr>
        <w:t>Международный</w:t>
      </w:r>
      <w:r w:rsidRPr="00743A8A">
        <w:rPr>
          <w:rFonts w:ascii="Times New Roman" w:hAnsi="Times New Roman" w:cs="Times New Roman"/>
          <w:lang w:val="en-US"/>
        </w:rPr>
        <w:t xml:space="preserve"> </w:t>
      </w:r>
      <w:r w:rsidRPr="005F524C">
        <w:rPr>
          <w:rFonts w:ascii="Times New Roman" w:hAnsi="Times New Roman" w:cs="Times New Roman"/>
        </w:rPr>
        <w:t>валютный</w:t>
      </w:r>
      <w:r w:rsidRPr="00743A8A">
        <w:rPr>
          <w:rFonts w:ascii="Times New Roman" w:hAnsi="Times New Roman" w:cs="Times New Roman"/>
          <w:lang w:val="en-US"/>
        </w:rPr>
        <w:t xml:space="preserve"> </w:t>
      </w:r>
      <w:r w:rsidRPr="005F524C">
        <w:rPr>
          <w:rFonts w:ascii="Times New Roman" w:hAnsi="Times New Roman" w:cs="Times New Roman"/>
        </w:rPr>
        <w:t>фонд</w:t>
      </w:r>
      <w:r w:rsidRPr="00743A8A">
        <w:rPr>
          <w:rFonts w:ascii="Times New Roman" w:hAnsi="Times New Roman" w:cs="Times New Roman"/>
          <w:lang w:val="en-US"/>
        </w:rPr>
        <w:t xml:space="preserve">. </w:t>
      </w:r>
      <w:r w:rsidRPr="005F524C">
        <w:rPr>
          <w:rFonts w:ascii="Times New Roman" w:hAnsi="Times New Roman" w:cs="Times New Roman"/>
          <w:lang w:val="en-US"/>
        </w:rPr>
        <w:t>International Financial Statistics (IFS) of IMF</w:t>
      </w:r>
      <w:r>
        <w:rPr>
          <w:rFonts w:ascii="Times New Roman" w:hAnsi="Times New Roman" w:cs="Times New Roman"/>
          <w:lang w:val="en-US"/>
        </w:rPr>
        <w:t xml:space="preserve"> //</w:t>
      </w:r>
      <w:r w:rsidRPr="005F524C">
        <w:rPr>
          <w:rFonts w:ascii="Times New Roman" w:hAnsi="Times New Roman" w:cs="Times New Roman"/>
          <w:lang w:val="en-US"/>
        </w:rPr>
        <w:t xml:space="preserve"> </w:t>
      </w:r>
      <w:r w:rsidRPr="00743A8A">
        <w:rPr>
          <w:rFonts w:ascii="Times New Roman" w:hAnsi="Times New Roman" w:cs="Times New Roman"/>
          <w:lang w:val="en-US"/>
        </w:rPr>
        <w:t>http://elibrary#data.imf.org/ViewData.aspx?qb=de400838ccb268cdae09ab8b0b71adf1</w:t>
      </w:r>
      <w:r w:rsidRPr="005F524C">
        <w:rPr>
          <w:rFonts w:ascii="Times New Roman" w:hAnsi="Times New Roman" w:cs="Times New Roman"/>
          <w:lang w:val="en-US"/>
        </w:rPr>
        <w:t xml:space="preserve"> (</w:t>
      </w:r>
      <w:r>
        <w:rPr>
          <w:rFonts w:ascii="Times New Roman" w:hAnsi="Times New Roman" w:cs="Times New Roman"/>
        </w:rPr>
        <w:t>Д</w:t>
      </w:r>
      <w:r w:rsidRPr="005F524C">
        <w:rPr>
          <w:rFonts w:ascii="Times New Roman" w:hAnsi="Times New Roman" w:cs="Times New Roman"/>
        </w:rPr>
        <w:t>ата</w:t>
      </w:r>
      <w:r w:rsidRPr="005F524C">
        <w:rPr>
          <w:rFonts w:ascii="Times New Roman" w:hAnsi="Times New Roman" w:cs="Times New Roman"/>
          <w:lang w:val="en-US"/>
        </w:rPr>
        <w:t xml:space="preserve"> </w:t>
      </w:r>
      <w:r w:rsidRPr="005F524C">
        <w:rPr>
          <w:rFonts w:ascii="Times New Roman" w:hAnsi="Times New Roman" w:cs="Times New Roman"/>
        </w:rPr>
        <w:t>обращения</w:t>
      </w:r>
      <w:r>
        <w:rPr>
          <w:rFonts w:ascii="Times New Roman" w:hAnsi="Times New Roman" w:cs="Times New Roman"/>
          <w:lang w:val="en-US"/>
        </w:rPr>
        <w:t>: 11.05.2017)</w:t>
      </w:r>
    </w:p>
  </w:footnote>
  <w:footnote w:id="10">
    <w:p w:rsidR="001A4C85" w:rsidRPr="00242899" w:rsidRDefault="001A4C85" w:rsidP="007B370F">
      <w:pPr>
        <w:pStyle w:val="af"/>
        <w:jc w:val="both"/>
      </w:pPr>
      <w:r w:rsidRPr="00C75C59">
        <w:rPr>
          <w:rStyle w:val="af1"/>
          <w:rFonts w:ascii="Times New Roman" w:hAnsi="Times New Roman" w:cs="Times New Roman"/>
        </w:rPr>
        <w:footnoteRef/>
      </w:r>
      <w:r w:rsidRPr="00242899">
        <w:rPr>
          <w:rFonts w:ascii="Times New Roman" w:hAnsi="Times New Roman" w:cs="Times New Roman"/>
        </w:rPr>
        <w:t xml:space="preserve"> </w:t>
      </w:r>
      <w:r w:rsidRPr="00C75C59">
        <w:rPr>
          <w:rFonts w:ascii="Times New Roman" w:hAnsi="Times New Roman" w:cs="Times New Roman"/>
        </w:rPr>
        <w:t>Там</w:t>
      </w:r>
      <w:r w:rsidRPr="00242899">
        <w:rPr>
          <w:rFonts w:ascii="Times New Roman" w:hAnsi="Times New Roman" w:cs="Times New Roman"/>
        </w:rPr>
        <w:t xml:space="preserve"> </w:t>
      </w:r>
      <w:r w:rsidRPr="00C75C59">
        <w:rPr>
          <w:rFonts w:ascii="Times New Roman" w:hAnsi="Times New Roman" w:cs="Times New Roman"/>
        </w:rPr>
        <w:t>же</w:t>
      </w:r>
      <w:r w:rsidRPr="00242899">
        <w:rPr>
          <w:rFonts w:ascii="Times New Roman" w:hAnsi="Times New Roman" w:cs="Times New Roman"/>
        </w:rPr>
        <w:t>.</w:t>
      </w:r>
    </w:p>
  </w:footnote>
  <w:footnote w:id="11">
    <w:p w:rsidR="001A4C85" w:rsidRPr="00C75C59" w:rsidRDefault="001A4C85" w:rsidP="007B370F">
      <w:pPr>
        <w:pStyle w:val="af"/>
        <w:jc w:val="both"/>
        <w:rPr>
          <w:rFonts w:ascii="Times New Roman" w:hAnsi="Times New Roman" w:cs="Times New Roman"/>
        </w:rPr>
      </w:pPr>
      <w:r w:rsidRPr="00C75C59">
        <w:rPr>
          <w:rStyle w:val="af1"/>
          <w:rFonts w:ascii="Times New Roman" w:hAnsi="Times New Roman" w:cs="Times New Roman"/>
        </w:rPr>
        <w:footnoteRef/>
      </w:r>
      <w:r w:rsidRPr="00C75C59">
        <w:rPr>
          <w:rFonts w:ascii="Times New Roman" w:hAnsi="Times New Roman" w:cs="Times New Roman"/>
        </w:rPr>
        <w:t xml:space="preserve">Доклад о мировых инвестициях. </w:t>
      </w:r>
      <w:r w:rsidRPr="00743A8A">
        <w:rPr>
          <w:rFonts w:ascii="Times New Roman" w:hAnsi="Times New Roman" w:cs="Times New Roman"/>
        </w:rPr>
        <w:t xml:space="preserve">// </w:t>
      </w:r>
      <w:r w:rsidRPr="00C75C59">
        <w:rPr>
          <w:rFonts w:ascii="Times New Roman" w:hAnsi="Times New Roman" w:cs="Times New Roman"/>
        </w:rPr>
        <w:t xml:space="preserve"> </w:t>
      </w:r>
      <w:hyperlink r:id="rId4" w:history="1">
        <w:r w:rsidRPr="00C75C59">
          <w:rPr>
            <w:rStyle w:val="af2"/>
            <w:rFonts w:ascii="Times New Roman" w:hAnsi="Times New Roman" w:cs="Times New Roman"/>
            <w:color w:val="auto"/>
            <w:u w:val="none"/>
            <w:lang w:val="en-US"/>
          </w:rPr>
          <w:t>http</w:t>
        </w:r>
        <w:r w:rsidRPr="00C75C59">
          <w:rPr>
            <w:rStyle w:val="af2"/>
            <w:rFonts w:ascii="Times New Roman" w:hAnsi="Times New Roman" w:cs="Times New Roman"/>
            <w:color w:val="auto"/>
            <w:u w:val="none"/>
          </w:rPr>
          <w:t>://</w:t>
        </w:r>
        <w:r w:rsidRPr="00C75C59">
          <w:rPr>
            <w:rStyle w:val="af2"/>
            <w:rFonts w:ascii="Times New Roman" w:hAnsi="Times New Roman" w:cs="Times New Roman"/>
            <w:color w:val="auto"/>
            <w:u w:val="none"/>
            <w:lang w:val="en-US"/>
          </w:rPr>
          <w:t>www</w:t>
        </w:r>
        <w:r w:rsidRPr="00C75C59">
          <w:rPr>
            <w:rStyle w:val="af2"/>
            <w:rFonts w:ascii="Times New Roman" w:hAnsi="Times New Roman" w:cs="Times New Roman"/>
            <w:color w:val="auto"/>
            <w:u w:val="none"/>
          </w:rPr>
          <w:t>.</w:t>
        </w:r>
        <w:r w:rsidRPr="00C75C59">
          <w:rPr>
            <w:rStyle w:val="af2"/>
            <w:rFonts w:ascii="Times New Roman" w:hAnsi="Times New Roman" w:cs="Times New Roman"/>
            <w:color w:val="auto"/>
            <w:u w:val="none"/>
            <w:lang w:val="en-US"/>
          </w:rPr>
          <w:t>worldinvestmentreport</w:t>
        </w:r>
        <w:r w:rsidRPr="00C75C59">
          <w:rPr>
            <w:rStyle w:val="af2"/>
            <w:rFonts w:ascii="Times New Roman" w:hAnsi="Times New Roman" w:cs="Times New Roman"/>
            <w:color w:val="auto"/>
            <w:u w:val="none"/>
          </w:rPr>
          <w:t>.</w:t>
        </w:r>
        <w:r w:rsidRPr="00C75C59">
          <w:rPr>
            <w:rStyle w:val="af2"/>
            <w:rFonts w:ascii="Times New Roman" w:hAnsi="Times New Roman" w:cs="Times New Roman"/>
            <w:color w:val="auto"/>
            <w:u w:val="none"/>
            <w:lang w:val="en-US"/>
          </w:rPr>
          <w:t>org</w:t>
        </w:r>
        <w:r w:rsidRPr="00C75C59">
          <w:rPr>
            <w:rStyle w:val="af2"/>
            <w:rFonts w:ascii="Times New Roman" w:hAnsi="Times New Roman" w:cs="Times New Roman"/>
            <w:color w:val="auto"/>
            <w:u w:val="none"/>
          </w:rPr>
          <w:t>/</w:t>
        </w:r>
        <w:r w:rsidRPr="00C75C59">
          <w:rPr>
            <w:rStyle w:val="af2"/>
            <w:rFonts w:ascii="Times New Roman" w:hAnsi="Times New Roman" w:cs="Times New Roman"/>
            <w:color w:val="auto"/>
            <w:u w:val="none"/>
            <w:lang w:val="en-US"/>
          </w:rPr>
          <w:t>ru</w:t>
        </w:r>
        <w:r w:rsidRPr="00C75C59">
          <w:rPr>
            <w:rStyle w:val="af2"/>
            <w:rFonts w:ascii="Times New Roman" w:hAnsi="Times New Roman" w:cs="Times New Roman"/>
            <w:color w:val="auto"/>
            <w:u w:val="none"/>
          </w:rPr>
          <w:t>/</w:t>
        </w:r>
      </w:hyperlink>
      <w:r w:rsidRPr="00C75C59">
        <w:rPr>
          <w:rFonts w:ascii="Times New Roman" w:hAnsi="Times New Roman" w:cs="Times New Roman"/>
        </w:rPr>
        <w:t xml:space="preserve"> (Дата обращения: 15.05.2017)</w:t>
      </w:r>
    </w:p>
  </w:footnote>
  <w:footnote w:id="12">
    <w:p w:rsidR="001A4C85" w:rsidRPr="00C75C59" w:rsidRDefault="001A4C85" w:rsidP="007B370F">
      <w:pPr>
        <w:pStyle w:val="af"/>
        <w:jc w:val="both"/>
        <w:rPr>
          <w:rFonts w:ascii="Times New Roman" w:hAnsi="Times New Roman" w:cs="Times New Roman"/>
        </w:rPr>
      </w:pPr>
      <w:r w:rsidRPr="00C75C59">
        <w:rPr>
          <w:rStyle w:val="af1"/>
          <w:rFonts w:ascii="Times New Roman" w:hAnsi="Times New Roman" w:cs="Times New Roman"/>
        </w:rPr>
        <w:footnoteRef/>
      </w:r>
      <w:r w:rsidRPr="00C75C59">
        <w:rPr>
          <w:rFonts w:ascii="Times New Roman" w:hAnsi="Times New Roman" w:cs="Times New Roman"/>
        </w:rPr>
        <w:t xml:space="preserve"> Сайт Всемирной Торговой Организации. </w:t>
      </w:r>
      <w:r w:rsidRPr="00743A8A">
        <w:rPr>
          <w:rFonts w:ascii="Times New Roman" w:hAnsi="Times New Roman" w:cs="Times New Roman"/>
        </w:rPr>
        <w:t>//</w:t>
      </w:r>
      <w:r w:rsidRPr="00C75C59">
        <w:rPr>
          <w:rFonts w:ascii="Times New Roman" w:hAnsi="Times New Roman" w:cs="Times New Roman"/>
        </w:rPr>
        <w:t xml:space="preserve"> </w:t>
      </w:r>
      <w:hyperlink r:id="rId5" w:history="1">
        <w:r w:rsidRPr="00C75C59">
          <w:rPr>
            <w:rStyle w:val="af2"/>
            <w:rFonts w:ascii="Times New Roman" w:hAnsi="Times New Roman" w:cs="Times New Roman"/>
            <w:color w:val="auto"/>
            <w:u w:val="none"/>
          </w:rPr>
          <w:t>https://www.wto.org/</w:t>
        </w:r>
      </w:hyperlink>
      <w:r w:rsidRPr="00C75C59">
        <w:rPr>
          <w:rFonts w:ascii="Times New Roman" w:hAnsi="Times New Roman" w:cs="Times New Roman"/>
        </w:rPr>
        <w:t xml:space="preserve"> (Дата обращения: 15.05.2017)</w:t>
      </w:r>
    </w:p>
  </w:footnote>
  <w:footnote w:id="13">
    <w:p w:rsidR="001A4C85" w:rsidRPr="00F83D94" w:rsidRDefault="001A4C85" w:rsidP="007B370F">
      <w:pPr>
        <w:pStyle w:val="af"/>
        <w:jc w:val="both"/>
        <w:rPr>
          <w:rFonts w:ascii="Times New Roman" w:hAnsi="Times New Roman" w:cs="Times New Roman"/>
          <w:lang w:val="en-US"/>
        </w:rPr>
      </w:pPr>
      <w:r w:rsidRPr="00C75C59">
        <w:rPr>
          <w:rStyle w:val="af1"/>
          <w:rFonts w:ascii="Times New Roman" w:hAnsi="Times New Roman" w:cs="Times New Roman"/>
        </w:rPr>
        <w:footnoteRef/>
      </w:r>
      <w:r w:rsidRPr="00C75C59">
        <w:rPr>
          <w:rFonts w:ascii="Times New Roman" w:hAnsi="Times New Roman" w:cs="Times New Roman"/>
        </w:rPr>
        <w:t xml:space="preserve"> Экономическая теория: учебник и практикум для экономического бака</w:t>
      </w:r>
      <w:r>
        <w:rPr>
          <w:rFonts w:ascii="Times New Roman" w:hAnsi="Times New Roman" w:cs="Times New Roman"/>
        </w:rPr>
        <w:t>лавриата</w:t>
      </w:r>
      <w:r w:rsidRPr="00743A8A">
        <w:rPr>
          <w:rFonts w:ascii="Times New Roman" w:hAnsi="Times New Roman" w:cs="Times New Roman"/>
        </w:rPr>
        <w:t xml:space="preserve"> / </w:t>
      </w:r>
      <w:r>
        <w:rPr>
          <w:rFonts w:ascii="Times New Roman" w:hAnsi="Times New Roman" w:cs="Times New Roman"/>
        </w:rPr>
        <w:t>Под ред. Г</w:t>
      </w:r>
      <w:r w:rsidRPr="00F83D94">
        <w:rPr>
          <w:rFonts w:ascii="Times New Roman" w:hAnsi="Times New Roman" w:cs="Times New Roman"/>
          <w:lang w:val="en-US"/>
        </w:rPr>
        <w:t>.</w:t>
      </w:r>
      <w:r>
        <w:rPr>
          <w:rFonts w:ascii="Times New Roman" w:hAnsi="Times New Roman" w:cs="Times New Roman"/>
        </w:rPr>
        <w:t>Е</w:t>
      </w:r>
      <w:r w:rsidRPr="00F83D94">
        <w:rPr>
          <w:rFonts w:ascii="Times New Roman" w:hAnsi="Times New Roman" w:cs="Times New Roman"/>
          <w:lang w:val="en-US"/>
        </w:rPr>
        <w:t xml:space="preserve">. </w:t>
      </w:r>
      <w:r w:rsidRPr="00743A8A">
        <w:rPr>
          <w:rFonts w:ascii="Times New Roman" w:hAnsi="Times New Roman" w:cs="Times New Roman"/>
        </w:rPr>
        <w:t>Алпатова</w:t>
      </w:r>
      <w:r w:rsidRPr="00F83D94">
        <w:rPr>
          <w:rFonts w:ascii="Times New Roman" w:hAnsi="Times New Roman" w:cs="Times New Roman"/>
          <w:lang w:val="en-US"/>
        </w:rPr>
        <w:t xml:space="preserve">. </w:t>
      </w:r>
      <w:r>
        <w:rPr>
          <w:rFonts w:ascii="Times New Roman" w:hAnsi="Times New Roman" w:cs="Times New Roman"/>
        </w:rPr>
        <w:t>М</w:t>
      </w:r>
      <w:r w:rsidRPr="00F83D94">
        <w:rPr>
          <w:rFonts w:ascii="Times New Roman" w:hAnsi="Times New Roman" w:cs="Times New Roman"/>
          <w:lang w:val="en-US"/>
        </w:rPr>
        <w:t xml:space="preserve">., 2016. </w:t>
      </w:r>
      <w:r w:rsidRPr="00C75C59">
        <w:rPr>
          <w:rFonts w:ascii="Times New Roman" w:hAnsi="Times New Roman" w:cs="Times New Roman"/>
        </w:rPr>
        <w:t>С</w:t>
      </w:r>
      <w:r w:rsidRPr="00F83D94">
        <w:rPr>
          <w:rFonts w:ascii="Times New Roman" w:hAnsi="Times New Roman" w:cs="Times New Roman"/>
          <w:lang w:val="en-US"/>
        </w:rPr>
        <w:t>. 267.</w:t>
      </w:r>
    </w:p>
  </w:footnote>
  <w:footnote w:id="14">
    <w:p w:rsidR="001A4C85" w:rsidRPr="006B2AC7" w:rsidRDefault="001A4C85" w:rsidP="007B370F">
      <w:pPr>
        <w:pStyle w:val="af"/>
        <w:jc w:val="both"/>
        <w:rPr>
          <w:rFonts w:ascii="Times New Roman" w:hAnsi="Times New Roman" w:cs="Times New Roman"/>
        </w:rPr>
      </w:pPr>
      <w:r w:rsidRPr="00C75C59">
        <w:rPr>
          <w:rStyle w:val="af1"/>
          <w:rFonts w:ascii="Times New Roman" w:hAnsi="Times New Roman" w:cs="Times New Roman"/>
        </w:rPr>
        <w:footnoteRef/>
      </w:r>
      <w:r w:rsidRPr="000C2F01">
        <w:rPr>
          <w:rFonts w:ascii="Times New Roman" w:hAnsi="Times New Roman" w:cs="Times New Roman"/>
          <w:lang w:val="en-US"/>
        </w:rPr>
        <w:t xml:space="preserve">Livitt </w:t>
      </w:r>
      <w:r w:rsidRPr="00C75C59">
        <w:rPr>
          <w:rFonts w:ascii="Times New Roman" w:hAnsi="Times New Roman" w:cs="Times New Roman"/>
        </w:rPr>
        <w:t>Т</w:t>
      </w:r>
      <w:r w:rsidRPr="000C2F01">
        <w:rPr>
          <w:rFonts w:ascii="Times New Roman" w:hAnsi="Times New Roman" w:cs="Times New Roman"/>
          <w:lang w:val="en-US"/>
        </w:rPr>
        <w:t xml:space="preserve">. The Globalisation of Markets // </w:t>
      </w:r>
      <w:r>
        <w:rPr>
          <w:rFonts w:ascii="Times New Roman" w:hAnsi="Times New Roman" w:cs="Times New Roman"/>
        </w:rPr>
        <w:t>Гарвардский</w:t>
      </w:r>
      <w:r w:rsidRPr="000C2F01">
        <w:rPr>
          <w:rFonts w:ascii="Times New Roman" w:hAnsi="Times New Roman" w:cs="Times New Roman"/>
          <w:lang w:val="en-US"/>
        </w:rPr>
        <w:t xml:space="preserve"> </w:t>
      </w:r>
      <w:r>
        <w:rPr>
          <w:rFonts w:ascii="Times New Roman" w:hAnsi="Times New Roman" w:cs="Times New Roman"/>
        </w:rPr>
        <w:t>бизнес</w:t>
      </w:r>
      <w:r w:rsidRPr="000C2F01">
        <w:rPr>
          <w:rFonts w:ascii="Times New Roman" w:hAnsi="Times New Roman" w:cs="Times New Roman"/>
          <w:lang w:val="en-US"/>
        </w:rPr>
        <w:t>-</w:t>
      </w:r>
      <w:r>
        <w:rPr>
          <w:rFonts w:ascii="Times New Roman" w:hAnsi="Times New Roman" w:cs="Times New Roman"/>
        </w:rPr>
        <w:t>журнал</w:t>
      </w:r>
      <w:r w:rsidRPr="000C2F01">
        <w:rPr>
          <w:rFonts w:ascii="Times New Roman" w:hAnsi="Times New Roman" w:cs="Times New Roman"/>
          <w:lang w:val="en-US"/>
        </w:rPr>
        <w:t xml:space="preserve">. </w:t>
      </w:r>
      <w:r>
        <w:rPr>
          <w:rFonts w:ascii="Times New Roman" w:hAnsi="Times New Roman" w:cs="Times New Roman"/>
        </w:rPr>
        <w:t>1983. №3.</w:t>
      </w:r>
      <w:r w:rsidRPr="000360C6">
        <w:rPr>
          <w:rFonts w:ascii="Times New Roman" w:hAnsi="Times New Roman" w:cs="Times New Roman"/>
        </w:rPr>
        <w:t xml:space="preserve"> </w:t>
      </w:r>
      <w:r>
        <w:rPr>
          <w:rFonts w:ascii="Times New Roman" w:hAnsi="Times New Roman" w:cs="Times New Roman"/>
          <w:lang w:val="en-US"/>
        </w:rPr>
        <w:t>C</w:t>
      </w:r>
      <w:r w:rsidRPr="000360C6">
        <w:rPr>
          <w:rFonts w:ascii="Times New Roman" w:hAnsi="Times New Roman" w:cs="Times New Roman"/>
        </w:rPr>
        <w:t>.26.</w:t>
      </w:r>
      <w:r>
        <w:rPr>
          <w:rFonts w:ascii="Times New Roman" w:hAnsi="Times New Roman" w:cs="Times New Roman"/>
        </w:rPr>
        <w:t xml:space="preserve"> </w:t>
      </w:r>
      <w:r w:rsidRPr="000360C6">
        <w:rPr>
          <w:rFonts w:ascii="Times New Roman" w:hAnsi="Times New Roman" w:cs="Times New Roman"/>
        </w:rPr>
        <w:t>//</w:t>
      </w:r>
      <w:r w:rsidRPr="00C75C59">
        <w:rPr>
          <w:rFonts w:ascii="Times New Roman" w:hAnsi="Times New Roman" w:cs="Times New Roman"/>
        </w:rPr>
        <w:t xml:space="preserve"> http://hbr.org/1983/05/th</w:t>
      </w:r>
      <w:r>
        <w:rPr>
          <w:rFonts w:ascii="Times New Roman" w:hAnsi="Times New Roman" w:cs="Times New Roman"/>
        </w:rPr>
        <w:t>e-globalization-of-markets/ar/1</w:t>
      </w:r>
      <w:r w:rsidRPr="00C75C59">
        <w:rPr>
          <w:rFonts w:ascii="Times New Roman" w:hAnsi="Times New Roman" w:cs="Times New Roman"/>
        </w:rPr>
        <w:t xml:space="preserve"> (Дата обращения: 23.11.2016)</w:t>
      </w:r>
    </w:p>
  </w:footnote>
  <w:footnote w:id="15">
    <w:p w:rsidR="001A4C85" w:rsidRPr="00C75C59" w:rsidRDefault="001A4C85" w:rsidP="00C75C59">
      <w:pPr>
        <w:pStyle w:val="af"/>
        <w:jc w:val="both"/>
        <w:rPr>
          <w:rFonts w:ascii="Times New Roman" w:hAnsi="Times New Roman" w:cs="Times New Roman"/>
        </w:rPr>
      </w:pPr>
      <w:r w:rsidRPr="00C75C59">
        <w:rPr>
          <w:rStyle w:val="af1"/>
          <w:rFonts w:ascii="Times New Roman" w:hAnsi="Times New Roman" w:cs="Times New Roman"/>
        </w:rPr>
        <w:footnoteRef/>
      </w:r>
      <w:r>
        <w:rPr>
          <w:rFonts w:ascii="Times New Roman" w:hAnsi="Times New Roman" w:cs="Times New Roman"/>
        </w:rPr>
        <w:t>Маслов</w:t>
      </w:r>
      <w:r w:rsidRPr="00C75C59">
        <w:rPr>
          <w:rFonts w:ascii="Times New Roman" w:hAnsi="Times New Roman" w:cs="Times New Roman"/>
        </w:rPr>
        <w:t xml:space="preserve"> О.Ю. Глобализация: этапы глобализации, доллар-глобализация, кризис-глобализация или процесс глобализации глазами мыслящих глобально // Еженедельное независимое аналитическое обозре</w:t>
      </w:r>
      <w:r>
        <w:rPr>
          <w:rFonts w:ascii="Times New Roman" w:hAnsi="Times New Roman" w:cs="Times New Roman"/>
        </w:rPr>
        <w:t>ние http://www.polit.nnov.ru/ (Д</w:t>
      </w:r>
      <w:r w:rsidRPr="00C75C59">
        <w:rPr>
          <w:rFonts w:ascii="Times New Roman" w:hAnsi="Times New Roman" w:cs="Times New Roman"/>
        </w:rPr>
        <w:t>ата обращения: 29.10.2016)</w:t>
      </w:r>
    </w:p>
  </w:footnote>
  <w:footnote w:id="16">
    <w:p w:rsidR="001A4C85" w:rsidRPr="00C75C59" w:rsidRDefault="001A4C85" w:rsidP="00C75C59">
      <w:pPr>
        <w:pStyle w:val="af"/>
        <w:jc w:val="both"/>
        <w:rPr>
          <w:rFonts w:ascii="Times New Roman" w:hAnsi="Times New Roman" w:cs="Times New Roman"/>
        </w:rPr>
      </w:pPr>
      <w:r w:rsidRPr="00C75C59">
        <w:rPr>
          <w:rStyle w:val="af1"/>
          <w:rFonts w:ascii="Times New Roman" w:hAnsi="Times New Roman" w:cs="Times New Roman"/>
        </w:rPr>
        <w:footnoteRef/>
      </w:r>
      <w:r w:rsidRPr="00C75C59">
        <w:rPr>
          <w:rFonts w:ascii="Times New Roman" w:hAnsi="Times New Roman" w:cs="Times New Roman"/>
        </w:rPr>
        <w:t>Большая Российская энцикло</w:t>
      </w:r>
      <w:r>
        <w:rPr>
          <w:rFonts w:ascii="Times New Roman" w:hAnsi="Times New Roman" w:cs="Times New Roman"/>
        </w:rPr>
        <w:t>педия. Т.7. М., 2007. - С.</w:t>
      </w:r>
      <w:r w:rsidRPr="000360C6">
        <w:rPr>
          <w:rFonts w:ascii="Times New Roman" w:hAnsi="Times New Roman" w:cs="Times New Roman"/>
        </w:rPr>
        <w:t>787</w:t>
      </w:r>
      <w:r w:rsidRPr="00C75C59">
        <w:rPr>
          <w:rFonts w:ascii="Times New Roman" w:hAnsi="Times New Roman" w:cs="Times New Roman"/>
        </w:rPr>
        <w:t>.</w:t>
      </w:r>
    </w:p>
  </w:footnote>
  <w:footnote w:id="17">
    <w:p w:rsidR="001A4C85" w:rsidRPr="00C75C59" w:rsidRDefault="001A4C85" w:rsidP="00C75C59">
      <w:pPr>
        <w:pStyle w:val="af"/>
        <w:jc w:val="both"/>
      </w:pPr>
      <w:r w:rsidRPr="00C75C59">
        <w:rPr>
          <w:rStyle w:val="af1"/>
          <w:rFonts w:ascii="Times New Roman" w:hAnsi="Times New Roman" w:cs="Times New Roman"/>
        </w:rPr>
        <w:footnoteRef/>
      </w:r>
      <w:r>
        <w:rPr>
          <w:rFonts w:ascii="Times New Roman" w:hAnsi="Times New Roman" w:cs="Times New Roman"/>
        </w:rPr>
        <w:t>Иванов</w:t>
      </w:r>
      <w:r w:rsidRPr="000360C6">
        <w:rPr>
          <w:rFonts w:ascii="Times New Roman" w:hAnsi="Times New Roman" w:cs="Times New Roman"/>
        </w:rPr>
        <w:t xml:space="preserve"> </w:t>
      </w:r>
      <w:r w:rsidRPr="00C75C59">
        <w:rPr>
          <w:rFonts w:ascii="Times New Roman" w:hAnsi="Times New Roman" w:cs="Times New Roman"/>
        </w:rPr>
        <w:t>Д.В. Эволюция концепции глобализации. //</w:t>
      </w:r>
      <w:r w:rsidRPr="000360C6">
        <w:rPr>
          <w:rFonts w:ascii="Times New Roman" w:hAnsi="Times New Roman" w:cs="Times New Roman"/>
        </w:rPr>
        <w:t xml:space="preserve"> </w:t>
      </w:r>
      <w:r w:rsidRPr="00C75C59">
        <w:rPr>
          <w:rFonts w:ascii="Times New Roman" w:hAnsi="Times New Roman" w:cs="Times New Roman"/>
          <w:lang w:val="en-US"/>
        </w:rPr>
        <w:t>http</w:t>
      </w:r>
      <w:r w:rsidRPr="00C75C59">
        <w:rPr>
          <w:rFonts w:ascii="Times New Roman" w:hAnsi="Times New Roman" w:cs="Times New Roman"/>
        </w:rPr>
        <w:t xml:space="preserve">: </w:t>
      </w:r>
      <w:hyperlink r:id="rId6" w:history="1">
        <w:r w:rsidRPr="00C75C59">
          <w:rPr>
            <w:rStyle w:val="af2"/>
            <w:rFonts w:ascii="Times New Roman" w:hAnsi="Times New Roman" w:cs="Times New Roman"/>
            <w:color w:val="auto"/>
            <w:u w:val="none"/>
            <w:lang w:val="en-US"/>
          </w:rPr>
          <w:t>www</w:t>
        </w:r>
        <w:r w:rsidRPr="00C75C59">
          <w:rPr>
            <w:rStyle w:val="af2"/>
            <w:rFonts w:ascii="Times New Roman" w:hAnsi="Times New Roman" w:cs="Times New Roman"/>
            <w:color w:val="auto"/>
            <w:u w:val="none"/>
          </w:rPr>
          <w:t>.</w:t>
        </w:r>
        <w:r w:rsidRPr="00C75C59">
          <w:rPr>
            <w:rStyle w:val="af2"/>
            <w:rFonts w:ascii="Times New Roman" w:hAnsi="Times New Roman" w:cs="Times New Roman"/>
            <w:color w:val="auto"/>
            <w:u w:val="none"/>
            <w:lang w:val="en-US"/>
          </w:rPr>
          <w:t>soc</w:t>
        </w:r>
        <w:r w:rsidRPr="00C75C59">
          <w:rPr>
            <w:rStyle w:val="af2"/>
            <w:rFonts w:ascii="Times New Roman" w:hAnsi="Times New Roman" w:cs="Times New Roman"/>
            <w:color w:val="auto"/>
            <w:u w:val="none"/>
          </w:rPr>
          <w:t>.</w:t>
        </w:r>
        <w:r w:rsidRPr="00C75C59">
          <w:rPr>
            <w:rStyle w:val="af2"/>
            <w:rFonts w:ascii="Times New Roman" w:hAnsi="Times New Roman" w:cs="Times New Roman"/>
            <w:color w:val="auto"/>
            <w:u w:val="none"/>
            <w:lang w:val="en-US"/>
          </w:rPr>
          <w:t>pu</w:t>
        </w:r>
        <w:r w:rsidRPr="00C75C59">
          <w:rPr>
            <w:rStyle w:val="af2"/>
            <w:rFonts w:ascii="Times New Roman" w:hAnsi="Times New Roman" w:cs="Times New Roman"/>
            <w:color w:val="auto"/>
            <w:u w:val="none"/>
          </w:rPr>
          <w:t>.</w:t>
        </w:r>
        <w:r w:rsidRPr="00C75C59">
          <w:rPr>
            <w:rStyle w:val="af2"/>
            <w:rFonts w:ascii="Times New Roman" w:hAnsi="Times New Roman" w:cs="Times New Roman"/>
            <w:color w:val="auto"/>
            <w:u w:val="none"/>
            <w:lang w:val="en-US"/>
          </w:rPr>
          <w:t>ru</w:t>
        </w:r>
      </w:hyperlink>
      <w:r w:rsidRPr="000360C6">
        <w:rPr>
          <w:rStyle w:val="af2"/>
          <w:rFonts w:ascii="Times New Roman" w:hAnsi="Times New Roman" w:cs="Times New Roman"/>
          <w:color w:val="auto"/>
          <w:u w:val="none"/>
        </w:rPr>
        <w:t xml:space="preserve"> </w:t>
      </w:r>
      <w:r w:rsidRPr="00C75C59">
        <w:rPr>
          <w:rFonts w:ascii="Times New Roman" w:hAnsi="Times New Roman" w:cs="Times New Roman"/>
        </w:rPr>
        <w:t>(Дата обращения: 29.10.2016)</w:t>
      </w:r>
    </w:p>
  </w:footnote>
  <w:footnote w:id="18">
    <w:p w:rsidR="001A4C85" w:rsidRPr="00F83D94" w:rsidRDefault="001A4C85" w:rsidP="00C75C59">
      <w:pPr>
        <w:pStyle w:val="af"/>
        <w:jc w:val="both"/>
        <w:rPr>
          <w:rFonts w:ascii="Times New Roman" w:hAnsi="Times New Roman" w:cs="Times New Roman"/>
          <w:lang w:val="en-US"/>
        </w:rPr>
      </w:pPr>
      <w:r w:rsidRPr="00C75C59">
        <w:rPr>
          <w:rStyle w:val="af1"/>
          <w:rFonts w:ascii="Times New Roman" w:hAnsi="Times New Roman" w:cs="Times New Roman"/>
        </w:rPr>
        <w:footnoteRef/>
      </w:r>
      <w:r w:rsidRPr="00C75C59">
        <w:rPr>
          <w:rFonts w:ascii="Times New Roman" w:hAnsi="Times New Roman" w:cs="Times New Roman"/>
        </w:rPr>
        <w:t xml:space="preserve">География, общество, окружающая среда. </w:t>
      </w:r>
      <w:r w:rsidRPr="00C75C59">
        <w:rPr>
          <w:rFonts w:ascii="Times New Roman" w:hAnsi="Times New Roman" w:cs="Times New Roman"/>
          <w:lang w:val="en-US"/>
        </w:rPr>
        <w:t>T</w:t>
      </w:r>
      <w:r w:rsidRPr="00C75C59">
        <w:rPr>
          <w:rFonts w:ascii="Times New Roman" w:hAnsi="Times New Roman" w:cs="Times New Roman"/>
        </w:rPr>
        <w:t>.</w:t>
      </w:r>
      <w:r w:rsidRPr="00C75C59">
        <w:rPr>
          <w:rFonts w:ascii="Times New Roman" w:hAnsi="Times New Roman" w:cs="Times New Roman"/>
          <w:lang w:val="en-US"/>
        </w:rPr>
        <w:t>V</w:t>
      </w:r>
      <w:r w:rsidRPr="00C75C59">
        <w:rPr>
          <w:rFonts w:ascii="Times New Roman" w:hAnsi="Times New Roman" w:cs="Times New Roman"/>
        </w:rPr>
        <w:t>: География социальн</w:t>
      </w:r>
      <w:r>
        <w:rPr>
          <w:rFonts w:ascii="Times New Roman" w:hAnsi="Times New Roman" w:cs="Times New Roman"/>
        </w:rPr>
        <w:t>о-экономического развития / Под</w:t>
      </w:r>
      <w:r w:rsidRPr="009B0837">
        <w:rPr>
          <w:rFonts w:ascii="Times New Roman" w:hAnsi="Times New Roman" w:cs="Times New Roman"/>
        </w:rPr>
        <w:t xml:space="preserve"> </w:t>
      </w:r>
      <w:r>
        <w:rPr>
          <w:rFonts w:ascii="Times New Roman" w:hAnsi="Times New Roman" w:cs="Times New Roman"/>
        </w:rPr>
        <w:t>р</w:t>
      </w:r>
      <w:r w:rsidRPr="00C75C59">
        <w:rPr>
          <w:rFonts w:ascii="Times New Roman" w:hAnsi="Times New Roman" w:cs="Times New Roman"/>
        </w:rPr>
        <w:t>ед. А</w:t>
      </w:r>
      <w:r w:rsidRPr="00F83D94">
        <w:rPr>
          <w:rFonts w:ascii="Times New Roman" w:hAnsi="Times New Roman" w:cs="Times New Roman"/>
          <w:lang w:val="en-US"/>
        </w:rPr>
        <w:t>.</w:t>
      </w:r>
      <w:r w:rsidRPr="00C75C59">
        <w:rPr>
          <w:rFonts w:ascii="Times New Roman" w:hAnsi="Times New Roman" w:cs="Times New Roman"/>
        </w:rPr>
        <w:t>И</w:t>
      </w:r>
      <w:r w:rsidRPr="00F83D94">
        <w:rPr>
          <w:rFonts w:ascii="Times New Roman" w:hAnsi="Times New Roman" w:cs="Times New Roman"/>
          <w:lang w:val="en-US"/>
        </w:rPr>
        <w:t xml:space="preserve">. </w:t>
      </w:r>
      <w:r w:rsidRPr="00C75C59">
        <w:rPr>
          <w:rFonts w:ascii="Times New Roman" w:hAnsi="Times New Roman" w:cs="Times New Roman"/>
        </w:rPr>
        <w:t>Алексеев</w:t>
      </w:r>
      <w:r>
        <w:rPr>
          <w:rFonts w:ascii="Times New Roman" w:hAnsi="Times New Roman" w:cs="Times New Roman"/>
        </w:rPr>
        <w:t>а</w:t>
      </w:r>
      <w:r w:rsidRPr="00F83D94">
        <w:rPr>
          <w:rFonts w:ascii="Times New Roman" w:hAnsi="Times New Roman" w:cs="Times New Roman"/>
          <w:lang w:val="en-US"/>
        </w:rPr>
        <w:t xml:space="preserve">, </w:t>
      </w:r>
      <w:r>
        <w:rPr>
          <w:rFonts w:ascii="Times New Roman" w:hAnsi="Times New Roman" w:cs="Times New Roman"/>
        </w:rPr>
        <w:t>Н</w:t>
      </w:r>
      <w:r w:rsidRPr="00F83D94">
        <w:rPr>
          <w:rFonts w:ascii="Times New Roman" w:hAnsi="Times New Roman" w:cs="Times New Roman"/>
          <w:lang w:val="en-US"/>
        </w:rPr>
        <w:t>.</w:t>
      </w:r>
      <w:r>
        <w:rPr>
          <w:rFonts w:ascii="Times New Roman" w:hAnsi="Times New Roman" w:cs="Times New Roman"/>
        </w:rPr>
        <w:t>С</w:t>
      </w:r>
      <w:r w:rsidRPr="00F83D94">
        <w:rPr>
          <w:rFonts w:ascii="Times New Roman" w:hAnsi="Times New Roman" w:cs="Times New Roman"/>
          <w:lang w:val="en-US"/>
        </w:rPr>
        <w:t>.</w:t>
      </w:r>
      <w:r>
        <w:rPr>
          <w:rFonts w:ascii="Times New Roman" w:hAnsi="Times New Roman" w:cs="Times New Roman"/>
        </w:rPr>
        <w:t>Мироненко</w:t>
      </w:r>
      <w:r w:rsidRPr="00F83D94">
        <w:rPr>
          <w:rFonts w:ascii="Times New Roman" w:hAnsi="Times New Roman" w:cs="Times New Roman"/>
          <w:lang w:val="en-US"/>
        </w:rPr>
        <w:t xml:space="preserve">. </w:t>
      </w:r>
      <w:r>
        <w:rPr>
          <w:rFonts w:ascii="Times New Roman" w:hAnsi="Times New Roman" w:cs="Times New Roman"/>
        </w:rPr>
        <w:t>М</w:t>
      </w:r>
      <w:r w:rsidRPr="00F83D94">
        <w:rPr>
          <w:rFonts w:ascii="Times New Roman" w:hAnsi="Times New Roman" w:cs="Times New Roman"/>
          <w:lang w:val="en-US"/>
        </w:rPr>
        <w:t xml:space="preserve">., 2004. </w:t>
      </w:r>
      <w:r w:rsidRPr="00C75C59">
        <w:rPr>
          <w:rFonts w:ascii="Times New Roman" w:hAnsi="Times New Roman" w:cs="Times New Roman"/>
        </w:rPr>
        <w:t>С</w:t>
      </w:r>
      <w:r w:rsidRPr="00F83D94">
        <w:rPr>
          <w:rFonts w:ascii="Times New Roman" w:hAnsi="Times New Roman" w:cs="Times New Roman"/>
          <w:lang w:val="en-US"/>
        </w:rPr>
        <w:t>. 457.</w:t>
      </w:r>
    </w:p>
  </w:footnote>
  <w:footnote w:id="19">
    <w:p w:rsidR="001A4C85" w:rsidRPr="00F83D94" w:rsidRDefault="001A4C85" w:rsidP="00E53AB3">
      <w:pPr>
        <w:pStyle w:val="af"/>
        <w:rPr>
          <w:rFonts w:ascii="Times New Roman" w:hAnsi="Times New Roman" w:cs="Times New Roman"/>
        </w:rPr>
      </w:pPr>
      <w:r w:rsidRPr="00C75C59">
        <w:rPr>
          <w:rStyle w:val="af1"/>
          <w:rFonts w:ascii="Times New Roman" w:hAnsi="Times New Roman" w:cs="Times New Roman"/>
        </w:rPr>
        <w:footnoteRef/>
      </w:r>
      <w:r>
        <w:rPr>
          <w:rFonts w:ascii="Times New Roman" w:hAnsi="Times New Roman" w:cs="Times New Roman"/>
          <w:lang w:val="en-US"/>
        </w:rPr>
        <w:t xml:space="preserve"> Giddens </w:t>
      </w:r>
      <w:r w:rsidRPr="00C75C59">
        <w:rPr>
          <w:rFonts w:ascii="Times New Roman" w:hAnsi="Times New Roman" w:cs="Times New Roman"/>
          <w:lang w:val="en-US"/>
        </w:rPr>
        <w:t>A. T</w:t>
      </w:r>
      <w:r>
        <w:rPr>
          <w:rFonts w:ascii="Times New Roman" w:hAnsi="Times New Roman" w:cs="Times New Roman"/>
          <w:lang w:val="en-US"/>
        </w:rPr>
        <w:t>he Consequences of Modernity. Stanford</w:t>
      </w:r>
      <w:r w:rsidRPr="00F83D94">
        <w:rPr>
          <w:rFonts w:ascii="Times New Roman" w:hAnsi="Times New Roman" w:cs="Times New Roman"/>
        </w:rPr>
        <w:t xml:space="preserve">, 1990. </w:t>
      </w:r>
      <w:r w:rsidRPr="00C75C59">
        <w:rPr>
          <w:rFonts w:ascii="Times New Roman" w:hAnsi="Times New Roman" w:cs="Times New Roman"/>
        </w:rPr>
        <w:t>Р</w:t>
      </w:r>
      <w:r w:rsidRPr="00F83D94">
        <w:rPr>
          <w:rFonts w:ascii="Times New Roman" w:hAnsi="Times New Roman" w:cs="Times New Roman"/>
        </w:rPr>
        <w:t>.64.</w:t>
      </w:r>
    </w:p>
  </w:footnote>
  <w:footnote w:id="20">
    <w:p w:rsidR="001A4C85" w:rsidRPr="007B370F" w:rsidRDefault="001A4C85" w:rsidP="00E53AB3">
      <w:pPr>
        <w:pStyle w:val="af"/>
        <w:rPr>
          <w:rFonts w:ascii="Times New Roman" w:hAnsi="Times New Roman" w:cs="Times New Roman"/>
        </w:rPr>
      </w:pPr>
      <w:r w:rsidRPr="00C75C59">
        <w:rPr>
          <w:rStyle w:val="af1"/>
          <w:rFonts w:ascii="Times New Roman" w:hAnsi="Times New Roman" w:cs="Times New Roman"/>
        </w:rPr>
        <w:footnoteRef/>
      </w:r>
      <w:r w:rsidRPr="00C75C59">
        <w:rPr>
          <w:rFonts w:ascii="Times New Roman" w:hAnsi="Times New Roman" w:cs="Times New Roman"/>
        </w:rPr>
        <w:t xml:space="preserve"> История экономической мысли / Под ред. В.В. Круглова, В.В. Баламо</w:t>
      </w:r>
      <w:r>
        <w:rPr>
          <w:rFonts w:ascii="Times New Roman" w:hAnsi="Times New Roman" w:cs="Times New Roman"/>
        </w:rPr>
        <w:t>новой. СПб</w:t>
      </w:r>
      <w:r w:rsidRPr="00242899">
        <w:rPr>
          <w:rFonts w:ascii="Times New Roman" w:hAnsi="Times New Roman" w:cs="Times New Roman"/>
        </w:rPr>
        <w:t xml:space="preserve">., 2008. </w:t>
      </w:r>
      <w:r w:rsidRPr="00C75C59">
        <w:rPr>
          <w:rFonts w:ascii="Times New Roman" w:hAnsi="Times New Roman" w:cs="Times New Roman"/>
        </w:rPr>
        <w:t>С</w:t>
      </w:r>
      <w:r w:rsidRPr="007B370F">
        <w:rPr>
          <w:rFonts w:ascii="Times New Roman" w:hAnsi="Times New Roman" w:cs="Times New Roman"/>
        </w:rPr>
        <w:t>.220.</w:t>
      </w:r>
    </w:p>
  </w:footnote>
  <w:footnote w:id="21">
    <w:p w:rsidR="001A4C85" w:rsidRPr="007B370F" w:rsidRDefault="001A4C85" w:rsidP="00E53AB3">
      <w:pPr>
        <w:pStyle w:val="af"/>
      </w:pPr>
      <w:r w:rsidRPr="00C75C59">
        <w:rPr>
          <w:rStyle w:val="af1"/>
          <w:rFonts w:ascii="Times New Roman" w:hAnsi="Times New Roman" w:cs="Times New Roman"/>
        </w:rPr>
        <w:footnoteRef/>
      </w:r>
      <w:r w:rsidRPr="007B370F">
        <w:rPr>
          <w:rFonts w:ascii="Times New Roman" w:hAnsi="Times New Roman" w:cs="Times New Roman"/>
        </w:rPr>
        <w:t xml:space="preserve"> </w:t>
      </w:r>
      <w:r w:rsidRPr="00C75C59">
        <w:rPr>
          <w:rFonts w:ascii="Times New Roman" w:hAnsi="Times New Roman" w:cs="Times New Roman"/>
        </w:rPr>
        <w:t>Там</w:t>
      </w:r>
      <w:r w:rsidRPr="007B370F">
        <w:rPr>
          <w:rFonts w:ascii="Times New Roman" w:hAnsi="Times New Roman" w:cs="Times New Roman"/>
        </w:rPr>
        <w:t xml:space="preserve"> </w:t>
      </w:r>
      <w:r w:rsidRPr="00C75C59">
        <w:rPr>
          <w:rFonts w:ascii="Times New Roman" w:hAnsi="Times New Roman" w:cs="Times New Roman"/>
        </w:rPr>
        <w:t>же</w:t>
      </w:r>
      <w:r w:rsidRPr="007B370F">
        <w:rPr>
          <w:rFonts w:ascii="Times New Roman" w:hAnsi="Times New Roman" w:cs="Times New Roman"/>
        </w:rPr>
        <w:t xml:space="preserve">. – </w:t>
      </w:r>
      <w:r w:rsidRPr="00C75C59">
        <w:rPr>
          <w:rFonts w:ascii="Times New Roman" w:hAnsi="Times New Roman" w:cs="Times New Roman"/>
        </w:rPr>
        <w:t>С</w:t>
      </w:r>
      <w:r w:rsidRPr="007B370F">
        <w:rPr>
          <w:rFonts w:ascii="Times New Roman" w:hAnsi="Times New Roman" w:cs="Times New Roman"/>
        </w:rPr>
        <w:t>.222.</w:t>
      </w:r>
    </w:p>
  </w:footnote>
  <w:footnote w:id="22">
    <w:p w:rsidR="001A4C85" w:rsidRPr="007B370F" w:rsidRDefault="001A4C85" w:rsidP="00E53AB3">
      <w:pPr>
        <w:pStyle w:val="af"/>
        <w:rPr>
          <w:rFonts w:ascii="Times New Roman" w:hAnsi="Times New Roman" w:cs="Times New Roman"/>
        </w:rPr>
      </w:pPr>
      <w:r w:rsidRPr="00C75C59">
        <w:rPr>
          <w:rStyle w:val="af1"/>
          <w:rFonts w:ascii="Times New Roman" w:hAnsi="Times New Roman" w:cs="Times New Roman"/>
        </w:rPr>
        <w:footnoteRef/>
      </w:r>
      <w:r w:rsidRPr="009B0837">
        <w:rPr>
          <w:rFonts w:ascii="Times New Roman" w:hAnsi="Times New Roman" w:cs="Times New Roman"/>
        </w:rPr>
        <w:t xml:space="preserve"> </w:t>
      </w:r>
      <w:r>
        <w:rPr>
          <w:rFonts w:ascii="Times New Roman" w:hAnsi="Times New Roman" w:cs="Times New Roman"/>
        </w:rPr>
        <w:t>Там же. –</w:t>
      </w:r>
      <w:r w:rsidRPr="00242899">
        <w:rPr>
          <w:rFonts w:ascii="Times New Roman" w:hAnsi="Times New Roman" w:cs="Times New Roman"/>
        </w:rPr>
        <w:t xml:space="preserve"> </w:t>
      </w:r>
      <w:r w:rsidRPr="00C75C59">
        <w:rPr>
          <w:rFonts w:ascii="Times New Roman" w:hAnsi="Times New Roman" w:cs="Times New Roman"/>
        </w:rPr>
        <w:t>С</w:t>
      </w:r>
      <w:r w:rsidRPr="007B370F">
        <w:rPr>
          <w:rFonts w:ascii="Times New Roman" w:hAnsi="Times New Roman" w:cs="Times New Roman"/>
        </w:rPr>
        <w:t>.224.</w:t>
      </w:r>
    </w:p>
  </w:footnote>
  <w:footnote w:id="23">
    <w:p w:rsidR="001A4C85" w:rsidRPr="00F83D94" w:rsidRDefault="001A4C85" w:rsidP="007B370F">
      <w:pPr>
        <w:pStyle w:val="af"/>
        <w:jc w:val="both"/>
        <w:rPr>
          <w:rFonts w:ascii="Times New Roman" w:hAnsi="Times New Roman" w:cs="Times New Roman"/>
        </w:rPr>
      </w:pPr>
      <w:r w:rsidRPr="00C75C59">
        <w:rPr>
          <w:rStyle w:val="af1"/>
          <w:rFonts w:ascii="Times New Roman" w:hAnsi="Times New Roman" w:cs="Times New Roman"/>
        </w:rPr>
        <w:footnoteRef/>
      </w:r>
      <w:r w:rsidRPr="00C75C59">
        <w:rPr>
          <w:rFonts w:ascii="Times New Roman" w:hAnsi="Times New Roman" w:cs="Times New Roman"/>
          <w:lang w:val="en-US"/>
        </w:rPr>
        <w:t>IMF</w:t>
      </w:r>
      <w:r w:rsidRPr="00F83D94">
        <w:rPr>
          <w:rFonts w:ascii="Times New Roman" w:hAnsi="Times New Roman" w:cs="Times New Roman"/>
        </w:rPr>
        <w:t xml:space="preserve"> </w:t>
      </w:r>
      <w:r w:rsidRPr="00C75C59">
        <w:rPr>
          <w:rFonts w:ascii="Times New Roman" w:hAnsi="Times New Roman" w:cs="Times New Roman"/>
          <w:lang w:val="en-US"/>
        </w:rPr>
        <w:t>Wor</w:t>
      </w:r>
      <w:r>
        <w:rPr>
          <w:rFonts w:ascii="Times New Roman" w:hAnsi="Times New Roman" w:cs="Times New Roman"/>
          <w:lang w:val="en-US"/>
        </w:rPr>
        <w:t>ld</w:t>
      </w:r>
      <w:r w:rsidRPr="00F83D94">
        <w:rPr>
          <w:rFonts w:ascii="Times New Roman" w:hAnsi="Times New Roman" w:cs="Times New Roman"/>
        </w:rPr>
        <w:t xml:space="preserve"> </w:t>
      </w:r>
      <w:r>
        <w:rPr>
          <w:rFonts w:ascii="Times New Roman" w:hAnsi="Times New Roman" w:cs="Times New Roman"/>
          <w:lang w:val="en-US"/>
        </w:rPr>
        <w:t>Economic</w:t>
      </w:r>
      <w:r w:rsidRPr="00F83D94">
        <w:rPr>
          <w:rFonts w:ascii="Times New Roman" w:hAnsi="Times New Roman" w:cs="Times New Roman"/>
        </w:rPr>
        <w:t xml:space="preserve"> </w:t>
      </w:r>
      <w:r>
        <w:rPr>
          <w:rFonts w:ascii="Times New Roman" w:hAnsi="Times New Roman" w:cs="Times New Roman"/>
          <w:lang w:val="en-US"/>
        </w:rPr>
        <w:t>Outlook</w:t>
      </w:r>
      <w:r w:rsidRPr="00F83D94">
        <w:rPr>
          <w:rFonts w:ascii="Times New Roman" w:hAnsi="Times New Roman" w:cs="Times New Roman"/>
        </w:rPr>
        <w:t xml:space="preserve">. </w:t>
      </w:r>
      <w:r w:rsidRPr="00C75C59">
        <w:rPr>
          <w:rFonts w:ascii="Times New Roman" w:hAnsi="Times New Roman" w:cs="Times New Roman"/>
          <w:lang w:val="en-US"/>
        </w:rPr>
        <w:t>http</w:t>
      </w:r>
      <w:r w:rsidRPr="00F83D94">
        <w:rPr>
          <w:rFonts w:ascii="Times New Roman" w:hAnsi="Times New Roman" w:cs="Times New Roman"/>
        </w:rPr>
        <w:t>://</w:t>
      </w:r>
      <w:r w:rsidRPr="00C75C59">
        <w:rPr>
          <w:rFonts w:ascii="Times New Roman" w:hAnsi="Times New Roman" w:cs="Times New Roman"/>
          <w:lang w:val="en-US"/>
        </w:rPr>
        <w:t>www</w:t>
      </w:r>
      <w:r w:rsidRPr="00F83D94">
        <w:rPr>
          <w:rFonts w:ascii="Times New Roman" w:hAnsi="Times New Roman" w:cs="Times New Roman"/>
        </w:rPr>
        <w:t>.</w:t>
      </w:r>
      <w:r w:rsidRPr="00C75C59">
        <w:rPr>
          <w:rFonts w:ascii="Times New Roman" w:hAnsi="Times New Roman" w:cs="Times New Roman"/>
          <w:lang w:val="en-US"/>
        </w:rPr>
        <w:t>imf</w:t>
      </w:r>
      <w:r w:rsidRPr="00F83D94">
        <w:rPr>
          <w:rFonts w:ascii="Times New Roman" w:hAnsi="Times New Roman" w:cs="Times New Roman"/>
        </w:rPr>
        <w:t>.</w:t>
      </w:r>
      <w:r w:rsidRPr="00C75C59">
        <w:rPr>
          <w:rFonts w:ascii="Times New Roman" w:hAnsi="Times New Roman" w:cs="Times New Roman"/>
          <w:lang w:val="en-US"/>
        </w:rPr>
        <w:t>org</w:t>
      </w:r>
      <w:r w:rsidRPr="00F83D94">
        <w:rPr>
          <w:rFonts w:ascii="Times New Roman" w:hAnsi="Times New Roman" w:cs="Times New Roman"/>
        </w:rPr>
        <w:t>/</w:t>
      </w:r>
      <w:r w:rsidRPr="00C75C59">
        <w:rPr>
          <w:rFonts w:ascii="Times New Roman" w:hAnsi="Times New Roman" w:cs="Times New Roman"/>
          <w:lang w:val="en-US"/>
        </w:rPr>
        <w:t>external</w:t>
      </w:r>
      <w:r w:rsidRPr="00F83D94">
        <w:rPr>
          <w:rFonts w:ascii="Times New Roman" w:hAnsi="Times New Roman" w:cs="Times New Roman"/>
        </w:rPr>
        <w:t>/</w:t>
      </w:r>
      <w:r w:rsidRPr="00C75C59">
        <w:rPr>
          <w:rFonts w:ascii="Times New Roman" w:hAnsi="Times New Roman" w:cs="Times New Roman"/>
          <w:lang w:val="en-US"/>
        </w:rPr>
        <w:t>pubs</w:t>
      </w:r>
      <w:r w:rsidRPr="00F83D94">
        <w:rPr>
          <w:rFonts w:ascii="Times New Roman" w:hAnsi="Times New Roman" w:cs="Times New Roman"/>
        </w:rPr>
        <w:t>/</w:t>
      </w:r>
      <w:r w:rsidRPr="00C75C59">
        <w:rPr>
          <w:rFonts w:ascii="Times New Roman" w:hAnsi="Times New Roman" w:cs="Times New Roman"/>
          <w:lang w:val="en-US"/>
        </w:rPr>
        <w:t>ft</w:t>
      </w:r>
      <w:r w:rsidRPr="00F83D94">
        <w:rPr>
          <w:rFonts w:ascii="Times New Roman" w:hAnsi="Times New Roman" w:cs="Times New Roman"/>
        </w:rPr>
        <w:t>/</w:t>
      </w:r>
      <w:r w:rsidRPr="00C75C59">
        <w:rPr>
          <w:rFonts w:ascii="Times New Roman" w:hAnsi="Times New Roman" w:cs="Times New Roman"/>
          <w:lang w:val="en-US"/>
        </w:rPr>
        <w:t>weo</w:t>
      </w:r>
      <w:r w:rsidRPr="00F83D94">
        <w:rPr>
          <w:rFonts w:ascii="Times New Roman" w:hAnsi="Times New Roman" w:cs="Times New Roman"/>
        </w:rPr>
        <w:t>/</w:t>
      </w:r>
      <w:r w:rsidRPr="00C75C59">
        <w:rPr>
          <w:rFonts w:ascii="Times New Roman" w:hAnsi="Times New Roman" w:cs="Times New Roman"/>
          <w:lang w:val="en-US"/>
        </w:rPr>
        <w:t>weo</w:t>
      </w:r>
      <w:r w:rsidRPr="00F83D94">
        <w:rPr>
          <w:rFonts w:ascii="Times New Roman" w:hAnsi="Times New Roman" w:cs="Times New Roman"/>
        </w:rPr>
        <w:t>1097/</w:t>
      </w:r>
      <w:r w:rsidRPr="00C75C59">
        <w:rPr>
          <w:rFonts w:ascii="Times New Roman" w:hAnsi="Times New Roman" w:cs="Times New Roman"/>
          <w:lang w:val="en-US"/>
        </w:rPr>
        <w:t>weocon</w:t>
      </w:r>
      <w:r w:rsidRPr="00F83D94">
        <w:rPr>
          <w:rFonts w:ascii="Times New Roman" w:hAnsi="Times New Roman" w:cs="Times New Roman"/>
        </w:rPr>
        <w:t>97.</w:t>
      </w:r>
      <w:r w:rsidRPr="00C75C59">
        <w:rPr>
          <w:rFonts w:ascii="Times New Roman" w:hAnsi="Times New Roman" w:cs="Times New Roman"/>
          <w:lang w:val="en-US"/>
        </w:rPr>
        <w:t>htm</w:t>
      </w:r>
      <w:r w:rsidRPr="00F83D94">
        <w:rPr>
          <w:rFonts w:ascii="Times New Roman" w:hAnsi="Times New Roman" w:cs="Times New Roman"/>
        </w:rPr>
        <w:t xml:space="preserve"> (</w:t>
      </w:r>
      <w:r w:rsidRPr="00C75C59">
        <w:rPr>
          <w:rFonts w:ascii="Times New Roman" w:hAnsi="Times New Roman" w:cs="Times New Roman"/>
        </w:rPr>
        <w:t>Дата</w:t>
      </w:r>
      <w:r w:rsidRPr="00F83D94">
        <w:rPr>
          <w:rFonts w:ascii="Times New Roman" w:hAnsi="Times New Roman" w:cs="Times New Roman"/>
        </w:rPr>
        <w:t xml:space="preserve"> </w:t>
      </w:r>
      <w:r w:rsidRPr="00C75C59">
        <w:rPr>
          <w:rFonts w:ascii="Times New Roman" w:hAnsi="Times New Roman" w:cs="Times New Roman"/>
        </w:rPr>
        <w:t>обращения</w:t>
      </w:r>
      <w:r w:rsidRPr="00F83D94">
        <w:rPr>
          <w:rFonts w:ascii="Times New Roman" w:hAnsi="Times New Roman" w:cs="Times New Roman"/>
        </w:rPr>
        <w:t>: 29.10.2016)</w:t>
      </w:r>
    </w:p>
  </w:footnote>
  <w:footnote w:id="24">
    <w:p w:rsidR="001A4C85" w:rsidRPr="009B0837" w:rsidRDefault="001A4C85" w:rsidP="007B370F">
      <w:pPr>
        <w:pStyle w:val="af"/>
        <w:jc w:val="both"/>
        <w:rPr>
          <w:rFonts w:ascii="Times New Roman" w:hAnsi="Times New Roman" w:cs="Times New Roman"/>
        </w:rPr>
      </w:pPr>
      <w:r w:rsidRPr="00C75C59">
        <w:rPr>
          <w:rStyle w:val="af1"/>
          <w:rFonts w:ascii="Times New Roman" w:hAnsi="Times New Roman" w:cs="Times New Roman"/>
        </w:rPr>
        <w:footnoteRef/>
      </w:r>
      <w:r>
        <w:rPr>
          <w:rFonts w:ascii="Times New Roman" w:hAnsi="Times New Roman" w:cs="Times New Roman"/>
        </w:rPr>
        <w:t>Там же.</w:t>
      </w:r>
    </w:p>
  </w:footnote>
  <w:footnote w:id="25">
    <w:p w:rsidR="001A4C85" w:rsidRPr="00B76F2B" w:rsidRDefault="001A4C85" w:rsidP="007B370F">
      <w:pPr>
        <w:pStyle w:val="af"/>
        <w:jc w:val="both"/>
      </w:pPr>
      <w:r w:rsidRPr="00C75C59">
        <w:rPr>
          <w:rStyle w:val="af1"/>
          <w:rFonts w:ascii="Times New Roman" w:hAnsi="Times New Roman" w:cs="Times New Roman"/>
        </w:rPr>
        <w:footnoteRef/>
      </w:r>
      <w:r w:rsidRPr="00C75C59">
        <w:rPr>
          <w:rFonts w:ascii="Times New Roman" w:hAnsi="Times New Roman" w:cs="Times New Roman"/>
        </w:rPr>
        <w:t xml:space="preserve">Глобализация: что это значит? // </w:t>
      </w:r>
      <w:r w:rsidRPr="00C75C59">
        <w:rPr>
          <w:rFonts w:ascii="Times New Roman" w:hAnsi="Times New Roman" w:cs="Times New Roman"/>
          <w:lang w:val="en-US"/>
        </w:rPr>
        <w:t>URL</w:t>
      </w:r>
      <w:r w:rsidRPr="00C75C59">
        <w:rPr>
          <w:rFonts w:ascii="Times New Roman" w:hAnsi="Times New Roman" w:cs="Times New Roman"/>
        </w:rPr>
        <w:t xml:space="preserve">: </w:t>
      </w:r>
      <w:hyperlink r:id="rId7" w:history="1">
        <w:r w:rsidRPr="00C75C59">
          <w:rPr>
            <w:rStyle w:val="af2"/>
            <w:rFonts w:ascii="Times New Roman" w:hAnsi="Times New Roman" w:cs="Times New Roman"/>
            <w:color w:val="auto"/>
            <w:u w:val="none"/>
            <w:lang w:val="en-US"/>
          </w:rPr>
          <w:t>http</w:t>
        </w:r>
        <w:r w:rsidRPr="00C75C59">
          <w:rPr>
            <w:rStyle w:val="af2"/>
            <w:rFonts w:ascii="Times New Roman" w:hAnsi="Times New Roman" w:cs="Times New Roman"/>
            <w:color w:val="auto"/>
            <w:u w:val="none"/>
          </w:rPr>
          <w:t>://</w:t>
        </w:r>
        <w:r w:rsidRPr="00C75C59">
          <w:rPr>
            <w:rStyle w:val="af2"/>
            <w:rFonts w:ascii="Times New Roman" w:hAnsi="Times New Roman" w:cs="Times New Roman"/>
            <w:color w:val="auto"/>
            <w:u w:val="none"/>
            <w:lang w:val="en-US"/>
          </w:rPr>
          <w:t>www</w:t>
        </w:r>
        <w:r w:rsidRPr="00C75C59">
          <w:rPr>
            <w:rStyle w:val="af2"/>
            <w:rFonts w:ascii="Times New Roman" w:hAnsi="Times New Roman" w:cs="Times New Roman"/>
            <w:color w:val="auto"/>
            <w:u w:val="none"/>
          </w:rPr>
          <w:t>.</w:t>
        </w:r>
        <w:r w:rsidRPr="00C75C59">
          <w:rPr>
            <w:rStyle w:val="af2"/>
            <w:rFonts w:ascii="Times New Roman" w:hAnsi="Times New Roman" w:cs="Times New Roman"/>
            <w:color w:val="auto"/>
            <w:u w:val="none"/>
            <w:lang w:val="en-US"/>
          </w:rPr>
          <w:t>un</w:t>
        </w:r>
        <w:r w:rsidRPr="00C75C59">
          <w:rPr>
            <w:rStyle w:val="af2"/>
            <w:rFonts w:ascii="Times New Roman" w:hAnsi="Times New Roman" w:cs="Times New Roman"/>
            <w:color w:val="auto"/>
            <w:u w:val="none"/>
          </w:rPr>
          <w:t>.</w:t>
        </w:r>
        <w:r w:rsidRPr="00C75C59">
          <w:rPr>
            <w:rStyle w:val="af2"/>
            <w:rFonts w:ascii="Times New Roman" w:hAnsi="Times New Roman" w:cs="Times New Roman"/>
            <w:color w:val="auto"/>
            <w:u w:val="none"/>
            <w:lang w:val="en-US"/>
          </w:rPr>
          <w:t>org</w:t>
        </w:r>
        <w:r w:rsidRPr="00C75C59">
          <w:rPr>
            <w:rStyle w:val="af2"/>
            <w:rFonts w:ascii="Times New Roman" w:hAnsi="Times New Roman" w:cs="Times New Roman"/>
            <w:color w:val="auto"/>
            <w:u w:val="none"/>
          </w:rPr>
          <w:t>/</w:t>
        </w:r>
      </w:hyperlink>
      <w:r w:rsidRPr="00C75C59">
        <w:rPr>
          <w:rFonts w:ascii="Times New Roman" w:hAnsi="Times New Roman" w:cs="Times New Roman"/>
        </w:rPr>
        <w:t xml:space="preserve"> (Дата обращения: 02.11.2016)</w:t>
      </w:r>
    </w:p>
  </w:footnote>
  <w:footnote w:id="26">
    <w:p w:rsidR="001A4C85" w:rsidRPr="00B90200" w:rsidRDefault="001A4C85" w:rsidP="00E53AB3">
      <w:pPr>
        <w:pStyle w:val="af"/>
        <w:rPr>
          <w:rFonts w:ascii="Times New Roman" w:hAnsi="Times New Roman" w:cs="Times New Roman"/>
          <w:lang w:val="en-US"/>
        </w:rPr>
      </w:pPr>
      <w:r w:rsidRPr="00B90200">
        <w:rPr>
          <w:rStyle w:val="af1"/>
          <w:rFonts w:ascii="Times New Roman" w:hAnsi="Times New Roman" w:cs="Times New Roman"/>
        </w:rPr>
        <w:footnoteRef/>
      </w:r>
      <w:r w:rsidRPr="00B90200">
        <w:rPr>
          <w:rFonts w:ascii="Times New Roman" w:hAnsi="Times New Roman" w:cs="Times New Roman"/>
          <w:lang w:val="en-US"/>
        </w:rPr>
        <w:t>R</w:t>
      </w:r>
      <w:r>
        <w:rPr>
          <w:rFonts w:ascii="Times New Roman" w:hAnsi="Times New Roman" w:cs="Times New Roman"/>
          <w:lang w:val="en-US"/>
        </w:rPr>
        <w:t xml:space="preserve">ethinking Macroeconomic Policy // </w:t>
      </w:r>
      <w:r w:rsidRPr="00B90200">
        <w:rPr>
          <w:rFonts w:ascii="Times New Roman" w:hAnsi="Times New Roman" w:cs="Times New Roman"/>
          <w:lang w:val="en-US"/>
        </w:rPr>
        <w:t>http: //www.imf.org/ (</w:t>
      </w:r>
      <w:r w:rsidRPr="00B90200">
        <w:rPr>
          <w:rFonts w:ascii="Times New Roman" w:hAnsi="Times New Roman" w:cs="Times New Roman"/>
        </w:rPr>
        <w:t>Дата</w:t>
      </w:r>
      <w:r w:rsidRPr="00B90200">
        <w:rPr>
          <w:rFonts w:ascii="Times New Roman" w:hAnsi="Times New Roman" w:cs="Times New Roman"/>
          <w:lang w:val="en-US"/>
        </w:rPr>
        <w:t xml:space="preserve"> </w:t>
      </w:r>
      <w:r w:rsidRPr="00B90200">
        <w:rPr>
          <w:rFonts w:ascii="Times New Roman" w:hAnsi="Times New Roman" w:cs="Times New Roman"/>
        </w:rPr>
        <w:t>обращения</w:t>
      </w:r>
      <w:r w:rsidRPr="00B90200">
        <w:rPr>
          <w:rFonts w:ascii="Times New Roman" w:hAnsi="Times New Roman" w:cs="Times New Roman"/>
          <w:lang w:val="en-US"/>
        </w:rPr>
        <w:t>: 23.11.2016)</w:t>
      </w:r>
    </w:p>
  </w:footnote>
  <w:footnote w:id="27">
    <w:p w:rsidR="001A4C85" w:rsidRPr="009B0837" w:rsidRDefault="001A4C85" w:rsidP="00B90200">
      <w:pPr>
        <w:pStyle w:val="af"/>
        <w:jc w:val="both"/>
        <w:rPr>
          <w:rFonts w:ascii="Times New Roman" w:hAnsi="Times New Roman" w:cs="Times New Roman"/>
        </w:rPr>
      </w:pPr>
      <w:r w:rsidRPr="00B90200">
        <w:rPr>
          <w:rStyle w:val="af1"/>
          <w:rFonts w:ascii="Times New Roman" w:hAnsi="Times New Roman" w:cs="Times New Roman"/>
        </w:rPr>
        <w:footnoteRef/>
      </w:r>
      <w:r w:rsidRPr="00B90200">
        <w:rPr>
          <w:rFonts w:ascii="Times New Roman" w:hAnsi="Times New Roman" w:cs="Times New Roman"/>
          <w:lang w:val="en-US"/>
        </w:rPr>
        <w:t>NAFTA at ten: Lessons from recent studies. CRS</w:t>
      </w:r>
      <w:r w:rsidRPr="009B0837">
        <w:rPr>
          <w:rFonts w:ascii="Times New Roman" w:hAnsi="Times New Roman" w:cs="Times New Roman"/>
        </w:rPr>
        <w:t xml:space="preserve"> </w:t>
      </w:r>
      <w:r w:rsidRPr="00B90200">
        <w:rPr>
          <w:rFonts w:ascii="Times New Roman" w:hAnsi="Times New Roman" w:cs="Times New Roman"/>
          <w:lang w:val="en-US"/>
        </w:rPr>
        <w:t>report</w:t>
      </w:r>
      <w:r w:rsidRPr="009B0837">
        <w:rPr>
          <w:rFonts w:ascii="Times New Roman" w:hAnsi="Times New Roman" w:cs="Times New Roman"/>
        </w:rPr>
        <w:t xml:space="preserve">. // </w:t>
      </w:r>
      <w:r w:rsidRPr="00B90200">
        <w:rPr>
          <w:rFonts w:ascii="Times New Roman" w:hAnsi="Times New Roman" w:cs="Times New Roman"/>
          <w:lang w:val="en-US"/>
        </w:rPr>
        <w:t>http</w:t>
      </w:r>
      <w:r w:rsidRPr="009B0837">
        <w:rPr>
          <w:rFonts w:ascii="Times New Roman" w:hAnsi="Times New Roman" w:cs="Times New Roman"/>
        </w:rPr>
        <w:t>://</w:t>
      </w:r>
      <w:r w:rsidRPr="00B90200">
        <w:rPr>
          <w:rFonts w:ascii="Times New Roman" w:hAnsi="Times New Roman" w:cs="Times New Roman"/>
          <w:lang w:val="en-US"/>
        </w:rPr>
        <w:t>fpc</w:t>
      </w:r>
      <w:r w:rsidRPr="009B0837">
        <w:rPr>
          <w:rFonts w:ascii="Times New Roman" w:hAnsi="Times New Roman" w:cs="Times New Roman"/>
        </w:rPr>
        <w:t>.</w:t>
      </w:r>
      <w:r w:rsidRPr="00B90200">
        <w:rPr>
          <w:rFonts w:ascii="Times New Roman" w:hAnsi="Times New Roman" w:cs="Times New Roman"/>
          <w:lang w:val="en-US"/>
        </w:rPr>
        <w:t>state</w:t>
      </w:r>
      <w:r w:rsidRPr="009B0837">
        <w:rPr>
          <w:rFonts w:ascii="Times New Roman" w:hAnsi="Times New Roman" w:cs="Times New Roman"/>
        </w:rPr>
        <w:t>.</w:t>
      </w:r>
      <w:r w:rsidRPr="00B90200">
        <w:rPr>
          <w:rFonts w:ascii="Times New Roman" w:hAnsi="Times New Roman" w:cs="Times New Roman"/>
          <w:lang w:val="en-US"/>
        </w:rPr>
        <w:t>gov</w:t>
      </w:r>
      <w:r w:rsidRPr="009B0837">
        <w:rPr>
          <w:rFonts w:ascii="Times New Roman" w:hAnsi="Times New Roman" w:cs="Times New Roman"/>
        </w:rPr>
        <w:t>/</w:t>
      </w:r>
      <w:r w:rsidRPr="00B90200">
        <w:rPr>
          <w:rFonts w:ascii="Times New Roman" w:hAnsi="Times New Roman" w:cs="Times New Roman"/>
          <w:lang w:val="en-US"/>
        </w:rPr>
        <w:t>documents</w:t>
      </w:r>
      <w:r w:rsidRPr="009B0837">
        <w:rPr>
          <w:rFonts w:ascii="Times New Roman" w:hAnsi="Times New Roman" w:cs="Times New Roman"/>
        </w:rPr>
        <w:t>/</w:t>
      </w:r>
      <w:r w:rsidRPr="00B90200">
        <w:rPr>
          <w:rFonts w:ascii="Times New Roman" w:hAnsi="Times New Roman" w:cs="Times New Roman"/>
          <w:lang w:val="en-US"/>
        </w:rPr>
        <w:t>orgnization</w:t>
      </w:r>
      <w:r w:rsidRPr="009B0837">
        <w:rPr>
          <w:rFonts w:ascii="Times New Roman" w:hAnsi="Times New Roman" w:cs="Times New Roman"/>
        </w:rPr>
        <w:t>/34486.</w:t>
      </w:r>
      <w:r w:rsidRPr="00B90200">
        <w:rPr>
          <w:rFonts w:ascii="Times New Roman" w:hAnsi="Times New Roman" w:cs="Times New Roman"/>
          <w:lang w:val="en-US"/>
        </w:rPr>
        <w:t>pdf</w:t>
      </w:r>
      <w:r w:rsidRPr="009B0837">
        <w:rPr>
          <w:rFonts w:ascii="Times New Roman" w:hAnsi="Times New Roman" w:cs="Times New Roman"/>
        </w:rPr>
        <w:t xml:space="preserve"> (</w:t>
      </w:r>
      <w:r w:rsidRPr="00B90200">
        <w:rPr>
          <w:rFonts w:ascii="Times New Roman" w:hAnsi="Times New Roman" w:cs="Times New Roman"/>
        </w:rPr>
        <w:t>Дата</w:t>
      </w:r>
      <w:r w:rsidRPr="009B0837">
        <w:rPr>
          <w:rFonts w:ascii="Times New Roman" w:hAnsi="Times New Roman" w:cs="Times New Roman"/>
        </w:rPr>
        <w:t xml:space="preserve"> </w:t>
      </w:r>
      <w:r w:rsidRPr="00B90200">
        <w:rPr>
          <w:rFonts w:ascii="Times New Roman" w:hAnsi="Times New Roman" w:cs="Times New Roman"/>
        </w:rPr>
        <w:t>обращения</w:t>
      </w:r>
      <w:r w:rsidRPr="009B0837">
        <w:rPr>
          <w:rFonts w:ascii="Times New Roman" w:hAnsi="Times New Roman" w:cs="Times New Roman"/>
        </w:rPr>
        <w:t>: 12.12.2016)</w:t>
      </w:r>
    </w:p>
  </w:footnote>
  <w:footnote w:id="28">
    <w:p w:rsidR="001A4C85" w:rsidRPr="009B0837" w:rsidRDefault="001A4C85" w:rsidP="00B90200">
      <w:pPr>
        <w:pStyle w:val="af"/>
        <w:jc w:val="both"/>
        <w:rPr>
          <w:rFonts w:ascii="Times New Roman" w:hAnsi="Times New Roman" w:cs="Times New Roman"/>
          <w:lang w:val="en-US"/>
        </w:rPr>
      </w:pPr>
      <w:r w:rsidRPr="00B90200">
        <w:rPr>
          <w:rStyle w:val="af1"/>
          <w:rFonts w:ascii="Times New Roman" w:hAnsi="Times New Roman" w:cs="Times New Roman"/>
        </w:rPr>
        <w:footnoteRef/>
      </w:r>
      <w:r w:rsidRPr="00B90200">
        <w:rPr>
          <w:rFonts w:ascii="Times New Roman" w:hAnsi="Times New Roman" w:cs="Times New Roman"/>
          <w:lang w:val="en-US"/>
        </w:rPr>
        <w:t>International Fi</w:t>
      </w:r>
      <w:r>
        <w:rPr>
          <w:rFonts w:ascii="Times New Roman" w:hAnsi="Times New Roman" w:cs="Times New Roman"/>
          <w:lang w:val="en-US"/>
        </w:rPr>
        <w:t>nancial Statistics (IFS)</w:t>
      </w:r>
      <w:r w:rsidRPr="009B0837">
        <w:rPr>
          <w:rFonts w:ascii="Times New Roman" w:hAnsi="Times New Roman" w:cs="Times New Roman"/>
          <w:lang w:val="en-US"/>
        </w:rPr>
        <w:t xml:space="preserve"> of IMF // </w:t>
      </w:r>
      <w:hyperlink r:id="rId8" w:anchor="data.imf.org/ViewData.aspx?qb=de400838ccb268cdae09ab8b0b71adf1" w:history="1">
        <w:r w:rsidRPr="009B0837">
          <w:rPr>
            <w:rStyle w:val="af2"/>
            <w:rFonts w:ascii="Times New Roman" w:hAnsi="Times New Roman" w:cs="Times New Roman"/>
            <w:color w:val="auto"/>
            <w:u w:val="none"/>
            <w:lang w:val="en-US"/>
          </w:rPr>
          <w:t>http://elibrary#data.imf.org/ViewData.aspx?qb=de400838ccb268cdae09ab8b0b71adf1</w:t>
        </w:r>
      </w:hyperlink>
      <w:r>
        <w:rPr>
          <w:rFonts w:ascii="Times New Roman" w:hAnsi="Times New Roman" w:cs="Times New Roman"/>
          <w:lang w:val="en-US"/>
        </w:rPr>
        <w:t xml:space="preserve"> </w:t>
      </w:r>
      <w:r w:rsidRPr="009B0837">
        <w:rPr>
          <w:rFonts w:ascii="Times New Roman" w:hAnsi="Times New Roman" w:cs="Times New Roman"/>
          <w:lang w:val="en-US"/>
        </w:rPr>
        <w:t>(</w:t>
      </w:r>
      <w:r w:rsidRPr="00B90200">
        <w:rPr>
          <w:rFonts w:ascii="Times New Roman" w:hAnsi="Times New Roman" w:cs="Times New Roman"/>
        </w:rPr>
        <w:t>Дата</w:t>
      </w:r>
      <w:r w:rsidRPr="009B0837">
        <w:rPr>
          <w:rFonts w:ascii="Times New Roman" w:hAnsi="Times New Roman" w:cs="Times New Roman"/>
          <w:lang w:val="en-US"/>
        </w:rPr>
        <w:t xml:space="preserve"> </w:t>
      </w:r>
      <w:r w:rsidRPr="00B90200">
        <w:rPr>
          <w:rFonts w:ascii="Times New Roman" w:hAnsi="Times New Roman" w:cs="Times New Roman"/>
        </w:rPr>
        <w:t>обращения</w:t>
      </w:r>
      <w:r w:rsidRPr="009B0837">
        <w:rPr>
          <w:rFonts w:ascii="Times New Roman" w:hAnsi="Times New Roman" w:cs="Times New Roman"/>
          <w:lang w:val="en-US"/>
        </w:rPr>
        <w:t>: 12.12.2016)</w:t>
      </w:r>
    </w:p>
  </w:footnote>
  <w:footnote w:id="29">
    <w:p w:rsidR="001A4C85" w:rsidRPr="00072215" w:rsidRDefault="001A4C85" w:rsidP="00B90200">
      <w:pPr>
        <w:pStyle w:val="af"/>
        <w:jc w:val="both"/>
        <w:rPr>
          <w:lang w:val="en-US"/>
        </w:rPr>
      </w:pPr>
      <w:r w:rsidRPr="00B90200">
        <w:rPr>
          <w:rStyle w:val="af1"/>
          <w:rFonts w:ascii="Times New Roman" w:hAnsi="Times New Roman" w:cs="Times New Roman"/>
        </w:rPr>
        <w:footnoteRef/>
      </w:r>
      <w:r>
        <w:rPr>
          <w:rFonts w:ascii="Times New Roman" w:hAnsi="Times New Roman" w:cs="Times New Roman"/>
          <w:lang w:val="en-US"/>
        </w:rPr>
        <w:t>Dobbs</w:t>
      </w:r>
      <w:r w:rsidRPr="00B90200">
        <w:rPr>
          <w:rFonts w:ascii="Times New Roman" w:hAnsi="Times New Roman" w:cs="Times New Roman"/>
          <w:lang w:val="en-US"/>
        </w:rPr>
        <w:t xml:space="preserve"> R. Financial Globalization: Retr</w:t>
      </w:r>
      <w:r w:rsidRPr="009B0837">
        <w:rPr>
          <w:rFonts w:ascii="Times New Roman" w:hAnsi="Times New Roman" w:cs="Times New Roman"/>
          <w:lang w:val="en-US"/>
        </w:rPr>
        <w:t xml:space="preserve">eat or Reset? // </w:t>
      </w:r>
      <w:hyperlink r:id="rId9" w:history="1">
        <w:r w:rsidRPr="009B0837">
          <w:rPr>
            <w:rStyle w:val="af2"/>
            <w:rFonts w:ascii="Times New Roman" w:hAnsi="Times New Roman" w:cs="Times New Roman"/>
            <w:color w:val="auto"/>
            <w:u w:val="none"/>
            <w:lang w:val="en-US"/>
          </w:rPr>
          <w:t>http://www.mckinsey.com/insights/global_capital_markets/financial_globalization</w:t>
        </w:r>
      </w:hyperlink>
      <w:r>
        <w:rPr>
          <w:rFonts w:ascii="Times New Roman" w:hAnsi="Times New Roman" w:cs="Times New Roman"/>
          <w:lang w:val="en-US"/>
        </w:rPr>
        <w:t xml:space="preserve"> </w:t>
      </w:r>
      <w:r w:rsidRPr="009B0837">
        <w:rPr>
          <w:rFonts w:ascii="Times New Roman" w:hAnsi="Times New Roman" w:cs="Times New Roman"/>
          <w:lang w:val="en-US"/>
        </w:rPr>
        <w:t>(</w:t>
      </w:r>
      <w:r w:rsidRPr="00B90200">
        <w:rPr>
          <w:rFonts w:ascii="Times New Roman" w:hAnsi="Times New Roman" w:cs="Times New Roman"/>
        </w:rPr>
        <w:t>Дата</w:t>
      </w:r>
      <w:r w:rsidRPr="009B0837">
        <w:rPr>
          <w:rFonts w:ascii="Times New Roman" w:hAnsi="Times New Roman" w:cs="Times New Roman"/>
          <w:lang w:val="en-US"/>
        </w:rPr>
        <w:t xml:space="preserve"> </w:t>
      </w:r>
      <w:r w:rsidRPr="00B90200">
        <w:rPr>
          <w:rFonts w:ascii="Times New Roman" w:hAnsi="Times New Roman" w:cs="Times New Roman"/>
        </w:rPr>
        <w:t>обращения</w:t>
      </w:r>
      <w:r w:rsidRPr="009B0837">
        <w:rPr>
          <w:rFonts w:ascii="Times New Roman" w:hAnsi="Times New Roman" w:cs="Times New Roman"/>
          <w:lang w:val="en-US"/>
        </w:rPr>
        <w:t>: 12.12.2016)</w:t>
      </w:r>
    </w:p>
  </w:footnote>
  <w:footnote w:id="30">
    <w:p w:rsidR="001A4C85" w:rsidRPr="00EB0EA7" w:rsidRDefault="001A4C85" w:rsidP="007B370F">
      <w:pPr>
        <w:pStyle w:val="af"/>
        <w:jc w:val="both"/>
        <w:rPr>
          <w:rFonts w:ascii="Times New Roman" w:hAnsi="Times New Roman" w:cs="Times New Roman"/>
          <w:lang w:val="en-US"/>
        </w:rPr>
      </w:pPr>
      <w:r w:rsidRPr="00ED0E01">
        <w:rPr>
          <w:rStyle w:val="af1"/>
          <w:rFonts w:ascii="Times New Roman" w:hAnsi="Times New Roman" w:cs="Times New Roman"/>
        </w:rPr>
        <w:footnoteRef/>
      </w:r>
      <w:r>
        <w:rPr>
          <w:rFonts w:ascii="Times New Roman" w:hAnsi="Times New Roman" w:cs="Times New Roman"/>
        </w:rPr>
        <w:t>Шавшуков</w:t>
      </w:r>
      <w:r w:rsidRPr="009B0837">
        <w:rPr>
          <w:rFonts w:ascii="Times New Roman" w:hAnsi="Times New Roman" w:cs="Times New Roman"/>
        </w:rPr>
        <w:t xml:space="preserve"> </w:t>
      </w:r>
      <w:r w:rsidRPr="00ED0E01">
        <w:rPr>
          <w:rFonts w:ascii="Times New Roman" w:hAnsi="Times New Roman" w:cs="Times New Roman"/>
        </w:rPr>
        <w:t xml:space="preserve">В.М. Движение капитала в глобальной экономике // Мировая экономика и международные экономические отношения. </w:t>
      </w:r>
      <w:r w:rsidRPr="00EB0EA7">
        <w:rPr>
          <w:rFonts w:ascii="Times New Roman" w:hAnsi="Times New Roman" w:cs="Times New Roman"/>
          <w:lang w:val="en-US"/>
        </w:rPr>
        <w:t xml:space="preserve">2014. №7. </w:t>
      </w:r>
      <w:r w:rsidRPr="00ED0E01">
        <w:rPr>
          <w:rFonts w:ascii="Times New Roman" w:hAnsi="Times New Roman" w:cs="Times New Roman"/>
        </w:rPr>
        <w:t>С</w:t>
      </w:r>
      <w:r w:rsidRPr="00EB0EA7">
        <w:rPr>
          <w:rFonts w:ascii="Times New Roman" w:hAnsi="Times New Roman" w:cs="Times New Roman"/>
          <w:lang w:val="en-US"/>
        </w:rPr>
        <w:t>.120–121.</w:t>
      </w:r>
    </w:p>
  </w:footnote>
  <w:footnote w:id="31">
    <w:p w:rsidR="001A4C85" w:rsidRPr="00ED0E01" w:rsidRDefault="001A4C85" w:rsidP="007B370F">
      <w:pPr>
        <w:pStyle w:val="af"/>
        <w:jc w:val="both"/>
        <w:rPr>
          <w:rFonts w:ascii="Times New Roman" w:hAnsi="Times New Roman" w:cs="Times New Roman"/>
          <w:lang w:val="en-US"/>
        </w:rPr>
      </w:pPr>
      <w:r w:rsidRPr="00ED0E01">
        <w:rPr>
          <w:rStyle w:val="af1"/>
          <w:rFonts w:ascii="Times New Roman" w:hAnsi="Times New Roman" w:cs="Times New Roman"/>
        </w:rPr>
        <w:footnoteRef/>
      </w:r>
      <w:r w:rsidRPr="00ED0E01">
        <w:rPr>
          <w:rFonts w:ascii="Times New Roman" w:hAnsi="Times New Roman" w:cs="Times New Roman"/>
          <w:lang w:val="en-US"/>
        </w:rPr>
        <w:t>Annual Repor</w:t>
      </w:r>
      <w:r>
        <w:rPr>
          <w:rFonts w:ascii="Times New Roman" w:hAnsi="Times New Roman" w:cs="Times New Roman"/>
          <w:lang w:val="en-US"/>
        </w:rPr>
        <w:t xml:space="preserve">t of the World Bank // </w:t>
      </w:r>
      <w:r w:rsidRPr="009B0837">
        <w:rPr>
          <w:rFonts w:ascii="Times New Roman" w:hAnsi="Times New Roman" w:cs="Times New Roman"/>
          <w:lang w:val="en-US"/>
        </w:rPr>
        <w:t>http://databank.worldbank.org/data/download/WDI_excel.zip</w:t>
      </w:r>
      <w:r w:rsidRPr="00ED0E01">
        <w:rPr>
          <w:rFonts w:ascii="Times New Roman" w:hAnsi="Times New Roman" w:cs="Times New Roman"/>
          <w:lang w:val="en-US"/>
        </w:rPr>
        <w:t xml:space="preserve"> (</w:t>
      </w:r>
      <w:r w:rsidRPr="00ED0E01">
        <w:rPr>
          <w:rFonts w:ascii="Times New Roman" w:hAnsi="Times New Roman" w:cs="Times New Roman"/>
        </w:rPr>
        <w:t>Дата</w:t>
      </w:r>
      <w:r w:rsidRPr="00ED0E01">
        <w:rPr>
          <w:rFonts w:ascii="Times New Roman" w:hAnsi="Times New Roman" w:cs="Times New Roman"/>
          <w:lang w:val="en-US"/>
        </w:rPr>
        <w:t xml:space="preserve"> </w:t>
      </w:r>
      <w:r w:rsidRPr="00ED0E01">
        <w:rPr>
          <w:rFonts w:ascii="Times New Roman" w:hAnsi="Times New Roman" w:cs="Times New Roman"/>
        </w:rPr>
        <w:t>обращения</w:t>
      </w:r>
      <w:r w:rsidRPr="00ED0E01">
        <w:rPr>
          <w:rFonts w:ascii="Times New Roman" w:hAnsi="Times New Roman" w:cs="Times New Roman"/>
          <w:lang w:val="en-US"/>
        </w:rPr>
        <w:t>: 12.12.2016)</w:t>
      </w:r>
    </w:p>
  </w:footnote>
  <w:footnote w:id="32">
    <w:p w:rsidR="001A4C85" w:rsidRPr="009B0837" w:rsidRDefault="001A4C85" w:rsidP="00E53AB3">
      <w:pPr>
        <w:pStyle w:val="af"/>
        <w:rPr>
          <w:lang w:val="en-US"/>
        </w:rPr>
      </w:pPr>
      <w:r w:rsidRPr="00ED0E01">
        <w:rPr>
          <w:rStyle w:val="af1"/>
          <w:rFonts w:ascii="Times New Roman" w:hAnsi="Times New Roman" w:cs="Times New Roman"/>
        </w:rPr>
        <w:footnoteRef/>
      </w:r>
      <w:r>
        <w:rPr>
          <w:rFonts w:ascii="Times New Roman" w:hAnsi="Times New Roman" w:cs="Times New Roman"/>
        </w:rPr>
        <w:t>Там</w:t>
      </w:r>
      <w:r w:rsidRPr="009B0837">
        <w:rPr>
          <w:rFonts w:ascii="Times New Roman" w:hAnsi="Times New Roman" w:cs="Times New Roman"/>
          <w:lang w:val="en-US"/>
        </w:rPr>
        <w:t xml:space="preserve"> </w:t>
      </w:r>
      <w:r>
        <w:rPr>
          <w:rFonts w:ascii="Times New Roman" w:hAnsi="Times New Roman" w:cs="Times New Roman"/>
        </w:rPr>
        <w:t>же</w:t>
      </w:r>
      <w:r w:rsidRPr="009B0837">
        <w:rPr>
          <w:rFonts w:ascii="Times New Roman" w:hAnsi="Times New Roman" w:cs="Times New Roman"/>
          <w:lang w:val="en-US"/>
        </w:rPr>
        <w:t>.</w:t>
      </w:r>
    </w:p>
  </w:footnote>
  <w:footnote w:id="33">
    <w:p w:rsidR="001A4C85" w:rsidRPr="009B0837" w:rsidRDefault="001A4C85" w:rsidP="00E53AB3">
      <w:pPr>
        <w:pStyle w:val="af"/>
        <w:rPr>
          <w:rFonts w:ascii="Times New Roman" w:hAnsi="Times New Roman" w:cs="Times New Roman"/>
          <w:lang w:val="en-US"/>
        </w:rPr>
      </w:pPr>
      <w:r w:rsidRPr="005F599C">
        <w:rPr>
          <w:rStyle w:val="af1"/>
          <w:rFonts w:ascii="Times New Roman" w:hAnsi="Times New Roman" w:cs="Times New Roman"/>
        </w:rPr>
        <w:footnoteRef/>
      </w:r>
      <w:r>
        <w:rPr>
          <w:rFonts w:ascii="Times New Roman" w:hAnsi="Times New Roman" w:cs="Times New Roman"/>
        </w:rPr>
        <w:t>Там</w:t>
      </w:r>
      <w:r w:rsidRPr="009B0837">
        <w:rPr>
          <w:rFonts w:ascii="Times New Roman" w:hAnsi="Times New Roman" w:cs="Times New Roman"/>
          <w:lang w:val="en-US"/>
        </w:rPr>
        <w:t xml:space="preserve"> </w:t>
      </w:r>
      <w:r>
        <w:rPr>
          <w:rFonts w:ascii="Times New Roman" w:hAnsi="Times New Roman" w:cs="Times New Roman"/>
        </w:rPr>
        <w:t>же</w:t>
      </w:r>
      <w:r w:rsidRPr="009B0837">
        <w:rPr>
          <w:rFonts w:ascii="Times New Roman" w:hAnsi="Times New Roman" w:cs="Times New Roman"/>
          <w:lang w:val="en-US"/>
        </w:rPr>
        <w:t>.</w:t>
      </w:r>
    </w:p>
  </w:footnote>
  <w:footnote w:id="34">
    <w:p w:rsidR="001A4C85" w:rsidRPr="00C8364F" w:rsidRDefault="001A4C85" w:rsidP="0047529F">
      <w:pPr>
        <w:pStyle w:val="af"/>
        <w:jc w:val="both"/>
        <w:rPr>
          <w:lang w:val="en-US"/>
        </w:rPr>
      </w:pPr>
      <w:r w:rsidRPr="005F599C">
        <w:rPr>
          <w:rStyle w:val="af1"/>
          <w:rFonts w:ascii="Times New Roman" w:hAnsi="Times New Roman" w:cs="Times New Roman"/>
        </w:rPr>
        <w:footnoteRef/>
      </w:r>
      <w:r w:rsidRPr="005F599C">
        <w:rPr>
          <w:rFonts w:ascii="Times New Roman" w:hAnsi="Times New Roman" w:cs="Times New Roman"/>
          <w:lang w:val="en-US"/>
        </w:rPr>
        <w:t xml:space="preserve"> </w:t>
      </w:r>
      <w:r w:rsidRPr="00ED0E01">
        <w:rPr>
          <w:rFonts w:ascii="Times New Roman" w:hAnsi="Times New Roman" w:cs="Times New Roman"/>
          <w:lang w:val="en-US"/>
        </w:rPr>
        <w:t>Annual Repor</w:t>
      </w:r>
      <w:r>
        <w:rPr>
          <w:rFonts w:ascii="Times New Roman" w:hAnsi="Times New Roman" w:cs="Times New Roman"/>
          <w:lang w:val="en-US"/>
        </w:rPr>
        <w:t xml:space="preserve">t of the World Bank, 2012. // </w:t>
      </w:r>
      <w:r w:rsidRPr="009B0837">
        <w:rPr>
          <w:rFonts w:ascii="Times New Roman" w:hAnsi="Times New Roman" w:cs="Times New Roman"/>
          <w:lang w:val="en-US"/>
        </w:rPr>
        <w:t>http://databank.worldbank.org/data/download/WDI_excel.zip</w:t>
      </w:r>
      <w:r w:rsidRPr="00ED0E01">
        <w:rPr>
          <w:rFonts w:ascii="Times New Roman" w:hAnsi="Times New Roman" w:cs="Times New Roman"/>
          <w:lang w:val="en-US"/>
        </w:rPr>
        <w:t xml:space="preserve"> (</w:t>
      </w:r>
      <w:r w:rsidRPr="00ED0E01">
        <w:rPr>
          <w:rFonts w:ascii="Times New Roman" w:hAnsi="Times New Roman" w:cs="Times New Roman"/>
        </w:rPr>
        <w:t>Дата</w:t>
      </w:r>
      <w:r w:rsidRPr="00ED0E01">
        <w:rPr>
          <w:rFonts w:ascii="Times New Roman" w:hAnsi="Times New Roman" w:cs="Times New Roman"/>
          <w:lang w:val="en-US"/>
        </w:rPr>
        <w:t xml:space="preserve"> </w:t>
      </w:r>
      <w:r w:rsidRPr="00ED0E01">
        <w:rPr>
          <w:rFonts w:ascii="Times New Roman" w:hAnsi="Times New Roman" w:cs="Times New Roman"/>
        </w:rPr>
        <w:t>обращения</w:t>
      </w:r>
      <w:r w:rsidRPr="00ED0E01">
        <w:rPr>
          <w:rFonts w:ascii="Times New Roman" w:hAnsi="Times New Roman" w:cs="Times New Roman"/>
          <w:lang w:val="en-US"/>
        </w:rPr>
        <w:t>: 12.12.2016)</w:t>
      </w:r>
    </w:p>
  </w:footnote>
  <w:footnote w:id="35">
    <w:p w:rsidR="001A4C85" w:rsidRPr="009B0837" w:rsidRDefault="001A4C85" w:rsidP="0047529F">
      <w:pPr>
        <w:pStyle w:val="af"/>
        <w:jc w:val="both"/>
        <w:rPr>
          <w:rFonts w:ascii="Times New Roman" w:hAnsi="Times New Roman" w:cs="Times New Roman"/>
        </w:rPr>
      </w:pPr>
      <w:r w:rsidRPr="00124FA7">
        <w:rPr>
          <w:rStyle w:val="af1"/>
          <w:rFonts w:ascii="Times New Roman" w:hAnsi="Times New Roman" w:cs="Times New Roman"/>
        </w:rPr>
        <w:footnoteRef/>
      </w:r>
      <w:r w:rsidRPr="00242899">
        <w:rPr>
          <w:rFonts w:ascii="Times New Roman" w:hAnsi="Times New Roman" w:cs="Times New Roman"/>
        </w:rPr>
        <w:t xml:space="preserve"> </w:t>
      </w:r>
      <w:r>
        <w:rPr>
          <w:rFonts w:ascii="Times New Roman" w:hAnsi="Times New Roman" w:cs="Times New Roman"/>
        </w:rPr>
        <w:t>Там же.</w:t>
      </w:r>
    </w:p>
  </w:footnote>
  <w:footnote w:id="36">
    <w:p w:rsidR="001A4C85" w:rsidRDefault="001A4C85" w:rsidP="00F37A09">
      <w:pPr>
        <w:pStyle w:val="af"/>
        <w:jc w:val="both"/>
      </w:pPr>
      <w:r>
        <w:rPr>
          <w:rStyle w:val="af1"/>
        </w:rPr>
        <w:footnoteRef/>
      </w:r>
      <w:r>
        <w:rPr>
          <w:rFonts w:ascii="Times New Roman" w:hAnsi="Times New Roman" w:cs="Times New Roman"/>
        </w:rPr>
        <w:t>Шавшуков</w:t>
      </w:r>
      <w:r w:rsidRPr="009A01E2">
        <w:rPr>
          <w:rFonts w:ascii="Times New Roman" w:hAnsi="Times New Roman" w:cs="Times New Roman"/>
        </w:rPr>
        <w:t xml:space="preserve"> В.М. </w:t>
      </w:r>
      <w:r>
        <w:rPr>
          <w:rFonts w:ascii="Times New Roman" w:hAnsi="Times New Roman" w:cs="Times New Roman"/>
        </w:rPr>
        <w:t>Иностранные инвестиции в глобальной экономике сквозь призму теорий экономического цикла</w:t>
      </w:r>
      <w:r w:rsidRPr="009A01E2">
        <w:rPr>
          <w:rFonts w:ascii="Times New Roman" w:hAnsi="Times New Roman" w:cs="Times New Roman"/>
        </w:rPr>
        <w:t xml:space="preserve"> // </w:t>
      </w:r>
      <w:r>
        <w:rPr>
          <w:rFonts w:ascii="Times New Roman" w:hAnsi="Times New Roman" w:cs="Times New Roman"/>
        </w:rPr>
        <w:t>Экономические науки. 2014</w:t>
      </w:r>
      <w:r w:rsidRPr="009A01E2">
        <w:rPr>
          <w:rFonts w:ascii="Times New Roman" w:hAnsi="Times New Roman" w:cs="Times New Roman"/>
        </w:rPr>
        <w:t>. №</w:t>
      </w:r>
      <w:r>
        <w:rPr>
          <w:rFonts w:ascii="Times New Roman" w:hAnsi="Times New Roman" w:cs="Times New Roman"/>
        </w:rPr>
        <w:t>8. С.13.</w:t>
      </w:r>
    </w:p>
  </w:footnote>
  <w:footnote w:id="37">
    <w:p w:rsidR="001A4C85" w:rsidRPr="00F83D94" w:rsidRDefault="001A4C85" w:rsidP="00E53AB3">
      <w:pPr>
        <w:pStyle w:val="af"/>
        <w:rPr>
          <w:lang w:val="en-US"/>
        </w:rPr>
      </w:pPr>
      <w:r>
        <w:rPr>
          <w:rStyle w:val="af1"/>
        </w:rPr>
        <w:footnoteRef/>
      </w:r>
      <w:r>
        <w:rPr>
          <w:rFonts w:ascii="Times New Roman" w:hAnsi="Times New Roman" w:cs="Times New Roman"/>
        </w:rPr>
        <w:t>Шавшуков</w:t>
      </w:r>
      <w:r w:rsidRPr="009A01E2">
        <w:rPr>
          <w:rFonts w:ascii="Times New Roman" w:hAnsi="Times New Roman" w:cs="Times New Roman"/>
        </w:rPr>
        <w:t xml:space="preserve"> В.М. </w:t>
      </w:r>
      <w:r>
        <w:rPr>
          <w:rFonts w:ascii="Times New Roman" w:hAnsi="Times New Roman" w:cs="Times New Roman"/>
        </w:rPr>
        <w:t>Иностранные инвестиции в глобальной экономике сквозь призму теорий экономического цикла</w:t>
      </w:r>
      <w:r w:rsidRPr="009A01E2">
        <w:rPr>
          <w:rFonts w:ascii="Times New Roman" w:hAnsi="Times New Roman" w:cs="Times New Roman"/>
        </w:rPr>
        <w:t xml:space="preserve"> // </w:t>
      </w:r>
      <w:r>
        <w:rPr>
          <w:rFonts w:ascii="Times New Roman" w:hAnsi="Times New Roman" w:cs="Times New Roman"/>
        </w:rPr>
        <w:t xml:space="preserve">Экономические науки. </w:t>
      </w:r>
      <w:r w:rsidRPr="00F83D94">
        <w:rPr>
          <w:rFonts w:ascii="Times New Roman" w:hAnsi="Times New Roman" w:cs="Times New Roman"/>
          <w:lang w:val="en-US"/>
        </w:rPr>
        <w:t xml:space="preserve">2014. №8. </w:t>
      </w:r>
      <w:r>
        <w:rPr>
          <w:rFonts w:ascii="Times New Roman" w:hAnsi="Times New Roman" w:cs="Times New Roman"/>
        </w:rPr>
        <w:t>С</w:t>
      </w:r>
      <w:r w:rsidRPr="00F83D94">
        <w:rPr>
          <w:rFonts w:ascii="Times New Roman" w:hAnsi="Times New Roman" w:cs="Times New Roman"/>
          <w:lang w:val="en-US"/>
        </w:rPr>
        <w:t>.13.</w:t>
      </w:r>
    </w:p>
  </w:footnote>
  <w:footnote w:id="38">
    <w:p w:rsidR="001A4C85" w:rsidRPr="00F83D94" w:rsidRDefault="001A4C85" w:rsidP="00E53AB3">
      <w:pPr>
        <w:pStyle w:val="af"/>
        <w:rPr>
          <w:rFonts w:ascii="Times New Roman" w:hAnsi="Times New Roman" w:cs="Times New Roman"/>
          <w:lang w:val="en-US"/>
        </w:rPr>
      </w:pPr>
      <w:r w:rsidRPr="006C21A2">
        <w:rPr>
          <w:rStyle w:val="af1"/>
          <w:rFonts w:ascii="Times New Roman" w:hAnsi="Times New Roman" w:cs="Times New Roman"/>
        </w:rPr>
        <w:footnoteRef/>
      </w:r>
      <w:r>
        <w:rPr>
          <w:rFonts w:ascii="Times New Roman" w:hAnsi="Times New Roman" w:cs="Times New Roman"/>
        </w:rPr>
        <w:t>Там</w:t>
      </w:r>
      <w:r w:rsidRPr="00F83D94">
        <w:rPr>
          <w:rFonts w:ascii="Times New Roman" w:hAnsi="Times New Roman" w:cs="Times New Roman"/>
          <w:lang w:val="en-US"/>
        </w:rPr>
        <w:t xml:space="preserve"> </w:t>
      </w:r>
      <w:r>
        <w:rPr>
          <w:rFonts w:ascii="Times New Roman" w:hAnsi="Times New Roman" w:cs="Times New Roman"/>
        </w:rPr>
        <w:t>же</w:t>
      </w:r>
      <w:r w:rsidRPr="00F83D94">
        <w:rPr>
          <w:rFonts w:ascii="Times New Roman" w:hAnsi="Times New Roman" w:cs="Times New Roman"/>
          <w:lang w:val="en-US"/>
        </w:rPr>
        <w:t>.</w:t>
      </w:r>
    </w:p>
  </w:footnote>
  <w:footnote w:id="39">
    <w:p w:rsidR="001A4C85" w:rsidRPr="00242899" w:rsidRDefault="001A4C85" w:rsidP="00E53AB3">
      <w:pPr>
        <w:pStyle w:val="af"/>
        <w:rPr>
          <w:rFonts w:ascii="Times New Roman" w:hAnsi="Times New Roman" w:cs="Times New Roman"/>
        </w:rPr>
      </w:pPr>
      <w:r w:rsidRPr="006C21A2">
        <w:rPr>
          <w:rStyle w:val="af1"/>
          <w:rFonts w:ascii="Times New Roman" w:hAnsi="Times New Roman" w:cs="Times New Roman"/>
        </w:rPr>
        <w:footnoteRef/>
      </w:r>
      <w:r w:rsidRPr="006C21A2">
        <w:rPr>
          <w:rFonts w:ascii="Times New Roman" w:hAnsi="Times New Roman" w:cs="Times New Roman"/>
          <w:lang w:val="en-US"/>
        </w:rPr>
        <w:t xml:space="preserve"> Hunter, W., Kaufman, G., Kruger, T. The Asian financial crises, origins, implications and solutions. Boston</w:t>
      </w:r>
      <w:r w:rsidRPr="00242899">
        <w:rPr>
          <w:rFonts w:ascii="Times New Roman" w:hAnsi="Times New Roman" w:cs="Times New Roman"/>
        </w:rPr>
        <w:t xml:space="preserve">, 2011. </w:t>
      </w:r>
      <w:r>
        <w:rPr>
          <w:rFonts w:ascii="Times New Roman" w:hAnsi="Times New Roman" w:cs="Times New Roman"/>
          <w:lang w:val="en-US"/>
        </w:rPr>
        <w:t>P</w:t>
      </w:r>
      <w:r w:rsidRPr="00242899">
        <w:rPr>
          <w:rFonts w:ascii="Times New Roman" w:hAnsi="Times New Roman" w:cs="Times New Roman"/>
        </w:rPr>
        <w:t>.17</w:t>
      </w:r>
    </w:p>
  </w:footnote>
  <w:footnote w:id="40">
    <w:p w:rsidR="001A4C85" w:rsidRPr="00242899" w:rsidRDefault="001A4C85" w:rsidP="00E53AB3">
      <w:pPr>
        <w:pStyle w:val="af"/>
        <w:rPr>
          <w:rFonts w:ascii="Times New Roman" w:hAnsi="Times New Roman" w:cs="Times New Roman"/>
        </w:rPr>
      </w:pPr>
      <w:r w:rsidRPr="006C21A2">
        <w:rPr>
          <w:rStyle w:val="af1"/>
          <w:rFonts w:ascii="Times New Roman" w:hAnsi="Times New Roman" w:cs="Times New Roman"/>
        </w:rPr>
        <w:footnoteRef/>
      </w:r>
      <w:r w:rsidRPr="00242899">
        <w:rPr>
          <w:rFonts w:ascii="Times New Roman" w:hAnsi="Times New Roman" w:cs="Times New Roman"/>
        </w:rPr>
        <w:t xml:space="preserve"> </w:t>
      </w:r>
      <w:r w:rsidRPr="006C21A2">
        <w:rPr>
          <w:rFonts w:ascii="Times New Roman" w:hAnsi="Times New Roman" w:cs="Times New Roman"/>
        </w:rPr>
        <w:t>Там</w:t>
      </w:r>
      <w:r w:rsidRPr="00242899">
        <w:rPr>
          <w:rFonts w:ascii="Times New Roman" w:hAnsi="Times New Roman" w:cs="Times New Roman"/>
        </w:rPr>
        <w:t xml:space="preserve"> </w:t>
      </w:r>
      <w:r w:rsidRPr="006C21A2">
        <w:rPr>
          <w:rFonts w:ascii="Times New Roman" w:hAnsi="Times New Roman" w:cs="Times New Roman"/>
        </w:rPr>
        <w:t>же</w:t>
      </w:r>
      <w:r w:rsidRPr="00242899">
        <w:rPr>
          <w:rFonts w:ascii="Times New Roman" w:hAnsi="Times New Roman" w:cs="Times New Roman"/>
        </w:rPr>
        <w:t xml:space="preserve">. – </w:t>
      </w:r>
      <w:r>
        <w:rPr>
          <w:rFonts w:ascii="Times New Roman" w:hAnsi="Times New Roman" w:cs="Times New Roman"/>
        </w:rPr>
        <w:t>Р</w:t>
      </w:r>
      <w:r w:rsidRPr="00242899">
        <w:rPr>
          <w:rFonts w:ascii="Times New Roman" w:hAnsi="Times New Roman" w:cs="Times New Roman"/>
        </w:rPr>
        <w:t>.18</w:t>
      </w:r>
    </w:p>
  </w:footnote>
  <w:footnote w:id="41">
    <w:p w:rsidR="001A4C85" w:rsidRPr="000C5436" w:rsidRDefault="001A4C85" w:rsidP="00E53AB3">
      <w:pPr>
        <w:pStyle w:val="af"/>
      </w:pPr>
      <w:r w:rsidRPr="006C21A2">
        <w:rPr>
          <w:rStyle w:val="af1"/>
          <w:rFonts w:ascii="Times New Roman" w:hAnsi="Times New Roman" w:cs="Times New Roman"/>
        </w:rPr>
        <w:footnoteRef/>
      </w:r>
      <w:r w:rsidRPr="000C5436">
        <w:rPr>
          <w:rFonts w:ascii="Times New Roman" w:hAnsi="Times New Roman" w:cs="Times New Roman"/>
        </w:rPr>
        <w:t xml:space="preserve"> </w:t>
      </w:r>
      <w:r w:rsidRPr="006C21A2">
        <w:rPr>
          <w:rFonts w:ascii="Times New Roman" w:hAnsi="Times New Roman" w:cs="Times New Roman"/>
        </w:rPr>
        <w:t>Там</w:t>
      </w:r>
      <w:r w:rsidRPr="000C5436">
        <w:rPr>
          <w:rFonts w:ascii="Times New Roman" w:hAnsi="Times New Roman" w:cs="Times New Roman"/>
        </w:rPr>
        <w:t xml:space="preserve"> </w:t>
      </w:r>
      <w:r w:rsidRPr="006C21A2">
        <w:rPr>
          <w:rFonts w:ascii="Times New Roman" w:hAnsi="Times New Roman" w:cs="Times New Roman"/>
        </w:rPr>
        <w:t>же</w:t>
      </w:r>
      <w:r>
        <w:rPr>
          <w:rFonts w:ascii="Times New Roman" w:hAnsi="Times New Roman" w:cs="Times New Roman"/>
        </w:rPr>
        <w:t>.</w:t>
      </w:r>
      <w:r w:rsidRPr="000C5436">
        <w:rPr>
          <w:rFonts w:ascii="Times New Roman" w:hAnsi="Times New Roman" w:cs="Times New Roman"/>
        </w:rPr>
        <w:t xml:space="preserve"> </w:t>
      </w:r>
      <w:r>
        <w:rPr>
          <w:rFonts w:ascii="Times New Roman" w:hAnsi="Times New Roman" w:cs="Times New Roman"/>
        </w:rPr>
        <w:t>– Р.21</w:t>
      </w:r>
    </w:p>
  </w:footnote>
  <w:footnote w:id="42">
    <w:p w:rsidR="001A4C85" w:rsidRPr="000C5436" w:rsidRDefault="001A4C85" w:rsidP="006C21A2">
      <w:pPr>
        <w:pStyle w:val="af"/>
        <w:jc w:val="both"/>
        <w:rPr>
          <w:rFonts w:ascii="Times New Roman" w:hAnsi="Times New Roman" w:cs="Times New Roman"/>
        </w:rPr>
      </w:pPr>
      <w:r w:rsidRPr="006C21A2">
        <w:rPr>
          <w:rStyle w:val="af1"/>
          <w:rFonts w:ascii="Times New Roman" w:hAnsi="Times New Roman" w:cs="Times New Roman"/>
        </w:rPr>
        <w:footnoteRef/>
      </w:r>
      <w:r w:rsidRPr="000C5436">
        <w:rPr>
          <w:rFonts w:ascii="Times New Roman" w:hAnsi="Times New Roman" w:cs="Times New Roman"/>
        </w:rPr>
        <w:t xml:space="preserve"> </w:t>
      </w:r>
      <w:r w:rsidRPr="006C21A2">
        <w:rPr>
          <w:rFonts w:ascii="Times New Roman" w:hAnsi="Times New Roman" w:cs="Times New Roman"/>
        </w:rPr>
        <w:t>Там</w:t>
      </w:r>
      <w:r w:rsidRPr="000C5436">
        <w:rPr>
          <w:rFonts w:ascii="Times New Roman" w:hAnsi="Times New Roman" w:cs="Times New Roman"/>
        </w:rPr>
        <w:t xml:space="preserve"> </w:t>
      </w:r>
      <w:r w:rsidRPr="006C21A2">
        <w:rPr>
          <w:rFonts w:ascii="Times New Roman" w:hAnsi="Times New Roman" w:cs="Times New Roman"/>
        </w:rPr>
        <w:t>же</w:t>
      </w:r>
      <w:r>
        <w:rPr>
          <w:rFonts w:ascii="Times New Roman" w:hAnsi="Times New Roman" w:cs="Times New Roman"/>
        </w:rPr>
        <w:t>.</w:t>
      </w:r>
      <w:r w:rsidRPr="000C5436">
        <w:rPr>
          <w:rFonts w:ascii="Times New Roman" w:hAnsi="Times New Roman" w:cs="Times New Roman"/>
        </w:rPr>
        <w:t xml:space="preserve"> </w:t>
      </w:r>
      <w:r>
        <w:rPr>
          <w:rFonts w:ascii="Times New Roman" w:hAnsi="Times New Roman" w:cs="Times New Roman"/>
        </w:rPr>
        <w:t>– Р.22</w:t>
      </w:r>
    </w:p>
  </w:footnote>
  <w:footnote w:id="43">
    <w:p w:rsidR="001A4C85" w:rsidRPr="00B05460" w:rsidRDefault="001A4C85" w:rsidP="00B05460">
      <w:pPr>
        <w:pStyle w:val="af"/>
        <w:rPr>
          <w:rFonts w:ascii="Times New Roman" w:hAnsi="Times New Roman" w:cs="Times New Roman"/>
          <w:lang w:val="en-US"/>
        </w:rPr>
      </w:pPr>
      <w:r w:rsidRPr="006C21A2">
        <w:rPr>
          <w:rStyle w:val="af1"/>
          <w:rFonts w:ascii="Times New Roman" w:hAnsi="Times New Roman" w:cs="Times New Roman"/>
        </w:rPr>
        <w:footnoteRef/>
      </w:r>
      <w:r w:rsidRPr="006C21A2">
        <w:rPr>
          <w:rFonts w:ascii="Times New Roman" w:hAnsi="Times New Roman" w:cs="Times New Roman"/>
          <w:lang w:val="en-US"/>
        </w:rPr>
        <w:t xml:space="preserve"> </w:t>
      </w:r>
      <w:r>
        <w:rPr>
          <w:rFonts w:ascii="Times New Roman" w:hAnsi="Times New Roman" w:cs="Times New Roman"/>
          <w:lang w:val="en-US"/>
        </w:rPr>
        <w:t>Hunter W., Kaufman G., Kruger</w:t>
      </w:r>
      <w:r w:rsidRPr="006C21A2">
        <w:rPr>
          <w:rFonts w:ascii="Times New Roman" w:hAnsi="Times New Roman" w:cs="Times New Roman"/>
          <w:lang w:val="en-US"/>
        </w:rPr>
        <w:t xml:space="preserve"> T. The Asian financial crises, origins, implications and solutions. Boston, 2011.</w:t>
      </w:r>
      <w:r w:rsidRPr="000C5436">
        <w:rPr>
          <w:rFonts w:ascii="Times New Roman" w:hAnsi="Times New Roman" w:cs="Times New Roman"/>
          <w:lang w:val="en-US"/>
        </w:rPr>
        <w:t xml:space="preserve"> </w:t>
      </w:r>
      <w:r>
        <w:rPr>
          <w:rFonts w:ascii="Times New Roman" w:hAnsi="Times New Roman" w:cs="Times New Roman"/>
          <w:lang w:val="en-US"/>
        </w:rPr>
        <w:t>P.</w:t>
      </w:r>
      <w:r w:rsidRPr="00B05460">
        <w:rPr>
          <w:rFonts w:ascii="Times New Roman" w:hAnsi="Times New Roman" w:cs="Times New Roman"/>
          <w:lang w:val="en-US"/>
        </w:rPr>
        <w:t>25</w:t>
      </w:r>
    </w:p>
  </w:footnote>
  <w:footnote w:id="44">
    <w:p w:rsidR="001A4C85" w:rsidRPr="00242899" w:rsidRDefault="001A4C85" w:rsidP="006C21A2">
      <w:pPr>
        <w:pStyle w:val="af"/>
        <w:jc w:val="both"/>
        <w:rPr>
          <w:rFonts w:ascii="Times New Roman" w:hAnsi="Times New Roman" w:cs="Times New Roman"/>
        </w:rPr>
      </w:pPr>
      <w:r w:rsidRPr="006C21A2">
        <w:rPr>
          <w:rStyle w:val="af1"/>
          <w:rFonts w:ascii="Times New Roman" w:hAnsi="Times New Roman" w:cs="Times New Roman"/>
        </w:rPr>
        <w:footnoteRef/>
      </w:r>
      <w:r w:rsidRPr="006C21A2">
        <w:rPr>
          <w:rFonts w:ascii="Times New Roman" w:hAnsi="Times New Roman" w:cs="Times New Roman"/>
          <w:lang w:val="en-US"/>
        </w:rPr>
        <w:t xml:space="preserve"> Flows of Funds Accounts of the United States 2005-2012. Board of Governors of the Federal Reserve System. Washington</w:t>
      </w:r>
      <w:r w:rsidRPr="00242899">
        <w:rPr>
          <w:rFonts w:ascii="Times New Roman" w:hAnsi="Times New Roman" w:cs="Times New Roman"/>
        </w:rPr>
        <w:t xml:space="preserve">, </w:t>
      </w:r>
      <w:r w:rsidRPr="006C21A2">
        <w:rPr>
          <w:rFonts w:ascii="Times New Roman" w:hAnsi="Times New Roman" w:cs="Times New Roman"/>
          <w:lang w:val="en-US"/>
        </w:rPr>
        <w:t>D</w:t>
      </w:r>
      <w:r w:rsidRPr="00242899">
        <w:rPr>
          <w:rFonts w:ascii="Times New Roman" w:hAnsi="Times New Roman" w:cs="Times New Roman"/>
        </w:rPr>
        <w:t>.</w:t>
      </w:r>
      <w:r w:rsidRPr="006C21A2">
        <w:rPr>
          <w:rFonts w:ascii="Times New Roman" w:hAnsi="Times New Roman" w:cs="Times New Roman"/>
          <w:lang w:val="en-US"/>
        </w:rPr>
        <w:t>C</w:t>
      </w:r>
      <w:r w:rsidRPr="00242899">
        <w:rPr>
          <w:rFonts w:ascii="Times New Roman" w:hAnsi="Times New Roman" w:cs="Times New Roman"/>
        </w:rPr>
        <w:t xml:space="preserve">., 2013. </w:t>
      </w:r>
      <w:r w:rsidRPr="006C21A2">
        <w:rPr>
          <w:rFonts w:ascii="Times New Roman" w:hAnsi="Times New Roman" w:cs="Times New Roman"/>
          <w:lang w:val="en-US"/>
        </w:rPr>
        <w:t>P</w:t>
      </w:r>
      <w:r w:rsidRPr="00242899">
        <w:rPr>
          <w:rFonts w:ascii="Times New Roman" w:hAnsi="Times New Roman" w:cs="Times New Roman"/>
        </w:rPr>
        <w:t xml:space="preserve">.51. // </w:t>
      </w:r>
      <w:hyperlink r:id="rId10" w:history="1">
        <w:r w:rsidRPr="00B05460">
          <w:rPr>
            <w:rStyle w:val="af2"/>
            <w:rFonts w:ascii="Times New Roman" w:hAnsi="Times New Roman" w:cs="Times New Roman"/>
            <w:color w:val="auto"/>
            <w:u w:val="none"/>
            <w:lang w:val="en-US"/>
          </w:rPr>
          <w:t>http</w:t>
        </w:r>
        <w:r w:rsidRPr="00242899">
          <w:rPr>
            <w:rStyle w:val="af2"/>
            <w:rFonts w:ascii="Times New Roman" w:hAnsi="Times New Roman" w:cs="Times New Roman"/>
            <w:color w:val="auto"/>
            <w:u w:val="none"/>
          </w:rPr>
          <w:t>://</w:t>
        </w:r>
        <w:r w:rsidRPr="00B05460">
          <w:rPr>
            <w:rStyle w:val="af2"/>
            <w:rFonts w:ascii="Times New Roman" w:hAnsi="Times New Roman" w:cs="Times New Roman"/>
            <w:color w:val="auto"/>
            <w:u w:val="none"/>
            <w:lang w:val="en-US"/>
          </w:rPr>
          <w:t>federalreserve</w:t>
        </w:r>
        <w:r w:rsidRPr="00242899">
          <w:rPr>
            <w:rStyle w:val="af2"/>
            <w:rFonts w:ascii="Times New Roman" w:hAnsi="Times New Roman" w:cs="Times New Roman"/>
            <w:color w:val="auto"/>
            <w:u w:val="none"/>
          </w:rPr>
          <w:t>.</w:t>
        </w:r>
        <w:r w:rsidRPr="00B05460">
          <w:rPr>
            <w:rStyle w:val="af2"/>
            <w:rFonts w:ascii="Times New Roman" w:hAnsi="Times New Roman" w:cs="Times New Roman"/>
            <w:color w:val="auto"/>
            <w:u w:val="none"/>
            <w:lang w:val="en-US"/>
          </w:rPr>
          <w:t>gov</w:t>
        </w:r>
        <w:r w:rsidRPr="00242899">
          <w:rPr>
            <w:rStyle w:val="af2"/>
            <w:rFonts w:ascii="Times New Roman" w:hAnsi="Times New Roman" w:cs="Times New Roman"/>
            <w:color w:val="auto"/>
            <w:u w:val="none"/>
          </w:rPr>
          <w:t>/</w:t>
        </w:r>
        <w:r w:rsidRPr="00B05460">
          <w:rPr>
            <w:rStyle w:val="af2"/>
            <w:rFonts w:ascii="Times New Roman" w:hAnsi="Times New Roman" w:cs="Times New Roman"/>
            <w:color w:val="auto"/>
            <w:u w:val="none"/>
            <w:lang w:val="en-US"/>
          </w:rPr>
          <w:t>releases</w:t>
        </w:r>
        <w:r w:rsidRPr="00242899">
          <w:rPr>
            <w:rStyle w:val="af2"/>
            <w:rFonts w:ascii="Times New Roman" w:hAnsi="Times New Roman" w:cs="Times New Roman"/>
            <w:color w:val="auto"/>
            <w:u w:val="none"/>
          </w:rPr>
          <w:t>/21/20130307/</w:t>
        </w:r>
        <w:r w:rsidRPr="00B05460">
          <w:rPr>
            <w:rStyle w:val="af2"/>
            <w:rFonts w:ascii="Times New Roman" w:hAnsi="Times New Roman" w:cs="Times New Roman"/>
            <w:color w:val="auto"/>
            <w:u w:val="none"/>
            <w:lang w:val="en-US"/>
          </w:rPr>
          <w:t>annuals</w:t>
        </w:r>
        <w:r w:rsidRPr="00242899">
          <w:rPr>
            <w:rStyle w:val="af2"/>
            <w:rFonts w:ascii="Times New Roman" w:hAnsi="Times New Roman" w:cs="Times New Roman"/>
            <w:color w:val="auto"/>
            <w:u w:val="none"/>
          </w:rPr>
          <w:t>/2002-2012.</w:t>
        </w:r>
        <w:r w:rsidRPr="00B05460">
          <w:rPr>
            <w:rStyle w:val="af2"/>
            <w:rFonts w:ascii="Times New Roman" w:hAnsi="Times New Roman" w:cs="Times New Roman"/>
            <w:color w:val="auto"/>
            <w:u w:val="none"/>
            <w:lang w:val="en-US"/>
          </w:rPr>
          <w:t>pdf</w:t>
        </w:r>
      </w:hyperlink>
      <w:r w:rsidRPr="00242899">
        <w:rPr>
          <w:rFonts w:ascii="Times New Roman" w:hAnsi="Times New Roman" w:cs="Times New Roman"/>
        </w:rPr>
        <w:t xml:space="preserve"> (</w:t>
      </w:r>
      <w:r>
        <w:rPr>
          <w:rFonts w:ascii="Times New Roman" w:hAnsi="Times New Roman" w:cs="Times New Roman"/>
        </w:rPr>
        <w:t>Дата</w:t>
      </w:r>
      <w:r w:rsidRPr="00242899">
        <w:rPr>
          <w:rFonts w:ascii="Times New Roman" w:hAnsi="Times New Roman" w:cs="Times New Roman"/>
        </w:rPr>
        <w:t xml:space="preserve"> </w:t>
      </w:r>
      <w:r>
        <w:rPr>
          <w:rFonts w:ascii="Times New Roman" w:hAnsi="Times New Roman" w:cs="Times New Roman"/>
        </w:rPr>
        <w:t>обращения</w:t>
      </w:r>
      <w:r w:rsidRPr="00242899">
        <w:rPr>
          <w:rFonts w:ascii="Times New Roman" w:hAnsi="Times New Roman" w:cs="Times New Roman"/>
        </w:rPr>
        <w:t>:30.04.2017)</w:t>
      </w:r>
    </w:p>
  </w:footnote>
  <w:footnote w:id="45">
    <w:p w:rsidR="001A4C85" w:rsidRPr="008F50A8" w:rsidRDefault="001A4C85" w:rsidP="006C21A2">
      <w:pPr>
        <w:pStyle w:val="af"/>
        <w:jc w:val="both"/>
        <w:rPr>
          <w:lang w:val="en-US"/>
        </w:rPr>
      </w:pPr>
      <w:r w:rsidRPr="006C21A2">
        <w:rPr>
          <w:rStyle w:val="af1"/>
          <w:rFonts w:ascii="Times New Roman" w:hAnsi="Times New Roman" w:cs="Times New Roman"/>
        </w:rPr>
        <w:footnoteRef/>
      </w:r>
      <w:r>
        <w:rPr>
          <w:rFonts w:ascii="Times New Roman" w:hAnsi="Times New Roman" w:cs="Times New Roman"/>
          <w:lang w:val="en-US"/>
        </w:rPr>
        <w:t xml:space="preserve"> Evans</w:t>
      </w:r>
      <w:r w:rsidRPr="00B05460">
        <w:rPr>
          <w:rFonts w:ascii="Times New Roman" w:hAnsi="Times New Roman" w:cs="Times New Roman"/>
          <w:lang w:val="en-US"/>
        </w:rPr>
        <w:t xml:space="preserve"> </w:t>
      </w:r>
      <w:r w:rsidRPr="006C21A2">
        <w:rPr>
          <w:rFonts w:ascii="Times New Roman" w:hAnsi="Times New Roman" w:cs="Times New Roman"/>
          <w:lang w:val="en-US"/>
        </w:rPr>
        <w:t>K. Foreign portfolio and direct investment complementarities, differences, and integration // Report of Global forum on International Investment. Shunghai, 2002. P. 111.</w:t>
      </w:r>
    </w:p>
  </w:footnote>
  <w:footnote w:id="46">
    <w:p w:rsidR="001A4C85" w:rsidRPr="00520976" w:rsidRDefault="001A4C85" w:rsidP="00520976">
      <w:pPr>
        <w:pStyle w:val="af"/>
        <w:jc w:val="both"/>
        <w:rPr>
          <w:rFonts w:ascii="Times New Roman" w:hAnsi="Times New Roman" w:cs="Times New Roman"/>
        </w:rPr>
      </w:pPr>
      <w:r w:rsidRPr="00520976">
        <w:rPr>
          <w:rStyle w:val="af1"/>
          <w:rFonts w:ascii="Times New Roman" w:hAnsi="Times New Roman" w:cs="Times New Roman"/>
        </w:rPr>
        <w:footnoteRef/>
      </w:r>
      <w:r w:rsidRPr="00520976">
        <w:rPr>
          <w:rFonts w:ascii="Times New Roman" w:hAnsi="Times New Roman" w:cs="Times New Roman"/>
          <w:lang w:val="en-US"/>
        </w:rPr>
        <w:t xml:space="preserve"> Where </w:t>
      </w:r>
      <w:r>
        <w:rPr>
          <w:rFonts w:ascii="Times New Roman" w:hAnsi="Times New Roman" w:cs="Times New Roman"/>
          <w:lang w:val="en-US"/>
        </w:rPr>
        <w:t xml:space="preserve">to be born? // </w:t>
      </w:r>
      <w:r w:rsidRPr="00B05460">
        <w:rPr>
          <w:rFonts w:ascii="Times New Roman" w:hAnsi="Times New Roman" w:cs="Times New Roman"/>
          <w:lang w:val="en-US"/>
        </w:rPr>
        <w:t>http://www.economist.com/news/21566430-where-be-born-2013-lottery-life</w:t>
      </w:r>
      <w:r w:rsidRPr="00520976">
        <w:rPr>
          <w:rFonts w:ascii="Times New Roman" w:hAnsi="Times New Roman" w:cs="Times New Roman"/>
          <w:lang w:val="en-US"/>
        </w:rPr>
        <w:t xml:space="preserve">. </w:t>
      </w:r>
      <w:r w:rsidRPr="00520976">
        <w:rPr>
          <w:rFonts w:ascii="Times New Roman" w:hAnsi="Times New Roman" w:cs="Times New Roman"/>
        </w:rPr>
        <w:t>(Дата обращения: 25.11.2017)</w:t>
      </w:r>
    </w:p>
  </w:footnote>
  <w:footnote w:id="47">
    <w:p w:rsidR="001A4C85" w:rsidRPr="006C401A" w:rsidRDefault="001A4C85" w:rsidP="00520976">
      <w:pPr>
        <w:pStyle w:val="af"/>
        <w:jc w:val="both"/>
      </w:pPr>
      <w:r w:rsidRPr="00520976">
        <w:rPr>
          <w:rStyle w:val="af1"/>
          <w:rFonts w:ascii="Times New Roman" w:hAnsi="Times New Roman" w:cs="Times New Roman"/>
        </w:rPr>
        <w:footnoteRef/>
      </w:r>
      <w:r>
        <w:rPr>
          <w:rFonts w:ascii="Times New Roman" w:hAnsi="Times New Roman" w:cs="Times New Roman"/>
        </w:rPr>
        <w:t xml:space="preserve"> Литвинова В.</w:t>
      </w:r>
      <w:r w:rsidRPr="00520976">
        <w:rPr>
          <w:rFonts w:ascii="Times New Roman" w:hAnsi="Times New Roman" w:cs="Times New Roman"/>
        </w:rPr>
        <w:t>В. Теоретические и методологические аспекты оценки инвестиционного клима</w:t>
      </w:r>
      <w:r>
        <w:rPr>
          <w:rFonts w:ascii="Times New Roman" w:hAnsi="Times New Roman" w:cs="Times New Roman"/>
        </w:rPr>
        <w:t xml:space="preserve">та региона // Молодой ученый. 2011. №4. С. 161-169. </w:t>
      </w:r>
      <w:r w:rsidRPr="00242899">
        <w:rPr>
          <w:rFonts w:ascii="Times New Roman" w:hAnsi="Times New Roman" w:cs="Times New Roman"/>
        </w:rPr>
        <w:t xml:space="preserve">// </w:t>
      </w:r>
      <w:r w:rsidRPr="00520976">
        <w:rPr>
          <w:rFonts w:ascii="Times New Roman" w:hAnsi="Times New Roman" w:cs="Times New Roman"/>
          <w:lang w:val="en-US"/>
        </w:rPr>
        <w:t>URL</w:t>
      </w:r>
      <w:r w:rsidRPr="00520976">
        <w:rPr>
          <w:rFonts w:ascii="Times New Roman" w:hAnsi="Times New Roman" w:cs="Times New Roman"/>
        </w:rPr>
        <w:t xml:space="preserve"> </w:t>
      </w:r>
      <w:r w:rsidRPr="00520976">
        <w:rPr>
          <w:rFonts w:ascii="Times New Roman" w:hAnsi="Times New Roman" w:cs="Times New Roman"/>
          <w:lang w:val="en-US"/>
        </w:rPr>
        <w:t>https</w:t>
      </w:r>
      <w:r w:rsidRPr="00520976">
        <w:rPr>
          <w:rFonts w:ascii="Times New Roman" w:hAnsi="Times New Roman" w:cs="Times New Roman"/>
        </w:rPr>
        <w:t>://</w:t>
      </w:r>
      <w:r w:rsidRPr="00520976">
        <w:rPr>
          <w:rFonts w:ascii="Times New Roman" w:hAnsi="Times New Roman" w:cs="Times New Roman"/>
          <w:lang w:val="en-US"/>
        </w:rPr>
        <w:t>moluch</w:t>
      </w:r>
      <w:r w:rsidRPr="00520976">
        <w:rPr>
          <w:rFonts w:ascii="Times New Roman" w:hAnsi="Times New Roman" w:cs="Times New Roman"/>
        </w:rPr>
        <w:t>.</w:t>
      </w:r>
      <w:r w:rsidRPr="00520976">
        <w:rPr>
          <w:rFonts w:ascii="Times New Roman" w:hAnsi="Times New Roman" w:cs="Times New Roman"/>
          <w:lang w:val="en-US"/>
        </w:rPr>
        <w:t>ru</w:t>
      </w:r>
      <w:r w:rsidRPr="00520976">
        <w:rPr>
          <w:rFonts w:ascii="Times New Roman" w:hAnsi="Times New Roman" w:cs="Times New Roman"/>
        </w:rPr>
        <w:t>/</w:t>
      </w:r>
      <w:r w:rsidRPr="00520976">
        <w:rPr>
          <w:rFonts w:ascii="Times New Roman" w:hAnsi="Times New Roman" w:cs="Times New Roman"/>
          <w:lang w:val="en-US"/>
        </w:rPr>
        <w:t>archive</w:t>
      </w:r>
      <w:r>
        <w:rPr>
          <w:rFonts w:ascii="Times New Roman" w:hAnsi="Times New Roman" w:cs="Times New Roman"/>
        </w:rPr>
        <w:t>/27/3028/ (Д</w:t>
      </w:r>
      <w:r w:rsidRPr="00520976">
        <w:rPr>
          <w:rFonts w:ascii="Times New Roman" w:hAnsi="Times New Roman" w:cs="Times New Roman"/>
        </w:rPr>
        <w:t>ата обращения: 18.12.2017).</w:t>
      </w:r>
    </w:p>
  </w:footnote>
  <w:footnote w:id="48">
    <w:p w:rsidR="001A4C85" w:rsidRPr="00520976" w:rsidRDefault="001A4C85" w:rsidP="00520976">
      <w:pPr>
        <w:pStyle w:val="af"/>
        <w:jc w:val="both"/>
        <w:rPr>
          <w:rFonts w:ascii="Times New Roman" w:hAnsi="Times New Roman" w:cs="Times New Roman"/>
        </w:rPr>
      </w:pPr>
      <w:r w:rsidRPr="00520976">
        <w:rPr>
          <w:rStyle w:val="af1"/>
          <w:rFonts w:ascii="Times New Roman" w:hAnsi="Times New Roman" w:cs="Times New Roman"/>
        </w:rPr>
        <w:footnoteRef/>
      </w:r>
      <w:r w:rsidRPr="00520976">
        <w:rPr>
          <w:rFonts w:ascii="Times New Roman" w:hAnsi="Times New Roman" w:cs="Times New Roman"/>
        </w:rPr>
        <w:t>Регионы России. Социально экономичес</w:t>
      </w:r>
      <w:r>
        <w:rPr>
          <w:rFonts w:ascii="Times New Roman" w:hAnsi="Times New Roman" w:cs="Times New Roman"/>
        </w:rPr>
        <w:t>кие показатели.</w:t>
      </w:r>
      <w:r w:rsidRPr="00520976">
        <w:rPr>
          <w:rFonts w:ascii="Times New Roman" w:hAnsi="Times New Roman" w:cs="Times New Roman"/>
        </w:rPr>
        <w:t xml:space="preserve"> </w:t>
      </w:r>
      <w:hyperlink r:id="rId11" w:history="1">
        <w:r w:rsidRPr="00520976">
          <w:rPr>
            <w:rStyle w:val="af2"/>
            <w:rFonts w:ascii="Times New Roman" w:hAnsi="Times New Roman" w:cs="Times New Roman"/>
            <w:color w:val="auto"/>
            <w:u w:val="none"/>
          </w:rPr>
          <w:t>http://www.gks.ru/wps/wcm/connect/rosstat_main/rosstat/ru/statistics/publications/catalog/doc_1138623506156</w:t>
        </w:r>
      </w:hyperlink>
      <w:r w:rsidRPr="00520976">
        <w:rPr>
          <w:rFonts w:ascii="Times New Roman" w:hAnsi="Times New Roman" w:cs="Times New Roman"/>
        </w:rPr>
        <w:t xml:space="preserve"> (Дата обращения: 05.11.2017)</w:t>
      </w:r>
    </w:p>
  </w:footnote>
  <w:footnote w:id="49">
    <w:p w:rsidR="001A4C85" w:rsidRPr="00132FE8" w:rsidRDefault="001A4C85" w:rsidP="00520976">
      <w:pPr>
        <w:pStyle w:val="af"/>
        <w:jc w:val="both"/>
        <w:rPr>
          <w:rFonts w:ascii="Times New Roman" w:hAnsi="Times New Roman" w:cs="Times New Roman"/>
        </w:rPr>
      </w:pPr>
      <w:r w:rsidRPr="00520976">
        <w:rPr>
          <w:rStyle w:val="af1"/>
          <w:rFonts w:ascii="Times New Roman" w:hAnsi="Times New Roman" w:cs="Times New Roman"/>
        </w:rPr>
        <w:footnoteRef/>
      </w:r>
      <w:r w:rsidRPr="00520976">
        <w:rPr>
          <w:rFonts w:ascii="Times New Roman" w:hAnsi="Times New Roman" w:cs="Times New Roman"/>
        </w:rPr>
        <w:t xml:space="preserve">Средства </w:t>
      </w:r>
      <w:r>
        <w:rPr>
          <w:rFonts w:ascii="Times New Roman" w:hAnsi="Times New Roman" w:cs="Times New Roman"/>
        </w:rPr>
        <w:t xml:space="preserve">обороны // Российская газета. </w:t>
      </w:r>
      <w:r w:rsidRPr="00B05460">
        <w:rPr>
          <w:rFonts w:ascii="Times New Roman" w:hAnsi="Times New Roman" w:cs="Times New Roman"/>
        </w:rPr>
        <w:t>//</w:t>
      </w:r>
      <w:r w:rsidRPr="00520976">
        <w:rPr>
          <w:rFonts w:ascii="Times New Roman" w:hAnsi="Times New Roman" w:cs="Times New Roman"/>
        </w:rPr>
        <w:t xml:space="preserve"> </w:t>
      </w:r>
      <w:hyperlink r:id="rId12" w:history="1">
        <w:r w:rsidRPr="00520976">
          <w:rPr>
            <w:rStyle w:val="af2"/>
            <w:rFonts w:ascii="Times New Roman" w:hAnsi="Times New Roman" w:cs="Times New Roman"/>
            <w:color w:val="auto"/>
            <w:u w:val="none"/>
            <w:lang w:val="en-US"/>
          </w:rPr>
          <w:t>http</w:t>
        </w:r>
        <w:r w:rsidRPr="00520976">
          <w:rPr>
            <w:rStyle w:val="af2"/>
            <w:rFonts w:ascii="Times New Roman" w:hAnsi="Times New Roman" w:cs="Times New Roman"/>
            <w:color w:val="auto"/>
            <w:u w:val="none"/>
          </w:rPr>
          <w:t>://www.rg.</w:t>
        </w:r>
        <w:r w:rsidRPr="00520976">
          <w:rPr>
            <w:rStyle w:val="af2"/>
            <w:rFonts w:ascii="Times New Roman" w:hAnsi="Times New Roman" w:cs="Times New Roman"/>
            <w:color w:val="auto"/>
            <w:u w:val="none"/>
            <w:lang w:val="en-US"/>
          </w:rPr>
          <w:t>ru</w:t>
        </w:r>
        <w:r w:rsidRPr="00520976">
          <w:rPr>
            <w:rStyle w:val="af2"/>
            <w:rFonts w:ascii="Times New Roman" w:hAnsi="Times New Roman" w:cs="Times New Roman"/>
            <w:color w:val="auto"/>
            <w:u w:val="none"/>
          </w:rPr>
          <w:t>/2012/04/03/</w:t>
        </w:r>
        <w:r w:rsidRPr="00520976">
          <w:rPr>
            <w:rStyle w:val="af2"/>
            <w:rFonts w:ascii="Times New Roman" w:hAnsi="Times New Roman" w:cs="Times New Roman"/>
            <w:color w:val="auto"/>
            <w:u w:val="none"/>
            <w:lang w:val="en-US"/>
          </w:rPr>
          <w:t>sredstvaoboroni</w:t>
        </w:r>
        <w:r w:rsidRPr="00520976">
          <w:rPr>
            <w:rStyle w:val="af2"/>
            <w:rFonts w:ascii="Times New Roman" w:hAnsi="Times New Roman" w:cs="Times New Roman"/>
            <w:color w:val="auto"/>
            <w:u w:val="none"/>
          </w:rPr>
          <w:t>.</w:t>
        </w:r>
        <w:r w:rsidRPr="00520976">
          <w:rPr>
            <w:rStyle w:val="af2"/>
            <w:rFonts w:ascii="Times New Roman" w:hAnsi="Times New Roman" w:cs="Times New Roman"/>
            <w:color w:val="auto"/>
            <w:u w:val="none"/>
            <w:lang w:val="en-US"/>
          </w:rPr>
          <w:t>html</w:t>
        </w:r>
      </w:hyperlink>
      <w:r w:rsidRPr="00520976">
        <w:rPr>
          <w:rFonts w:ascii="Times New Roman" w:hAnsi="Times New Roman" w:cs="Times New Roman"/>
        </w:rPr>
        <w:t xml:space="preserve"> (Дата обращения: 25.04.2017)</w:t>
      </w:r>
    </w:p>
  </w:footnote>
  <w:footnote w:id="50">
    <w:p w:rsidR="001A4C85" w:rsidRPr="00520976" w:rsidRDefault="001A4C85" w:rsidP="00E53AB3">
      <w:pPr>
        <w:pStyle w:val="af"/>
      </w:pPr>
      <w:r w:rsidRPr="00132FE8">
        <w:rPr>
          <w:rStyle w:val="af1"/>
          <w:rFonts w:ascii="Times New Roman" w:hAnsi="Times New Roman" w:cs="Times New Roman"/>
        </w:rPr>
        <w:footnoteRef/>
      </w:r>
      <w:r w:rsidRPr="00520976">
        <w:rPr>
          <w:rFonts w:ascii="Times New Roman" w:hAnsi="Times New Roman" w:cs="Times New Roman"/>
        </w:rPr>
        <w:t xml:space="preserve"> Средства </w:t>
      </w:r>
      <w:r>
        <w:rPr>
          <w:rFonts w:ascii="Times New Roman" w:hAnsi="Times New Roman" w:cs="Times New Roman"/>
        </w:rPr>
        <w:t xml:space="preserve">обороны // Российская газета. </w:t>
      </w:r>
      <w:r w:rsidRPr="00B05460">
        <w:rPr>
          <w:rFonts w:ascii="Times New Roman" w:hAnsi="Times New Roman" w:cs="Times New Roman"/>
        </w:rPr>
        <w:t>//</w:t>
      </w:r>
      <w:r w:rsidRPr="00520976">
        <w:rPr>
          <w:rFonts w:ascii="Times New Roman" w:hAnsi="Times New Roman" w:cs="Times New Roman"/>
        </w:rPr>
        <w:t xml:space="preserve"> </w:t>
      </w:r>
      <w:hyperlink r:id="rId13" w:history="1">
        <w:r w:rsidRPr="00520976">
          <w:rPr>
            <w:rStyle w:val="af2"/>
            <w:rFonts w:ascii="Times New Roman" w:hAnsi="Times New Roman" w:cs="Times New Roman"/>
            <w:color w:val="auto"/>
            <w:u w:val="none"/>
            <w:lang w:val="en-US"/>
          </w:rPr>
          <w:t>http</w:t>
        </w:r>
        <w:r w:rsidRPr="00520976">
          <w:rPr>
            <w:rStyle w:val="af2"/>
            <w:rFonts w:ascii="Times New Roman" w:hAnsi="Times New Roman" w:cs="Times New Roman"/>
            <w:color w:val="auto"/>
            <w:u w:val="none"/>
          </w:rPr>
          <w:t>://www.rg.</w:t>
        </w:r>
        <w:r w:rsidRPr="00520976">
          <w:rPr>
            <w:rStyle w:val="af2"/>
            <w:rFonts w:ascii="Times New Roman" w:hAnsi="Times New Roman" w:cs="Times New Roman"/>
            <w:color w:val="auto"/>
            <w:u w:val="none"/>
            <w:lang w:val="en-US"/>
          </w:rPr>
          <w:t>ru</w:t>
        </w:r>
        <w:r w:rsidRPr="00520976">
          <w:rPr>
            <w:rStyle w:val="af2"/>
            <w:rFonts w:ascii="Times New Roman" w:hAnsi="Times New Roman" w:cs="Times New Roman"/>
            <w:color w:val="auto"/>
            <w:u w:val="none"/>
          </w:rPr>
          <w:t>/2012/04/03/</w:t>
        </w:r>
        <w:r w:rsidRPr="00520976">
          <w:rPr>
            <w:rStyle w:val="af2"/>
            <w:rFonts w:ascii="Times New Roman" w:hAnsi="Times New Roman" w:cs="Times New Roman"/>
            <w:color w:val="auto"/>
            <w:u w:val="none"/>
            <w:lang w:val="en-US"/>
          </w:rPr>
          <w:t>sredstvaoboroni</w:t>
        </w:r>
        <w:r w:rsidRPr="00520976">
          <w:rPr>
            <w:rStyle w:val="af2"/>
            <w:rFonts w:ascii="Times New Roman" w:hAnsi="Times New Roman" w:cs="Times New Roman"/>
            <w:color w:val="auto"/>
            <w:u w:val="none"/>
          </w:rPr>
          <w:t>.</w:t>
        </w:r>
        <w:r w:rsidRPr="00520976">
          <w:rPr>
            <w:rStyle w:val="af2"/>
            <w:rFonts w:ascii="Times New Roman" w:hAnsi="Times New Roman" w:cs="Times New Roman"/>
            <w:color w:val="auto"/>
            <w:u w:val="none"/>
            <w:lang w:val="en-US"/>
          </w:rPr>
          <w:t>html</w:t>
        </w:r>
      </w:hyperlink>
      <w:r w:rsidRPr="00520976">
        <w:rPr>
          <w:rFonts w:ascii="Times New Roman" w:hAnsi="Times New Roman" w:cs="Times New Roman"/>
        </w:rPr>
        <w:t xml:space="preserve"> (Дата обращения: 25.04.2017)</w:t>
      </w:r>
    </w:p>
  </w:footnote>
  <w:footnote w:id="51">
    <w:p w:rsidR="001A4C85" w:rsidRPr="00BD7966" w:rsidRDefault="001A4C85" w:rsidP="00F4111D">
      <w:pPr>
        <w:pStyle w:val="af"/>
        <w:jc w:val="both"/>
        <w:rPr>
          <w:rFonts w:ascii="Times New Roman" w:hAnsi="Times New Roman" w:cs="Times New Roman"/>
        </w:rPr>
      </w:pPr>
      <w:r w:rsidRPr="00BD7966">
        <w:rPr>
          <w:rStyle w:val="af1"/>
          <w:rFonts w:ascii="Times New Roman" w:hAnsi="Times New Roman" w:cs="Times New Roman"/>
        </w:rPr>
        <w:footnoteRef/>
      </w:r>
      <w:r w:rsidRPr="00BD7966">
        <w:rPr>
          <w:rFonts w:ascii="Times New Roman" w:hAnsi="Times New Roman" w:cs="Times New Roman"/>
          <w:lang w:val="en-US"/>
        </w:rPr>
        <w:t xml:space="preserve"> Where </w:t>
      </w:r>
      <w:r>
        <w:rPr>
          <w:rFonts w:ascii="Times New Roman" w:hAnsi="Times New Roman" w:cs="Times New Roman"/>
          <w:lang w:val="en-US"/>
        </w:rPr>
        <w:t xml:space="preserve">to be born? // </w:t>
      </w:r>
      <w:r w:rsidRPr="00B05460">
        <w:rPr>
          <w:rFonts w:ascii="Times New Roman" w:hAnsi="Times New Roman" w:cs="Times New Roman"/>
          <w:lang w:val="en-US"/>
        </w:rPr>
        <w:t>http://www.economist.com/news/21566430-where-be-born-2013-lottery-life</w:t>
      </w:r>
      <w:r w:rsidRPr="00BD7966">
        <w:rPr>
          <w:rFonts w:ascii="Times New Roman" w:hAnsi="Times New Roman" w:cs="Times New Roman"/>
          <w:lang w:val="en-US"/>
        </w:rPr>
        <w:t xml:space="preserve">. </w:t>
      </w:r>
      <w:r w:rsidRPr="00BD7966">
        <w:rPr>
          <w:rFonts w:ascii="Times New Roman" w:hAnsi="Times New Roman" w:cs="Times New Roman"/>
        </w:rPr>
        <w:t>(Дата обращения: 25.04.2017)</w:t>
      </w:r>
    </w:p>
  </w:footnote>
  <w:footnote w:id="52">
    <w:p w:rsidR="001A4C85" w:rsidRPr="00BD7966" w:rsidRDefault="001A4C85" w:rsidP="00F4111D">
      <w:pPr>
        <w:pStyle w:val="af"/>
        <w:jc w:val="both"/>
        <w:rPr>
          <w:rFonts w:ascii="Times New Roman" w:hAnsi="Times New Roman" w:cs="Times New Roman"/>
        </w:rPr>
      </w:pPr>
      <w:r w:rsidRPr="00BD7966">
        <w:rPr>
          <w:rStyle w:val="af1"/>
          <w:rFonts w:ascii="Times New Roman" w:hAnsi="Times New Roman" w:cs="Times New Roman"/>
        </w:rPr>
        <w:footnoteRef/>
      </w:r>
      <w:r w:rsidRPr="00BD7966">
        <w:rPr>
          <w:rFonts w:ascii="Times New Roman" w:hAnsi="Times New Roman" w:cs="Times New Roman"/>
        </w:rPr>
        <w:t xml:space="preserve"> Там же</w:t>
      </w:r>
    </w:p>
  </w:footnote>
  <w:footnote w:id="53">
    <w:p w:rsidR="001A4C85" w:rsidRPr="00F83D94" w:rsidRDefault="001A4C85" w:rsidP="00F4111D">
      <w:pPr>
        <w:pStyle w:val="af"/>
        <w:jc w:val="both"/>
        <w:rPr>
          <w:rFonts w:ascii="Times New Roman" w:hAnsi="Times New Roman" w:cs="Times New Roman"/>
        </w:rPr>
      </w:pPr>
      <w:r w:rsidRPr="00BD7966">
        <w:rPr>
          <w:rStyle w:val="af1"/>
          <w:rFonts w:ascii="Times New Roman" w:hAnsi="Times New Roman" w:cs="Times New Roman"/>
        </w:rPr>
        <w:footnoteRef/>
      </w:r>
      <w:r w:rsidRPr="00F83D94">
        <w:rPr>
          <w:rFonts w:ascii="Times New Roman" w:hAnsi="Times New Roman" w:cs="Times New Roman"/>
        </w:rPr>
        <w:t xml:space="preserve"> </w:t>
      </w:r>
      <w:r w:rsidRPr="00712A6F">
        <w:rPr>
          <w:rFonts w:ascii="Times New Roman" w:hAnsi="Times New Roman" w:cs="Times New Roman"/>
          <w:lang w:val="en-US"/>
        </w:rPr>
        <w:t>Bloomberg</w:t>
      </w:r>
      <w:r w:rsidRPr="00F83D94">
        <w:rPr>
          <w:rFonts w:ascii="Times New Roman" w:hAnsi="Times New Roman" w:cs="Times New Roman"/>
        </w:rPr>
        <w:t xml:space="preserve"> </w:t>
      </w:r>
      <w:r w:rsidRPr="00712A6F">
        <w:rPr>
          <w:rFonts w:ascii="Times New Roman" w:hAnsi="Times New Roman" w:cs="Times New Roman"/>
          <w:lang w:val="en-US"/>
        </w:rPr>
        <w:t>Markets</w:t>
      </w:r>
      <w:r w:rsidRPr="00F83D94">
        <w:rPr>
          <w:rFonts w:ascii="Times New Roman" w:hAnsi="Times New Roman" w:cs="Times New Roman"/>
        </w:rPr>
        <w:t xml:space="preserve"> </w:t>
      </w:r>
      <w:r w:rsidRPr="00712A6F">
        <w:rPr>
          <w:rFonts w:ascii="Times New Roman" w:hAnsi="Times New Roman" w:cs="Times New Roman"/>
          <w:lang w:val="en-US"/>
        </w:rPr>
        <w:t>Global</w:t>
      </w:r>
      <w:r w:rsidRPr="00F83D94">
        <w:rPr>
          <w:rFonts w:ascii="Times New Roman" w:hAnsi="Times New Roman" w:cs="Times New Roman"/>
        </w:rPr>
        <w:t xml:space="preserve"> </w:t>
      </w:r>
      <w:r w:rsidRPr="00712A6F">
        <w:rPr>
          <w:rFonts w:ascii="Times New Roman" w:hAnsi="Times New Roman" w:cs="Times New Roman"/>
          <w:lang w:val="en-US"/>
        </w:rPr>
        <w:t>Investor</w:t>
      </w:r>
      <w:r w:rsidRPr="00F83D94">
        <w:rPr>
          <w:rFonts w:ascii="Times New Roman" w:hAnsi="Times New Roman" w:cs="Times New Roman"/>
        </w:rPr>
        <w:t xml:space="preserve"> </w:t>
      </w:r>
      <w:r w:rsidRPr="00712A6F">
        <w:rPr>
          <w:rFonts w:ascii="Times New Roman" w:hAnsi="Times New Roman" w:cs="Times New Roman"/>
          <w:lang w:val="en-US"/>
        </w:rPr>
        <w:t>Poll</w:t>
      </w:r>
      <w:r w:rsidRPr="00F83D94">
        <w:rPr>
          <w:rFonts w:ascii="Times New Roman" w:hAnsi="Times New Roman" w:cs="Times New Roman"/>
        </w:rPr>
        <w:t xml:space="preserve"> //  </w:t>
      </w:r>
      <w:hyperlink r:id="rId14" w:history="1">
        <w:r w:rsidRPr="00BD7966">
          <w:rPr>
            <w:rStyle w:val="af2"/>
            <w:rFonts w:ascii="Times New Roman" w:hAnsi="Times New Roman" w:cs="Times New Roman"/>
            <w:color w:val="auto"/>
            <w:u w:val="none"/>
            <w:lang w:val="en-US"/>
          </w:rPr>
          <w:t>http</w:t>
        </w:r>
        <w:r w:rsidRPr="00F83D94">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www</w:t>
        </w:r>
        <w:r w:rsidRPr="00F83D94">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bloomberg</w:t>
        </w:r>
        <w:r w:rsidRPr="00F83D94">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com</w:t>
        </w:r>
        <w:r w:rsidRPr="00F83D94">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europe</w:t>
        </w:r>
      </w:hyperlink>
      <w:r w:rsidRPr="00F83D94">
        <w:rPr>
          <w:rFonts w:ascii="Times New Roman" w:hAnsi="Times New Roman" w:cs="Times New Roman"/>
        </w:rPr>
        <w:t xml:space="preserve"> (</w:t>
      </w:r>
      <w:r w:rsidRPr="00BD7966">
        <w:rPr>
          <w:rFonts w:ascii="Times New Roman" w:hAnsi="Times New Roman" w:cs="Times New Roman"/>
        </w:rPr>
        <w:t>Дата</w:t>
      </w:r>
      <w:r w:rsidRPr="00F83D94">
        <w:rPr>
          <w:rFonts w:ascii="Times New Roman" w:hAnsi="Times New Roman" w:cs="Times New Roman"/>
        </w:rPr>
        <w:t xml:space="preserve"> </w:t>
      </w:r>
      <w:r w:rsidRPr="00BD7966">
        <w:rPr>
          <w:rFonts w:ascii="Times New Roman" w:hAnsi="Times New Roman" w:cs="Times New Roman"/>
        </w:rPr>
        <w:t>обращения</w:t>
      </w:r>
      <w:r w:rsidRPr="00F83D94">
        <w:rPr>
          <w:rFonts w:ascii="Times New Roman" w:hAnsi="Times New Roman" w:cs="Times New Roman"/>
        </w:rPr>
        <w:t>: 13.04.2018)</w:t>
      </w:r>
    </w:p>
  </w:footnote>
  <w:footnote w:id="54">
    <w:p w:rsidR="001A4C85" w:rsidRPr="00BD7966" w:rsidRDefault="001A4C85" w:rsidP="00F4111D">
      <w:pPr>
        <w:pStyle w:val="af"/>
        <w:jc w:val="both"/>
        <w:rPr>
          <w:rFonts w:ascii="Times New Roman" w:hAnsi="Times New Roman" w:cs="Times New Roman"/>
        </w:rPr>
      </w:pPr>
      <w:r w:rsidRPr="00BD7966">
        <w:rPr>
          <w:rStyle w:val="af1"/>
          <w:rFonts w:ascii="Times New Roman" w:hAnsi="Times New Roman" w:cs="Times New Roman"/>
        </w:rPr>
        <w:footnoteRef/>
      </w:r>
      <w:r w:rsidRPr="00B05460">
        <w:rPr>
          <w:rFonts w:ascii="Times New Roman" w:hAnsi="Times New Roman" w:cs="Times New Roman"/>
        </w:rPr>
        <w:t xml:space="preserve">Сайт конференции ООН по торговле и развитию // </w:t>
      </w:r>
      <w:hyperlink r:id="rId15" w:history="1">
        <w:r w:rsidRPr="00BD7966">
          <w:rPr>
            <w:rStyle w:val="af2"/>
            <w:rFonts w:ascii="Times New Roman" w:hAnsi="Times New Roman" w:cs="Times New Roman"/>
            <w:color w:val="auto"/>
            <w:u w:val="none"/>
          </w:rPr>
          <w:t>http://www.un.org/ru/ga/unctad/</w:t>
        </w:r>
      </w:hyperlink>
      <w:r w:rsidRPr="00BD7966">
        <w:rPr>
          <w:rFonts w:ascii="Times New Roman" w:hAnsi="Times New Roman" w:cs="Times New Roman"/>
        </w:rPr>
        <w:t xml:space="preserve"> (Дата обращения: 18.12.2017)</w:t>
      </w:r>
    </w:p>
  </w:footnote>
  <w:footnote w:id="55">
    <w:p w:rsidR="001A4C85" w:rsidRPr="00685DC5" w:rsidRDefault="001A4C85" w:rsidP="00F4111D">
      <w:pPr>
        <w:pStyle w:val="af"/>
        <w:jc w:val="both"/>
      </w:pPr>
      <w:r w:rsidRPr="00BD7966">
        <w:rPr>
          <w:rStyle w:val="af1"/>
          <w:rFonts w:ascii="Times New Roman" w:hAnsi="Times New Roman" w:cs="Times New Roman"/>
        </w:rPr>
        <w:footnoteRef/>
      </w:r>
      <w:r w:rsidRPr="00BD7966">
        <w:rPr>
          <w:rFonts w:ascii="Times New Roman" w:hAnsi="Times New Roman" w:cs="Times New Roman"/>
        </w:rPr>
        <w:t xml:space="preserve"> </w:t>
      </w:r>
      <w:r w:rsidRPr="00BD7966">
        <w:rPr>
          <w:rFonts w:ascii="Times New Roman" w:hAnsi="Times New Roman" w:cs="Times New Roman"/>
          <w:lang w:val="en-US"/>
        </w:rPr>
        <w:t>Doing</w:t>
      </w:r>
      <w:r w:rsidRPr="00BD7966">
        <w:rPr>
          <w:rFonts w:ascii="Times New Roman" w:hAnsi="Times New Roman" w:cs="Times New Roman"/>
        </w:rPr>
        <w:t xml:space="preserve"> </w:t>
      </w:r>
      <w:r w:rsidRPr="00BD7966">
        <w:rPr>
          <w:rFonts w:ascii="Times New Roman" w:hAnsi="Times New Roman" w:cs="Times New Roman"/>
          <w:lang w:val="en-US"/>
        </w:rPr>
        <w:t>Business</w:t>
      </w:r>
      <w:r w:rsidRPr="00BD7966">
        <w:rPr>
          <w:rFonts w:ascii="Times New Roman" w:hAnsi="Times New Roman" w:cs="Times New Roman"/>
        </w:rPr>
        <w:t xml:space="preserve">. </w:t>
      </w:r>
      <w:r w:rsidRPr="00B05460">
        <w:rPr>
          <w:rFonts w:ascii="Times New Roman" w:hAnsi="Times New Roman" w:cs="Times New Roman"/>
        </w:rPr>
        <w:t xml:space="preserve">// </w:t>
      </w:r>
      <w:hyperlink r:id="rId16" w:history="1">
        <w:r w:rsidRPr="00BD7966">
          <w:rPr>
            <w:rStyle w:val="af2"/>
            <w:rFonts w:ascii="Times New Roman" w:hAnsi="Times New Roman" w:cs="Times New Roman"/>
            <w:color w:val="auto"/>
            <w:u w:val="none"/>
            <w:lang w:val="en-US"/>
          </w:rPr>
          <w:t>http</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russian</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doingbusiness</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org</w:t>
        </w:r>
      </w:hyperlink>
      <w:r w:rsidRPr="00BD7966">
        <w:rPr>
          <w:rFonts w:ascii="Times New Roman" w:hAnsi="Times New Roman" w:cs="Times New Roman"/>
        </w:rPr>
        <w:t xml:space="preserve"> (Дата обращения: 25.04.2017)</w:t>
      </w:r>
    </w:p>
  </w:footnote>
  <w:footnote w:id="56">
    <w:p w:rsidR="001A4C85" w:rsidRPr="00B05460" w:rsidRDefault="001A4C85" w:rsidP="00F4111D">
      <w:pPr>
        <w:pStyle w:val="af"/>
        <w:jc w:val="both"/>
        <w:rPr>
          <w:rFonts w:ascii="Times New Roman" w:hAnsi="Times New Roman" w:cs="Times New Roman"/>
        </w:rPr>
      </w:pPr>
      <w:r w:rsidRPr="00BD7966">
        <w:rPr>
          <w:rStyle w:val="af1"/>
          <w:rFonts w:ascii="Times New Roman" w:hAnsi="Times New Roman" w:cs="Times New Roman"/>
        </w:rPr>
        <w:footnoteRef/>
      </w:r>
      <w:r w:rsidRPr="00BD7966">
        <w:rPr>
          <w:rFonts w:ascii="Times New Roman" w:hAnsi="Times New Roman" w:cs="Times New Roman"/>
        </w:rPr>
        <w:t xml:space="preserve"> </w:t>
      </w:r>
      <w:r>
        <w:rPr>
          <w:rFonts w:ascii="Times New Roman" w:hAnsi="Times New Roman" w:cs="Times New Roman"/>
        </w:rPr>
        <w:t>Там же.</w:t>
      </w:r>
    </w:p>
  </w:footnote>
  <w:footnote w:id="57">
    <w:p w:rsidR="001A4C85" w:rsidRDefault="001A4C85" w:rsidP="00E53AB3">
      <w:pPr>
        <w:pStyle w:val="af"/>
      </w:pPr>
      <w:r w:rsidRPr="00BD7966">
        <w:rPr>
          <w:rStyle w:val="af1"/>
          <w:rFonts w:ascii="Times New Roman" w:hAnsi="Times New Roman" w:cs="Times New Roman"/>
        </w:rPr>
        <w:footnoteRef/>
      </w:r>
      <w:r w:rsidRPr="00BD7966">
        <w:rPr>
          <w:rFonts w:ascii="Times New Roman" w:hAnsi="Times New Roman" w:cs="Times New Roman"/>
        </w:rPr>
        <w:t xml:space="preserve"> </w:t>
      </w:r>
      <w:r w:rsidRPr="00BD7966">
        <w:rPr>
          <w:rFonts w:ascii="Times New Roman" w:hAnsi="Times New Roman" w:cs="Times New Roman"/>
          <w:lang w:val="en-US"/>
        </w:rPr>
        <w:t>Doing</w:t>
      </w:r>
      <w:r w:rsidRPr="00BD7966">
        <w:rPr>
          <w:rFonts w:ascii="Times New Roman" w:hAnsi="Times New Roman" w:cs="Times New Roman"/>
        </w:rPr>
        <w:t xml:space="preserve"> </w:t>
      </w:r>
      <w:r w:rsidRPr="00BD7966">
        <w:rPr>
          <w:rFonts w:ascii="Times New Roman" w:hAnsi="Times New Roman" w:cs="Times New Roman"/>
          <w:lang w:val="en-US"/>
        </w:rPr>
        <w:t>Business</w:t>
      </w:r>
      <w:r w:rsidRPr="00BD7966">
        <w:rPr>
          <w:rFonts w:ascii="Times New Roman" w:hAnsi="Times New Roman" w:cs="Times New Roman"/>
        </w:rPr>
        <w:t xml:space="preserve">. </w:t>
      </w:r>
      <w:r w:rsidRPr="00B05460">
        <w:rPr>
          <w:rFonts w:ascii="Times New Roman" w:hAnsi="Times New Roman" w:cs="Times New Roman"/>
        </w:rPr>
        <w:t xml:space="preserve">// </w:t>
      </w:r>
      <w:hyperlink r:id="rId17" w:history="1">
        <w:r w:rsidRPr="00BD7966">
          <w:rPr>
            <w:rStyle w:val="af2"/>
            <w:rFonts w:ascii="Times New Roman" w:hAnsi="Times New Roman" w:cs="Times New Roman"/>
            <w:color w:val="auto"/>
            <w:u w:val="none"/>
            <w:lang w:val="en-US"/>
          </w:rPr>
          <w:t>http</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russian</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doingbusiness</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org</w:t>
        </w:r>
      </w:hyperlink>
      <w:r w:rsidRPr="00BD7966">
        <w:rPr>
          <w:rFonts w:ascii="Times New Roman" w:hAnsi="Times New Roman" w:cs="Times New Roman"/>
        </w:rPr>
        <w:t xml:space="preserve"> (Дата обращения: 25.04.2017)</w:t>
      </w:r>
    </w:p>
  </w:footnote>
  <w:footnote w:id="58">
    <w:p w:rsidR="001A4C85" w:rsidRPr="00BD7966" w:rsidRDefault="001A4C85" w:rsidP="00F4111D">
      <w:pPr>
        <w:pStyle w:val="af"/>
        <w:jc w:val="both"/>
        <w:rPr>
          <w:rFonts w:ascii="Times New Roman" w:hAnsi="Times New Roman" w:cs="Times New Roman"/>
        </w:rPr>
      </w:pPr>
      <w:r w:rsidRPr="00BD7966">
        <w:rPr>
          <w:rStyle w:val="af1"/>
          <w:rFonts w:ascii="Times New Roman" w:hAnsi="Times New Roman" w:cs="Times New Roman"/>
        </w:rPr>
        <w:footnoteRef/>
      </w:r>
      <w:hyperlink r:id="rId18" w:history="1">
        <w:r w:rsidRPr="00BD7966">
          <w:rPr>
            <w:rStyle w:val="af2"/>
            <w:rFonts w:ascii="Times New Roman" w:hAnsi="Times New Roman" w:cs="Times New Roman"/>
            <w:color w:val="auto"/>
            <w:u w:val="none"/>
          </w:rPr>
          <w:t>http://reports.weforum.org/global-competitiveness-index-2017-2018/</w:t>
        </w:r>
      </w:hyperlink>
      <w:r w:rsidRPr="00BD7966">
        <w:rPr>
          <w:rFonts w:ascii="Times New Roman" w:hAnsi="Times New Roman" w:cs="Times New Roman"/>
        </w:rPr>
        <w:t xml:space="preserve"> (Дата обращения: 29.10.2017)</w:t>
      </w:r>
    </w:p>
  </w:footnote>
  <w:footnote w:id="59">
    <w:p w:rsidR="001A4C85" w:rsidRPr="0031712A" w:rsidRDefault="001A4C85" w:rsidP="00F4111D">
      <w:pPr>
        <w:pStyle w:val="af"/>
        <w:jc w:val="both"/>
        <w:rPr>
          <w:rFonts w:ascii="Times New Roman" w:hAnsi="Times New Roman" w:cs="Times New Roman"/>
        </w:rPr>
      </w:pPr>
      <w:r w:rsidRPr="00BD7966">
        <w:rPr>
          <w:rStyle w:val="af1"/>
          <w:rFonts w:ascii="Times New Roman" w:hAnsi="Times New Roman" w:cs="Times New Roman"/>
        </w:rPr>
        <w:footnoteRef/>
      </w:r>
      <w:r>
        <w:rPr>
          <w:rFonts w:ascii="Times New Roman" w:hAnsi="Times New Roman" w:cs="Times New Roman"/>
        </w:rPr>
        <w:t>Там же.</w:t>
      </w:r>
      <w:r w:rsidRPr="0031712A">
        <w:rPr>
          <w:rFonts w:ascii="Times New Roman" w:hAnsi="Times New Roman" w:cs="Times New Roman"/>
        </w:rPr>
        <w:t xml:space="preserve"> </w:t>
      </w:r>
    </w:p>
  </w:footnote>
  <w:footnote w:id="60">
    <w:p w:rsidR="001A4C85" w:rsidRPr="00BD7966" w:rsidRDefault="001A4C85" w:rsidP="00F4111D">
      <w:pPr>
        <w:pStyle w:val="af"/>
        <w:jc w:val="both"/>
        <w:rPr>
          <w:rFonts w:ascii="Times New Roman" w:hAnsi="Times New Roman" w:cs="Times New Roman"/>
        </w:rPr>
      </w:pPr>
      <w:r w:rsidRPr="00BD7966">
        <w:rPr>
          <w:rStyle w:val="af1"/>
          <w:rFonts w:ascii="Times New Roman" w:hAnsi="Times New Roman" w:cs="Times New Roman"/>
        </w:rPr>
        <w:footnoteRef/>
      </w:r>
      <w:r w:rsidRPr="00BD7966">
        <w:rPr>
          <w:rFonts w:ascii="Times New Roman" w:hAnsi="Times New Roman" w:cs="Times New Roman"/>
        </w:rPr>
        <w:t xml:space="preserve">Регионы России. Социально-экономические показатели. </w:t>
      </w:r>
      <w:r w:rsidRPr="000123B6">
        <w:rPr>
          <w:rFonts w:ascii="Times New Roman" w:hAnsi="Times New Roman" w:cs="Times New Roman"/>
        </w:rPr>
        <w:t>//</w:t>
      </w:r>
      <w:r w:rsidRPr="00BD7966">
        <w:rPr>
          <w:rFonts w:ascii="Times New Roman" w:hAnsi="Times New Roman" w:cs="Times New Roman"/>
        </w:rPr>
        <w:t xml:space="preserve"> </w:t>
      </w:r>
      <w:hyperlink r:id="rId19" w:history="1">
        <w:r w:rsidRPr="00BD7966">
          <w:rPr>
            <w:rStyle w:val="af2"/>
            <w:rFonts w:ascii="Times New Roman" w:hAnsi="Times New Roman" w:cs="Times New Roman"/>
            <w:color w:val="auto"/>
            <w:u w:val="none"/>
          </w:rPr>
          <w:t>http://www.gks.ru/wps/wcm/connect/rosstat_main/rosstat/ru/statistics/publications/catalog/doc_1138623506156</w:t>
        </w:r>
      </w:hyperlink>
      <w:r w:rsidRPr="00BD7966">
        <w:rPr>
          <w:rFonts w:ascii="Times New Roman" w:hAnsi="Times New Roman" w:cs="Times New Roman"/>
        </w:rPr>
        <w:t xml:space="preserve"> (Дата обращения: 29.10.2017)</w:t>
      </w:r>
    </w:p>
  </w:footnote>
  <w:footnote w:id="61">
    <w:p w:rsidR="001A4C85" w:rsidRPr="00064F14" w:rsidRDefault="001A4C85" w:rsidP="00BD7966">
      <w:pPr>
        <w:pStyle w:val="af"/>
        <w:jc w:val="both"/>
      </w:pPr>
      <w:r w:rsidRPr="00BD7966">
        <w:rPr>
          <w:rStyle w:val="af1"/>
          <w:rFonts w:ascii="Times New Roman" w:hAnsi="Times New Roman" w:cs="Times New Roman"/>
        </w:rPr>
        <w:footnoteRef/>
      </w:r>
      <w:hyperlink r:id="rId20" w:history="1">
        <w:r w:rsidRPr="00BD7966">
          <w:rPr>
            <w:rStyle w:val="af2"/>
            <w:rFonts w:ascii="Times New Roman" w:hAnsi="Times New Roman" w:cs="Times New Roman"/>
            <w:color w:val="auto"/>
            <w:u w:val="none"/>
            <w:lang w:val="en-US"/>
          </w:rPr>
          <w:t>http</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www</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fiac</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ru</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pdf</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EY</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investment</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climate</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in</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russia</w:t>
        </w:r>
        <w:r w:rsidRPr="00BD7966">
          <w:rPr>
            <w:rStyle w:val="af2"/>
            <w:rFonts w:ascii="Times New Roman" w:hAnsi="Times New Roman" w:cs="Times New Roman"/>
            <w:color w:val="auto"/>
            <w:u w:val="none"/>
          </w:rPr>
          <w:t>-2015-</w:t>
        </w:r>
        <w:r w:rsidRPr="00BD7966">
          <w:rPr>
            <w:rStyle w:val="af2"/>
            <w:rFonts w:ascii="Times New Roman" w:hAnsi="Times New Roman" w:cs="Times New Roman"/>
            <w:color w:val="auto"/>
            <w:u w:val="none"/>
            <w:lang w:val="en-US"/>
          </w:rPr>
          <w:t>rus</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pdf</w:t>
        </w:r>
      </w:hyperlink>
      <w:r w:rsidRPr="00BD7966">
        <w:rPr>
          <w:rFonts w:ascii="Times New Roman" w:hAnsi="Times New Roman" w:cs="Times New Roman"/>
        </w:rPr>
        <w:t xml:space="preserve"> (Дата обращения: 29.10.2017)</w:t>
      </w:r>
    </w:p>
  </w:footnote>
  <w:footnote w:id="62">
    <w:p w:rsidR="001A4C85" w:rsidRPr="00BD7966" w:rsidRDefault="001A4C85" w:rsidP="00D5519F">
      <w:pPr>
        <w:pStyle w:val="af"/>
        <w:jc w:val="both"/>
        <w:rPr>
          <w:rFonts w:ascii="Times New Roman" w:hAnsi="Times New Roman" w:cs="Times New Roman"/>
        </w:rPr>
      </w:pPr>
      <w:r w:rsidRPr="00BD7966">
        <w:rPr>
          <w:rStyle w:val="af1"/>
          <w:rFonts w:ascii="Times New Roman" w:hAnsi="Times New Roman" w:cs="Times New Roman"/>
        </w:rPr>
        <w:footnoteRef/>
      </w:r>
      <w:r w:rsidRPr="00BD7966">
        <w:rPr>
          <w:rFonts w:ascii="Times New Roman" w:hAnsi="Times New Roman" w:cs="Times New Roman"/>
        </w:rPr>
        <w:t>Инвестиционный климат в России</w:t>
      </w:r>
      <w:r>
        <w:rPr>
          <w:rFonts w:ascii="Times New Roman" w:hAnsi="Times New Roman" w:cs="Times New Roman"/>
        </w:rPr>
        <w:t>: мнение иностранных инвесторов</w:t>
      </w:r>
      <w:r w:rsidRPr="000123B6">
        <w:rPr>
          <w:rFonts w:ascii="Times New Roman" w:hAnsi="Times New Roman" w:cs="Times New Roman"/>
        </w:rPr>
        <w:t xml:space="preserve"> //</w:t>
      </w:r>
      <w:r w:rsidRPr="00BD7966">
        <w:rPr>
          <w:rFonts w:ascii="Times New Roman" w:hAnsi="Times New Roman" w:cs="Times New Roman"/>
        </w:rPr>
        <w:t xml:space="preserve"> </w:t>
      </w:r>
      <w:hyperlink r:id="rId21" w:history="1">
        <w:r w:rsidRPr="00BD7966">
          <w:rPr>
            <w:rStyle w:val="af2"/>
            <w:rFonts w:ascii="Times New Roman" w:hAnsi="Times New Roman" w:cs="Times New Roman"/>
            <w:color w:val="auto"/>
            <w:u w:val="none"/>
            <w:lang w:val="en-US"/>
          </w:rPr>
          <w:t>http</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www</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ey</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com</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ru</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ru</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services</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strategic</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growth</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markets</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ey</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investment</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climate</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in</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russia</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foreign</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investor</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perception</w:t>
        </w:r>
      </w:hyperlink>
      <w:r w:rsidRPr="00BD7966">
        <w:rPr>
          <w:rFonts w:ascii="Times New Roman" w:hAnsi="Times New Roman" w:cs="Times New Roman"/>
        </w:rPr>
        <w:t xml:space="preserve"> (Дата обращения: 29.10.2017)</w:t>
      </w:r>
    </w:p>
  </w:footnote>
  <w:footnote w:id="63">
    <w:p w:rsidR="001A4C85" w:rsidRPr="00064FF9" w:rsidRDefault="001A4C85" w:rsidP="00D5519F">
      <w:pPr>
        <w:pStyle w:val="af"/>
        <w:jc w:val="both"/>
      </w:pPr>
      <w:r w:rsidRPr="00BD7966">
        <w:rPr>
          <w:rStyle w:val="af1"/>
          <w:rFonts w:ascii="Times New Roman" w:hAnsi="Times New Roman" w:cs="Times New Roman"/>
        </w:rPr>
        <w:footnoteRef/>
      </w:r>
      <w:r w:rsidRPr="00BD7966">
        <w:rPr>
          <w:rFonts w:ascii="Times New Roman" w:hAnsi="Times New Roman" w:cs="Times New Roman"/>
        </w:rPr>
        <w:t xml:space="preserve">Сайт Президента РФ. </w:t>
      </w:r>
      <w:r w:rsidRPr="000123B6">
        <w:rPr>
          <w:rFonts w:ascii="Times New Roman" w:hAnsi="Times New Roman" w:cs="Times New Roman"/>
          <w:lang w:val="en-US"/>
        </w:rPr>
        <w:t>http</w:t>
      </w:r>
      <w:r w:rsidRPr="000123B6">
        <w:rPr>
          <w:rFonts w:ascii="Times New Roman" w:hAnsi="Times New Roman" w:cs="Times New Roman"/>
        </w:rPr>
        <w:t>://</w:t>
      </w:r>
      <w:r w:rsidRPr="000123B6">
        <w:rPr>
          <w:rFonts w:ascii="Times New Roman" w:hAnsi="Times New Roman" w:cs="Times New Roman"/>
          <w:lang w:val="en-US"/>
        </w:rPr>
        <w:t>kremlin</w:t>
      </w:r>
      <w:r w:rsidRPr="000123B6">
        <w:rPr>
          <w:rFonts w:ascii="Times New Roman" w:hAnsi="Times New Roman" w:cs="Times New Roman"/>
        </w:rPr>
        <w:t>.</w:t>
      </w:r>
      <w:r w:rsidRPr="000123B6">
        <w:rPr>
          <w:rFonts w:ascii="Times New Roman" w:hAnsi="Times New Roman" w:cs="Times New Roman"/>
          <w:lang w:val="en-US"/>
        </w:rPr>
        <w:t>ru</w:t>
      </w:r>
      <w:r w:rsidRPr="000123B6">
        <w:rPr>
          <w:rFonts w:ascii="Times New Roman" w:hAnsi="Times New Roman" w:cs="Times New Roman"/>
        </w:rPr>
        <w:t>/</w:t>
      </w:r>
      <w:r w:rsidRPr="000123B6">
        <w:rPr>
          <w:rFonts w:ascii="Times New Roman" w:hAnsi="Times New Roman" w:cs="Times New Roman"/>
          <w:lang w:val="en-US"/>
        </w:rPr>
        <w:t>events</w:t>
      </w:r>
      <w:r w:rsidRPr="000123B6">
        <w:rPr>
          <w:rFonts w:ascii="Times New Roman" w:hAnsi="Times New Roman" w:cs="Times New Roman"/>
        </w:rPr>
        <w:t>/</w:t>
      </w:r>
      <w:r w:rsidRPr="000123B6">
        <w:rPr>
          <w:rFonts w:ascii="Times New Roman" w:hAnsi="Times New Roman" w:cs="Times New Roman"/>
          <w:lang w:val="en-US"/>
        </w:rPr>
        <w:t>president</w:t>
      </w:r>
      <w:r w:rsidRPr="000123B6">
        <w:rPr>
          <w:rFonts w:ascii="Times New Roman" w:hAnsi="Times New Roman" w:cs="Times New Roman"/>
        </w:rPr>
        <w:t>/</w:t>
      </w:r>
      <w:r w:rsidRPr="000123B6">
        <w:rPr>
          <w:rFonts w:ascii="Times New Roman" w:hAnsi="Times New Roman" w:cs="Times New Roman"/>
          <w:lang w:val="en-US"/>
        </w:rPr>
        <w:t>transcripts</w:t>
      </w:r>
      <w:r w:rsidRPr="000123B6">
        <w:rPr>
          <w:rFonts w:ascii="Times New Roman" w:hAnsi="Times New Roman" w:cs="Times New Roman"/>
        </w:rPr>
        <w:t xml:space="preserve">/22931. </w:t>
      </w:r>
      <w:r w:rsidRPr="00BD7966">
        <w:rPr>
          <w:rFonts w:ascii="Times New Roman" w:hAnsi="Times New Roman" w:cs="Times New Roman"/>
        </w:rPr>
        <w:t>(Дата обращения: 18.12.2017)</w:t>
      </w:r>
    </w:p>
  </w:footnote>
  <w:footnote w:id="64">
    <w:p w:rsidR="001A4C85" w:rsidRPr="00BD7966" w:rsidRDefault="001A4C85" w:rsidP="00D5519F">
      <w:pPr>
        <w:pStyle w:val="af"/>
        <w:jc w:val="both"/>
        <w:rPr>
          <w:rFonts w:ascii="Times New Roman" w:hAnsi="Times New Roman" w:cs="Times New Roman"/>
        </w:rPr>
      </w:pPr>
      <w:r w:rsidRPr="00BD7966">
        <w:rPr>
          <w:rStyle w:val="af1"/>
          <w:rFonts w:ascii="Times New Roman" w:hAnsi="Times New Roman" w:cs="Times New Roman"/>
        </w:rPr>
        <w:footnoteRef/>
      </w:r>
      <w:r>
        <w:rPr>
          <w:rFonts w:ascii="Times New Roman" w:hAnsi="Times New Roman" w:cs="Times New Roman"/>
        </w:rPr>
        <w:t xml:space="preserve">ФЗ </w:t>
      </w:r>
      <w:r w:rsidRPr="00BD7966">
        <w:rPr>
          <w:rFonts w:ascii="Times New Roman" w:hAnsi="Times New Roman" w:cs="Times New Roman"/>
        </w:rPr>
        <w:t>от 25 июля 2002 г. «О правовом положении иностранных граждан в Российской Федерации»</w:t>
      </w:r>
      <w:r w:rsidRPr="000123B6">
        <w:rPr>
          <w:rFonts w:ascii="Times New Roman" w:hAnsi="Times New Roman" w:cs="Times New Roman"/>
        </w:rPr>
        <w:t xml:space="preserve"> </w:t>
      </w:r>
      <w:r w:rsidRPr="00BD7966">
        <w:rPr>
          <w:rFonts w:ascii="Times New Roman" w:hAnsi="Times New Roman" w:cs="Times New Roman"/>
        </w:rPr>
        <w:t>№115-ФЗ</w:t>
      </w:r>
      <w:r>
        <w:rPr>
          <w:rFonts w:ascii="Times New Roman" w:hAnsi="Times New Roman" w:cs="Times New Roman"/>
        </w:rPr>
        <w:t xml:space="preserve"> </w:t>
      </w:r>
      <w:r w:rsidRPr="000123B6">
        <w:rPr>
          <w:rFonts w:ascii="Times New Roman" w:hAnsi="Times New Roman" w:cs="Times New Roman"/>
        </w:rPr>
        <w:t xml:space="preserve">// </w:t>
      </w:r>
      <w:r w:rsidRPr="000123B6">
        <w:rPr>
          <w:rFonts w:ascii="Times New Roman" w:hAnsi="Times New Roman" w:cs="Times New Roman"/>
          <w:lang w:val="en-US"/>
        </w:rPr>
        <w:t>http</w:t>
      </w:r>
      <w:r w:rsidRPr="000123B6">
        <w:rPr>
          <w:rFonts w:ascii="Times New Roman" w:hAnsi="Times New Roman" w:cs="Times New Roman"/>
        </w:rPr>
        <w:t>://</w:t>
      </w:r>
      <w:r>
        <w:rPr>
          <w:rFonts w:ascii="Times New Roman" w:hAnsi="Times New Roman" w:cs="Times New Roman"/>
          <w:lang w:val="en-US"/>
        </w:rPr>
        <w:t>consultant</w:t>
      </w:r>
      <w:r w:rsidRPr="000123B6">
        <w:rPr>
          <w:rFonts w:ascii="Times New Roman" w:hAnsi="Times New Roman" w:cs="Times New Roman"/>
        </w:rPr>
        <w:t>.</w:t>
      </w:r>
      <w:r>
        <w:rPr>
          <w:rFonts w:ascii="Times New Roman" w:hAnsi="Times New Roman" w:cs="Times New Roman"/>
          <w:lang w:val="en-US"/>
        </w:rPr>
        <w:t>ru</w:t>
      </w:r>
      <w:r w:rsidRPr="00BD7966">
        <w:rPr>
          <w:rFonts w:ascii="Times New Roman" w:hAnsi="Times New Roman" w:cs="Times New Roman"/>
        </w:rPr>
        <w:t xml:space="preserve"> (Дата обращения: 29.10.2017)</w:t>
      </w:r>
    </w:p>
  </w:footnote>
  <w:footnote w:id="65">
    <w:p w:rsidR="001A4C85" w:rsidRPr="002C3941" w:rsidRDefault="001A4C85" w:rsidP="00E53AB3">
      <w:pPr>
        <w:pStyle w:val="af"/>
        <w:rPr>
          <w:rFonts w:ascii="Times New Roman" w:hAnsi="Times New Roman" w:cs="Times New Roman"/>
        </w:rPr>
      </w:pPr>
      <w:r w:rsidRPr="00BD7966">
        <w:rPr>
          <w:rStyle w:val="af1"/>
          <w:rFonts w:ascii="Times New Roman" w:hAnsi="Times New Roman" w:cs="Times New Roman"/>
        </w:rPr>
        <w:footnoteRef/>
      </w:r>
      <w:r w:rsidRPr="00BD7966">
        <w:rPr>
          <w:rFonts w:ascii="Times New Roman" w:hAnsi="Times New Roman" w:cs="Times New Roman"/>
        </w:rPr>
        <w:t xml:space="preserve">Доклад о торговле и развитии. </w:t>
      </w:r>
      <w:r w:rsidRPr="000123B6">
        <w:rPr>
          <w:rFonts w:ascii="Times New Roman" w:hAnsi="Times New Roman" w:cs="Times New Roman"/>
        </w:rPr>
        <w:t xml:space="preserve">// </w:t>
      </w:r>
      <w:hyperlink r:id="rId22" w:history="1">
        <w:r w:rsidRPr="002C3941">
          <w:rPr>
            <w:rStyle w:val="af2"/>
            <w:rFonts w:ascii="Times New Roman" w:hAnsi="Times New Roman" w:cs="Times New Roman"/>
            <w:color w:val="auto"/>
            <w:u w:val="none"/>
          </w:rPr>
          <w:t>http://www.un.org/ru/ga/unctad/</w:t>
        </w:r>
      </w:hyperlink>
      <w:r w:rsidRPr="002C3941">
        <w:rPr>
          <w:rFonts w:ascii="Times New Roman" w:hAnsi="Times New Roman" w:cs="Times New Roman"/>
        </w:rPr>
        <w:t xml:space="preserve"> (Дата обращения: 11.12.2017)</w:t>
      </w:r>
    </w:p>
  </w:footnote>
  <w:footnote w:id="66">
    <w:p w:rsidR="001A4C85" w:rsidRPr="000123B6" w:rsidRDefault="001A4C85" w:rsidP="00E53AB3">
      <w:pPr>
        <w:pStyle w:val="af"/>
      </w:pPr>
      <w:r w:rsidRPr="002C3941">
        <w:rPr>
          <w:rStyle w:val="af1"/>
          <w:rFonts w:ascii="Times New Roman" w:hAnsi="Times New Roman" w:cs="Times New Roman"/>
        </w:rPr>
        <w:footnoteRef/>
      </w:r>
      <w:r w:rsidRPr="002C3941">
        <w:rPr>
          <w:rFonts w:ascii="Times New Roman" w:hAnsi="Times New Roman" w:cs="Times New Roman"/>
        </w:rPr>
        <w:t xml:space="preserve"> </w:t>
      </w:r>
      <w:r>
        <w:rPr>
          <w:rFonts w:ascii="Times New Roman" w:hAnsi="Times New Roman" w:cs="Times New Roman"/>
        </w:rPr>
        <w:t>Там же.</w:t>
      </w:r>
    </w:p>
  </w:footnote>
  <w:footnote w:id="67">
    <w:p w:rsidR="001A4C85" w:rsidRPr="00BD7966" w:rsidRDefault="001A4C85" w:rsidP="00BD7966">
      <w:pPr>
        <w:pStyle w:val="af"/>
        <w:rPr>
          <w:rFonts w:ascii="Times New Roman" w:hAnsi="Times New Roman" w:cs="Times New Roman"/>
        </w:rPr>
      </w:pPr>
      <w:r w:rsidRPr="00BD7966">
        <w:rPr>
          <w:rStyle w:val="af1"/>
          <w:rFonts w:ascii="Times New Roman" w:hAnsi="Times New Roman" w:cs="Times New Roman"/>
        </w:rPr>
        <w:footnoteRef/>
      </w:r>
      <w:r w:rsidRPr="00BD7966">
        <w:rPr>
          <w:rFonts w:ascii="Times New Roman" w:hAnsi="Times New Roman" w:cs="Times New Roman"/>
        </w:rPr>
        <w:t xml:space="preserve"> Сайт Российского фонда прямых инвестиций.  </w:t>
      </w:r>
      <w:hyperlink r:id="rId23" w:history="1">
        <w:r w:rsidRPr="00BD7966">
          <w:rPr>
            <w:rStyle w:val="af2"/>
            <w:rFonts w:ascii="Times New Roman" w:hAnsi="Times New Roman" w:cs="Times New Roman"/>
            <w:color w:val="auto"/>
            <w:u w:val="none"/>
          </w:rPr>
          <w:t>http://</w:t>
        </w:r>
        <w:r w:rsidRPr="00BD7966">
          <w:rPr>
            <w:rStyle w:val="af2"/>
            <w:rFonts w:ascii="Times New Roman" w:hAnsi="Times New Roman" w:cs="Times New Roman"/>
            <w:color w:val="auto"/>
            <w:u w:val="none"/>
            <w:lang w:val="en-US"/>
          </w:rPr>
          <w:t>rdif</w:t>
        </w:r>
        <w:r w:rsidRPr="00BD7966">
          <w:rPr>
            <w:rStyle w:val="af2"/>
            <w:rFonts w:ascii="Times New Roman" w:hAnsi="Times New Roman" w:cs="Times New Roman"/>
            <w:color w:val="auto"/>
            <w:u w:val="none"/>
          </w:rPr>
          <w:t>.</w:t>
        </w:r>
        <w:r w:rsidRPr="00BD7966">
          <w:rPr>
            <w:rStyle w:val="af2"/>
            <w:rFonts w:ascii="Times New Roman" w:hAnsi="Times New Roman" w:cs="Times New Roman"/>
            <w:color w:val="auto"/>
            <w:u w:val="none"/>
            <w:lang w:val="en-US"/>
          </w:rPr>
          <w:t>ru</w:t>
        </w:r>
      </w:hyperlink>
      <w:r w:rsidRPr="00BD7966">
        <w:rPr>
          <w:rFonts w:ascii="Times New Roman" w:hAnsi="Times New Roman" w:cs="Times New Roman"/>
        </w:rPr>
        <w:t>. (Дата обращения: 19.12.2017)</w:t>
      </w:r>
    </w:p>
  </w:footnote>
  <w:footnote w:id="68">
    <w:p w:rsidR="001A4C85" w:rsidRPr="00601A6C" w:rsidRDefault="001A4C85" w:rsidP="00E53AB3">
      <w:pPr>
        <w:pStyle w:val="af"/>
        <w:rPr>
          <w:rFonts w:ascii="Times New Roman" w:hAnsi="Times New Roman" w:cs="Times New Roman"/>
        </w:rPr>
      </w:pPr>
      <w:r w:rsidRPr="00601A6C">
        <w:rPr>
          <w:rStyle w:val="af1"/>
          <w:rFonts w:ascii="Times New Roman" w:hAnsi="Times New Roman" w:cs="Times New Roman"/>
        </w:rPr>
        <w:footnoteRef/>
      </w:r>
      <w:r w:rsidRPr="00601A6C">
        <w:rPr>
          <w:rFonts w:ascii="Times New Roman" w:hAnsi="Times New Roman" w:cs="Times New Roman"/>
        </w:rPr>
        <w:t>Сайт Центрального Банка России</w:t>
      </w:r>
      <w:r>
        <w:rPr>
          <w:rFonts w:ascii="Times New Roman" w:hAnsi="Times New Roman" w:cs="Times New Roman"/>
        </w:rPr>
        <w:t xml:space="preserve">. </w:t>
      </w:r>
      <w:hyperlink r:id="rId24" w:history="1">
        <w:r w:rsidRPr="00601A6C">
          <w:rPr>
            <w:rStyle w:val="af2"/>
            <w:rFonts w:ascii="Times New Roman" w:hAnsi="Times New Roman" w:cs="Times New Roman"/>
            <w:color w:val="auto"/>
            <w:u w:val="none"/>
          </w:rPr>
          <w:t>http://</w:t>
        </w:r>
        <w:r w:rsidRPr="00601A6C">
          <w:rPr>
            <w:rStyle w:val="af2"/>
            <w:rFonts w:ascii="Times New Roman" w:hAnsi="Times New Roman" w:cs="Times New Roman"/>
            <w:color w:val="auto"/>
            <w:u w:val="none"/>
            <w:lang w:val="en-US"/>
          </w:rPr>
          <w:t>cbr</w:t>
        </w:r>
        <w:r w:rsidRPr="00601A6C">
          <w:rPr>
            <w:rStyle w:val="af2"/>
            <w:rFonts w:ascii="Times New Roman" w:hAnsi="Times New Roman" w:cs="Times New Roman"/>
            <w:color w:val="auto"/>
            <w:u w:val="none"/>
          </w:rPr>
          <w:t>.</w:t>
        </w:r>
        <w:r w:rsidRPr="00601A6C">
          <w:rPr>
            <w:rStyle w:val="af2"/>
            <w:rFonts w:ascii="Times New Roman" w:hAnsi="Times New Roman" w:cs="Times New Roman"/>
            <w:color w:val="auto"/>
            <w:u w:val="none"/>
            <w:lang w:val="en-US"/>
          </w:rPr>
          <w:t>ru</w:t>
        </w:r>
      </w:hyperlink>
      <w:r>
        <w:rPr>
          <w:rFonts w:ascii="Times New Roman" w:hAnsi="Times New Roman" w:cs="Times New Roman"/>
        </w:rPr>
        <w:t xml:space="preserve"> </w:t>
      </w:r>
      <w:r w:rsidRPr="00601A6C">
        <w:rPr>
          <w:rFonts w:ascii="Times New Roman" w:hAnsi="Times New Roman" w:cs="Times New Roman"/>
        </w:rPr>
        <w:t>(Дата обращения: 19.12.2017)</w:t>
      </w:r>
    </w:p>
  </w:footnote>
  <w:footnote w:id="69">
    <w:p w:rsidR="001A4C85" w:rsidRPr="00601A6C" w:rsidRDefault="001A4C85" w:rsidP="00E53AB3">
      <w:pPr>
        <w:pStyle w:val="af"/>
        <w:rPr>
          <w:rFonts w:ascii="Times New Roman" w:hAnsi="Times New Roman" w:cs="Times New Roman"/>
        </w:rPr>
      </w:pPr>
      <w:r w:rsidRPr="00601A6C">
        <w:rPr>
          <w:rStyle w:val="af1"/>
          <w:rFonts w:ascii="Times New Roman" w:hAnsi="Times New Roman" w:cs="Times New Roman"/>
        </w:rPr>
        <w:footnoteRef/>
      </w:r>
      <w:r w:rsidRPr="00601A6C">
        <w:rPr>
          <w:rFonts w:ascii="Times New Roman" w:hAnsi="Times New Roman" w:cs="Times New Roman"/>
        </w:rPr>
        <w:t>Сайт Министерства финансов РФ</w:t>
      </w:r>
      <w:r>
        <w:rPr>
          <w:rFonts w:ascii="Times New Roman" w:hAnsi="Times New Roman" w:cs="Times New Roman"/>
        </w:rPr>
        <w:t>.</w:t>
      </w:r>
      <w:r w:rsidRPr="000123B6">
        <w:rPr>
          <w:rFonts w:ascii="Times New Roman" w:hAnsi="Times New Roman" w:cs="Times New Roman"/>
        </w:rPr>
        <w:t xml:space="preserve"> </w:t>
      </w:r>
      <w:hyperlink r:id="rId25" w:history="1">
        <w:r w:rsidRPr="00601A6C">
          <w:rPr>
            <w:rStyle w:val="af2"/>
            <w:rFonts w:ascii="Times New Roman" w:hAnsi="Times New Roman" w:cs="Times New Roman"/>
            <w:color w:val="auto"/>
            <w:u w:val="none"/>
          </w:rPr>
          <w:t>http://</w:t>
        </w:r>
        <w:r w:rsidRPr="00601A6C">
          <w:rPr>
            <w:rStyle w:val="af2"/>
            <w:rFonts w:ascii="Times New Roman" w:hAnsi="Times New Roman" w:cs="Times New Roman"/>
            <w:color w:val="auto"/>
            <w:u w:val="none"/>
            <w:lang w:val="en-US"/>
          </w:rPr>
          <w:t>minfin</w:t>
        </w:r>
        <w:r w:rsidRPr="00601A6C">
          <w:rPr>
            <w:rStyle w:val="af2"/>
            <w:rFonts w:ascii="Times New Roman" w:hAnsi="Times New Roman" w:cs="Times New Roman"/>
            <w:color w:val="auto"/>
            <w:u w:val="none"/>
          </w:rPr>
          <w:t>.</w:t>
        </w:r>
        <w:r w:rsidRPr="00601A6C">
          <w:rPr>
            <w:rStyle w:val="af2"/>
            <w:rFonts w:ascii="Times New Roman" w:hAnsi="Times New Roman" w:cs="Times New Roman"/>
            <w:color w:val="auto"/>
            <w:u w:val="none"/>
            <w:lang w:val="en-US"/>
          </w:rPr>
          <w:t>ru</w:t>
        </w:r>
      </w:hyperlink>
      <w:r>
        <w:rPr>
          <w:rStyle w:val="af2"/>
          <w:rFonts w:ascii="Times New Roman" w:hAnsi="Times New Roman" w:cs="Times New Roman"/>
          <w:color w:val="auto"/>
          <w:u w:val="none"/>
        </w:rPr>
        <w:t xml:space="preserve"> </w:t>
      </w:r>
      <w:r w:rsidRPr="00601A6C">
        <w:rPr>
          <w:rFonts w:ascii="Times New Roman" w:hAnsi="Times New Roman" w:cs="Times New Roman"/>
        </w:rPr>
        <w:t>(Дата обращения: 19.12.2017)</w:t>
      </w:r>
    </w:p>
  </w:footnote>
  <w:footnote w:id="70">
    <w:p w:rsidR="001A4C85" w:rsidRPr="00123838" w:rsidRDefault="001A4C85" w:rsidP="00123838">
      <w:pPr>
        <w:pStyle w:val="af"/>
        <w:jc w:val="both"/>
        <w:rPr>
          <w:rFonts w:ascii="Times New Roman" w:hAnsi="Times New Roman" w:cs="Times New Roman"/>
          <w:lang w:val="en-US"/>
        </w:rPr>
      </w:pPr>
      <w:r w:rsidRPr="00601A6C">
        <w:rPr>
          <w:rStyle w:val="af1"/>
          <w:rFonts w:ascii="Times New Roman" w:hAnsi="Times New Roman" w:cs="Times New Roman"/>
        </w:rPr>
        <w:footnoteRef/>
      </w:r>
      <w:r>
        <w:rPr>
          <w:rFonts w:ascii="Times New Roman" w:hAnsi="Times New Roman" w:cs="Times New Roman"/>
        </w:rPr>
        <w:t xml:space="preserve">Леонтьев </w:t>
      </w:r>
      <w:r w:rsidRPr="00601A6C">
        <w:rPr>
          <w:rFonts w:ascii="Times New Roman" w:hAnsi="Times New Roman" w:cs="Times New Roman"/>
        </w:rPr>
        <w:t>В. Экономические эссе. Теории, исследования, факты и политика. М</w:t>
      </w:r>
      <w:r w:rsidRPr="00123838">
        <w:rPr>
          <w:rFonts w:ascii="Times New Roman" w:hAnsi="Times New Roman" w:cs="Times New Roman"/>
          <w:lang w:val="en-US"/>
        </w:rPr>
        <w:t xml:space="preserve">., 1990. </w:t>
      </w:r>
      <w:r w:rsidRPr="00601A6C">
        <w:rPr>
          <w:rFonts w:ascii="Times New Roman" w:hAnsi="Times New Roman" w:cs="Times New Roman"/>
        </w:rPr>
        <w:t>С</w:t>
      </w:r>
      <w:r w:rsidRPr="00123838">
        <w:rPr>
          <w:rFonts w:ascii="Times New Roman" w:hAnsi="Times New Roman" w:cs="Times New Roman"/>
          <w:lang w:val="en-US"/>
        </w:rPr>
        <w:t>. 201</w:t>
      </w:r>
    </w:p>
  </w:footnote>
  <w:footnote w:id="71">
    <w:p w:rsidR="001A4C85" w:rsidRPr="00123838" w:rsidRDefault="001A4C85" w:rsidP="00123838">
      <w:pPr>
        <w:pStyle w:val="af"/>
        <w:jc w:val="both"/>
        <w:rPr>
          <w:lang w:val="en-US"/>
        </w:rPr>
      </w:pPr>
      <w:r w:rsidRPr="00535E8B">
        <w:rPr>
          <w:rStyle w:val="af1"/>
          <w:rFonts w:ascii="Times New Roman" w:hAnsi="Times New Roman" w:cs="Times New Roman"/>
        </w:rPr>
        <w:footnoteRef/>
      </w:r>
      <w:r w:rsidRPr="00535E8B">
        <w:rPr>
          <w:rFonts w:ascii="Times New Roman" w:hAnsi="Times New Roman" w:cs="Times New Roman"/>
        </w:rPr>
        <w:t>Там</w:t>
      </w:r>
      <w:r w:rsidRPr="00123838">
        <w:rPr>
          <w:rFonts w:ascii="Times New Roman" w:hAnsi="Times New Roman" w:cs="Times New Roman"/>
          <w:lang w:val="en-US"/>
        </w:rPr>
        <w:t xml:space="preserve"> </w:t>
      </w:r>
      <w:r w:rsidRPr="00535E8B">
        <w:rPr>
          <w:rFonts w:ascii="Times New Roman" w:hAnsi="Times New Roman" w:cs="Times New Roman"/>
        </w:rPr>
        <w:t>же</w:t>
      </w:r>
      <w:r w:rsidRPr="00123838">
        <w:rPr>
          <w:rFonts w:ascii="Times New Roman" w:hAnsi="Times New Roman" w:cs="Times New Roman"/>
          <w:lang w:val="en-US"/>
        </w:rPr>
        <w:t xml:space="preserve">. – </w:t>
      </w:r>
      <w:r w:rsidRPr="00535E8B">
        <w:rPr>
          <w:rFonts w:ascii="Times New Roman" w:hAnsi="Times New Roman" w:cs="Times New Roman"/>
        </w:rPr>
        <w:t>С</w:t>
      </w:r>
      <w:r w:rsidRPr="00123838">
        <w:rPr>
          <w:rFonts w:ascii="Times New Roman" w:hAnsi="Times New Roman" w:cs="Times New Roman"/>
          <w:lang w:val="en-US"/>
        </w:rPr>
        <w:t>. 205.</w:t>
      </w:r>
    </w:p>
  </w:footnote>
  <w:footnote w:id="72">
    <w:p w:rsidR="001A4C85" w:rsidRPr="00E14EC9" w:rsidRDefault="001A4C85" w:rsidP="00123838">
      <w:pPr>
        <w:pStyle w:val="af"/>
        <w:jc w:val="both"/>
        <w:rPr>
          <w:rFonts w:ascii="Times New Roman" w:hAnsi="Times New Roman" w:cs="Times New Roman"/>
        </w:rPr>
      </w:pPr>
      <w:r w:rsidRPr="00E14EC9">
        <w:rPr>
          <w:rStyle w:val="af1"/>
          <w:rFonts w:ascii="Times New Roman" w:hAnsi="Times New Roman" w:cs="Times New Roman"/>
        </w:rPr>
        <w:footnoteRef/>
      </w:r>
      <w:r>
        <w:rPr>
          <w:rFonts w:ascii="Times New Roman" w:hAnsi="Times New Roman" w:cs="Times New Roman"/>
          <w:lang w:val="en-US"/>
        </w:rPr>
        <w:t>Welfens P.J., Jasinski</w:t>
      </w:r>
      <w:r w:rsidRPr="00E14EC9">
        <w:rPr>
          <w:rFonts w:ascii="Times New Roman" w:hAnsi="Times New Roman" w:cs="Times New Roman"/>
          <w:lang w:val="en-US"/>
        </w:rPr>
        <w:t xml:space="preserve"> P. Privatization and foreign direct investment in transforming economies. Dartmouth</w:t>
      </w:r>
      <w:r w:rsidRPr="00E14EC9">
        <w:rPr>
          <w:rFonts w:ascii="Times New Roman" w:hAnsi="Times New Roman" w:cs="Times New Roman"/>
        </w:rPr>
        <w:t xml:space="preserve">, </w:t>
      </w:r>
      <w:r>
        <w:rPr>
          <w:rFonts w:ascii="Times New Roman" w:hAnsi="Times New Roman" w:cs="Times New Roman"/>
        </w:rPr>
        <w:t xml:space="preserve">1990. </w:t>
      </w:r>
      <w:r w:rsidRPr="00E14EC9">
        <w:rPr>
          <w:rFonts w:ascii="Times New Roman" w:hAnsi="Times New Roman" w:cs="Times New Roman"/>
          <w:lang w:val="en-US"/>
        </w:rPr>
        <w:t>P</w:t>
      </w:r>
      <w:r w:rsidRPr="00E14EC9">
        <w:rPr>
          <w:rFonts w:ascii="Times New Roman" w:hAnsi="Times New Roman" w:cs="Times New Roman"/>
        </w:rPr>
        <w:t>. 154.</w:t>
      </w:r>
    </w:p>
  </w:footnote>
  <w:footnote w:id="73">
    <w:p w:rsidR="001A4C85" w:rsidRPr="00EE29F6" w:rsidRDefault="001A4C85" w:rsidP="00123838">
      <w:pPr>
        <w:pStyle w:val="af"/>
        <w:jc w:val="both"/>
        <w:rPr>
          <w:rFonts w:ascii="Times New Roman" w:hAnsi="Times New Roman" w:cs="Times New Roman"/>
        </w:rPr>
      </w:pPr>
      <w:r w:rsidRPr="00E14EC9">
        <w:rPr>
          <w:rStyle w:val="af1"/>
          <w:rFonts w:ascii="Times New Roman" w:hAnsi="Times New Roman" w:cs="Times New Roman"/>
        </w:rPr>
        <w:footnoteRef/>
      </w:r>
      <w:r>
        <w:rPr>
          <w:rFonts w:ascii="Times New Roman" w:hAnsi="Times New Roman" w:cs="Times New Roman"/>
        </w:rPr>
        <w:t>Леонтьев</w:t>
      </w:r>
      <w:r w:rsidRPr="00E14EC9">
        <w:rPr>
          <w:rFonts w:ascii="Times New Roman" w:hAnsi="Times New Roman" w:cs="Times New Roman"/>
        </w:rPr>
        <w:t xml:space="preserve"> В. Экономические эссе. Теории, исследования, </w:t>
      </w:r>
      <w:r>
        <w:rPr>
          <w:rFonts w:ascii="Times New Roman" w:hAnsi="Times New Roman" w:cs="Times New Roman"/>
        </w:rPr>
        <w:t>факты и политика. М.</w:t>
      </w:r>
      <w:r w:rsidRPr="00E14EC9">
        <w:rPr>
          <w:rFonts w:ascii="Times New Roman" w:hAnsi="Times New Roman" w:cs="Times New Roman"/>
        </w:rPr>
        <w:t>, 1990. С. 210.</w:t>
      </w:r>
    </w:p>
  </w:footnote>
  <w:footnote w:id="74">
    <w:p w:rsidR="001A4C85" w:rsidRPr="002C7647" w:rsidRDefault="001A4C85" w:rsidP="00E53AB3">
      <w:pPr>
        <w:pStyle w:val="af"/>
        <w:rPr>
          <w:rFonts w:ascii="Times New Roman" w:hAnsi="Times New Roman" w:cs="Times New Roman"/>
        </w:rPr>
      </w:pPr>
      <w:r w:rsidRPr="002C7647">
        <w:rPr>
          <w:rStyle w:val="af1"/>
          <w:rFonts w:ascii="Times New Roman" w:hAnsi="Times New Roman" w:cs="Times New Roman"/>
        </w:rPr>
        <w:footnoteRef/>
      </w:r>
      <w:r>
        <w:rPr>
          <w:rFonts w:ascii="Times New Roman" w:hAnsi="Times New Roman" w:cs="Times New Roman"/>
        </w:rPr>
        <w:t>Леонтьев</w:t>
      </w:r>
      <w:r w:rsidRPr="002C7647">
        <w:rPr>
          <w:rFonts w:ascii="Times New Roman" w:hAnsi="Times New Roman" w:cs="Times New Roman"/>
        </w:rPr>
        <w:t xml:space="preserve"> В. Экономические эссе. Теории, исследования, </w:t>
      </w:r>
      <w:r>
        <w:rPr>
          <w:rFonts w:ascii="Times New Roman" w:hAnsi="Times New Roman" w:cs="Times New Roman"/>
        </w:rPr>
        <w:t>факты и политика. М.</w:t>
      </w:r>
      <w:r w:rsidRPr="002C7647">
        <w:rPr>
          <w:rFonts w:ascii="Times New Roman" w:hAnsi="Times New Roman" w:cs="Times New Roman"/>
        </w:rPr>
        <w:t>, 1990. С. 2</w:t>
      </w:r>
      <w:r w:rsidRPr="00517CCC">
        <w:rPr>
          <w:rFonts w:ascii="Times New Roman" w:hAnsi="Times New Roman" w:cs="Times New Roman"/>
        </w:rPr>
        <w:t>11.</w:t>
      </w:r>
    </w:p>
  </w:footnote>
  <w:footnote w:id="75">
    <w:p w:rsidR="001A4C85" w:rsidRPr="00D11A43" w:rsidRDefault="001A4C85" w:rsidP="008C262B">
      <w:pPr>
        <w:pStyle w:val="af"/>
        <w:rPr>
          <w:rFonts w:ascii="Times New Roman" w:hAnsi="Times New Roman" w:cs="Times New Roman"/>
        </w:rPr>
      </w:pPr>
      <w:r w:rsidRPr="004B3634">
        <w:rPr>
          <w:rStyle w:val="af1"/>
          <w:rFonts w:ascii="Times New Roman" w:hAnsi="Times New Roman" w:cs="Times New Roman"/>
        </w:rPr>
        <w:footnoteRef/>
      </w:r>
      <w:r w:rsidRPr="00561F20">
        <w:rPr>
          <w:rFonts w:ascii="Times New Roman" w:hAnsi="Times New Roman" w:cs="Times New Roman"/>
        </w:rPr>
        <w:t>Регионы России. Соци</w:t>
      </w:r>
      <w:r>
        <w:rPr>
          <w:rFonts w:ascii="Times New Roman" w:hAnsi="Times New Roman" w:cs="Times New Roman"/>
        </w:rPr>
        <w:t xml:space="preserve">ально-экономические показатели. </w:t>
      </w:r>
      <w:r w:rsidRPr="00D11A43">
        <w:rPr>
          <w:rFonts w:ascii="Times New Roman" w:hAnsi="Times New Roman" w:cs="Times New Roman"/>
          <w:lang w:val="en-US"/>
        </w:rPr>
        <w:t>http</w:t>
      </w:r>
      <w:r w:rsidRPr="00C742E2">
        <w:rPr>
          <w:rFonts w:ascii="Times New Roman" w:hAnsi="Times New Roman" w:cs="Times New Roman"/>
        </w:rPr>
        <w:t xml:space="preserve">:// </w:t>
      </w:r>
      <w:hyperlink r:id="rId26" w:history="1">
        <w:r w:rsidRPr="00D11A43">
          <w:rPr>
            <w:rFonts w:ascii="Times New Roman" w:hAnsi="Times New Roman" w:cs="Times New Roman"/>
            <w:lang w:val="en-US"/>
          </w:rPr>
          <w:t>www</w:t>
        </w:r>
        <w:r w:rsidRPr="00C742E2">
          <w:rPr>
            <w:rFonts w:ascii="Times New Roman" w:hAnsi="Times New Roman" w:cs="Times New Roman"/>
          </w:rPr>
          <w:t>.</w:t>
        </w:r>
        <w:r w:rsidRPr="00D11A43">
          <w:rPr>
            <w:rFonts w:ascii="Times New Roman" w:hAnsi="Times New Roman" w:cs="Times New Roman"/>
            <w:lang w:val="en-US"/>
          </w:rPr>
          <w:t>gks</w:t>
        </w:r>
        <w:r w:rsidRPr="00C742E2">
          <w:rPr>
            <w:rFonts w:ascii="Times New Roman" w:hAnsi="Times New Roman" w:cs="Times New Roman"/>
          </w:rPr>
          <w:t>.</w:t>
        </w:r>
        <w:r w:rsidRPr="00D11A43">
          <w:rPr>
            <w:rFonts w:ascii="Times New Roman" w:hAnsi="Times New Roman" w:cs="Times New Roman"/>
            <w:lang w:val="en-US"/>
          </w:rPr>
          <w:t>ru</w:t>
        </w:r>
        <w:r w:rsidRPr="00C742E2">
          <w:rPr>
            <w:rFonts w:ascii="Times New Roman" w:hAnsi="Times New Roman" w:cs="Times New Roman"/>
          </w:rPr>
          <w:t>/</w:t>
        </w:r>
      </w:hyperlink>
      <w:r w:rsidRPr="00D11A43">
        <w:rPr>
          <w:rFonts w:ascii="Times New Roman" w:hAnsi="Times New Roman" w:cs="Times New Roman"/>
        </w:rPr>
        <w:t xml:space="preserve"> (Дата обращения: 11.03.18)</w:t>
      </w:r>
    </w:p>
  </w:footnote>
  <w:footnote w:id="76">
    <w:p w:rsidR="001A4C85" w:rsidRPr="00810F80" w:rsidRDefault="001A4C85" w:rsidP="008C262B">
      <w:pPr>
        <w:pStyle w:val="af"/>
        <w:rPr>
          <w:rFonts w:ascii="Times New Roman" w:hAnsi="Times New Roman" w:cs="Times New Roman"/>
        </w:rPr>
      </w:pPr>
      <w:r w:rsidRPr="004B3634">
        <w:rPr>
          <w:rStyle w:val="af1"/>
          <w:rFonts w:ascii="Times New Roman" w:hAnsi="Times New Roman" w:cs="Times New Roman"/>
        </w:rPr>
        <w:footnoteRef/>
      </w:r>
      <w:r w:rsidRPr="004B3634">
        <w:rPr>
          <w:rFonts w:ascii="Times New Roman" w:hAnsi="Times New Roman" w:cs="Times New Roman"/>
        </w:rPr>
        <w:t xml:space="preserve"> </w:t>
      </w:r>
      <w:r>
        <w:rPr>
          <w:rFonts w:ascii="Times New Roman" w:hAnsi="Times New Roman" w:cs="Times New Roman"/>
        </w:rPr>
        <w:t>Там же.</w:t>
      </w:r>
    </w:p>
  </w:footnote>
  <w:footnote w:id="77">
    <w:p w:rsidR="001A4C85" w:rsidRPr="00810F80" w:rsidRDefault="001A4C85" w:rsidP="008C262B">
      <w:pPr>
        <w:pStyle w:val="af"/>
        <w:rPr>
          <w:rFonts w:ascii="Times New Roman" w:hAnsi="Times New Roman" w:cs="Times New Roman"/>
        </w:rPr>
      </w:pPr>
      <w:r w:rsidRPr="00810F80">
        <w:rPr>
          <w:rStyle w:val="af1"/>
          <w:rFonts w:ascii="Times New Roman" w:hAnsi="Times New Roman" w:cs="Times New Roman"/>
        </w:rPr>
        <w:footnoteRef/>
      </w:r>
      <w:r w:rsidRPr="00810F80">
        <w:rPr>
          <w:rFonts w:ascii="Times New Roman" w:hAnsi="Times New Roman" w:cs="Times New Roman"/>
        </w:rPr>
        <w:t xml:space="preserve"> Там же.</w:t>
      </w:r>
    </w:p>
  </w:footnote>
  <w:footnote w:id="78">
    <w:p w:rsidR="001A4C85" w:rsidRPr="00511661" w:rsidRDefault="001A4C85" w:rsidP="008C262B">
      <w:pPr>
        <w:pStyle w:val="af"/>
        <w:rPr>
          <w:rFonts w:ascii="Times New Roman" w:hAnsi="Times New Roman" w:cs="Times New Roman"/>
        </w:rPr>
      </w:pPr>
      <w:r w:rsidRPr="00810F80">
        <w:rPr>
          <w:rStyle w:val="af1"/>
          <w:rFonts w:ascii="Times New Roman" w:hAnsi="Times New Roman" w:cs="Times New Roman"/>
        </w:rPr>
        <w:footnoteRef/>
      </w:r>
      <w:r w:rsidRPr="00E02013">
        <w:rPr>
          <w:rFonts w:ascii="Times New Roman" w:hAnsi="Times New Roman" w:cs="Times New Roman"/>
        </w:rPr>
        <w:t xml:space="preserve"> </w:t>
      </w:r>
      <w:r>
        <w:rPr>
          <w:rFonts w:ascii="Times New Roman" w:hAnsi="Times New Roman" w:cs="Times New Roman"/>
        </w:rPr>
        <w:t>Там же.</w:t>
      </w:r>
    </w:p>
  </w:footnote>
  <w:footnote w:id="79">
    <w:p w:rsidR="001A4C85" w:rsidRPr="00B713EF" w:rsidRDefault="001A4C85" w:rsidP="00B55252">
      <w:pPr>
        <w:pStyle w:val="af"/>
        <w:jc w:val="both"/>
      </w:pPr>
      <w:r>
        <w:rPr>
          <w:rStyle w:val="af1"/>
        </w:rPr>
        <w:footnoteRef/>
      </w:r>
      <w:r>
        <w:t xml:space="preserve"> </w:t>
      </w:r>
      <w:r w:rsidRPr="003231F6">
        <w:rPr>
          <w:rFonts w:ascii="Times New Roman" w:hAnsi="Times New Roman" w:cs="Times New Roman"/>
        </w:rPr>
        <w:t xml:space="preserve">Годовой отчет компании </w:t>
      </w:r>
      <w:r w:rsidRPr="00311454">
        <w:rPr>
          <w:rFonts w:ascii="Times New Roman" w:hAnsi="Times New Roman" w:cs="Times New Roman"/>
          <w:lang w:val="en-US"/>
        </w:rPr>
        <w:t>Exxon</w:t>
      </w:r>
      <w:r w:rsidRPr="003231F6">
        <w:rPr>
          <w:rFonts w:ascii="Times New Roman" w:hAnsi="Times New Roman" w:cs="Times New Roman"/>
        </w:rPr>
        <w:t xml:space="preserve"> </w:t>
      </w:r>
      <w:r w:rsidRPr="00311454">
        <w:rPr>
          <w:rFonts w:ascii="Times New Roman" w:hAnsi="Times New Roman" w:cs="Times New Roman"/>
          <w:lang w:val="en-US"/>
        </w:rPr>
        <w:t>Mobil</w:t>
      </w:r>
      <w:r w:rsidRPr="003231F6">
        <w:rPr>
          <w:rFonts w:ascii="Times New Roman" w:hAnsi="Times New Roman" w:cs="Times New Roman"/>
        </w:rPr>
        <w:t>, направленный в</w:t>
      </w:r>
      <w:r>
        <w:rPr>
          <w:rFonts w:ascii="Times New Roman" w:hAnsi="Times New Roman" w:cs="Times New Roman"/>
        </w:rPr>
        <w:t xml:space="preserve"> комиссию по ценным бумагам</w:t>
      </w:r>
      <w:r w:rsidRPr="003231F6">
        <w:rPr>
          <w:rFonts w:ascii="Times New Roman" w:hAnsi="Times New Roman" w:cs="Times New Roman"/>
        </w:rPr>
        <w:t xml:space="preserve"> </w:t>
      </w:r>
      <w:r w:rsidRPr="00B713EF">
        <w:rPr>
          <w:rFonts w:ascii="Times New Roman" w:hAnsi="Times New Roman" w:cs="Times New Roman"/>
        </w:rPr>
        <w:t xml:space="preserve">// </w:t>
      </w:r>
      <w:r w:rsidRPr="00311454">
        <w:rPr>
          <w:rFonts w:ascii="Times New Roman" w:hAnsi="Times New Roman" w:cs="Times New Roman"/>
          <w:lang w:val="en-US"/>
        </w:rPr>
        <w:t>http</w:t>
      </w:r>
      <w:r w:rsidRPr="00B713EF">
        <w:rPr>
          <w:rFonts w:ascii="Times New Roman" w:hAnsi="Times New Roman" w:cs="Times New Roman"/>
        </w:rPr>
        <w:t xml:space="preserve">:// </w:t>
      </w:r>
      <w:r w:rsidRPr="00311454">
        <w:rPr>
          <w:rFonts w:ascii="Times New Roman" w:hAnsi="Times New Roman" w:cs="Times New Roman"/>
          <w:lang w:val="en-US"/>
        </w:rPr>
        <w:t>www</w:t>
      </w:r>
      <w:r w:rsidRPr="00B713EF">
        <w:rPr>
          <w:rFonts w:ascii="Times New Roman" w:hAnsi="Times New Roman" w:cs="Times New Roman"/>
        </w:rPr>
        <w:t>.</w:t>
      </w:r>
      <w:r w:rsidRPr="00311454">
        <w:rPr>
          <w:rFonts w:ascii="Times New Roman" w:hAnsi="Times New Roman" w:cs="Times New Roman"/>
          <w:lang w:val="en-US"/>
        </w:rPr>
        <w:t>exxonmobil</w:t>
      </w:r>
      <w:r w:rsidRPr="00B713EF">
        <w:rPr>
          <w:rFonts w:ascii="Times New Roman" w:hAnsi="Times New Roman" w:cs="Times New Roman"/>
        </w:rPr>
        <w:t>.</w:t>
      </w:r>
      <w:r w:rsidRPr="00311454">
        <w:rPr>
          <w:rFonts w:ascii="Times New Roman" w:hAnsi="Times New Roman" w:cs="Times New Roman"/>
          <w:lang w:val="en-US"/>
        </w:rPr>
        <w:t>ru</w:t>
      </w:r>
      <w:r w:rsidRPr="00B713EF">
        <w:rPr>
          <w:rFonts w:ascii="Times New Roman" w:hAnsi="Times New Roman" w:cs="Times New Roman"/>
        </w:rPr>
        <w:t>/ (Дата обращения: 21.03.18)</w:t>
      </w:r>
    </w:p>
  </w:footnote>
  <w:footnote w:id="80">
    <w:p w:rsidR="001A4C85" w:rsidRPr="00712A6F" w:rsidRDefault="001A4C85" w:rsidP="00B55252">
      <w:pPr>
        <w:pStyle w:val="af"/>
        <w:jc w:val="both"/>
        <w:rPr>
          <w:rFonts w:ascii="Times New Roman" w:hAnsi="Times New Roman" w:cs="Times New Roman"/>
          <w:lang w:val="en-US"/>
        </w:rPr>
      </w:pPr>
      <w:r w:rsidRPr="00712A6F">
        <w:rPr>
          <w:rStyle w:val="af1"/>
          <w:rFonts w:ascii="Times New Roman" w:hAnsi="Times New Roman" w:cs="Times New Roman"/>
        </w:rPr>
        <w:footnoteRef/>
      </w:r>
      <w:r w:rsidRPr="00B713EF">
        <w:rPr>
          <w:rFonts w:ascii="Times New Roman" w:hAnsi="Times New Roman" w:cs="Times New Roman"/>
          <w:lang w:val="en-US"/>
        </w:rPr>
        <w:t xml:space="preserve"> </w:t>
      </w:r>
      <w:r w:rsidRPr="00712A6F">
        <w:rPr>
          <w:rFonts w:ascii="Times New Roman" w:hAnsi="Times New Roman" w:cs="Times New Roman"/>
          <w:lang w:val="en-US"/>
        </w:rPr>
        <w:t>Bloomberg</w:t>
      </w:r>
      <w:r w:rsidRPr="00B713EF">
        <w:rPr>
          <w:rFonts w:ascii="Times New Roman" w:hAnsi="Times New Roman" w:cs="Times New Roman"/>
          <w:lang w:val="en-US"/>
        </w:rPr>
        <w:t xml:space="preserve"> </w:t>
      </w:r>
      <w:r w:rsidRPr="00712A6F">
        <w:rPr>
          <w:rFonts w:ascii="Times New Roman" w:hAnsi="Times New Roman" w:cs="Times New Roman"/>
          <w:lang w:val="en-US"/>
        </w:rPr>
        <w:t>Markets</w:t>
      </w:r>
      <w:r w:rsidRPr="00B713EF">
        <w:rPr>
          <w:rFonts w:ascii="Times New Roman" w:hAnsi="Times New Roman" w:cs="Times New Roman"/>
          <w:lang w:val="en-US"/>
        </w:rPr>
        <w:t xml:space="preserve"> </w:t>
      </w:r>
      <w:r w:rsidRPr="00712A6F">
        <w:rPr>
          <w:rFonts w:ascii="Times New Roman" w:hAnsi="Times New Roman" w:cs="Times New Roman"/>
          <w:lang w:val="en-US"/>
        </w:rPr>
        <w:t>Global</w:t>
      </w:r>
      <w:r w:rsidRPr="00B713EF">
        <w:rPr>
          <w:rFonts w:ascii="Times New Roman" w:hAnsi="Times New Roman" w:cs="Times New Roman"/>
          <w:lang w:val="en-US"/>
        </w:rPr>
        <w:t xml:space="preserve"> </w:t>
      </w:r>
      <w:r w:rsidRPr="00712A6F">
        <w:rPr>
          <w:rFonts w:ascii="Times New Roman" w:hAnsi="Times New Roman" w:cs="Times New Roman"/>
          <w:lang w:val="en-US"/>
        </w:rPr>
        <w:t>Investor</w:t>
      </w:r>
      <w:r w:rsidRPr="00B713EF">
        <w:rPr>
          <w:rFonts w:ascii="Times New Roman" w:hAnsi="Times New Roman" w:cs="Times New Roman"/>
          <w:lang w:val="en-US"/>
        </w:rPr>
        <w:t xml:space="preserve"> </w:t>
      </w:r>
      <w:r w:rsidRPr="00712A6F">
        <w:rPr>
          <w:rFonts w:ascii="Times New Roman" w:hAnsi="Times New Roman" w:cs="Times New Roman"/>
          <w:lang w:val="en-US"/>
        </w:rPr>
        <w:t>Poll</w:t>
      </w:r>
      <w:r w:rsidRPr="00B713EF">
        <w:rPr>
          <w:rFonts w:ascii="Times New Roman" w:hAnsi="Times New Roman" w:cs="Times New Roman"/>
          <w:lang w:val="en-US"/>
        </w:rPr>
        <w:t xml:space="preserve"> </w:t>
      </w:r>
      <w:r>
        <w:rPr>
          <w:rFonts w:ascii="Times New Roman" w:hAnsi="Times New Roman" w:cs="Times New Roman"/>
          <w:lang w:val="en-US"/>
        </w:rPr>
        <w:t xml:space="preserve">// </w:t>
      </w:r>
      <w:r w:rsidRPr="00B713EF">
        <w:rPr>
          <w:rFonts w:ascii="Times New Roman" w:hAnsi="Times New Roman" w:cs="Times New Roman"/>
          <w:lang w:val="en-US"/>
        </w:rPr>
        <w:t>https://www.bloomberg.com/europe (</w:t>
      </w:r>
      <w:r w:rsidRPr="00712A6F">
        <w:rPr>
          <w:rFonts w:ascii="Times New Roman" w:hAnsi="Times New Roman" w:cs="Times New Roman"/>
        </w:rPr>
        <w:t>Дата</w:t>
      </w:r>
      <w:r w:rsidRPr="00712A6F">
        <w:rPr>
          <w:rFonts w:ascii="Times New Roman" w:hAnsi="Times New Roman" w:cs="Times New Roman"/>
          <w:lang w:val="en-US"/>
        </w:rPr>
        <w:t xml:space="preserve"> </w:t>
      </w:r>
      <w:r w:rsidRPr="00712A6F">
        <w:rPr>
          <w:rFonts w:ascii="Times New Roman" w:hAnsi="Times New Roman" w:cs="Times New Roman"/>
        </w:rPr>
        <w:t>обращения</w:t>
      </w:r>
      <w:r w:rsidRPr="00712A6F">
        <w:rPr>
          <w:rFonts w:ascii="Times New Roman" w:hAnsi="Times New Roman" w:cs="Times New Roman"/>
          <w:lang w:val="en-US"/>
        </w:rPr>
        <w:t>: 10.03.18)</w:t>
      </w:r>
    </w:p>
  </w:footnote>
  <w:footnote w:id="81">
    <w:p w:rsidR="001A4C85" w:rsidRPr="00712A6F" w:rsidRDefault="001A4C85" w:rsidP="00B55252">
      <w:pPr>
        <w:pStyle w:val="af"/>
        <w:jc w:val="both"/>
      </w:pPr>
      <w:r w:rsidRPr="00712A6F">
        <w:rPr>
          <w:rStyle w:val="af1"/>
          <w:rFonts w:ascii="Times New Roman" w:hAnsi="Times New Roman" w:cs="Times New Roman"/>
        </w:rPr>
        <w:footnoteRef/>
      </w:r>
      <w:r w:rsidRPr="00712A6F">
        <w:rPr>
          <w:rFonts w:ascii="Times New Roman" w:hAnsi="Times New Roman" w:cs="Times New Roman"/>
        </w:rPr>
        <w:t xml:space="preserve"> </w:t>
      </w:r>
      <w:r>
        <w:rPr>
          <w:rFonts w:ascii="Times New Roman" w:hAnsi="Times New Roman" w:cs="Times New Roman"/>
        </w:rPr>
        <w:t xml:space="preserve">Сайт международного рейтингового агентства </w:t>
      </w:r>
      <w:r w:rsidRPr="00712A6F">
        <w:rPr>
          <w:rFonts w:ascii="Times New Roman" w:hAnsi="Times New Roman" w:cs="Times New Roman"/>
          <w:lang w:val="en-US"/>
        </w:rPr>
        <w:t>Moody</w:t>
      </w:r>
      <w:r w:rsidRPr="00712A6F">
        <w:rPr>
          <w:rFonts w:ascii="Times New Roman" w:hAnsi="Times New Roman" w:cs="Times New Roman"/>
        </w:rPr>
        <w:t>’</w:t>
      </w:r>
      <w:r w:rsidRPr="00712A6F">
        <w:rPr>
          <w:rFonts w:ascii="Times New Roman" w:hAnsi="Times New Roman" w:cs="Times New Roman"/>
          <w:lang w:val="en-US"/>
        </w:rPr>
        <w:t>s</w:t>
      </w:r>
      <w:r>
        <w:rPr>
          <w:rFonts w:ascii="Times New Roman" w:hAnsi="Times New Roman" w:cs="Times New Roman"/>
        </w:rPr>
        <w:t xml:space="preserve"> </w:t>
      </w:r>
      <w:r w:rsidRPr="00B713EF">
        <w:rPr>
          <w:rFonts w:ascii="Times New Roman" w:hAnsi="Times New Roman" w:cs="Times New Roman"/>
        </w:rPr>
        <w:t xml:space="preserve">// </w:t>
      </w:r>
      <w:hyperlink r:id="rId27" w:history="1">
        <w:r w:rsidRPr="00712A6F">
          <w:rPr>
            <w:rStyle w:val="af2"/>
            <w:rFonts w:ascii="Times New Roman" w:hAnsi="Times New Roman" w:cs="Times New Roman"/>
            <w:color w:val="auto"/>
            <w:u w:val="none"/>
            <w:lang w:val="en-US"/>
          </w:rPr>
          <w:t>https</w:t>
        </w:r>
        <w:r w:rsidRPr="00712A6F">
          <w:rPr>
            <w:rStyle w:val="af2"/>
            <w:rFonts w:ascii="Times New Roman" w:hAnsi="Times New Roman" w:cs="Times New Roman"/>
            <w:color w:val="auto"/>
            <w:u w:val="none"/>
          </w:rPr>
          <w:t>://</w:t>
        </w:r>
        <w:r w:rsidRPr="00712A6F">
          <w:rPr>
            <w:rStyle w:val="af2"/>
            <w:rFonts w:ascii="Times New Roman" w:hAnsi="Times New Roman" w:cs="Times New Roman"/>
            <w:color w:val="auto"/>
            <w:u w:val="none"/>
            <w:lang w:val="en-US"/>
          </w:rPr>
          <w:t>www</w:t>
        </w:r>
        <w:r w:rsidRPr="00712A6F">
          <w:rPr>
            <w:rStyle w:val="af2"/>
            <w:rFonts w:ascii="Times New Roman" w:hAnsi="Times New Roman" w:cs="Times New Roman"/>
            <w:color w:val="auto"/>
            <w:u w:val="none"/>
          </w:rPr>
          <w:t>.</w:t>
        </w:r>
        <w:r w:rsidRPr="00712A6F">
          <w:rPr>
            <w:rStyle w:val="af2"/>
            <w:rFonts w:ascii="Times New Roman" w:hAnsi="Times New Roman" w:cs="Times New Roman"/>
            <w:color w:val="auto"/>
            <w:u w:val="none"/>
            <w:lang w:val="en-US"/>
          </w:rPr>
          <w:t>moodys</w:t>
        </w:r>
        <w:r w:rsidRPr="00712A6F">
          <w:rPr>
            <w:rStyle w:val="af2"/>
            <w:rFonts w:ascii="Times New Roman" w:hAnsi="Times New Roman" w:cs="Times New Roman"/>
            <w:color w:val="auto"/>
            <w:u w:val="none"/>
          </w:rPr>
          <w:t>.</w:t>
        </w:r>
        <w:r w:rsidRPr="00712A6F">
          <w:rPr>
            <w:rStyle w:val="af2"/>
            <w:rFonts w:ascii="Times New Roman" w:hAnsi="Times New Roman" w:cs="Times New Roman"/>
            <w:color w:val="auto"/>
            <w:u w:val="none"/>
            <w:lang w:val="en-US"/>
          </w:rPr>
          <w:t>com</w:t>
        </w:r>
        <w:r w:rsidRPr="00712A6F">
          <w:rPr>
            <w:rStyle w:val="af2"/>
            <w:rFonts w:ascii="Times New Roman" w:hAnsi="Times New Roman" w:cs="Times New Roman"/>
            <w:color w:val="auto"/>
            <w:u w:val="none"/>
          </w:rPr>
          <w:t>/</w:t>
        </w:r>
      </w:hyperlink>
      <w:r w:rsidRPr="00712A6F">
        <w:rPr>
          <w:rFonts w:ascii="Times New Roman" w:hAnsi="Times New Roman" w:cs="Times New Roman"/>
        </w:rPr>
        <w:t xml:space="preserve"> (Дата обращения: 11.03.18)</w:t>
      </w:r>
    </w:p>
  </w:footnote>
  <w:footnote w:id="82">
    <w:p w:rsidR="001A4C85" w:rsidRPr="00712A6F" w:rsidRDefault="001A4C85" w:rsidP="00B55252">
      <w:pPr>
        <w:pStyle w:val="af"/>
        <w:jc w:val="both"/>
      </w:pPr>
      <w:r w:rsidRPr="00712A6F">
        <w:rPr>
          <w:rStyle w:val="af1"/>
        </w:rPr>
        <w:footnoteRef/>
      </w:r>
      <w:r w:rsidRPr="00712A6F">
        <w:t xml:space="preserve"> </w:t>
      </w:r>
      <w:r>
        <w:rPr>
          <w:rFonts w:ascii="Times New Roman" w:hAnsi="Times New Roman" w:cs="Times New Roman"/>
        </w:rPr>
        <w:t>Сайт международного рейтингового агентства Standart &amp; Poors</w:t>
      </w:r>
      <w:r w:rsidRPr="00B55252">
        <w:rPr>
          <w:rFonts w:ascii="Times New Roman" w:hAnsi="Times New Roman" w:cs="Times New Roman"/>
        </w:rPr>
        <w:t xml:space="preserve"> // </w:t>
      </w:r>
      <w:hyperlink r:id="rId28" w:history="1">
        <w:r w:rsidRPr="00712A6F">
          <w:rPr>
            <w:rFonts w:ascii="Times New Roman" w:hAnsi="Times New Roman" w:cs="Times New Roman"/>
          </w:rPr>
          <w:t>https://www.standardandpoors.com/ru_RU/web/guest/home</w:t>
        </w:r>
      </w:hyperlink>
      <w:r w:rsidRPr="00712A6F">
        <w:rPr>
          <w:rFonts w:ascii="Times New Roman" w:hAnsi="Times New Roman" w:cs="Times New Roman"/>
        </w:rPr>
        <w:t xml:space="preserve"> (Дата обращения: 10.03.18)</w:t>
      </w:r>
    </w:p>
  </w:footnote>
  <w:footnote w:id="83">
    <w:p w:rsidR="001A4C85" w:rsidRDefault="001A4C85" w:rsidP="008C262B">
      <w:pPr>
        <w:pStyle w:val="af"/>
      </w:pPr>
      <w:r w:rsidRPr="00712A6F">
        <w:rPr>
          <w:rStyle w:val="af1"/>
        </w:rPr>
        <w:footnoteRef/>
      </w:r>
      <w:r w:rsidRPr="00712A6F">
        <w:rPr>
          <w:rFonts w:ascii="Times New Roman" w:hAnsi="Times New Roman" w:cs="Times New Roman"/>
        </w:rPr>
        <w:t xml:space="preserve">Регионы России. Социально-экономические показатели. </w:t>
      </w:r>
      <w:r w:rsidRPr="00B55252">
        <w:rPr>
          <w:rFonts w:ascii="Times New Roman" w:hAnsi="Times New Roman" w:cs="Times New Roman"/>
        </w:rPr>
        <w:t>//</w:t>
      </w:r>
      <w:r w:rsidRPr="00712A6F">
        <w:rPr>
          <w:rFonts w:ascii="Times New Roman" w:hAnsi="Times New Roman" w:cs="Times New Roman"/>
        </w:rPr>
        <w:t xml:space="preserve"> </w:t>
      </w:r>
      <w:r w:rsidRPr="00712A6F">
        <w:rPr>
          <w:rFonts w:ascii="Times New Roman" w:hAnsi="Times New Roman" w:cs="Times New Roman"/>
          <w:lang w:val="en-US"/>
        </w:rPr>
        <w:t>http</w:t>
      </w:r>
      <w:r>
        <w:rPr>
          <w:rFonts w:ascii="Times New Roman" w:hAnsi="Times New Roman" w:cs="Times New Roman"/>
        </w:rPr>
        <w:t>://</w:t>
      </w:r>
      <w:hyperlink r:id="rId29" w:history="1">
        <w:r w:rsidRPr="00712A6F">
          <w:rPr>
            <w:rFonts w:ascii="Times New Roman" w:hAnsi="Times New Roman" w:cs="Times New Roman"/>
            <w:lang w:val="en-US"/>
          </w:rPr>
          <w:t>www</w:t>
        </w:r>
        <w:r w:rsidRPr="00712A6F">
          <w:rPr>
            <w:rFonts w:ascii="Times New Roman" w:hAnsi="Times New Roman" w:cs="Times New Roman"/>
          </w:rPr>
          <w:t>.</w:t>
        </w:r>
        <w:r w:rsidRPr="00712A6F">
          <w:rPr>
            <w:rFonts w:ascii="Times New Roman" w:hAnsi="Times New Roman" w:cs="Times New Roman"/>
            <w:lang w:val="en-US"/>
          </w:rPr>
          <w:t>gks</w:t>
        </w:r>
        <w:r w:rsidRPr="00712A6F">
          <w:rPr>
            <w:rFonts w:ascii="Times New Roman" w:hAnsi="Times New Roman" w:cs="Times New Roman"/>
          </w:rPr>
          <w:t>.</w:t>
        </w:r>
        <w:r w:rsidRPr="00712A6F">
          <w:rPr>
            <w:rFonts w:ascii="Times New Roman" w:hAnsi="Times New Roman" w:cs="Times New Roman"/>
            <w:lang w:val="en-US"/>
          </w:rPr>
          <w:t>ru</w:t>
        </w:r>
        <w:r w:rsidRPr="00712A6F">
          <w:rPr>
            <w:rFonts w:ascii="Times New Roman" w:hAnsi="Times New Roman" w:cs="Times New Roman"/>
          </w:rPr>
          <w:t>/</w:t>
        </w:r>
      </w:hyperlink>
      <w:r w:rsidRPr="00712A6F">
        <w:rPr>
          <w:rFonts w:ascii="Times New Roman" w:hAnsi="Times New Roman" w:cs="Times New Roman"/>
        </w:rPr>
        <w:t xml:space="preserve"> (Дата обращения: 11.03.18)</w:t>
      </w:r>
    </w:p>
  </w:footnote>
  <w:footnote w:id="84">
    <w:p w:rsidR="001A4C85" w:rsidRDefault="001A4C85" w:rsidP="005D778A">
      <w:pPr>
        <w:pStyle w:val="af"/>
        <w:jc w:val="both"/>
      </w:pPr>
      <w:r>
        <w:rPr>
          <w:rStyle w:val="af1"/>
        </w:rPr>
        <w:footnoteRef/>
      </w:r>
      <w:r w:rsidRPr="00561F20">
        <w:rPr>
          <w:rFonts w:ascii="Times New Roman" w:hAnsi="Times New Roman" w:cs="Times New Roman"/>
        </w:rPr>
        <w:t xml:space="preserve">Регионы России. Социально-экономические показатели. </w:t>
      </w:r>
      <w:r w:rsidRPr="00B55252">
        <w:rPr>
          <w:rFonts w:ascii="Times New Roman" w:hAnsi="Times New Roman" w:cs="Times New Roman"/>
        </w:rPr>
        <w:t xml:space="preserve">// </w:t>
      </w:r>
      <w:r w:rsidRPr="00D11A43">
        <w:rPr>
          <w:rFonts w:ascii="Times New Roman" w:hAnsi="Times New Roman" w:cs="Times New Roman"/>
          <w:lang w:val="en-US"/>
        </w:rPr>
        <w:t>http</w:t>
      </w:r>
      <w:r w:rsidRPr="00C742E2">
        <w:rPr>
          <w:rFonts w:ascii="Times New Roman" w:hAnsi="Times New Roman" w:cs="Times New Roman"/>
        </w:rPr>
        <w:t xml:space="preserve">:// </w:t>
      </w:r>
      <w:hyperlink r:id="rId30" w:history="1">
        <w:r w:rsidRPr="00D11A43">
          <w:rPr>
            <w:rFonts w:ascii="Times New Roman" w:hAnsi="Times New Roman" w:cs="Times New Roman"/>
            <w:lang w:val="en-US"/>
          </w:rPr>
          <w:t>www</w:t>
        </w:r>
        <w:r w:rsidRPr="00C742E2">
          <w:rPr>
            <w:rFonts w:ascii="Times New Roman" w:hAnsi="Times New Roman" w:cs="Times New Roman"/>
          </w:rPr>
          <w:t>.</w:t>
        </w:r>
        <w:r w:rsidRPr="00D11A43">
          <w:rPr>
            <w:rFonts w:ascii="Times New Roman" w:hAnsi="Times New Roman" w:cs="Times New Roman"/>
            <w:lang w:val="en-US"/>
          </w:rPr>
          <w:t>gks</w:t>
        </w:r>
        <w:r w:rsidRPr="00C742E2">
          <w:rPr>
            <w:rFonts w:ascii="Times New Roman" w:hAnsi="Times New Roman" w:cs="Times New Roman"/>
          </w:rPr>
          <w:t>.</w:t>
        </w:r>
        <w:r w:rsidRPr="00D11A43">
          <w:rPr>
            <w:rFonts w:ascii="Times New Roman" w:hAnsi="Times New Roman" w:cs="Times New Roman"/>
            <w:lang w:val="en-US"/>
          </w:rPr>
          <w:t>ru</w:t>
        </w:r>
        <w:r w:rsidRPr="00C742E2">
          <w:rPr>
            <w:rFonts w:ascii="Times New Roman" w:hAnsi="Times New Roman" w:cs="Times New Roman"/>
          </w:rPr>
          <w:t>/</w:t>
        </w:r>
      </w:hyperlink>
      <w:r w:rsidRPr="00D11A43">
        <w:rPr>
          <w:rFonts w:ascii="Times New Roman" w:hAnsi="Times New Roman" w:cs="Times New Roman"/>
        </w:rPr>
        <w:t xml:space="preserve"> (Дата обращения: 11.03.18)</w:t>
      </w:r>
    </w:p>
  </w:footnote>
  <w:footnote w:id="85">
    <w:p w:rsidR="001A4C85" w:rsidRPr="00712A6F" w:rsidRDefault="001A4C85" w:rsidP="005D778A">
      <w:pPr>
        <w:pStyle w:val="af"/>
        <w:jc w:val="both"/>
      </w:pPr>
      <w:r>
        <w:rPr>
          <w:rStyle w:val="af1"/>
        </w:rPr>
        <w:footnoteRef/>
      </w:r>
      <w:r>
        <w:t xml:space="preserve"> </w:t>
      </w:r>
      <w:r w:rsidRPr="00712A6F">
        <w:rPr>
          <w:rFonts w:ascii="Times New Roman" w:hAnsi="Times New Roman" w:cs="Times New Roman"/>
        </w:rPr>
        <w:t xml:space="preserve">Официальный сайт Президента России. </w:t>
      </w:r>
      <w:hyperlink r:id="rId31" w:history="1">
        <w:r w:rsidRPr="00712A6F">
          <w:rPr>
            <w:rStyle w:val="af2"/>
            <w:rFonts w:ascii="Times New Roman" w:hAnsi="Times New Roman" w:cs="Times New Roman"/>
            <w:color w:val="auto"/>
            <w:u w:val="none"/>
            <w:lang w:val="en-US"/>
          </w:rPr>
          <w:t>https</w:t>
        </w:r>
        <w:r w:rsidRPr="00712A6F">
          <w:rPr>
            <w:rStyle w:val="af2"/>
            <w:rFonts w:ascii="Times New Roman" w:hAnsi="Times New Roman" w:cs="Times New Roman"/>
            <w:color w:val="auto"/>
            <w:u w:val="none"/>
          </w:rPr>
          <w:t>://</w:t>
        </w:r>
        <w:r w:rsidRPr="00712A6F">
          <w:rPr>
            <w:rStyle w:val="af2"/>
            <w:rFonts w:ascii="Times New Roman" w:hAnsi="Times New Roman" w:cs="Times New Roman"/>
            <w:color w:val="auto"/>
            <w:u w:val="none"/>
            <w:lang w:val="en-US"/>
          </w:rPr>
          <w:t>www</w:t>
        </w:r>
        <w:r w:rsidRPr="00712A6F">
          <w:rPr>
            <w:rStyle w:val="af2"/>
            <w:rFonts w:ascii="Times New Roman" w:hAnsi="Times New Roman" w:cs="Times New Roman"/>
            <w:color w:val="auto"/>
            <w:u w:val="none"/>
          </w:rPr>
          <w:t>.</w:t>
        </w:r>
        <w:r w:rsidRPr="00712A6F">
          <w:rPr>
            <w:rStyle w:val="af2"/>
            <w:rFonts w:ascii="Times New Roman" w:hAnsi="Times New Roman" w:cs="Times New Roman"/>
            <w:color w:val="auto"/>
            <w:u w:val="none"/>
            <w:lang w:val="en-US"/>
          </w:rPr>
          <w:t>kremlin</w:t>
        </w:r>
        <w:r w:rsidRPr="00712A6F">
          <w:rPr>
            <w:rStyle w:val="af2"/>
            <w:rFonts w:ascii="Times New Roman" w:hAnsi="Times New Roman" w:cs="Times New Roman"/>
            <w:color w:val="auto"/>
            <w:u w:val="none"/>
          </w:rPr>
          <w:t>.</w:t>
        </w:r>
        <w:r w:rsidRPr="00712A6F">
          <w:rPr>
            <w:rStyle w:val="af2"/>
            <w:rFonts w:ascii="Times New Roman" w:hAnsi="Times New Roman" w:cs="Times New Roman"/>
            <w:color w:val="auto"/>
            <w:u w:val="none"/>
            <w:lang w:val="en-US"/>
          </w:rPr>
          <w:t>ru</w:t>
        </w:r>
        <w:r w:rsidRPr="00712A6F">
          <w:rPr>
            <w:rStyle w:val="af2"/>
            <w:rFonts w:ascii="Times New Roman" w:hAnsi="Times New Roman" w:cs="Times New Roman"/>
            <w:color w:val="auto"/>
            <w:u w:val="none"/>
          </w:rPr>
          <w:t>/</w:t>
        </w:r>
      </w:hyperlink>
      <w:r w:rsidRPr="00712A6F">
        <w:rPr>
          <w:rFonts w:ascii="Times New Roman" w:hAnsi="Times New Roman" w:cs="Times New Roman"/>
        </w:rPr>
        <w:t xml:space="preserve"> (Дата обращения: 21.03.18)</w:t>
      </w:r>
    </w:p>
  </w:footnote>
  <w:footnote w:id="86">
    <w:p w:rsidR="001A4C85" w:rsidRDefault="001A4C85" w:rsidP="008C262B">
      <w:pPr>
        <w:pStyle w:val="af"/>
      </w:pPr>
      <w:r w:rsidRPr="00712A6F">
        <w:rPr>
          <w:rStyle w:val="af1"/>
        </w:rPr>
        <w:footnoteRef/>
      </w:r>
      <w:r w:rsidRPr="00B55252">
        <w:rPr>
          <w:rFonts w:ascii="Times New Roman" w:hAnsi="Times New Roman" w:cs="Times New Roman"/>
        </w:rPr>
        <w:t>Сайт международного рейтингового аген</w:t>
      </w:r>
      <w:r>
        <w:rPr>
          <w:rFonts w:ascii="Times New Roman" w:hAnsi="Times New Roman" w:cs="Times New Roman"/>
        </w:rPr>
        <w:t>т</w:t>
      </w:r>
      <w:r w:rsidRPr="00B55252">
        <w:rPr>
          <w:rFonts w:ascii="Times New Roman" w:hAnsi="Times New Roman" w:cs="Times New Roman"/>
        </w:rPr>
        <w:t>ства</w:t>
      </w:r>
      <w:r>
        <w:t xml:space="preserve"> </w:t>
      </w:r>
      <w:r w:rsidRPr="00712A6F">
        <w:rPr>
          <w:rFonts w:ascii="Times New Roman" w:hAnsi="Times New Roman" w:cs="Times New Roman"/>
          <w:lang w:val="en-US"/>
        </w:rPr>
        <w:t>Moody</w:t>
      </w:r>
      <w:r w:rsidRPr="00712A6F">
        <w:rPr>
          <w:rFonts w:ascii="Times New Roman" w:hAnsi="Times New Roman" w:cs="Times New Roman"/>
        </w:rPr>
        <w:t>’</w:t>
      </w:r>
      <w:r w:rsidRPr="00712A6F">
        <w:rPr>
          <w:rFonts w:ascii="Times New Roman" w:hAnsi="Times New Roman" w:cs="Times New Roman"/>
          <w:lang w:val="en-US"/>
        </w:rPr>
        <w:t>s</w:t>
      </w:r>
      <w:r>
        <w:rPr>
          <w:rFonts w:ascii="Times New Roman" w:hAnsi="Times New Roman" w:cs="Times New Roman"/>
        </w:rPr>
        <w:t>.</w:t>
      </w:r>
      <w:r w:rsidRPr="00712A6F">
        <w:rPr>
          <w:rFonts w:ascii="Times New Roman" w:hAnsi="Times New Roman" w:cs="Times New Roman"/>
        </w:rPr>
        <w:t xml:space="preserve"> </w:t>
      </w:r>
      <w:hyperlink r:id="rId32" w:history="1">
        <w:r w:rsidRPr="00712A6F">
          <w:rPr>
            <w:rStyle w:val="af2"/>
            <w:rFonts w:ascii="Times New Roman" w:hAnsi="Times New Roman" w:cs="Times New Roman"/>
            <w:color w:val="auto"/>
            <w:u w:val="none"/>
            <w:lang w:val="en-US"/>
          </w:rPr>
          <w:t>https</w:t>
        </w:r>
        <w:r w:rsidRPr="00712A6F">
          <w:rPr>
            <w:rStyle w:val="af2"/>
            <w:rFonts w:ascii="Times New Roman" w:hAnsi="Times New Roman" w:cs="Times New Roman"/>
            <w:color w:val="auto"/>
            <w:u w:val="none"/>
          </w:rPr>
          <w:t>://</w:t>
        </w:r>
        <w:r w:rsidRPr="00712A6F">
          <w:rPr>
            <w:rStyle w:val="af2"/>
            <w:rFonts w:ascii="Times New Roman" w:hAnsi="Times New Roman" w:cs="Times New Roman"/>
            <w:color w:val="auto"/>
            <w:u w:val="none"/>
            <w:lang w:val="en-US"/>
          </w:rPr>
          <w:t>www</w:t>
        </w:r>
        <w:r w:rsidRPr="00712A6F">
          <w:rPr>
            <w:rStyle w:val="af2"/>
            <w:rFonts w:ascii="Times New Roman" w:hAnsi="Times New Roman" w:cs="Times New Roman"/>
            <w:color w:val="auto"/>
            <w:u w:val="none"/>
          </w:rPr>
          <w:t>.</w:t>
        </w:r>
        <w:r w:rsidRPr="00712A6F">
          <w:rPr>
            <w:rStyle w:val="af2"/>
            <w:rFonts w:ascii="Times New Roman" w:hAnsi="Times New Roman" w:cs="Times New Roman"/>
            <w:color w:val="auto"/>
            <w:u w:val="none"/>
            <w:lang w:val="en-US"/>
          </w:rPr>
          <w:t>moodys</w:t>
        </w:r>
        <w:r w:rsidRPr="00712A6F">
          <w:rPr>
            <w:rStyle w:val="af2"/>
            <w:rFonts w:ascii="Times New Roman" w:hAnsi="Times New Roman" w:cs="Times New Roman"/>
            <w:color w:val="auto"/>
            <w:u w:val="none"/>
          </w:rPr>
          <w:t>.</w:t>
        </w:r>
        <w:r w:rsidRPr="00712A6F">
          <w:rPr>
            <w:rStyle w:val="af2"/>
            <w:rFonts w:ascii="Times New Roman" w:hAnsi="Times New Roman" w:cs="Times New Roman"/>
            <w:color w:val="auto"/>
            <w:u w:val="none"/>
            <w:lang w:val="en-US"/>
          </w:rPr>
          <w:t>com</w:t>
        </w:r>
        <w:r w:rsidRPr="00712A6F">
          <w:rPr>
            <w:rStyle w:val="af2"/>
            <w:rFonts w:ascii="Times New Roman" w:hAnsi="Times New Roman" w:cs="Times New Roman"/>
            <w:color w:val="auto"/>
            <w:u w:val="none"/>
          </w:rPr>
          <w:t>/</w:t>
        </w:r>
      </w:hyperlink>
      <w:r w:rsidRPr="00712A6F">
        <w:rPr>
          <w:rFonts w:ascii="Times New Roman" w:hAnsi="Times New Roman" w:cs="Times New Roman"/>
        </w:rPr>
        <w:t xml:space="preserve"> (Дата обращения: 18.03.18)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673744"/>
      <w:docPartObj>
        <w:docPartGallery w:val="Page Numbers (Top of Page)"/>
        <w:docPartUnique/>
      </w:docPartObj>
    </w:sdtPr>
    <w:sdtEndPr/>
    <w:sdtContent>
      <w:p w:rsidR="001A4C85" w:rsidRDefault="001A4C85">
        <w:pPr>
          <w:pStyle w:val="a3"/>
          <w:jc w:val="right"/>
        </w:pPr>
        <w:r>
          <w:fldChar w:fldCharType="begin"/>
        </w:r>
        <w:r>
          <w:instrText>PAGE   \* MERGEFORMAT</w:instrText>
        </w:r>
        <w:r>
          <w:fldChar w:fldCharType="separate"/>
        </w:r>
        <w:r w:rsidR="00F83D94">
          <w:rPr>
            <w:noProof/>
          </w:rPr>
          <w:t>63</w:t>
        </w:r>
        <w:r>
          <w:fldChar w:fldCharType="end"/>
        </w:r>
      </w:p>
    </w:sdtContent>
  </w:sdt>
  <w:p w:rsidR="001A4C85" w:rsidRDefault="001A4C8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F0014"/>
    <w:multiLevelType w:val="hybridMultilevel"/>
    <w:tmpl w:val="13B690D4"/>
    <w:lvl w:ilvl="0" w:tplc="04190001">
      <w:start w:val="1"/>
      <w:numFmt w:val="bullet"/>
      <w:lvlText w:val=""/>
      <w:lvlJc w:val="left"/>
      <w:pPr>
        <w:ind w:left="1931"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1" w15:restartNumberingAfterBreak="0">
    <w:nsid w:val="13D61D2C"/>
    <w:multiLevelType w:val="hybridMultilevel"/>
    <w:tmpl w:val="C2526DB4"/>
    <w:lvl w:ilvl="0" w:tplc="E554776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15581391"/>
    <w:multiLevelType w:val="multilevel"/>
    <w:tmpl w:val="A69ADAD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63D5F81"/>
    <w:multiLevelType w:val="hybridMultilevel"/>
    <w:tmpl w:val="410CF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DD075DC"/>
    <w:multiLevelType w:val="multilevel"/>
    <w:tmpl w:val="B0F674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E141421"/>
    <w:multiLevelType w:val="hybridMultilevel"/>
    <w:tmpl w:val="768EC034"/>
    <w:lvl w:ilvl="0" w:tplc="690EBE7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296B2813"/>
    <w:multiLevelType w:val="multilevel"/>
    <w:tmpl w:val="8BA493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9C3463F"/>
    <w:multiLevelType w:val="hybridMultilevel"/>
    <w:tmpl w:val="DA2665B2"/>
    <w:lvl w:ilvl="0" w:tplc="383E0DC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2BF759ED"/>
    <w:multiLevelType w:val="hybridMultilevel"/>
    <w:tmpl w:val="116CB5A8"/>
    <w:lvl w:ilvl="0" w:tplc="B5DE8028">
      <w:start w:val="1"/>
      <w:numFmt w:val="decimal"/>
      <w:lvlText w:val="%1."/>
      <w:lvlJc w:val="left"/>
      <w:pPr>
        <w:ind w:left="1211" w:hanging="360"/>
      </w:pPr>
      <w:rPr>
        <w:rFonts w:asciiTheme="minorHAnsi" w:hAnsiTheme="minorHAnsi" w:hint="default"/>
        <w:sz w:val="21"/>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2C847089"/>
    <w:multiLevelType w:val="multilevel"/>
    <w:tmpl w:val="8BA493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3E50B27"/>
    <w:multiLevelType w:val="hybridMultilevel"/>
    <w:tmpl w:val="2D9865EE"/>
    <w:lvl w:ilvl="0" w:tplc="E536CA5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3468490B"/>
    <w:multiLevelType w:val="hybridMultilevel"/>
    <w:tmpl w:val="83DAB9C4"/>
    <w:lvl w:ilvl="0" w:tplc="4BBE1538">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2" w15:restartNumberingAfterBreak="0">
    <w:nsid w:val="357F001E"/>
    <w:multiLevelType w:val="hybridMultilevel"/>
    <w:tmpl w:val="78749BBA"/>
    <w:lvl w:ilvl="0" w:tplc="86E465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39F2295D"/>
    <w:multiLevelType w:val="hybridMultilevel"/>
    <w:tmpl w:val="7D5493F8"/>
    <w:lvl w:ilvl="0" w:tplc="BC0A581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3D4D01F3"/>
    <w:multiLevelType w:val="hybridMultilevel"/>
    <w:tmpl w:val="3CC49830"/>
    <w:lvl w:ilvl="0" w:tplc="FB84A416">
      <w:start w:val="1"/>
      <w:numFmt w:val="decimal"/>
      <w:lvlText w:val="%1."/>
      <w:lvlJc w:val="left"/>
      <w:pPr>
        <w:ind w:left="1211" w:hanging="360"/>
      </w:pPr>
      <w:rPr>
        <w:rFonts w:ascii="Times New Roman" w:hAnsi="Times New Roman" w:cs="Times New Roman" w:hint="default"/>
        <w:sz w:val="24"/>
        <w:szCs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3F6E0E91"/>
    <w:multiLevelType w:val="hybridMultilevel"/>
    <w:tmpl w:val="C0AE8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8EA0BB1"/>
    <w:multiLevelType w:val="hybridMultilevel"/>
    <w:tmpl w:val="7D14FA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D7549B5"/>
    <w:multiLevelType w:val="hybridMultilevel"/>
    <w:tmpl w:val="885A8F8E"/>
    <w:lvl w:ilvl="0" w:tplc="E8F6DDC0">
      <w:start w:val="1"/>
      <w:numFmt w:val="decimal"/>
      <w:lvlText w:val="%1."/>
      <w:lvlJc w:val="left"/>
      <w:pPr>
        <w:ind w:left="720" w:hanging="360"/>
      </w:pPr>
      <w:rPr>
        <w:rFonts w:ascii="Times New Roman" w:hAnsi="Times New Roman" w:cs="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0C67BD4"/>
    <w:multiLevelType w:val="hybridMultilevel"/>
    <w:tmpl w:val="88D85CF0"/>
    <w:lvl w:ilvl="0" w:tplc="67FEE13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15:restartNumberingAfterBreak="0">
    <w:nsid w:val="546F5EA6"/>
    <w:multiLevelType w:val="hybridMultilevel"/>
    <w:tmpl w:val="965E3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752177"/>
    <w:multiLevelType w:val="hybridMultilevel"/>
    <w:tmpl w:val="C922D9E8"/>
    <w:lvl w:ilvl="0" w:tplc="BC2A47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5DB06B81"/>
    <w:multiLevelType w:val="hybridMultilevel"/>
    <w:tmpl w:val="E1E48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DC9365B"/>
    <w:multiLevelType w:val="hybridMultilevel"/>
    <w:tmpl w:val="E306DA84"/>
    <w:lvl w:ilvl="0" w:tplc="EB220B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15:restartNumberingAfterBreak="0">
    <w:nsid w:val="5FF86E97"/>
    <w:multiLevelType w:val="hybridMultilevel"/>
    <w:tmpl w:val="B87276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6A4C2B03"/>
    <w:multiLevelType w:val="hybridMultilevel"/>
    <w:tmpl w:val="3A926ECE"/>
    <w:lvl w:ilvl="0" w:tplc="5EC6700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7A2B1853"/>
    <w:multiLevelType w:val="hybridMultilevel"/>
    <w:tmpl w:val="B672E0B4"/>
    <w:lvl w:ilvl="0" w:tplc="754EAB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7C3E3C7E"/>
    <w:multiLevelType w:val="multilevel"/>
    <w:tmpl w:val="BA4CA54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5"/>
  </w:num>
  <w:num w:numId="2">
    <w:abstractNumId w:val="11"/>
  </w:num>
  <w:num w:numId="3">
    <w:abstractNumId w:val="6"/>
  </w:num>
  <w:num w:numId="4">
    <w:abstractNumId w:val="10"/>
  </w:num>
  <w:num w:numId="5">
    <w:abstractNumId w:val="4"/>
  </w:num>
  <w:num w:numId="6">
    <w:abstractNumId w:val="15"/>
  </w:num>
  <w:num w:numId="7">
    <w:abstractNumId w:val="3"/>
  </w:num>
  <w:num w:numId="8">
    <w:abstractNumId w:val="21"/>
  </w:num>
  <w:num w:numId="9">
    <w:abstractNumId w:val="18"/>
  </w:num>
  <w:num w:numId="10">
    <w:abstractNumId w:val="22"/>
  </w:num>
  <w:num w:numId="11">
    <w:abstractNumId w:val="9"/>
  </w:num>
  <w:num w:numId="12">
    <w:abstractNumId w:val="16"/>
  </w:num>
  <w:num w:numId="13">
    <w:abstractNumId w:val="8"/>
  </w:num>
  <w:num w:numId="14">
    <w:abstractNumId w:val="14"/>
  </w:num>
  <w:num w:numId="15">
    <w:abstractNumId w:val="17"/>
  </w:num>
  <w:num w:numId="16">
    <w:abstractNumId w:val="20"/>
  </w:num>
  <w:num w:numId="17">
    <w:abstractNumId w:val="24"/>
  </w:num>
  <w:num w:numId="18">
    <w:abstractNumId w:val="12"/>
  </w:num>
  <w:num w:numId="19">
    <w:abstractNumId w:val="1"/>
  </w:num>
  <w:num w:numId="20">
    <w:abstractNumId w:val="0"/>
  </w:num>
  <w:num w:numId="21">
    <w:abstractNumId w:val="26"/>
  </w:num>
  <w:num w:numId="22">
    <w:abstractNumId w:val="2"/>
  </w:num>
  <w:num w:numId="23">
    <w:abstractNumId w:val="7"/>
  </w:num>
  <w:num w:numId="24">
    <w:abstractNumId w:val="13"/>
  </w:num>
  <w:num w:numId="25">
    <w:abstractNumId w:val="25"/>
  </w:num>
  <w:num w:numId="26">
    <w:abstractNumId w:val="19"/>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9AC"/>
    <w:rsid w:val="00007E52"/>
    <w:rsid w:val="000123B6"/>
    <w:rsid w:val="00014761"/>
    <w:rsid w:val="000272F5"/>
    <w:rsid w:val="000360C6"/>
    <w:rsid w:val="00083C96"/>
    <w:rsid w:val="000841B7"/>
    <w:rsid w:val="00093C56"/>
    <w:rsid w:val="000B3535"/>
    <w:rsid w:val="000C2F01"/>
    <w:rsid w:val="000C5436"/>
    <w:rsid w:val="000F2B3B"/>
    <w:rsid w:val="000F3652"/>
    <w:rsid w:val="00110AED"/>
    <w:rsid w:val="00123838"/>
    <w:rsid w:val="00124FA7"/>
    <w:rsid w:val="001A350A"/>
    <w:rsid w:val="001A4C85"/>
    <w:rsid w:val="001C7CF7"/>
    <w:rsid w:val="001E2119"/>
    <w:rsid w:val="00210435"/>
    <w:rsid w:val="00214996"/>
    <w:rsid w:val="00242899"/>
    <w:rsid w:val="00263ED6"/>
    <w:rsid w:val="00270145"/>
    <w:rsid w:val="0027712E"/>
    <w:rsid w:val="002C3941"/>
    <w:rsid w:val="002D1460"/>
    <w:rsid w:val="002F1A14"/>
    <w:rsid w:val="00314DE8"/>
    <w:rsid w:val="00340832"/>
    <w:rsid w:val="003508AD"/>
    <w:rsid w:val="003553F4"/>
    <w:rsid w:val="003667E7"/>
    <w:rsid w:val="00377644"/>
    <w:rsid w:val="004706B7"/>
    <w:rsid w:val="0047529F"/>
    <w:rsid w:val="00492F00"/>
    <w:rsid w:val="004A3E3E"/>
    <w:rsid w:val="004B558A"/>
    <w:rsid w:val="004F180E"/>
    <w:rsid w:val="00517CCC"/>
    <w:rsid w:val="00520976"/>
    <w:rsid w:val="005316C8"/>
    <w:rsid w:val="00535E8B"/>
    <w:rsid w:val="00540DFE"/>
    <w:rsid w:val="00557D57"/>
    <w:rsid w:val="0059456F"/>
    <w:rsid w:val="005A78DE"/>
    <w:rsid w:val="005C3A59"/>
    <w:rsid w:val="005D778A"/>
    <w:rsid w:val="005D7B4E"/>
    <w:rsid w:val="005E6E79"/>
    <w:rsid w:val="005F524C"/>
    <w:rsid w:val="005F599C"/>
    <w:rsid w:val="00601A6C"/>
    <w:rsid w:val="00656DDA"/>
    <w:rsid w:val="0066538A"/>
    <w:rsid w:val="006954C9"/>
    <w:rsid w:val="006A1686"/>
    <w:rsid w:val="006B7311"/>
    <w:rsid w:val="006C21A2"/>
    <w:rsid w:val="006D1241"/>
    <w:rsid w:val="00712A6F"/>
    <w:rsid w:val="00716EDD"/>
    <w:rsid w:val="00720A77"/>
    <w:rsid w:val="007242C1"/>
    <w:rsid w:val="00743A8A"/>
    <w:rsid w:val="007B370F"/>
    <w:rsid w:val="007C1C9B"/>
    <w:rsid w:val="007C35B6"/>
    <w:rsid w:val="007C52AC"/>
    <w:rsid w:val="007E3837"/>
    <w:rsid w:val="007F34C9"/>
    <w:rsid w:val="00844022"/>
    <w:rsid w:val="008610F5"/>
    <w:rsid w:val="008912D4"/>
    <w:rsid w:val="008C262B"/>
    <w:rsid w:val="008E6648"/>
    <w:rsid w:val="00913E82"/>
    <w:rsid w:val="00914F0E"/>
    <w:rsid w:val="00972004"/>
    <w:rsid w:val="009732D2"/>
    <w:rsid w:val="00983671"/>
    <w:rsid w:val="009B0837"/>
    <w:rsid w:val="009B09AC"/>
    <w:rsid w:val="009E4690"/>
    <w:rsid w:val="00A61EEC"/>
    <w:rsid w:val="00AB17AE"/>
    <w:rsid w:val="00AC198E"/>
    <w:rsid w:val="00B0205D"/>
    <w:rsid w:val="00B05460"/>
    <w:rsid w:val="00B3481A"/>
    <w:rsid w:val="00B45678"/>
    <w:rsid w:val="00B46145"/>
    <w:rsid w:val="00B55252"/>
    <w:rsid w:val="00B64CEB"/>
    <w:rsid w:val="00B713EF"/>
    <w:rsid w:val="00B724CF"/>
    <w:rsid w:val="00B80746"/>
    <w:rsid w:val="00B84A71"/>
    <w:rsid w:val="00B90200"/>
    <w:rsid w:val="00BB3D63"/>
    <w:rsid w:val="00BB5847"/>
    <w:rsid w:val="00BC3521"/>
    <w:rsid w:val="00BD7966"/>
    <w:rsid w:val="00BF1735"/>
    <w:rsid w:val="00C070F5"/>
    <w:rsid w:val="00C222EC"/>
    <w:rsid w:val="00C357D3"/>
    <w:rsid w:val="00C44FDA"/>
    <w:rsid w:val="00C70C2D"/>
    <w:rsid w:val="00C75C59"/>
    <w:rsid w:val="00CD6725"/>
    <w:rsid w:val="00CD7BB7"/>
    <w:rsid w:val="00CE046D"/>
    <w:rsid w:val="00CF4531"/>
    <w:rsid w:val="00D412F2"/>
    <w:rsid w:val="00D5519F"/>
    <w:rsid w:val="00D611E2"/>
    <w:rsid w:val="00DB2A95"/>
    <w:rsid w:val="00DD0759"/>
    <w:rsid w:val="00E14EC9"/>
    <w:rsid w:val="00E53AB3"/>
    <w:rsid w:val="00E5693D"/>
    <w:rsid w:val="00E6598C"/>
    <w:rsid w:val="00E65994"/>
    <w:rsid w:val="00EB0EA7"/>
    <w:rsid w:val="00ED0E01"/>
    <w:rsid w:val="00F37A09"/>
    <w:rsid w:val="00F4111D"/>
    <w:rsid w:val="00F83D94"/>
    <w:rsid w:val="00FD5311"/>
    <w:rsid w:val="00FD5A93"/>
    <w:rsid w:val="00FF706D"/>
    <w:rsid w:val="00FF7C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7B1A8C-AAE6-4B93-A5E4-36185B9E5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D14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902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53AB3"/>
    <w:pPr>
      <w:keepNext/>
      <w:keepLines/>
      <w:spacing w:before="200" w:after="0" w:line="259" w:lineRule="auto"/>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3C9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83C96"/>
  </w:style>
  <w:style w:type="paragraph" w:styleId="a5">
    <w:name w:val="footer"/>
    <w:basedOn w:val="a"/>
    <w:link w:val="a6"/>
    <w:uiPriority w:val="99"/>
    <w:unhideWhenUsed/>
    <w:rsid w:val="00083C9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83C96"/>
  </w:style>
  <w:style w:type="character" w:customStyle="1" w:styleId="10">
    <w:name w:val="Заголовок 1 Знак"/>
    <w:basedOn w:val="a0"/>
    <w:link w:val="1"/>
    <w:uiPriority w:val="9"/>
    <w:rsid w:val="002D1460"/>
    <w:rPr>
      <w:rFonts w:asciiTheme="majorHAnsi" w:eastAsiaTheme="majorEastAsia" w:hAnsiTheme="majorHAnsi" w:cstheme="majorBidi"/>
      <w:b/>
      <w:bCs/>
      <w:color w:val="365F91" w:themeColor="accent1" w:themeShade="BF"/>
      <w:sz w:val="28"/>
      <w:szCs w:val="28"/>
    </w:rPr>
  </w:style>
  <w:style w:type="character" w:styleId="a7">
    <w:name w:val="annotation reference"/>
    <w:basedOn w:val="a0"/>
    <w:uiPriority w:val="99"/>
    <w:semiHidden/>
    <w:unhideWhenUsed/>
    <w:rsid w:val="007C52AC"/>
    <w:rPr>
      <w:sz w:val="16"/>
      <w:szCs w:val="16"/>
    </w:rPr>
  </w:style>
  <w:style w:type="paragraph" w:styleId="a8">
    <w:name w:val="annotation text"/>
    <w:basedOn w:val="a"/>
    <w:link w:val="a9"/>
    <w:uiPriority w:val="99"/>
    <w:unhideWhenUsed/>
    <w:rsid w:val="007C52AC"/>
    <w:pPr>
      <w:spacing w:line="240" w:lineRule="auto"/>
    </w:pPr>
    <w:rPr>
      <w:sz w:val="20"/>
      <w:szCs w:val="20"/>
    </w:rPr>
  </w:style>
  <w:style w:type="character" w:customStyle="1" w:styleId="a9">
    <w:name w:val="Текст примечания Знак"/>
    <w:basedOn w:val="a0"/>
    <w:link w:val="a8"/>
    <w:uiPriority w:val="99"/>
    <w:rsid w:val="007C52AC"/>
    <w:rPr>
      <w:sz w:val="20"/>
      <w:szCs w:val="20"/>
    </w:rPr>
  </w:style>
  <w:style w:type="paragraph" w:styleId="aa">
    <w:name w:val="List Paragraph"/>
    <w:basedOn w:val="a"/>
    <w:uiPriority w:val="34"/>
    <w:qFormat/>
    <w:rsid w:val="007C52AC"/>
    <w:pPr>
      <w:ind w:left="720"/>
      <w:contextualSpacing/>
    </w:pPr>
  </w:style>
  <w:style w:type="paragraph" w:styleId="ab">
    <w:name w:val="Balloon Text"/>
    <w:basedOn w:val="a"/>
    <w:link w:val="ac"/>
    <w:uiPriority w:val="99"/>
    <w:semiHidden/>
    <w:unhideWhenUsed/>
    <w:rsid w:val="007C52A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7C52AC"/>
    <w:rPr>
      <w:rFonts w:ascii="Tahoma" w:hAnsi="Tahoma" w:cs="Tahoma"/>
      <w:sz w:val="16"/>
      <w:szCs w:val="16"/>
    </w:rPr>
  </w:style>
  <w:style w:type="character" w:customStyle="1" w:styleId="30">
    <w:name w:val="Заголовок 3 Знак"/>
    <w:basedOn w:val="a0"/>
    <w:link w:val="3"/>
    <w:uiPriority w:val="9"/>
    <w:semiHidden/>
    <w:rsid w:val="00E53AB3"/>
    <w:rPr>
      <w:rFonts w:asciiTheme="majorHAnsi" w:eastAsiaTheme="majorEastAsia" w:hAnsiTheme="majorHAnsi" w:cstheme="majorBidi"/>
      <w:b/>
      <w:bCs/>
      <w:color w:val="4F81BD" w:themeColor="accent1"/>
    </w:rPr>
  </w:style>
  <w:style w:type="table" w:styleId="ad">
    <w:name w:val="Table Grid"/>
    <w:basedOn w:val="a1"/>
    <w:uiPriority w:val="59"/>
    <w:rsid w:val="00E53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semiHidden/>
    <w:unhideWhenUsed/>
    <w:rsid w:val="00E53A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footnote text"/>
    <w:basedOn w:val="a"/>
    <w:link w:val="af0"/>
    <w:uiPriority w:val="99"/>
    <w:unhideWhenUsed/>
    <w:rsid w:val="00E53AB3"/>
    <w:pPr>
      <w:spacing w:after="0" w:line="240" w:lineRule="auto"/>
    </w:pPr>
    <w:rPr>
      <w:sz w:val="20"/>
      <w:szCs w:val="20"/>
    </w:rPr>
  </w:style>
  <w:style w:type="character" w:customStyle="1" w:styleId="af0">
    <w:name w:val="Текст сноски Знак"/>
    <w:basedOn w:val="a0"/>
    <w:link w:val="af"/>
    <w:uiPriority w:val="99"/>
    <w:rsid w:val="00E53AB3"/>
    <w:rPr>
      <w:sz w:val="20"/>
      <w:szCs w:val="20"/>
    </w:rPr>
  </w:style>
  <w:style w:type="character" w:styleId="af1">
    <w:name w:val="footnote reference"/>
    <w:basedOn w:val="a0"/>
    <w:uiPriority w:val="99"/>
    <w:semiHidden/>
    <w:unhideWhenUsed/>
    <w:rsid w:val="00E53AB3"/>
    <w:rPr>
      <w:vertAlign w:val="superscript"/>
    </w:rPr>
  </w:style>
  <w:style w:type="character" w:styleId="af2">
    <w:name w:val="Hyperlink"/>
    <w:basedOn w:val="a0"/>
    <w:uiPriority w:val="99"/>
    <w:unhideWhenUsed/>
    <w:rsid w:val="00E53AB3"/>
    <w:rPr>
      <w:color w:val="0000FF" w:themeColor="hyperlink"/>
      <w:u w:val="single"/>
    </w:rPr>
  </w:style>
  <w:style w:type="paragraph" w:styleId="af3">
    <w:name w:val="annotation subject"/>
    <w:basedOn w:val="a8"/>
    <w:next w:val="a8"/>
    <w:link w:val="af4"/>
    <w:uiPriority w:val="99"/>
    <w:semiHidden/>
    <w:unhideWhenUsed/>
    <w:rsid w:val="00E53AB3"/>
    <w:pPr>
      <w:spacing w:after="160"/>
    </w:pPr>
    <w:rPr>
      <w:b/>
      <w:bCs/>
    </w:rPr>
  </w:style>
  <w:style w:type="character" w:customStyle="1" w:styleId="af4">
    <w:name w:val="Тема примечания Знак"/>
    <w:basedOn w:val="a9"/>
    <w:link w:val="af3"/>
    <w:uiPriority w:val="99"/>
    <w:semiHidden/>
    <w:rsid w:val="00E53AB3"/>
    <w:rPr>
      <w:b/>
      <w:bCs/>
      <w:sz w:val="20"/>
      <w:szCs w:val="20"/>
    </w:rPr>
  </w:style>
  <w:style w:type="character" w:customStyle="1" w:styleId="apple-converted-space">
    <w:name w:val="apple-converted-space"/>
    <w:basedOn w:val="a0"/>
    <w:rsid w:val="00E53AB3"/>
  </w:style>
  <w:style w:type="paragraph" w:customStyle="1" w:styleId="p1326">
    <w:name w:val="p1326"/>
    <w:basedOn w:val="a"/>
    <w:rsid w:val="00E53A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67">
    <w:name w:val="ft67"/>
    <w:basedOn w:val="a0"/>
    <w:rsid w:val="00E53AB3"/>
  </w:style>
  <w:style w:type="character" w:customStyle="1" w:styleId="ft42">
    <w:name w:val="ft42"/>
    <w:basedOn w:val="a0"/>
    <w:rsid w:val="00E53AB3"/>
  </w:style>
  <w:style w:type="paragraph" w:customStyle="1" w:styleId="p824">
    <w:name w:val="p824"/>
    <w:basedOn w:val="a"/>
    <w:rsid w:val="00E53A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9">
    <w:name w:val="ft39"/>
    <w:basedOn w:val="a0"/>
    <w:rsid w:val="00E53AB3"/>
  </w:style>
  <w:style w:type="character" w:styleId="af5">
    <w:name w:val="Strong"/>
    <w:basedOn w:val="a0"/>
    <w:uiPriority w:val="22"/>
    <w:qFormat/>
    <w:rsid w:val="00E53AB3"/>
    <w:rPr>
      <w:b/>
      <w:bCs/>
    </w:rPr>
  </w:style>
  <w:style w:type="character" w:styleId="af6">
    <w:name w:val="Emphasis"/>
    <w:basedOn w:val="a0"/>
    <w:uiPriority w:val="20"/>
    <w:qFormat/>
    <w:rsid w:val="00E53AB3"/>
    <w:rPr>
      <w:i/>
      <w:iCs/>
    </w:rPr>
  </w:style>
  <w:style w:type="paragraph" w:styleId="af7">
    <w:name w:val="No Spacing"/>
    <w:uiPriority w:val="1"/>
    <w:qFormat/>
    <w:rsid w:val="00E53AB3"/>
    <w:pPr>
      <w:spacing w:after="0" w:line="240" w:lineRule="auto"/>
    </w:pPr>
  </w:style>
  <w:style w:type="character" w:customStyle="1" w:styleId="20">
    <w:name w:val="Заголовок 2 Знак"/>
    <w:basedOn w:val="a0"/>
    <w:link w:val="2"/>
    <w:uiPriority w:val="9"/>
    <w:rsid w:val="00B90200"/>
    <w:rPr>
      <w:rFonts w:asciiTheme="majorHAnsi" w:eastAsiaTheme="majorEastAsia" w:hAnsiTheme="majorHAnsi" w:cstheme="majorBidi"/>
      <w:b/>
      <w:bCs/>
      <w:color w:val="4F81BD" w:themeColor="accent1"/>
      <w:sz w:val="26"/>
      <w:szCs w:val="26"/>
    </w:rPr>
  </w:style>
  <w:style w:type="character" w:styleId="af8">
    <w:name w:val="Placeholder Text"/>
    <w:basedOn w:val="a0"/>
    <w:uiPriority w:val="99"/>
    <w:semiHidden/>
    <w:rsid w:val="00601A6C"/>
    <w:rPr>
      <w:color w:val="808080"/>
    </w:rPr>
  </w:style>
  <w:style w:type="paragraph" w:styleId="af9">
    <w:name w:val="TOC Heading"/>
    <w:basedOn w:val="1"/>
    <w:next w:val="a"/>
    <w:uiPriority w:val="39"/>
    <w:unhideWhenUsed/>
    <w:qFormat/>
    <w:rsid w:val="000841B7"/>
    <w:pPr>
      <w:outlineLvl w:val="9"/>
    </w:pPr>
    <w:rPr>
      <w:lang w:eastAsia="ru-RU"/>
    </w:rPr>
  </w:style>
  <w:style w:type="paragraph" w:styleId="11">
    <w:name w:val="toc 1"/>
    <w:basedOn w:val="a"/>
    <w:next w:val="a"/>
    <w:autoRedefine/>
    <w:uiPriority w:val="39"/>
    <w:unhideWhenUsed/>
    <w:rsid w:val="000841B7"/>
    <w:pPr>
      <w:spacing w:after="100"/>
    </w:pPr>
  </w:style>
  <w:style w:type="paragraph" w:styleId="21">
    <w:name w:val="toc 2"/>
    <w:basedOn w:val="a"/>
    <w:next w:val="a"/>
    <w:autoRedefine/>
    <w:uiPriority w:val="39"/>
    <w:unhideWhenUsed/>
    <w:rsid w:val="000841B7"/>
    <w:pPr>
      <w:spacing w:after="100"/>
      <w:ind w:left="220"/>
    </w:pPr>
  </w:style>
  <w:style w:type="paragraph" w:customStyle="1" w:styleId="afa">
    <w:name w:val="Заголовок Главы"/>
    <w:basedOn w:val="1"/>
    <w:link w:val="afb"/>
    <w:qFormat/>
    <w:rsid w:val="003508AD"/>
    <w:pPr>
      <w:keepLines w:val="0"/>
      <w:pageBreakBefore/>
      <w:spacing w:before="240" w:after="60" w:line="360" w:lineRule="auto"/>
      <w:jc w:val="center"/>
    </w:pPr>
    <w:rPr>
      <w:rFonts w:ascii="Times New Roman" w:eastAsia="Times New Roman" w:hAnsi="Times New Roman" w:cs="Times New Roman"/>
      <w:kern w:val="32"/>
      <w:sz w:val="32"/>
      <w:lang w:val="x-none" w:eastAsia="x-none"/>
    </w:rPr>
  </w:style>
  <w:style w:type="character" w:customStyle="1" w:styleId="afb">
    <w:name w:val="Заголовок Главы Знак"/>
    <w:basedOn w:val="10"/>
    <w:link w:val="afa"/>
    <w:rsid w:val="003508AD"/>
    <w:rPr>
      <w:rFonts w:ascii="Times New Roman" w:eastAsia="Times New Roman" w:hAnsi="Times New Roman" w:cs="Times New Roman"/>
      <w:b/>
      <w:bCs/>
      <w:color w:val="365F91" w:themeColor="accent1" w:themeShade="BF"/>
      <w:kern w:val="32"/>
      <w:sz w:val="32"/>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91523">
      <w:bodyDiv w:val="1"/>
      <w:marLeft w:val="0"/>
      <w:marRight w:val="0"/>
      <w:marTop w:val="0"/>
      <w:marBottom w:val="0"/>
      <w:divBdr>
        <w:top w:val="none" w:sz="0" w:space="0" w:color="auto"/>
        <w:left w:val="none" w:sz="0" w:space="0" w:color="auto"/>
        <w:bottom w:val="none" w:sz="0" w:space="0" w:color="auto"/>
        <w:right w:val="none" w:sz="0" w:space="0" w:color="auto"/>
      </w:divBdr>
    </w:div>
    <w:div w:id="214128446">
      <w:bodyDiv w:val="1"/>
      <w:marLeft w:val="0"/>
      <w:marRight w:val="0"/>
      <w:marTop w:val="0"/>
      <w:marBottom w:val="0"/>
      <w:divBdr>
        <w:top w:val="none" w:sz="0" w:space="0" w:color="auto"/>
        <w:left w:val="none" w:sz="0" w:space="0" w:color="auto"/>
        <w:bottom w:val="none" w:sz="0" w:space="0" w:color="auto"/>
        <w:right w:val="none" w:sz="0" w:space="0" w:color="auto"/>
      </w:divBdr>
    </w:div>
    <w:div w:id="388193327">
      <w:bodyDiv w:val="1"/>
      <w:marLeft w:val="0"/>
      <w:marRight w:val="0"/>
      <w:marTop w:val="0"/>
      <w:marBottom w:val="0"/>
      <w:divBdr>
        <w:top w:val="none" w:sz="0" w:space="0" w:color="auto"/>
        <w:left w:val="none" w:sz="0" w:space="0" w:color="auto"/>
        <w:bottom w:val="none" w:sz="0" w:space="0" w:color="auto"/>
        <w:right w:val="none" w:sz="0" w:space="0" w:color="auto"/>
      </w:divBdr>
    </w:div>
    <w:div w:id="590166882">
      <w:bodyDiv w:val="1"/>
      <w:marLeft w:val="0"/>
      <w:marRight w:val="0"/>
      <w:marTop w:val="0"/>
      <w:marBottom w:val="0"/>
      <w:divBdr>
        <w:top w:val="none" w:sz="0" w:space="0" w:color="auto"/>
        <w:left w:val="none" w:sz="0" w:space="0" w:color="auto"/>
        <w:bottom w:val="none" w:sz="0" w:space="0" w:color="auto"/>
        <w:right w:val="none" w:sz="0" w:space="0" w:color="auto"/>
      </w:divBdr>
    </w:div>
    <w:div w:id="697196683">
      <w:bodyDiv w:val="1"/>
      <w:marLeft w:val="0"/>
      <w:marRight w:val="0"/>
      <w:marTop w:val="0"/>
      <w:marBottom w:val="0"/>
      <w:divBdr>
        <w:top w:val="none" w:sz="0" w:space="0" w:color="auto"/>
        <w:left w:val="none" w:sz="0" w:space="0" w:color="auto"/>
        <w:bottom w:val="none" w:sz="0" w:space="0" w:color="auto"/>
        <w:right w:val="none" w:sz="0" w:space="0" w:color="auto"/>
      </w:divBdr>
    </w:div>
    <w:div w:id="741177645">
      <w:bodyDiv w:val="1"/>
      <w:marLeft w:val="0"/>
      <w:marRight w:val="0"/>
      <w:marTop w:val="0"/>
      <w:marBottom w:val="0"/>
      <w:divBdr>
        <w:top w:val="none" w:sz="0" w:space="0" w:color="auto"/>
        <w:left w:val="none" w:sz="0" w:space="0" w:color="auto"/>
        <w:bottom w:val="none" w:sz="0" w:space="0" w:color="auto"/>
        <w:right w:val="none" w:sz="0" w:space="0" w:color="auto"/>
      </w:divBdr>
    </w:div>
    <w:div w:id="794370286">
      <w:bodyDiv w:val="1"/>
      <w:marLeft w:val="0"/>
      <w:marRight w:val="0"/>
      <w:marTop w:val="0"/>
      <w:marBottom w:val="0"/>
      <w:divBdr>
        <w:top w:val="none" w:sz="0" w:space="0" w:color="auto"/>
        <w:left w:val="none" w:sz="0" w:space="0" w:color="auto"/>
        <w:bottom w:val="none" w:sz="0" w:space="0" w:color="auto"/>
        <w:right w:val="none" w:sz="0" w:space="0" w:color="auto"/>
      </w:divBdr>
    </w:div>
    <w:div w:id="798302314">
      <w:bodyDiv w:val="1"/>
      <w:marLeft w:val="0"/>
      <w:marRight w:val="0"/>
      <w:marTop w:val="0"/>
      <w:marBottom w:val="0"/>
      <w:divBdr>
        <w:top w:val="none" w:sz="0" w:space="0" w:color="auto"/>
        <w:left w:val="none" w:sz="0" w:space="0" w:color="auto"/>
        <w:bottom w:val="none" w:sz="0" w:space="0" w:color="auto"/>
        <w:right w:val="none" w:sz="0" w:space="0" w:color="auto"/>
      </w:divBdr>
    </w:div>
    <w:div w:id="1435248713">
      <w:bodyDiv w:val="1"/>
      <w:marLeft w:val="0"/>
      <w:marRight w:val="0"/>
      <w:marTop w:val="0"/>
      <w:marBottom w:val="0"/>
      <w:divBdr>
        <w:top w:val="none" w:sz="0" w:space="0" w:color="auto"/>
        <w:left w:val="none" w:sz="0" w:space="0" w:color="auto"/>
        <w:bottom w:val="none" w:sz="0" w:space="0" w:color="auto"/>
        <w:right w:val="none" w:sz="0" w:space="0" w:color="auto"/>
      </w:divBdr>
    </w:div>
    <w:div w:id="1449398543">
      <w:bodyDiv w:val="1"/>
      <w:marLeft w:val="0"/>
      <w:marRight w:val="0"/>
      <w:marTop w:val="0"/>
      <w:marBottom w:val="0"/>
      <w:divBdr>
        <w:top w:val="none" w:sz="0" w:space="0" w:color="auto"/>
        <w:left w:val="none" w:sz="0" w:space="0" w:color="auto"/>
        <w:bottom w:val="none" w:sz="0" w:space="0" w:color="auto"/>
        <w:right w:val="none" w:sz="0" w:space="0" w:color="auto"/>
      </w:divBdr>
    </w:div>
    <w:div w:id="1691370898">
      <w:bodyDiv w:val="1"/>
      <w:marLeft w:val="0"/>
      <w:marRight w:val="0"/>
      <w:marTop w:val="0"/>
      <w:marBottom w:val="0"/>
      <w:divBdr>
        <w:top w:val="none" w:sz="0" w:space="0" w:color="auto"/>
        <w:left w:val="none" w:sz="0" w:space="0" w:color="auto"/>
        <w:bottom w:val="none" w:sz="0" w:space="0" w:color="auto"/>
        <w:right w:val="none" w:sz="0" w:space="0" w:color="auto"/>
      </w:divBdr>
    </w:div>
    <w:div w:id="189210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tmarket.ru/countries/china/china-info" TargetMode="External"/><Relationship Id="rId18" Type="http://schemas.openxmlformats.org/officeDocument/2006/relationships/hyperlink" Target="http://gtmarket.ru/countries/australia/australia-info" TargetMode="External"/><Relationship Id="rId26" Type="http://schemas.openxmlformats.org/officeDocument/2006/relationships/hyperlink" Target="http://www.un.org/ru/ga/unctad/" TargetMode="External"/><Relationship Id="rId39" Type="http://schemas.openxmlformats.org/officeDocument/2006/relationships/image" Target="media/image1.png"/><Relationship Id="rId21" Type="http://schemas.openxmlformats.org/officeDocument/2006/relationships/hyperlink" Target="https://ru.wikipedia.org/wiki/%D0%94%D0%B2%D0%B0%D0%B4%D1%86%D0%B0%D1%82%D0%B8%D1%84%D1%83%D1%82%D0%BE%D0%B2%D1%8B%D0%B9_%D1%8D%D0%BA%D0%B2%D0%B8%D0%B2%D0%B0%D0%BB%D0%B5%D0%BD%D1%82" TargetMode="External"/><Relationship Id="rId34" Type="http://schemas.openxmlformats.org/officeDocument/2006/relationships/chart" Target="charts/chart5.xml"/><Relationship Id="rId42" Type="http://schemas.openxmlformats.org/officeDocument/2006/relationships/hyperlink" Target="http://www.gks.ru/" TargetMode="External"/><Relationship Id="rId47" Type="http://schemas.openxmlformats.org/officeDocument/2006/relationships/image" Target="media/image4.png"/><Relationship Id="rId50" Type="http://schemas.openxmlformats.org/officeDocument/2006/relationships/hyperlink" Target="http://www.gks.ru/" TargetMode="External"/><Relationship Id="rId55" Type="http://schemas.openxmlformats.org/officeDocument/2006/relationships/image" Target="media/image8.png"/><Relationship Id="rId63" Type="http://schemas.openxmlformats.org/officeDocument/2006/relationships/hyperlink" Target="http://russian.doingbusiness.org/" TargetMode="External"/><Relationship Id="rId68" Type="http://schemas.openxmlformats.org/officeDocument/2006/relationships/hyperlink" Target="http://www.soc.pu.ru"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federalreserve.gov/releases/21/20130307/annuals/2002-2012.pdf" TargetMode="External"/><Relationship Id="rId2" Type="http://schemas.openxmlformats.org/officeDocument/2006/relationships/numbering" Target="numbering.xml"/><Relationship Id="rId16" Type="http://schemas.openxmlformats.org/officeDocument/2006/relationships/hyperlink" Target="http://gtmarket.ru/countries/canada/canada-info" TargetMode="External"/><Relationship Id="rId29" Type="http://schemas.openxmlformats.org/officeDocument/2006/relationships/hyperlink" Target="http://www.un.org/ru/ga/unctad/" TargetMode="External"/><Relationship Id="rId11" Type="http://schemas.openxmlformats.org/officeDocument/2006/relationships/chart" Target="charts/chart1.xml"/><Relationship Id="rId24" Type="http://schemas.openxmlformats.org/officeDocument/2006/relationships/chart" Target="charts/chart2.xml"/><Relationship Id="rId32" Type="http://schemas.openxmlformats.org/officeDocument/2006/relationships/chart" Target="charts/chart4.xml"/><Relationship Id="rId37" Type="http://schemas.openxmlformats.org/officeDocument/2006/relationships/hyperlink" Target="http://www.gks.ru/" TargetMode="External"/><Relationship Id="rId40" Type="http://schemas.openxmlformats.org/officeDocument/2006/relationships/hyperlink" Target="http://www.gks.ru/" TargetMode="External"/><Relationship Id="rId45" Type="http://schemas.openxmlformats.org/officeDocument/2006/relationships/image" Target="media/image3.png"/><Relationship Id="rId53" Type="http://schemas.openxmlformats.org/officeDocument/2006/relationships/image" Target="media/image7.png"/><Relationship Id="rId58" Type="http://schemas.openxmlformats.org/officeDocument/2006/relationships/hyperlink" Target="http://www.gks.ru/" TargetMode="External"/><Relationship Id="rId66" Type="http://schemas.openxmlformats.org/officeDocument/2006/relationships/hyperlink" Target="http://www.gks.ru/" TargetMode="External"/><Relationship Id="rId74" Type="http://schemas.openxmlformats.org/officeDocument/2006/relationships/hyperlink" Target="https://www.moodys.com/" TargetMode="External"/><Relationship Id="rId5" Type="http://schemas.openxmlformats.org/officeDocument/2006/relationships/webSettings" Target="webSettings.xml"/><Relationship Id="rId15" Type="http://schemas.openxmlformats.org/officeDocument/2006/relationships/hyperlink" Target="http://gtmarket.ru/countries/russia/russia-info" TargetMode="External"/><Relationship Id="rId23" Type="http://schemas.openxmlformats.org/officeDocument/2006/relationships/hyperlink" Target="http://russian.doingbusiness.org/rankings" TargetMode="External"/><Relationship Id="rId28" Type="http://schemas.openxmlformats.org/officeDocument/2006/relationships/hyperlink" Target="http://www.gks.ru/" TargetMode="External"/><Relationship Id="rId36" Type="http://schemas.openxmlformats.org/officeDocument/2006/relationships/hyperlink" Target="http://www.gks.ru/" TargetMode="External"/><Relationship Id="rId49" Type="http://schemas.openxmlformats.org/officeDocument/2006/relationships/image" Target="media/image5.png"/><Relationship Id="rId57" Type="http://schemas.openxmlformats.org/officeDocument/2006/relationships/image" Target="media/image9.png"/><Relationship Id="rId61" Type="http://schemas.openxmlformats.org/officeDocument/2006/relationships/hyperlink" Target="http://russian.doingbusiness.org/" TargetMode="External"/><Relationship Id="rId10" Type="http://schemas.openxmlformats.org/officeDocument/2006/relationships/hyperlink" Target="http://www.un.org/" TargetMode="External"/><Relationship Id="rId19" Type="http://schemas.openxmlformats.org/officeDocument/2006/relationships/hyperlink" Target="https://standardandpoors.com/en_US/web/guest/home" TargetMode="External"/><Relationship Id="rId31" Type="http://schemas.openxmlformats.org/officeDocument/2006/relationships/hyperlink" Target="http://www.un.org/ru/ga/unctad/" TargetMode="External"/><Relationship Id="rId44" Type="http://schemas.openxmlformats.org/officeDocument/2006/relationships/hyperlink" Target="http://www.gks.ru/" TargetMode="External"/><Relationship Id="rId52" Type="http://schemas.openxmlformats.org/officeDocument/2006/relationships/hyperlink" Target="http://www.gks.ru/" TargetMode="External"/><Relationship Id="rId60" Type="http://schemas.openxmlformats.org/officeDocument/2006/relationships/hyperlink" Target="http://www.gks.ru/" TargetMode="External"/><Relationship Id="rId65" Type="http://schemas.openxmlformats.org/officeDocument/2006/relationships/hyperlink" Target="http://www.banki.ru/quotes/brent/" TargetMode="External"/><Relationship Id="rId73" Type="http://schemas.openxmlformats.org/officeDocument/2006/relationships/hyperlink" Target="http://www.standardandpoors.com/" TargetMode="External"/><Relationship Id="rId4" Type="http://schemas.openxmlformats.org/officeDocument/2006/relationships/settings" Target="settings.xml"/><Relationship Id="rId9" Type="http://schemas.openxmlformats.org/officeDocument/2006/relationships/hyperlink" Target="http://www.un.org/ru/development/globalization/" TargetMode="External"/><Relationship Id="rId14" Type="http://schemas.openxmlformats.org/officeDocument/2006/relationships/hyperlink" Target="http://gtmarket.ru/countries/hong-kong/hong-kong-info" TargetMode="External"/><Relationship Id="rId22" Type="http://schemas.openxmlformats.org/officeDocument/2006/relationships/hyperlink" Target="http://russian.doingbusiness.org" TargetMode="External"/><Relationship Id="rId27" Type="http://schemas.openxmlformats.org/officeDocument/2006/relationships/chart" Target="charts/chart3.xml"/><Relationship Id="rId30" Type="http://schemas.openxmlformats.org/officeDocument/2006/relationships/hyperlink" Target="http://www.gks.ru/" TargetMode="External"/><Relationship Id="rId35" Type="http://schemas.openxmlformats.org/officeDocument/2006/relationships/hyperlink" Target="http://www.gks.ru/" TargetMode="External"/><Relationship Id="rId43" Type="http://schemas.openxmlformats.org/officeDocument/2006/relationships/image" Target="media/image2.png"/><Relationship Id="rId48" Type="http://schemas.openxmlformats.org/officeDocument/2006/relationships/hyperlink" Target="http://www.gks.ru/" TargetMode="External"/><Relationship Id="rId56" Type="http://schemas.openxmlformats.org/officeDocument/2006/relationships/hyperlink" Target="http://www.gks.ru/" TargetMode="External"/><Relationship Id="rId64" Type="http://schemas.openxmlformats.org/officeDocument/2006/relationships/chart" Target="charts/chart8.xml"/><Relationship Id="rId69" Type="http://schemas.openxmlformats.org/officeDocument/2006/relationships/hyperlink" Target="http://www.worldinvestmentreport.org/ru/" TargetMode="External"/><Relationship Id="rId77" Type="http://schemas.openxmlformats.org/officeDocument/2006/relationships/theme" Target="theme/theme1.xml"/><Relationship Id="rId8" Type="http://schemas.openxmlformats.org/officeDocument/2006/relationships/hyperlink" Target="http://megabook.ru/article/%d0%9c%d0%b5%d0%b6%d0%b4%d1%83%d0%bd%d0%b0%d1%80%d0%be%d0%b4%d0%bd%d1%8b%d0%b9%20%d0%b1%d0%b0%d0%bd%d0%ba%20%d1%80%d0%b5%d0%ba%d0%be%d0%bd%d1%81%d1%82%d1%80%d1%83%d0%ba%d1%86%d0%b8%d0%b8%20%d0%b8%20%d1%80%d0%b0%d0%b7%d0%b2%d0%b8%d1%82%d0%b8%d1%8f%20(%d0%9c%d0%91%d0%a0%d0%a0)" TargetMode="External"/><Relationship Id="rId51" Type="http://schemas.openxmlformats.org/officeDocument/2006/relationships/image" Target="media/image6.png"/><Relationship Id="rId72" Type="http://schemas.openxmlformats.org/officeDocument/2006/relationships/hyperlink" Target="http://www.worldbank.org/" TargetMode="External"/><Relationship Id="rId3" Type="http://schemas.openxmlformats.org/officeDocument/2006/relationships/styles" Target="styles.xml"/><Relationship Id="rId12" Type="http://schemas.openxmlformats.org/officeDocument/2006/relationships/hyperlink" Target="http://www.unctad.org/fdistatistics" TargetMode="External"/><Relationship Id="rId17" Type="http://schemas.openxmlformats.org/officeDocument/2006/relationships/hyperlink" Target="http://gtmarket.ru/countries/singapore/singapore-info" TargetMode="External"/><Relationship Id="rId25" Type="http://schemas.openxmlformats.org/officeDocument/2006/relationships/hyperlink" Target="http://www.gks.ru/" TargetMode="External"/><Relationship Id="rId33" Type="http://schemas.openxmlformats.org/officeDocument/2006/relationships/hyperlink" Target="http://www.gks.ru/" TargetMode="External"/><Relationship Id="rId38" Type="http://schemas.openxmlformats.org/officeDocument/2006/relationships/hyperlink" Target="http://www.gks.ru/" TargetMode="External"/><Relationship Id="rId46" Type="http://schemas.openxmlformats.org/officeDocument/2006/relationships/hyperlink" Target="http://www.gks.ru/" TargetMode="External"/><Relationship Id="rId59" Type="http://schemas.openxmlformats.org/officeDocument/2006/relationships/chart" Target="charts/chart7.xml"/><Relationship Id="rId67" Type="http://schemas.openxmlformats.org/officeDocument/2006/relationships/hyperlink" Target="http://histerl.ru/slovar/globalizaciya.htm" TargetMode="External"/><Relationship Id="rId20" Type="http://schemas.openxmlformats.org/officeDocument/2006/relationships/hyperlink" Target="https://ru.wikipedia.org/wiki/%D0%9E%D0%B1%D1%89%D0%B5%D1%81%D1%82%D0%B2%D0%BE_%D1%81_%D0%BE%D0%B3%D1%80%D0%B0%D0%BD%D0%B8%D1%87%D0%B5%D0%BD%D0%BD%D0%BE%D0%B9_%D0%BE%D1%82%D0%B2%D0%B5%D1%82%D1%81%D1%82%D0%B2%D0%B5%D0%BD%D0%BD%D0%BE%D1%81%D1%82%D1%8C%D1%8E" TargetMode="External"/><Relationship Id="rId41" Type="http://schemas.openxmlformats.org/officeDocument/2006/relationships/chart" Target="charts/chart6.xml"/><Relationship Id="rId54" Type="http://schemas.openxmlformats.org/officeDocument/2006/relationships/hyperlink" Target="http://www.gks.ru/" TargetMode="External"/><Relationship Id="rId62" Type="http://schemas.openxmlformats.org/officeDocument/2006/relationships/hyperlink" Target="http://www.gks.ru/" TargetMode="External"/><Relationship Id="rId70" Type="http://schemas.openxmlformats.org/officeDocument/2006/relationships/hyperlink" Target="http://www.mckinsey.com/insights/global_capital_markets/financial_globalization"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elibrary" TargetMode="External"/><Relationship Id="rId13" Type="http://schemas.openxmlformats.org/officeDocument/2006/relationships/hyperlink" Target="http://www.rg.ru/2012/04/03/sredstvaoboroni.html" TargetMode="External"/><Relationship Id="rId18" Type="http://schemas.openxmlformats.org/officeDocument/2006/relationships/hyperlink" Target="http://reports.weforum.org/global-competitiveness-index-2017-2018/" TargetMode="External"/><Relationship Id="rId26" Type="http://schemas.openxmlformats.org/officeDocument/2006/relationships/hyperlink" Target="http://www.gks.ru/" TargetMode="External"/><Relationship Id="rId3" Type="http://schemas.openxmlformats.org/officeDocument/2006/relationships/hyperlink" Target="http://www.mckinsey.com/insights/global_capital_markets/financial_globalization" TargetMode="External"/><Relationship Id="rId21" Type="http://schemas.openxmlformats.org/officeDocument/2006/relationships/hyperlink" Target="http://www.ey.com/ru/ru/services/strategic-growth-markets/ey-investment-climate-in-russia-foreign-investor-perception" TargetMode="External"/><Relationship Id="rId7" Type="http://schemas.openxmlformats.org/officeDocument/2006/relationships/hyperlink" Target="http://www.un.org/" TargetMode="External"/><Relationship Id="rId12" Type="http://schemas.openxmlformats.org/officeDocument/2006/relationships/hyperlink" Target="http://www.rg.ru/2012/04/03/sredstvaoboroni.html" TargetMode="External"/><Relationship Id="rId17" Type="http://schemas.openxmlformats.org/officeDocument/2006/relationships/hyperlink" Target="http://russian.doingbusiness.org" TargetMode="External"/><Relationship Id="rId25" Type="http://schemas.openxmlformats.org/officeDocument/2006/relationships/hyperlink" Target="http://minfin.ru" TargetMode="External"/><Relationship Id="rId2" Type="http://schemas.openxmlformats.org/officeDocument/2006/relationships/hyperlink" Target="http://histerl.ru/slovar/globalizaciya.htm" TargetMode="External"/><Relationship Id="rId16" Type="http://schemas.openxmlformats.org/officeDocument/2006/relationships/hyperlink" Target="http://russian.doingbusiness.org" TargetMode="External"/><Relationship Id="rId20" Type="http://schemas.openxmlformats.org/officeDocument/2006/relationships/hyperlink" Target="http://www.fiac.ru/pdf/EY-investment-climate-in-russia-2015-rus.pdf" TargetMode="External"/><Relationship Id="rId29" Type="http://schemas.openxmlformats.org/officeDocument/2006/relationships/hyperlink" Target="http://www.gks.ru/" TargetMode="External"/><Relationship Id="rId1" Type="http://schemas.openxmlformats.org/officeDocument/2006/relationships/hyperlink" Target="http://www5.worldbank.org/eca/russian/data/" TargetMode="External"/><Relationship Id="rId6" Type="http://schemas.openxmlformats.org/officeDocument/2006/relationships/hyperlink" Target="http://www.soc.pu.ru" TargetMode="External"/><Relationship Id="rId11" Type="http://schemas.openxmlformats.org/officeDocument/2006/relationships/hyperlink" Target="http://www.gks.ru/wps/wcm/connect/rosstat_main/rosstat/ru/statistics/publications/catalog/doc_1138623506156" TargetMode="External"/><Relationship Id="rId24" Type="http://schemas.openxmlformats.org/officeDocument/2006/relationships/hyperlink" Target="http://cbr.ru" TargetMode="External"/><Relationship Id="rId32" Type="http://schemas.openxmlformats.org/officeDocument/2006/relationships/hyperlink" Target="https://www.moodys.com/" TargetMode="External"/><Relationship Id="rId5" Type="http://schemas.openxmlformats.org/officeDocument/2006/relationships/hyperlink" Target="https://www.wto.org/" TargetMode="External"/><Relationship Id="rId15" Type="http://schemas.openxmlformats.org/officeDocument/2006/relationships/hyperlink" Target="http://www.un.org/ru/ga/unctad/" TargetMode="External"/><Relationship Id="rId23" Type="http://schemas.openxmlformats.org/officeDocument/2006/relationships/hyperlink" Target="http://rdif.ru" TargetMode="External"/><Relationship Id="rId28" Type="http://schemas.openxmlformats.org/officeDocument/2006/relationships/hyperlink" Target="https://www.standardandpoors.com/ru_RU/web/guest/home" TargetMode="External"/><Relationship Id="rId10" Type="http://schemas.openxmlformats.org/officeDocument/2006/relationships/hyperlink" Target="http://federalreserve.gov/releases/21/20130307/annuals/2002-2012.pdf" TargetMode="External"/><Relationship Id="rId19" Type="http://schemas.openxmlformats.org/officeDocument/2006/relationships/hyperlink" Target="http://www.gks.ru/wps/wcm/connect/rosstat_main/rosstat/ru/statistics/publications/catalog/doc_1138623506156" TargetMode="External"/><Relationship Id="rId31" Type="http://schemas.openxmlformats.org/officeDocument/2006/relationships/hyperlink" Target="https://www.kremlin.ru/" TargetMode="External"/><Relationship Id="rId4" Type="http://schemas.openxmlformats.org/officeDocument/2006/relationships/hyperlink" Target="http://www.worldinvestmentreport.org/ru/" TargetMode="External"/><Relationship Id="rId9" Type="http://schemas.openxmlformats.org/officeDocument/2006/relationships/hyperlink" Target="http://www.mckinsey.com/insights/global_capital_markets/financial_globalization" TargetMode="External"/><Relationship Id="rId14" Type="http://schemas.openxmlformats.org/officeDocument/2006/relationships/hyperlink" Target="http://www.bloomberg.com/europe" TargetMode="External"/><Relationship Id="rId22" Type="http://schemas.openxmlformats.org/officeDocument/2006/relationships/hyperlink" Target="http://www.un.org/ru/ga/unctad/" TargetMode="External"/><Relationship Id="rId27" Type="http://schemas.openxmlformats.org/officeDocument/2006/relationships/hyperlink" Target="https://www.moodys.com/" TargetMode="External"/><Relationship Id="rId30" Type="http://schemas.openxmlformats.org/officeDocument/2006/relationships/hyperlink" Target="http://www.gks.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etrovaME\Desktop\&#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2;&#1072;&#1088;&#1080;&#1103;\Desktop\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etrovaME\Desktop\&#1057;&#1087;&#1080;&#1089;&#1082;&#1080;%20&#1043;&#1054;%20&#1087;&#1086;%20&#1057;&#1055;&#104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2;&#1072;&#1088;&#1080;&#1103;\Desktop\08-dir_inv.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etrovaME\Desktop\22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7;&#1080;&#1084;&#1077;&#1103;\Desktop\11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7;&#1080;&#1084;&#1077;&#1103;\Desktop\111.csv"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47;&#1080;&#1084;&#1077;&#1103;\Desktop\1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661457175126115E-2"/>
          <c:y val="6.0835724301585591E-2"/>
          <c:w val="0.77719186464216317"/>
          <c:h val="0.87832855139682886"/>
        </c:manualLayout>
      </c:layout>
      <c:lineChart>
        <c:grouping val="standard"/>
        <c:varyColors val="0"/>
        <c:ser>
          <c:idx val="0"/>
          <c:order val="0"/>
          <c:tx>
            <c:strRef>
              <c:f>Лист1!$C$4</c:f>
              <c:strCache>
                <c:ptCount val="1"/>
                <c:pt idx="0">
                  <c:v>Темп роста мирового ВВП (%)</c:v>
                </c:pt>
              </c:strCache>
            </c:strRef>
          </c:tx>
          <c:dLbls>
            <c:dLbl>
              <c:idx val="1"/>
              <c:layout>
                <c:manualLayout>
                  <c:x val="-3.0367233101910043E-2"/>
                  <c:y val="-8.218653279825083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2391715308704043E-2"/>
                  <c:y val="4.9311919678950496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834275089511604E-2"/>
                  <c:y val="-7.12283284251507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Лист1!$B$5:$B$13</c:f>
              <c:strCache>
                <c:ptCount val="9"/>
                <c:pt idx="0">
                  <c:v>2008 г.</c:v>
                </c:pt>
                <c:pt idx="1">
                  <c:v>2009 г.</c:v>
                </c:pt>
                <c:pt idx="2">
                  <c:v>2010 г.</c:v>
                </c:pt>
                <c:pt idx="3">
                  <c:v>2011 г.</c:v>
                </c:pt>
                <c:pt idx="4">
                  <c:v>2012 г.</c:v>
                </c:pt>
                <c:pt idx="5">
                  <c:v>2013 г.</c:v>
                </c:pt>
                <c:pt idx="6">
                  <c:v>2014 г.</c:v>
                </c:pt>
                <c:pt idx="7">
                  <c:v>2015 г.</c:v>
                </c:pt>
                <c:pt idx="8">
                  <c:v>2016 г.</c:v>
                </c:pt>
              </c:strCache>
            </c:strRef>
          </c:cat>
          <c:val>
            <c:numRef>
              <c:f>Лист1!$C$5:$C$13</c:f>
              <c:numCache>
                <c:formatCode>General</c:formatCode>
                <c:ptCount val="9"/>
                <c:pt idx="0">
                  <c:v>1.5</c:v>
                </c:pt>
                <c:pt idx="1">
                  <c:v>-2</c:v>
                </c:pt>
                <c:pt idx="2">
                  <c:v>4.0999999999999996</c:v>
                </c:pt>
                <c:pt idx="3">
                  <c:v>2.9</c:v>
                </c:pt>
                <c:pt idx="4">
                  <c:v>2.4</c:v>
                </c:pt>
                <c:pt idx="5">
                  <c:v>2.5</c:v>
                </c:pt>
                <c:pt idx="6">
                  <c:v>3.3</c:v>
                </c:pt>
                <c:pt idx="7">
                  <c:v>3</c:v>
                </c:pt>
                <c:pt idx="8">
                  <c:v>3.1</c:v>
                </c:pt>
              </c:numCache>
            </c:numRef>
          </c:val>
          <c:smooth val="0"/>
        </c:ser>
        <c:ser>
          <c:idx val="1"/>
          <c:order val="1"/>
          <c:tx>
            <c:strRef>
              <c:f>Лист1!$D$4</c:f>
              <c:strCache>
                <c:ptCount val="1"/>
                <c:pt idx="0">
                  <c:v>Темп роста ПИИ (%)</c:v>
                </c:pt>
              </c:strCache>
            </c:strRef>
          </c:tx>
          <c:dLbls>
            <c:dLbl>
              <c:idx val="0"/>
              <c:layout>
                <c:manualLayout>
                  <c:x val="-3.0367233101910043E-2"/>
                  <c:y val="8.218653279825083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2514126342674062E-2"/>
                  <c:y val="6.574922623860066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0367233101910043E-2"/>
                  <c:y val="-7.670743061170078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6318268688322037E-2"/>
                  <c:y val="9.862383935790099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Лист1!$B$5:$B$13</c:f>
              <c:strCache>
                <c:ptCount val="9"/>
                <c:pt idx="0">
                  <c:v>2008 г.</c:v>
                </c:pt>
                <c:pt idx="1">
                  <c:v>2009 г.</c:v>
                </c:pt>
                <c:pt idx="2">
                  <c:v>2010 г.</c:v>
                </c:pt>
                <c:pt idx="3">
                  <c:v>2011 г.</c:v>
                </c:pt>
                <c:pt idx="4">
                  <c:v>2012 г.</c:v>
                </c:pt>
                <c:pt idx="5">
                  <c:v>2013 г.</c:v>
                </c:pt>
                <c:pt idx="6">
                  <c:v>2014 г.</c:v>
                </c:pt>
                <c:pt idx="7">
                  <c:v>2015 г.</c:v>
                </c:pt>
                <c:pt idx="8">
                  <c:v>2016 г.</c:v>
                </c:pt>
              </c:strCache>
            </c:strRef>
          </c:cat>
          <c:val>
            <c:numRef>
              <c:f>Лист1!$D$5:$D$13</c:f>
              <c:numCache>
                <c:formatCode>General</c:formatCode>
                <c:ptCount val="9"/>
                <c:pt idx="0">
                  <c:v>-20</c:v>
                </c:pt>
                <c:pt idx="1">
                  <c:v>-20.399999999999999</c:v>
                </c:pt>
                <c:pt idx="2">
                  <c:v>11.9</c:v>
                </c:pt>
                <c:pt idx="3">
                  <c:v>17.7</c:v>
                </c:pt>
                <c:pt idx="4">
                  <c:v>-10.3</c:v>
                </c:pt>
                <c:pt idx="5">
                  <c:v>4.5999999999999996</c:v>
                </c:pt>
                <c:pt idx="6">
                  <c:v>-16.3</c:v>
                </c:pt>
                <c:pt idx="7">
                  <c:v>7.8</c:v>
                </c:pt>
                <c:pt idx="8">
                  <c:v>-2</c:v>
                </c:pt>
              </c:numCache>
            </c:numRef>
          </c:val>
          <c:smooth val="0"/>
        </c:ser>
        <c:dLbls>
          <c:showLegendKey val="0"/>
          <c:showVal val="0"/>
          <c:showCatName val="0"/>
          <c:showSerName val="0"/>
          <c:showPercent val="0"/>
          <c:showBubbleSize val="0"/>
        </c:dLbls>
        <c:marker val="1"/>
        <c:smooth val="0"/>
        <c:axId val="240057616"/>
        <c:axId val="240060752"/>
      </c:lineChart>
      <c:catAx>
        <c:axId val="240057616"/>
        <c:scaling>
          <c:orientation val="minMax"/>
        </c:scaling>
        <c:delete val="0"/>
        <c:axPos val="b"/>
        <c:numFmt formatCode="General" sourceLinked="0"/>
        <c:majorTickMark val="out"/>
        <c:minorTickMark val="none"/>
        <c:tickLblPos val="nextTo"/>
        <c:crossAx val="240060752"/>
        <c:crosses val="autoZero"/>
        <c:auto val="1"/>
        <c:lblAlgn val="ctr"/>
        <c:lblOffset val="100"/>
        <c:noMultiLvlLbl val="0"/>
      </c:catAx>
      <c:valAx>
        <c:axId val="240060752"/>
        <c:scaling>
          <c:orientation val="minMax"/>
        </c:scaling>
        <c:delete val="0"/>
        <c:axPos val="l"/>
        <c:majorGridlines/>
        <c:numFmt formatCode="General" sourceLinked="1"/>
        <c:majorTickMark val="out"/>
        <c:minorTickMark val="none"/>
        <c:tickLblPos val="nextTo"/>
        <c:crossAx val="240057616"/>
        <c:crosses val="autoZero"/>
        <c:crossBetween val="between"/>
      </c:valAx>
    </c:plotArea>
    <c:legend>
      <c:legendPos val="r"/>
      <c:layout>
        <c:manualLayout>
          <c:xMode val="edge"/>
          <c:yMode val="edge"/>
          <c:x val="0.82608029599093913"/>
          <c:y val="3.5709200733469976E-2"/>
          <c:w val="0.17159176427885633"/>
          <c:h val="0.800813064250454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dLbl>
              <c:idx val="0"/>
              <c:layout>
                <c:manualLayout>
                  <c:x val="-1.4120020171457387E-2"/>
                  <c:y val="9.489916963226571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1043890865954922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0514372163388806E-3"/>
                  <c:y val="0.1565836298932384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188603126575897E-2"/>
                  <c:y val="-0.12336854690316736"/>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0514372163388806E-3"/>
                  <c:y val="-0.11862396204033224"/>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0514372163388806E-3"/>
                  <c:y val="-0.12811350538478064"/>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0.14709371293001194"/>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034291477559254E-3"/>
                  <c:y val="-0.12811387900355864"/>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0085728693898208E-2"/>
                  <c:y val="0.1992882562277580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Лист2!$A$2:$A$24</c:f>
              <c:strCache>
                <c:ptCount val="23"/>
                <c:pt idx="0">
                  <c:v>  1994г.</c:v>
                </c:pt>
                <c:pt idx="1">
                  <c:v>  1995г.</c:v>
                </c:pt>
                <c:pt idx="2">
                  <c:v>  1996г.</c:v>
                </c:pt>
                <c:pt idx="3">
                  <c:v>1997 г.</c:v>
                </c:pt>
                <c:pt idx="4">
                  <c:v>1998 г.</c:v>
                </c:pt>
                <c:pt idx="5">
                  <c:v>1999 г.</c:v>
                </c:pt>
                <c:pt idx="6">
                  <c:v>2000 г.</c:v>
                </c:pt>
                <c:pt idx="7">
                  <c:v>2001 г.</c:v>
                </c:pt>
                <c:pt idx="8">
                  <c:v>2002 г.</c:v>
                </c:pt>
                <c:pt idx="9">
                  <c:v>2003 г.</c:v>
                </c:pt>
                <c:pt idx="10">
                  <c:v>2004 г.</c:v>
                </c:pt>
                <c:pt idx="11">
                  <c:v>2005 г.</c:v>
                </c:pt>
                <c:pt idx="12">
                  <c:v>2006 г.</c:v>
                </c:pt>
                <c:pt idx="13">
                  <c:v>2007 г.</c:v>
                </c:pt>
                <c:pt idx="14">
                  <c:v>2008 г.</c:v>
                </c:pt>
                <c:pt idx="15">
                  <c:v>2009 г.</c:v>
                </c:pt>
                <c:pt idx="16">
                  <c:v>2010 г.</c:v>
                </c:pt>
                <c:pt idx="17">
                  <c:v>2011 г.</c:v>
                </c:pt>
                <c:pt idx="18">
                  <c:v>2012 г.</c:v>
                </c:pt>
                <c:pt idx="19">
                  <c:v>2013 г.</c:v>
                </c:pt>
                <c:pt idx="20">
                  <c:v>2014 г.</c:v>
                </c:pt>
                <c:pt idx="21">
                  <c:v>2015 г.</c:v>
                </c:pt>
                <c:pt idx="22">
                  <c:v>2016 г.</c:v>
                </c:pt>
              </c:strCache>
            </c:strRef>
          </c:cat>
          <c:val>
            <c:numRef>
              <c:f>Лист2!$B$2:$B$24</c:f>
              <c:numCache>
                <c:formatCode>#,##0</c:formatCode>
                <c:ptCount val="23"/>
                <c:pt idx="0">
                  <c:v>-408.20385000000005</c:v>
                </c:pt>
                <c:pt idx="1">
                  <c:v>-1459.94</c:v>
                </c:pt>
                <c:pt idx="2">
                  <c:v>-1656.496447972992</c:v>
                </c:pt>
                <c:pt idx="3">
                  <c:v>-1680.7341733794301</c:v>
                </c:pt>
                <c:pt idx="4">
                  <c:v>-1551.6080000000004</c:v>
                </c:pt>
                <c:pt idx="5">
                  <c:v>-1090.8100000000009</c:v>
                </c:pt>
                <c:pt idx="6">
                  <c:v>500.80000000000018</c:v>
                </c:pt>
                <c:pt idx="7">
                  <c:v>-306.27290000000039</c:v>
                </c:pt>
                <c:pt idx="8">
                  <c:v>58.817399999999452</c:v>
                </c:pt>
                <c:pt idx="9">
                  <c:v>1795.3374999999996</c:v>
                </c:pt>
                <c:pt idx="10">
                  <c:v>-1620.9642000000003</c:v>
                </c:pt>
                <c:pt idx="11">
                  <c:v>2371.5920999999998</c:v>
                </c:pt>
                <c:pt idx="12">
                  <c:v>-7601.6162999999942</c:v>
                </c:pt>
                <c:pt idx="13">
                  <c:v>-11072.469700000009</c:v>
                </c:pt>
                <c:pt idx="14">
                  <c:v>-19120.293799999992</c:v>
                </c:pt>
                <c:pt idx="15">
                  <c:v>6697.4234999999971</c:v>
                </c:pt>
                <c:pt idx="16">
                  <c:v>9448.4943000000058</c:v>
                </c:pt>
                <c:pt idx="17">
                  <c:v>11767.15810000003</c:v>
                </c:pt>
                <c:pt idx="18">
                  <c:v>-1765.1333000000013</c:v>
                </c:pt>
                <c:pt idx="19">
                  <c:v>17287.628939999995</c:v>
                </c:pt>
                <c:pt idx="20">
                  <c:v>35050.877576000021</c:v>
                </c:pt>
                <c:pt idx="21">
                  <c:v>15232.134041377569</c:v>
                </c:pt>
                <c:pt idx="22">
                  <c:v>-10224.579756999985</c:v>
                </c:pt>
              </c:numCache>
            </c:numRef>
          </c:val>
        </c:ser>
        <c:dLbls>
          <c:showLegendKey val="0"/>
          <c:showVal val="0"/>
          <c:showCatName val="0"/>
          <c:showSerName val="0"/>
          <c:showPercent val="0"/>
          <c:showBubbleSize val="0"/>
        </c:dLbls>
        <c:gapWidth val="150"/>
        <c:axId val="240059576"/>
        <c:axId val="240055656"/>
      </c:barChart>
      <c:catAx>
        <c:axId val="240059576"/>
        <c:scaling>
          <c:orientation val="minMax"/>
        </c:scaling>
        <c:delete val="0"/>
        <c:axPos val="b"/>
        <c:numFmt formatCode="General" sourceLinked="0"/>
        <c:majorTickMark val="out"/>
        <c:minorTickMark val="none"/>
        <c:tickLblPos val="nextTo"/>
        <c:crossAx val="240055656"/>
        <c:crosses val="autoZero"/>
        <c:auto val="1"/>
        <c:lblAlgn val="ctr"/>
        <c:lblOffset val="100"/>
        <c:noMultiLvlLbl val="0"/>
      </c:catAx>
      <c:valAx>
        <c:axId val="240055656"/>
        <c:scaling>
          <c:orientation val="minMax"/>
        </c:scaling>
        <c:delete val="0"/>
        <c:axPos val="l"/>
        <c:majorGridlines/>
        <c:numFmt formatCode="#,##0" sourceLinked="1"/>
        <c:majorTickMark val="out"/>
        <c:minorTickMark val="none"/>
        <c:tickLblPos val="nextTo"/>
        <c:crossAx val="24005957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2013 г.</c:v>
                </c:pt>
                <c:pt idx="1">
                  <c:v>2014 г.</c:v>
                </c:pt>
                <c:pt idx="2">
                  <c:v>2015 г.</c:v>
                </c:pt>
                <c:pt idx="3">
                  <c:v>2016 г.</c:v>
                </c:pt>
                <c:pt idx="4">
                  <c:v>2017 г.</c:v>
                </c:pt>
              </c:strCache>
            </c:strRef>
          </c:cat>
          <c:val>
            <c:numRef>
              <c:f>Лист1!$B$2:$B$6</c:f>
              <c:numCache>
                <c:formatCode>General</c:formatCode>
                <c:ptCount val="5"/>
                <c:pt idx="0">
                  <c:v>140</c:v>
                </c:pt>
                <c:pt idx="1">
                  <c:v>145</c:v>
                </c:pt>
                <c:pt idx="2">
                  <c:v>146</c:v>
                </c:pt>
                <c:pt idx="3">
                  <c:v>140</c:v>
                </c:pt>
                <c:pt idx="4">
                  <c:v>143</c:v>
                </c:pt>
              </c:numCache>
            </c:numRef>
          </c:val>
        </c:ser>
        <c:dLbls>
          <c:showLegendKey val="0"/>
          <c:showVal val="0"/>
          <c:showCatName val="0"/>
          <c:showSerName val="0"/>
          <c:showPercent val="0"/>
          <c:showBubbleSize val="0"/>
        </c:dLbls>
        <c:gapWidth val="150"/>
        <c:axId val="240061536"/>
        <c:axId val="240054088"/>
      </c:barChart>
      <c:catAx>
        <c:axId val="240061536"/>
        <c:scaling>
          <c:orientation val="minMax"/>
        </c:scaling>
        <c:delete val="0"/>
        <c:axPos val="b"/>
        <c:numFmt formatCode="General" sourceLinked="0"/>
        <c:majorTickMark val="out"/>
        <c:minorTickMark val="none"/>
        <c:tickLblPos val="nextTo"/>
        <c:crossAx val="240054088"/>
        <c:crosses val="autoZero"/>
        <c:auto val="1"/>
        <c:lblAlgn val="ctr"/>
        <c:lblOffset val="100"/>
        <c:noMultiLvlLbl val="0"/>
      </c:catAx>
      <c:valAx>
        <c:axId val="240054088"/>
        <c:scaling>
          <c:orientation val="minMax"/>
        </c:scaling>
        <c:delete val="0"/>
        <c:axPos val="l"/>
        <c:majorGridlines/>
        <c:numFmt formatCode="General" sourceLinked="1"/>
        <c:majorTickMark val="out"/>
        <c:minorTickMark val="none"/>
        <c:tickLblPos val="nextTo"/>
        <c:crossAx val="24006153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'[08-dir_inv.xlsx]Лист2'!$D$2:$O$2</c:f>
              <c:strCache>
                <c:ptCount val="12"/>
                <c:pt idx="0">
                  <c:v>ДОБЫЧА ПОЛЕЗНЫХ ИСКОПАЕМЫХ</c:v>
                </c:pt>
                <c:pt idx="1">
                  <c:v>ОБРАБАТЫВАЮЩИЕ ПРОИЗВОДСТВА</c:v>
                </c:pt>
                <c:pt idx="2">
                  <c:v>ОБЕСПЕЧЕНИЕ ЭЛЕКТРИЧЕСКОЙ ЭНЕРГИЕЙ, ГАЗОМ И ПАРОМ, КОНДИЦИОНИРОВАНИЕ ВОЗДУХА</c:v>
                </c:pt>
                <c:pt idx="3">
                  <c:v>СТРОИТЕЛЬСТВО</c:v>
                </c:pt>
                <c:pt idx="4">
                  <c:v>ТОРГОВЛЯ ОПТОВАЯ И РОЗНИЧНАЯ; РЕМОНТ АВТОТРАНСПОРТНЫХ СРЕДСТВ И МОТОЦИКЛОВ</c:v>
                </c:pt>
                <c:pt idx="5">
                  <c:v>ТРАНСПОРТИРОВКА И ХРАНЕНИЕ</c:v>
                </c:pt>
                <c:pt idx="6">
                  <c:v>ДЕЯТЕЛЬНОСТЬ В ОБЛАСТИ ИНФОРМАЦИИ И СВЯЗИ</c:v>
                </c:pt>
                <c:pt idx="7">
                  <c:v>ДЕЯТЕЛЬНОСТЬ ФИНАНСОВАЯ И СТРАХОВАЯ</c:v>
                </c:pt>
                <c:pt idx="8">
                  <c:v>ДЕЯТЕЛЬНОСТЬ ПО ОПЕРАЦИЯМ С НЕДВИЖИМЫМ ИМУЩЕСТВОМ</c:v>
                </c:pt>
                <c:pt idx="9">
                  <c:v>ДЕЯТЕЛЬНОСТЬ ПРОФЕССИОНАЛЬНАЯ, НАУЧНАЯ И ТЕХНИЧЕСКАЯ</c:v>
                </c:pt>
                <c:pt idx="10">
                  <c:v>ДЕЯТЕЛЬНОСТЬ АДМИНИСТРАТИВНАЯ И СОПУТСТВУЮЩИЕ ДОПОЛНИТЕЛЬНЫЕ УСЛУГИ</c:v>
                </c:pt>
                <c:pt idx="11">
                  <c:v>ПРЕДОСТАВЛЕНИЕ ПРОЧИХ ВИДОВ УСЛУГ</c:v>
                </c:pt>
              </c:strCache>
            </c:strRef>
          </c:cat>
          <c:val>
            <c:numRef>
              <c:f>'[08-dir_inv.xlsx]Лист2'!$D$3:$O$3</c:f>
              <c:numCache>
                <c:formatCode>#,##0</c:formatCode>
                <c:ptCount val="12"/>
                <c:pt idx="0">
                  <c:v>10682.928549195862</c:v>
                </c:pt>
                <c:pt idx="1">
                  <c:v>21340.94552235294</c:v>
                </c:pt>
                <c:pt idx="2">
                  <c:v>2143.9895750691026</c:v>
                </c:pt>
                <c:pt idx="3">
                  <c:v>5859.319472182533</c:v>
                </c:pt>
                <c:pt idx="4">
                  <c:v>21809.213758357138</c:v>
                </c:pt>
                <c:pt idx="5">
                  <c:v>1300.5493646248647</c:v>
                </c:pt>
                <c:pt idx="6">
                  <c:v>5554.5470762472696</c:v>
                </c:pt>
                <c:pt idx="7">
                  <c:v>51267.890931660739</c:v>
                </c:pt>
                <c:pt idx="8">
                  <c:v>7523.2771232366213</c:v>
                </c:pt>
                <c:pt idx="9">
                  <c:v>4770.9042568522218</c:v>
                </c:pt>
                <c:pt idx="10">
                  <c:v>1480.9533727739049</c:v>
                </c:pt>
                <c:pt idx="11">
                  <c:v>4190.3405354728493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427860696517414"/>
          <c:y val="5.436858744929611E-2"/>
          <c:w val="0.34079601990049752"/>
          <c:h val="0.92914131472202344"/>
        </c:manualLayout>
      </c:layout>
      <c:overlay val="0"/>
      <c:txPr>
        <a:bodyPr/>
        <a:lstStyle/>
        <a:p>
          <a:pPr>
            <a:defRPr sz="600"/>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Лист6!$D$3:$D$10</c:f>
              <c:strCache>
                <c:ptCount val="8"/>
                <c:pt idx="0">
                  <c:v>Оптовая и розничная торговля</c:v>
                </c:pt>
                <c:pt idx="1">
                  <c:v>Обрабатывающие производства</c:v>
                </c:pt>
                <c:pt idx="2">
                  <c:v>Финансовая деятельность</c:v>
                </c:pt>
                <c:pt idx="3">
                  <c:v>Добыча ПИ</c:v>
                </c:pt>
                <c:pt idx="4">
                  <c:v>Прочие услуги</c:v>
                </c:pt>
                <c:pt idx="5">
                  <c:v>Недвижимость</c:v>
                </c:pt>
                <c:pt idx="6">
                  <c:v>Строительство</c:v>
                </c:pt>
                <c:pt idx="7">
                  <c:v>Сельское хозяйство</c:v>
                </c:pt>
              </c:strCache>
            </c:strRef>
          </c:cat>
          <c:val>
            <c:numRef>
              <c:f>Лист6!$E$3:$E$10</c:f>
              <c:numCache>
                <c:formatCode>0%</c:formatCode>
                <c:ptCount val="8"/>
                <c:pt idx="0">
                  <c:v>0.27363053200315679</c:v>
                </c:pt>
                <c:pt idx="1">
                  <c:v>0.30473318898354818</c:v>
                </c:pt>
                <c:pt idx="2">
                  <c:v>0.10694700204383108</c:v>
                </c:pt>
                <c:pt idx="3">
                  <c:v>0.18420786369063277</c:v>
                </c:pt>
                <c:pt idx="4">
                  <c:v>6.3884897909626245E-2</c:v>
                </c:pt>
                <c:pt idx="5">
                  <c:v>4.7250946030718173E-2</c:v>
                </c:pt>
                <c:pt idx="6">
                  <c:v>1.420563773600178E-2</c:v>
                </c:pt>
                <c:pt idx="7">
                  <c:v>5.1399316024849746E-3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1376978434844461"/>
          <c:y val="0.27021130065087151"/>
          <c:w val="0.87618351196237043"/>
          <c:h val="0.59277090363704532"/>
        </c:manualLayout>
      </c:layout>
      <c:lineChart>
        <c:grouping val="standard"/>
        <c:varyColors val="0"/>
        <c:ser>
          <c:idx val="1"/>
          <c:order val="0"/>
          <c:tx>
            <c:strRef>
              <c:f>Лист2!$B$2</c:f>
              <c:strCache>
                <c:ptCount val="1"/>
                <c:pt idx="0">
                  <c:v>ВВП в текущих ценах, млрд руб.</c:v>
                </c:pt>
              </c:strCache>
            </c:strRef>
          </c:tx>
          <c:dLbls>
            <c:dLbl>
              <c:idx val="0"/>
              <c:layout>
                <c:manualLayout>
                  <c:x val="-2.8490028490028491E-2"/>
                  <c:y val="2.19780219780219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4966761633428296E-3"/>
                  <c:y val="1.0989010989010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0778727445394115E-2"/>
                  <c:y val="-4.395604395604395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7094017094017096E-2"/>
                  <c:y val="1.09890109890109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6980206534012305E-2"/>
                  <c:y val="-4.761904761904761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5973409306742644E-3"/>
                  <c:y val="1.4652014652014652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2792022792022793E-2"/>
                  <c:y val="-3.2967032967032968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7986704653371322E-3"/>
                  <c:y val="1.831501831501831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Лист2!$A$3:$A$21</c:f>
              <c:numCache>
                <c:formatCode>General</c:formatCode>
                <c:ptCount val="19"/>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numCache>
            </c:numRef>
          </c:cat>
          <c:val>
            <c:numRef>
              <c:f>Лист2!$B$3:$B$21</c:f>
              <c:numCache>
                <c:formatCode>General</c:formatCode>
                <c:ptCount val="19"/>
                <c:pt idx="0">
                  <c:v>2629.6</c:v>
                </c:pt>
                <c:pt idx="1">
                  <c:v>4823.2</c:v>
                </c:pt>
                <c:pt idx="2">
                  <c:v>7305.6</c:v>
                </c:pt>
                <c:pt idx="3">
                  <c:v>8943.6</c:v>
                </c:pt>
                <c:pt idx="4">
                  <c:v>10830.5</c:v>
                </c:pt>
                <c:pt idx="5">
                  <c:v>13208.2</c:v>
                </c:pt>
                <c:pt idx="6">
                  <c:v>17027.2</c:v>
                </c:pt>
                <c:pt idx="7">
                  <c:v>21609.8</c:v>
                </c:pt>
                <c:pt idx="8">
                  <c:v>26917.200000000001</c:v>
                </c:pt>
                <c:pt idx="9">
                  <c:v>33247.5</c:v>
                </c:pt>
                <c:pt idx="10">
                  <c:v>41276.800000000003</c:v>
                </c:pt>
                <c:pt idx="11">
                  <c:v>38807.199999999997</c:v>
                </c:pt>
                <c:pt idx="12">
                  <c:v>46308.5</c:v>
                </c:pt>
                <c:pt idx="13">
                  <c:v>59698.1</c:v>
                </c:pt>
                <c:pt idx="14">
                  <c:v>66926.899999999994</c:v>
                </c:pt>
                <c:pt idx="15">
                  <c:v>71016.7</c:v>
                </c:pt>
                <c:pt idx="16">
                  <c:v>79199.7</c:v>
                </c:pt>
                <c:pt idx="17">
                  <c:v>83232.600000000006</c:v>
                </c:pt>
                <c:pt idx="18">
                  <c:v>86043.6</c:v>
                </c:pt>
              </c:numCache>
            </c:numRef>
          </c:val>
          <c:smooth val="0"/>
        </c:ser>
        <c:dLbls>
          <c:showLegendKey val="0"/>
          <c:showVal val="0"/>
          <c:showCatName val="0"/>
          <c:showSerName val="0"/>
          <c:showPercent val="0"/>
          <c:showBubbleSize val="0"/>
        </c:dLbls>
        <c:marker val="1"/>
        <c:smooth val="0"/>
        <c:axId val="241626872"/>
        <c:axId val="241627264"/>
      </c:lineChart>
      <c:catAx>
        <c:axId val="241626872"/>
        <c:scaling>
          <c:orientation val="minMax"/>
        </c:scaling>
        <c:delete val="0"/>
        <c:axPos val="b"/>
        <c:numFmt formatCode="General" sourceLinked="1"/>
        <c:majorTickMark val="out"/>
        <c:minorTickMark val="none"/>
        <c:tickLblPos val="nextTo"/>
        <c:crossAx val="241627264"/>
        <c:crosses val="autoZero"/>
        <c:auto val="1"/>
        <c:lblAlgn val="ctr"/>
        <c:lblOffset val="100"/>
        <c:noMultiLvlLbl val="0"/>
      </c:catAx>
      <c:valAx>
        <c:axId val="241627264"/>
        <c:scaling>
          <c:orientation val="minMax"/>
        </c:scaling>
        <c:delete val="0"/>
        <c:axPos val="l"/>
        <c:majorGridlines/>
        <c:numFmt formatCode="General" sourceLinked="1"/>
        <c:majorTickMark val="out"/>
        <c:minorTickMark val="none"/>
        <c:tickLblPos val="nextTo"/>
        <c:crossAx val="24162687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'111'!$L$1</c:f>
              <c:strCache>
                <c:ptCount val="1"/>
                <c:pt idx="0">
                  <c:v>прирост ВВП</c:v>
                </c:pt>
              </c:strCache>
            </c:strRef>
          </c:tx>
          <c:marker>
            <c:symbol val="none"/>
          </c:marker>
          <c:cat>
            <c:numRef>
              <c:f>'111'!$K$2:$K$19</c:f>
              <c:numCache>
                <c:formatCode>General</c:formatCode>
                <c:ptCount val="18"/>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'111'!$L$2:$L$19</c:f>
              <c:numCache>
                <c:formatCode>General</c:formatCode>
                <c:ptCount val="18"/>
                <c:pt idx="0">
                  <c:v>6.4</c:v>
                </c:pt>
                <c:pt idx="1">
                  <c:v>10</c:v>
                </c:pt>
                <c:pt idx="2">
                  <c:v>5.0999999999999996</c:v>
                </c:pt>
                <c:pt idx="3">
                  <c:v>4.7</c:v>
                </c:pt>
                <c:pt idx="4">
                  <c:v>7.3</c:v>
                </c:pt>
                <c:pt idx="5">
                  <c:v>7.2</c:v>
                </c:pt>
                <c:pt idx="6">
                  <c:v>6.4</c:v>
                </c:pt>
                <c:pt idx="7">
                  <c:v>8.1999999999999993</c:v>
                </c:pt>
                <c:pt idx="8">
                  <c:v>8.5</c:v>
                </c:pt>
                <c:pt idx="9">
                  <c:v>5.2</c:v>
                </c:pt>
                <c:pt idx="10">
                  <c:v>-7.8</c:v>
                </c:pt>
                <c:pt idx="11">
                  <c:v>4.5</c:v>
                </c:pt>
                <c:pt idx="12">
                  <c:v>4.3</c:v>
                </c:pt>
                <c:pt idx="13">
                  <c:v>3.5</c:v>
                </c:pt>
                <c:pt idx="14">
                  <c:v>1.3</c:v>
                </c:pt>
                <c:pt idx="15">
                  <c:v>0.7</c:v>
                </c:pt>
                <c:pt idx="16">
                  <c:v>-2.8</c:v>
                </c:pt>
                <c:pt idx="17">
                  <c:v>6.4</c:v>
                </c:pt>
              </c:numCache>
            </c:numRef>
          </c:val>
          <c:smooth val="0"/>
        </c:ser>
        <c:ser>
          <c:idx val="2"/>
          <c:order val="1"/>
          <c:tx>
            <c:strRef>
              <c:f>'111'!$M$1</c:f>
              <c:strCache>
                <c:ptCount val="1"/>
                <c:pt idx="0">
                  <c:v>ПИИ</c:v>
                </c:pt>
              </c:strCache>
            </c:strRef>
          </c:tx>
          <c:marker>
            <c:symbol val="none"/>
          </c:marker>
          <c:cat>
            <c:numRef>
              <c:f>'111'!$K$2:$K$19</c:f>
              <c:numCache>
                <c:formatCode>General</c:formatCode>
                <c:ptCount val="18"/>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'111'!$M$2:$M$19</c:f>
              <c:numCache>
                <c:formatCode>General</c:formatCode>
                <c:ptCount val="18"/>
                <c:pt idx="0">
                  <c:v>17</c:v>
                </c:pt>
                <c:pt idx="1">
                  <c:v>18</c:v>
                </c:pt>
                <c:pt idx="2">
                  <c:v>19</c:v>
                </c:pt>
                <c:pt idx="3">
                  <c:v>20</c:v>
                </c:pt>
                <c:pt idx="4">
                  <c:v>29</c:v>
                </c:pt>
                <c:pt idx="5">
                  <c:v>34</c:v>
                </c:pt>
                <c:pt idx="6">
                  <c:v>40</c:v>
                </c:pt>
                <c:pt idx="7">
                  <c:v>55</c:v>
                </c:pt>
                <c:pt idx="8">
                  <c:v>80</c:v>
                </c:pt>
                <c:pt idx="9">
                  <c:v>120</c:v>
                </c:pt>
                <c:pt idx="10">
                  <c:v>80</c:v>
                </c:pt>
                <c:pt idx="11">
                  <c:v>100</c:v>
                </c:pt>
                <c:pt idx="12">
                  <c:v>120</c:v>
                </c:pt>
                <c:pt idx="13">
                  <c:v>190</c:v>
                </c:pt>
                <c:pt idx="14">
                  <c:v>140</c:v>
                </c:pt>
                <c:pt idx="15">
                  <c:v>145</c:v>
                </c:pt>
                <c:pt idx="16">
                  <c:v>146</c:v>
                </c:pt>
                <c:pt idx="17">
                  <c:v>140</c:v>
                </c:pt>
              </c:numCache>
            </c:numRef>
          </c:val>
          <c:smooth val="0"/>
        </c:ser>
        <c:dLbls>
          <c:showLegendKey val="0"/>
          <c:showVal val="0"/>
          <c:showCatName val="0"/>
          <c:showSerName val="0"/>
          <c:showPercent val="0"/>
          <c:showBubbleSize val="0"/>
        </c:dLbls>
        <c:smooth val="0"/>
        <c:axId val="241628440"/>
        <c:axId val="11093640"/>
      </c:lineChart>
      <c:catAx>
        <c:axId val="241628440"/>
        <c:scaling>
          <c:orientation val="minMax"/>
        </c:scaling>
        <c:delete val="0"/>
        <c:axPos val="b"/>
        <c:numFmt formatCode="General" sourceLinked="1"/>
        <c:majorTickMark val="out"/>
        <c:minorTickMark val="none"/>
        <c:tickLblPos val="nextTo"/>
        <c:crossAx val="11093640"/>
        <c:crosses val="autoZero"/>
        <c:auto val="1"/>
        <c:lblAlgn val="ctr"/>
        <c:lblOffset val="100"/>
        <c:noMultiLvlLbl val="0"/>
      </c:catAx>
      <c:valAx>
        <c:axId val="11093640"/>
        <c:scaling>
          <c:orientation val="minMax"/>
        </c:scaling>
        <c:delete val="0"/>
        <c:axPos val="l"/>
        <c:majorGridlines/>
        <c:numFmt formatCode="General" sourceLinked="1"/>
        <c:majorTickMark val="out"/>
        <c:minorTickMark val="none"/>
        <c:tickLblPos val="nextTo"/>
        <c:crossAx val="24162844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Лист3!$C$1</c:f>
              <c:strCache>
                <c:ptCount val="1"/>
                <c:pt idx="0">
                  <c:v>цена</c:v>
                </c:pt>
              </c:strCache>
            </c:strRef>
          </c:tx>
          <c:cat>
            <c:numRef>
              <c:f>Лист3!$B$2:$B$9</c:f>
              <c:numCache>
                <c:formatCode>General</c:formatCode>
                <c:ptCount val="8"/>
                <c:pt idx="0">
                  <c:v>2010</c:v>
                </c:pt>
                <c:pt idx="1">
                  <c:v>2011</c:v>
                </c:pt>
                <c:pt idx="2">
                  <c:v>2012</c:v>
                </c:pt>
                <c:pt idx="3">
                  <c:v>2013</c:v>
                </c:pt>
                <c:pt idx="4">
                  <c:v>2014</c:v>
                </c:pt>
                <c:pt idx="5">
                  <c:v>2015</c:v>
                </c:pt>
                <c:pt idx="6">
                  <c:v>2016</c:v>
                </c:pt>
                <c:pt idx="7">
                  <c:v>2017</c:v>
                </c:pt>
              </c:numCache>
            </c:numRef>
          </c:cat>
          <c:val>
            <c:numRef>
              <c:f>Лист3!$C$2:$C$9</c:f>
              <c:numCache>
                <c:formatCode>General</c:formatCode>
                <c:ptCount val="8"/>
                <c:pt idx="0">
                  <c:v>80</c:v>
                </c:pt>
                <c:pt idx="1">
                  <c:v>111</c:v>
                </c:pt>
                <c:pt idx="2">
                  <c:v>121</c:v>
                </c:pt>
                <c:pt idx="3">
                  <c:v>109</c:v>
                </c:pt>
                <c:pt idx="4">
                  <c:v>99</c:v>
                </c:pt>
                <c:pt idx="5">
                  <c:v>52</c:v>
                </c:pt>
                <c:pt idx="6">
                  <c:v>44</c:v>
                </c:pt>
                <c:pt idx="7">
                  <c:v>55</c:v>
                </c:pt>
              </c:numCache>
            </c:numRef>
          </c:val>
          <c:smooth val="0"/>
        </c:ser>
        <c:dLbls>
          <c:showLegendKey val="0"/>
          <c:showVal val="0"/>
          <c:showCatName val="0"/>
          <c:showSerName val="0"/>
          <c:showPercent val="0"/>
          <c:showBubbleSize val="0"/>
        </c:dLbls>
        <c:marker val="1"/>
        <c:smooth val="0"/>
        <c:axId val="241788496"/>
        <c:axId val="241782224"/>
      </c:lineChart>
      <c:catAx>
        <c:axId val="241788496"/>
        <c:scaling>
          <c:orientation val="minMax"/>
        </c:scaling>
        <c:delete val="0"/>
        <c:axPos val="b"/>
        <c:numFmt formatCode="General" sourceLinked="1"/>
        <c:majorTickMark val="out"/>
        <c:minorTickMark val="none"/>
        <c:tickLblPos val="nextTo"/>
        <c:crossAx val="241782224"/>
        <c:crosses val="autoZero"/>
        <c:auto val="1"/>
        <c:lblAlgn val="ctr"/>
        <c:lblOffset val="100"/>
        <c:noMultiLvlLbl val="0"/>
      </c:catAx>
      <c:valAx>
        <c:axId val="241782224"/>
        <c:scaling>
          <c:orientation val="minMax"/>
        </c:scaling>
        <c:delete val="0"/>
        <c:axPos val="l"/>
        <c:majorGridlines/>
        <c:numFmt formatCode="General" sourceLinked="1"/>
        <c:majorTickMark val="out"/>
        <c:minorTickMark val="none"/>
        <c:tickLblPos val="nextTo"/>
        <c:crossAx val="24178849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A3FCA-EB5B-41D3-9612-FFD187AA7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Pages>
  <Words>20070</Words>
  <Characters>114401</Characters>
  <Application>Microsoft Office Word</Application>
  <DocSecurity>0</DocSecurity>
  <Lines>953</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Сбербанк России</Company>
  <LinksUpToDate>false</LinksUpToDate>
  <CharactersWithSpaces>134203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Петрова Мария Евгеньевна</dc:creator>
  <cp:lastModifiedBy>Петрова Мария Евгеньевна</cp:lastModifiedBy>
  <cp:revision>63</cp:revision>
  <dcterms:created xsi:type="dcterms:W3CDTF">2018-04-24T13:58:00Z</dcterms:created>
  <dcterms:modified xsi:type="dcterms:W3CDTF">2018-05-14T16:49:00Z</dcterms:modified>
</cp:coreProperties>
</file>