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0C" w:rsidRPr="003344AA" w:rsidRDefault="00CA480C" w:rsidP="00CA480C">
      <w:pPr>
        <w:pStyle w:val="ac"/>
        <w:rPr>
          <w:rFonts w:eastAsiaTheme="minorHAnsi"/>
          <w:bCs w:val="0"/>
          <w:spacing w:val="0"/>
          <w:lang w:eastAsia="en-US"/>
        </w:rPr>
      </w:pPr>
      <w:bookmarkStart w:id="0" w:name="_Toc505483566"/>
      <w:bookmarkStart w:id="1" w:name="_Toc505483567"/>
      <w:r w:rsidRPr="003344AA">
        <w:rPr>
          <w:rFonts w:eastAsiaTheme="minorHAnsi"/>
          <w:bCs w:val="0"/>
          <w:spacing w:val="0"/>
          <w:lang w:eastAsia="en-US"/>
        </w:rPr>
        <w:t>САНКТ-ПЕТЕРБУРГСКИЙ ГОСУДАРСТВЕННЫЙ УНИВЕРСИТЕТ</w:t>
      </w:r>
    </w:p>
    <w:p w:rsidR="00833AB1" w:rsidRPr="003344AA" w:rsidRDefault="00CA480C" w:rsidP="00CA480C">
      <w:pPr>
        <w:pStyle w:val="ac"/>
        <w:rPr>
          <w:rFonts w:eastAsiaTheme="minorHAnsi"/>
          <w:bCs w:val="0"/>
          <w:spacing w:val="0"/>
          <w:lang w:eastAsia="en-US"/>
        </w:rPr>
      </w:pPr>
      <w:r w:rsidRPr="003344AA">
        <w:rPr>
          <w:rFonts w:eastAsiaTheme="minorHAnsi"/>
          <w:bCs w:val="0"/>
          <w:spacing w:val="0"/>
          <w:lang w:eastAsia="en-US"/>
        </w:rPr>
        <w:t>Институт «Высшая школа журналистики и массовых коммуникаций»</w:t>
      </w:r>
    </w:p>
    <w:p w:rsidR="00CA480C" w:rsidRPr="00F374E7" w:rsidRDefault="00CA480C" w:rsidP="00CA480C">
      <w:pPr>
        <w:pStyle w:val="ac"/>
        <w:rPr>
          <w:rFonts w:eastAsiaTheme="minorHAnsi"/>
          <w:bCs w:val="0"/>
          <w:spacing w:val="0"/>
          <w:lang w:val="en-US" w:eastAsia="en-US"/>
        </w:rPr>
      </w:pPr>
    </w:p>
    <w:p w:rsidR="00CA480C" w:rsidRPr="003344AA" w:rsidRDefault="00CA480C" w:rsidP="00CA480C">
      <w:pPr>
        <w:pStyle w:val="ac"/>
      </w:pPr>
    </w:p>
    <w:p w:rsidR="00833AB1" w:rsidRPr="003344AA" w:rsidRDefault="00D06D76" w:rsidP="00D06D76">
      <w:pPr>
        <w:pStyle w:val="ac"/>
        <w:jc w:val="right"/>
        <w:rPr>
          <w:i/>
        </w:rPr>
      </w:pPr>
      <w:r w:rsidRPr="003344AA">
        <w:rPr>
          <w:i/>
        </w:rPr>
        <w:t>На правах рукописи</w:t>
      </w:r>
    </w:p>
    <w:p w:rsidR="00833AB1" w:rsidRPr="003344AA" w:rsidRDefault="00833AB1" w:rsidP="00833AB1">
      <w:pPr>
        <w:pStyle w:val="ac"/>
      </w:pPr>
    </w:p>
    <w:p w:rsidR="00833AB1" w:rsidRPr="003344AA" w:rsidRDefault="00833AB1" w:rsidP="00833AB1">
      <w:pPr>
        <w:pStyle w:val="ac"/>
      </w:pPr>
    </w:p>
    <w:p w:rsidR="00D53C44" w:rsidRPr="003344AA" w:rsidRDefault="00D53C44" w:rsidP="00D53C44">
      <w:pPr>
        <w:widowControl w:val="0"/>
        <w:autoSpaceDE w:val="0"/>
        <w:autoSpaceDN w:val="0"/>
        <w:adjustRightInd w:val="0"/>
        <w:jc w:val="center"/>
        <w:rPr>
          <w:rFonts w:ascii="Times New Roman" w:hAnsi="Times New Roman" w:cs="Times New Roman"/>
          <w:b/>
          <w:sz w:val="28"/>
          <w:szCs w:val="28"/>
        </w:rPr>
      </w:pPr>
      <w:r w:rsidRPr="003344AA">
        <w:rPr>
          <w:rFonts w:ascii="Times New Roman" w:hAnsi="Times New Roman" w:cs="Times New Roman"/>
          <w:b/>
          <w:sz w:val="28"/>
          <w:szCs w:val="28"/>
        </w:rPr>
        <w:t>ЧЕРКАСОВ Андрей Дмитриевич</w:t>
      </w:r>
    </w:p>
    <w:p w:rsidR="00D53C44" w:rsidRPr="003344AA" w:rsidRDefault="00D53C44" w:rsidP="00D53C44">
      <w:pPr>
        <w:widowControl w:val="0"/>
        <w:autoSpaceDE w:val="0"/>
        <w:autoSpaceDN w:val="0"/>
        <w:adjustRightInd w:val="0"/>
        <w:jc w:val="center"/>
        <w:rPr>
          <w:rFonts w:ascii="Times New Roman" w:hAnsi="Times New Roman" w:cs="Times New Roman"/>
          <w:sz w:val="28"/>
          <w:szCs w:val="28"/>
        </w:rPr>
      </w:pPr>
    </w:p>
    <w:p w:rsidR="00D53C44" w:rsidRPr="003344AA" w:rsidRDefault="00CA480C" w:rsidP="00D53C44">
      <w:pPr>
        <w:widowControl w:val="0"/>
        <w:autoSpaceDE w:val="0"/>
        <w:autoSpaceDN w:val="0"/>
        <w:adjustRightInd w:val="0"/>
        <w:jc w:val="center"/>
        <w:rPr>
          <w:rFonts w:ascii="Times New Roman" w:hAnsi="Times New Roman" w:cs="Times New Roman"/>
          <w:b/>
          <w:sz w:val="28"/>
          <w:szCs w:val="28"/>
        </w:rPr>
      </w:pPr>
      <w:r w:rsidRPr="003344AA">
        <w:rPr>
          <w:rFonts w:ascii="Times New Roman" w:hAnsi="Times New Roman" w:cs="Times New Roman"/>
          <w:b/>
          <w:sz w:val="28"/>
          <w:szCs w:val="28"/>
        </w:rPr>
        <w:t>Персональный бренд как компонент репутации компании</w:t>
      </w:r>
    </w:p>
    <w:p w:rsidR="00D53C44" w:rsidRPr="003344AA" w:rsidRDefault="00D53C44" w:rsidP="00D53C44">
      <w:pPr>
        <w:widowControl w:val="0"/>
        <w:autoSpaceDE w:val="0"/>
        <w:autoSpaceDN w:val="0"/>
        <w:adjustRightInd w:val="0"/>
        <w:jc w:val="center"/>
        <w:rPr>
          <w:rFonts w:ascii="Times New Roman" w:hAnsi="Times New Roman" w:cs="Times New Roman"/>
          <w:sz w:val="28"/>
          <w:szCs w:val="28"/>
        </w:rPr>
      </w:pPr>
    </w:p>
    <w:p w:rsidR="00D53C44" w:rsidRPr="003344AA" w:rsidRDefault="00D53C44" w:rsidP="00D53C44">
      <w:pPr>
        <w:widowControl w:val="0"/>
        <w:autoSpaceDE w:val="0"/>
        <w:autoSpaceDN w:val="0"/>
        <w:adjustRightInd w:val="0"/>
        <w:jc w:val="center"/>
        <w:rPr>
          <w:rFonts w:ascii="Times New Roman" w:hAnsi="Times New Roman" w:cs="Times New Roman"/>
          <w:b/>
          <w:sz w:val="28"/>
          <w:szCs w:val="28"/>
        </w:rPr>
      </w:pPr>
      <w:r w:rsidRPr="003344AA">
        <w:rPr>
          <w:rFonts w:ascii="Times New Roman" w:hAnsi="Times New Roman" w:cs="Times New Roman"/>
          <w:b/>
          <w:sz w:val="28"/>
          <w:szCs w:val="28"/>
        </w:rPr>
        <w:t xml:space="preserve">Профиль магистратуры </w:t>
      </w:r>
      <w:r w:rsidR="00CA480C" w:rsidRPr="003344AA">
        <w:rPr>
          <w:rFonts w:ascii="Times New Roman" w:hAnsi="Times New Roman" w:cs="Times New Roman"/>
          <w:b/>
          <w:sz w:val="28"/>
          <w:szCs w:val="28"/>
        </w:rPr>
        <w:t>—</w:t>
      </w:r>
      <w:r w:rsidRPr="003344AA">
        <w:rPr>
          <w:rFonts w:ascii="Times New Roman" w:hAnsi="Times New Roman" w:cs="Times New Roman"/>
          <w:b/>
          <w:sz w:val="28"/>
          <w:szCs w:val="28"/>
        </w:rPr>
        <w:t xml:space="preserve"> «</w:t>
      </w:r>
      <w:r w:rsidR="00CA480C" w:rsidRPr="003344AA">
        <w:rPr>
          <w:rFonts w:ascii="Times New Roman" w:hAnsi="Times New Roman" w:cs="Times New Roman"/>
          <w:b/>
          <w:sz w:val="28"/>
          <w:szCs w:val="28"/>
        </w:rPr>
        <w:t>Стратегические коммуникации в бизнесе и политике</w:t>
      </w:r>
      <w:r w:rsidRPr="003344AA">
        <w:rPr>
          <w:rFonts w:ascii="Times New Roman" w:hAnsi="Times New Roman" w:cs="Times New Roman"/>
          <w:b/>
          <w:sz w:val="28"/>
          <w:szCs w:val="28"/>
        </w:rPr>
        <w:t>»</w:t>
      </w:r>
    </w:p>
    <w:p w:rsidR="00833AB1" w:rsidRPr="003344AA" w:rsidRDefault="00833AB1" w:rsidP="00833AB1">
      <w:pPr>
        <w:pStyle w:val="ac"/>
      </w:pPr>
    </w:p>
    <w:p w:rsidR="00CA480C" w:rsidRPr="003344AA" w:rsidRDefault="00CA480C" w:rsidP="00CA480C">
      <w:pPr>
        <w:pStyle w:val="ac"/>
      </w:pPr>
      <w:r w:rsidRPr="003344AA">
        <w:t>МАГИСТЕРСКАЯ ДИССЕРТАЦИЯ</w:t>
      </w:r>
    </w:p>
    <w:p w:rsidR="00CA480C" w:rsidRPr="003344AA" w:rsidRDefault="00CA480C" w:rsidP="00D06D76">
      <w:pPr>
        <w:spacing w:line="240" w:lineRule="auto"/>
        <w:jc w:val="right"/>
        <w:rPr>
          <w:rFonts w:ascii="Times New Roman" w:hAnsi="Times New Roman" w:cs="Times New Roman"/>
          <w:b/>
          <w:sz w:val="24"/>
          <w:szCs w:val="24"/>
        </w:rPr>
      </w:pPr>
    </w:p>
    <w:p w:rsidR="00CA480C" w:rsidRPr="003344AA" w:rsidRDefault="00CA480C" w:rsidP="00D06D76">
      <w:pPr>
        <w:spacing w:line="240" w:lineRule="auto"/>
        <w:jc w:val="right"/>
        <w:rPr>
          <w:rFonts w:ascii="Times New Roman" w:hAnsi="Times New Roman" w:cs="Times New Roman"/>
          <w:b/>
          <w:sz w:val="24"/>
          <w:szCs w:val="24"/>
        </w:rPr>
      </w:pPr>
    </w:p>
    <w:p w:rsidR="00D06D76" w:rsidRPr="003344AA" w:rsidRDefault="00D06D76" w:rsidP="00D06D76">
      <w:pPr>
        <w:spacing w:line="240" w:lineRule="auto"/>
        <w:jc w:val="right"/>
        <w:rPr>
          <w:rFonts w:ascii="Times New Roman" w:hAnsi="Times New Roman" w:cs="Times New Roman"/>
          <w:b/>
          <w:sz w:val="24"/>
          <w:szCs w:val="24"/>
        </w:rPr>
      </w:pPr>
    </w:p>
    <w:p w:rsidR="00D06D76" w:rsidRPr="003344AA" w:rsidRDefault="00D06D76" w:rsidP="00D06D76">
      <w:pPr>
        <w:spacing w:line="240" w:lineRule="auto"/>
        <w:jc w:val="right"/>
        <w:rPr>
          <w:rFonts w:ascii="Times New Roman" w:hAnsi="Times New Roman" w:cs="Times New Roman"/>
          <w:sz w:val="28"/>
          <w:szCs w:val="24"/>
        </w:rPr>
      </w:pPr>
      <w:r w:rsidRPr="003344AA">
        <w:rPr>
          <w:rFonts w:ascii="Times New Roman" w:hAnsi="Times New Roman" w:cs="Times New Roman"/>
          <w:sz w:val="28"/>
          <w:szCs w:val="24"/>
        </w:rPr>
        <w:t>Научный руководитель</w:t>
      </w:r>
      <w:r w:rsidR="00CA480C" w:rsidRPr="003344AA">
        <w:rPr>
          <w:rFonts w:ascii="Times New Roman" w:hAnsi="Times New Roman" w:cs="Times New Roman"/>
          <w:sz w:val="28"/>
          <w:szCs w:val="24"/>
        </w:rPr>
        <w:t xml:space="preserve"> —</w:t>
      </w:r>
    </w:p>
    <w:p w:rsidR="00D06D76" w:rsidRPr="003344AA" w:rsidRDefault="00D06D76" w:rsidP="00D06D76">
      <w:pPr>
        <w:spacing w:line="240" w:lineRule="auto"/>
        <w:jc w:val="right"/>
        <w:rPr>
          <w:rFonts w:ascii="Times New Roman" w:hAnsi="Times New Roman" w:cs="Times New Roman"/>
          <w:sz w:val="28"/>
          <w:szCs w:val="24"/>
        </w:rPr>
      </w:pPr>
      <w:r w:rsidRPr="003344AA">
        <w:rPr>
          <w:rFonts w:ascii="Times New Roman" w:hAnsi="Times New Roman" w:cs="Times New Roman"/>
          <w:sz w:val="28"/>
          <w:szCs w:val="24"/>
        </w:rPr>
        <w:t>канд. пол. наук, ст.преп.</w:t>
      </w:r>
    </w:p>
    <w:p w:rsidR="00833AB1" w:rsidRPr="003344AA" w:rsidRDefault="00D06D76" w:rsidP="00D53C44">
      <w:pPr>
        <w:spacing w:line="240" w:lineRule="auto"/>
        <w:jc w:val="right"/>
        <w:rPr>
          <w:rFonts w:ascii="Times New Roman" w:hAnsi="Times New Roman" w:cs="Times New Roman"/>
          <w:sz w:val="24"/>
        </w:rPr>
      </w:pPr>
      <w:r w:rsidRPr="003344AA">
        <w:rPr>
          <w:rFonts w:ascii="Times New Roman" w:hAnsi="Times New Roman" w:cs="Times New Roman"/>
          <w:sz w:val="28"/>
          <w:szCs w:val="24"/>
        </w:rPr>
        <w:t>Акимович Екатерина Викторовна</w:t>
      </w:r>
      <w:r w:rsidRPr="003344AA">
        <w:rPr>
          <w:rFonts w:ascii="Times New Roman" w:hAnsi="Times New Roman" w:cs="Times New Roman"/>
          <w:sz w:val="24"/>
        </w:rPr>
        <w:t xml:space="preserve"> </w:t>
      </w:r>
    </w:p>
    <w:p w:rsidR="00D53C44" w:rsidRPr="003344AA" w:rsidRDefault="00D53C44" w:rsidP="00833AB1">
      <w:pPr>
        <w:pStyle w:val="ac"/>
      </w:pPr>
    </w:p>
    <w:p w:rsidR="00D53C44" w:rsidRPr="003344AA" w:rsidRDefault="00D53C44" w:rsidP="00833AB1">
      <w:pPr>
        <w:pStyle w:val="ac"/>
      </w:pPr>
    </w:p>
    <w:p w:rsidR="00D53C44" w:rsidRPr="003344AA" w:rsidRDefault="00D53C44" w:rsidP="00D53C44">
      <w:pPr>
        <w:widowControl w:val="0"/>
        <w:autoSpaceDE w:val="0"/>
        <w:autoSpaceDN w:val="0"/>
        <w:adjustRightInd w:val="0"/>
        <w:ind w:firstLine="284"/>
        <w:jc w:val="right"/>
        <w:rPr>
          <w:rFonts w:ascii="Times New Roman" w:hAnsi="Times New Roman" w:cs="Times New Roman"/>
          <w:sz w:val="28"/>
          <w:szCs w:val="28"/>
        </w:rPr>
      </w:pPr>
      <w:r w:rsidRPr="003344AA">
        <w:rPr>
          <w:rFonts w:ascii="Times New Roman" w:hAnsi="Times New Roman" w:cs="Times New Roman"/>
          <w:sz w:val="28"/>
          <w:szCs w:val="28"/>
        </w:rPr>
        <w:t>Вх. №______от__________________</w:t>
      </w:r>
    </w:p>
    <w:p w:rsidR="00D06D76" w:rsidRPr="003344AA" w:rsidRDefault="00D53C44" w:rsidP="00D53C44">
      <w:pPr>
        <w:widowControl w:val="0"/>
        <w:autoSpaceDE w:val="0"/>
        <w:autoSpaceDN w:val="0"/>
        <w:adjustRightInd w:val="0"/>
        <w:ind w:firstLine="284"/>
        <w:jc w:val="right"/>
        <w:rPr>
          <w:rFonts w:ascii="Times New Roman" w:hAnsi="Times New Roman" w:cs="Times New Roman"/>
          <w:sz w:val="28"/>
          <w:szCs w:val="28"/>
        </w:rPr>
      </w:pPr>
      <w:r w:rsidRPr="003344AA">
        <w:rPr>
          <w:rFonts w:ascii="Times New Roman" w:hAnsi="Times New Roman" w:cs="Times New Roman"/>
          <w:sz w:val="28"/>
          <w:szCs w:val="28"/>
        </w:rPr>
        <w:t>Секретарь</w:t>
      </w:r>
      <w:r w:rsidRPr="003344AA">
        <w:rPr>
          <w:rFonts w:ascii="Times New Roman" w:hAnsi="Times New Roman" w:cs="Times New Roman"/>
          <w:sz w:val="28"/>
          <w:szCs w:val="28"/>
          <w:lang w:val="en-US"/>
        </w:rPr>
        <w:t xml:space="preserve"> </w:t>
      </w:r>
      <w:r w:rsidRPr="003344AA">
        <w:rPr>
          <w:rFonts w:ascii="Times New Roman" w:hAnsi="Times New Roman" w:cs="Times New Roman"/>
          <w:sz w:val="28"/>
          <w:szCs w:val="28"/>
        </w:rPr>
        <w:t>_____________________</w:t>
      </w:r>
    </w:p>
    <w:p w:rsidR="00D53C44" w:rsidRPr="003344AA" w:rsidRDefault="00D53C44" w:rsidP="00D06D76">
      <w:pPr>
        <w:pStyle w:val="ac"/>
      </w:pPr>
    </w:p>
    <w:p w:rsidR="00D53C44" w:rsidRPr="003344AA" w:rsidRDefault="00D53C44" w:rsidP="00D06D76">
      <w:pPr>
        <w:pStyle w:val="ac"/>
      </w:pPr>
    </w:p>
    <w:p w:rsidR="00D06D76" w:rsidRPr="003344AA" w:rsidRDefault="00D06D76" w:rsidP="00D06D76">
      <w:pPr>
        <w:pStyle w:val="ac"/>
      </w:pPr>
      <w:r w:rsidRPr="003344AA">
        <w:t>Санкт-Петербург</w:t>
      </w:r>
    </w:p>
    <w:p w:rsidR="00D06D76" w:rsidRPr="003344AA" w:rsidRDefault="00D06D76" w:rsidP="00D06D76">
      <w:pPr>
        <w:pStyle w:val="ac"/>
      </w:pPr>
      <w:r w:rsidRPr="003344AA">
        <w:t>2018</w:t>
      </w:r>
    </w:p>
    <w:sdt>
      <w:sdtPr>
        <w:rPr>
          <w:rFonts w:ascii="Times New Roman" w:eastAsiaTheme="minorHAnsi" w:hAnsi="Times New Roman" w:cs="Times New Roman"/>
          <w:b w:val="0"/>
          <w:bCs w:val="0"/>
          <w:color w:val="auto"/>
          <w:sz w:val="22"/>
          <w:szCs w:val="22"/>
        </w:rPr>
        <w:id w:val="-1815818436"/>
        <w:docPartObj>
          <w:docPartGallery w:val="Table of Contents"/>
          <w:docPartUnique/>
        </w:docPartObj>
      </w:sdtPr>
      <w:sdtContent>
        <w:p w:rsidR="00833AB1" w:rsidRPr="003344AA" w:rsidRDefault="00833AB1" w:rsidP="00C65DFF">
          <w:pPr>
            <w:pStyle w:val="ab"/>
            <w:spacing w:after="240"/>
            <w:jc w:val="center"/>
            <w:rPr>
              <w:rFonts w:ascii="Times New Roman" w:hAnsi="Times New Roman" w:cs="Times New Roman"/>
              <w:color w:val="auto"/>
            </w:rPr>
          </w:pPr>
          <w:r w:rsidRPr="003344AA">
            <w:rPr>
              <w:rFonts w:ascii="Times New Roman" w:hAnsi="Times New Roman" w:cs="Times New Roman"/>
              <w:color w:val="auto"/>
            </w:rPr>
            <w:t>Оглавление</w:t>
          </w:r>
        </w:p>
        <w:p w:rsidR="009521D1" w:rsidRPr="009521D1" w:rsidRDefault="008C6EA9">
          <w:pPr>
            <w:pStyle w:val="11"/>
            <w:tabs>
              <w:tab w:val="right" w:leader="dot" w:pos="9345"/>
            </w:tabs>
            <w:rPr>
              <w:rFonts w:ascii="Times New Roman" w:eastAsiaTheme="minorEastAsia" w:hAnsi="Times New Roman" w:cs="Times New Roman"/>
              <w:noProof/>
              <w:sz w:val="28"/>
              <w:lang w:eastAsia="ru-RU"/>
            </w:rPr>
          </w:pPr>
          <w:r w:rsidRPr="003344AA">
            <w:rPr>
              <w:rFonts w:ascii="Times New Roman" w:hAnsi="Times New Roman" w:cs="Times New Roman"/>
            </w:rPr>
            <w:fldChar w:fldCharType="begin"/>
          </w:r>
          <w:r w:rsidR="00833AB1" w:rsidRPr="003344AA">
            <w:rPr>
              <w:rFonts w:ascii="Times New Roman" w:hAnsi="Times New Roman" w:cs="Times New Roman"/>
            </w:rPr>
            <w:instrText xml:space="preserve"> TOC \o "1-3" \h \z \u </w:instrText>
          </w:r>
          <w:r w:rsidRPr="003344AA">
            <w:rPr>
              <w:rFonts w:ascii="Times New Roman" w:hAnsi="Times New Roman" w:cs="Times New Roman"/>
            </w:rPr>
            <w:fldChar w:fldCharType="separate"/>
          </w:r>
          <w:hyperlink w:anchor="_Toc514157007" w:history="1">
            <w:r w:rsidR="009521D1" w:rsidRPr="009521D1">
              <w:rPr>
                <w:rStyle w:val="aa"/>
                <w:rFonts w:ascii="Times New Roman" w:hAnsi="Times New Roman" w:cs="Times New Roman"/>
                <w:noProof/>
                <w:sz w:val="28"/>
              </w:rPr>
              <w:t>Введение</w:t>
            </w:r>
            <w:r w:rsidR="009521D1" w:rsidRPr="009521D1">
              <w:rPr>
                <w:rFonts w:ascii="Times New Roman" w:hAnsi="Times New Roman" w:cs="Times New Roman"/>
                <w:noProof/>
                <w:webHidden/>
                <w:sz w:val="28"/>
              </w:rPr>
              <w:tab/>
            </w:r>
            <w:r w:rsidR="009521D1" w:rsidRPr="009521D1">
              <w:rPr>
                <w:rFonts w:ascii="Times New Roman" w:hAnsi="Times New Roman" w:cs="Times New Roman"/>
                <w:noProof/>
                <w:webHidden/>
                <w:sz w:val="28"/>
              </w:rPr>
              <w:fldChar w:fldCharType="begin"/>
            </w:r>
            <w:r w:rsidR="009521D1" w:rsidRPr="009521D1">
              <w:rPr>
                <w:rFonts w:ascii="Times New Roman" w:hAnsi="Times New Roman" w:cs="Times New Roman"/>
                <w:noProof/>
                <w:webHidden/>
                <w:sz w:val="28"/>
              </w:rPr>
              <w:instrText xml:space="preserve"> PAGEREF _Toc514157007 \h </w:instrText>
            </w:r>
            <w:r w:rsidR="009521D1" w:rsidRPr="009521D1">
              <w:rPr>
                <w:rFonts w:ascii="Times New Roman" w:hAnsi="Times New Roman" w:cs="Times New Roman"/>
                <w:noProof/>
                <w:webHidden/>
                <w:sz w:val="28"/>
              </w:rPr>
            </w:r>
            <w:r w:rsidR="009521D1" w:rsidRPr="009521D1">
              <w:rPr>
                <w:rFonts w:ascii="Times New Roman" w:hAnsi="Times New Roman" w:cs="Times New Roman"/>
                <w:noProof/>
                <w:webHidden/>
                <w:sz w:val="28"/>
              </w:rPr>
              <w:fldChar w:fldCharType="separate"/>
            </w:r>
            <w:r w:rsidR="009521D1" w:rsidRPr="009521D1">
              <w:rPr>
                <w:rFonts w:ascii="Times New Roman" w:hAnsi="Times New Roman" w:cs="Times New Roman"/>
                <w:noProof/>
                <w:webHidden/>
                <w:sz w:val="28"/>
              </w:rPr>
              <w:t>6</w:t>
            </w:r>
            <w:r w:rsidR="009521D1"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08" w:history="1">
            <w:r w:rsidRPr="009521D1">
              <w:rPr>
                <w:rStyle w:val="aa"/>
                <w:rFonts w:ascii="Times New Roman" w:hAnsi="Times New Roman" w:cs="Times New Roman"/>
                <w:noProof/>
                <w:sz w:val="28"/>
              </w:rPr>
              <w:t>Глава 1. Теоретические основы персонального брендинга</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_Toc514157008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12</w:t>
            </w:r>
            <w:r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09" w:history="1">
            <w:r w:rsidRPr="009521D1">
              <w:rPr>
                <w:rStyle w:val="aa"/>
                <w:rFonts w:ascii="Times New Roman" w:hAnsi="Times New Roman" w:cs="Times New Roman"/>
                <w:noProof/>
                <w:sz w:val="28"/>
              </w:rPr>
              <w:t>1.1.Репутация и имидж: соотношение понятий</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_Toc514157009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12</w:t>
            </w:r>
            <w:r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10" w:history="1">
            <w:r w:rsidRPr="009521D1">
              <w:rPr>
                <w:rStyle w:val="aa"/>
                <w:rFonts w:ascii="Times New Roman" w:hAnsi="Times New Roman" w:cs="Times New Roman"/>
                <w:noProof/>
                <w:sz w:val="28"/>
              </w:rPr>
              <w:t>1.2.Деловая репутация как нематериальный актив компании</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_Toc514157010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17</w:t>
            </w:r>
            <w:r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11" w:history="1">
            <w:r w:rsidRPr="009521D1">
              <w:rPr>
                <w:rStyle w:val="aa"/>
                <w:rFonts w:ascii="Times New Roman" w:hAnsi="Times New Roman" w:cs="Times New Roman"/>
                <w:noProof/>
                <w:sz w:val="28"/>
              </w:rPr>
              <w:t>1.3. Компоненты и технологии формирования персонального бренда</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_Toc514157011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32</w:t>
            </w:r>
            <w:r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12" w:history="1">
            <w:r w:rsidRPr="009521D1">
              <w:rPr>
                <w:rStyle w:val="aa"/>
                <w:rFonts w:ascii="Times New Roman" w:hAnsi="Times New Roman" w:cs="Times New Roman"/>
                <w:noProof/>
                <w:sz w:val="28"/>
              </w:rPr>
              <w:t>1.4. Репутационный менеджмент: стратегии и технологии</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_Toc514157012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41</w:t>
            </w:r>
            <w:r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13" w:history="1">
            <w:r w:rsidRPr="009521D1">
              <w:rPr>
                <w:rStyle w:val="aa"/>
                <w:rFonts w:ascii="Times New Roman" w:hAnsi="Times New Roman" w:cs="Times New Roman"/>
                <w:noProof/>
                <w:sz w:val="28"/>
              </w:rPr>
              <w:t>1.</w:t>
            </w:r>
            <w:r w:rsidRPr="009521D1">
              <w:rPr>
                <w:rStyle w:val="aa"/>
                <w:rFonts w:ascii="Times New Roman" w:hAnsi="Times New Roman" w:cs="Times New Roman"/>
                <w:noProof/>
                <w:sz w:val="28"/>
                <w:lang w:val="en-US"/>
              </w:rPr>
              <w:t>5</w:t>
            </w:r>
            <w:r w:rsidRPr="009521D1">
              <w:rPr>
                <w:rStyle w:val="aa"/>
                <w:rFonts w:ascii="Times New Roman" w:hAnsi="Times New Roman" w:cs="Times New Roman"/>
                <w:noProof/>
                <w:sz w:val="28"/>
              </w:rPr>
              <w:t>. Управление репутационными рисками компании</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_Toc514157013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52</w:t>
            </w:r>
            <w:r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14" w:history="1">
            <w:r w:rsidRPr="009521D1">
              <w:rPr>
                <w:rStyle w:val="aa"/>
                <w:rFonts w:ascii="Times New Roman" w:hAnsi="Times New Roman" w:cs="Times New Roman"/>
                <w:noProof/>
                <w:sz w:val="28"/>
              </w:rPr>
              <w:t xml:space="preserve">Глава </w:t>
            </w:r>
            <w:r w:rsidRPr="009521D1">
              <w:rPr>
                <w:rStyle w:val="aa"/>
                <w:rFonts w:ascii="Times New Roman" w:hAnsi="Times New Roman" w:cs="Times New Roman"/>
                <w:noProof/>
                <w:sz w:val="28"/>
                <w:lang w:val="en-US"/>
              </w:rPr>
              <w:t>II</w:t>
            </w:r>
            <w:r w:rsidRPr="009521D1">
              <w:rPr>
                <w:rStyle w:val="aa"/>
                <w:rFonts w:ascii="Times New Roman" w:hAnsi="Times New Roman" w:cs="Times New Roman"/>
                <w:noProof/>
                <w:sz w:val="28"/>
              </w:rPr>
              <w:t>. Влияние персонального бренда руководителя компании на ее репутацию</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_Toc514157014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64</w:t>
            </w:r>
            <w:r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15" w:history="1">
            <w:r w:rsidRPr="009521D1">
              <w:rPr>
                <w:rStyle w:val="aa"/>
                <w:rFonts w:ascii="Times New Roman" w:hAnsi="Times New Roman" w:cs="Times New Roman"/>
                <w:noProof/>
                <w:sz w:val="28"/>
              </w:rPr>
              <w:t>2.1. Персональный бренд О. Тинькова и репутация «Тинькофф Банка» в традиционных СМИ</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_Toc514157015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70</w:t>
            </w:r>
            <w:r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16" w:history="1">
            <w:r w:rsidRPr="009521D1">
              <w:rPr>
                <w:rStyle w:val="aa"/>
                <w:rFonts w:ascii="Times New Roman" w:hAnsi="Times New Roman" w:cs="Times New Roman"/>
                <w:noProof/>
                <w:sz w:val="28"/>
              </w:rPr>
              <w:t>2.2. Компоненты персонального бренда О. Тинькова в СМИ в условиях конфликтной ситуации</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_Toc514157016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84</w:t>
            </w:r>
            <w:r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17" w:history="1">
            <w:r w:rsidRPr="009521D1">
              <w:rPr>
                <w:rStyle w:val="aa"/>
                <w:rFonts w:ascii="Times New Roman" w:hAnsi="Times New Roman" w:cs="Times New Roman"/>
                <w:noProof/>
                <w:sz w:val="28"/>
              </w:rPr>
              <w:t>2.3. Персональный бренд П. Дурова в традиционных СМИ</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_Toc514157017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95</w:t>
            </w:r>
            <w:r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18" w:history="1">
            <w:r w:rsidRPr="009521D1">
              <w:rPr>
                <w:rStyle w:val="aa"/>
                <w:rFonts w:ascii="Times New Roman" w:hAnsi="Times New Roman" w:cs="Times New Roman"/>
                <w:noProof/>
                <w:sz w:val="28"/>
              </w:rPr>
              <w:t>2.4. Компоненты персонального бренда П. Дурова в СМИ в условиях конфликтной ситуации</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_Toc514157018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104</w:t>
            </w:r>
            <w:r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19" w:history="1">
            <w:r w:rsidRPr="009521D1">
              <w:rPr>
                <w:rStyle w:val="aa"/>
                <w:rFonts w:ascii="Times New Roman" w:hAnsi="Times New Roman" w:cs="Times New Roman"/>
                <w:noProof/>
                <w:sz w:val="28"/>
                <w:shd w:val="clear" w:color="auto" w:fill="FFFFFF"/>
              </w:rPr>
              <w:t>Заключение</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_Toc514157019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114</w:t>
            </w:r>
            <w:r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20" w:history="1">
            <w:r w:rsidRPr="009521D1">
              <w:rPr>
                <w:rStyle w:val="aa"/>
                <w:rFonts w:ascii="Times New Roman" w:hAnsi="Times New Roman" w:cs="Times New Roman"/>
                <w:noProof/>
                <w:sz w:val="28"/>
                <w:shd w:val="clear" w:color="auto" w:fill="FFFFFF"/>
              </w:rPr>
              <w:t>Список литературы</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_Toc514157020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120</w:t>
            </w:r>
            <w:r w:rsidRPr="009521D1">
              <w:rPr>
                <w:rFonts w:ascii="Times New Roman" w:hAnsi="Times New Roman" w:cs="Times New Roman"/>
                <w:noProof/>
                <w:webHidden/>
                <w:sz w:val="28"/>
              </w:rPr>
              <w:fldChar w:fldCharType="end"/>
            </w:r>
          </w:hyperlink>
        </w:p>
        <w:p w:rsidR="009521D1" w:rsidRPr="009521D1" w:rsidRDefault="009521D1">
          <w:pPr>
            <w:pStyle w:val="11"/>
            <w:tabs>
              <w:tab w:val="right" w:leader="dot" w:pos="9345"/>
            </w:tabs>
            <w:rPr>
              <w:rFonts w:ascii="Times New Roman" w:eastAsiaTheme="minorEastAsia" w:hAnsi="Times New Roman" w:cs="Times New Roman"/>
              <w:noProof/>
              <w:sz w:val="28"/>
              <w:lang w:eastAsia="ru-RU"/>
            </w:rPr>
          </w:pPr>
          <w:hyperlink w:anchor="_Toc514157075" w:history="1">
            <w:r w:rsidRPr="009521D1">
              <w:rPr>
                <w:rStyle w:val="aa"/>
                <w:rFonts w:ascii="Times New Roman" w:hAnsi="Times New Roman" w:cs="Times New Roman"/>
                <w:noProof/>
                <w:sz w:val="28"/>
                <w:shd w:val="clear" w:color="auto" w:fill="FFFFFF"/>
              </w:rPr>
              <w:t>Приложение 1. Кейс: О. Тиньков против Немагии</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_Toc514157075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134</w:t>
            </w:r>
            <w:r w:rsidRPr="009521D1">
              <w:rPr>
                <w:rFonts w:ascii="Times New Roman" w:hAnsi="Times New Roman" w:cs="Times New Roman"/>
                <w:noProof/>
                <w:webHidden/>
                <w:sz w:val="28"/>
              </w:rPr>
              <w:fldChar w:fldCharType="end"/>
            </w:r>
          </w:hyperlink>
        </w:p>
        <w:p w:rsidR="009521D1" w:rsidRDefault="009521D1">
          <w:pPr>
            <w:pStyle w:val="11"/>
            <w:tabs>
              <w:tab w:val="right" w:leader="dot" w:pos="9345"/>
            </w:tabs>
            <w:rPr>
              <w:rFonts w:eastAsiaTheme="minorEastAsia"/>
              <w:noProof/>
              <w:lang w:eastAsia="ru-RU"/>
            </w:rPr>
          </w:pPr>
          <w:hyperlink w:anchor="_Toc514157076" w:history="1">
            <w:r w:rsidRPr="009521D1">
              <w:rPr>
                <w:rStyle w:val="aa"/>
                <w:rFonts w:ascii="Times New Roman" w:hAnsi="Times New Roman" w:cs="Times New Roman"/>
                <w:noProof/>
                <w:sz w:val="28"/>
                <w:shd w:val="clear" w:color="auto" w:fill="FFFFFF"/>
              </w:rPr>
              <w:t>Приложение 1. Кейс: П. Дуров против Роскомнадзора</w:t>
            </w:r>
            <w:r w:rsidRPr="009521D1">
              <w:rPr>
                <w:rFonts w:ascii="Times New Roman" w:hAnsi="Times New Roman" w:cs="Times New Roman"/>
                <w:noProof/>
                <w:webHidden/>
                <w:sz w:val="28"/>
              </w:rPr>
              <w:tab/>
            </w:r>
            <w:r w:rsidRPr="009521D1">
              <w:rPr>
                <w:rFonts w:ascii="Times New Roman" w:hAnsi="Times New Roman" w:cs="Times New Roman"/>
                <w:noProof/>
                <w:webHidden/>
                <w:sz w:val="28"/>
              </w:rPr>
              <w:fldChar w:fldCharType="begin"/>
            </w:r>
            <w:r w:rsidRPr="009521D1">
              <w:rPr>
                <w:rFonts w:ascii="Times New Roman" w:hAnsi="Times New Roman" w:cs="Times New Roman"/>
                <w:noProof/>
                <w:webHidden/>
                <w:sz w:val="28"/>
              </w:rPr>
              <w:instrText xml:space="preserve"> PAGEREF _Toc514157076 \h </w:instrText>
            </w:r>
            <w:r w:rsidRPr="009521D1">
              <w:rPr>
                <w:rFonts w:ascii="Times New Roman" w:hAnsi="Times New Roman" w:cs="Times New Roman"/>
                <w:noProof/>
                <w:webHidden/>
                <w:sz w:val="28"/>
              </w:rPr>
            </w:r>
            <w:r w:rsidRPr="009521D1">
              <w:rPr>
                <w:rFonts w:ascii="Times New Roman" w:hAnsi="Times New Roman" w:cs="Times New Roman"/>
                <w:noProof/>
                <w:webHidden/>
                <w:sz w:val="28"/>
              </w:rPr>
              <w:fldChar w:fldCharType="separate"/>
            </w:r>
            <w:r w:rsidRPr="009521D1">
              <w:rPr>
                <w:rFonts w:ascii="Times New Roman" w:hAnsi="Times New Roman" w:cs="Times New Roman"/>
                <w:noProof/>
                <w:webHidden/>
                <w:sz w:val="28"/>
              </w:rPr>
              <w:t>142</w:t>
            </w:r>
            <w:r w:rsidRPr="009521D1">
              <w:rPr>
                <w:rFonts w:ascii="Times New Roman" w:hAnsi="Times New Roman" w:cs="Times New Roman"/>
                <w:noProof/>
                <w:webHidden/>
                <w:sz w:val="28"/>
              </w:rPr>
              <w:fldChar w:fldCharType="end"/>
            </w:r>
          </w:hyperlink>
        </w:p>
        <w:p w:rsidR="00833AB1" w:rsidRPr="003344AA" w:rsidRDefault="008C6EA9">
          <w:pPr>
            <w:rPr>
              <w:rFonts w:ascii="Times New Roman" w:hAnsi="Times New Roman" w:cs="Times New Roman"/>
            </w:rPr>
          </w:pPr>
          <w:r w:rsidRPr="003344AA">
            <w:rPr>
              <w:rFonts w:ascii="Times New Roman" w:hAnsi="Times New Roman" w:cs="Times New Roman"/>
            </w:rPr>
            <w:fldChar w:fldCharType="end"/>
          </w:r>
        </w:p>
      </w:sdtContent>
    </w:sdt>
    <w:p w:rsidR="00F564F4" w:rsidRPr="003344AA" w:rsidRDefault="00F564F4">
      <w:pPr>
        <w:rPr>
          <w:rFonts w:ascii="Times New Roman" w:eastAsiaTheme="majorEastAsia" w:hAnsi="Times New Roman" w:cs="Times New Roman"/>
          <w:b/>
          <w:bCs/>
          <w:sz w:val="28"/>
          <w:szCs w:val="28"/>
          <w:lang w:eastAsia="ru-RU"/>
        </w:rPr>
      </w:pPr>
      <w:r w:rsidRPr="003344AA">
        <w:rPr>
          <w:rFonts w:ascii="Times New Roman" w:hAnsi="Times New Roman" w:cs="Times New Roman"/>
        </w:rPr>
        <w:br w:type="page"/>
      </w:r>
    </w:p>
    <w:p w:rsidR="00FE1118" w:rsidRPr="003344AA" w:rsidRDefault="00FE1118" w:rsidP="00C65DFF">
      <w:pPr>
        <w:pStyle w:val="1"/>
        <w:spacing w:after="240"/>
        <w:jc w:val="center"/>
        <w:rPr>
          <w:rFonts w:ascii="Times New Roman" w:hAnsi="Times New Roman" w:cs="Times New Roman"/>
          <w:color w:val="auto"/>
        </w:rPr>
      </w:pPr>
      <w:bookmarkStart w:id="2" w:name="_Toc514157007"/>
      <w:r w:rsidRPr="003344AA">
        <w:rPr>
          <w:rFonts w:ascii="Times New Roman" w:hAnsi="Times New Roman" w:cs="Times New Roman"/>
          <w:color w:val="auto"/>
        </w:rPr>
        <w:lastRenderedPageBreak/>
        <w:t>Введение</w:t>
      </w:r>
      <w:bookmarkEnd w:id="0"/>
      <w:bookmarkEnd w:id="2"/>
    </w:p>
    <w:p w:rsidR="00FE1118" w:rsidRPr="003344AA" w:rsidRDefault="00FE1118" w:rsidP="00FE1118">
      <w:pPr>
        <w:spacing w:after="0" w:line="360" w:lineRule="auto"/>
        <w:jc w:val="both"/>
        <w:rPr>
          <w:rFonts w:ascii="Times New Roman" w:hAnsi="Times New Roman" w:cs="Times New Roman"/>
          <w:sz w:val="28"/>
          <w:szCs w:val="28"/>
        </w:rPr>
      </w:pPr>
      <w:r w:rsidRPr="003344AA">
        <w:rPr>
          <w:rFonts w:ascii="Times New Roman" w:hAnsi="Times New Roman" w:cs="Times New Roman"/>
          <w:i/>
          <w:sz w:val="28"/>
          <w:szCs w:val="28"/>
        </w:rPr>
        <w:tab/>
        <w:t>Актуальность</w:t>
      </w:r>
      <w:r w:rsidRPr="003344AA">
        <w:rPr>
          <w:rFonts w:ascii="Times New Roman" w:hAnsi="Times New Roman" w:cs="Times New Roman"/>
          <w:sz w:val="28"/>
          <w:szCs w:val="28"/>
        </w:rPr>
        <w:t xml:space="preserve"> изучения репутации, репутационного менеджмента  и персонального бренда обусловлена рядом факторов.</w:t>
      </w:r>
    </w:p>
    <w:p w:rsidR="00FE1118" w:rsidRPr="003344AA" w:rsidRDefault="00FE1118" w:rsidP="00FE1118">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r>
      <w:r w:rsidR="00C65DFF" w:rsidRPr="003344AA">
        <w:rPr>
          <w:rFonts w:ascii="Times New Roman" w:hAnsi="Times New Roman" w:cs="Times New Roman"/>
          <w:sz w:val="28"/>
          <w:szCs w:val="28"/>
        </w:rPr>
        <w:t>В условиях информационного общества</w:t>
      </w:r>
      <w:r w:rsidRPr="003344AA">
        <w:rPr>
          <w:rFonts w:ascii="Times New Roman" w:hAnsi="Times New Roman" w:cs="Times New Roman"/>
          <w:sz w:val="28"/>
          <w:szCs w:val="28"/>
        </w:rPr>
        <w:t xml:space="preserve"> важность аспекта репутации </w:t>
      </w:r>
      <w:r w:rsidR="00C65DFF" w:rsidRPr="003344AA">
        <w:rPr>
          <w:rFonts w:ascii="Times New Roman" w:hAnsi="Times New Roman" w:cs="Times New Roman"/>
          <w:sz w:val="28"/>
          <w:szCs w:val="28"/>
        </w:rPr>
        <w:t xml:space="preserve">не подвергается сомнению </w:t>
      </w:r>
      <w:r w:rsidRPr="003344AA">
        <w:rPr>
          <w:rFonts w:ascii="Times New Roman" w:hAnsi="Times New Roman" w:cs="Times New Roman"/>
          <w:sz w:val="28"/>
          <w:szCs w:val="28"/>
        </w:rPr>
        <w:t>. Вступая в социальные отношение, мы так или иначе формируем свое мнение об индивидах, группах индивидов, что непосредственно влияет на наше доверие и желание эти отношения всячески поддерживать. То, в каком ключе будет воспринята информация, источником которой является субъект коммуникации, напрямую зависит от складывающегося в процессе взаимодействия положительного или отрицательного опыта. Социальная оценка, формируясь за счет накопления мнений относительно того или иного объекта, является одной из ключевых составляющих репутации.</w:t>
      </w:r>
    </w:p>
    <w:p w:rsidR="00FE1118" w:rsidRPr="003344AA" w:rsidRDefault="00FE1118" w:rsidP="00FE1118">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Современные реалии показывают, что в продвижении товаров и услуг немаловажную роль играет отношение потребителя к конкретной компании, то есть соотношение ожидания от опыта взаимодействия и уже сформировавшейся репутации субъекта бизнеса. Если рассматривать репутацию как нематериальный актив, то справедливым будет предположить, что он создается не только произвольно, но и зачастую благодаря целенаправленной деятельности. Для контроля столь важного нематериального актива компании существует репутационный менеджмент.</w:t>
      </w:r>
    </w:p>
    <w:p w:rsidR="0000199C" w:rsidRPr="003344AA" w:rsidRDefault="00FE1118" w:rsidP="00FE1118">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Понятие </w:t>
      </w:r>
      <w:r w:rsidRPr="003344AA">
        <w:rPr>
          <w:rFonts w:ascii="Times New Roman" w:hAnsi="Times New Roman" w:cs="Times New Roman"/>
          <w:sz w:val="28"/>
          <w:szCs w:val="28"/>
          <w:shd w:val="clear" w:color="auto" w:fill="FFFFFF"/>
        </w:rPr>
        <w:t>«</w:t>
      </w:r>
      <w:r w:rsidRPr="003344AA">
        <w:rPr>
          <w:rFonts w:ascii="Times New Roman" w:hAnsi="Times New Roman" w:cs="Times New Roman"/>
          <w:sz w:val="28"/>
        </w:rPr>
        <w:t>бренд</w:t>
      </w:r>
      <w:r w:rsidRPr="003344AA">
        <w:rPr>
          <w:rFonts w:ascii="Times New Roman" w:hAnsi="Times New Roman" w:cs="Times New Roman"/>
          <w:sz w:val="28"/>
          <w:szCs w:val="28"/>
          <w:shd w:val="clear" w:color="auto" w:fill="FFFFFF"/>
        </w:rPr>
        <w:t>»</w:t>
      </w:r>
      <w:r w:rsidRPr="003344AA">
        <w:rPr>
          <w:rFonts w:ascii="Times New Roman" w:hAnsi="Times New Roman" w:cs="Times New Roman"/>
          <w:sz w:val="28"/>
        </w:rPr>
        <w:t xml:space="preserve"> долгое время ассоциировалось в основном с компаниями, однако сегодня почти каждый индивид является его носителем, причем вне зависимости от того, осознанно это происходит или нет. Во многом причиной тому послужило развитие телекоммуникационных технологий: пользуясь глобальной сетью Интернет, человек так или иначе оставляет в ней свой цифровой след посредством взаимодействия с коллегами, друзьями или же путем элементарного поиска информации.</w:t>
      </w:r>
      <w:r w:rsidR="0000199C" w:rsidRPr="003344AA">
        <w:rPr>
          <w:rFonts w:ascii="Times New Roman" w:hAnsi="Times New Roman" w:cs="Times New Roman"/>
          <w:sz w:val="28"/>
        </w:rPr>
        <w:t xml:space="preserve"> </w:t>
      </w:r>
      <w:r w:rsidR="00353DA1" w:rsidRPr="003344AA">
        <w:rPr>
          <w:rFonts w:ascii="Times New Roman" w:hAnsi="Times New Roman" w:cs="Times New Roman"/>
          <w:sz w:val="28"/>
        </w:rPr>
        <w:t xml:space="preserve">В данном случае деловая сфера не является исключением: зачастую широко известные среди общественных групп личности являются носителями </w:t>
      </w:r>
      <w:r w:rsidR="00353DA1" w:rsidRPr="003344AA">
        <w:rPr>
          <w:rFonts w:ascii="Times New Roman" w:hAnsi="Times New Roman" w:cs="Times New Roman"/>
          <w:sz w:val="28"/>
        </w:rPr>
        <w:lastRenderedPageBreak/>
        <w:t>сильного персонального бренда, создающего дополнительную ценность для компаний. Такие руководители оказываются в центре коммуникационных процессов предприятий, создают информационные поводы в СМИ</w:t>
      </w:r>
      <w:r w:rsidR="00ED3605" w:rsidRPr="003344AA">
        <w:rPr>
          <w:rFonts w:ascii="Times New Roman" w:hAnsi="Times New Roman" w:cs="Times New Roman"/>
          <w:sz w:val="28"/>
        </w:rPr>
        <w:t>. В то же время, несмотря на возможные потенциальную пользу, персональный  бренд способен создавать репутационные риски, принося репутационный ущерб не только себе, но и компании, первым лицом которой он является.</w:t>
      </w:r>
    </w:p>
    <w:p w:rsidR="00FE1118" w:rsidRPr="003344AA" w:rsidRDefault="00FE1118" w:rsidP="00FE1118">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Таким образом, изучение взаимосвязи репутации компании и деятельности ее первого лица, носителя персонального бренда, является актуальным и перспективным.</w:t>
      </w:r>
    </w:p>
    <w:p w:rsidR="00FE1118" w:rsidRPr="003344AA" w:rsidRDefault="00FE1118" w:rsidP="00FE1118">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r>
      <w:r w:rsidRPr="003344AA">
        <w:rPr>
          <w:rFonts w:ascii="Times New Roman" w:hAnsi="Times New Roman" w:cs="Times New Roman"/>
          <w:b/>
          <w:sz w:val="28"/>
          <w:szCs w:val="28"/>
        </w:rPr>
        <w:t>Объектом</w:t>
      </w:r>
      <w:r w:rsidRPr="003344AA">
        <w:rPr>
          <w:rFonts w:ascii="Times New Roman" w:hAnsi="Times New Roman" w:cs="Times New Roman"/>
          <w:b/>
        </w:rPr>
        <w:t xml:space="preserve"> </w:t>
      </w:r>
      <w:r w:rsidR="00CE2EBE" w:rsidRPr="003344AA">
        <w:rPr>
          <w:rFonts w:ascii="Times New Roman" w:hAnsi="Times New Roman" w:cs="Times New Roman"/>
          <w:sz w:val="28"/>
          <w:szCs w:val="28"/>
        </w:rPr>
        <w:t xml:space="preserve"> </w:t>
      </w:r>
      <w:r w:rsidR="00C65DFF" w:rsidRPr="003344AA">
        <w:rPr>
          <w:rFonts w:ascii="Times New Roman" w:hAnsi="Times New Roman" w:cs="Times New Roman"/>
          <w:sz w:val="28"/>
          <w:szCs w:val="28"/>
        </w:rPr>
        <w:t>исследования</w:t>
      </w:r>
      <w:r w:rsidR="00CE2EBE" w:rsidRPr="003344AA">
        <w:rPr>
          <w:rFonts w:ascii="Times New Roman" w:hAnsi="Times New Roman" w:cs="Times New Roman"/>
          <w:sz w:val="28"/>
          <w:szCs w:val="28"/>
        </w:rPr>
        <w:t xml:space="preserve"> является</w:t>
      </w:r>
      <w:r w:rsidRPr="003344AA">
        <w:rPr>
          <w:rFonts w:ascii="Times New Roman" w:hAnsi="Times New Roman" w:cs="Times New Roman"/>
          <w:sz w:val="28"/>
          <w:szCs w:val="28"/>
        </w:rPr>
        <w:t xml:space="preserve"> персональный бренд </w:t>
      </w:r>
      <w:r w:rsidR="00CE2EBE" w:rsidRPr="003344AA">
        <w:rPr>
          <w:rFonts w:ascii="Times New Roman" w:hAnsi="Times New Roman" w:cs="Times New Roman"/>
          <w:sz w:val="28"/>
          <w:szCs w:val="28"/>
        </w:rPr>
        <w:t>руководителя компании,</w:t>
      </w:r>
      <w:r w:rsidR="00CE2EBE" w:rsidRPr="003344AA">
        <w:rPr>
          <w:rFonts w:ascii="Times New Roman" w:hAnsi="Times New Roman" w:cs="Times New Roman"/>
          <w:i/>
          <w:sz w:val="28"/>
          <w:szCs w:val="28"/>
        </w:rPr>
        <w:t xml:space="preserve"> </w:t>
      </w:r>
      <w:r w:rsidR="00CE2EBE" w:rsidRPr="003344AA">
        <w:rPr>
          <w:rFonts w:ascii="Times New Roman" w:hAnsi="Times New Roman" w:cs="Times New Roman"/>
          <w:b/>
          <w:sz w:val="28"/>
          <w:szCs w:val="28"/>
        </w:rPr>
        <w:t>предметом</w:t>
      </w:r>
      <w:r w:rsidRPr="003344AA">
        <w:rPr>
          <w:rFonts w:ascii="Times New Roman" w:hAnsi="Times New Roman" w:cs="Times New Roman"/>
          <w:sz w:val="28"/>
          <w:szCs w:val="28"/>
        </w:rPr>
        <w:t xml:space="preserve"> </w:t>
      </w:r>
      <w:r w:rsidR="007C70E6" w:rsidRPr="003344AA">
        <w:rPr>
          <w:rFonts w:ascii="Times New Roman" w:hAnsi="Times New Roman" w:cs="Times New Roman"/>
          <w:sz w:val="28"/>
          <w:szCs w:val="28"/>
        </w:rPr>
        <w:t>— влияние персонального бренда первого лица компании на ее репутацию.</w:t>
      </w:r>
    </w:p>
    <w:p w:rsidR="00FE1118" w:rsidRPr="003344AA" w:rsidRDefault="00FE1118" w:rsidP="00FE1118">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lang w:eastAsia="ru-RU"/>
        </w:rPr>
        <w:tab/>
      </w:r>
      <w:r w:rsidRPr="003344AA">
        <w:rPr>
          <w:rFonts w:ascii="Times New Roman" w:hAnsi="Times New Roman" w:cs="Times New Roman"/>
          <w:b/>
          <w:sz w:val="28"/>
          <w:szCs w:val="28"/>
          <w:lang w:eastAsia="ru-RU"/>
        </w:rPr>
        <w:t>Цель</w:t>
      </w:r>
      <w:r w:rsidRPr="003344AA">
        <w:rPr>
          <w:rFonts w:ascii="Times New Roman" w:hAnsi="Times New Roman" w:cs="Times New Roman"/>
          <w:sz w:val="28"/>
          <w:szCs w:val="28"/>
          <w:lang w:eastAsia="ru-RU"/>
        </w:rPr>
        <w:t xml:space="preserve"> </w:t>
      </w:r>
      <w:r w:rsidR="00C65DFF" w:rsidRPr="003344AA">
        <w:rPr>
          <w:rFonts w:ascii="Times New Roman" w:hAnsi="Times New Roman" w:cs="Times New Roman"/>
          <w:sz w:val="28"/>
          <w:szCs w:val="28"/>
          <w:lang w:eastAsia="ru-RU"/>
        </w:rPr>
        <w:t>исследования</w:t>
      </w:r>
      <w:r w:rsidRPr="003344AA">
        <w:rPr>
          <w:rFonts w:ascii="Times New Roman" w:hAnsi="Times New Roman" w:cs="Times New Roman"/>
          <w:sz w:val="28"/>
          <w:szCs w:val="28"/>
          <w:lang w:eastAsia="ru-RU"/>
        </w:rPr>
        <w:t xml:space="preserve"> </w:t>
      </w:r>
      <w:r w:rsidR="00C65DFF" w:rsidRPr="003344AA">
        <w:rPr>
          <w:rFonts w:ascii="Times New Roman" w:hAnsi="Times New Roman" w:cs="Times New Roman"/>
          <w:sz w:val="28"/>
          <w:szCs w:val="28"/>
          <w:lang w:eastAsia="ru-RU"/>
        </w:rPr>
        <w:t>заключается в выявлении</w:t>
      </w:r>
      <w:r w:rsidRPr="003344AA">
        <w:rPr>
          <w:rFonts w:ascii="Times New Roman" w:hAnsi="Times New Roman" w:cs="Times New Roman"/>
          <w:sz w:val="28"/>
          <w:szCs w:val="28"/>
          <w:lang w:eastAsia="ru-RU"/>
        </w:rPr>
        <w:t xml:space="preserve"> влияния персонального бренда руководителя предприятия на репутацию компании </w:t>
      </w:r>
      <w:r w:rsidR="00C65DFF" w:rsidRPr="003344AA">
        <w:rPr>
          <w:rFonts w:ascii="Times New Roman" w:hAnsi="Times New Roman" w:cs="Times New Roman"/>
          <w:sz w:val="28"/>
          <w:szCs w:val="28"/>
          <w:lang w:eastAsia="ru-RU"/>
        </w:rPr>
        <w:t>Достижение</w:t>
      </w:r>
      <w:r w:rsidRPr="003344AA">
        <w:rPr>
          <w:rFonts w:ascii="Times New Roman" w:hAnsi="Times New Roman" w:cs="Times New Roman"/>
          <w:sz w:val="28"/>
          <w:szCs w:val="28"/>
        </w:rPr>
        <w:t xml:space="preserve"> обозначенной цели видится возможным за счет решения </w:t>
      </w:r>
      <w:r w:rsidR="007C70E6" w:rsidRPr="003344AA">
        <w:rPr>
          <w:rFonts w:ascii="Times New Roman" w:hAnsi="Times New Roman" w:cs="Times New Roman"/>
          <w:sz w:val="28"/>
          <w:szCs w:val="28"/>
        </w:rPr>
        <w:t>следующих</w:t>
      </w:r>
      <w:r w:rsidRPr="003344AA">
        <w:rPr>
          <w:rFonts w:ascii="Times New Roman" w:hAnsi="Times New Roman" w:cs="Times New Roman"/>
          <w:sz w:val="28"/>
          <w:szCs w:val="28"/>
        </w:rPr>
        <w:t xml:space="preserve"> </w:t>
      </w:r>
      <w:r w:rsidRPr="003344AA">
        <w:rPr>
          <w:rFonts w:ascii="Times New Roman" w:hAnsi="Times New Roman" w:cs="Times New Roman"/>
          <w:b/>
          <w:sz w:val="28"/>
          <w:szCs w:val="28"/>
        </w:rPr>
        <w:t>задач</w:t>
      </w:r>
      <w:r w:rsidRPr="003344AA">
        <w:rPr>
          <w:rFonts w:ascii="Times New Roman" w:hAnsi="Times New Roman" w:cs="Times New Roman"/>
          <w:sz w:val="28"/>
          <w:szCs w:val="28"/>
        </w:rPr>
        <w:t>:</w:t>
      </w:r>
    </w:p>
    <w:p w:rsidR="00FE1118" w:rsidRPr="003344AA" w:rsidRDefault="00C65DFF" w:rsidP="00FE1118">
      <w:pPr>
        <w:pStyle w:val="a3"/>
        <w:numPr>
          <w:ilvl w:val="0"/>
          <w:numId w:val="1"/>
        </w:numPr>
        <w:spacing w:after="0" w:line="360" w:lineRule="auto"/>
        <w:ind w:left="0" w:firstLine="360"/>
        <w:jc w:val="both"/>
        <w:rPr>
          <w:rFonts w:ascii="Times New Roman" w:hAnsi="Times New Roman" w:cs="Times New Roman"/>
        </w:rPr>
      </w:pPr>
      <w:r w:rsidRPr="003344AA">
        <w:rPr>
          <w:rFonts w:ascii="Times New Roman" w:hAnsi="Times New Roman" w:cs="Times New Roman"/>
          <w:sz w:val="28"/>
        </w:rPr>
        <w:t xml:space="preserve">Изучить </w:t>
      </w:r>
      <w:r w:rsidR="00FE1118" w:rsidRPr="003344AA">
        <w:rPr>
          <w:rFonts w:ascii="Times New Roman" w:hAnsi="Times New Roman" w:cs="Times New Roman"/>
          <w:sz w:val="28"/>
        </w:rPr>
        <w:t>категори</w:t>
      </w:r>
      <w:r w:rsidRPr="003344AA">
        <w:rPr>
          <w:rFonts w:ascii="Times New Roman" w:hAnsi="Times New Roman" w:cs="Times New Roman"/>
          <w:sz w:val="28"/>
        </w:rPr>
        <w:t>и</w:t>
      </w:r>
      <w:r w:rsidR="00FE1118" w:rsidRPr="003344AA">
        <w:rPr>
          <w:rFonts w:ascii="Times New Roman" w:hAnsi="Times New Roman" w:cs="Times New Roman"/>
          <w:sz w:val="28"/>
        </w:rPr>
        <w:t xml:space="preserve"> </w:t>
      </w:r>
      <w:r w:rsidRPr="003344AA">
        <w:rPr>
          <w:rFonts w:ascii="Times New Roman" w:hAnsi="Times New Roman" w:cs="Times New Roman"/>
          <w:sz w:val="28"/>
        </w:rPr>
        <w:t>«</w:t>
      </w:r>
      <w:r w:rsidR="00FE1118" w:rsidRPr="003344AA">
        <w:rPr>
          <w:rFonts w:ascii="Times New Roman" w:hAnsi="Times New Roman" w:cs="Times New Roman"/>
          <w:sz w:val="28"/>
        </w:rPr>
        <w:t>имидж</w:t>
      </w:r>
      <w:r w:rsidRPr="003344AA">
        <w:rPr>
          <w:rFonts w:ascii="Times New Roman" w:hAnsi="Times New Roman" w:cs="Times New Roman"/>
          <w:sz w:val="28"/>
        </w:rPr>
        <w:t>»,</w:t>
      </w:r>
      <w:r w:rsidR="00FE1118" w:rsidRPr="003344AA">
        <w:rPr>
          <w:rFonts w:ascii="Times New Roman" w:hAnsi="Times New Roman" w:cs="Times New Roman"/>
          <w:sz w:val="28"/>
        </w:rPr>
        <w:t xml:space="preserve"> </w:t>
      </w:r>
      <w:r w:rsidRPr="003344AA">
        <w:rPr>
          <w:rFonts w:ascii="Times New Roman" w:hAnsi="Times New Roman" w:cs="Times New Roman"/>
          <w:sz w:val="28"/>
        </w:rPr>
        <w:t>«</w:t>
      </w:r>
      <w:r w:rsidR="00FE1118" w:rsidRPr="003344AA">
        <w:rPr>
          <w:rFonts w:ascii="Times New Roman" w:hAnsi="Times New Roman" w:cs="Times New Roman"/>
          <w:sz w:val="28"/>
        </w:rPr>
        <w:t>репутация</w:t>
      </w:r>
      <w:r w:rsidRPr="003344AA">
        <w:rPr>
          <w:rFonts w:ascii="Times New Roman" w:hAnsi="Times New Roman" w:cs="Times New Roman"/>
          <w:sz w:val="28"/>
        </w:rPr>
        <w:t>», «бренд»,</w:t>
      </w:r>
      <w:r w:rsidR="00FE1118" w:rsidRPr="003344AA">
        <w:rPr>
          <w:rFonts w:ascii="Times New Roman" w:hAnsi="Times New Roman" w:cs="Times New Roman"/>
          <w:sz w:val="28"/>
        </w:rPr>
        <w:t xml:space="preserve"> </w:t>
      </w:r>
      <w:r w:rsidRPr="003344AA">
        <w:rPr>
          <w:rFonts w:ascii="Times New Roman" w:hAnsi="Times New Roman" w:cs="Times New Roman"/>
          <w:sz w:val="28"/>
        </w:rPr>
        <w:t xml:space="preserve">проанализировать существующие подходы к </w:t>
      </w:r>
      <w:r w:rsidR="007073AA" w:rsidRPr="003344AA">
        <w:rPr>
          <w:rFonts w:ascii="Times New Roman" w:hAnsi="Times New Roman" w:cs="Times New Roman"/>
          <w:sz w:val="28"/>
        </w:rPr>
        <w:t>их пониманию</w:t>
      </w:r>
      <w:r w:rsidR="00FE1118" w:rsidRPr="003344AA">
        <w:rPr>
          <w:rFonts w:ascii="Times New Roman" w:hAnsi="Times New Roman" w:cs="Times New Roman"/>
          <w:sz w:val="28"/>
        </w:rPr>
        <w:t>.</w:t>
      </w:r>
    </w:p>
    <w:p w:rsidR="007073AA" w:rsidRPr="003344AA" w:rsidRDefault="007073AA" w:rsidP="007073AA">
      <w:pPr>
        <w:pStyle w:val="a3"/>
        <w:numPr>
          <w:ilvl w:val="0"/>
          <w:numId w:val="1"/>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Выявить специфику персонального бренда, его сущностные отличия от других смежных понятий;</w:t>
      </w:r>
    </w:p>
    <w:p w:rsidR="007073AA" w:rsidRPr="003344AA" w:rsidRDefault="007073AA" w:rsidP="007073AA">
      <w:pPr>
        <w:pStyle w:val="a3"/>
        <w:numPr>
          <w:ilvl w:val="0"/>
          <w:numId w:val="1"/>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Определить ключевые компоненты персонального бренда руководителя компании.</w:t>
      </w:r>
    </w:p>
    <w:p w:rsidR="007073AA" w:rsidRPr="003344AA" w:rsidRDefault="007073AA" w:rsidP="007073AA">
      <w:pPr>
        <w:pStyle w:val="a3"/>
        <w:numPr>
          <w:ilvl w:val="0"/>
          <w:numId w:val="1"/>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Провести контент-анализ федеральных средств массовой информации РФ за выбранный хронологический период для выявления основных компонентов персонального бренда О.Тинькова и П.Дурова в условиях конфликтных ситуаций.</w:t>
      </w:r>
    </w:p>
    <w:p w:rsidR="007073AA" w:rsidRPr="003344AA" w:rsidRDefault="007073AA" w:rsidP="007073AA">
      <w:pPr>
        <w:pStyle w:val="a3"/>
        <w:numPr>
          <w:ilvl w:val="0"/>
          <w:numId w:val="1"/>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Провести кейс-стади конфликтных ситуаций: О. Тиньков против Немагии, П. Дуров против Роскомнадзора.</w:t>
      </w:r>
    </w:p>
    <w:p w:rsidR="007073AA" w:rsidRPr="003344AA" w:rsidRDefault="007073AA" w:rsidP="007073AA">
      <w:pPr>
        <w:pStyle w:val="a3"/>
        <w:numPr>
          <w:ilvl w:val="0"/>
          <w:numId w:val="1"/>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szCs w:val="28"/>
          <w:lang w:eastAsia="ru-RU"/>
        </w:rPr>
        <w:t>Провести сравнительный анализ коммуникационных стратегий по защите персонального бренда О. Тинькова и П.Дурова в конфликтных ситуациях.</w:t>
      </w:r>
    </w:p>
    <w:p w:rsidR="007073AA" w:rsidRPr="003344AA" w:rsidRDefault="007073AA" w:rsidP="007073AA">
      <w:pPr>
        <w:pStyle w:val="a3"/>
        <w:numPr>
          <w:ilvl w:val="0"/>
          <w:numId w:val="1"/>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lastRenderedPageBreak/>
        <w:t>Выявить специфику влияния личного бренда первого лица компании на ее репутацию.</w:t>
      </w:r>
    </w:p>
    <w:p w:rsidR="00FE1118" w:rsidRPr="003344AA" w:rsidRDefault="00FE1118" w:rsidP="007073AA">
      <w:pPr>
        <w:spacing w:after="0" w:line="360" w:lineRule="auto"/>
        <w:jc w:val="both"/>
        <w:rPr>
          <w:rFonts w:ascii="Times New Roman" w:hAnsi="Times New Roman" w:cs="Times New Roman"/>
          <w:b/>
          <w:sz w:val="28"/>
          <w:lang w:eastAsia="ru-RU"/>
        </w:rPr>
      </w:pPr>
      <w:r w:rsidRPr="003344AA">
        <w:rPr>
          <w:rFonts w:ascii="Times New Roman" w:hAnsi="Times New Roman" w:cs="Times New Roman"/>
          <w:lang w:eastAsia="ru-RU"/>
        </w:rPr>
        <w:tab/>
      </w:r>
      <w:r w:rsidRPr="003344AA">
        <w:rPr>
          <w:rFonts w:ascii="Times New Roman" w:hAnsi="Times New Roman" w:cs="Times New Roman"/>
          <w:b/>
          <w:sz w:val="28"/>
          <w:lang w:eastAsia="ru-RU"/>
        </w:rPr>
        <w:t xml:space="preserve">Гипотезы исследования: </w:t>
      </w:r>
    </w:p>
    <w:p w:rsidR="00A73770" w:rsidRPr="003344AA" w:rsidRDefault="00A73770" w:rsidP="00A73770">
      <w:pPr>
        <w:pStyle w:val="a3"/>
        <w:numPr>
          <w:ilvl w:val="0"/>
          <w:numId w:val="45"/>
        </w:numPr>
        <w:spacing w:after="0" w:line="360" w:lineRule="auto"/>
        <w:ind w:left="0" w:firstLine="360"/>
        <w:jc w:val="both"/>
        <w:rPr>
          <w:rFonts w:ascii="Times New Roman" w:hAnsi="Times New Roman" w:cs="Times New Roman"/>
          <w:sz w:val="28"/>
          <w:lang w:eastAsia="ru-RU"/>
        </w:rPr>
      </w:pPr>
      <w:r w:rsidRPr="003344AA">
        <w:rPr>
          <w:rFonts w:ascii="Times New Roman" w:hAnsi="Times New Roman" w:cs="Times New Roman"/>
          <w:sz w:val="28"/>
          <w:lang w:eastAsia="ru-RU"/>
        </w:rPr>
        <w:t xml:space="preserve">В период конфликтной ситуации, освещаемой крупными </w:t>
      </w:r>
      <w:r w:rsidR="007073AA" w:rsidRPr="003344AA">
        <w:rPr>
          <w:rFonts w:ascii="Times New Roman" w:hAnsi="Times New Roman" w:cs="Times New Roman"/>
          <w:sz w:val="28"/>
          <w:lang w:eastAsia="ru-RU"/>
        </w:rPr>
        <w:t xml:space="preserve">федеральными </w:t>
      </w:r>
      <w:r w:rsidRPr="003344AA">
        <w:rPr>
          <w:rFonts w:ascii="Times New Roman" w:hAnsi="Times New Roman" w:cs="Times New Roman"/>
          <w:sz w:val="28"/>
          <w:lang w:eastAsia="ru-RU"/>
        </w:rPr>
        <w:t xml:space="preserve">СМИ, персональный бренд руководителя компании способен как минимизировать потенциальный репутационный ущерб, так и послужить причиной его возникновения. </w:t>
      </w:r>
    </w:p>
    <w:p w:rsidR="00A73770" w:rsidRPr="003344AA" w:rsidRDefault="00A73770" w:rsidP="00A73770">
      <w:pPr>
        <w:pStyle w:val="a3"/>
        <w:numPr>
          <w:ilvl w:val="0"/>
          <w:numId w:val="45"/>
        </w:numPr>
        <w:spacing w:after="0" w:line="360" w:lineRule="auto"/>
        <w:ind w:left="0" w:firstLine="360"/>
        <w:jc w:val="both"/>
        <w:rPr>
          <w:rFonts w:ascii="Times New Roman" w:hAnsi="Times New Roman" w:cs="Times New Roman"/>
          <w:sz w:val="28"/>
          <w:lang w:eastAsia="ru-RU"/>
        </w:rPr>
      </w:pPr>
      <w:r w:rsidRPr="003344AA">
        <w:rPr>
          <w:rFonts w:ascii="Times New Roman" w:hAnsi="Times New Roman" w:cs="Times New Roman"/>
          <w:sz w:val="28"/>
          <w:lang w:eastAsia="ru-RU"/>
        </w:rPr>
        <w:t>Компонентами персонального бренда</w:t>
      </w:r>
      <w:r w:rsidR="007073AA" w:rsidRPr="003344AA">
        <w:rPr>
          <w:rFonts w:ascii="Times New Roman" w:hAnsi="Times New Roman" w:cs="Times New Roman"/>
          <w:sz w:val="28"/>
          <w:lang w:eastAsia="ru-RU"/>
        </w:rPr>
        <w:t xml:space="preserve"> руководителя компании</w:t>
      </w:r>
      <w:r w:rsidRPr="003344AA">
        <w:rPr>
          <w:rFonts w:ascii="Times New Roman" w:hAnsi="Times New Roman" w:cs="Times New Roman"/>
          <w:sz w:val="28"/>
          <w:lang w:eastAsia="ru-RU"/>
        </w:rPr>
        <w:t>, подверженными наибольшему вниманию</w:t>
      </w:r>
      <w:r w:rsidR="007073AA" w:rsidRPr="003344AA">
        <w:rPr>
          <w:rFonts w:ascii="Times New Roman" w:hAnsi="Times New Roman" w:cs="Times New Roman"/>
          <w:sz w:val="28"/>
          <w:lang w:eastAsia="ru-RU"/>
        </w:rPr>
        <w:t xml:space="preserve"> со стороны</w:t>
      </w:r>
      <w:r w:rsidRPr="003344AA">
        <w:rPr>
          <w:rFonts w:ascii="Times New Roman" w:hAnsi="Times New Roman" w:cs="Times New Roman"/>
          <w:sz w:val="28"/>
          <w:lang w:eastAsia="ru-RU"/>
        </w:rPr>
        <w:t xml:space="preserve"> СМИ в период конфликта, являются манера поведения предпринимателя и его ценности. Причиной является наличие в любой конфликтной ситуации конкретных действий (или бездействия) противоборствующих сторон, с помощью которых акторы защищают собственные интересы. </w:t>
      </w:r>
      <w:r w:rsidR="007246EC" w:rsidRPr="003344AA">
        <w:rPr>
          <w:rFonts w:ascii="Times New Roman" w:hAnsi="Times New Roman" w:cs="Times New Roman"/>
          <w:sz w:val="28"/>
          <w:lang w:eastAsia="ru-RU"/>
        </w:rPr>
        <w:t>Д</w:t>
      </w:r>
      <w:r w:rsidR="007E17DD" w:rsidRPr="003344AA">
        <w:rPr>
          <w:rFonts w:ascii="Times New Roman" w:hAnsi="Times New Roman" w:cs="Times New Roman"/>
          <w:sz w:val="28"/>
          <w:lang w:eastAsia="ru-RU"/>
        </w:rPr>
        <w:t xml:space="preserve">ля обоснования правильности собственных поступков </w:t>
      </w:r>
      <w:r w:rsidR="007246EC" w:rsidRPr="003344AA">
        <w:rPr>
          <w:rFonts w:ascii="Times New Roman" w:hAnsi="Times New Roman" w:cs="Times New Roman"/>
          <w:sz w:val="28"/>
          <w:lang w:eastAsia="ru-RU"/>
        </w:rPr>
        <w:t>публичные люди</w:t>
      </w:r>
      <w:r w:rsidR="007E17DD" w:rsidRPr="003344AA">
        <w:rPr>
          <w:rFonts w:ascii="Times New Roman" w:hAnsi="Times New Roman" w:cs="Times New Roman"/>
          <w:sz w:val="28"/>
          <w:lang w:eastAsia="ru-RU"/>
        </w:rPr>
        <w:t xml:space="preserve"> зачастую </w:t>
      </w:r>
      <w:r w:rsidR="007246EC" w:rsidRPr="003344AA">
        <w:rPr>
          <w:rFonts w:ascii="Times New Roman" w:hAnsi="Times New Roman" w:cs="Times New Roman"/>
          <w:sz w:val="28"/>
          <w:lang w:eastAsia="ru-RU"/>
        </w:rPr>
        <w:t>демонстрируют опору на общепринятые ценности. Несоответствие между заявленными ценностями и действиями провоцирует критику со стороны общественности.</w:t>
      </w:r>
      <w:r w:rsidR="00A476DC" w:rsidRPr="003344AA">
        <w:rPr>
          <w:rFonts w:ascii="Times New Roman" w:hAnsi="Times New Roman" w:cs="Times New Roman"/>
          <w:sz w:val="28"/>
          <w:lang w:eastAsia="ru-RU"/>
        </w:rPr>
        <w:t xml:space="preserve"> </w:t>
      </w:r>
    </w:p>
    <w:p w:rsidR="00FE1118" w:rsidRPr="003344AA" w:rsidRDefault="00A73770" w:rsidP="00FE1118">
      <w:pPr>
        <w:pStyle w:val="a3"/>
        <w:numPr>
          <w:ilvl w:val="0"/>
          <w:numId w:val="45"/>
        </w:numPr>
        <w:spacing w:after="0" w:line="360" w:lineRule="auto"/>
        <w:ind w:left="0" w:firstLine="360"/>
        <w:jc w:val="both"/>
        <w:rPr>
          <w:rFonts w:ascii="Times New Roman" w:hAnsi="Times New Roman" w:cs="Times New Roman"/>
          <w:sz w:val="28"/>
          <w:lang w:eastAsia="ru-RU"/>
        </w:rPr>
      </w:pPr>
      <w:r w:rsidRPr="003344AA">
        <w:rPr>
          <w:rFonts w:ascii="Times New Roman" w:hAnsi="Times New Roman" w:cs="Times New Roman"/>
          <w:sz w:val="28"/>
          <w:lang w:eastAsia="ru-RU"/>
        </w:rPr>
        <w:t>Действия первого лица компании в период конфликта, вызванные эмоциональной реакцией, несут в себе репутационные риски для предпринимателя и компании. Рациональное и сдержанное публичное поведение в период конфликта способно снизить репутационный ущерб.</w:t>
      </w:r>
    </w:p>
    <w:p w:rsidR="00FE1118" w:rsidRPr="003344AA" w:rsidRDefault="00FE1118" w:rsidP="00FE1118">
      <w:pPr>
        <w:spacing w:after="0" w:line="360" w:lineRule="auto"/>
        <w:jc w:val="both"/>
        <w:rPr>
          <w:rFonts w:ascii="Times New Roman" w:hAnsi="Times New Roman" w:cs="Times New Roman"/>
          <w:sz w:val="28"/>
          <w:szCs w:val="28"/>
        </w:rPr>
      </w:pPr>
      <w:r w:rsidRPr="003344AA">
        <w:rPr>
          <w:rFonts w:ascii="Times New Roman" w:hAnsi="Times New Roman" w:cs="Times New Roman"/>
          <w:lang w:eastAsia="ru-RU"/>
        </w:rPr>
        <w:tab/>
      </w:r>
      <w:r w:rsidR="007073AA" w:rsidRPr="003344AA">
        <w:rPr>
          <w:rFonts w:ascii="Times New Roman" w:hAnsi="Times New Roman" w:cs="Times New Roman"/>
          <w:b/>
          <w:sz w:val="28"/>
          <w:szCs w:val="28"/>
        </w:rPr>
        <w:t>Теоретической</w:t>
      </w:r>
      <w:r w:rsidRPr="003344AA">
        <w:rPr>
          <w:rFonts w:ascii="Times New Roman" w:hAnsi="Times New Roman" w:cs="Times New Roman"/>
          <w:b/>
          <w:sz w:val="28"/>
          <w:szCs w:val="28"/>
        </w:rPr>
        <w:t xml:space="preserve"> базой </w:t>
      </w:r>
      <w:r w:rsidRPr="003344AA">
        <w:rPr>
          <w:rFonts w:ascii="Times New Roman" w:hAnsi="Times New Roman" w:cs="Times New Roman"/>
          <w:sz w:val="28"/>
          <w:szCs w:val="28"/>
        </w:rPr>
        <w:t xml:space="preserve">исследования является научная литература отечественных и зарубежных исследователей, а также специализированные научные статьи на тему. </w:t>
      </w:r>
    </w:p>
    <w:p w:rsidR="002D043A" w:rsidRPr="003344AA" w:rsidRDefault="002D043A" w:rsidP="00FE1118">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r>
      <w:r w:rsidR="00A0727D" w:rsidRPr="003344AA">
        <w:rPr>
          <w:rFonts w:ascii="Times New Roman" w:hAnsi="Times New Roman" w:cs="Times New Roman"/>
          <w:sz w:val="28"/>
          <w:szCs w:val="28"/>
        </w:rPr>
        <w:t xml:space="preserve">В рамках исследования понятий «репутация» и «имидж» особый интерес представляет фундаментальная работа Ф. Котлера, в которой автор </w:t>
      </w:r>
      <w:r w:rsidR="00A0727D" w:rsidRPr="003344AA">
        <w:rPr>
          <w:rFonts w:ascii="Times New Roman" w:hAnsi="Times New Roman" w:cs="Times New Roman"/>
          <w:sz w:val="28"/>
          <w:szCs w:val="28"/>
        </w:rPr>
        <w:lastRenderedPageBreak/>
        <w:t>приводит теоретические основы маркетинга</w:t>
      </w:r>
      <w:r w:rsidR="00A0727D" w:rsidRPr="003344AA">
        <w:rPr>
          <w:rStyle w:val="a6"/>
          <w:rFonts w:ascii="Times New Roman" w:hAnsi="Times New Roman" w:cs="Times New Roman"/>
          <w:sz w:val="28"/>
          <w:szCs w:val="28"/>
        </w:rPr>
        <w:footnoteReference w:id="1"/>
      </w:r>
      <w:r w:rsidR="00A0727D" w:rsidRPr="003344AA">
        <w:rPr>
          <w:rFonts w:ascii="Times New Roman" w:hAnsi="Times New Roman" w:cs="Times New Roman"/>
          <w:sz w:val="28"/>
          <w:szCs w:val="28"/>
        </w:rPr>
        <w:t>, В.А. Федоровой, обозначившей соотношение рассматриваемых понятий</w:t>
      </w:r>
      <w:r w:rsidR="00A0727D" w:rsidRPr="003344AA">
        <w:rPr>
          <w:rStyle w:val="a6"/>
          <w:rFonts w:ascii="Times New Roman" w:hAnsi="Times New Roman" w:cs="Times New Roman"/>
          <w:sz w:val="28"/>
          <w:szCs w:val="28"/>
        </w:rPr>
        <w:footnoteReference w:id="2"/>
      </w:r>
      <w:r w:rsidR="00A0727D" w:rsidRPr="003344AA">
        <w:rPr>
          <w:rFonts w:ascii="Times New Roman" w:hAnsi="Times New Roman" w:cs="Times New Roman"/>
          <w:sz w:val="28"/>
          <w:szCs w:val="28"/>
        </w:rPr>
        <w:t>, Важениной И.С</w:t>
      </w:r>
      <w:r w:rsidR="00A0727D" w:rsidRPr="003344AA">
        <w:rPr>
          <w:rStyle w:val="a6"/>
          <w:rFonts w:ascii="Times New Roman" w:hAnsi="Times New Roman" w:cs="Times New Roman"/>
          <w:sz w:val="28"/>
          <w:szCs w:val="28"/>
        </w:rPr>
        <w:footnoteReference w:id="3"/>
      </w:r>
      <w:r w:rsidR="00A0727D" w:rsidRPr="003344AA">
        <w:rPr>
          <w:rFonts w:ascii="Times New Roman" w:hAnsi="Times New Roman" w:cs="Times New Roman"/>
          <w:sz w:val="28"/>
          <w:szCs w:val="28"/>
        </w:rPr>
        <w:t xml:space="preserve">. </w:t>
      </w:r>
    </w:p>
    <w:p w:rsidR="00DD1B1D" w:rsidRPr="003344AA" w:rsidRDefault="00FE1118" w:rsidP="00FE1118">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r>
      <w:r w:rsidR="00327DDB" w:rsidRPr="003344AA">
        <w:rPr>
          <w:rFonts w:ascii="Times New Roman" w:hAnsi="Times New Roman" w:cs="Times New Roman"/>
          <w:sz w:val="28"/>
          <w:szCs w:val="28"/>
        </w:rPr>
        <w:t xml:space="preserve">Вклад в расширение границ понимания персонального бренда внесли следующие авторы: </w:t>
      </w:r>
      <w:r w:rsidR="00DD1B1D" w:rsidRPr="003344AA">
        <w:rPr>
          <w:rFonts w:ascii="Times New Roman" w:hAnsi="Times New Roman" w:cs="Times New Roman"/>
          <w:sz w:val="28"/>
          <w:szCs w:val="28"/>
        </w:rPr>
        <w:t>П. Дойль выделил характеристики успешного бренда</w:t>
      </w:r>
      <w:r w:rsidR="00DD1B1D" w:rsidRPr="003344AA">
        <w:rPr>
          <w:rStyle w:val="a6"/>
          <w:rFonts w:ascii="Times New Roman" w:hAnsi="Times New Roman" w:cs="Times New Roman"/>
          <w:sz w:val="28"/>
          <w:szCs w:val="28"/>
        </w:rPr>
        <w:footnoteReference w:id="4"/>
      </w:r>
      <w:r w:rsidR="00DD1B1D" w:rsidRPr="003344AA">
        <w:rPr>
          <w:rFonts w:ascii="Times New Roman" w:hAnsi="Times New Roman" w:cs="Times New Roman"/>
          <w:sz w:val="28"/>
          <w:szCs w:val="28"/>
        </w:rPr>
        <w:t xml:space="preserve">, </w:t>
      </w:r>
      <w:r w:rsidR="00195B53" w:rsidRPr="003344AA">
        <w:rPr>
          <w:rFonts w:ascii="Times New Roman" w:hAnsi="Times New Roman" w:cs="Times New Roman"/>
          <w:sz w:val="28"/>
          <w:szCs w:val="28"/>
        </w:rPr>
        <w:t>Т. Питерс один из первых ввел в социальные науки понятие «персональный бренд</w:t>
      </w:r>
      <w:r w:rsidR="00195B53" w:rsidRPr="003344AA">
        <w:rPr>
          <w:rStyle w:val="a6"/>
          <w:rFonts w:ascii="Times New Roman" w:hAnsi="Times New Roman" w:cs="Times New Roman"/>
          <w:sz w:val="28"/>
          <w:szCs w:val="28"/>
        </w:rPr>
        <w:footnoteReference w:id="5"/>
      </w:r>
      <w:r w:rsidR="00195B53" w:rsidRPr="003344AA">
        <w:rPr>
          <w:rFonts w:ascii="Times New Roman" w:hAnsi="Times New Roman" w:cs="Times New Roman"/>
          <w:sz w:val="28"/>
          <w:szCs w:val="28"/>
        </w:rPr>
        <w:t xml:space="preserve">», Ф. Котлер </w:t>
      </w:r>
      <w:r w:rsidR="00FD7802" w:rsidRPr="003344AA">
        <w:rPr>
          <w:rFonts w:ascii="Times New Roman" w:hAnsi="Times New Roman" w:cs="Times New Roman"/>
          <w:sz w:val="28"/>
          <w:szCs w:val="28"/>
        </w:rPr>
        <w:t xml:space="preserve">сформулировал </w:t>
      </w:r>
      <w:r w:rsidR="00DD1B1D" w:rsidRPr="003344AA">
        <w:rPr>
          <w:rFonts w:ascii="Times New Roman" w:hAnsi="Times New Roman" w:cs="Times New Roman"/>
          <w:sz w:val="28"/>
          <w:szCs w:val="28"/>
        </w:rPr>
        <w:t>определение рассматриваемой категории и внес существенный вклад в исследование персонального бренда</w:t>
      </w:r>
      <w:r w:rsidR="00DD1B1D" w:rsidRPr="003344AA">
        <w:rPr>
          <w:rStyle w:val="a6"/>
          <w:rFonts w:ascii="Times New Roman" w:hAnsi="Times New Roman" w:cs="Times New Roman"/>
          <w:sz w:val="28"/>
          <w:szCs w:val="28"/>
        </w:rPr>
        <w:footnoteReference w:id="6"/>
      </w:r>
      <w:r w:rsidR="00DD1B1D" w:rsidRPr="003344AA">
        <w:rPr>
          <w:rFonts w:ascii="Times New Roman" w:hAnsi="Times New Roman" w:cs="Times New Roman"/>
          <w:sz w:val="28"/>
          <w:szCs w:val="28"/>
        </w:rPr>
        <w:t>,</w:t>
      </w:r>
      <w:r w:rsidR="00195B53" w:rsidRPr="003344AA">
        <w:rPr>
          <w:rFonts w:ascii="Times New Roman" w:hAnsi="Times New Roman" w:cs="Times New Roman"/>
          <w:sz w:val="28"/>
          <w:szCs w:val="28"/>
        </w:rPr>
        <w:t xml:space="preserve"> </w:t>
      </w:r>
      <w:r w:rsidR="00327DDB" w:rsidRPr="003344AA">
        <w:rPr>
          <w:rFonts w:ascii="Times New Roman" w:hAnsi="Times New Roman" w:cs="Times New Roman"/>
          <w:sz w:val="28"/>
          <w:szCs w:val="28"/>
        </w:rPr>
        <w:t>В. Рудяков</w:t>
      </w:r>
      <w:r w:rsidR="00EC7C42" w:rsidRPr="003344AA">
        <w:rPr>
          <w:rFonts w:ascii="Times New Roman" w:hAnsi="Times New Roman" w:cs="Times New Roman"/>
          <w:sz w:val="28"/>
          <w:szCs w:val="28"/>
        </w:rPr>
        <w:t xml:space="preserve"> определи</w:t>
      </w:r>
      <w:r w:rsidR="00327DDB" w:rsidRPr="003344AA">
        <w:rPr>
          <w:rFonts w:ascii="Times New Roman" w:hAnsi="Times New Roman" w:cs="Times New Roman"/>
          <w:sz w:val="28"/>
          <w:szCs w:val="28"/>
        </w:rPr>
        <w:t>л</w:t>
      </w:r>
      <w:r w:rsidR="00EC7C42" w:rsidRPr="003344AA">
        <w:rPr>
          <w:rFonts w:ascii="Times New Roman" w:hAnsi="Times New Roman" w:cs="Times New Roman"/>
          <w:sz w:val="28"/>
          <w:szCs w:val="28"/>
        </w:rPr>
        <w:t xml:space="preserve"> основные </w:t>
      </w:r>
      <w:r w:rsidR="00327DDB" w:rsidRPr="003344AA">
        <w:rPr>
          <w:rFonts w:ascii="Times New Roman" w:hAnsi="Times New Roman" w:cs="Times New Roman"/>
          <w:sz w:val="28"/>
          <w:szCs w:val="28"/>
        </w:rPr>
        <w:t>этапы его формирования</w:t>
      </w:r>
      <w:r w:rsidR="00327DDB" w:rsidRPr="003344AA">
        <w:rPr>
          <w:rStyle w:val="a6"/>
          <w:rFonts w:ascii="Times New Roman" w:hAnsi="Times New Roman" w:cs="Times New Roman"/>
          <w:sz w:val="28"/>
          <w:szCs w:val="28"/>
        </w:rPr>
        <w:footnoteReference w:id="7"/>
      </w:r>
      <w:r w:rsidR="00EC7C42" w:rsidRPr="003344AA">
        <w:rPr>
          <w:rFonts w:ascii="Times New Roman" w:hAnsi="Times New Roman" w:cs="Times New Roman"/>
          <w:sz w:val="28"/>
          <w:szCs w:val="28"/>
        </w:rPr>
        <w:t>,</w:t>
      </w:r>
      <w:r w:rsidR="004E7D47" w:rsidRPr="003344AA">
        <w:rPr>
          <w:rFonts w:ascii="Times New Roman" w:hAnsi="Times New Roman" w:cs="Times New Roman"/>
          <w:sz w:val="28"/>
          <w:szCs w:val="28"/>
        </w:rPr>
        <w:t xml:space="preserve"> Е. Киселиц</w:t>
      </w:r>
      <w:r w:rsidR="00327DDB" w:rsidRPr="003344AA">
        <w:rPr>
          <w:rFonts w:ascii="Times New Roman" w:hAnsi="Times New Roman" w:cs="Times New Roman"/>
          <w:sz w:val="28"/>
          <w:szCs w:val="28"/>
        </w:rPr>
        <w:t xml:space="preserve">а выделила внешние атрибуты, </w:t>
      </w:r>
      <w:r w:rsidR="002D043A" w:rsidRPr="003344AA">
        <w:rPr>
          <w:rFonts w:ascii="Times New Roman" w:hAnsi="Times New Roman" w:cs="Times New Roman"/>
          <w:sz w:val="28"/>
          <w:szCs w:val="28"/>
        </w:rPr>
        <w:t>х</w:t>
      </w:r>
      <w:r w:rsidR="00195B53" w:rsidRPr="003344AA">
        <w:rPr>
          <w:rFonts w:ascii="Times New Roman" w:hAnsi="Times New Roman" w:cs="Times New Roman"/>
          <w:sz w:val="28"/>
          <w:szCs w:val="28"/>
        </w:rPr>
        <w:t>арактери</w:t>
      </w:r>
      <w:r w:rsidR="002D043A" w:rsidRPr="003344AA">
        <w:rPr>
          <w:rFonts w:ascii="Times New Roman" w:hAnsi="Times New Roman" w:cs="Times New Roman"/>
          <w:sz w:val="28"/>
          <w:szCs w:val="28"/>
        </w:rPr>
        <w:t>зующие</w:t>
      </w:r>
      <w:r w:rsidR="00195B53" w:rsidRPr="003344AA">
        <w:rPr>
          <w:rFonts w:ascii="Times New Roman" w:hAnsi="Times New Roman" w:cs="Times New Roman"/>
          <w:sz w:val="28"/>
          <w:szCs w:val="28"/>
        </w:rPr>
        <w:t xml:space="preserve"> персо</w:t>
      </w:r>
      <w:r w:rsidR="00327DDB" w:rsidRPr="003344AA">
        <w:rPr>
          <w:rFonts w:ascii="Times New Roman" w:hAnsi="Times New Roman" w:cs="Times New Roman"/>
          <w:sz w:val="28"/>
          <w:szCs w:val="28"/>
        </w:rPr>
        <w:t>нальн</w:t>
      </w:r>
      <w:r w:rsidR="002D043A" w:rsidRPr="003344AA">
        <w:rPr>
          <w:rFonts w:ascii="Times New Roman" w:hAnsi="Times New Roman" w:cs="Times New Roman"/>
          <w:sz w:val="28"/>
          <w:szCs w:val="28"/>
        </w:rPr>
        <w:t>ый</w:t>
      </w:r>
      <w:r w:rsidR="00327DDB" w:rsidRPr="003344AA">
        <w:rPr>
          <w:rFonts w:ascii="Times New Roman" w:hAnsi="Times New Roman" w:cs="Times New Roman"/>
          <w:sz w:val="28"/>
          <w:szCs w:val="28"/>
        </w:rPr>
        <w:t xml:space="preserve"> бренд</w:t>
      </w:r>
      <w:r w:rsidR="00327DDB" w:rsidRPr="003344AA">
        <w:rPr>
          <w:rStyle w:val="a6"/>
          <w:rFonts w:ascii="Times New Roman" w:hAnsi="Times New Roman" w:cs="Times New Roman"/>
          <w:sz w:val="28"/>
          <w:szCs w:val="28"/>
        </w:rPr>
        <w:footnoteReference w:id="8"/>
      </w:r>
      <w:r w:rsidR="004E7D47" w:rsidRPr="003344AA">
        <w:rPr>
          <w:rFonts w:ascii="Times New Roman" w:hAnsi="Times New Roman" w:cs="Times New Roman"/>
          <w:sz w:val="28"/>
          <w:szCs w:val="28"/>
        </w:rPr>
        <w:t xml:space="preserve">, </w:t>
      </w:r>
      <w:r w:rsidR="00EC7C42" w:rsidRPr="003344AA">
        <w:rPr>
          <w:rFonts w:ascii="Times New Roman" w:hAnsi="Times New Roman" w:cs="Times New Roman"/>
          <w:sz w:val="28"/>
          <w:szCs w:val="28"/>
        </w:rPr>
        <w:t>Н.Рябых и В.Кириллов</w:t>
      </w:r>
      <w:r w:rsidR="00327DDB" w:rsidRPr="003344AA">
        <w:rPr>
          <w:rFonts w:ascii="Times New Roman" w:hAnsi="Times New Roman" w:cs="Times New Roman"/>
          <w:sz w:val="28"/>
          <w:szCs w:val="28"/>
        </w:rPr>
        <w:t>а в своей работе классифицировали сферы</w:t>
      </w:r>
      <w:r w:rsidR="00195B53" w:rsidRPr="003344AA">
        <w:rPr>
          <w:rFonts w:ascii="Times New Roman" w:hAnsi="Times New Roman" w:cs="Times New Roman"/>
          <w:sz w:val="28"/>
          <w:szCs w:val="28"/>
        </w:rPr>
        <w:t xml:space="preserve"> его</w:t>
      </w:r>
      <w:r w:rsidR="00327DDB" w:rsidRPr="003344AA">
        <w:rPr>
          <w:rFonts w:ascii="Times New Roman" w:hAnsi="Times New Roman" w:cs="Times New Roman"/>
          <w:sz w:val="28"/>
          <w:szCs w:val="28"/>
        </w:rPr>
        <w:t xml:space="preserve"> построения</w:t>
      </w:r>
      <w:r w:rsidR="002D043A" w:rsidRPr="003344AA">
        <w:rPr>
          <w:rStyle w:val="a6"/>
          <w:rFonts w:ascii="Times New Roman" w:hAnsi="Times New Roman" w:cs="Times New Roman"/>
          <w:sz w:val="28"/>
          <w:szCs w:val="28"/>
        </w:rPr>
        <w:footnoteReference w:id="9"/>
      </w:r>
      <w:r w:rsidR="00EC7C42" w:rsidRPr="003344AA">
        <w:rPr>
          <w:rFonts w:ascii="Times New Roman" w:hAnsi="Times New Roman" w:cs="Times New Roman"/>
          <w:sz w:val="28"/>
          <w:szCs w:val="28"/>
        </w:rPr>
        <w:t xml:space="preserve">. </w:t>
      </w:r>
    </w:p>
    <w:p w:rsidR="00FE1118" w:rsidRPr="003344AA" w:rsidRDefault="00DD1B1D" w:rsidP="00FE1118">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r>
      <w:r w:rsidR="004E7D47" w:rsidRPr="003344AA">
        <w:rPr>
          <w:rFonts w:ascii="Times New Roman" w:hAnsi="Times New Roman" w:cs="Times New Roman"/>
          <w:sz w:val="28"/>
          <w:szCs w:val="28"/>
        </w:rPr>
        <w:t>Что касается стратегий и тактик репутационного менеджмента и анализа основных нематериальных активов компании, то в</w:t>
      </w:r>
      <w:r w:rsidR="00FE1118" w:rsidRPr="003344AA">
        <w:rPr>
          <w:rFonts w:ascii="Times New Roman" w:hAnsi="Times New Roman" w:cs="Times New Roman"/>
          <w:sz w:val="28"/>
          <w:szCs w:val="28"/>
        </w:rPr>
        <w:t xml:space="preserve"> отечественной научной литературе наиболее примечательны работы Ф.И. Шаркова</w:t>
      </w:r>
      <w:r w:rsidRPr="003344AA">
        <w:rPr>
          <w:rFonts w:ascii="Times New Roman" w:hAnsi="Times New Roman" w:cs="Times New Roman"/>
          <w:sz w:val="28"/>
          <w:szCs w:val="28"/>
        </w:rPr>
        <w:t>, сформулировавшего определение данного понятия, а также выделившего его ключевые стратегии</w:t>
      </w:r>
      <w:r w:rsidRPr="003344AA">
        <w:rPr>
          <w:rStyle w:val="a6"/>
          <w:rFonts w:ascii="Times New Roman" w:hAnsi="Times New Roman" w:cs="Times New Roman"/>
          <w:sz w:val="28"/>
          <w:szCs w:val="28"/>
        </w:rPr>
        <w:footnoteReference w:id="10"/>
      </w:r>
      <w:r w:rsidR="00FE1118" w:rsidRPr="003344AA">
        <w:rPr>
          <w:rFonts w:ascii="Times New Roman" w:hAnsi="Times New Roman" w:cs="Times New Roman"/>
          <w:sz w:val="28"/>
          <w:szCs w:val="28"/>
        </w:rPr>
        <w:t>, Н.П. Козловой, рассматривающей роль корпоративной культуры, имиджа и деловой репутации в формировании репутации компании</w:t>
      </w:r>
      <w:r w:rsidRPr="003344AA">
        <w:rPr>
          <w:rFonts w:ascii="Times New Roman" w:hAnsi="Times New Roman" w:cs="Times New Roman"/>
          <w:sz w:val="28"/>
          <w:szCs w:val="28"/>
        </w:rPr>
        <w:t>.</w:t>
      </w:r>
      <w:r w:rsidR="00FE1118" w:rsidRPr="003344AA">
        <w:rPr>
          <w:rFonts w:ascii="Times New Roman" w:hAnsi="Times New Roman" w:cs="Times New Roman"/>
          <w:sz w:val="28"/>
          <w:szCs w:val="28"/>
        </w:rPr>
        <w:t xml:space="preserve"> Л.С. Сальников</w:t>
      </w:r>
      <w:r w:rsidRPr="003344AA">
        <w:rPr>
          <w:rFonts w:ascii="Times New Roman" w:hAnsi="Times New Roman" w:cs="Times New Roman"/>
          <w:sz w:val="28"/>
          <w:szCs w:val="28"/>
        </w:rPr>
        <w:t>а</w:t>
      </w:r>
      <w:r w:rsidRPr="003344AA">
        <w:rPr>
          <w:rStyle w:val="a6"/>
          <w:rFonts w:ascii="Times New Roman" w:hAnsi="Times New Roman" w:cs="Times New Roman"/>
          <w:sz w:val="28"/>
          <w:szCs w:val="28"/>
        </w:rPr>
        <w:footnoteReference w:id="11"/>
      </w:r>
      <w:r w:rsidR="00FE1118" w:rsidRPr="003344AA">
        <w:rPr>
          <w:rFonts w:ascii="Times New Roman" w:hAnsi="Times New Roman" w:cs="Times New Roman"/>
          <w:sz w:val="28"/>
          <w:szCs w:val="28"/>
        </w:rPr>
        <w:t xml:space="preserve"> акцентир</w:t>
      </w:r>
      <w:r w:rsidRPr="003344AA">
        <w:rPr>
          <w:rFonts w:ascii="Times New Roman" w:hAnsi="Times New Roman" w:cs="Times New Roman"/>
          <w:sz w:val="28"/>
          <w:szCs w:val="28"/>
        </w:rPr>
        <w:t>овала</w:t>
      </w:r>
      <w:r w:rsidR="00FE1118" w:rsidRPr="003344AA">
        <w:rPr>
          <w:rFonts w:ascii="Times New Roman" w:hAnsi="Times New Roman" w:cs="Times New Roman"/>
          <w:sz w:val="28"/>
          <w:szCs w:val="28"/>
        </w:rPr>
        <w:t xml:space="preserve"> внимание на роли репутационного менеджмента в с</w:t>
      </w:r>
      <w:r w:rsidRPr="003344AA">
        <w:rPr>
          <w:rFonts w:ascii="Times New Roman" w:hAnsi="Times New Roman" w:cs="Times New Roman"/>
          <w:sz w:val="28"/>
          <w:szCs w:val="28"/>
        </w:rPr>
        <w:t xml:space="preserve">овременной деловой среде, П. Аргенти и Дж. Лайтон-Хитчинз привели наиболее актуальные стратегии </w:t>
      </w:r>
      <w:r w:rsidRPr="003344AA">
        <w:rPr>
          <w:rFonts w:ascii="Times New Roman" w:hAnsi="Times New Roman" w:cs="Times New Roman"/>
          <w:sz w:val="28"/>
          <w:szCs w:val="28"/>
        </w:rPr>
        <w:lastRenderedPageBreak/>
        <w:t>репутационного менеджмента</w:t>
      </w:r>
      <w:r w:rsidRPr="003344AA">
        <w:rPr>
          <w:rStyle w:val="a6"/>
          <w:rFonts w:ascii="Times New Roman" w:hAnsi="Times New Roman" w:cs="Times New Roman"/>
          <w:sz w:val="28"/>
          <w:szCs w:val="28"/>
        </w:rPr>
        <w:footnoteReference w:id="12"/>
      </w:r>
      <w:r w:rsidRPr="003344AA">
        <w:rPr>
          <w:rFonts w:ascii="Times New Roman" w:hAnsi="Times New Roman" w:cs="Times New Roman"/>
          <w:sz w:val="28"/>
          <w:szCs w:val="28"/>
        </w:rPr>
        <w:t>.</w:t>
      </w:r>
      <w:r w:rsidR="00FE1118" w:rsidRPr="003344AA">
        <w:rPr>
          <w:rFonts w:ascii="Times New Roman" w:hAnsi="Times New Roman" w:cs="Times New Roman"/>
          <w:sz w:val="28"/>
          <w:szCs w:val="28"/>
        </w:rPr>
        <w:t xml:space="preserve"> </w:t>
      </w:r>
      <w:r w:rsidR="002D043A" w:rsidRPr="003344AA">
        <w:rPr>
          <w:rFonts w:ascii="Times New Roman" w:hAnsi="Times New Roman" w:cs="Times New Roman"/>
          <w:sz w:val="28"/>
          <w:szCs w:val="28"/>
        </w:rPr>
        <w:t>Г.Даулинг</w:t>
      </w:r>
      <w:r w:rsidR="00FE1118" w:rsidRPr="003344AA">
        <w:rPr>
          <w:rFonts w:ascii="Times New Roman" w:hAnsi="Times New Roman" w:cs="Times New Roman"/>
          <w:sz w:val="28"/>
          <w:szCs w:val="28"/>
        </w:rPr>
        <w:t xml:space="preserve"> в </w:t>
      </w:r>
      <w:r w:rsidR="002D043A" w:rsidRPr="003344AA">
        <w:rPr>
          <w:rFonts w:ascii="Times New Roman" w:hAnsi="Times New Roman" w:cs="Times New Roman"/>
          <w:sz w:val="28"/>
          <w:szCs w:val="28"/>
        </w:rPr>
        <w:t xml:space="preserve">своей </w:t>
      </w:r>
      <w:r w:rsidR="00FE1118" w:rsidRPr="003344AA">
        <w:rPr>
          <w:rFonts w:ascii="Times New Roman" w:hAnsi="Times New Roman" w:cs="Times New Roman"/>
          <w:sz w:val="28"/>
          <w:szCs w:val="28"/>
        </w:rPr>
        <w:t xml:space="preserve">фундаментальной работе </w:t>
      </w:r>
      <w:r w:rsidR="002D043A" w:rsidRPr="003344AA">
        <w:rPr>
          <w:rFonts w:ascii="Times New Roman" w:hAnsi="Times New Roman" w:cs="Times New Roman"/>
          <w:sz w:val="28"/>
          <w:szCs w:val="28"/>
        </w:rPr>
        <w:t>рассмотрел</w:t>
      </w:r>
      <w:r w:rsidR="00FE1118" w:rsidRPr="003344AA">
        <w:rPr>
          <w:rFonts w:ascii="Times New Roman" w:hAnsi="Times New Roman" w:cs="Times New Roman"/>
          <w:sz w:val="28"/>
          <w:szCs w:val="28"/>
        </w:rPr>
        <w:t xml:space="preserve"> базовые понятия </w:t>
      </w:r>
      <w:r w:rsidR="002D043A" w:rsidRPr="003344AA">
        <w:rPr>
          <w:rFonts w:ascii="Times New Roman" w:hAnsi="Times New Roman" w:cs="Times New Roman"/>
          <w:sz w:val="28"/>
          <w:szCs w:val="28"/>
        </w:rPr>
        <w:t xml:space="preserve">репутации и </w:t>
      </w:r>
      <w:r w:rsidR="00FE1118" w:rsidRPr="003344AA">
        <w:rPr>
          <w:rFonts w:ascii="Times New Roman" w:hAnsi="Times New Roman" w:cs="Times New Roman"/>
          <w:sz w:val="28"/>
          <w:szCs w:val="28"/>
        </w:rPr>
        <w:t>репутационного менеджмента компании</w:t>
      </w:r>
      <w:r w:rsidR="002D043A" w:rsidRPr="003344AA">
        <w:rPr>
          <w:rStyle w:val="a6"/>
          <w:rFonts w:ascii="Times New Roman" w:hAnsi="Times New Roman" w:cs="Times New Roman"/>
          <w:sz w:val="28"/>
          <w:szCs w:val="28"/>
        </w:rPr>
        <w:footnoteReference w:id="13"/>
      </w:r>
      <w:r w:rsidR="00FE1118" w:rsidRPr="003344AA">
        <w:rPr>
          <w:rFonts w:ascii="Times New Roman" w:hAnsi="Times New Roman" w:cs="Times New Roman"/>
          <w:sz w:val="28"/>
          <w:szCs w:val="28"/>
        </w:rPr>
        <w:t xml:space="preserve">. </w:t>
      </w:r>
    </w:p>
    <w:p w:rsidR="007D6DD8" w:rsidRPr="003344AA" w:rsidRDefault="00FE1118" w:rsidP="00FE1118">
      <w:pPr>
        <w:spacing w:after="0" w:line="360" w:lineRule="auto"/>
        <w:jc w:val="both"/>
        <w:rPr>
          <w:rFonts w:ascii="Times New Roman" w:hAnsi="Times New Roman" w:cs="Times New Roman"/>
          <w:sz w:val="28"/>
        </w:rPr>
      </w:pPr>
      <w:r w:rsidRPr="003344AA">
        <w:rPr>
          <w:rFonts w:ascii="Times New Roman" w:hAnsi="Times New Roman" w:cs="Times New Roman"/>
        </w:rPr>
        <w:tab/>
      </w:r>
      <w:r w:rsidR="007D6DD8" w:rsidRPr="003344AA">
        <w:rPr>
          <w:rFonts w:ascii="Times New Roman" w:hAnsi="Times New Roman" w:cs="Times New Roman"/>
          <w:b/>
          <w:sz w:val="28"/>
        </w:rPr>
        <w:t>Методы исследования.</w:t>
      </w:r>
      <w:r w:rsidR="007D6DD8" w:rsidRPr="003344AA">
        <w:rPr>
          <w:rFonts w:ascii="Times New Roman" w:hAnsi="Times New Roman" w:cs="Times New Roman"/>
          <w:sz w:val="28"/>
        </w:rPr>
        <w:t xml:space="preserve"> Д</w:t>
      </w:r>
      <w:r w:rsidRPr="003344AA">
        <w:rPr>
          <w:rFonts w:ascii="Times New Roman" w:hAnsi="Times New Roman" w:cs="Times New Roman"/>
          <w:sz w:val="28"/>
        </w:rPr>
        <w:t>ля изучения</w:t>
      </w:r>
      <w:r w:rsidR="00CE2EBE" w:rsidRPr="003344AA">
        <w:rPr>
          <w:rFonts w:ascii="Times New Roman" w:hAnsi="Times New Roman" w:cs="Times New Roman"/>
          <w:sz w:val="28"/>
        </w:rPr>
        <w:t xml:space="preserve"> влияния</w:t>
      </w:r>
      <w:r w:rsidRPr="003344AA">
        <w:rPr>
          <w:rFonts w:ascii="Times New Roman" w:hAnsi="Times New Roman" w:cs="Times New Roman"/>
          <w:sz w:val="28"/>
        </w:rPr>
        <w:t xml:space="preserve"> персонального бренда предпринимателя на репутацию его компании</w:t>
      </w:r>
      <w:r w:rsidR="007D6DD8" w:rsidRPr="003344AA">
        <w:rPr>
          <w:rFonts w:ascii="Times New Roman" w:hAnsi="Times New Roman" w:cs="Times New Roman"/>
          <w:sz w:val="28"/>
        </w:rPr>
        <w:t xml:space="preserve"> в работе</w:t>
      </w:r>
      <w:r w:rsidRPr="003344AA">
        <w:rPr>
          <w:rFonts w:ascii="Times New Roman" w:hAnsi="Times New Roman" w:cs="Times New Roman"/>
          <w:sz w:val="28"/>
        </w:rPr>
        <w:t xml:space="preserve"> был</w:t>
      </w:r>
      <w:r w:rsidR="007D6DD8" w:rsidRPr="003344AA">
        <w:rPr>
          <w:rFonts w:ascii="Times New Roman" w:hAnsi="Times New Roman" w:cs="Times New Roman"/>
          <w:sz w:val="28"/>
        </w:rPr>
        <w:t>и</w:t>
      </w:r>
      <w:r w:rsidRPr="003344AA">
        <w:rPr>
          <w:rFonts w:ascii="Times New Roman" w:hAnsi="Times New Roman" w:cs="Times New Roman"/>
          <w:sz w:val="28"/>
        </w:rPr>
        <w:t xml:space="preserve"> использован</w:t>
      </w:r>
      <w:r w:rsidR="007D6DD8" w:rsidRPr="003344AA">
        <w:rPr>
          <w:rFonts w:ascii="Times New Roman" w:hAnsi="Times New Roman" w:cs="Times New Roman"/>
          <w:sz w:val="28"/>
        </w:rPr>
        <w:t>ы следующие</w:t>
      </w:r>
      <w:r w:rsidRPr="003344AA">
        <w:rPr>
          <w:rFonts w:ascii="Times New Roman" w:hAnsi="Times New Roman" w:cs="Times New Roman"/>
          <w:sz w:val="28"/>
        </w:rPr>
        <w:t xml:space="preserve"> метод</w:t>
      </w:r>
      <w:r w:rsidR="007D6DD8" w:rsidRPr="003344AA">
        <w:rPr>
          <w:rFonts w:ascii="Times New Roman" w:hAnsi="Times New Roman" w:cs="Times New Roman"/>
          <w:sz w:val="28"/>
        </w:rPr>
        <w:t>ы: метод</w:t>
      </w:r>
      <w:r w:rsidRPr="003344AA">
        <w:rPr>
          <w:rFonts w:ascii="Times New Roman" w:hAnsi="Times New Roman" w:cs="Times New Roman"/>
          <w:sz w:val="28"/>
        </w:rPr>
        <w:t xml:space="preserve"> количественного и качественного контент-анализа</w:t>
      </w:r>
      <w:r w:rsidR="00CE2EBE" w:rsidRPr="003344AA">
        <w:rPr>
          <w:rFonts w:ascii="Times New Roman" w:hAnsi="Times New Roman" w:cs="Times New Roman"/>
          <w:sz w:val="28"/>
        </w:rPr>
        <w:t xml:space="preserve">, метод </w:t>
      </w:r>
      <w:r w:rsidRPr="003344AA">
        <w:rPr>
          <w:rFonts w:ascii="Times New Roman" w:hAnsi="Times New Roman" w:cs="Times New Roman"/>
          <w:sz w:val="28"/>
        </w:rPr>
        <w:t>кейс-стади</w:t>
      </w:r>
      <w:r w:rsidR="007D6DD8" w:rsidRPr="003344AA">
        <w:rPr>
          <w:rFonts w:ascii="Times New Roman" w:hAnsi="Times New Roman" w:cs="Times New Roman"/>
          <w:sz w:val="28"/>
        </w:rPr>
        <w:t>, а также метод сравнительного анализа.</w:t>
      </w:r>
    </w:p>
    <w:p w:rsidR="003B113D" w:rsidRPr="003344AA" w:rsidRDefault="007D6DD8" w:rsidP="003B113D">
      <w:pPr>
        <w:spacing w:after="0" w:line="360" w:lineRule="auto"/>
        <w:jc w:val="both"/>
        <w:rPr>
          <w:rFonts w:ascii="Times New Roman" w:hAnsi="Times New Roman" w:cs="Times New Roman"/>
          <w:sz w:val="28"/>
        </w:rPr>
      </w:pPr>
      <w:r w:rsidRPr="003344AA">
        <w:rPr>
          <w:rFonts w:ascii="Times New Roman" w:hAnsi="Times New Roman" w:cs="Times New Roman"/>
          <w:sz w:val="28"/>
        </w:rPr>
        <w:tab/>
      </w:r>
      <w:r w:rsidR="00FE1118" w:rsidRPr="003344AA">
        <w:rPr>
          <w:rFonts w:ascii="Times New Roman" w:hAnsi="Times New Roman" w:cs="Times New Roman"/>
          <w:sz w:val="28"/>
        </w:rPr>
        <w:t xml:space="preserve"> </w:t>
      </w:r>
      <w:r w:rsidRPr="003344AA">
        <w:rPr>
          <w:rFonts w:ascii="Times New Roman" w:hAnsi="Times New Roman" w:cs="Times New Roman"/>
          <w:b/>
          <w:sz w:val="28"/>
        </w:rPr>
        <w:t>Эмпирическую базу</w:t>
      </w:r>
      <w:r w:rsidRPr="003344AA">
        <w:rPr>
          <w:rFonts w:ascii="Times New Roman" w:hAnsi="Times New Roman" w:cs="Times New Roman"/>
          <w:sz w:val="28"/>
        </w:rPr>
        <w:t xml:space="preserve"> исследования составляют </w:t>
      </w:r>
      <w:r w:rsidR="00FE1118" w:rsidRPr="003344AA">
        <w:rPr>
          <w:rFonts w:ascii="Times New Roman" w:hAnsi="Times New Roman" w:cs="Times New Roman"/>
          <w:sz w:val="28"/>
        </w:rPr>
        <w:t xml:space="preserve">материалы </w:t>
      </w:r>
      <w:r w:rsidRPr="003344AA">
        <w:rPr>
          <w:rFonts w:ascii="Times New Roman" w:hAnsi="Times New Roman" w:cs="Times New Roman"/>
          <w:sz w:val="28"/>
        </w:rPr>
        <w:t xml:space="preserve">федеральных СМИ РФ, касающиеся анализируемых кейсов, </w:t>
      </w:r>
      <w:r w:rsidR="00CE2EBE" w:rsidRPr="003344AA">
        <w:rPr>
          <w:rFonts w:ascii="Times New Roman" w:hAnsi="Times New Roman" w:cs="Times New Roman"/>
          <w:sz w:val="28"/>
        </w:rPr>
        <w:t>среди которых</w:t>
      </w:r>
      <w:r w:rsidR="00FE1118" w:rsidRPr="003344AA">
        <w:rPr>
          <w:rFonts w:ascii="Times New Roman" w:hAnsi="Times New Roman" w:cs="Times New Roman"/>
          <w:sz w:val="28"/>
        </w:rPr>
        <w:t xml:space="preserve"> </w:t>
      </w:r>
      <w:r w:rsidR="00FE1118" w:rsidRPr="003344AA">
        <w:rPr>
          <w:rFonts w:ascii="Times New Roman" w:hAnsi="Times New Roman" w:cs="Times New Roman"/>
          <w:sz w:val="28"/>
          <w:lang w:val="en-US"/>
        </w:rPr>
        <w:t>Life</w:t>
      </w:r>
      <w:r w:rsidR="00FE1118" w:rsidRPr="003344AA">
        <w:rPr>
          <w:rFonts w:ascii="Times New Roman" w:hAnsi="Times New Roman" w:cs="Times New Roman"/>
          <w:sz w:val="28"/>
        </w:rPr>
        <w:t>.</w:t>
      </w:r>
      <w:r w:rsidR="00FE1118" w:rsidRPr="003344AA">
        <w:rPr>
          <w:rFonts w:ascii="Times New Roman" w:hAnsi="Times New Roman" w:cs="Times New Roman"/>
          <w:sz w:val="28"/>
          <w:lang w:val="en-US"/>
        </w:rPr>
        <w:t>ru</w:t>
      </w:r>
      <w:r w:rsidR="00FE1118" w:rsidRPr="003344AA">
        <w:rPr>
          <w:rFonts w:ascii="Times New Roman" w:hAnsi="Times New Roman" w:cs="Times New Roman"/>
          <w:sz w:val="28"/>
        </w:rPr>
        <w:t xml:space="preserve">, </w:t>
      </w:r>
      <w:r w:rsidR="00FE1118" w:rsidRPr="003344AA">
        <w:rPr>
          <w:rFonts w:ascii="Times New Roman" w:hAnsi="Times New Roman" w:cs="Times New Roman"/>
          <w:sz w:val="28"/>
          <w:lang w:val="en-US"/>
        </w:rPr>
        <w:t>Tjournal</w:t>
      </w:r>
      <w:r w:rsidR="00FE1118" w:rsidRPr="003344AA">
        <w:rPr>
          <w:rFonts w:ascii="Times New Roman" w:hAnsi="Times New Roman" w:cs="Times New Roman"/>
          <w:sz w:val="28"/>
        </w:rPr>
        <w:t xml:space="preserve">, </w:t>
      </w:r>
      <w:r w:rsidR="00FE1118" w:rsidRPr="003344AA">
        <w:rPr>
          <w:rFonts w:ascii="Times New Roman" w:hAnsi="Times New Roman" w:cs="Times New Roman"/>
          <w:sz w:val="28"/>
          <w:lang w:val="en-US"/>
        </w:rPr>
        <w:t>Meduza</w:t>
      </w:r>
      <w:r w:rsidR="00FE1118" w:rsidRPr="003344AA">
        <w:rPr>
          <w:rFonts w:ascii="Times New Roman" w:hAnsi="Times New Roman" w:cs="Times New Roman"/>
          <w:sz w:val="28"/>
        </w:rPr>
        <w:t>.</w:t>
      </w:r>
      <w:r w:rsidR="00FE1118" w:rsidRPr="003344AA">
        <w:rPr>
          <w:rFonts w:ascii="Times New Roman" w:hAnsi="Times New Roman" w:cs="Times New Roman"/>
          <w:sz w:val="28"/>
          <w:lang w:val="en-US"/>
        </w:rPr>
        <w:t>io</w:t>
      </w:r>
      <w:r w:rsidR="00FE1118" w:rsidRPr="003344AA">
        <w:rPr>
          <w:rFonts w:ascii="Times New Roman" w:hAnsi="Times New Roman" w:cs="Times New Roman"/>
          <w:sz w:val="28"/>
        </w:rPr>
        <w:t>, РБК, РИА Новости, Ведомости и други</w:t>
      </w:r>
      <w:r w:rsidR="00CE2EBE" w:rsidRPr="003344AA">
        <w:rPr>
          <w:rFonts w:ascii="Times New Roman" w:hAnsi="Times New Roman" w:cs="Times New Roman"/>
          <w:sz w:val="28"/>
        </w:rPr>
        <w:t>е</w:t>
      </w:r>
      <w:r w:rsidR="00FE1118" w:rsidRPr="003344AA">
        <w:rPr>
          <w:rFonts w:ascii="Times New Roman" w:hAnsi="Times New Roman" w:cs="Times New Roman"/>
          <w:sz w:val="28"/>
        </w:rPr>
        <w:t xml:space="preserve">. </w:t>
      </w:r>
      <w:r w:rsidR="0063359B" w:rsidRPr="003344AA">
        <w:rPr>
          <w:rFonts w:ascii="Times New Roman" w:hAnsi="Times New Roman" w:cs="Times New Roman"/>
          <w:sz w:val="28"/>
        </w:rPr>
        <w:t>Данные материалы были получены посредством аналитического ресурса «Медиалогия».</w:t>
      </w:r>
    </w:p>
    <w:p w:rsidR="003B113D" w:rsidRPr="003344AA" w:rsidRDefault="003B113D" w:rsidP="003B113D">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 Поиск материалов осуществлялся по следующему принципу: в рамках анализа конфликта О. Тинькова и Немагии главная роль в публикациях отводилась О. Тинькову и «Тинькофф Банку», контекст — конфликт с Немагией, уголовное дело, блогеры, защита чести, репутация. Всего было найдено 2163 сообщения, из которых 623 оригинальные, а остальные — перепечатки. Хронологические рамки исследования — с 8.08.17 по 2.11.17, что обусловлено временными координатами развития конфликта. </w:t>
      </w:r>
    </w:p>
    <w:p w:rsidR="003B113D" w:rsidRPr="003344AA" w:rsidRDefault="003B113D" w:rsidP="00A73770">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Отбор материалов, касающихся конфликта П. Дурова и Роскомнадзора, осуществлялся по следующему принципу: главная роль в публикациях отводилась П. Дурову и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контекст — блокировка мессенджера на территории РФ, требование выдать ключи доступа, анонимность, ФСБ, Роскомнадзор. Всего было найдено 1831 сообщений, из которых 383 оригинальных, а остальные — перепечатки. Хронологические рамки исследования — с 15.05.17 по 8.12.17, что обусловлено временными координатами основополагающего этапа развития конфликта. </w:t>
      </w:r>
    </w:p>
    <w:p w:rsidR="00A73770" w:rsidRPr="003344AA" w:rsidRDefault="00FE1118" w:rsidP="00A73770">
      <w:pPr>
        <w:spacing w:after="0" w:line="360" w:lineRule="auto"/>
        <w:jc w:val="both"/>
        <w:rPr>
          <w:rFonts w:ascii="Times New Roman" w:hAnsi="Times New Roman" w:cs="Times New Roman"/>
          <w:sz w:val="28"/>
          <w:lang w:eastAsia="ru-RU"/>
        </w:rPr>
      </w:pPr>
      <w:r w:rsidRPr="003344AA">
        <w:rPr>
          <w:rFonts w:ascii="Times New Roman" w:hAnsi="Times New Roman" w:cs="Times New Roman"/>
          <w:i/>
          <w:sz w:val="28"/>
          <w:szCs w:val="28"/>
        </w:rPr>
        <w:lastRenderedPageBreak/>
        <w:tab/>
      </w:r>
      <w:r w:rsidR="00A73770" w:rsidRPr="003344AA">
        <w:rPr>
          <w:rFonts w:ascii="Times New Roman" w:hAnsi="Times New Roman" w:cs="Times New Roman"/>
          <w:b/>
          <w:sz w:val="28"/>
          <w:lang w:eastAsia="ru-RU"/>
        </w:rPr>
        <w:t>Научная новизна</w:t>
      </w:r>
      <w:r w:rsidR="00A73770" w:rsidRPr="003344AA">
        <w:rPr>
          <w:rFonts w:ascii="Times New Roman" w:hAnsi="Times New Roman" w:cs="Times New Roman"/>
          <w:sz w:val="28"/>
          <w:lang w:eastAsia="ru-RU"/>
        </w:rPr>
        <w:t xml:space="preserve"> </w:t>
      </w:r>
      <w:r w:rsidR="00BB3F96" w:rsidRPr="003344AA">
        <w:rPr>
          <w:rFonts w:ascii="Times New Roman" w:hAnsi="Times New Roman" w:cs="Times New Roman"/>
          <w:sz w:val="28"/>
          <w:lang w:eastAsia="ru-RU"/>
        </w:rPr>
        <w:t xml:space="preserve">исследования заключается в </w:t>
      </w:r>
      <w:r w:rsidR="00957F86" w:rsidRPr="003344AA">
        <w:rPr>
          <w:rFonts w:ascii="Times New Roman" w:hAnsi="Times New Roman" w:cs="Times New Roman"/>
          <w:sz w:val="28"/>
          <w:lang w:eastAsia="ru-RU"/>
        </w:rPr>
        <w:t xml:space="preserve">систематизации </w:t>
      </w:r>
      <w:r w:rsidR="005726AA" w:rsidRPr="003344AA">
        <w:rPr>
          <w:rFonts w:ascii="Times New Roman" w:hAnsi="Times New Roman" w:cs="Times New Roman"/>
          <w:sz w:val="28"/>
          <w:lang w:eastAsia="ru-RU"/>
        </w:rPr>
        <w:t xml:space="preserve">знаний о ключевых нематериальных активах компании, а также </w:t>
      </w:r>
      <w:r w:rsidR="00BB3F96" w:rsidRPr="003344AA">
        <w:rPr>
          <w:rFonts w:ascii="Times New Roman" w:hAnsi="Times New Roman" w:cs="Times New Roman"/>
          <w:sz w:val="28"/>
          <w:lang w:eastAsia="ru-RU"/>
        </w:rPr>
        <w:t>выявлении наиболее значимых компонентов персонального бренда руководителя компании</w:t>
      </w:r>
      <w:r w:rsidR="005726AA" w:rsidRPr="003344AA">
        <w:rPr>
          <w:rFonts w:ascii="Times New Roman" w:hAnsi="Times New Roman" w:cs="Times New Roman"/>
          <w:sz w:val="28"/>
          <w:lang w:eastAsia="ru-RU"/>
        </w:rPr>
        <w:t xml:space="preserve"> и</w:t>
      </w:r>
      <w:r w:rsidR="00BB3F96" w:rsidRPr="003344AA">
        <w:rPr>
          <w:rFonts w:ascii="Times New Roman" w:hAnsi="Times New Roman" w:cs="Times New Roman"/>
          <w:sz w:val="28"/>
          <w:lang w:eastAsia="ru-RU"/>
        </w:rPr>
        <w:t xml:space="preserve"> </w:t>
      </w:r>
      <w:r w:rsidR="005726AA" w:rsidRPr="003344AA">
        <w:rPr>
          <w:rFonts w:ascii="Times New Roman" w:hAnsi="Times New Roman" w:cs="Times New Roman"/>
          <w:sz w:val="28"/>
          <w:lang w:eastAsia="ru-RU"/>
        </w:rPr>
        <w:t>анализе</w:t>
      </w:r>
      <w:r w:rsidR="00F92BF7">
        <w:rPr>
          <w:rFonts w:ascii="Times New Roman" w:hAnsi="Times New Roman" w:cs="Times New Roman"/>
          <w:sz w:val="28"/>
          <w:lang w:eastAsia="ru-RU"/>
        </w:rPr>
        <w:t xml:space="preserve"> эффективности</w:t>
      </w:r>
      <w:r w:rsidR="005726AA" w:rsidRPr="003344AA">
        <w:rPr>
          <w:rFonts w:ascii="Times New Roman" w:hAnsi="Times New Roman" w:cs="Times New Roman"/>
          <w:sz w:val="28"/>
          <w:lang w:eastAsia="ru-RU"/>
        </w:rPr>
        <w:t xml:space="preserve"> его коммуникационных тактик </w:t>
      </w:r>
      <w:r w:rsidR="00BB3F96" w:rsidRPr="003344AA">
        <w:rPr>
          <w:rFonts w:ascii="Times New Roman" w:hAnsi="Times New Roman" w:cs="Times New Roman"/>
          <w:sz w:val="28"/>
          <w:lang w:eastAsia="ru-RU"/>
        </w:rPr>
        <w:t>в период конфликта</w:t>
      </w:r>
      <w:r w:rsidR="005726AA" w:rsidRPr="003344AA">
        <w:rPr>
          <w:rFonts w:ascii="Times New Roman" w:hAnsi="Times New Roman" w:cs="Times New Roman"/>
          <w:sz w:val="28"/>
          <w:lang w:eastAsia="ru-RU"/>
        </w:rPr>
        <w:t>.</w:t>
      </w:r>
    </w:p>
    <w:p w:rsidR="005D70F2" w:rsidRPr="003344AA" w:rsidRDefault="00A73770" w:rsidP="005D70F2">
      <w:pPr>
        <w:spacing w:after="0" w:line="360" w:lineRule="auto"/>
        <w:jc w:val="both"/>
        <w:rPr>
          <w:rFonts w:ascii="Times New Roman" w:hAnsi="Times New Roman" w:cs="Times New Roman"/>
          <w:sz w:val="28"/>
          <w:lang w:eastAsia="ru-RU"/>
        </w:rPr>
      </w:pPr>
      <w:r w:rsidRPr="003344AA">
        <w:rPr>
          <w:rFonts w:ascii="Times New Roman" w:hAnsi="Times New Roman" w:cs="Times New Roman"/>
          <w:sz w:val="28"/>
          <w:lang w:eastAsia="ru-RU"/>
        </w:rPr>
        <w:tab/>
      </w:r>
      <w:r w:rsidR="002169F7" w:rsidRPr="003344AA">
        <w:rPr>
          <w:rFonts w:ascii="Times New Roman" w:hAnsi="Times New Roman" w:cs="Times New Roman"/>
          <w:b/>
          <w:sz w:val="28"/>
          <w:lang w:eastAsia="ru-RU"/>
        </w:rPr>
        <w:t>П</w:t>
      </w:r>
      <w:r w:rsidRPr="003344AA">
        <w:rPr>
          <w:rFonts w:ascii="Times New Roman" w:hAnsi="Times New Roman" w:cs="Times New Roman"/>
          <w:b/>
          <w:sz w:val="28"/>
          <w:lang w:eastAsia="ru-RU"/>
        </w:rPr>
        <w:t xml:space="preserve">рактическая значимость </w:t>
      </w:r>
      <w:r w:rsidRPr="003344AA">
        <w:rPr>
          <w:rFonts w:ascii="Times New Roman" w:hAnsi="Times New Roman" w:cs="Times New Roman"/>
          <w:sz w:val="28"/>
          <w:lang w:eastAsia="ru-RU"/>
        </w:rPr>
        <w:t xml:space="preserve">исследования заключается в том, </w:t>
      </w:r>
      <w:r w:rsidR="005D70F2" w:rsidRPr="003344AA">
        <w:rPr>
          <w:rFonts w:ascii="Times New Roman" w:hAnsi="Times New Roman" w:cs="Times New Roman"/>
          <w:sz w:val="28"/>
          <w:lang w:eastAsia="ru-RU"/>
        </w:rPr>
        <w:t xml:space="preserve">что выводы, материалы и рекомендации, содержащиеся в данной работе, будут полезны при формировании коммуникационных стратегий первых лиц компаний в период конфликтных ситуаций, освещаемых в СМИ. Результаты анализа кейсов </w:t>
      </w:r>
      <w:r w:rsidR="00892E92" w:rsidRPr="003344AA">
        <w:rPr>
          <w:rFonts w:ascii="Times New Roman" w:hAnsi="Times New Roman" w:cs="Times New Roman"/>
          <w:sz w:val="28"/>
          <w:lang w:eastAsia="ru-RU"/>
        </w:rPr>
        <w:t>позволят выделить наиболее уязвимые стороны персонального бренда в период конфликта, что позволит в дальнейшем минимизировать репутационный ущерб как  предпринимателей, так и их компаний.</w:t>
      </w:r>
    </w:p>
    <w:p w:rsidR="00FE1118" w:rsidRPr="003344AA" w:rsidRDefault="005D70F2" w:rsidP="005D70F2">
      <w:pPr>
        <w:spacing w:after="0" w:line="360" w:lineRule="auto"/>
        <w:jc w:val="both"/>
        <w:rPr>
          <w:rFonts w:ascii="Times New Roman" w:hAnsi="Times New Roman" w:cs="Times New Roman"/>
          <w:sz w:val="28"/>
          <w:szCs w:val="28"/>
        </w:rPr>
      </w:pPr>
      <w:r w:rsidRPr="003344AA">
        <w:rPr>
          <w:rFonts w:ascii="Times New Roman" w:hAnsi="Times New Roman" w:cs="Times New Roman"/>
          <w:sz w:val="28"/>
          <w:lang w:eastAsia="ru-RU"/>
        </w:rPr>
        <w:tab/>
      </w:r>
      <w:r w:rsidR="002169F7" w:rsidRPr="003344AA">
        <w:rPr>
          <w:rFonts w:ascii="Times New Roman" w:hAnsi="Times New Roman" w:cs="Times New Roman"/>
          <w:b/>
          <w:sz w:val="28"/>
          <w:szCs w:val="28"/>
        </w:rPr>
        <w:t>С</w:t>
      </w:r>
      <w:r w:rsidR="00FE1118" w:rsidRPr="003344AA">
        <w:rPr>
          <w:rFonts w:ascii="Times New Roman" w:hAnsi="Times New Roman" w:cs="Times New Roman"/>
          <w:b/>
          <w:sz w:val="28"/>
          <w:szCs w:val="28"/>
        </w:rPr>
        <w:t>труктура работы</w:t>
      </w:r>
      <w:r w:rsidR="00FE1118" w:rsidRPr="003344AA">
        <w:rPr>
          <w:rFonts w:ascii="Times New Roman" w:hAnsi="Times New Roman" w:cs="Times New Roman"/>
          <w:sz w:val="28"/>
          <w:szCs w:val="28"/>
        </w:rPr>
        <w:t xml:space="preserve"> соответствует задачам, поставленным автором, и отражена в</w:t>
      </w:r>
      <w:r w:rsidR="002169F7" w:rsidRPr="003344AA">
        <w:rPr>
          <w:rFonts w:ascii="Times New Roman" w:hAnsi="Times New Roman" w:cs="Times New Roman"/>
          <w:sz w:val="28"/>
          <w:szCs w:val="28"/>
        </w:rPr>
        <w:t>о</w:t>
      </w:r>
      <w:r w:rsidR="00FE1118" w:rsidRPr="003344AA">
        <w:rPr>
          <w:rFonts w:ascii="Times New Roman" w:hAnsi="Times New Roman" w:cs="Times New Roman"/>
          <w:sz w:val="28"/>
          <w:szCs w:val="28"/>
        </w:rPr>
        <w:t xml:space="preserve"> </w:t>
      </w:r>
      <w:r w:rsidR="002169F7" w:rsidRPr="003344AA">
        <w:rPr>
          <w:rFonts w:ascii="Times New Roman" w:hAnsi="Times New Roman" w:cs="Times New Roman"/>
          <w:sz w:val="28"/>
          <w:szCs w:val="28"/>
        </w:rPr>
        <w:t xml:space="preserve">введении, </w:t>
      </w:r>
      <w:r w:rsidR="00FE1118" w:rsidRPr="003344AA">
        <w:rPr>
          <w:rFonts w:ascii="Times New Roman" w:hAnsi="Times New Roman" w:cs="Times New Roman"/>
          <w:sz w:val="28"/>
          <w:szCs w:val="28"/>
        </w:rPr>
        <w:t xml:space="preserve">двух главах, разбитых на параграфы, заключении, списке литературы.  </w:t>
      </w:r>
    </w:p>
    <w:p w:rsidR="007067E5" w:rsidRPr="003344AA" w:rsidRDefault="007067E5" w:rsidP="005D70F2">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Во введении обосновывается актуальность исследования, приводятся его объект и предмет, определяются цели и задачи исследования, выдвигаются гипотезы, описывается теоретическая и эмпирическая база исследования, обосновывается его научная новизна и практическая значимость. </w:t>
      </w:r>
    </w:p>
    <w:p w:rsidR="00957F86" w:rsidRPr="003344AA" w:rsidRDefault="00957F86" w:rsidP="005D70F2">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В первой главе рассматриваются основные </w:t>
      </w:r>
      <w:r w:rsidR="00846B44" w:rsidRPr="003344AA">
        <w:rPr>
          <w:rFonts w:ascii="Times New Roman" w:hAnsi="Times New Roman" w:cs="Times New Roman"/>
          <w:sz w:val="28"/>
          <w:szCs w:val="28"/>
        </w:rPr>
        <w:t>нематериальные активы компании: имидж, репутация, гудвилл, бренд, персональный бренд. Выявляются различия между категориями имидж и репутация, выделяются основные этапы становления персонального бренда, его ключевые компоненты. Рассматриваются современные тактики и стратегии репутационного менеджмента, приемы сокращения репутационных рисков компании.</w:t>
      </w:r>
    </w:p>
    <w:p w:rsidR="00846B44" w:rsidRPr="003344AA" w:rsidRDefault="00846B44" w:rsidP="005D70F2">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Во второй главе исследуется влияние персонального бренда руководителя компании на ее репутацию. Проводится количественный и качественных контент-анализ текстов федеральных СМИ, посвященных </w:t>
      </w:r>
      <w:r w:rsidRPr="003344AA">
        <w:rPr>
          <w:rFonts w:ascii="Times New Roman" w:hAnsi="Times New Roman" w:cs="Times New Roman"/>
          <w:sz w:val="28"/>
          <w:szCs w:val="28"/>
        </w:rPr>
        <w:lastRenderedPageBreak/>
        <w:t xml:space="preserve">упомянутым ранее конфликтным ситуациям, сравнительный анализ </w:t>
      </w:r>
      <w:r w:rsidR="007067E5" w:rsidRPr="003344AA">
        <w:rPr>
          <w:rFonts w:ascii="Times New Roman" w:hAnsi="Times New Roman" w:cs="Times New Roman"/>
          <w:sz w:val="28"/>
          <w:szCs w:val="28"/>
        </w:rPr>
        <w:t>коммуникационных тактик предпринимателей в период конфликтов.</w:t>
      </w:r>
    </w:p>
    <w:p w:rsidR="007067E5" w:rsidRPr="003344AA" w:rsidRDefault="007067E5" w:rsidP="005D70F2">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 заключении приводятся теоретические и практические выводы о теоретических основах персонального брендинга и влиянии персонального бренда первого лица компании на ее репутацию.</w:t>
      </w:r>
    </w:p>
    <w:p w:rsidR="00FE1118" w:rsidRPr="00783B7C" w:rsidRDefault="00AC233B">
      <w:pPr>
        <w:rPr>
          <w:rFonts w:ascii="Times New Roman" w:eastAsiaTheme="majorEastAsia" w:hAnsi="Times New Roman" w:cs="Times New Roman"/>
          <w:b/>
          <w:bCs/>
          <w:sz w:val="28"/>
          <w:szCs w:val="28"/>
          <w:lang w:eastAsia="ru-RU"/>
        </w:rPr>
      </w:pPr>
      <w:r>
        <w:rPr>
          <w:rFonts w:ascii="Times New Roman" w:eastAsiaTheme="majorEastAsia" w:hAnsi="Times New Roman" w:cs="Times New Roman"/>
          <w:b/>
          <w:bCs/>
          <w:sz w:val="28"/>
          <w:szCs w:val="28"/>
          <w:lang w:eastAsia="ru-RU"/>
        </w:rPr>
        <w:br w:type="page"/>
      </w:r>
    </w:p>
    <w:p w:rsidR="001E59A1" w:rsidRPr="003344AA" w:rsidRDefault="001E59A1" w:rsidP="009521D1">
      <w:pPr>
        <w:pStyle w:val="1"/>
        <w:spacing w:before="0" w:after="360" w:line="360" w:lineRule="auto"/>
        <w:jc w:val="center"/>
        <w:rPr>
          <w:rFonts w:ascii="Times New Roman" w:hAnsi="Times New Roman" w:cs="Times New Roman"/>
          <w:color w:val="auto"/>
        </w:rPr>
      </w:pPr>
      <w:bookmarkStart w:id="3" w:name="_Toc514157008"/>
      <w:r w:rsidRPr="003344AA">
        <w:rPr>
          <w:rFonts w:ascii="Times New Roman" w:hAnsi="Times New Roman" w:cs="Times New Roman"/>
          <w:color w:val="auto"/>
        </w:rPr>
        <w:lastRenderedPageBreak/>
        <w:t>Глава 1. Теоретические основы персонального брендинга</w:t>
      </w:r>
      <w:bookmarkEnd w:id="1"/>
      <w:bookmarkEnd w:id="3"/>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 рамках данной главы мы сосредоточимся на таких понятиях, как «репутация», «имидж»</w:t>
      </w:r>
      <w:r w:rsidR="009044A0" w:rsidRPr="003344AA">
        <w:rPr>
          <w:rFonts w:ascii="Times New Roman" w:hAnsi="Times New Roman" w:cs="Times New Roman"/>
          <w:sz w:val="28"/>
          <w:szCs w:val="28"/>
        </w:rPr>
        <w:t xml:space="preserve">, «деловая репутация», </w:t>
      </w:r>
      <w:r w:rsidRPr="003344AA">
        <w:rPr>
          <w:rFonts w:ascii="Times New Roman" w:hAnsi="Times New Roman" w:cs="Times New Roman"/>
          <w:sz w:val="28"/>
          <w:szCs w:val="28"/>
        </w:rPr>
        <w:t>«персональный бренд»</w:t>
      </w:r>
      <w:r w:rsidR="009044A0" w:rsidRPr="003344AA">
        <w:rPr>
          <w:rFonts w:ascii="Times New Roman" w:hAnsi="Times New Roman" w:cs="Times New Roman"/>
          <w:sz w:val="28"/>
          <w:szCs w:val="28"/>
        </w:rPr>
        <w:t>, «репутационный менеджмент»</w:t>
      </w:r>
      <w:r w:rsidRPr="003344AA">
        <w:rPr>
          <w:rFonts w:ascii="Times New Roman" w:hAnsi="Times New Roman" w:cs="Times New Roman"/>
          <w:sz w:val="28"/>
          <w:szCs w:val="28"/>
        </w:rPr>
        <w:t xml:space="preserve">: перечисленные категории зачастую обуславливают качество коммуникации между отдельными индивидами и их группами, влияют на социальную стратификацию и во многом определяют характер формирования социального капитала. </w:t>
      </w:r>
      <w:r w:rsidR="00977C34" w:rsidRPr="003344AA">
        <w:rPr>
          <w:rFonts w:ascii="Times New Roman" w:hAnsi="Times New Roman" w:cs="Times New Roman"/>
          <w:sz w:val="28"/>
          <w:szCs w:val="28"/>
        </w:rPr>
        <w:t>Сперва мы сопоставим категории «репутация» и «имидж»</w:t>
      </w:r>
      <w:r w:rsidR="00F06616" w:rsidRPr="003344AA">
        <w:rPr>
          <w:rFonts w:ascii="Times New Roman" w:hAnsi="Times New Roman" w:cs="Times New Roman"/>
          <w:sz w:val="28"/>
          <w:szCs w:val="28"/>
        </w:rPr>
        <w:t xml:space="preserve"> и выявим их основные сходства и различия. Затем мы рассмотрим «деловую репутацию» как нематериальный актив компании</w:t>
      </w:r>
      <w:r w:rsidR="00E86D08" w:rsidRPr="003344AA">
        <w:rPr>
          <w:rFonts w:ascii="Times New Roman" w:hAnsi="Times New Roman" w:cs="Times New Roman"/>
          <w:sz w:val="28"/>
          <w:szCs w:val="28"/>
        </w:rPr>
        <w:t>, охарактеризуем понятие «персональный бренд», в частности, этапы его формирования и основные компоненты, и, наконец, проанализируем стратегии и тактики «репутационного менеджмента».</w:t>
      </w:r>
    </w:p>
    <w:p w:rsidR="001E59A1" w:rsidRPr="003344AA" w:rsidRDefault="001E59A1" w:rsidP="001E59A1">
      <w:p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Далее будут детально проанализированы ключевые особенности каждой из перечисленных категорий, обозначены основные различия между ними и продемонстрирована их связь. </w:t>
      </w:r>
    </w:p>
    <w:p w:rsidR="001E59A1" w:rsidRPr="003344AA" w:rsidRDefault="001E59A1" w:rsidP="009521D1">
      <w:pPr>
        <w:pStyle w:val="1"/>
        <w:spacing w:before="0" w:after="240" w:line="360" w:lineRule="auto"/>
        <w:jc w:val="center"/>
        <w:rPr>
          <w:rFonts w:ascii="Times New Roman" w:hAnsi="Times New Roman" w:cs="Times New Roman"/>
          <w:color w:val="auto"/>
        </w:rPr>
      </w:pPr>
      <w:bookmarkStart w:id="4" w:name="_Toc484171674"/>
      <w:bookmarkStart w:id="5" w:name="_Toc484194006"/>
      <w:bookmarkStart w:id="6" w:name="_Toc505483568"/>
      <w:bookmarkStart w:id="7" w:name="_Toc514157009"/>
      <w:r w:rsidRPr="003344AA">
        <w:rPr>
          <w:rFonts w:ascii="Times New Roman" w:hAnsi="Times New Roman" w:cs="Times New Roman"/>
          <w:color w:val="auto"/>
        </w:rPr>
        <w:t>1.1.Репутация и имидж: соотношение понятий</w:t>
      </w:r>
      <w:bookmarkEnd w:id="4"/>
      <w:bookmarkEnd w:id="5"/>
      <w:bookmarkEnd w:id="6"/>
      <w:bookmarkEnd w:id="7"/>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Термин «репутация», являясь междисциплинарным понятием, встречается в различных областях науки: его изучают как в рамках экономики и маркетинговых исследований (один из самых ярких представителей – профессор Г. Даулинг), так и в сфере математики (например, Н. Ермаков, А. Иващенко).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Согласно одной из первых формулировок рассматриваемого понятия, приведенной в словаре А. Михельсона, российского энциклопедиста, репутация – эквивалент «чести» и «доброго имени»</w:t>
      </w:r>
      <w:r w:rsidRPr="003344AA">
        <w:rPr>
          <w:rFonts w:ascii="Times New Roman" w:hAnsi="Times New Roman" w:cs="Times New Roman"/>
          <w:sz w:val="28"/>
          <w:szCs w:val="28"/>
          <w:vertAlign w:val="superscript"/>
        </w:rPr>
        <w:footnoteReference w:id="14"/>
      </w:r>
      <w:r w:rsidRPr="003344AA">
        <w:rPr>
          <w:rFonts w:ascii="Times New Roman" w:hAnsi="Times New Roman" w:cs="Times New Roman"/>
          <w:sz w:val="28"/>
          <w:szCs w:val="28"/>
        </w:rPr>
        <w:t xml:space="preserve">. Чуть позже, в конце </w:t>
      </w:r>
      <w:r w:rsidRPr="003344AA">
        <w:rPr>
          <w:rFonts w:ascii="Times New Roman" w:hAnsi="Times New Roman" w:cs="Times New Roman"/>
          <w:sz w:val="28"/>
          <w:szCs w:val="28"/>
          <w:lang w:val="en-US"/>
        </w:rPr>
        <w:t>XIX</w:t>
      </w:r>
      <w:r w:rsidRPr="003344AA">
        <w:rPr>
          <w:rFonts w:ascii="Times New Roman" w:hAnsi="Times New Roman" w:cs="Times New Roman"/>
          <w:sz w:val="28"/>
          <w:szCs w:val="28"/>
        </w:rPr>
        <w:t xml:space="preserve"> века, А.  Чудинов, русский писатель и просветитель, привел следующее определение: «репутация — добрая или худая слава о человеке; </w:t>
      </w:r>
      <w:r w:rsidRPr="003344AA">
        <w:rPr>
          <w:rFonts w:ascii="Times New Roman" w:hAnsi="Times New Roman" w:cs="Times New Roman"/>
          <w:sz w:val="28"/>
          <w:szCs w:val="28"/>
        </w:rPr>
        <w:lastRenderedPageBreak/>
        <w:t>общественное мнение о человеке, об учреждении»</w:t>
      </w:r>
      <w:r w:rsidRPr="003344AA">
        <w:rPr>
          <w:rFonts w:ascii="Times New Roman" w:hAnsi="Times New Roman" w:cs="Times New Roman"/>
          <w:sz w:val="28"/>
          <w:szCs w:val="28"/>
          <w:vertAlign w:val="superscript"/>
        </w:rPr>
        <w:footnoteReference w:id="15"/>
      </w:r>
      <w:r w:rsidRPr="003344AA">
        <w:rPr>
          <w:rFonts w:ascii="Times New Roman" w:hAnsi="Times New Roman" w:cs="Times New Roman"/>
          <w:sz w:val="28"/>
          <w:szCs w:val="28"/>
        </w:rPr>
        <w:t xml:space="preserve">. Дальнейшее единообразие определений позволяет сделать следующий вывод: вплоть до середины </w:t>
      </w:r>
      <w:r w:rsidRPr="003344AA">
        <w:rPr>
          <w:rFonts w:ascii="Times New Roman" w:hAnsi="Times New Roman" w:cs="Times New Roman"/>
          <w:sz w:val="28"/>
          <w:szCs w:val="28"/>
          <w:lang w:val="en-US"/>
        </w:rPr>
        <w:t>XX</w:t>
      </w:r>
      <w:r w:rsidRPr="003344AA">
        <w:rPr>
          <w:rFonts w:ascii="Times New Roman" w:hAnsi="Times New Roman" w:cs="Times New Roman"/>
          <w:sz w:val="28"/>
          <w:szCs w:val="28"/>
        </w:rPr>
        <w:t xml:space="preserve"> века «репутация» определялась как синоним «достоинства» отдельно взятого индивида. Толкование понятия постепенно расширилось и впоследствии стало также соотноситься не только с человеком, но и с организацией. В современности, несмотря на многообразие формулировок понятия «репутация», их все можно свести к «общественной оценке достоинств и недостатков рассматриваемого субъекта»</w:t>
      </w:r>
      <w:r w:rsidRPr="003344AA">
        <w:rPr>
          <w:rFonts w:ascii="Times New Roman" w:hAnsi="Times New Roman" w:cs="Times New Roman"/>
          <w:sz w:val="28"/>
          <w:szCs w:val="28"/>
          <w:vertAlign w:val="superscript"/>
        </w:rPr>
        <w:footnoteReference w:id="16"/>
      </w:r>
      <w:r w:rsidRPr="003344AA">
        <w:rPr>
          <w:rFonts w:ascii="Times New Roman" w:hAnsi="Times New Roman" w:cs="Times New Roman"/>
          <w:sz w:val="28"/>
          <w:szCs w:val="28"/>
        </w:rPr>
        <w:t xml:space="preserve">.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В научной литературе можно встретить примеры того, как репутация и имидж рассматриваются в качестве тождественных терминов. На наш взгляд, это в корне неверно. Несмотря на то, что данные понятия имеют ряд общих черт, их различия все же превалируют как в количественном плане, так и в содержательном.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Далее выделим отличительные признаки репутации. Так, ранее уже было отмечено, что, согласно универсальной трактовке, репутация (от франц. </w:t>
      </w:r>
      <w:r w:rsidRPr="003344AA">
        <w:rPr>
          <w:rFonts w:ascii="Times New Roman" w:hAnsi="Times New Roman" w:cs="Times New Roman"/>
          <w:sz w:val="28"/>
          <w:szCs w:val="28"/>
          <w:lang w:val="en-US"/>
        </w:rPr>
        <w:t>reputatio</w:t>
      </w:r>
      <w:r w:rsidRPr="003344AA">
        <w:rPr>
          <w:rFonts w:ascii="Times New Roman" w:hAnsi="Times New Roman" w:cs="Times New Roman"/>
          <w:sz w:val="28"/>
          <w:szCs w:val="28"/>
        </w:rPr>
        <w:t xml:space="preserve"> – «рассуждение») — сформировавшееся общее мнение о достоинствах и недостатках индивида или организации. Исходя из этого, можно выделить следующие характеристики:</w:t>
      </w:r>
    </w:p>
    <w:p w:rsidR="001E59A1" w:rsidRPr="003344AA" w:rsidRDefault="001E59A1" w:rsidP="00BC782D">
      <w:pPr>
        <w:numPr>
          <w:ilvl w:val="0"/>
          <w:numId w:val="16"/>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репутация есть не индивидуальное, а коллективное мнение о ком-либо/чем-либо;</w:t>
      </w:r>
    </w:p>
    <w:p w:rsidR="001E59A1" w:rsidRPr="003344AA" w:rsidRDefault="001E59A1" w:rsidP="00BC782D">
      <w:pPr>
        <w:numPr>
          <w:ilvl w:val="0"/>
          <w:numId w:val="16"/>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репутация может носить как положительный оттенок, так и отрицательный, тем самым принося пользу носителю или вред;</w:t>
      </w:r>
    </w:p>
    <w:p w:rsidR="001E59A1" w:rsidRPr="003344AA" w:rsidRDefault="001E59A1" w:rsidP="00BC782D">
      <w:pPr>
        <w:numPr>
          <w:ilvl w:val="0"/>
          <w:numId w:val="16"/>
        </w:numPr>
        <w:spacing w:after="0" w:line="360" w:lineRule="auto"/>
        <w:ind w:left="0" w:firstLine="349"/>
        <w:jc w:val="both"/>
        <w:rPr>
          <w:rFonts w:ascii="Times New Roman" w:hAnsi="Times New Roman" w:cs="Times New Roman"/>
          <w:sz w:val="28"/>
          <w:szCs w:val="28"/>
        </w:rPr>
      </w:pPr>
      <w:r w:rsidRPr="003344AA">
        <w:rPr>
          <w:rFonts w:ascii="Times New Roman" w:hAnsi="Times New Roman" w:cs="Times New Roman"/>
          <w:sz w:val="28"/>
          <w:szCs w:val="28"/>
        </w:rPr>
        <w:t>репутация представляет собой совокупность суждений, которые содержат в себе мнение о чем-либо, возникает посредством критической оценки</w:t>
      </w:r>
      <w:r w:rsidR="005C4F35" w:rsidRPr="003344AA">
        <w:rPr>
          <w:rFonts w:ascii="Times New Roman" w:hAnsi="Times New Roman" w:cs="Times New Roman"/>
          <w:sz w:val="28"/>
          <w:szCs w:val="28"/>
          <w:vertAlign w:val="superscript"/>
        </w:rPr>
        <w:footnoteReference w:id="17"/>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Выражаясь иначе, репутация является прогнозом поведения личности или компании на основе впечатлений, представлений и опыта </w:t>
      </w:r>
      <w:r w:rsidRPr="003344AA">
        <w:rPr>
          <w:rFonts w:ascii="Times New Roman" w:hAnsi="Times New Roman" w:cs="Times New Roman"/>
          <w:sz w:val="28"/>
          <w:szCs w:val="28"/>
        </w:rPr>
        <w:lastRenderedPageBreak/>
        <w:t>взаимодействия с ней целевой аудитории</w:t>
      </w:r>
      <w:r w:rsidRPr="003344AA">
        <w:rPr>
          <w:rFonts w:ascii="Times New Roman" w:hAnsi="Times New Roman" w:cs="Times New Roman"/>
          <w:sz w:val="28"/>
          <w:szCs w:val="28"/>
          <w:vertAlign w:val="superscript"/>
        </w:rPr>
        <w:footnoteReference w:id="18"/>
      </w:r>
      <w:r w:rsidRPr="003344AA">
        <w:rPr>
          <w:rFonts w:ascii="Times New Roman" w:hAnsi="Times New Roman" w:cs="Times New Roman"/>
          <w:sz w:val="28"/>
          <w:szCs w:val="28"/>
        </w:rPr>
        <w:t>. Следовательно, можно сделать вывод, что репутация – аналитическая оценка объекта, которая складывается на основе его реальных действий и практики взаимодействия с ним. Ключевым является именно фактор непосредственного опыта общения/работы с индивидом/предприятием, в результате чего формируется рациональное мнение. Именно подобного подхода к ее пониманию мы будем придерживаться в рамках работы.</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Понятие «имидж» (от англ. </w:t>
      </w:r>
      <w:r w:rsidRPr="003344AA">
        <w:rPr>
          <w:rFonts w:ascii="Times New Roman" w:hAnsi="Times New Roman" w:cs="Times New Roman"/>
          <w:sz w:val="28"/>
          <w:szCs w:val="28"/>
          <w:lang w:val="en-US"/>
        </w:rPr>
        <w:t>image</w:t>
      </w:r>
      <w:r w:rsidRPr="003344AA">
        <w:rPr>
          <w:rFonts w:ascii="Times New Roman" w:hAnsi="Times New Roman" w:cs="Times New Roman"/>
          <w:sz w:val="28"/>
          <w:szCs w:val="28"/>
        </w:rPr>
        <w:t xml:space="preserve"> — образ) принципиальным образом отличается от вышерассмотренного. Термин был введен в деловой оборот американским экономистом и социологом К. Боулдингом в 60-х годах XX века в книге «Имидж»: в ней он предложил концепцию, согласно которой имидж есть поведенческий стереотип, влияющий на сознание и действие людей.</w:t>
      </w:r>
      <w:r w:rsidRPr="003344AA">
        <w:rPr>
          <w:rFonts w:ascii="Times New Roman" w:hAnsi="Times New Roman" w:cs="Times New Roman"/>
          <w:sz w:val="28"/>
          <w:szCs w:val="28"/>
          <w:vertAlign w:val="superscript"/>
        </w:rPr>
        <w:footnoteReference w:id="19"/>
      </w:r>
      <w:r w:rsidRPr="003344AA">
        <w:rPr>
          <w:rFonts w:ascii="Times New Roman" w:hAnsi="Times New Roman" w:cs="Times New Roman"/>
          <w:sz w:val="28"/>
          <w:szCs w:val="28"/>
        </w:rPr>
        <w:t xml:space="preserve"> В своей книге «Инженерия согласия», написанной в 1955 году крупным американским специалистом по </w:t>
      </w:r>
      <w:r w:rsidRPr="003344AA">
        <w:rPr>
          <w:rFonts w:ascii="Times New Roman" w:hAnsi="Times New Roman" w:cs="Times New Roman"/>
          <w:sz w:val="28"/>
          <w:szCs w:val="28"/>
          <w:lang w:val="en-US"/>
        </w:rPr>
        <w:t>PR</w:t>
      </w:r>
      <w:r w:rsidRPr="003344AA">
        <w:rPr>
          <w:rFonts w:ascii="Times New Roman" w:hAnsi="Times New Roman" w:cs="Times New Roman"/>
          <w:sz w:val="28"/>
          <w:szCs w:val="28"/>
        </w:rPr>
        <w:t xml:space="preserve"> Э. Бернейсом, имидж рассматривается как процесс создания репутации. При этом целью и задачей данного процесса является привлечение внимания аудитории. Профессор Ф. Котлер, специалист в сфере экономики и маркетинга, определяется имидж как «восприятие компании или ее товаров обществом</w:t>
      </w:r>
      <w:r w:rsidR="005C4F35" w:rsidRPr="003344AA">
        <w:rPr>
          <w:rFonts w:ascii="Times New Roman" w:hAnsi="Times New Roman" w:cs="Times New Roman"/>
          <w:sz w:val="28"/>
          <w:szCs w:val="28"/>
          <w:vertAlign w:val="superscript"/>
        </w:rPr>
        <w:footnoteReference w:id="20"/>
      </w:r>
      <w:r w:rsidRPr="003344AA">
        <w:rPr>
          <w:rFonts w:ascii="Times New Roman" w:hAnsi="Times New Roman" w:cs="Times New Roman"/>
          <w:sz w:val="28"/>
          <w:szCs w:val="28"/>
        </w:rPr>
        <w:t>». В соответствии с определениями можно выделить следующие характеристики данного понятия:</w:t>
      </w:r>
    </w:p>
    <w:p w:rsidR="001E59A1" w:rsidRPr="003344AA" w:rsidRDefault="001E59A1" w:rsidP="00BC782D">
      <w:pPr>
        <w:numPr>
          <w:ilvl w:val="0"/>
          <w:numId w:val="17"/>
        </w:numPr>
        <w:spacing w:after="0" w:line="360" w:lineRule="auto"/>
        <w:ind w:left="0" w:firstLine="709"/>
        <w:jc w:val="both"/>
        <w:rPr>
          <w:rFonts w:ascii="Times New Roman" w:hAnsi="Times New Roman" w:cs="Times New Roman"/>
          <w:sz w:val="28"/>
          <w:szCs w:val="28"/>
        </w:rPr>
      </w:pPr>
      <w:r w:rsidRPr="003344AA">
        <w:rPr>
          <w:rFonts w:ascii="Times New Roman" w:hAnsi="Times New Roman" w:cs="Times New Roman"/>
          <w:sz w:val="28"/>
          <w:szCs w:val="28"/>
        </w:rPr>
        <w:t>имидж представляет собой желаемый образ чего-либо, то есть не всегда соответствует реальным характеристикам;</w:t>
      </w:r>
    </w:p>
    <w:p w:rsidR="001E59A1" w:rsidRPr="003344AA" w:rsidRDefault="001E59A1" w:rsidP="00BC782D">
      <w:pPr>
        <w:numPr>
          <w:ilvl w:val="0"/>
          <w:numId w:val="17"/>
        </w:numPr>
        <w:spacing w:after="0" w:line="360" w:lineRule="auto"/>
        <w:ind w:left="0" w:firstLine="709"/>
        <w:jc w:val="both"/>
        <w:rPr>
          <w:rFonts w:ascii="Times New Roman" w:hAnsi="Times New Roman" w:cs="Times New Roman"/>
          <w:sz w:val="28"/>
          <w:szCs w:val="28"/>
        </w:rPr>
      </w:pPr>
      <w:r w:rsidRPr="003344AA">
        <w:rPr>
          <w:rFonts w:ascii="Times New Roman" w:hAnsi="Times New Roman" w:cs="Times New Roman"/>
          <w:sz w:val="28"/>
          <w:szCs w:val="28"/>
        </w:rPr>
        <w:t>имидж формируется целенаправленно в результате продуманных действий (маркетинг и пр.).</w:t>
      </w:r>
    </w:p>
    <w:p w:rsidR="001E59A1" w:rsidRPr="003344AA" w:rsidRDefault="001E59A1" w:rsidP="005C4F35">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Таким образом, имидж является совокупностью свойств, приписываемых рекламой и пропагандой с целью вызвать положительный отклик у аудитории: именно поэтому имидж не содержит в себе ни </w:t>
      </w:r>
      <w:r w:rsidRPr="003344AA">
        <w:rPr>
          <w:rFonts w:ascii="Times New Roman" w:hAnsi="Times New Roman" w:cs="Times New Roman"/>
          <w:sz w:val="28"/>
          <w:szCs w:val="28"/>
        </w:rPr>
        <w:lastRenderedPageBreak/>
        <w:t xml:space="preserve">экономический, ни социальных аспектов, а лишь демонстрирует то, какой образ хочет создавать субъект в сознании потребителя. При этом тщательно скрывается и маскируется любая информация, способная дискредитировать субъект имиджа, нанести вред положительному восприятию аудиторией.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Именно по этой причине принято выделять две разновидности имиджа: доброкачественный и недоброкачественный</w:t>
      </w:r>
      <w:r w:rsidRPr="003344AA">
        <w:rPr>
          <w:rStyle w:val="a6"/>
          <w:rFonts w:ascii="Times New Roman" w:hAnsi="Times New Roman" w:cs="Times New Roman"/>
        </w:rPr>
        <w:footnoteReference w:id="21"/>
      </w:r>
      <w:r w:rsidRPr="003344AA">
        <w:rPr>
          <w:rFonts w:ascii="Times New Roman" w:hAnsi="Times New Roman" w:cs="Times New Roman"/>
          <w:sz w:val="28"/>
          <w:szCs w:val="28"/>
        </w:rPr>
        <w:t>. Доброкачественный имидж характеризуется тем, что отражает реальные черты индивида или компании; при этом имидж не обязательно будет являться позитивным, но, во всяком случае, реалистичным. Недоброкачественный же имидж достаточно гибок и податлив к изменениям при помощи комплекса маркетинговых технологий и рекламных кампаний</w:t>
      </w:r>
      <w:r w:rsidR="005C4F35" w:rsidRPr="003344AA">
        <w:rPr>
          <w:rFonts w:ascii="Times New Roman" w:hAnsi="Times New Roman" w:cs="Times New Roman"/>
          <w:sz w:val="28"/>
          <w:szCs w:val="28"/>
          <w:vertAlign w:val="superscript"/>
        </w:rPr>
        <w:footnoteReference w:id="22"/>
      </w:r>
      <w:r w:rsidRPr="003344AA">
        <w:rPr>
          <w:rFonts w:ascii="Times New Roman" w:hAnsi="Times New Roman" w:cs="Times New Roman"/>
          <w:sz w:val="28"/>
          <w:szCs w:val="28"/>
        </w:rPr>
        <w:t>. Тем самым он может вводить потребителя в заблуждение, создавая образ, не соответствующий действительности: маскируются недостатки и выводятся на передний план вымышленные преимущества субъекта, однако качественных изменений фактически не происходит.</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Выявив основные характеристики двух рассматриваемых понятий, проведем их сравнительный анализ и выделим их общие и различные черты.</w:t>
      </w:r>
    </w:p>
    <w:p w:rsidR="001E59A1" w:rsidRPr="003344AA" w:rsidRDefault="001E59A1" w:rsidP="001E59A1">
      <w:pPr>
        <w:spacing w:after="0" w:line="360" w:lineRule="auto"/>
        <w:ind w:firstLine="349"/>
        <w:jc w:val="both"/>
        <w:rPr>
          <w:rFonts w:ascii="Times New Roman" w:hAnsi="Times New Roman" w:cs="Times New Roman"/>
          <w:sz w:val="28"/>
          <w:szCs w:val="28"/>
        </w:rPr>
      </w:pPr>
      <w:r w:rsidRPr="003344AA">
        <w:rPr>
          <w:rFonts w:ascii="Times New Roman" w:hAnsi="Times New Roman" w:cs="Times New Roman"/>
          <w:sz w:val="28"/>
          <w:szCs w:val="28"/>
        </w:rPr>
        <w:t>Общее:</w:t>
      </w:r>
    </w:p>
    <w:p w:rsidR="001E59A1" w:rsidRPr="003344AA" w:rsidRDefault="001E59A1" w:rsidP="00BC782D">
      <w:pPr>
        <w:numPr>
          <w:ilvl w:val="0"/>
          <w:numId w:val="18"/>
        </w:numPr>
        <w:spacing w:after="0" w:line="360" w:lineRule="auto"/>
        <w:ind w:left="0" w:firstLine="349"/>
        <w:jc w:val="both"/>
        <w:rPr>
          <w:rFonts w:ascii="Times New Roman" w:hAnsi="Times New Roman" w:cs="Times New Roman"/>
          <w:sz w:val="28"/>
          <w:szCs w:val="28"/>
        </w:rPr>
      </w:pPr>
      <w:r w:rsidRPr="003344AA">
        <w:rPr>
          <w:rFonts w:ascii="Times New Roman" w:hAnsi="Times New Roman" w:cs="Times New Roman"/>
          <w:sz w:val="28"/>
          <w:szCs w:val="28"/>
        </w:rPr>
        <w:t>Цель. Репутация и имидж необходимы субъекту для того, чтобы сформировать у целевых групп лояльность.</w:t>
      </w:r>
    </w:p>
    <w:p w:rsidR="001E59A1" w:rsidRPr="003344AA" w:rsidRDefault="001E59A1" w:rsidP="00BC782D">
      <w:pPr>
        <w:numPr>
          <w:ilvl w:val="0"/>
          <w:numId w:val="18"/>
        </w:numPr>
        <w:spacing w:after="0" w:line="360" w:lineRule="auto"/>
        <w:ind w:left="0" w:firstLine="349"/>
        <w:jc w:val="both"/>
        <w:rPr>
          <w:rFonts w:ascii="Times New Roman" w:hAnsi="Times New Roman" w:cs="Times New Roman"/>
          <w:sz w:val="28"/>
          <w:szCs w:val="28"/>
        </w:rPr>
      </w:pPr>
      <w:r w:rsidRPr="003344AA">
        <w:rPr>
          <w:rFonts w:ascii="Times New Roman" w:hAnsi="Times New Roman" w:cs="Times New Roman"/>
          <w:sz w:val="28"/>
          <w:szCs w:val="28"/>
        </w:rPr>
        <w:t>Задачи. Среди общих задач репутации и имиджа – выведения новых товаров на рынок, привлечение новых деловых партнеров, а также защита от конкурентов</w:t>
      </w:r>
      <w:r w:rsidR="005C4F35" w:rsidRPr="003344AA">
        <w:rPr>
          <w:rFonts w:ascii="Times New Roman" w:hAnsi="Times New Roman" w:cs="Times New Roman"/>
          <w:sz w:val="28"/>
          <w:szCs w:val="28"/>
          <w:vertAlign w:val="superscript"/>
        </w:rPr>
        <w:footnoteReference w:id="23"/>
      </w:r>
      <w:r w:rsidRPr="003344AA">
        <w:rPr>
          <w:rFonts w:ascii="Times New Roman" w:hAnsi="Times New Roman" w:cs="Times New Roman"/>
          <w:sz w:val="28"/>
          <w:szCs w:val="28"/>
        </w:rPr>
        <w:t>.</w:t>
      </w:r>
    </w:p>
    <w:p w:rsidR="001E59A1" w:rsidRPr="003344AA" w:rsidRDefault="001E59A1" w:rsidP="00BC782D">
      <w:pPr>
        <w:numPr>
          <w:ilvl w:val="0"/>
          <w:numId w:val="18"/>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Объект воздействия. И репутация, и имидж работают в направлении как привлечения новых, так и удержания уже лояльных аудиторий.</w:t>
      </w:r>
    </w:p>
    <w:p w:rsidR="001E59A1" w:rsidRPr="003344AA" w:rsidRDefault="001E59A1" w:rsidP="001E59A1">
      <w:pPr>
        <w:spacing w:after="0" w:line="360" w:lineRule="auto"/>
        <w:ind w:firstLine="360"/>
        <w:jc w:val="both"/>
        <w:rPr>
          <w:rFonts w:ascii="Times New Roman" w:hAnsi="Times New Roman" w:cs="Times New Roman"/>
          <w:sz w:val="28"/>
          <w:szCs w:val="28"/>
        </w:rPr>
      </w:pPr>
      <w:r w:rsidRPr="003344AA">
        <w:rPr>
          <w:rFonts w:ascii="Times New Roman" w:hAnsi="Times New Roman" w:cs="Times New Roman"/>
          <w:sz w:val="28"/>
          <w:szCs w:val="28"/>
        </w:rPr>
        <w:t>Различия:</w:t>
      </w:r>
    </w:p>
    <w:p w:rsidR="001E59A1" w:rsidRPr="003344AA" w:rsidRDefault="001E59A1" w:rsidP="00BC782D">
      <w:pPr>
        <w:numPr>
          <w:ilvl w:val="0"/>
          <w:numId w:val="19"/>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lastRenderedPageBreak/>
        <w:t>Источник. Репутация складывается с помощью объективных факторов, причем итоговый результат лишь частично контролируется субъектом, в то время, как имидж есть продукт целенаправленного формирования.</w:t>
      </w:r>
    </w:p>
    <w:p w:rsidR="001E59A1" w:rsidRPr="003344AA" w:rsidRDefault="001E59A1" w:rsidP="00BC782D">
      <w:pPr>
        <w:numPr>
          <w:ilvl w:val="0"/>
          <w:numId w:val="19"/>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Направленность. Репутация стремится воздействовать в большей степени на деловое окружение индивида или компании; имидж направлен на продвижение товаров и услуг.</w:t>
      </w:r>
    </w:p>
    <w:p w:rsidR="001E59A1" w:rsidRPr="003344AA" w:rsidRDefault="001E59A1" w:rsidP="00BC782D">
      <w:pPr>
        <w:numPr>
          <w:ilvl w:val="0"/>
          <w:numId w:val="19"/>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Характер. Репутация объективна, так как формируется зачастую впоследствии реального опыта взаимодействия; имидж же носит субъективный характер, так как искусственно создается и отражается в массовом сознании.</w:t>
      </w:r>
    </w:p>
    <w:p w:rsidR="001E59A1" w:rsidRPr="003344AA" w:rsidRDefault="001E59A1" w:rsidP="00BC782D">
      <w:pPr>
        <w:numPr>
          <w:ilvl w:val="0"/>
          <w:numId w:val="19"/>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Компоненты. Репутация является отражением реальных характеристик; имидж может совмещать в себе как реальные характеристики, так и специально придуманные.</w:t>
      </w:r>
    </w:p>
    <w:p w:rsidR="001E59A1" w:rsidRPr="003344AA" w:rsidRDefault="001E59A1" w:rsidP="00BC782D">
      <w:pPr>
        <w:numPr>
          <w:ilvl w:val="0"/>
          <w:numId w:val="19"/>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Формирование и его продолжительность. Формирование репутации происходит в процессе взаимодействия компании и потребителей; имидж конструируется с помощью маркетинговых технологий. Репутация формируется на протяжении длительного периода времени, утрачивается быстро; имидж как формируется, так и утрачивается в короткие сроки.</w:t>
      </w:r>
    </w:p>
    <w:p w:rsidR="001E59A1" w:rsidRPr="003344AA" w:rsidRDefault="001E59A1" w:rsidP="00BC782D">
      <w:pPr>
        <w:numPr>
          <w:ilvl w:val="0"/>
          <w:numId w:val="19"/>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Рациональность. Репутация рациональна, имидж же иррационален</w:t>
      </w:r>
      <w:r w:rsidR="005C4F35" w:rsidRPr="003344AA">
        <w:rPr>
          <w:rFonts w:ascii="Times New Roman" w:hAnsi="Times New Roman" w:cs="Times New Roman"/>
          <w:sz w:val="28"/>
          <w:szCs w:val="28"/>
          <w:vertAlign w:val="superscript"/>
        </w:rPr>
        <w:footnoteReference w:id="24"/>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Исходя из приведенного выше сравнительного анализа основных характеристик категорий репутация и имидж, можно сделать следующие выводы: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Во-первых, отождествление данных понятий является неверным: при наличии, предположительно, всего трех общих черт, репутация и имидж различны, как минимум, по семи основополагающим пунктам.</w:t>
      </w:r>
    </w:p>
    <w:p w:rsidR="001E59A1" w:rsidRPr="003344AA" w:rsidRDefault="001E59A1" w:rsidP="005C4F35">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Во-вторых, можно утверждать, что имидж формируется задолго до репутации: при появлении предприятия на рынке в условиях конкуренции, когда о существовании производимого и продвигаемого продукта не </w:t>
      </w:r>
      <w:r w:rsidRPr="003344AA">
        <w:rPr>
          <w:rFonts w:ascii="Times New Roman" w:hAnsi="Times New Roman" w:cs="Times New Roman"/>
          <w:sz w:val="28"/>
          <w:szCs w:val="28"/>
        </w:rPr>
        <w:lastRenderedPageBreak/>
        <w:t xml:space="preserve">осведомлен потребитель, необходимо сформировать в сознании целевых групп общественности желаемый образ компании. </w:t>
      </w:r>
    </w:p>
    <w:p w:rsidR="001E59A1" w:rsidRPr="003344AA" w:rsidRDefault="001E59A1" w:rsidP="001E59A1">
      <w:pPr>
        <w:spacing w:after="12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Обозначив ключевые черты и выявив разницу между понятиями «имидж» и «репутация», далее видится целесообразным введение и дальнейший анализ особой категории – «деловая репутация». Стоит отметить, что детальное рассмотрение качественных свойств данного компонента репутации позволит в дальнейшем выявлять ценность нематериальных активов индивида или компании, в частности, персонального бренда.</w:t>
      </w:r>
    </w:p>
    <w:p w:rsidR="001E59A1" w:rsidRPr="003344AA" w:rsidRDefault="001E59A1" w:rsidP="009521D1">
      <w:pPr>
        <w:pStyle w:val="1"/>
        <w:spacing w:before="0" w:after="240" w:line="360" w:lineRule="auto"/>
        <w:jc w:val="center"/>
        <w:rPr>
          <w:rFonts w:ascii="Times New Roman" w:hAnsi="Times New Roman" w:cs="Times New Roman"/>
          <w:color w:val="auto"/>
        </w:rPr>
      </w:pPr>
      <w:bookmarkStart w:id="8" w:name="_Toc484171675"/>
      <w:bookmarkStart w:id="9" w:name="_Toc505483569"/>
      <w:bookmarkStart w:id="10" w:name="_Toc484194007"/>
      <w:bookmarkStart w:id="11" w:name="_Toc514157010"/>
      <w:r w:rsidRPr="003344AA">
        <w:rPr>
          <w:rFonts w:ascii="Times New Roman" w:hAnsi="Times New Roman" w:cs="Times New Roman"/>
          <w:color w:val="auto"/>
        </w:rPr>
        <w:t xml:space="preserve">1.2.Деловая репутация </w:t>
      </w:r>
      <w:bookmarkEnd w:id="8"/>
      <w:r w:rsidRPr="003344AA">
        <w:rPr>
          <w:rFonts w:ascii="Times New Roman" w:hAnsi="Times New Roman" w:cs="Times New Roman"/>
          <w:color w:val="auto"/>
        </w:rPr>
        <w:t>как нематериальный актив</w:t>
      </w:r>
      <w:bookmarkEnd w:id="9"/>
      <w:r w:rsidRPr="003344AA">
        <w:rPr>
          <w:rFonts w:ascii="Times New Roman" w:hAnsi="Times New Roman" w:cs="Times New Roman"/>
          <w:color w:val="auto"/>
        </w:rPr>
        <w:t xml:space="preserve"> </w:t>
      </w:r>
      <w:bookmarkEnd w:id="10"/>
      <w:r w:rsidR="00030D4C" w:rsidRPr="003344AA">
        <w:rPr>
          <w:rFonts w:ascii="Times New Roman" w:hAnsi="Times New Roman" w:cs="Times New Roman"/>
          <w:color w:val="auto"/>
        </w:rPr>
        <w:t>компании</w:t>
      </w:r>
      <w:bookmarkEnd w:id="11"/>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b/>
          <w:sz w:val="28"/>
          <w:szCs w:val="28"/>
        </w:rPr>
        <w:tab/>
      </w:r>
      <w:r w:rsidRPr="003344AA">
        <w:rPr>
          <w:rFonts w:ascii="Times New Roman" w:hAnsi="Times New Roman" w:cs="Times New Roman"/>
          <w:sz w:val="28"/>
          <w:szCs w:val="28"/>
        </w:rPr>
        <w:t>Несмотря на то, что категория «деловая репутация» зародилась несколько столетий назад, она до сих пор является достаточно противоречивой. Как правило, сферами наиболее частого использования данного понятия являются экономика и бухгалтерское дело.</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Исторически сложилось так, что категория «деловая репутация» или «гудвилл» (от англ. </w:t>
      </w:r>
      <w:r w:rsidRPr="003344AA">
        <w:rPr>
          <w:rFonts w:ascii="Times New Roman" w:hAnsi="Times New Roman" w:cs="Times New Roman"/>
          <w:sz w:val="28"/>
          <w:szCs w:val="28"/>
          <w:lang w:val="en-US"/>
        </w:rPr>
        <w:t>goodwill</w:t>
      </w:r>
      <w:r w:rsidRPr="003344AA">
        <w:rPr>
          <w:rFonts w:ascii="Times New Roman" w:hAnsi="Times New Roman" w:cs="Times New Roman"/>
          <w:sz w:val="28"/>
          <w:szCs w:val="28"/>
        </w:rPr>
        <w:t xml:space="preserve"> — добрая воля), впервые упомянутая в 1571 году, являлась противозаконным элементом заключения коммерческих сделок: объяснялось это тем, что она способствовала развитию монополий и снижению конкуренции, так как товар (в данном случае, предприятие), в стоимость которого она включалась, становился значительно привлекательнее прочих. Нетрудно представить ситуацию, при которой в руках одного человека могли сосредоточиться активы и ресурсы наиболее успешных предприятий, что затрудняло появление новых или существование схожих, но не имеющих деловой репутации. Раскрытие факта указания гудвилла в договоре при сделке каралось высоким штрафом или тюремным заключением продавца предприятия. Две сотни лет потребовалось для признания состоятельности категории</w:t>
      </w:r>
      <w:r w:rsidR="005C4F35" w:rsidRPr="003344AA">
        <w:rPr>
          <w:rFonts w:ascii="Times New Roman" w:hAnsi="Times New Roman" w:cs="Times New Roman"/>
          <w:sz w:val="28"/>
          <w:szCs w:val="28"/>
          <w:vertAlign w:val="superscript"/>
        </w:rPr>
        <w:footnoteReference w:id="25"/>
      </w:r>
      <w:r w:rsidRPr="003344AA">
        <w:rPr>
          <w:rFonts w:ascii="Times New Roman" w:hAnsi="Times New Roman" w:cs="Times New Roman"/>
          <w:sz w:val="28"/>
          <w:szCs w:val="28"/>
        </w:rPr>
        <w:t xml:space="preserve">.  К слову, первой профессиональной </w:t>
      </w:r>
      <w:r w:rsidRPr="003344AA">
        <w:rPr>
          <w:rFonts w:ascii="Times New Roman" w:hAnsi="Times New Roman" w:cs="Times New Roman"/>
          <w:sz w:val="28"/>
          <w:szCs w:val="28"/>
        </w:rPr>
        <w:lastRenderedPageBreak/>
        <w:t xml:space="preserve">статьей в рамках бухгалтерского учета, где встречается «гудвилл», является номер журнала </w:t>
      </w:r>
      <w:r w:rsidRPr="003344AA">
        <w:rPr>
          <w:rFonts w:ascii="Times New Roman" w:hAnsi="Times New Roman" w:cs="Times New Roman"/>
          <w:sz w:val="28"/>
          <w:szCs w:val="28"/>
          <w:lang w:val="en-US"/>
        </w:rPr>
        <w:t>The</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Accountant</w:t>
      </w:r>
      <w:r w:rsidRPr="003344AA">
        <w:rPr>
          <w:rFonts w:ascii="Times New Roman" w:hAnsi="Times New Roman" w:cs="Times New Roman"/>
          <w:sz w:val="28"/>
          <w:szCs w:val="28"/>
        </w:rPr>
        <w:t>, вышедший в апреле 1891 года, хотя некоторые специалисты утверждают о чуть более раннем появлении понятия в профильных изданиях</w:t>
      </w:r>
      <w:r w:rsidR="005C4F35" w:rsidRPr="003344AA">
        <w:rPr>
          <w:rFonts w:ascii="Times New Roman" w:hAnsi="Times New Roman" w:cs="Times New Roman"/>
          <w:sz w:val="28"/>
          <w:szCs w:val="28"/>
          <w:vertAlign w:val="superscript"/>
        </w:rPr>
        <w:footnoteReference w:id="26"/>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На данный момент можно утверждать, что общепринятого определения понятия гудвилл на сегодняшний день нет. Кроме того, взгляды на то, как соотносятся понятия гудвилл и деловая репутация различны: существует мнение, что оба термина относятся к одной категории; некоторые специалисты под гудвиллом подразумевают стоимость деловой репутации.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Доктор экономических наук, профессор Б. Б. Леонтьев, определил гудвилл как «экономический термин, используемый в бухгалтерском учете, торговых операциях для отражения рыночной стоимости предприятия без учета стоимости его материальных, финансовых и отдельно идентифицированных нематериальных активов и обязательств»</w:t>
      </w:r>
      <w:r w:rsidRPr="003344AA">
        <w:rPr>
          <w:rFonts w:ascii="Times New Roman" w:hAnsi="Times New Roman" w:cs="Times New Roman"/>
          <w:sz w:val="28"/>
          <w:szCs w:val="28"/>
          <w:vertAlign w:val="superscript"/>
        </w:rPr>
        <w:footnoteReference w:id="27"/>
      </w:r>
      <w:r w:rsidRPr="003344AA">
        <w:rPr>
          <w:rFonts w:ascii="Times New Roman" w:hAnsi="Times New Roman" w:cs="Times New Roman"/>
          <w:sz w:val="28"/>
          <w:szCs w:val="28"/>
        </w:rPr>
        <w:t>.  Согласно Я. Соколову, российскому экономисту, «гудвилл – разность между суммой, уплаченной за фирму цены, и стоимостью ее активов»</w:t>
      </w:r>
      <w:r w:rsidRPr="003344AA">
        <w:rPr>
          <w:rFonts w:ascii="Times New Roman" w:hAnsi="Times New Roman" w:cs="Times New Roman"/>
          <w:sz w:val="28"/>
          <w:szCs w:val="28"/>
          <w:vertAlign w:val="superscript"/>
        </w:rPr>
        <w:footnoteReference w:id="28"/>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Чтобы более глубоко раскрыть категорию «гудвилл», необходимо рассмотреть присущие ей ключевые характеристики: </w:t>
      </w:r>
    </w:p>
    <w:p w:rsidR="001E59A1" w:rsidRPr="003344AA" w:rsidRDefault="001E59A1" w:rsidP="00BC782D">
      <w:pPr>
        <w:numPr>
          <w:ilvl w:val="0"/>
          <w:numId w:val="20"/>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гудвилл входит в так называемые НМА (нематериальные активы компании);</w:t>
      </w:r>
    </w:p>
    <w:p w:rsidR="001E59A1" w:rsidRPr="003344AA" w:rsidRDefault="001E59A1" w:rsidP="00BC782D">
      <w:pPr>
        <w:numPr>
          <w:ilvl w:val="0"/>
          <w:numId w:val="20"/>
        </w:numPr>
        <w:spacing w:after="0" w:line="360" w:lineRule="auto"/>
        <w:ind w:left="0" w:firstLine="349"/>
        <w:jc w:val="both"/>
        <w:rPr>
          <w:rFonts w:ascii="Times New Roman" w:hAnsi="Times New Roman" w:cs="Times New Roman"/>
          <w:sz w:val="28"/>
          <w:szCs w:val="28"/>
        </w:rPr>
      </w:pPr>
      <w:r w:rsidRPr="003344AA">
        <w:rPr>
          <w:rFonts w:ascii="Times New Roman" w:hAnsi="Times New Roman" w:cs="Times New Roman"/>
          <w:sz w:val="28"/>
          <w:szCs w:val="28"/>
        </w:rPr>
        <w:t>является одним из ключевых факторов формирования стоимости предприятия; соответственно, гудвилл можно расценивать в качестве конкурентного преимущества, которое позволяет компании увеличить прибыль, выделиться на фоне конкурентов;</w:t>
      </w:r>
    </w:p>
    <w:p w:rsidR="001E59A1" w:rsidRPr="003344AA" w:rsidRDefault="001E59A1" w:rsidP="00BC782D">
      <w:pPr>
        <w:numPr>
          <w:ilvl w:val="0"/>
          <w:numId w:val="20"/>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как правило, не отображается в финансовой отчетности напрямую (может указываться в случае покупки/продажи компании)</w:t>
      </w:r>
      <w:r w:rsidR="005C4F35" w:rsidRPr="003344AA">
        <w:rPr>
          <w:rFonts w:ascii="Times New Roman" w:hAnsi="Times New Roman" w:cs="Times New Roman"/>
          <w:sz w:val="28"/>
          <w:szCs w:val="28"/>
          <w:vertAlign w:val="superscript"/>
        </w:rPr>
        <w:t xml:space="preserve"> </w:t>
      </w:r>
      <w:r w:rsidR="005C4F35" w:rsidRPr="003344AA">
        <w:rPr>
          <w:rFonts w:ascii="Times New Roman" w:hAnsi="Times New Roman" w:cs="Times New Roman"/>
          <w:sz w:val="28"/>
          <w:szCs w:val="28"/>
          <w:vertAlign w:val="superscript"/>
        </w:rPr>
        <w:footnoteReference w:id="29"/>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lastRenderedPageBreak/>
        <w:tab/>
        <w:t>Если рассматривать деловую репутацию в качестве элемента капитала компании, то можно выделить такие особенности, как:</w:t>
      </w:r>
    </w:p>
    <w:p w:rsidR="001E59A1" w:rsidRPr="003344AA" w:rsidRDefault="001E59A1" w:rsidP="00BC782D">
      <w:pPr>
        <w:numPr>
          <w:ilvl w:val="0"/>
          <w:numId w:val="22"/>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форма: репутация не имеет материальной формы</w:t>
      </w:r>
    </w:p>
    <w:p w:rsidR="001E59A1" w:rsidRPr="003344AA" w:rsidRDefault="001E59A1" w:rsidP="00BC782D">
      <w:pPr>
        <w:numPr>
          <w:ilvl w:val="0"/>
          <w:numId w:val="22"/>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уникальность: репутацию невозможно скопировать;</w:t>
      </w:r>
    </w:p>
    <w:p w:rsidR="001E59A1" w:rsidRPr="003344AA" w:rsidRDefault="001E59A1" w:rsidP="00BC782D">
      <w:pPr>
        <w:numPr>
          <w:ilvl w:val="0"/>
          <w:numId w:val="22"/>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неотделимость: репутация компании существует только в привязке к организации;</w:t>
      </w:r>
    </w:p>
    <w:p w:rsidR="001E59A1" w:rsidRPr="003344AA" w:rsidRDefault="001E59A1" w:rsidP="00BC782D">
      <w:pPr>
        <w:numPr>
          <w:ilvl w:val="0"/>
          <w:numId w:val="22"/>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длительность формирования;</w:t>
      </w:r>
    </w:p>
    <w:p w:rsidR="001E59A1" w:rsidRPr="003344AA" w:rsidRDefault="001E59A1" w:rsidP="00BC782D">
      <w:pPr>
        <w:numPr>
          <w:ilvl w:val="0"/>
          <w:numId w:val="22"/>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хрупкость: репутация может быть разрушена в одно мгновение</w:t>
      </w:r>
      <w:r w:rsidR="005C4F35" w:rsidRPr="003344AA">
        <w:rPr>
          <w:rFonts w:ascii="Times New Roman" w:hAnsi="Times New Roman" w:cs="Times New Roman"/>
          <w:sz w:val="28"/>
          <w:szCs w:val="28"/>
          <w:vertAlign w:val="superscript"/>
        </w:rPr>
        <w:footnoteReference w:id="30"/>
      </w:r>
      <w:r w:rsidRPr="003344AA">
        <w:rPr>
          <w:rFonts w:ascii="Times New Roman" w:hAnsi="Times New Roman" w:cs="Times New Roman"/>
          <w:sz w:val="28"/>
          <w:szCs w:val="28"/>
        </w:rPr>
        <w:t xml:space="preserve">.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Отсюда можно сделать вывод, что деловая репутация – комплексная категория. В силу данного обстоятельства необходимо определить его составляющие элементы. Так, выделяют количественные и качественные показатели:</w:t>
      </w:r>
    </w:p>
    <w:p w:rsidR="001E59A1" w:rsidRPr="003344AA" w:rsidRDefault="001E59A1" w:rsidP="00BC782D">
      <w:pPr>
        <w:numPr>
          <w:ilvl w:val="0"/>
          <w:numId w:val="23"/>
        </w:numPr>
        <w:spacing w:after="0" w:line="360" w:lineRule="auto"/>
        <w:ind w:left="0" w:firstLine="410"/>
        <w:jc w:val="both"/>
        <w:rPr>
          <w:rFonts w:ascii="Times New Roman" w:hAnsi="Times New Roman" w:cs="Times New Roman"/>
          <w:sz w:val="28"/>
          <w:szCs w:val="28"/>
        </w:rPr>
      </w:pPr>
      <w:r w:rsidRPr="003344AA">
        <w:rPr>
          <w:rFonts w:ascii="Times New Roman" w:hAnsi="Times New Roman" w:cs="Times New Roman"/>
          <w:sz w:val="28"/>
          <w:szCs w:val="28"/>
        </w:rPr>
        <w:t>Количественные. В данную группу элементов входят: число высококвалифицированных сотрудников, продолжительность осуществления деятельности на рынке, доля рынка.</w:t>
      </w:r>
    </w:p>
    <w:p w:rsidR="001E59A1" w:rsidRPr="003344AA" w:rsidRDefault="001E59A1" w:rsidP="00BC782D">
      <w:pPr>
        <w:numPr>
          <w:ilvl w:val="0"/>
          <w:numId w:val="23"/>
        </w:numPr>
        <w:spacing w:after="0" w:line="360" w:lineRule="auto"/>
        <w:ind w:left="0" w:firstLine="410"/>
        <w:jc w:val="both"/>
        <w:rPr>
          <w:rFonts w:ascii="Times New Roman" w:hAnsi="Times New Roman" w:cs="Times New Roman"/>
          <w:sz w:val="28"/>
          <w:szCs w:val="28"/>
        </w:rPr>
      </w:pPr>
      <w:r w:rsidRPr="003344AA">
        <w:rPr>
          <w:rFonts w:ascii="Times New Roman" w:hAnsi="Times New Roman" w:cs="Times New Roman"/>
          <w:sz w:val="28"/>
          <w:szCs w:val="28"/>
        </w:rPr>
        <w:t>Качественные. В данную группу входят показатели, выразить которые в абсолютных значениях не представляется возможным. Выделяют: узнаваемость бренда, эффективность осуществляемых маркетинговых стратегий и тактик, социальная ответственность, качество производимой продукции, качество внедряемых в производство технологий</w:t>
      </w:r>
      <w:r w:rsidR="005C4F35" w:rsidRPr="003344AA">
        <w:rPr>
          <w:rFonts w:ascii="Times New Roman" w:hAnsi="Times New Roman" w:cs="Times New Roman"/>
          <w:sz w:val="28"/>
          <w:szCs w:val="28"/>
          <w:vertAlign w:val="superscript"/>
        </w:rPr>
        <w:footnoteReference w:id="31"/>
      </w:r>
      <w:r w:rsidRPr="003344AA">
        <w:rPr>
          <w:rFonts w:ascii="Times New Roman" w:hAnsi="Times New Roman" w:cs="Times New Roman"/>
          <w:sz w:val="28"/>
          <w:szCs w:val="28"/>
        </w:rPr>
        <w:t>.</w:t>
      </w:r>
    </w:p>
    <w:p w:rsidR="001E59A1" w:rsidRPr="003344AA" w:rsidRDefault="001E59A1" w:rsidP="001E59A1">
      <w:pPr>
        <w:spacing w:after="0" w:line="360" w:lineRule="auto"/>
        <w:ind w:firstLine="410"/>
        <w:jc w:val="both"/>
        <w:rPr>
          <w:rFonts w:ascii="Times New Roman" w:hAnsi="Times New Roman" w:cs="Times New Roman"/>
          <w:sz w:val="28"/>
          <w:szCs w:val="28"/>
        </w:rPr>
      </w:pPr>
      <w:r w:rsidRPr="003344AA">
        <w:rPr>
          <w:rFonts w:ascii="Times New Roman" w:hAnsi="Times New Roman" w:cs="Times New Roman"/>
          <w:sz w:val="28"/>
          <w:szCs w:val="28"/>
        </w:rPr>
        <w:t>Существует также следующая классификация факторов, формирующих гудвилл: финансовые, маркетинговые, репутационные и социальные составляющие.</w:t>
      </w:r>
    </w:p>
    <w:p w:rsidR="001E59A1" w:rsidRPr="003344AA" w:rsidRDefault="001E59A1" w:rsidP="001E59A1">
      <w:pPr>
        <w:spacing w:after="0" w:line="360" w:lineRule="auto"/>
        <w:ind w:firstLine="410"/>
        <w:jc w:val="both"/>
        <w:rPr>
          <w:rFonts w:ascii="Times New Roman" w:hAnsi="Times New Roman" w:cs="Times New Roman"/>
          <w:sz w:val="28"/>
          <w:szCs w:val="28"/>
        </w:rPr>
      </w:pPr>
      <w:r w:rsidRPr="003344AA">
        <w:rPr>
          <w:rFonts w:ascii="Times New Roman" w:hAnsi="Times New Roman" w:cs="Times New Roman"/>
          <w:sz w:val="28"/>
          <w:szCs w:val="28"/>
        </w:rPr>
        <w:t>Финансовые включают в себя торговые марки компании, патенты, авторские права. Бренд, стандарты, торговая марка и корпоративный стиль относятся к маркетинговым составляющим деловой репутации. Среди социальных —</w:t>
      </w:r>
      <w:r w:rsidRPr="003344AA">
        <w:rPr>
          <w:rFonts w:ascii="Times New Roman" w:hAnsi="Times New Roman" w:cs="Times New Roman"/>
          <w:sz w:val="28"/>
        </w:rPr>
        <w:t xml:space="preserve"> участие в общественной жизни, что включает благотворительность, меценатство, социальную ответственность. Деловые </w:t>
      </w:r>
      <w:r w:rsidRPr="003344AA">
        <w:rPr>
          <w:rFonts w:ascii="Times New Roman" w:hAnsi="Times New Roman" w:cs="Times New Roman"/>
          <w:sz w:val="28"/>
        </w:rPr>
        <w:lastRenderedPageBreak/>
        <w:t>связи компании, ее портфолио, рейтинги в бизнес-сообществе относят к рейтинговым составляющим</w:t>
      </w:r>
      <w:r w:rsidR="005C4F35" w:rsidRPr="003344AA">
        <w:rPr>
          <w:rStyle w:val="a6"/>
          <w:rFonts w:ascii="Times New Roman" w:hAnsi="Times New Roman" w:cs="Times New Roman"/>
        </w:rPr>
        <w:footnoteReference w:id="32"/>
      </w:r>
      <w:r w:rsidRPr="003344AA">
        <w:rPr>
          <w:rFonts w:ascii="Times New Roman" w:hAnsi="Times New Roman" w:cs="Times New Roman"/>
          <w:sz w:val="28"/>
        </w:rPr>
        <w:t>.</w:t>
      </w:r>
    </w:p>
    <w:p w:rsidR="001E59A1" w:rsidRPr="003344AA" w:rsidRDefault="001E59A1" w:rsidP="00E86D08">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Таким образом, трудно отрицать высокую значимость деловой репутации для любого успешного предприятия: в современной деловой среде именно гудвилл представляет наибольшую ценность с точки зрения формирования стоимости компании, при этом роль материальных активов значительно ниже. В зависимости от исследования приводятся различные цифры: в основном материальные активы компании на 20-25% влияют на ее благополучие и успешность на фоне конкурентов, в то время как от 70 до 75% приходится на НМА. В силу упомянутого обстоятельства рассмотрим подробнее, что собой представляет понятие деловая репутация в контексте его отношения к НМА.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b/>
          <w:sz w:val="28"/>
          <w:szCs w:val="28"/>
        </w:rPr>
        <w:tab/>
      </w:r>
      <w:r w:rsidRPr="003344AA">
        <w:rPr>
          <w:rFonts w:ascii="Times New Roman" w:hAnsi="Times New Roman" w:cs="Times New Roman"/>
          <w:sz w:val="28"/>
          <w:szCs w:val="28"/>
        </w:rPr>
        <w:t>Нематериальные активы — неотделимые от компании нефизические источники выгод. Рассматривая структуру НМА, принято выделять следующие составляющие</w:t>
      </w:r>
      <w:r w:rsidRPr="003344AA">
        <w:rPr>
          <w:rFonts w:ascii="Times New Roman" w:hAnsi="Times New Roman" w:cs="Times New Roman"/>
          <w:sz w:val="28"/>
          <w:szCs w:val="28"/>
          <w:vertAlign w:val="superscript"/>
        </w:rPr>
        <w:footnoteReference w:id="33"/>
      </w:r>
      <w:r w:rsidRPr="003344AA">
        <w:rPr>
          <w:rFonts w:ascii="Times New Roman" w:hAnsi="Times New Roman" w:cs="Times New Roman"/>
          <w:sz w:val="28"/>
          <w:szCs w:val="28"/>
        </w:rPr>
        <w:t>:</w:t>
      </w:r>
    </w:p>
    <w:p w:rsidR="001E59A1" w:rsidRPr="003344AA" w:rsidRDefault="001E59A1" w:rsidP="00BC782D">
      <w:pPr>
        <w:numPr>
          <w:ilvl w:val="0"/>
          <w:numId w:val="21"/>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Правовые аспекты. В данный ходят различные договоры, сделки, сертификаты, соглашения.</w:t>
      </w:r>
    </w:p>
    <w:p w:rsidR="001E59A1" w:rsidRPr="003344AA" w:rsidRDefault="001E59A1" w:rsidP="00BC782D">
      <w:pPr>
        <w:numPr>
          <w:ilvl w:val="0"/>
          <w:numId w:val="21"/>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Интеллектуальный капитал. Разделяют на кадровый капитал и интеллектуальную собственность: в кадровый капитал включают человеческие (профессиональные навыки, знания и опыт сотрудников) и структурные (стратегии и технологии внутреннего и внешнего управления предприятием) активы</w:t>
      </w:r>
      <w:r w:rsidR="005C4F35" w:rsidRPr="003344AA">
        <w:rPr>
          <w:rFonts w:ascii="Times New Roman" w:hAnsi="Times New Roman" w:cs="Times New Roman"/>
          <w:sz w:val="28"/>
          <w:szCs w:val="28"/>
          <w:vertAlign w:val="superscript"/>
        </w:rPr>
        <w:footnoteReference w:id="34"/>
      </w:r>
      <w:r w:rsidRPr="003344AA">
        <w:rPr>
          <w:rFonts w:ascii="Times New Roman" w:hAnsi="Times New Roman" w:cs="Times New Roman"/>
          <w:sz w:val="28"/>
          <w:szCs w:val="28"/>
        </w:rPr>
        <w:t>.</w:t>
      </w:r>
    </w:p>
    <w:p w:rsidR="001E59A1" w:rsidRPr="003344AA" w:rsidRDefault="001E59A1" w:rsidP="00BC782D">
      <w:pPr>
        <w:numPr>
          <w:ilvl w:val="0"/>
          <w:numId w:val="21"/>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Отношения. Подразумевается выстраивание эффективного взаимодействия как с коллективом компании, так и с клиентами.</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Согласно второму подходу к классификации НМА, выделяют идентифицируемые и неидентифицируемые нематериальные активы. В </w:t>
      </w:r>
      <w:r w:rsidRPr="003344AA">
        <w:rPr>
          <w:rFonts w:ascii="Times New Roman" w:hAnsi="Times New Roman" w:cs="Times New Roman"/>
          <w:sz w:val="28"/>
          <w:szCs w:val="28"/>
        </w:rPr>
        <w:lastRenderedPageBreak/>
        <w:t>первую группу входят всевозможные лицензии, технологии, задействованные в производстве продуктов компании, а также патенты.</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Некоторые ученые относят корпоративную культуру к нематериальным активам, так как она, наряду со стратегией, благоприятно влияет на стоимость компании и поддержание заинтересованности стейкхолдеров и акционеров</w:t>
      </w:r>
      <w:r w:rsidRPr="003344AA">
        <w:rPr>
          <w:rFonts w:ascii="Times New Roman" w:hAnsi="Times New Roman" w:cs="Times New Roman"/>
          <w:sz w:val="28"/>
          <w:szCs w:val="28"/>
          <w:vertAlign w:val="superscript"/>
        </w:rPr>
        <w:footnoteReference w:id="35"/>
      </w:r>
      <w:r w:rsidRPr="003344AA">
        <w:rPr>
          <w:rFonts w:ascii="Times New Roman" w:hAnsi="Times New Roman" w:cs="Times New Roman"/>
          <w:sz w:val="28"/>
          <w:szCs w:val="28"/>
        </w:rPr>
        <w:t xml:space="preserve">.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К группе нематериальных неидентифицируемых активов относится гудвилл, причем, в соответствии с данной классификацией, выделяют гудвилл имущественный и персональный. Персональный гудвилл напрямую зависит от профессионализма и уровня репутации ключевых лиц компании (топ-менеджеров, собственников). Опасность в данном случае связана с тем, что, в случае ухода ключевой фигуры из компании, персональный гудвилл также исчезает, оставляя компанию в уязвимом положении. Имущественный же гудвилл неотделим от компании и не меняется в случае кадровых перестановок среди ключевых сотрудников. Так, к имущественному гудвиллу относят бренд, перечень продукции, производимой в рамках предприятия, долю рынка</w:t>
      </w:r>
      <w:r w:rsidR="005C4F35" w:rsidRPr="003344AA">
        <w:rPr>
          <w:rFonts w:ascii="Times New Roman" w:hAnsi="Times New Roman" w:cs="Times New Roman"/>
          <w:sz w:val="28"/>
          <w:szCs w:val="28"/>
          <w:vertAlign w:val="superscript"/>
        </w:rPr>
        <w:footnoteReference w:id="36"/>
      </w:r>
      <w:r w:rsidRPr="003344AA">
        <w:rPr>
          <w:rFonts w:ascii="Times New Roman" w:hAnsi="Times New Roman" w:cs="Times New Roman"/>
          <w:sz w:val="28"/>
          <w:szCs w:val="28"/>
        </w:rPr>
        <w:t>.</w:t>
      </w:r>
    </w:p>
    <w:p w:rsidR="001E59A1" w:rsidRPr="003344AA" w:rsidRDefault="001E59A1" w:rsidP="001E59A1">
      <w:pPr>
        <w:spacing w:after="0" w:line="360" w:lineRule="auto"/>
        <w:ind w:firstLine="708"/>
        <w:jc w:val="both"/>
        <w:rPr>
          <w:rFonts w:ascii="Times New Roman" w:hAnsi="Times New Roman" w:cs="Times New Roman"/>
          <w:sz w:val="28"/>
          <w:szCs w:val="28"/>
        </w:rPr>
      </w:pPr>
      <w:r w:rsidRPr="003344AA">
        <w:rPr>
          <w:rFonts w:ascii="Times New Roman" w:hAnsi="Times New Roman" w:cs="Times New Roman"/>
          <w:sz w:val="28"/>
          <w:szCs w:val="28"/>
        </w:rPr>
        <w:t>Приведем классификацию деловой репутации с точки зрения ее двойственности. Так, выделяют две разновидности гудвилла: внешний и внутренний.</w:t>
      </w:r>
    </w:p>
    <w:p w:rsidR="001E59A1" w:rsidRPr="003344AA" w:rsidRDefault="001E59A1" w:rsidP="001E59A1">
      <w:pPr>
        <w:spacing w:after="0" w:line="360" w:lineRule="auto"/>
        <w:ind w:firstLine="708"/>
        <w:jc w:val="both"/>
        <w:rPr>
          <w:rFonts w:ascii="Times New Roman" w:hAnsi="Times New Roman" w:cs="Times New Roman"/>
          <w:sz w:val="28"/>
          <w:szCs w:val="28"/>
        </w:rPr>
      </w:pPr>
      <w:r w:rsidRPr="003344AA">
        <w:rPr>
          <w:rFonts w:ascii="Times New Roman" w:hAnsi="Times New Roman" w:cs="Times New Roman"/>
          <w:i/>
          <w:sz w:val="28"/>
          <w:szCs w:val="28"/>
        </w:rPr>
        <w:t>Внутренний гудвилл.</w:t>
      </w:r>
      <w:r w:rsidRPr="003344AA">
        <w:rPr>
          <w:rFonts w:ascii="Times New Roman" w:hAnsi="Times New Roman" w:cs="Times New Roman"/>
          <w:sz w:val="28"/>
          <w:szCs w:val="28"/>
        </w:rPr>
        <w:t xml:space="preserve"> Создается внутри фирмы и не отражается на балансе, помогает создать привлекательность фирмы для инвесторов и собственников. Не выступает в качестве актива (согласно Международному стандарту финансовой отчетности), несмотря на то, что непосредственно влияет в будущем на экономические показатели.</w:t>
      </w:r>
    </w:p>
    <w:p w:rsidR="001E59A1" w:rsidRPr="003344AA" w:rsidRDefault="001E59A1" w:rsidP="001E59A1">
      <w:pPr>
        <w:spacing w:after="0" w:line="360" w:lineRule="auto"/>
        <w:ind w:firstLine="708"/>
        <w:jc w:val="both"/>
        <w:rPr>
          <w:rFonts w:ascii="Times New Roman" w:hAnsi="Times New Roman" w:cs="Times New Roman"/>
          <w:sz w:val="28"/>
          <w:szCs w:val="28"/>
        </w:rPr>
      </w:pPr>
      <w:r w:rsidRPr="003344AA">
        <w:rPr>
          <w:rFonts w:ascii="Times New Roman" w:hAnsi="Times New Roman" w:cs="Times New Roman"/>
          <w:i/>
          <w:sz w:val="28"/>
          <w:szCs w:val="28"/>
        </w:rPr>
        <w:t>Внешний гудвилл.</w:t>
      </w:r>
      <w:r w:rsidRPr="003344AA">
        <w:rPr>
          <w:rFonts w:ascii="Times New Roman" w:hAnsi="Times New Roman" w:cs="Times New Roman"/>
          <w:sz w:val="28"/>
          <w:szCs w:val="28"/>
        </w:rPr>
        <w:t xml:space="preserve"> Является следствием коммерческих сделок (продажа, слияние и т.д.) и отражается в балансе как нематериальный актив компании. </w:t>
      </w:r>
      <w:r w:rsidRPr="003344AA">
        <w:rPr>
          <w:rFonts w:ascii="Times New Roman" w:hAnsi="Times New Roman" w:cs="Times New Roman"/>
          <w:sz w:val="28"/>
          <w:szCs w:val="28"/>
        </w:rPr>
        <w:lastRenderedPageBreak/>
        <w:t xml:space="preserve">Стоимость внешнего гудвилла носит количественный характер, напрямую зависит от ожиданий рынка, связанных со сделкой купли-продажи.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В добавок к этому следует упомянуть, что указанный ранее нематериальный актив компании, корпоративная культура, непосредственно влияет как на внутренний, так и на внешний гудвилл.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Во-первых, корпоративная культура предписывает ценности, нормы и правила, согласно которым в компании осуществляется разного рода взаимодействие, тем самым регулируя многообразие коммуникационных процессов внутри предприятия, а также регламентирует поведение работников. Во-вторых, корпоративная культура способствует формированию и последующему сохранению традиций компании, одновременно защищая ее от враждебных и пагубных настроений внешней среды. Немаловажную роль корпоративная культура играет в адаптации новых сотрудников к непривычным условиям труда, а также способствует формированию уважительного отношения к компании в целом.  Таким образом, можно судить о косвенном влиянии внутренних функций корпоративной среды на внутренний гудвилл.</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 Спивак выделил внешние функции  корпоративной культуры, влияющие на внешний гудвилл. Так, ее проработанность и некоторая уникальность способна привлекать клиентов, что, в свою очередь, также отражается на стоимости компании: инвестиционная привлекательность предприятия оказывает благоприятное воздействие на акционеров и стейкхолдеров</w:t>
      </w:r>
      <w:r w:rsidR="005C4F35" w:rsidRPr="003344AA">
        <w:rPr>
          <w:rFonts w:ascii="Times New Roman" w:hAnsi="Times New Roman" w:cs="Times New Roman"/>
          <w:sz w:val="28"/>
          <w:szCs w:val="28"/>
          <w:vertAlign w:val="superscript"/>
        </w:rPr>
        <w:footnoteReference w:id="37"/>
      </w:r>
      <w:r w:rsidRPr="003344AA">
        <w:rPr>
          <w:rFonts w:ascii="Times New Roman" w:hAnsi="Times New Roman" w:cs="Times New Roman"/>
          <w:sz w:val="28"/>
          <w:szCs w:val="28"/>
        </w:rPr>
        <w:t xml:space="preserve">. Заложенные в корпоративной культуре установки на создание качественного продукта и предоставление сотрудниками компании высокопрофессионального сервиса также благоприятно отражаются на внешней деловой репутации.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Стоит отметить, что внешний гудвилл бывает двух видов: отрицательный (</w:t>
      </w:r>
      <w:r w:rsidRPr="003344AA">
        <w:rPr>
          <w:rFonts w:ascii="Times New Roman" w:hAnsi="Times New Roman" w:cs="Times New Roman"/>
          <w:sz w:val="28"/>
          <w:szCs w:val="28"/>
          <w:lang w:val="en-US"/>
        </w:rPr>
        <w:t>badwill</w:t>
      </w:r>
      <w:r w:rsidRPr="003344AA">
        <w:rPr>
          <w:rFonts w:ascii="Times New Roman" w:hAnsi="Times New Roman" w:cs="Times New Roman"/>
          <w:sz w:val="28"/>
          <w:szCs w:val="28"/>
        </w:rPr>
        <w:t>) и положительный.</w:t>
      </w:r>
      <w:r w:rsidR="00E86D08" w:rsidRPr="003344AA">
        <w:rPr>
          <w:rFonts w:ascii="Times New Roman" w:hAnsi="Times New Roman" w:cs="Times New Roman"/>
          <w:sz w:val="28"/>
          <w:szCs w:val="28"/>
        </w:rPr>
        <w:t xml:space="preserve"> Далее мы подробнее рассмотрим обе разновидности</w:t>
      </w:r>
      <w:r w:rsidR="0057524A" w:rsidRPr="003344AA">
        <w:rPr>
          <w:rFonts w:ascii="Times New Roman" w:hAnsi="Times New Roman" w:cs="Times New Roman"/>
          <w:sz w:val="28"/>
          <w:szCs w:val="28"/>
        </w:rPr>
        <w:t xml:space="preserve"> деловой репутации</w:t>
      </w:r>
      <w:r w:rsidR="00E86D08"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lastRenderedPageBreak/>
        <w:tab/>
      </w:r>
      <w:r w:rsidRPr="003344AA">
        <w:rPr>
          <w:rFonts w:ascii="Times New Roman" w:hAnsi="Times New Roman" w:cs="Times New Roman"/>
          <w:i/>
          <w:sz w:val="28"/>
          <w:szCs w:val="28"/>
        </w:rPr>
        <w:t>Положительная деловая репутация.</w:t>
      </w:r>
      <w:r w:rsidRPr="003344AA">
        <w:rPr>
          <w:rFonts w:ascii="Times New Roman" w:hAnsi="Times New Roman" w:cs="Times New Roman"/>
          <w:sz w:val="28"/>
          <w:szCs w:val="28"/>
        </w:rPr>
        <w:t xml:space="preserve"> Выступает в качестве надбавки к цене материальных активов компании; потенциальный покупатель покрывает разницу между общей стоимостью компании и стоимостью ее материальных активов с целью извлечения из нее будущих экономических выгод; практическая польза для владельца предприятия заключается в повышении объемов сбыта продукции, привлекательности компании, привлечении ресурсов, ускорении сделок а также лояльности покупателей</w:t>
      </w:r>
      <w:r w:rsidR="005C4F35" w:rsidRPr="003344AA">
        <w:rPr>
          <w:rFonts w:ascii="Times New Roman" w:hAnsi="Times New Roman" w:cs="Times New Roman"/>
          <w:sz w:val="28"/>
          <w:szCs w:val="28"/>
          <w:vertAlign w:val="superscript"/>
        </w:rPr>
        <w:footnoteReference w:id="38"/>
      </w:r>
      <w:r w:rsidR="005C4F35"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Увеличение объемов сбыта продукции и высокая привлекательность компании на фоне конкурентов во многом являются результатом следующих факторов. Во-первых, говоря о плюсах благоприятной деловой репутации, можно судить о том, что она положительно влияет на настроения внутри рабочего коллектива, в частности, повышает самооценку и удовлетворенность причастностью к предприятию. Как результат, текучесть кадров уменьшается, позволяя реже задумываться о затратах на отбор и наем новых сотрудников. Более того, шансы на привлечение востребованных и высококвалифицированных кадров в организацию увеличиваются. Во-вторых, положительная деловая репутация способствует появлению доверия покупателей к производимому продукту компании , что, в свою очередь, благоприятно сказывается на лояльности клиентов и, как следствие, повышении прибыли.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 зависимости от объекта взаимодействия, хорошая деловая репутация способствует повышению прибыли путем:</w:t>
      </w:r>
    </w:p>
    <w:p w:rsidR="001E59A1" w:rsidRPr="003344AA" w:rsidRDefault="001E59A1" w:rsidP="00BC782D">
      <w:pPr>
        <w:numPr>
          <w:ilvl w:val="0"/>
          <w:numId w:val="24"/>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снижения степени контроля (органы контроля);</w:t>
      </w:r>
    </w:p>
    <w:p w:rsidR="001E59A1" w:rsidRPr="003344AA" w:rsidRDefault="001E59A1" w:rsidP="00BC782D">
      <w:pPr>
        <w:numPr>
          <w:ilvl w:val="0"/>
          <w:numId w:val="24"/>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фиксации цены при стабильном товарообороте (потребители);</w:t>
      </w:r>
    </w:p>
    <w:p w:rsidR="001E59A1" w:rsidRPr="003344AA" w:rsidRDefault="001E59A1" w:rsidP="00BC782D">
      <w:pPr>
        <w:numPr>
          <w:ilvl w:val="0"/>
          <w:numId w:val="24"/>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снижения стоимости заемных средств (финансовые фирмы);</w:t>
      </w:r>
    </w:p>
    <w:p w:rsidR="001E59A1" w:rsidRPr="003344AA" w:rsidRDefault="001E59A1" w:rsidP="00BC782D">
      <w:pPr>
        <w:numPr>
          <w:ilvl w:val="0"/>
          <w:numId w:val="24"/>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качества и стабильности поставок (поставщики)</w:t>
      </w:r>
      <w:r w:rsidR="005C4F35" w:rsidRPr="003344AA">
        <w:rPr>
          <w:rFonts w:ascii="Times New Roman" w:hAnsi="Times New Roman" w:cs="Times New Roman"/>
          <w:sz w:val="28"/>
          <w:szCs w:val="28"/>
          <w:vertAlign w:val="superscript"/>
        </w:rPr>
        <w:t xml:space="preserve"> </w:t>
      </w:r>
      <w:r w:rsidR="005C4F35" w:rsidRPr="003344AA">
        <w:rPr>
          <w:rFonts w:ascii="Times New Roman" w:hAnsi="Times New Roman" w:cs="Times New Roman"/>
          <w:sz w:val="28"/>
          <w:szCs w:val="28"/>
          <w:vertAlign w:val="superscript"/>
        </w:rPr>
        <w:footnoteReference w:id="39"/>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lastRenderedPageBreak/>
        <w:tab/>
      </w:r>
      <w:r w:rsidR="0057524A" w:rsidRPr="003344AA">
        <w:rPr>
          <w:rFonts w:ascii="Times New Roman" w:hAnsi="Times New Roman" w:cs="Times New Roman"/>
          <w:i/>
          <w:sz w:val="28"/>
          <w:szCs w:val="28"/>
        </w:rPr>
        <w:t xml:space="preserve">Отрицательная деловая репутация, </w:t>
      </w:r>
      <w:r w:rsidR="0057524A" w:rsidRPr="003344AA">
        <w:rPr>
          <w:rFonts w:ascii="Times New Roman" w:hAnsi="Times New Roman" w:cs="Times New Roman"/>
          <w:sz w:val="28"/>
          <w:szCs w:val="28"/>
        </w:rPr>
        <w:t>в свою очередь,</w:t>
      </w:r>
      <w:r w:rsidR="0057524A" w:rsidRPr="003344AA">
        <w:rPr>
          <w:rFonts w:ascii="Times New Roman" w:hAnsi="Times New Roman" w:cs="Times New Roman"/>
          <w:i/>
          <w:sz w:val="28"/>
          <w:szCs w:val="28"/>
        </w:rPr>
        <w:t xml:space="preserve"> </w:t>
      </w:r>
      <w:r w:rsidR="0057524A" w:rsidRPr="003344AA">
        <w:rPr>
          <w:rFonts w:ascii="Times New Roman" w:hAnsi="Times New Roman" w:cs="Times New Roman"/>
          <w:sz w:val="28"/>
          <w:szCs w:val="28"/>
        </w:rPr>
        <w:t>в</w:t>
      </w:r>
      <w:r w:rsidRPr="003344AA">
        <w:rPr>
          <w:rFonts w:ascii="Times New Roman" w:hAnsi="Times New Roman" w:cs="Times New Roman"/>
          <w:sz w:val="28"/>
          <w:szCs w:val="28"/>
        </w:rPr>
        <w:t>ыражается в скидке с покупной цены, образующейся вследствие отсутствия нематериальных активов, а именно: репутации качества, клиентской базы, деловых связей, квалификации персонала, маркетинговых навыков</w:t>
      </w:r>
      <w:r w:rsidR="005C4F35" w:rsidRPr="003344AA">
        <w:rPr>
          <w:rFonts w:ascii="Times New Roman" w:hAnsi="Times New Roman" w:cs="Times New Roman"/>
          <w:sz w:val="28"/>
          <w:szCs w:val="28"/>
          <w:vertAlign w:val="superscript"/>
        </w:rPr>
        <w:footnoteReference w:id="40"/>
      </w:r>
      <w:r w:rsidRPr="003344AA">
        <w:rPr>
          <w:rFonts w:ascii="Times New Roman" w:hAnsi="Times New Roman" w:cs="Times New Roman"/>
          <w:sz w:val="28"/>
          <w:szCs w:val="28"/>
        </w:rPr>
        <w:t xml:space="preserve">.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Такая репутация будет крайне пагубно воздействовать на бизнес не только с точки зрения влияния на стоимость. Так, стоит ожидать особого внимания со стороны СМИ, которые, как правило, имеют свойство периодически напоминать общественности о тяжелых временах или неблагоприятных ситуациях, относящихся к истории организации. Более того, отрицательный гудвилл может отразиться на поведении потребителя: низкий уровень деловой репутации заставляет покупателей сомневаться в качестве продуктов компании, что обязательно в будущем отразится на прибыли. Нельзя не отметить также и настроения внутри коллектива организации: плохая репутация компании негативно сказывается на мотивации и работоспособности ее сотрудников.</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Рассмотрев категорию деловой репутации можно сделать следующие промежуточные выводы.</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 современной деловой среде наблюдается существенный рост значимости нематериальных активов компании: согласно последним исследованиям, в процентном соотношении НМА заметно опережает материальные активы.</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Деловую репутацию нельзя рассматривать в отрыве от прочих нематериальных активов компании: например, было выяснено, что корпоративная культура организации оказывает прямое влияние как на внешний, так и на внутренний гудвилл.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Гудвилл во многом создает добавочную акционерную стоимость компании, соответственно, это категория, которой крайне важно уделять особое внимание посредством инвестиций, внедрения эффективных маркетинговых стратегий, осуществления планомерного менеджмента. </w:t>
      </w:r>
      <w:r w:rsidRPr="003344AA">
        <w:rPr>
          <w:rFonts w:ascii="Times New Roman" w:hAnsi="Times New Roman" w:cs="Times New Roman"/>
          <w:sz w:val="28"/>
          <w:szCs w:val="28"/>
        </w:rPr>
        <w:lastRenderedPageBreak/>
        <w:t xml:space="preserve">Подобное внимание к нематериальному активу компании позволить превратить его в рабочий, контролируемый инструмент. </w:t>
      </w:r>
    </w:p>
    <w:p w:rsidR="001E59A1" w:rsidRPr="003344AA" w:rsidRDefault="001E59A1" w:rsidP="00030D4C">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Определив важность гудвилла для успешного функционирования и дальнейшего развития организации, перейдем к рассмотрению наиболее известных способов его оценки.</w:t>
      </w:r>
      <w:r w:rsidRPr="003344AA" w:rsidDel="008862AF">
        <w:rPr>
          <w:rFonts w:ascii="Times New Roman" w:hAnsi="Times New Roman" w:cs="Times New Roman"/>
          <w:sz w:val="28"/>
          <w:szCs w:val="28"/>
        </w:rPr>
        <w:t xml:space="preserve"> </w:t>
      </w:r>
      <w:bookmarkStart w:id="12" w:name="_Toc484194012"/>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Ранее уже был сделан вывод о том, что в настоящее время ценность нематериальных активов компании зачастую выше ценности материальных. Что примечательно, данную тенденцию признают первые лица компаний, равно как и все деловое сообщество в целом. Именно поэтому мы в первую очередь рассмотрим причины, по которым управляющая часть большинства организаций видит смысл в проведении операции оценки гудвилла.</w:t>
      </w:r>
    </w:p>
    <w:p w:rsidR="001E59A1" w:rsidRPr="003344AA" w:rsidRDefault="001E59A1" w:rsidP="00BC782D">
      <w:pPr>
        <w:pStyle w:val="a3"/>
        <w:numPr>
          <w:ilvl w:val="0"/>
          <w:numId w:val="35"/>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Для того, чтобы понять, насколько компания является потенциально привлекательной для инвесторов, проводится оценка гудвилла. Таким образом, посредством проведения данной операции и выявления результатов менеджмент организации демонстрирует ценность предприятия.</w:t>
      </w:r>
    </w:p>
    <w:p w:rsidR="001E59A1" w:rsidRPr="003344AA" w:rsidRDefault="001E59A1" w:rsidP="00BC782D">
      <w:pPr>
        <w:pStyle w:val="a3"/>
        <w:numPr>
          <w:ilvl w:val="0"/>
          <w:numId w:val="35"/>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Для того, чтобы понять, насколько эффективно осуществляется процесс репутационного менеджмента. Оценка гудвилла позволяет сделать вывод, в каком состоянии находится деловая репутация организации, а также на основании этих данных делать прогнозы и вносить корректировки в выбранный ранее курс.</w:t>
      </w:r>
    </w:p>
    <w:p w:rsidR="001E59A1" w:rsidRPr="003344AA" w:rsidRDefault="001E59A1" w:rsidP="00BC782D">
      <w:pPr>
        <w:pStyle w:val="a3"/>
        <w:numPr>
          <w:ilvl w:val="0"/>
          <w:numId w:val="35"/>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Для того, чтобы выявить степень взаимосвязи деловой репутации и прибыли. Понимание того, насколько существенную часть дохода приносит гудвилл, требует его оценки.</w:t>
      </w:r>
    </w:p>
    <w:p w:rsidR="001E59A1" w:rsidRPr="003344AA" w:rsidRDefault="001E59A1" w:rsidP="00BC782D">
      <w:pPr>
        <w:pStyle w:val="a3"/>
        <w:numPr>
          <w:ilvl w:val="0"/>
          <w:numId w:val="35"/>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Для того, чтобы выбрать верную стратегию построения имиджа компании. Как было выявлено ранее, имидж создается искусственно и инициируется базисным субъектом, следовательно, оценка гудвилла поможет обосновать правильность выбранного пути</w:t>
      </w:r>
      <w:r w:rsidR="00E67C0C" w:rsidRPr="003344AA">
        <w:rPr>
          <w:rStyle w:val="a6"/>
          <w:rFonts w:ascii="Times New Roman" w:hAnsi="Times New Roman" w:cs="Times New Roman"/>
          <w:sz w:val="28"/>
          <w:szCs w:val="28"/>
        </w:rPr>
        <w:footnoteReference w:id="41"/>
      </w:r>
      <w:r w:rsidRPr="003344AA">
        <w:rPr>
          <w:rFonts w:ascii="Times New Roman" w:hAnsi="Times New Roman" w:cs="Times New Roman"/>
          <w:sz w:val="28"/>
          <w:szCs w:val="28"/>
        </w:rPr>
        <w:t>.</w:t>
      </w:r>
    </w:p>
    <w:p w:rsidR="001E59A1" w:rsidRPr="003344AA" w:rsidRDefault="001E59A1" w:rsidP="00BC782D">
      <w:pPr>
        <w:pStyle w:val="a3"/>
        <w:numPr>
          <w:ilvl w:val="0"/>
          <w:numId w:val="35"/>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 xml:space="preserve">Для того, чтобы определить интересы основных стейкхолдеров компании. Обоснованием данного пункта является прямая зависимость </w:t>
      </w:r>
      <w:r w:rsidRPr="003344AA">
        <w:rPr>
          <w:rFonts w:ascii="Times New Roman" w:hAnsi="Times New Roman" w:cs="Times New Roman"/>
          <w:sz w:val="28"/>
          <w:szCs w:val="28"/>
        </w:rPr>
        <w:lastRenderedPageBreak/>
        <w:t xml:space="preserve">благополучия компании от степени удовлетворенности стейкхолдеров ее деятельностью и выбранным курсом.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Определив цели, преследуемые управляющей частью компании, перейдем непосредственно к подходам к оценке гудвилла. Отметим, что универсального способа оценки деловой репутации не существует, однако есть несколько наиболее эффективных и востребованных. Именно о них и пойдет речь далее.</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Методы оценки гудвилла, согласно одному из подходов, разделяют на количественные и качественные.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Качественные методы включают в себя экспертные интервью/опросы и социологические опросы, которые не всегда выявляют конкретную оценку репутации.</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Социологические опросы подразумевают сбор мнений у людей, входящих в целевые группы общественности. Так, опросы о компании проводят среди потребителей, инвесторов, аналитиков, представителей органов власти. Некоторые эксперты отмечают особую точность при оценке гудвилла с помощью данного метода.</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Экспертный опрос делится на два вида: рекомендательный и рейтинговый</w:t>
      </w:r>
      <w:r w:rsidR="00E67C0C" w:rsidRPr="003344AA">
        <w:rPr>
          <w:rStyle w:val="a6"/>
          <w:rFonts w:ascii="Times New Roman" w:hAnsi="Times New Roman" w:cs="Times New Roman"/>
          <w:sz w:val="28"/>
          <w:szCs w:val="28"/>
        </w:rPr>
        <w:footnoteReference w:id="42"/>
      </w:r>
      <w:r w:rsidRPr="003344AA">
        <w:rPr>
          <w:rFonts w:ascii="Times New Roman" w:hAnsi="Times New Roman" w:cs="Times New Roman"/>
          <w:sz w:val="28"/>
          <w:szCs w:val="28"/>
        </w:rPr>
        <w:t>:</w:t>
      </w:r>
    </w:p>
    <w:p w:rsidR="001E59A1" w:rsidRPr="003344AA" w:rsidRDefault="001E59A1" w:rsidP="00BC782D">
      <w:pPr>
        <w:pStyle w:val="a3"/>
        <w:numPr>
          <w:ilvl w:val="0"/>
          <w:numId w:val="33"/>
        </w:numPr>
        <w:spacing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 xml:space="preserve">В рамках первого вида привлекаются эксперты по связям с общественностью с целью обсуждения деловой репутации компании и формулирования дальнейших действий по ее улучшению. Примечательно, что в рамках экспертного вопроса производится оценка гудвилла непосредственно самой организации без учета конкурентов. </w:t>
      </w:r>
    </w:p>
    <w:p w:rsidR="001E59A1" w:rsidRPr="003344AA" w:rsidRDefault="001E59A1" w:rsidP="00BC782D">
      <w:pPr>
        <w:pStyle w:val="a3"/>
        <w:numPr>
          <w:ilvl w:val="0"/>
          <w:numId w:val="33"/>
        </w:numPr>
        <w:spacing w:after="0" w:line="360" w:lineRule="auto"/>
        <w:ind w:left="0" w:firstLine="349"/>
        <w:jc w:val="both"/>
        <w:rPr>
          <w:rFonts w:ascii="Times New Roman" w:hAnsi="Times New Roman" w:cs="Times New Roman"/>
          <w:sz w:val="28"/>
          <w:szCs w:val="28"/>
        </w:rPr>
      </w:pPr>
      <w:r w:rsidRPr="003344AA">
        <w:rPr>
          <w:rFonts w:ascii="Times New Roman" w:hAnsi="Times New Roman" w:cs="Times New Roman"/>
          <w:sz w:val="28"/>
          <w:szCs w:val="28"/>
        </w:rPr>
        <w:t xml:space="preserve">Второй качественный экспертный метод заключается в составлении рейтинга конкурирующих организаций в рамках одной отрасли. Рейтинг может включать в себя как качественные, так и количественные данные: отчеты, мнения, результаты опросов.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lastRenderedPageBreak/>
        <w:tab/>
        <w:t>Метод оценки деловой репутации RepTrak, разработанный в США в рамках Института управления репутацией, заключается в следующем: репутация оценивается по 23 атрибутам, соотносящимся с семью ключевыми параметрами. Так, среди параметров или «измерений» выделяют:</w:t>
      </w:r>
    </w:p>
    <w:p w:rsidR="001E59A1" w:rsidRPr="003344AA" w:rsidRDefault="001E59A1" w:rsidP="00BC782D">
      <w:pPr>
        <w:pStyle w:val="a3"/>
        <w:numPr>
          <w:ilvl w:val="0"/>
          <w:numId w:val="34"/>
        </w:numPr>
        <w:spacing w:after="0" w:line="360" w:lineRule="auto"/>
        <w:ind w:left="0" w:firstLine="349"/>
        <w:jc w:val="both"/>
        <w:rPr>
          <w:rFonts w:ascii="Times New Roman" w:hAnsi="Times New Roman" w:cs="Times New Roman"/>
          <w:sz w:val="28"/>
          <w:szCs w:val="28"/>
        </w:rPr>
      </w:pPr>
      <w:r w:rsidRPr="003344AA">
        <w:rPr>
          <w:rFonts w:ascii="Times New Roman" w:hAnsi="Times New Roman" w:cs="Times New Roman"/>
          <w:sz w:val="28"/>
          <w:szCs w:val="28"/>
        </w:rPr>
        <w:t>Товары/услуги. Большинство стейкхолдеров знает о компании благодаря рыночному предложению, выраженному в ее товаре/услуге, поэтому репутация с большой долей вероятности будет зависеть напрямую от убеждений, связанных с ощущениями от продукта. Осведомленность стейкхолдеров зависит от того, как компания осуществляет взаимодействие с ними. Так, у покупателей больше, чем у остальных формирование восприятия компании зависит от ее товаров и услуг: например, учитывается качество предложения, цена товара, его ценность, оценка потребителем ответственности компании за свой продукт.  По мнению авторов метода, репутация формируется в основном из инвестиций компании в качество своего продукта. Именно поэтому в рамках оценки компании со стороны «товаров/услуг» осуществляется сбор и анализ мнений о торговом предложении компании, основанных на том, считается ли оно качественным,  ценным и состоятельным, а также удовлетворяет ли нужды потребителя</w:t>
      </w:r>
      <w:r w:rsidR="005C4F35" w:rsidRPr="003344AA">
        <w:rPr>
          <w:rStyle w:val="a6"/>
          <w:rFonts w:ascii="Times New Roman" w:hAnsi="Times New Roman" w:cs="Times New Roman"/>
          <w:sz w:val="28"/>
          <w:szCs w:val="28"/>
        </w:rPr>
        <w:footnoteReference w:id="43"/>
      </w:r>
      <w:r w:rsidRPr="003344AA">
        <w:rPr>
          <w:rFonts w:ascii="Times New Roman" w:hAnsi="Times New Roman" w:cs="Times New Roman"/>
          <w:sz w:val="28"/>
          <w:szCs w:val="28"/>
        </w:rPr>
        <w:t xml:space="preserve">.  </w:t>
      </w:r>
    </w:p>
    <w:p w:rsidR="001E59A1" w:rsidRPr="003344AA" w:rsidRDefault="001E59A1" w:rsidP="001E59A1">
      <w:pPr>
        <w:spacing w:after="0" w:line="360" w:lineRule="auto"/>
        <w:ind w:firstLine="284"/>
        <w:jc w:val="both"/>
        <w:rPr>
          <w:rFonts w:ascii="Times New Roman" w:hAnsi="Times New Roman" w:cs="Times New Roman"/>
          <w:sz w:val="28"/>
          <w:szCs w:val="28"/>
        </w:rPr>
      </w:pPr>
      <w:r w:rsidRPr="003344AA">
        <w:rPr>
          <w:rFonts w:ascii="Times New Roman" w:hAnsi="Times New Roman" w:cs="Times New Roman"/>
          <w:sz w:val="28"/>
          <w:szCs w:val="28"/>
        </w:rPr>
        <w:t>Атрибуты:</w:t>
      </w:r>
    </w:p>
    <w:p w:rsidR="001E59A1" w:rsidRPr="003344AA" w:rsidRDefault="001E59A1" w:rsidP="00BC782D">
      <w:pPr>
        <w:pStyle w:val="a3"/>
        <w:numPr>
          <w:ilvl w:val="1"/>
          <w:numId w:val="22"/>
        </w:numPr>
        <w:spacing w:line="360" w:lineRule="auto"/>
        <w:ind w:left="851" w:hanging="567"/>
        <w:jc w:val="both"/>
        <w:rPr>
          <w:rFonts w:ascii="Times New Roman" w:hAnsi="Times New Roman" w:cs="Times New Roman"/>
          <w:sz w:val="28"/>
          <w:szCs w:val="28"/>
        </w:rPr>
      </w:pPr>
      <w:r w:rsidRPr="003344AA">
        <w:rPr>
          <w:rFonts w:ascii="Times New Roman" w:hAnsi="Times New Roman" w:cs="Times New Roman"/>
          <w:sz w:val="28"/>
          <w:szCs w:val="28"/>
        </w:rPr>
        <w:t>компания предлагает высокое качество товаров и услуг;</w:t>
      </w:r>
    </w:p>
    <w:p w:rsidR="001E59A1" w:rsidRPr="003344AA" w:rsidRDefault="001E59A1" w:rsidP="00BC782D">
      <w:pPr>
        <w:pStyle w:val="a3"/>
        <w:numPr>
          <w:ilvl w:val="1"/>
          <w:numId w:val="22"/>
        </w:numPr>
        <w:spacing w:line="360" w:lineRule="auto"/>
        <w:ind w:left="851" w:hanging="567"/>
        <w:jc w:val="both"/>
        <w:rPr>
          <w:rFonts w:ascii="Times New Roman" w:hAnsi="Times New Roman" w:cs="Times New Roman"/>
          <w:sz w:val="28"/>
          <w:szCs w:val="28"/>
        </w:rPr>
      </w:pPr>
      <w:r w:rsidRPr="003344AA">
        <w:rPr>
          <w:rFonts w:ascii="Times New Roman" w:hAnsi="Times New Roman" w:cs="Times New Roman"/>
          <w:sz w:val="28"/>
          <w:szCs w:val="28"/>
        </w:rPr>
        <w:t>компания предлагает товары и услуги, которые стоят своих денег;</w:t>
      </w:r>
    </w:p>
    <w:p w:rsidR="001E59A1" w:rsidRPr="003344AA" w:rsidRDefault="001E59A1" w:rsidP="00BC782D">
      <w:pPr>
        <w:pStyle w:val="a3"/>
        <w:numPr>
          <w:ilvl w:val="1"/>
          <w:numId w:val="22"/>
        </w:numPr>
        <w:spacing w:line="360" w:lineRule="auto"/>
        <w:ind w:left="851" w:hanging="567"/>
        <w:jc w:val="both"/>
        <w:rPr>
          <w:rFonts w:ascii="Times New Roman" w:hAnsi="Times New Roman" w:cs="Times New Roman"/>
          <w:sz w:val="28"/>
          <w:szCs w:val="28"/>
        </w:rPr>
      </w:pPr>
      <w:r w:rsidRPr="003344AA">
        <w:rPr>
          <w:rFonts w:ascii="Times New Roman" w:hAnsi="Times New Roman" w:cs="Times New Roman"/>
          <w:sz w:val="28"/>
          <w:szCs w:val="28"/>
        </w:rPr>
        <w:t>компания отвечает за качество своих товаров и услуг;</w:t>
      </w:r>
    </w:p>
    <w:p w:rsidR="001E59A1" w:rsidRPr="003344AA" w:rsidRDefault="001E59A1" w:rsidP="00BC782D">
      <w:pPr>
        <w:pStyle w:val="a3"/>
        <w:numPr>
          <w:ilvl w:val="1"/>
          <w:numId w:val="22"/>
        </w:numPr>
        <w:spacing w:line="360" w:lineRule="auto"/>
        <w:ind w:left="851" w:hanging="567"/>
        <w:jc w:val="both"/>
        <w:rPr>
          <w:rFonts w:ascii="Times New Roman" w:hAnsi="Times New Roman" w:cs="Times New Roman"/>
          <w:sz w:val="28"/>
          <w:szCs w:val="28"/>
        </w:rPr>
      </w:pPr>
      <w:r w:rsidRPr="003344AA">
        <w:rPr>
          <w:rFonts w:ascii="Times New Roman" w:hAnsi="Times New Roman" w:cs="Times New Roman"/>
          <w:sz w:val="28"/>
          <w:szCs w:val="28"/>
        </w:rPr>
        <w:t>товары и услуги компании удовлетворяют потребности покупателей.</w:t>
      </w:r>
    </w:p>
    <w:p w:rsidR="001E59A1" w:rsidRPr="003344AA" w:rsidRDefault="001E59A1" w:rsidP="00BC782D">
      <w:pPr>
        <w:pStyle w:val="a3"/>
        <w:numPr>
          <w:ilvl w:val="0"/>
          <w:numId w:val="34"/>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 xml:space="preserve">Инновация. Как правило, инновации вызывают эмоциональную реакцию (например, восхищение) в отношении того, кто ее внедряет, что благоприятно сказывается на репутации. Компании, быстро приспосабливающиеся к изменениям, при этом выпускающие новые продукты и генерирующие свежие идеи имеют намного больше шансов </w:t>
      </w:r>
      <w:r w:rsidRPr="003344AA">
        <w:rPr>
          <w:rFonts w:ascii="Times New Roman" w:hAnsi="Times New Roman" w:cs="Times New Roman"/>
          <w:sz w:val="28"/>
          <w:szCs w:val="28"/>
        </w:rPr>
        <w:lastRenderedPageBreak/>
        <w:t>завоевать славу и уважение. Параметр, таким образом, основан на оценке инновационности компании, а также на ее возможности адаптироваться</w:t>
      </w:r>
      <w:r w:rsidR="005C4F35" w:rsidRPr="003344AA">
        <w:rPr>
          <w:rStyle w:val="a6"/>
          <w:rFonts w:ascii="Times New Roman" w:hAnsi="Times New Roman" w:cs="Times New Roman"/>
          <w:sz w:val="28"/>
          <w:szCs w:val="28"/>
        </w:rPr>
        <w:footnoteReference w:id="44"/>
      </w:r>
      <w:r w:rsidRPr="003344AA">
        <w:rPr>
          <w:rFonts w:ascii="Times New Roman" w:hAnsi="Times New Roman" w:cs="Times New Roman"/>
          <w:sz w:val="28"/>
          <w:szCs w:val="28"/>
        </w:rPr>
        <w:t xml:space="preserve">. </w:t>
      </w:r>
    </w:p>
    <w:p w:rsidR="001E59A1" w:rsidRPr="003344AA" w:rsidRDefault="001E59A1" w:rsidP="001E59A1">
      <w:pPr>
        <w:spacing w:after="0" w:line="360" w:lineRule="auto"/>
        <w:ind w:firstLine="708"/>
        <w:jc w:val="both"/>
        <w:rPr>
          <w:rFonts w:ascii="Times New Roman" w:hAnsi="Times New Roman" w:cs="Times New Roman"/>
          <w:sz w:val="28"/>
          <w:szCs w:val="28"/>
        </w:rPr>
      </w:pPr>
      <w:r w:rsidRPr="003344AA">
        <w:rPr>
          <w:rFonts w:ascii="Times New Roman" w:hAnsi="Times New Roman" w:cs="Times New Roman"/>
          <w:sz w:val="28"/>
          <w:szCs w:val="28"/>
        </w:rPr>
        <w:t>Атрибуты:</w:t>
      </w:r>
    </w:p>
    <w:p w:rsidR="001E59A1" w:rsidRPr="003344AA" w:rsidRDefault="001E59A1" w:rsidP="00BC782D">
      <w:pPr>
        <w:pStyle w:val="a3"/>
        <w:numPr>
          <w:ilvl w:val="1"/>
          <w:numId w:val="22"/>
        </w:numPr>
        <w:spacing w:line="360" w:lineRule="auto"/>
        <w:ind w:left="851" w:hanging="567"/>
        <w:jc w:val="both"/>
        <w:rPr>
          <w:rFonts w:ascii="Times New Roman" w:hAnsi="Times New Roman" w:cs="Times New Roman"/>
          <w:sz w:val="28"/>
          <w:szCs w:val="28"/>
        </w:rPr>
      </w:pPr>
      <w:r w:rsidRPr="003344AA">
        <w:rPr>
          <w:rFonts w:ascii="Times New Roman" w:hAnsi="Times New Roman" w:cs="Times New Roman"/>
          <w:sz w:val="28"/>
          <w:szCs w:val="28"/>
        </w:rPr>
        <w:t>компания является инновационной;</w:t>
      </w:r>
    </w:p>
    <w:p w:rsidR="001E59A1" w:rsidRPr="003344AA" w:rsidRDefault="001E59A1" w:rsidP="00BC782D">
      <w:pPr>
        <w:pStyle w:val="a3"/>
        <w:numPr>
          <w:ilvl w:val="1"/>
          <w:numId w:val="22"/>
        </w:numPr>
        <w:spacing w:line="360" w:lineRule="auto"/>
        <w:ind w:left="851" w:hanging="567"/>
        <w:jc w:val="both"/>
        <w:rPr>
          <w:rFonts w:ascii="Times New Roman" w:hAnsi="Times New Roman" w:cs="Times New Roman"/>
          <w:sz w:val="28"/>
          <w:szCs w:val="28"/>
        </w:rPr>
      </w:pPr>
      <w:r w:rsidRPr="003344AA">
        <w:rPr>
          <w:rFonts w:ascii="Times New Roman" w:hAnsi="Times New Roman" w:cs="Times New Roman"/>
          <w:sz w:val="28"/>
          <w:szCs w:val="28"/>
        </w:rPr>
        <w:t>компания впервые представила на рынке товар/услугу;</w:t>
      </w:r>
    </w:p>
    <w:p w:rsidR="001E59A1" w:rsidRPr="003344AA" w:rsidRDefault="001E59A1" w:rsidP="00BC782D">
      <w:pPr>
        <w:pStyle w:val="a3"/>
        <w:numPr>
          <w:ilvl w:val="1"/>
          <w:numId w:val="22"/>
        </w:numPr>
        <w:spacing w:line="360" w:lineRule="auto"/>
        <w:ind w:left="851" w:hanging="567"/>
        <w:jc w:val="both"/>
        <w:rPr>
          <w:rFonts w:ascii="Times New Roman" w:hAnsi="Times New Roman" w:cs="Times New Roman"/>
          <w:sz w:val="28"/>
          <w:szCs w:val="28"/>
        </w:rPr>
      </w:pPr>
      <w:r w:rsidRPr="003344AA">
        <w:rPr>
          <w:rFonts w:ascii="Times New Roman" w:hAnsi="Times New Roman" w:cs="Times New Roman"/>
          <w:sz w:val="28"/>
          <w:szCs w:val="28"/>
        </w:rPr>
        <w:t>компания хорошо приспосабливается к изменениям.</w:t>
      </w:r>
    </w:p>
    <w:p w:rsidR="001E59A1" w:rsidRPr="003344AA" w:rsidRDefault="001E59A1" w:rsidP="00BC782D">
      <w:pPr>
        <w:pStyle w:val="a3"/>
        <w:numPr>
          <w:ilvl w:val="0"/>
          <w:numId w:val="34"/>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Место работы. Согласно исследованиям, большинство стейкхолдеров любит и уважает компании с привлекательными условиями труда. Сотрудники с большей долей вероятности будут работать в компании долгие годы, при этом всячески ее защищая и оценивая работодателя в благоприятном свете.  Важность данного аспекта заключается еще и в том, что предприятие, условия труда которого считаются заманчивыми, будет привлекать больше высококвалифицированных кадров. В рамках данного параметра осуществляется сбор мнений о способности компаний создать комфортную рабочую атмосферу, где о работниках будут заботиться и относиться к ним достойно</w:t>
      </w:r>
      <w:r w:rsidR="005C4F35" w:rsidRPr="003344AA">
        <w:rPr>
          <w:rStyle w:val="a6"/>
          <w:rFonts w:ascii="Times New Roman" w:hAnsi="Times New Roman" w:cs="Times New Roman"/>
          <w:sz w:val="28"/>
          <w:szCs w:val="28"/>
        </w:rPr>
        <w:footnoteReference w:id="45"/>
      </w:r>
      <w:r w:rsidRPr="003344AA">
        <w:rPr>
          <w:rFonts w:ascii="Times New Roman" w:hAnsi="Times New Roman" w:cs="Times New Roman"/>
          <w:sz w:val="28"/>
          <w:szCs w:val="28"/>
        </w:rPr>
        <w:t xml:space="preserve">. </w:t>
      </w:r>
    </w:p>
    <w:p w:rsidR="001E59A1" w:rsidRPr="003344AA" w:rsidRDefault="001E59A1" w:rsidP="001E59A1">
      <w:pPr>
        <w:spacing w:after="0" w:line="360" w:lineRule="auto"/>
        <w:ind w:firstLine="284"/>
        <w:jc w:val="both"/>
        <w:rPr>
          <w:rFonts w:ascii="Times New Roman" w:hAnsi="Times New Roman" w:cs="Times New Roman"/>
          <w:sz w:val="28"/>
          <w:szCs w:val="28"/>
        </w:rPr>
      </w:pPr>
      <w:r w:rsidRPr="003344AA">
        <w:rPr>
          <w:rFonts w:ascii="Times New Roman" w:hAnsi="Times New Roman" w:cs="Times New Roman"/>
          <w:sz w:val="28"/>
          <w:szCs w:val="28"/>
        </w:rPr>
        <w:t>Атрибуты:</w:t>
      </w:r>
    </w:p>
    <w:p w:rsidR="001E59A1" w:rsidRPr="003344AA" w:rsidRDefault="001E59A1" w:rsidP="00BC782D">
      <w:pPr>
        <w:pStyle w:val="a3"/>
        <w:numPr>
          <w:ilvl w:val="1"/>
          <w:numId w:val="22"/>
        </w:numPr>
        <w:spacing w:line="360" w:lineRule="auto"/>
        <w:ind w:left="709" w:hanging="425"/>
        <w:jc w:val="both"/>
        <w:rPr>
          <w:rFonts w:ascii="Times New Roman" w:hAnsi="Times New Roman" w:cs="Times New Roman"/>
          <w:sz w:val="28"/>
          <w:szCs w:val="28"/>
        </w:rPr>
      </w:pPr>
      <w:r w:rsidRPr="003344AA">
        <w:rPr>
          <w:rFonts w:ascii="Times New Roman" w:hAnsi="Times New Roman" w:cs="Times New Roman"/>
          <w:sz w:val="28"/>
          <w:szCs w:val="28"/>
        </w:rPr>
        <w:t>компания справедливо оплачивает труд работников;</w:t>
      </w:r>
    </w:p>
    <w:p w:rsidR="001E59A1" w:rsidRPr="003344AA" w:rsidRDefault="001E59A1" w:rsidP="00BC782D">
      <w:pPr>
        <w:pStyle w:val="a3"/>
        <w:numPr>
          <w:ilvl w:val="1"/>
          <w:numId w:val="22"/>
        </w:numPr>
        <w:spacing w:line="360" w:lineRule="auto"/>
        <w:ind w:left="709" w:hanging="425"/>
        <w:jc w:val="both"/>
        <w:rPr>
          <w:rFonts w:ascii="Times New Roman" w:hAnsi="Times New Roman" w:cs="Times New Roman"/>
          <w:sz w:val="28"/>
          <w:szCs w:val="28"/>
        </w:rPr>
      </w:pPr>
      <w:r w:rsidRPr="003344AA">
        <w:rPr>
          <w:rFonts w:ascii="Times New Roman" w:hAnsi="Times New Roman" w:cs="Times New Roman"/>
          <w:sz w:val="28"/>
          <w:szCs w:val="28"/>
        </w:rPr>
        <w:t>компания заботится о здоровье и процветании своих сотрудников;</w:t>
      </w:r>
    </w:p>
    <w:p w:rsidR="001E59A1" w:rsidRPr="003344AA" w:rsidRDefault="001E59A1" w:rsidP="00BC782D">
      <w:pPr>
        <w:pStyle w:val="a3"/>
        <w:numPr>
          <w:ilvl w:val="1"/>
          <w:numId w:val="22"/>
        </w:numPr>
        <w:spacing w:line="360" w:lineRule="auto"/>
        <w:ind w:left="709" w:hanging="425"/>
        <w:jc w:val="both"/>
        <w:rPr>
          <w:rFonts w:ascii="Times New Roman" w:hAnsi="Times New Roman" w:cs="Times New Roman"/>
          <w:sz w:val="28"/>
          <w:szCs w:val="28"/>
        </w:rPr>
      </w:pPr>
      <w:r w:rsidRPr="003344AA">
        <w:rPr>
          <w:rFonts w:ascii="Times New Roman" w:hAnsi="Times New Roman" w:cs="Times New Roman"/>
          <w:sz w:val="28"/>
          <w:szCs w:val="28"/>
        </w:rPr>
        <w:t>компания предлагает равные для всех возможности трудоустройства.</w:t>
      </w:r>
    </w:p>
    <w:p w:rsidR="001E59A1" w:rsidRPr="003344AA" w:rsidRDefault="001E59A1" w:rsidP="00BC782D">
      <w:pPr>
        <w:pStyle w:val="a3"/>
        <w:numPr>
          <w:ilvl w:val="0"/>
          <w:numId w:val="34"/>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 xml:space="preserve">Управление. Наличие в компании структур, занимающихся управлением репутацией, является ключевым компонентом репутационного менеджмента. Так или иначе, стейкхолдеры на регулярной основе подвержены влиянию информации, исходящей от СМИ и прочих источников об осуществлении компанией управленческой деятельности. Чем больше компания позиционирует себя открытой и терпимой, тем больше одобрения и доверия со стороны стейкхолдеров она получает. Следовательно, параметр </w:t>
      </w:r>
      <w:r w:rsidRPr="003344AA">
        <w:rPr>
          <w:rFonts w:ascii="Times New Roman" w:hAnsi="Times New Roman" w:cs="Times New Roman"/>
          <w:sz w:val="28"/>
          <w:szCs w:val="28"/>
        </w:rPr>
        <w:lastRenderedPageBreak/>
        <w:t>управления призван оценить компанию с точки зрения ее этичности, честности и прозрачности</w:t>
      </w:r>
      <w:r w:rsidR="005C4F35" w:rsidRPr="003344AA">
        <w:rPr>
          <w:rStyle w:val="a6"/>
          <w:rFonts w:ascii="Times New Roman" w:hAnsi="Times New Roman" w:cs="Times New Roman"/>
          <w:sz w:val="28"/>
          <w:szCs w:val="28"/>
        </w:rPr>
        <w:footnoteReference w:id="46"/>
      </w:r>
      <w:r w:rsidRPr="003344AA">
        <w:rPr>
          <w:rFonts w:ascii="Times New Roman" w:hAnsi="Times New Roman" w:cs="Times New Roman"/>
          <w:sz w:val="28"/>
          <w:szCs w:val="28"/>
        </w:rPr>
        <w:t xml:space="preserve">. </w:t>
      </w:r>
    </w:p>
    <w:p w:rsidR="001E59A1" w:rsidRPr="003344AA" w:rsidRDefault="001E59A1" w:rsidP="001E59A1">
      <w:pPr>
        <w:spacing w:after="0" w:line="360" w:lineRule="auto"/>
        <w:ind w:firstLine="284"/>
        <w:jc w:val="both"/>
        <w:rPr>
          <w:rFonts w:ascii="Times New Roman" w:hAnsi="Times New Roman" w:cs="Times New Roman"/>
          <w:sz w:val="28"/>
          <w:szCs w:val="28"/>
        </w:rPr>
      </w:pPr>
      <w:r w:rsidRPr="003344AA">
        <w:rPr>
          <w:rFonts w:ascii="Times New Roman" w:hAnsi="Times New Roman" w:cs="Times New Roman"/>
          <w:sz w:val="28"/>
          <w:szCs w:val="28"/>
        </w:rPr>
        <w:t>Атрибуты:</w:t>
      </w:r>
    </w:p>
    <w:p w:rsidR="001E59A1" w:rsidRPr="003344AA" w:rsidRDefault="001E59A1" w:rsidP="00BC782D">
      <w:pPr>
        <w:pStyle w:val="a3"/>
        <w:numPr>
          <w:ilvl w:val="1"/>
          <w:numId w:val="22"/>
        </w:numPr>
        <w:spacing w:line="360" w:lineRule="auto"/>
        <w:ind w:left="709" w:hanging="425"/>
        <w:jc w:val="both"/>
        <w:rPr>
          <w:rFonts w:ascii="Times New Roman" w:hAnsi="Times New Roman" w:cs="Times New Roman"/>
          <w:sz w:val="28"/>
          <w:szCs w:val="28"/>
        </w:rPr>
      </w:pPr>
      <w:r w:rsidRPr="003344AA">
        <w:rPr>
          <w:rFonts w:ascii="Times New Roman" w:hAnsi="Times New Roman" w:cs="Times New Roman"/>
          <w:sz w:val="28"/>
          <w:szCs w:val="28"/>
        </w:rPr>
        <w:t>компания открыта и прозрачна;</w:t>
      </w:r>
    </w:p>
    <w:p w:rsidR="001E59A1" w:rsidRPr="003344AA" w:rsidRDefault="001E59A1" w:rsidP="00BC782D">
      <w:pPr>
        <w:pStyle w:val="a3"/>
        <w:numPr>
          <w:ilvl w:val="1"/>
          <w:numId w:val="22"/>
        </w:numPr>
        <w:spacing w:line="360" w:lineRule="auto"/>
        <w:ind w:left="709" w:hanging="425"/>
        <w:jc w:val="both"/>
        <w:rPr>
          <w:rFonts w:ascii="Times New Roman" w:hAnsi="Times New Roman" w:cs="Times New Roman"/>
          <w:sz w:val="28"/>
          <w:szCs w:val="28"/>
        </w:rPr>
      </w:pPr>
      <w:r w:rsidRPr="003344AA">
        <w:rPr>
          <w:rFonts w:ascii="Times New Roman" w:hAnsi="Times New Roman" w:cs="Times New Roman"/>
          <w:sz w:val="28"/>
          <w:szCs w:val="28"/>
        </w:rPr>
        <w:t>поведение компании соответствует этическим нормам;</w:t>
      </w:r>
    </w:p>
    <w:p w:rsidR="001E59A1" w:rsidRPr="003344AA" w:rsidRDefault="001E59A1" w:rsidP="00BC782D">
      <w:pPr>
        <w:pStyle w:val="a3"/>
        <w:numPr>
          <w:ilvl w:val="1"/>
          <w:numId w:val="22"/>
        </w:numPr>
        <w:spacing w:line="360" w:lineRule="auto"/>
        <w:ind w:left="709" w:hanging="425"/>
        <w:jc w:val="both"/>
        <w:rPr>
          <w:rFonts w:ascii="Times New Roman" w:hAnsi="Times New Roman" w:cs="Times New Roman"/>
          <w:sz w:val="28"/>
          <w:szCs w:val="28"/>
        </w:rPr>
      </w:pPr>
      <w:r w:rsidRPr="003344AA">
        <w:rPr>
          <w:rFonts w:ascii="Times New Roman" w:hAnsi="Times New Roman" w:cs="Times New Roman"/>
          <w:sz w:val="28"/>
          <w:szCs w:val="28"/>
        </w:rPr>
        <w:t>компания осуществляет свою деятельность честно.</w:t>
      </w:r>
    </w:p>
    <w:p w:rsidR="001E59A1" w:rsidRPr="003344AA" w:rsidRDefault="001E59A1" w:rsidP="00BC782D">
      <w:pPr>
        <w:pStyle w:val="a3"/>
        <w:numPr>
          <w:ilvl w:val="0"/>
          <w:numId w:val="34"/>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Гражданская позиция. Стейкхолдеры уважают компании за их благие свершения. Более того, известно, что гражданская позиция компании является ее важным стратегическим активом, который также может защитить ее в случае угрозы кризиса. Демонстрируя свою общественную ответственность, компании стремятся продемонстрировать, что их сотрудники являются добропорядочными гражданами своей страны, заслуживающими восхищения, высокого уровня доверия и положительной репутации. Параметр гражданской позиции призван оценить благоприятность атмосферы внутри компании, ее поддержку добрых начал, а также ее вклад в процветание общества</w:t>
      </w:r>
      <w:r w:rsidR="005C4F35" w:rsidRPr="003344AA">
        <w:rPr>
          <w:rStyle w:val="a6"/>
          <w:rFonts w:ascii="Times New Roman" w:hAnsi="Times New Roman" w:cs="Times New Roman"/>
          <w:sz w:val="28"/>
          <w:szCs w:val="28"/>
        </w:rPr>
        <w:footnoteReference w:id="47"/>
      </w:r>
      <w:r w:rsidRPr="003344AA">
        <w:rPr>
          <w:rFonts w:ascii="Times New Roman" w:hAnsi="Times New Roman" w:cs="Times New Roman"/>
          <w:sz w:val="28"/>
          <w:szCs w:val="28"/>
        </w:rPr>
        <w:t xml:space="preserve">. </w:t>
      </w:r>
    </w:p>
    <w:p w:rsidR="001E59A1" w:rsidRPr="003344AA" w:rsidRDefault="001E59A1" w:rsidP="001E59A1">
      <w:pPr>
        <w:spacing w:after="0" w:line="360" w:lineRule="auto"/>
        <w:ind w:firstLine="284"/>
        <w:jc w:val="both"/>
        <w:rPr>
          <w:rFonts w:ascii="Times New Roman" w:hAnsi="Times New Roman" w:cs="Times New Roman"/>
          <w:sz w:val="28"/>
          <w:szCs w:val="28"/>
        </w:rPr>
      </w:pPr>
      <w:r w:rsidRPr="003344AA">
        <w:rPr>
          <w:rFonts w:ascii="Times New Roman" w:hAnsi="Times New Roman" w:cs="Times New Roman"/>
          <w:sz w:val="28"/>
          <w:szCs w:val="28"/>
        </w:rPr>
        <w:t>Атрибуты:</w:t>
      </w:r>
    </w:p>
    <w:p w:rsidR="001E59A1" w:rsidRPr="003344AA" w:rsidRDefault="001E59A1" w:rsidP="00BC782D">
      <w:pPr>
        <w:pStyle w:val="a3"/>
        <w:numPr>
          <w:ilvl w:val="1"/>
          <w:numId w:val="22"/>
        </w:numPr>
        <w:spacing w:line="360" w:lineRule="auto"/>
        <w:ind w:left="709" w:hanging="425"/>
        <w:jc w:val="both"/>
        <w:rPr>
          <w:rFonts w:ascii="Times New Roman" w:hAnsi="Times New Roman" w:cs="Times New Roman"/>
          <w:sz w:val="28"/>
          <w:szCs w:val="28"/>
        </w:rPr>
      </w:pPr>
      <w:r w:rsidRPr="003344AA">
        <w:rPr>
          <w:rFonts w:ascii="Times New Roman" w:hAnsi="Times New Roman" w:cs="Times New Roman"/>
          <w:sz w:val="28"/>
          <w:szCs w:val="28"/>
        </w:rPr>
        <w:t>компания ответственно относится к защите природы;</w:t>
      </w:r>
    </w:p>
    <w:p w:rsidR="001E59A1" w:rsidRPr="003344AA" w:rsidRDefault="001E59A1" w:rsidP="00BC782D">
      <w:pPr>
        <w:pStyle w:val="a3"/>
        <w:numPr>
          <w:ilvl w:val="1"/>
          <w:numId w:val="22"/>
        </w:numPr>
        <w:spacing w:line="360" w:lineRule="auto"/>
        <w:ind w:left="709" w:hanging="425"/>
        <w:jc w:val="both"/>
        <w:rPr>
          <w:rFonts w:ascii="Times New Roman" w:hAnsi="Times New Roman" w:cs="Times New Roman"/>
          <w:sz w:val="28"/>
          <w:szCs w:val="28"/>
        </w:rPr>
      </w:pPr>
      <w:r w:rsidRPr="003344AA">
        <w:rPr>
          <w:rFonts w:ascii="Times New Roman" w:hAnsi="Times New Roman" w:cs="Times New Roman"/>
          <w:sz w:val="28"/>
          <w:szCs w:val="28"/>
        </w:rPr>
        <w:t>компания поддерживает благие начинания;</w:t>
      </w:r>
    </w:p>
    <w:p w:rsidR="001E59A1" w:rsidRPr="003344AA" w:rsidRDefault="001E59A1" w:rsidP="00BC782D">
      <w:pPr>
        <w:pStyle w:val="a3"/>
        <w:numPr>
          <w:ilvl w:val="1"/>
          <w:numId w:val="22"/>
        </w:numPr>
        <w:spacing w:line="360" w:lineRule="auto"/>
        <w:ind w:left="709" w:hanging="425"/>
        <w:jc w:val="both"/>
        <w:rPr>
          <w:rFonts w:ascii="Times New Roman" w:hAnsi="Times New Roman" w:cs="Times New Roman"/>
          <w:sz w:val="28"/>
          <w:szCs w:val="28"/>
        </w:rPr>
      </w:pPr>
      <w:r w:rsidRPr="003344AA">
        <w:rPr>
          <w:rFonts w:ascii="Times New Roman" w:hAnsi="Times New Roman" w:cs="Times New Roman"/>
          <w:sz w:val="28"/>
          <w:szCs w:val="28"/>
        </w:rPr>
        <w:t>компания оказывает благоприятное воздействие на общество;</w:t>
      </w:r>
    </w:p>
    <w:p w:rsidR="001E59A1" w:rsidRPr="003344AA" w:rsidRDefault="001E59A1" w:rsidP="00BC782D">
      <w:pPr>
        <w:pStyle w:val="a3"/>
        <w:numPr>
          <w:ilvl w:val="0"/>
          <w:numId w:val="34"/>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Лидерство. При создании вокруг компании ауры доверия и восхищения немаловажную роль играет CEO. Харизматичные управленцы привлекают не только внимание медиасферы, но и инвесторов, сигнализируя тем самым всем стейкхолдерам о надежности активов компании, внушая доверие и способствуя росту репутации. Параметр лидерства призван оценить мнение стейкхолдеров о главе управления компании: считают ли они его великолепным визионером и опорой своих компаний или нет</w:t>
      </w:r>
      <w:r w:rsidR="005C4F35" w:rsidRPr="003344AA">
        <w:rPr>
          <w:rStyle w:val="a6"/>
          <w:rFonts w:ascii="Times New Roman" w:hAnsi="Times New Roman" w:cs="Times New Roman"/>
          <w:sz w:val="28"/>
          <w:szCs w:val="28"/>
        </w:rPr>
        <w:footnoteReference w:id="48"/>
      </w:r>
      <w:r w:rsidRPr="003344AA">
        <w:rPr>
          <w:rFonts w:ascii="Times New Roman" w:hAnsi="Times New Roman" w:cs="Times New Roman"/>
          <w:sz w:val="28"/>
          <w:szCs w:val="28"/>
        </w:rPr>
        <w:t xml:space="preserve">. </w:t>
      </w:r>
    </w:p>
    <w:p w:rsidR="001E59A1" w:rsidRPr="003344AA" w:rsidRDefault="001E59A1" w:rsidP="001E59A1">
      <w:pPr>
        <w:spacing w:after="0" w:line="360" w:lineRule="auto"/>
        <w:ind w:firstLine="708"/>
        <w:jc w:val="both"/>
        <w:rPr>
          <w:rFonts w:ascii="Times New Roman" w:hAnsi="Times New Roman" w:cs="Times New Roman"/>
          <w:sz w:val="28"/>
          <w:szCs w:val="28"/>
        </w:rPr>
      </w:pPr>
      <w:r w:rsidRPr="003344AA">
        <w:rPr>
          <w:rFonts w:ascii="Times New Roman" w:hAnsi="Times New Roman" w:cs="Times New Roman"/>
          <w:sz w:val="28"/>
          <w:szCs w:val="28"/>
        </w:rPr>
        <w:t>Атрибуты:</w:t>
      </w:r>
    </w:p>
    <w:p w:rsidR="001E59A1" w:rsidRPr="003344AA" w:rsidRDefault="001E59A1" w:rsidP="00BC782D">
      <w:pPr>
        <w:pStyle w:val="a3"/>
        <w:numPr>
          <w:ilvl w:val="0"/>
          <w:numId w:val="32"/>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lastRenderedPageBreak/>
        <w:t>у компании сильный и харизматичный лидер;</w:t>
      </w:r>
    </w:p>
    <w:p w:rsidR="001E59A1" w:rsidRPr="003344AA" w:rsidRDefault="001E59A1" w:rsidP="00BC782D">
      <w:pPr>
        <w:pStyle w:val="a3"/>
        <w:numPr>
          <w:ilvl w:val="0"/>
          <w:numId w:val="32"/>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будущее компании в надежных руках;</w:t>
      </w:r>
    </w:p>
    <w:p w:rsidR="001E59A1" w:rsidRPr="003344AA" w:rsidRDefault="001E59A1" w:rsidP="00BC782D">
      <w:pPr>
        <w:pStyle w:val="a3"/>
        <w:numPr>
          <w:ilvl w:val="0"/>
          <w:numId w:val="32"/>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управление компанией организовано на должном уровне;</w:t>
      </w:r>
    </w:p>
    <w:p w:rsidR="001E59A1" w:rsidRPr="003344AA" w:rsidRDefault="001E59A1" w:rsidP="00BC782D">
      <w:pPr>
        <w:pStyle w:val="a3"/>
        <w:numPr>
          <w:ilvl w:val="0"/>
          <w:numId w:val="32"/>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в компании трудятся отличные менеджеры;</w:t>
      </w:r>
    </w:p>
    <w:p w:rsidR="001E59A1" w:rsidRPr="003344AA" w:rsidRDefault="001E59A1" w:rsidP="00BC782D">
      <w:pPr>
        <w:pStyle w:val="a3"/>
        <w:numPr>
          <w:ilvl w:val="0"/>
          <w:numId w:val="34"/>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Финансовая успешность. Самый распространенный параметр оценки компании стейкхолдерами. Прошлая и нынешняя прибыльность компании важна, так как отображает то, насколько успешно осуществляется процесс управления компанией, а также дальнейшие перспективы ее финансового развития.. Данный параметр призван оценить компании с помощью мнений о их финансовом положении, возможностей роста и развития</w:t>
      </w:r>
      <w:r w:rsidR="005C4F35" w:rsidRPr="003344AA">
        <w:rPr>
          <w:rStyle w:val="a6"/>
          <w:rFonts w:ascii="Times New Roman" w:hAnsi="Times New Roman" w:cs="Times New Roman"/>
          <w:sz w:val="28"/>
          <w:szCs w:val="28"/>
        </w:rPr>
        <w:footnoteReference w:id="49"/>
      </w:r>
      <w:r w:rsidRPr="003344AA">
        <w:rPr>
          <w:rFonts w:ascii="Times New Roman" w:hAnsi="Times New Roman" w:cs="Times New Roman"/>
          <w:sz w:val="28"/>
          <w:szCs w:val="28"/>
        </w:rPr>
        <w:t xml:space="preserve">. </w:t>
      </w:r>
    </w:p>
    <w:p w:rsidR="001E59A1" w:rsidRPr="003344AA" w:rsidRDefault="001E59A1" w:rsidP="001E59A1">
      <w:pPr>
        <w:spacing w:after="0" w:line="360" w:lineRule="auto"/>
        <w:ind w:firstLine="708"/>
        <w:jc w:val="both"/>
        <w:rPr>
          <w:rFonts w:ascii="Times New Roman" w:hAnsi="Times New Roman" w:cs="Times New Roman"/>
          <w:sz w:val="28"/>
          <w:szCs w:val="28"/>
        </w:rPr>
      </w:pPr>
      <w:r w:rsidRPr="003344AA">
        <w:rPr>
          <w:rFonts w:ascii="Times New Roman" w:hAnsi="Times New Roman" w:cs="Times New Roman"/>
          <w:sz w:val="28"/>
          <w:szCs w:val="28"/>
        </w:rPr>
        <w:t>Атрибуты:</w:t>
      </w:r>
    </w:p>
    <w:p w:rsidR="001E59A1" w:rsidRPr="003344AA" w:rsidRDefault="001E59A1" w:rsidP="00BC782D">
      <w:pPr>
        <w:pStyle w:val="a3"/>
        <w:numPr>
          <w:ilvl w:val="0"/>
          <w:numId w:val="31"/>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компания приносит прибыль;</w:t>
      </w:r>
    </w:p>
    <w:p w:rsidR="001E59A1" w:rsidRPr="003344AA" w:rsidRDefault="001E59A1" w:rsidP="00BC782D">
      <w:pPr>
        <w:pStyle w:val="a3"/>
        <w:numPr>
          <w:ilvl w:val="0"/>
          <w:numId w:val="31"/>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компания приносит большую прибыль, чем от нее ожидается;</w:t>
      </w:r>
    </w:p>
    <w:p w:rsidR="001E59A1" w:rsidRPr="003344AA" w:rsidRDefault="001E59A1" w:rsidP="00BC782D">
      <w:pPr>
        <w:pStyle w:val="a3"/>
        <w:numPr>
          <w:ilvl w:val="0"/>
          <w:numId w:val="31"/>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компания имеет задатки сильного роста в недалеком будущем.</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Атрибуты оцениваются стейкхолдерами по пятибалльной шкале, где пять — «я могу полностью доверять компании», а ноль — «я не доверяю организации или плохо к ней отношусь».</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 рамках количественного метода оценки деловой репутации выделяют оценочный и балансовый.</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Оценочный подход основан на расчете рыночной стоимости прибылей, которые генерирует гудвилл. Операция проводится путем определении разницы между предполагаемой прибылью и фактической, а также в последующем применении коэффициента капитализации нематериальных активов компании.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Бухгалтерский метод оценки деловой репутации заключается в поиске разницы между покупной ценой компании и суммой ее материальных активов на момент приобретения</w:t>
      </w:r>
      <w:r w:rsidR="00FD358A" w:rsidRPr="003344AA">
        <w:rPr>
          <w:rStyle w:val="a6"/>
          <w:rFonts w:ascii="Times New Roman" w:hAnsi="Times New Roman" w:cs="Times New Roman"/>
          <w:sz w:val="28"/>
          <w:szCs w:val="28"/>
        </w:rPr>
        <w:footnoteReference w:id="50"/>
      </w:r>
      <w:r w:rsidRPr="003344AA">
        <w:rPr>
          <w:rFonts w:ascii="Times New Roman" w:hAnsi="Times New Roman" w:cs="Times New Roman"/>
          <w:sz w:val="28"/>
          <w:szCs w:val="28"/>
        </w:rPr>
        <w:t xml:space="preserve">.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lastRenderedPageBreak/>
        <w:tab/>
        <w:t>Затратный метод основывается на учете издержек формирования деловой репутации: использование управленческих стратегий, технологий, обучение сотрудников.</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Избыточная прибыль. Концепция была разработана Министерством финансов и Налоговым управлением США. Ее суть заключается в сравнении показателей предприятий, осуществляющих свою деятельность в смежной области, по принципу расчета прибыли на единицу активов: при выявлении разницы предполагается, что источником дополнительной прибыли является его деловая репутация</w:t>
      </w:r>
      <w:r w:rsidR="005C4F35" w:rsidRPr="003344AA">
        <w:rPr>
          <w:rStyle w:val="a6"/>
          <w:rFonts w:ascii="Times New Roman" w:hAnsi="Times New Roman" w:cs="Times New Roman"/>
          <w:sz w:val="28"/>
          <w:szCs w:val="28"/>
        </w:rPr>
        <w:footnoteReference w:id="51"/>
      </w:r>
      <w:r w:rsidRPr="003344AA">
        <w:rPr>
          <w:rFonts w:ascii="Times New Roman" w:hAnsi="Times New Roman" w:cs="Times New Roman"/>
          <w:sz w:val="28"/>
          <w:szCs w:val="28"/>
        </w:rPr>
        <w:t xml:space="preserve">.  </w:t>
      </w:r>
    </w:p>
    <w:p w:rsidR="001E59A1" w:rsidRPr="003344AA" w:rsidRDefault="001E59A1" w:rsidP="00FD358A">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Метод поступлений подразумевает оценку не всего комплекса НМА, составляющего деловую репутацию компании, а отдельно ее бренда. Рыночная цена бренда определяется в несколько этапов</w:t>
      </w:r>
      <w:r w:rsidR="00FD358A" w:rsidRPr="003344AA">
        <w:rPr>
          <w:rStyle w:val="a6"/>
          <w:rFonts w:ascii="Times New Roman" w:hAnsi="Times New Roman" w:cs="Times New Roman"/>
          <w:sz w:val="28"/>
          <w:szCs w:val="28"/>
        </w:rPr>
        <w:footnoteReference w:id="52"/>
      </w:r>
      <w:r w:rsidRPr="003344AA">
        <w:rPr>
          <w:rFonts w:ascii="Times New Roman" w:hAnsi="Times New Roman" w:cs="Times New Roman"/>
          <w:sz w:val="28"/>
          <w:szCs w:val="28"/>
        </w:rPr>
        <w:t>:</w:t>
      </w:r>
    </w:p>
    <w:p w:rsidR="001E59A1" w:rsidRPr="003344AA" w:rsidRDefault="001E59A1" w:rsidP="00BC782D">
      <w:pPr>
        <w:pStyle w:val="a3"/>
        <w:numPr>
          <w:ilvl w:val="0"/>
          <w:numId w:val="30"/>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Определяется доход компании от материальных активов.</w:t>
      </w:r>
    </w:p>
    <w:p w:rsidR="001E59A1" w:rsidRPr="003344AA" w:rsidRDefault="001E59A1" w:rsidP="00BC782D">
      <w:pPr>
        <w:pStyle w:val="a3"/>
        <w:numPr>
          <w:ilvl w:val="0"/>
          <w:numId w:val="30"/>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Определяется доход компании от нематериальных активов.</w:t>
      </w:r>
    </w:p>
    <w:p w:rsidR="001E59A1" w:rsidRPr="003344AA" w:rsidRDefault="001E59A1" w:rsidP="00BC782D">
      <w:pPr>
        <w:pStyle w:val="a3"/>
        <w:numPr>
          <w:ilvl w:val="0"/>
          <w:numId w:val="30"/>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Среди доходов, полученных от НМА, выделяется та часть, которая приходится на бренд, узнаваемость компании.</w:t>
      </w:r>
    </w:p>
    <w:p w:rsidR="001E59A1" w:rsidRPr="003344AA" w:rsidRDefault="001E59A1" w:rsidP="00BC782D">
      <w:pPr>
        <w:pStyle w:val="a3"/>
        <w:numPr>
          <w:ilvl w:val="0"/>
          <w:numId w:val="30"/>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Полученная величина умножается на частное от рыночной цены одной акции компании и прибыли, получаемой предприятием с одной акции.</w:t>
      </w:r>
    </w:p>
    <w:p w:rsidR="001E59A1" w:rsidRPr="003344AA" w:rsidRDefault="001E59A1" w:rsidP="00BC782D">
      <w:pPr>
        <w:pStyle w:val="a3"/>
        <w:numPr>
          <w:ilvl w:val="0"/>
          <w:numId w:val="30"/>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 xml:space="preserve">Полученная в результате предыдущей операции велечина будет являться стоимостью бренда компании.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Оценка роялти также подразумевает оценку стоимости бренда, однако производится несколько иначе. Покупка франшизы (включающей в себя нейм, логотип, деловую репутацию и прочие выгоды, получаемые лицом, которое приобрело право пользования ими) подразумевает в дальнейшем ежегодные выплаты франчайзеру роялти. Отсюда стоимость бренда определяется путем умножения годового уровня продаж на роялти (в границах определенного временного периода). </w:t>
      </w:r>
    </w:p>
    <w:p w:rsidR="001E59A1" w:rsidRPr="003344AA" w:rsidRDefault="001E59A1" w:rsidP="001E59A1">
      <w:p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lastRenderedPageBreak/>
        <w:tab/>
        <w:t>Стоит подчеркнуть, что вне зависимости от выбранного метода оценки деловой репутации компании данный процесс подразумевает существенные затраты ресурсов (например, времени и материальных средств). Соответственно, приняв решение произвести оценку гудвилла, необходимо учитывать возможные последствия для компании и убедиться, что польза от полученного результата превысит издержки его достижения.</w:t>
      </w:r>
    </w:p>
    <w:p w:rsidR="001E59A1" w:rsidRPr="003344AA" w:rsidRDefault="001E59A1" w:rsidP="009521D1">
      <w:pPr>
        <w:pStyle w:val="1"/>
        <w:spacing w:before="240" w:after="240" w:line="360" w:lineRule="auto"/>
        <w:jc w:val="center"/>
        <w:rPr>
          <w:rFonts w:ascii="Times New Roman" w:hAnsi="Times New Roman" w:cs="Times New Roman"/>
          <w:color w:val="auto"/>
        </w:rPr>
      </w:pPr>
      <w:bookmarkStart w:id="13" w:name="_Toc505483570"/>
      <w:bookmarkStart w:id="14" w:name="_Toc514157011"/>
      <w:r w:rsidRPr="003344AA">
        <w:rPr>
          <w:rFonts w:ascii="Times New Roman" w:hAnsi="Times New Roman" w:cs="Times New Roman"/>
          <w:color w:val="auto"/>
        </w:rPr>
        <w:t>1.3. Компоненты и технологии формирования персонального бренда</w:t>
      </w:r>
      <w:bookmarkEnd w:id="12"/>
      <w:bookmarkEnd w:id="13"/>
      <w:bookmarkEnd w:id="14"/>
    </w:p>
    <w:p w:rsidR="001E59A1" w:rsidRPr="003344AA" w:rsidRDefault="001E59A1" w:rsidP="001E59A1">
      <w:pPr>
        <w:spacing w:after="0" w:line="360" w:lineRule="auto"/>
        <w:ind w:firstLine="708"/>
        <w:jc w:val="both"/>
        <w:rPr>
          <w:rFonts w:ascii="Times New Roman" w:hAnsi="Times New Roman" w:cs="Times New Roman"/>
          <w:sz w:val="28"/>
        </w:rPr>
      </w:pPr>
      <w:r w:rsidRPr="003344AA">
        <w:rPr>
          <w:rFonts w:ascii="Times New Roman" w:hAnsi="Times New Roman" w:cs="Times New Roman"/>
          <w:sz w:val="28"/>
        </w:rPr>
        <w:t xml:space="preserve">Личные качества, опыт, полученный путем взаимодействия с окружающими, формируют у индивида персональный бренд. Не каждый, однако, об этом догадывается, не говоря уже об осознании целесообразности стратегическом управлении им. Более того, те, кто осознает ценность и пользу данного нематериального актива, не всегда понимают, как грамотно организовать процесс его формирования. Для того, чтобы детально рассмотреть феномен личного бренда, сперва дадим определение понятию бренд.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rPr>
        <w:tab/>
      </w:r>
      <w:r w:rsidRPr="003344AA">
        <w:rPr>
          <w:rFonts w:ascii="Times New Roman" w:hAnsi="Times New Roman" w:cs="Times New Roman"/>
          <w:sz w:val="28"/>
          <w:szCs w:val="28"/>
        </w:rPr>
        <w:t xml:space="preserve">Слово «бренд» изначально появилось в английском языке еще в </w:t>
      </w:r>
      <w:r w:rsidRPr="003344AA">
        <w:rPr>
          <w:rFonts w:ascii="Times New Roman" w:hAnsi="Times New Roman" w:cs="Times New Roman"/>
          <w:sz w:val="28"/>
          <w:szCs w:val="28"/>
          <w:lang w:val="en-US"/>
        </w:rPr>
        <w:t>X</w:t>
      </w:r>
      <w:r w:rsidRPr="003344AA">
        <w:rPr>
          <w:rFonts w:ascii="Times New Roman" w:hAnsi="Times New Roman" w:cs="Times New Roman"/>
          <w:sz w:val="28"/>
          <w:szCs w:val="28"/>
        </w:rPr>
        <w:t xml:space="preserve"> веке: тогда оно имело схожее значение с «огнем» и «факелом». Широкое же распространение оно получило на территории США</w:t>
      </w:r>
      <w:r w:rsidRPr="003344AA">
        <w:rPr>
          <w:rStyle w:val="a6"/>
          <w:rFonts w:ascii="Times New Roman" w:hAnsi="Times New Roman" w:cs="Times New Roman"/>
        </w:rPr>
        <w:footnoteReference w:id="53"/>
      </w:r>
      <w:r w:rsidRPr="003344AA">
        <w:rPr>
          <w:rFonts w:ascii="Times New Roman" w:hAnsi="Times New Roman" w:cs="Times New Roman"/>
          <w:sz w:val="28"/>
          <w:szCs w:val="28"/>
        </w:rPr>
        <w:t>. В настоящее время в науке существует несколько подходов к пониманию данного термина.</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Согласно определению Ф. Котлера,  бренд </w:t>
      </w:r>
      <w:r w:rsidRPr="003344AA">
        <w:rPr>
          <w:rFonts w:ascii="Times New Roman" w:hAnsi="Times New Roman" w:cs="Times New Roman"/>
          <w:sz w:val="28"/>
        </w:rPr>
        <w:t>—</w:t>
      </w:r>
      <w:r w:rsidRPr="003344AA">
        <w:rPr>
          <w:rFonts w:ascii="Times New Roman" w:hAnsi="Times New Roman" w:cs="Times New Roman"/>
          <w:sz w:val="28"/>
          <w:szCs w:val="28"/>
        </w:rPr>
        <w:t xml:space="preserve"> это «имя, термин, знак, символ, рисунок или их сочетание, предназначенные для идентификации товаров или услуг одного продавца или группы продавцов и дифференциации их товаров и услуг конкурентов</w:t>
      </w:r>
      <w:r w:rsidR="005C4F35" w:rsidRPr="003344AA">
        <w:rPr>
          <w:rStyle w:val="a6"/>
          <w:rFonts w:ascii="Times New Roman" w:hAnsi="Times New Roman" w:cs="Times New Roman"/>
        </w:rPr>
        <w:footnoteReference w:id="54"/>
      </w:r>
      <w:r w:rsidR="005C4F35" w:rsidRPr="003344AA">
        <w:rPr>
          <w:rFonts w:ascii="Times New Roman" w:hAnsi="Times New Roman" w:cs="Times New Roman"/>
          <w:sz w:val="28"/>
          <w:szCs w:val="28"/>
        </w:rPr>
        <w:t>.</w:t>
      </w:r>
      <w:r w:rsidRPr="003344AA">
        <w:rPr>
          <w:rFonts w:ascii="Times New Roman" w:hAnsi="Times New Roman" w:cs="Times New Roman"/>
          <w:sz w:val="28"/>
          <w:szCs w:val="28"/>
        </w:rPr>
        <w:t xml:space="preserve">»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По мнению российского исследователя В. Доминина, бренд </w:t>
      </w:r>
      <w:r w:rsidRPr="003344AA">
        <w:rPr>
          <w:rFonts w:ascii="Times New Roman" w:hAnsi="Times New Roman" w:cs="Times New Roman"/>
          <w:sz w:val="28"/>
        </w:rPr>
        <w:t>—</w:t>
      </w:r>
      <w:r w:rsidRPr="003344AA">
        <w:rPr>
          <w:rFonts w:ascii="Times New Roman" w:hAnsi="Times New Roman" w:cs="Times New Roman"/>
          <w:sz w:val="28"/>
          <w:szCs w:val="28"/>
        </w:rPr>
        <w:t xml:space="preserve"> «это образ, который формируется в потребительском сознании и имеет определенное отношение к товару»</w:t>
      </w:r>
      <w:r w:rsidRPr="003344AA">
        <w:rPr>
          <w:rStyle w:val="a6"/>
          <w:rFonts w:ascii="Times New Roman" w:hAnsi="Times New Roman" w:cs="Times New Roman"/>
        </w:rPr>
        <w:footnoteReference w:id="55"/>
      </w:r>
      <w:r w:rsidRPr="003344AA">
        <w:rPr>
          <w:rFonts w:ascii="Times New Roman" w:hAnsi="Times New Roman" w:cs="Times New Roman"/>
          <w:sz w:val="28"/>
          <w:szCs w:val="28"/>
        </w:rPr>
        <w:t xml:space="preserve">. Как можно заметить, в данном определении автор акцентирует внимание на отношении потребителя к </w:t>
      </w:r>
      <w:r w:rsidRPr="003344AA">
        <w:rPr>
          <w:rFonts w:ascii="Times New Roman" w:hAnsi="Times New Roman" w:cs="Times New Roman"/>
          <w:sz w:val="28"/>
          <w:szCs w:val="28"/>
        </w:rPr>
        <w:lastRenderedPageBreak/>
        <w:t>продукту, в то время как интерпретация Котлера сосредоточена на конкурентном аспекте.</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Профессор П. Дойль, в свою очередь, выделил атрибуты успешного бренда. По мнению автора, в них входят:</w:t>
      </w:r>
    </w:p>
    <w:p w:rsidR="001E59A1" w:rsidRPr="003344AA" w:rsidRDefault="001E59A1" w:rsidP="00BC782D">
      <w:pPr>
        <w:pStyle w:val="a3"/>
        <w:numPr>
          <w:ilvl w:val="0"/>
          <w:numId w:val="15"/>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качественный товар;</w:t>
      </w:r>
    </w:p>
    <w:p w:rsidR="001E59A1" w:rsidRPr="003344AA" w:rsidRDefault="001E59A1" w:rsidP="00BC782D">
      <w:pPr>
        <w:pStyle w:val="a3"/>
        <w:numPr>
          <w:ilvl w:val="0"/>
          <w:numId w:val="15"/>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отличительные особенности;</w:t>
      </w:r>
    </w:p>
    <w:p w:rsidR="001E59A1" w:rsidRPr="003344AA" w:rsidRDefault="001E59A1" w:rsidP="00BC782D">
      <w:pPr>
        <w:pStyle w:val="a3"/>
        <w:numPr>
          <w:ilvl w:val="0"/>
          <w:numId w:val="15"/>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t>добавленная ценность</w:t>
      </w:r>
      <w:r w:rsidR="005C4F35" w:rsidRPr="003344AA">
        <w:rPr>
          <w:rStyle w:val="a6"/>
          <w:rFonts w:ascii="Times New Roman" w:hAnsi="Times New Roman" w:cs="Times New Roman"/>
        </w:rPr>
        <w:footnoteReference w:id="56"/>
      </w:r>
      <w:r w:rsidRPr="003344AA">
        <w:rPr>
          <w:rFonts w:ascii="Times New Roman" w:hAnsi="Times New Roman" w:cs="Times New Roman"/>
          <w:sz w:val="28"/>
          <w:szCs w:val="28"/>
        </w:rPr>
        <w:t>.</w:t>
      </w:r>
    </w:p>
    <w:p w:rsidR="001E59A1" w:rsidRPr="003344AA" w:rsidRDefault="001E59A1" w:rsidP="001E59A1">
      <w:pPr>
        <w:pStyle w:val="a3"/>
        <w:spacing w:after="0" w:line="360" w:lineRule="auto"/>
        <w:ind w:left="0"/>
        <w:contextualSpacing w:val="0"/>
        <w:jc w:val="both"/>
        <w:rPr>
          <w:rFonts w:ascii="Times New Roman" w:hAnsi="Times New Roman" w:cs="Times New Roman"/>
          <w:sz w:val="28"/>
          <w:szCs w:val="28"/>
        </w:rPr>
      </w:pPr>
      <w:r w:rsidRPr="003344AA">
        <w:rPr>
          <w:rFonts w:ascii="Times New Roman" w:hAnsi="Times New Roman" w:cs="Times New Roman"/>
          <w:sz w:val="28"/>
          <w:szCs w:val="28"/>
        </w:rPr>
        <w:tab/>
        <w:t>Как отмечает Дойль,  успешный бренд представляет собой единство перечисленных аспектов. Базовой ценностью является функциональное качество товара: именно на ее основе формируется добавочная эмоциональная ценность</w:t>
      </w:r>
      <w:r w:rsidRPr="003344AA">
        <w:rPr>
          <w:rStyle w:val="a6"/>
          <w:rFonts w:ascii="Times New Roman" w:hAnsi="Times New Roman" w:cs="Times New Roman"/>
        </w:rPr>
        <w:footnoteReference w:id="57"/>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Стоит отметить, что приведенные определения в большей степени призваны объяснить термин «бренд» относительно его причастности к компаниям, предоставляющим товары или услуги для потребления.  В настоящее время большую популярность набирает понятие «персональный бренд»</w:t>
      </w:r>
      <w:r w:rsidRPr="003344AA">
        <w:rPr>
          <w:rStyle w:val="a6"/>
          <w:rFonts w:ascii="Times New Roman" w:hAnsi="Times New Roman" w:cs="Times New Roman"/>
        </w:rPr>
        <w:footnoteReference w:id="58"/>
      </w:r>
      <w:r w:rsidRPr="003344AA">
        <w:rPr>
          <w:rFonts w:ascii="Times New Roman" w:hAnsi="Times New Roman" w:cs="Times New Roman"/>
          <w:sz w:val="28"/>
          <w:szCs w:val="28"/>
        </w:rPr>
        <w:t xml:space="preserve">. В современном мире в условиях рыночных отношений индивид становится своеобразным товаром: некоторое время назад основными носителями персонального бренда являлись преимущественно публичные персоны в сфере искусств или же политические деятели, однако сегодня первые лица крупных компаний нисколько от них не отстают.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 современной науке не существует общепринятого определения понятия персональный бренд в силу его относительной новизны. Более того, нет энциклопедически закрепленного термина, обозначающего данное понятие: некоторые специалисты предпочитают формулировку «персональный бренд», другие «личный бренд» или «бренд личности»</w:t>
      </w:r>
      <w:r w:rsidRPr="003344AA">
        <w:rPr>
          <w:rStyle w:val="a6"/>
          <w:rFonts w:ascii="Times New Roman" w:hAnsi="Times New Roman" w:cs="Times New Roman"/>
        </w:rPr>
        <w:footnoteReference w:id="59"/>
      </w:r>
      <w:r w:rsidRPr="003344AA">
        <w:rPr>
          <w:rFonts w:ascii="Times New Roman" w:hAnsi="Times New Roman" w:cs="Times New Roman"/>
          <w:sz w:val="28"/>
          <w:szCs w:val="28"/>
        </w:rPr>
        <w:t xml:space="preserve">. Предполагается, что термин впервые был упомянут в 1997 году в рамках </w:t>
      </w:r>
      <w:r w:rsidRPr="003344AA">
        <w:rPr>
          <w:rFonts w:ascii="Times New Roman" w:hAnsi="Times New Roman" w:cs="Times New Roman"/>
          <w:sz w:val="28"/>
          <w:szCs w:val="28"/>
        </w:rPr>
        <w:lastRenderedPageBreak/>
        <w:t>работ известного американского бизнес-практика и специалиста по менеджменту Тома Питерса</w:t>
      </w:r>
      <w:r w:rsidRPr="003344AA">
        <w:rPr>
          <w:rStyle w:val="a6"/>
          <w:rFonts w:ascii="Times New Roman" w:hAnsi="Times New Roman" w:cs="Times New Roman"/>
        </w:rPr>
        <w:footnoteReference w:id="60"/>
      </w:r>
      <w:r w:rsidRPr="003344AA">
        <w:rPr>
          <w:rFonts w:ascii="Times New Roman" w:hAnsi="Times New Roman" w:cs="Times New Roman"/>
          <w:sz w:val="28"/>
          <w:szCs w:val="28"/>
        </w:rPr>
        <w:t>. По его мнению, персональный бренд основан на представлении общественности об определенном индивиде, на тех ассоциациях, которые он вызывает в сознании людей. Складывающийся образ создает дополнительную ценность, что способствует получению большей выгоды.</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rPr>
        <w:tab/>
        <w:t xml:space="preserve">В дальнейшем идеи Питерса не только получили развитие, но и в ряде случаев были подвергнуты критике. Так, в 2005 году в статье </w:t>
      </w:r>
      <w:r w:rsidRPr="003344AA">
        <w:rPr>
          <w:rFonts w:ascii="Times New Roman" w:hAnsi="Times New Roman" w:cs="Times New Roman"/>
          <w:sz w:val="28"/>
          <w:shd w:val="clear" w:color="auto" w:fill="FFFFFF"/>
        </w:rPr>
        <w:t>Д. Лидски «</w:t>
      </w:r>
      <w:r w:rsidRPr="003344AA">
        <w:rPr>
          <w:rFonts w:ascii="Times New Roman" w:hAnsi="Times New Roman" w:cs="Times New Roman"/>
          <w:sz w:val="28"/>
        </w:rPr>
        <w:t>Me Inc.: the Rethink</w:t>
      </w:r>
      <w:r w:rsidRPr="003344AA">
        <w:rPr>
          <w:rFonts w:ascii="Times New Roman" w:hAnsi="Times New Roman" w:cs="Times New Roman"/>
          <w:sz w:val="28"/>
          <w:shd w:val="clear" w:color="auto" w:fill="FFFFFF"/>
        </w:rPr>
        <w:t>» затрагивается тема персонального брендинга, где автор выделяет негативную сторону рассматриваемого понятия: по мнению Лидски, самопродвижение и акцентирование внимания вокруг отдельно взятого лица не приветствуется крупными корпорациями, так как сильный персональный бренд может оказать пагубное влияние на бренд компании, ведь в конечном счете им придется соревноваться друг с другом</w:t>
      </w:r>
      <w:r w:rsidRPr="003344AA">
        <w:rPr>
          <w:rStyle w:val="a6"/>
          <w:rFonts w:ascii="Times New Roman" w:hAnsi="Times New Roman" w:cs="Times New Roman"/>
          <w:shd w:val="clear" w:color="auto" w:fill="FFFFFF"/>
        </w:rPr>
        <w:footnoteReference w:id="61"/>
      </w:r>
      <w:r w:rsidRPr="003344AA">
        <w:rPr>
          <w:rFonts w:ascii="Times New Roman" w:hAnsi="Times New Roman" w:cs="Times New Roman"/>
          <w:sz w:val="28"/>
          <w:shd w:val="clear" w:color="auto" w:fill="FFFFFF"/>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Ф. Котлер под персональным брендом понимает комплексный процесс, состоящий из многообразия маркетинговых приемов, используемых с целью продвижения и популяризации индивида среди целевых групп общественности посредством, помимо всего прочего, информирования аудитории о личных и профессиональных качествах</w:t>
      </w:r>
      <w:r w:rsidRPr="003344AA">
        <w:rPr>
          <w:rStyle w:val="a6"/>
          <w:rFonts w:ascii="Times New Roman" w:hAnsi="Times New Roman" w:cs="Times New Roman"/>
        </w:rPr>
        <w:footnoteReference w:id="62"/>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А. Кичаев определяет персональный бренд как набор определенных качеств персоны, на основании которых можно сделать вывод о ее привлекательности и ценности</w:t>
      </w:r>
      <w:r w:rsidR="00A30C64" w:rsidRPr="003344AA">
        <w:rPr>
          <w:rStyle w:val="a6"/>
          <w:rFonts w:ascii="Times New Roman" w:hAnsi="Times New Roman" w:cs="Times New Roman"/>
        </w:rPr>
        <w:footnoteReference w:id="63"/>
      </w:r>
      <w:r w:rsidRPr="003344AA">
        <w:rPr>
          <w:rFonts w:ascii="Times New Roman" w:hAnsi="Times New Roman" w:cs="Times New Roman"/>
          <w:sz w:val="28"/>
          <w:szCs w:val="28"/>
        </w:rPr>
        <w:t>. Кроме того, автор подчеркивает важность эмоциональной составляющей, энергии и опыта взаимодействия. Согласно исследователю, персональный бренд выполняет следующие функции</w:t>
      </w:r>
      <w:r w:rsidR="00A30C64" w:rsidRPr="003344AA">
        <w:rPr>
          <w:rStyle w:val="a6"/>
          <w:rFonts w:ascii="Times New Roman" w:hAnsi="Times New Roman" w:cs="Times New Roman"/>
          <w:sz w:val="28"/>
          <w:szCs w:val="28"/>
        </w:rPr>
        <w:footnoteReference w:id="64"/>
      </w:r>
      <w:r w:rsidRPr="003344AA">
        <w:rPr>
          <w:rFonts w:ascii="Times New Roman" w:hAnsi="Times New Roman" w:cs="Times New Roman"/>
          <w:sz w:val="28"/>
          <w:szCs w:val="28"/>
        </w:rPr>
        <w:t>:</w:t>
      </w:r>
    </w:p>
    <w:p w:rsidR="001E59A1" w:rsidRPr="003344AA" w:rsidRDefault="001E59A1" w:rsidP="00BC782D">
      <w:pPr>
        <w:pStyle w:val="a3"/>
        <w:numPr>
          <w:ilvl w:val="0"/>
          <w:numId w:val="14"/>
        </w:numPr>
        <w:spacing w:line="360" w:lineRule="auto"/>
        <w:ind w:left="709" w:firstLine="0"/>
        <w:jc w:val="both"/>
        <w:rPr>
          <w:rFonts w:ascii="Times New Roman" w:hAnsi="Times New Roman" w:cs="Times New Roman"/>
          <w:sz w:val="28"/>
          <w:szCs w:val="28"/>
        </w:rPr>
      </w:pPr>
      <w:r w:rsidRPr="003344AA">
        <w:rPr>
          <w:rFonts w:ascii="Times New Roman" w:hAnsi="Times New Roman" w:cs="Times New Roman"/>
          <w:sz w:val="28"/>
          <w:szCs w:val="28"/>
        </w:rPr>
        <w:t>способствует налаживанию деловых связей;</w:t>
      </w:r>
    </w:p>
    <w:p w:rsidR="001E59A1" w:rsidRPr="003344AA" w:rsidRDefault="001E59A1" w:rsidP="00BC782D">
      <w:pPr>
        <w:pStyle w:val="a3"/>
        <w:numPr>
          <w:ilvl w:val="0"/>
          <w:numId w:val="14"/>
        </w:numPr>
        <w:spacing w:line="360" w:lineRule="auto"/>
        <w:ind w:left="709" w:firstLine="0"/>
        <w:jc w:val="both"/>
        <w:rPr>
          <w:rFonts w:ascii="Times New Roman" w:hAnsi="Times New Roman" w:cs="Times New Roman"/>
          <w:sz w:val="28"/>
          <w:szCs w:val="28"/>
        </w:rPr>
      </w:pPr>
      <w:r w:rsidRPr="003344AA">
        <w:rPr>
          <w:rFonts w:ascii="Times New Roman" w:hAnsi="Times New Roman" w:cs="Times New Roman"/>
          <w:sz w:val="28"/>
          <w:szCs w:val="28"/>
        </w:rPr>
        <w:t>позволяет персоне перейти в публичную сферу;</w:t>
      </w:r>
    </w:p>
    <w:p w:rsidR="001E59A1" w:rsidRPr="003344AA" w:rsidRDefault="001E59A1" w:rsidP="00BC782D">
      <w:pPr>
        <w:pStyle w:val="a3"/>
        <w:numPr>
          <w:ilvl w:val="0"/>
          <w:numId w:val="14"/>
        </w:numPr>
        <w:spacing w:after="0" w:line="360" w:lineRule="auto"/>
        <w:ind w:left="709" w:firstLine="0"/>
        <w:contextualSpacing w:val="0"/>
        <w:jc w:val="both"/>
        <w:rPr>
          <w:rFonts w:ascii="Times New Roman" w:hAnsi="Times New Roman" w:cs="Times New Roman"/>
          <w:sz w:val="28"/>
          <w:szCs w:val="28"/>
        </w:rPr>
      </w:pPr>
      <w:r w:rsidRPr="003344AA">
        <w:rPr>
          <w:rFonts w:ascii="Times New Roman" w:hAnsi="Times New Roman" w:cs="Times New Roman"/>
          <w:sz w:val="28"/>
          <w:szCs w:val="28"/>
        </w:rPr>
        <w:lastRenderedPageBreak/>
        <w:t xml:space="preserve">способствует повышению стоимости индивида на рынке труда; </w:t>
      </w:r>
    </w:p>
    <w:p w:rsidR="001E59A1" w:rsidRPr="003344AA" w:rsidRDefault="001E59A1" w:rsidP="001E59A1">
      <w:pPr>
        <w:pStyle w:val="a3"/>
        <w:spacing w:after="0" w:line="360" w:lineRule="auto"/>
        <w:ind w:left="0"/>
        <w:contextualSpacing w:val="0"/>
        <w:jc w:val="both"/>
        <w:rPr>
          <w:rFonts w:ascii="Times New Roman" w:hAnsi="Times New Roman" w:cs="Times New Roman"/>
          <w:sz w:val="28"/>
          <w:szCs w:val="28"/>
        </w:rPr>
      </w:pPr>
      <w:r w:rsidRPr="003344AA">
        <w:rPr>
          <w:rFonts w:ascii="Times New Roman" w:hAnsi="Times New Roman" w:cs="Times New Roman"/>
          <w:sz w:val="28"/>
          <w:szCs w:val="28"/>
        </w:rPr>
        <w:tab/>
        <w:t>В рамках работы мы будем рассматривать персональный бренд в комплексе (как процесс и как набор качеств) так как, на наш взгляд, именно подобный подход позволит наиболее детально проанализировать данное понятие.</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Согласно подход у В.  Рудякова, формирование персонального бренда включает в себя следующие этапы</w:t>
      </w:r>
      <w:r w:rsidRPr="003344AA">
        <w:rPr>
          <w:rStyle w:val="a6"/>
          <w:rFonts w:ascii="Times New Roman" w:hAnsi="Times New Roman" w:cs="Times New Roman"/>
        </w:rPr>
        <w:footnoteReference w:id="65"/>
      </w:r>
      <w:r w:rsidRPr="003344AA">
        <w:rPr>
          <w:rFonts w:ascii="Times New Roman" w:hAnsi="Times New Roman" w:cs="Times New Roman"/>
          <w:sz w:val="28"/>
          <w:szCs w:val="28"/>
        </w:rPr>
        <w:t>:</w:t>
      </w:r>
    </w:p>
    <w:p w:rsidR="001E59A1" w:rsidRPr="003344AA" w:rsidRDefault="001E59A1" w:rsidP="00BC782D">
      <w:pPr>
        <w:pStyle w:val="a3"/>
        <w:numPr>
          <w:ilvl w:val="0"/>
          <w:numId w:val="26"/>
        </w:numPr>
        <w:spacing w:line="360" w:lineRule="auto"/>
        <w:ind w:left="0" w:firstLine="360"/>
        <w:jc w:val="both"/>
        <w:rPr>
          <w:rFonts w:ascii="Times New Roman" w:hAnsi="Times New Roman" w:cs="Times New Roman"/>
          <w:sz w:val="28"/>
          <w:szCs w:val="28"/>
        </w:rPr>
      </w:pPr>
      <w:r w:rsidRPr="003344AA">
        <w:rPr>
          <w:rFonts w:ascii="Times New Roman" w:hAnsi="Times New Roman" w:cs="Times New Roman"/>
          <w:i/>
          <w:sz w:val="28"/>
          <w:szCs w:val="28"/>
        </w:rPr>
        <w:t>Создание имиджа специалиста.</w:t>
      </w:r>
      <w:r w:rsidRPr="003344AA">
        <w:rPr>
          <w:rFonts w:ascii="Times New Roman" w:hAnsi="Times New Roman" w:cs="Times New Roman"/>
          <w:sz w:val="28"/>
          <w:szCs w:val="28"/>
        </w:rPr>
        <w:t xml:space="preserve"> Целевой аудитории транслируется сообщение, инициированное и сформулированное базисным субъектом: в случае, если сообщение соответствует ожиданиям аудитории, то формируется положительный имидж; в противном случае формируется имидж отрицательный, что существенно усложняет процесс построения персонального бренда или же вовсе исключает подобную возможность.</w:t>
      </w:r>
    </w:p>
    <w:p w:rsidR="001E59A1" w:rsidRPr="003344AA" w:rsidRDefault="001E59A1" w:rsidP="00BC782D">
      <w:pPr>
        <w:pStyle w:val="a3"/>
        <w:numPr>
          <w:ilvl w:val="0"/>
          <w:numId w:val="26"/>
        </w:numPr>
        <w:spacing w:line="360" w:lineRule="auto"/>
        <w:ind w:left="0" w:firstLine="360"/>
        <w:jc w:val="both"/>
        <w:rPr>
          <w:rFonts w:ascii="Times New Roman" w:hAnsi="Times New Roman" w:cs="Times New Roman"/>
          <w:i/>
          <w:sz w:val="28"/>
          <w:szCs w:val="28"/>
        </w:rPr>
      </w:pPr>
      <w:r w:rsidRPr="003344AA">
        <w:rPr>
          <w:rFonts w:ascii="Times New Roman" w:hAnsi="Times New Roman" w:cs="Times New Roman"/>
          <w:i/>
          <w:sz w:val="28"/>
          <w:szCs w:val="28"/>
        </w:rPr>
        <w:t xml:space="preserve">Переходный этап между имиджем и репутацией. </w:t>
      </w:r>
      <w:r w:rsidRPr="003344AA">
        <w:rPr>
          <w:rFonts w:ascii="Times New Roman" w:hAnsi="Times New Roman" w:cs="Times New Roman"/>
          <w:sz w:val="28"/>
          <w:szCs w:val="28"/>
        </w:rPr>
        <w:t xml:space="preserve">В момент первой трансакции между специалистом и потребителем его продукта происходит </w:t>
      </w:r>
      <w:r w:rsidR="00E86D08" w:rsidRPr="003344AA">
        <w:rPr>
          <w:rFonts w:ascii="Times New Roman" w:hAnsi="Times New Roman" w:cs="Times New Roman"/>
          <w:sz w:val="28"/>
          <w:szCs w:val="28"/>
        </w:rPr>
        <w:t>формирование</w:t>
      </w:r>
      <w:r w:rsidRPr="003344AA">
        <w:rPr>
          <w:rFonts w:ascii="Times New Roman" w:hAnsi="Times New Roman" w:cs="Times New Roman"/>
          <w:sz w:val="28"/>
          <w:szCs w:val="28"/>
        </w:rPr>
        <w:t xml:space="preserve"> репутаци</w:t>
      </w:r>
      <w:r w:rsidR="00E86D08" w:rsidRPr="003344AA">
        <w:rPr>
          <w:rFonts w:ascii="Times New Roman" w:hAnsi="Times New Roman" w:cs="Times New Roman"/>
          <w:sz w:val="28"/>
          <w:szCs w:val="28"/>
        </w:rPr>
        <w:t>и</w:t>
      </w:r>
      <w:r w:rsidRPr="003344AA">
        <w:rPr>
          <w:rFonts w:ascii="Times New Roman" w:hAnsi="Times New Roman" w:cs="Times New Roman"/>
          <w:sz w:val="28"/>
          <w:szCs w:val="28"/>
        </w:rPr>
        <w:t>: клиент получает реальный опыт взаимодействия с базисным субъектом, на основании чего происходит формирование впечатления о качестве предоставленных услуг.</w:t>
      </w:r>
    </w:p>
    <w:p w:rsidR="001E59A1" w:rsidRPr="003344AA" w:rsidRDefault="001E59A1" w:rsidP="00BC782D">
      <w:pPr>
        <w:pStyle w:val="a3"/>
        <w:numPr>
          <w:ilvl w:val="0"/>
          <w:numId w:val="26"/>
        </w:numPr>
        <w:spacing w:line="360" w:lineRule="auto"/>
        <w:ind w:left="0" w:firstLine="360"/>
        <w:jc w:val="both"/>
        <w:rPr>
          <w:rFonts w:ascii="Times New Roman" w:hAnsi="Times New Roman" w:cs="Times New Roman"/>
          <w:i/>
          <w:sz w:val="28"/>
          <w:szCs w:val="28"/>
        </w:rPr>
      </w:pPr>
      <w:r w:rsidRPr="003344AA">
        <w:rPr>
          <w:rFonts w:ascii="Times New Roman" w:hAnsi="Times New Roman" w:cs="Times New Roman"/>
          <w:i/>
          <w:sz w:val="28"/>
          <w:szCs w:val="28"/>
        </w:rPr>
        <w:t>Формирование репутации.</w:t>
      </w:r>
      <w:r w:rsidRPr="003344AA">
        <w:rPr>
          <w:rFonts w:ascii="Times New Roman" w:hAnsi="Times New Roman" w:cs="Times New Roman"/>
          <w:sz w:val="28"/>
          <w:szCs w:val="28"/>
        </w:rPr>
        <w:t xml:space="preserve"> Соответствие потребительского опыта и выстраиваемого базисным субъектом имиджа способствует возникновению репутации. В случае, если репутация формируется положительная, информация об удачном опыте взаимодействия транслируется во внешнюю среду.</w:t>
      </w:r>
    </w:p>
    <w:p w:rsidR="001E59A1" w:rsidRPr="003344AA" w:rsidRDefault="001E59A1" w:rsidP="00BC782D">
      <w:pPr>
        <w:pStyle w:val="a3"/>
        <w:numPr>
          <w:ilvl w:val="0"/>
          <w:numId w:val="26"/>
        </w:numPr>
        <w:spacing w:after="0" w:line="360" w:lineRule="auto"/>
        <w:ind w:left="0" w:firstLine="357"/>
        <w:contextualSpacing w:val="0"/>
        <w:jc w:val="both"/>
        <w:rPr>
          <w:rFonts w:ascii="Times New Roman" w:hAnsi="Times New Roman" w:cs="Times New Roman"/>
          <w:i/>
          <w:sz w:val="28"/>
          <w:szCs w:val="28"/>
        </w:rPr>
      </w:pPr>
      <w:r w:rsidRPr="003344AA">
        <w:rPr>
          <w:rFonts w:ascii="Times New Roman" w:hAnsi="Times New Roman" w:cs="Times New Roman"/>
          <w:i/>
          <w:sz w:val="28"/>
          <w:szCs w:val="28"/>
        </w:rPr>
        <w:t xml:space="preserve">Формирование персонального бренда. </w:t>
      </w:r>
      <w:r w:rsidRPr="003344AA">
        <w:rPr>
          <w:rFonts w:ascii="Times New Roman" w:hAnsi="Times New Roman" w:cs="Times New Roman"/>
          <w:sz w:val="28"/>
          <w:szCs w:val="28"/>
        </w:rPr>
        <w:t>Положительная репутация способствует появлению у специалиста лояльных клиентов.</w:t>
      </w:r>
    </w:p>
    <w:p w:rsidR="001E59A1" w:rsidRPr="003344AA" w:rsidRDefault="001E59A1" w:rsidP="001E59A1">
      <w:pPr>
        <w:pStyle w:val="a3"/>
        <w:spacing w:after="0" w:line="360" w:lineRule="auto"/>
        <w:ind w:left="0"/>
        <w:contextualSpacing w:val="0"/>
        <w:jc w:val="both"/>
        <w:rPr>
          <w:rFonts w:ascii="Times New Roman" w:hAnsi="Times New Roman" w:cs="Times New Roman"/>
          <w:sz w:val="28"/>
          <w:szCs w:val="28"/>
        </w:rPr>
      </w:pPr>
      <w:r w:rsidRPr="003344AA">
        <w:rPr>
          <w:rFonts w:ascii="Times New Roman" w:hAnsi="Times New Roman" w:cs="Times New Roman"/>
          <w:sz w:val="28"/>
          <w:szCs w:val="28"/>
        </w:rPr>
        <w:tab/>
        <w:t xml:space="preserve">При анализе данного подхода к формированию персонального бренда возникает резонный вопрос о том, чем отличается положительная репутация от бренда личности. Дж. Хофмейр утверждает, что ключевым различием является то, что персональный бренд несет в себе не просто лояльность, а </w:t>
      </w:r>
      <w:r w:rsidRPr="003344AA">
        <w:rPr>
          <w:rFonts w:ascii="Times New Roman" w:hAnsi="Times New Roman" w:cs="Times New Roman"/>
          <w:sz w:val="28"/>
          <w:szCs w:val="28"/>
        </w:rPr>
        <w:lastRenderedPageBreak/>
        <w:t xml:space="preserve">приверженность (в ориг. </w:t>
      </w:r>
      <w:r w:rsidRPr="003344AA">
        <w:rPr>
          <w:rFonts w:ascii="Times New Roman" w:hAnsi="Times New Roman" w:cs="Times New Roman"/>
          <w:sz w:val="28"/>
          <w:szCs w:val="28"/>
          <w:lang w:val="en-US"/>
        </w:rPr>
        <w:t>commitment</w:t>
      </w:r>
      <w:r w:rsidRPr="003344AA">
        <w:rPr>
          <w:rFonts w:ascii="Times New Roman" w:hAnsi="Times New Roman" w:cs="Times New Roman"/>
          <w:sz w:val="28"/>
          <w:szCs w:val="28"/>
        </w:rPr>
        <w:t>) со стороны клиентов</w:t>
      </w:r>
      <w:r w:rsidRPr="003344AA">
        <w:rPr>
          <w:rStyle w:val="a6"/>
          <w:rFonts w:ascii="Times New Roman" w:hAnsi="Times New Roman" w:cs="Times New Roman"/>
        </w:rPr>
        <w:footnoteReference w:id="66"/>
      </w:r>
      <w:r w:rsidRPr="003344AA">
        <w:rPr>
          <w:rFonts w:ascii="Times New Roman" w:hAnsi="Times New Roman" w:cs="Times New Roman"/>
          <w:sz w:val="28"/>
          <w:szCs w:val="28"/>
        </w:rPr>
        <w:t>. По словам автора, лояльный потребитель регулярно обращается за услугами специалиста, в то время как приверженный полностью разделяет ценности и убеждения базисного субъекта. Стоит также отметить, что персональный бренд обладает такими характерными чертами, как признание индивида ключевыми игроками той или иной сферы, а также появление профессиональной школы специалиста, т.е. ряда приверженных индивидов, желающих осуществлять свою профессиональную деятельность под именем носителя персонального бренда</w:t>
      </w:r>
      <w:r w:rsidRPr="003344AA">
        <w:rPr>
          <w:rStyle w:val="a6"/>
          <w:rFonts w:ascii="Times New Roman" w:hAnsi="Times New Roman" w:cs="Times New Roman"/>
        </w:rPr>
        <w:footnoteReference w:id="67"/>
      </w:r>
      <w:r w:rsidRPr="003344AA">
        <w:rPr>
          <w:rFonts w:ascii="Times New Roman" w:hAnsi="Times New Roman" w:cs="Times New Roman"/>
          <w:sz w:val="28"/>
          <w:szCs w:val="28"/>
        </w:rPr>
        <w:t>.</w:t>
      </w:r>
    </w:p>
    <w:p w:rsidR="001E59A1" w:rsidRPr="003344AA" w:rsidRDefault="001E59A1" w:rsidP="001E59A1">
      <w:pPr>
        <w:pStyle w:val="a3"/>
        <w:spacing w:line="360" w:lineRule="auto"/>
        <w:ind w:left="0"/>
        <w:jc w:val="both"/>
        <w:rPr>
          <w:rFonts w:ascii="Times New Roman" w:hAnsi="Times New Roman" w:cs="Times New Roman"/>
          <w:sz w:val="28"/>
        </w:rPr>
      </w:pPr>
      <w:r w:rsidRPr="003344AA">
        <w:rPr>
          <w:rFonts w:ascii="Times New Roman" w:hAnsi="Times New Roman" w:cs="Times New Roman"/>
          <w:sz w:val="28"/>
        </w:rPr>
        <w:tab/>
        <w:t>Сравнивая персональный бренд с брендом организации или продукта, стоит отметить несколько особенностей. С одной стороны, их различия очевидны: бренды компаний создаются по запросу, искусственно, в то время как персональный бренд формируется и развивается на протяжении всего становления индивида. Более того, персональные бренды зачастую являются более сфокусированными: так, среднестатистический деловой кадр (допустим, менеджер по продажам) будет строить свой бренд с прицелом на то, чтобы заинтересовать и убедить в своей компетентности определенную группу лиц</w:t>
      </w:r>
      <w:r w:rsidR="00C10F4A" w:rsidRPr="003344AA">
        <w:rPr>
          <w:rFonts w:ascii="Times New Roman" w:hAnsi="Times New Roman" w:cs="Times New Roman"/>
          <w:sz w:val="28"/>
        </w:rPr>
        <w:t>.</w:t>
      </w:r>
      <w:r w:rsidRPr="003344AA">
        <w:rPr>
          <w:rFonts w:ascii="Times New Roman" w:hAnsi="Times New Roman" w:cs="Times New Roman"/>
          <w:sz w:val="28"/>
        </w:rPr>
        <w:t xml:space="preserve"> </w:t>
      </w:r>
      <w:r w:rsidR="00C10F4A" w:rsidRPr="003344AA">
        <w:rPr>
          <w:rFonts w:ascii="Times New Roman" w:hAnsi="Times New Roman" w:cs="Times New Roman"/>
          <w:sz w:val="28"/>
        </w:rPr>
        <w:t>П</w:t>
      </w:r>
      <w:r w:rsidRPr="003344AA">
        <w:rPr>
          <w:rFonts w:ascii="Times New Roman" w:hAnsi="Times New Roman" w:cs="Times New Roman"/>
          <w:sz w:val="28"/>
        </w:rPr>
        <w:t>родуктовый бренд, в свою очередь, напра</w:t>
      </w:r>
      <w:r w:rsidR="00C10F4A" w:rsidRPr="003344AA">
        <w:rPr>
          <w:rFonts w:ascii="Times New Roman" w:hAnsi="Times New Roman" w:cs="Times New Roman"/>
          <w:sz w:val="28"/>
        </w:rPr>
        <w:t xml:space="preserve">влен, помимо всех прочих, и на </w:t>
      </w:r>
      <w:r w:rsidRPr="003344AA">
        <w:rPr>
          <w:rFonts w:ascii="Times New Roman" w:hAnsi="Times New Roman" w:cs="Times New Roman"/>
          <w:sz w:val="28"/>
        </w:rPr>
        <w:t>акционеров, сотрудников.</w:t>
      </w:r>
    </w:p>
    <w:p w:rsidR="001E59A1" w:rsidRPr="003344AA" w:rsidRDefault="001E59A1" w:rsidP="001E59A1">
      <w:pPr>
        <w:pStyle w:val="a3"/>
        <w:spacing w:line="360" w:lineRule="auto"/>
        <w:ind w:left="0"/>
        <w:jc w:val="both"/>
        <w:rPr>
          <w:rFonts w:ascii="Times New Roman" w:hAnsi="Times New Roman" w:cs="Times New Roman"/>
          <w:sz w:val="28"/>
        </w:rPr>
      </w:pPr>
      <w:r w:rsidRPr="003344AA">
        <w:rPr>
          <w:rFonts w:ascii="Times New Roman" w:hAnsi="Times New Roman" w:cs="Times New Roman"/>
          <w:sz w:val="28"/>
        </w:rPr>
        <w:tab/>
        <w:t>Несмотря на некоторые различия, базовые принципы формирования персонального бренда остаются неизменными. Процесс, как правило, начинается с анализа некоторых аспектов личности, включающих:</w:t>
      </w:r>
    </w:p>
    <w:p w:rsidR="001E59A1" w:rsidRPr="003344AA" w:rsidRDefault="001E59A1" w:rsidP="00BC782D">
      <w:pPr>
        <w:pStyle w:val="a3"/>
        <w:numPr>
          <w:ilvl w:val="0"/>
          <w:numId w:val="25"/>
        </w:numPr>
        <w:spacing w:line="360" w:lineRule="auto"/>
        <w:ind w:left="0" w:firstLine="360"/>
        <w:jc w:val="both"/>
        <w:rPr>
          <w:rFonts w:ascii="Times New Roman" w:hAnsi="Times New Roman" w:cs="Times New Roman"/>
          <w:sz w:val="28"/>
        </w:rPr>
      </w:pPr>
      <w:r w:rsidRPr="003344AA">
        <w:rPr>
          <w:rFonts w:ascii="Times New Roman" w:hAnsi="Times New Roman" w:cs="Times New Roman"/>
          <w:sz w:val="28"/>
        </w:rPr>
        <w:t>Ценности, имеющие первостепенное значение для индивида, а также ценность самого индивида.</w:t>
      </w:r>
    </w:p>
    <w:p w:rsidR="001E59A1" w:rsidRPr="003344AA" w:rsidRDefault="001E59A1" w:rsidP="00BC782D">
      <w:pPr>
        <w:pStyle w:val="a3"/>
        <w:numPr>
          <w:ilvl w:val="0"/>
          <w:numId w:val="25"/>
        </w:numPr>
        <w:spacing w:line="360" w:lineRule="auto"/>
        <w:ind w:left="0" w:firstLine="360"/>
        <w:jc w:val="both"/>
        <w:rPr>
          <w:rFonts w:ascii="Times New Roman" w:hAnsi="Times New Roman" w:cs="Times New Roman"/>
          <w:sz w:val="28"/>
        </w:rPr>
      </w:pPr>
      <w:r w:rsidRPr="003344AA">
        <w:rPr>
          <w:rFonts w:ascii="Times New Roman" w:hAnsi="Times New Roman" w:cs="Times New Roman"/>
          <w:sz w:val="28"/>
        </w:rPr>
        <w:t>Опыт индивида и проблемные ситуации, с которыми он сталкивался.</w:t>
      </w:r>
    </w:p>
    <w:p w:rsidR="001E59A1" w:rsidRPr="003344AA" w:rsidRDefault="001E59A1" w:rsidP="00BC782D">
      <w:pPr>
        <w:pStyle w:val="a3"/>
        <w:numPr>
          <w:ilvl w:val="0"/>
          <w:numId w:val="25"/>
        </w:numPr>
        <w:spacing w:line="360" w:lineRule="auto"/>
        <w:ind w:left="0" w:firstLine="360"/>
        <w:jc w:val="both"/>
        <w:rPr>
          <w:rFonts w:ascii="Times New Roman" w:hAnsi="Times New Roman" w:cs="Times New Roman"/>
          <w:sz w:val="28"/>
        </w:rPr>
      </w:pPr>
      <w:r w:rsidRPr="003344AA">
        <w:rPr>
          <w:rFonts w:ascii="Times New Roman" w:hAnsi="Times New Roman" w:cs="Times New Roman"/>
          <w:sz w:val="28"/>
        </w:rPr>
        <w:t>Сильные и слабые стороны индивида</w:t>
      </w:r>
      <w:r w:rsidR="005C4F35" w:rsidRPr="003344AA">
        <w:rPr>
          <w:rStyle w:val="a6"/>
          <w:rFonts w:ascii="Times New Roman" w:hAnsi="Times New Roman" w:cs="Times New Roman"/>
        </w:rPr>
        <w:footnoteReference w:id="68"/>
      </w:r>
      <w:r w:rsidRPr="003344AA">
        <w:rPr>
          <w:rFonts w:ascii="Times New Roman" w:hAnsi="Times New Roman" w:cs="Times New Roman"/>
          <w:sz w:val="28"/>
        </w:rPr>
        <w:t>.</w:t>
      </w:r>
    </w:p>
    <w:p w:rsidR="001E59A1" w:rsidRPr="003344AA" w:rsidRDefault="001E59A1" w:rsidP="001E59A1">
      <w:pPr>
        <w:pStyle w:val="a3"/>
        <w:spacing w:line="360" w:lineRule="auto"/>
        <w:ind w:left="0"/>
        <w:jc w:val="both"/>
        <w:rPr>
          <w:rFonts w:ascii="Times New Roman" w:hAnsi="Times New Roman" w:cs="Times New Roman"/>
          <w:sz w:val="28"/>
        </w:rPr>
      </w:pPr>
      <w:r w:rsidRPr="003344AA">
        <w:rPr>
          <w:rFonts w:ascii="Times New Roman" w:hAnsi="Times New Roman" w:cs="Times New Roman"/>
          <w:sz w:val="28"/>
        </w:rPr>
        <w:lastRenderedPageBreak/>
        <w:tab/>
        <w:t xml:space="preserve">Равно как и в случае с брендом организации или продукта, процесс персонального брендинга подразумевает продуманную и релевантную работу с  различными аудиториями. Например, тактика, которая, несмотря на некоторую убыточность и продолжительность, позволит позже выстроить с клиентом долгосрочные отношения, может погубить деятельность индивида, чей результат напрямую зависит от быстрых сделок. </w:t>
      </w:r>
    </w:p>
    <w:p w:rsidR="001E59A1" w:rsidRPr="003344AA" w:rsidRDefault="001E59A1" w:rsidP="001E59A1">
      <w:pPr>
        <w:pStyle w:val="a3"/>
        <w:spacing w:line="360" w:lineRule="auto"/>
        <w:ind w:left="0"/>
        <w:jc w:val="both"/>
        <w:rPr>
          <w:rFonts w:ascii="Times New Roman" w:hAnsi="Times New Roman" w:cs="Times New Roman"/>
          <w:sz w:val="28"/>
        </w:rPr>
      </w:pPr>
      <w:r w:rsidRPr="003344AA">
        <w:rPr>
          <w:rFonts w:ascii="Times New Roman" w:hAnsi="Times New Roman" w:cs="Times New Roman"/>
          <w:sz w:val="28"/>
        </w:rPr>
        <w:tab/>
        <w:t>Пожалуй, одним из главных этапов проработки персонального бренда является устранение пробелов между его ожидаемым восприятием и текущим. Поиск подобных разрывов поможет как можно быстрее приступить к их устранению, причем трудоемкость процессов может сильно различаться: в одном случае будет достаточным проконтролировать соблюдение сотрудниками дресс-кода, в то время как иным брендам придется решать вопросы, связанные с доверием потребителя. Даже если желаемый и текущий бренд совпадают содержательно, необходимо вести постоянную работу по его поддержанию и развитию, так как требования к компетенциям специалистов и  требования потребителей меняются с высокой скоростью</w:t>
      </w:r>
      <w:r w:rsidRPr="003344AA">
        <w:rPr>
          <w:rStyle w:val="a6"/>
          <w:rFonts w:ascii="Times New Roman" w:hAnsi="Times New Roman" w:cs="Times New Roman"/>
        </w:rPr>
        <w:footnoteReference w:id="69"/>
      </w:r>
      <w:r w:rsidRPr="003344AA">
        <w:rPr>
          <w:rFonts w:ascii="Times New Roman" w:hAnsi="Times New Roman" w:cs="Times New Roman"/>
          <w:sz w:val="28"/>
        </w:rPr>
        <w:t>.</w:t>
      </w:r>
    </w:p>
    <w:p w:rsidR="001E59A1" w:rsidRPr="003344AA" w:rsidRDefault="001E59A1" w:rsidP="001E59A1">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Если говорить о компонентах персонального бренда, то в рамках исследования мы выделили следующие</w:t>
      </w:r>
      <w:r w:rsidRPr="003344AA">
        <w:rPr>
          <w:rStyle w:val="a6"/>
          <w:rFonts w:ascii="Times New Roman" w:hAnsi="Times New Roman" w:cs="Times New Roman"/>
        </w:rPr>
        <w:footnoteReference w:id="70"/>
      </w:r>
      <w:r w:rsidR="005C4F35" w:rsidRPr="003344AA">
        <w:rPr>
          <w:rFonts w:ascii="Times New Roman" w:hAnsi="Times New Roman" w:cs="Times New Roman"/>
          <w:sz w:val="28"/>
        </w:rPr>
        <w:t>.</w:t>
      </w:r>
    </w:p>
    <w:p w:rsidR="001E59A1" w:rsidRPr="003344AA" w:rsidRDefault="001E59A1" w:rsidP="00BC782D">
      <w:pPr>
        <w:pStyle w:val="a3"/>
        <w:numPr>
          <w:ilvl w:val="0"/>
          <w:numId w:val="43"/>
        </w:numPr>
        <w:spacing w:after="0" w:line="360" w:lineRule="auto"/>
        <w:ind w:left="0" w:firstLine="349"/>
        <w:jc w:val="both"/>
        <w:rPr>
          <w:rFonts w:ascii="Times New Roman" w:hAnsi="Times New Roman" w:cs="Times New Roman"/>
          <w:sz w:val="28"/>
        </w:rPr>
      </w:pPr>
      <w:r w:rsidRPr="003344AA">
        <w:rPr>
          <w:rFonts w:ascii="Times New Roman" w:hAnsi="Times New Roman" w:cs="Times New Roman"/>
          <w:sz w:val="28"/>
        </w:rPr>
        <w:t>Деловые характеристики: нацеленность на процесс, нацеленность на результат, следование правилам, опыт, стратегия, планирование, посвященность, эффективность и профессионализм.</w:t>
      </w:r>
    </w:p>
    <w:p w:rsidR="001E59A1" w:rsidRPr="003344AA" w:rsidRDefault="001E59A1" w:rsidP="00BC782D">
      <w:pPr>
        <w:pStyle w:val="a3"/>
        <w:numPr>
          <w:ilvl w:val="0"/>
          <w:numId w:val="43"/>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Компетентность: стойкость, креативность, состоятельность, упорство, организационные навыки, эмоциональный интеллект, вдумчивость, решимость.</w:t>
      </w:r>
    </w:p>
    <w:p w:rsidR="001E59A1" w:rsidRPr="003344AA" w:rsidRDefault="001E59A1" w:rsidP="00BC782D">
      <w:pPr>
        <w:pStyle w:val="a3"/>
        <w:numPr>
          <w:ilvl w:val="0"/>
          <w:numId w:val="43"/>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Харизма: амбиции, способность вести за собой людей, чувство окружения,  уверенность в себе, стратегическое видение, навыки посредничества.</w:t>
      </w:r>
    </w:p>
    <w:p w:rsidR="001E59A1" w:rsidRPr="003344AA" w:rsidRDefault="001E59A1" w:rsidP="00BC782D">
      <w:pPr>
        <w:pStyle w:val="a3"/>
        <w:numPr>
          <w:ilvl w:val="0"/>
          <w:numId w:val="43"/>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lastRenderedPageBreak/>
        <w:t>Манера поведения: коммуникабельность, заинтересованность, дух, энергия, дерзость, независимость, воображение</w:t>
      </w:r>
      <w:r w:rsidR="005C4F35" w:rsidRPr="003344AA">
        <w:rPr>
          <w:rFonts w:ascii="Times New Roman" w:hAnsi="Times New Roman" w:cs="Times New Roman"/>
          <w:sz w:val="28"/>
        </w:rPr>
        <w:t>.</w:t>
      </w:r>
    </w:p>
    <w:p w:rsidR="001E59A1" w:rsidRPr="003344AA" w:rsidRDefault="001E59A1" w:rsidP="00BC782D">
      <w:pPr>
        <w:pStyle w:val="a3"/>
        <w:numPr>
          <w:ilvl w:val="0"/>
          <w:numId w:val="43"/>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Ценности: безопасность семьи, счастье, дружелюбие, вежливость, простота, сдержанность и скромность, стабильность.</w:t>
      </w:r>
    </w:p>
    <w:p w:rsidR="001E59A1" w:rsidRPr="003344AA" w:rsidRDefault="001E59A1" w:rsidP="00BC782D">
      <w:pPr>
        <w:pStyle w:val="a3"/>
        <w:numPr>
          <w:ilvl w:val="0"/>
          <w:numId w:val="43"/>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Характер: надежность, приверженность, честность, обязательность, справедливость, ответственность.</w:t>
      </w:r>
    </w:p>
    <w:p w:rsidR="001E59A1" w:rsidRPr="003344AA" w:rsidRDefault="001E59A1" w:rsidP="00BC782D">
      <w:pPr>
        <w:pStyle w:val="a3"/>
        <w:numPr>
          <w:ilvl w:val="0"/>
          <w:numId w:val="43"/>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Отношение к окружающим: кооперация, открытое доверие к подчиненным, уважение к окружающим, открытость для предложений, способность прощать, коммуникация, лидерские навыки, ожидания от последователей.</w:t>
      </w:r>
    </w:p>
    <w:p w:rsidR="001E59A1" w:rsidRPr="003344AA" w:rsidRDefault="001E59A1" w:rsidP="001E59A1">
      <w:pPr>
        <w:pStyle w:val="a3"/>
        <w:spacing w:line="360" w:lineRule="auto"/>
        <w:ind w:left="0"/>
        <w:jc w:val="both"/>
        <w:rPr>
          <w:rFonts w:ascii="Times New Roman" w:hAnsi="Times New Roman" w:cs="Times New Roman"/>
          <w:sz w:val="28"/>
        </w:rPr>
      </w:pPr>
      <w:r w:rsidRPr="003344AA">
        <w:rPr>
          <w:rFonts w:ascii="Times New Roman" w:hAnsi="Times New Roman" w:cs="Times New Roman"/>
          <w:sz w:val="28"/>
        </w:rPr>
        <w:tab/>
        <w:t>Перечисленные компоненты, на наш взгляд, следует отнести к профессиональной стороне персонального бренда, в то время как Е. Кис</w:t>
      </w:r>
      <w:r w:rsidR="00A0727D" w:rsidRPr="003344AA">
        <w:rPr>
          <w:rFonts w:ascii="Times New Roman" w:hAnsi="Times New Roman" w:cs="Times New Roman"/>
          <w:sz w:val="28"/>
        </w:rPr>
        <w:t>елиц</w:t>
      </w:r>
      <w:r w:rsidRPr="003344AA">
        <w:rPr>
          <w:rFonts w:ascii="Times New Roman" w:hAnsi="Times New Roman" w:cs="Times New Roman"/>
          <w:sz w:val="28"/>
        </w:rPr>
        <w:t>а в вопросе о внешнем виде выделяет его следующие атрибуты:</w:t>
      </w:r>
    </w:p>
    <w:p w:rsidR="001E59A1" w:rsidRPr="003344AA" w:rsidRDefault="001E59A1" w:rsidP="00BC782D">
      <w:pPr>
        <w:pStyle w:val="a3"/>
        <w:numPr>
          <w:ilvl w:val="0"/>
          <w:numId w:val="28"/>
        </w:numPr>
        <w:spacing w:line="360" w:lineRule="auto"/>
        <w:ind w:left="0" w:firstLine="426"/>
        <w:jc w:val="both"/>
        <w:rPr>
          <w:rFonts w:ascii="Times New Roman" w:hAnsi="Times New Roman" w:cs="Times New Roman"/>
          <w:sz w:val="28"/>
        </w:rPr>
      </w:pPr>
      <w:r w:rsidRPr="003344AA">
        <w:rPr>
          <w:rFonts w:ascii="Times New Roman" w:hAnsi="Times New Roman" w:cs="Times New Roman"/>
          <w:sz w:val="28"/>
        </w:rPr>
        <w:t>Стиль одежды. В данном случае речь идет о том, как аудитория носителя персонального бренда соотносит его внешний вид с текущей ситуацией, а также оценивает, релевантен ли образ определенным аспектам личности (возрасту, статусу). Подразумевает преобладание стереотипов со стороны</w:t>
      </w:r>
    </w:p>
    <w:p w:rsidR="001E59A1" w:rsidRPr="003344AA" w:rsidRDefault="001E59A1" w:rsidP="00BC782D">
      <w:pPr>
        <w:pStyle w:val="a3"/>
        <w:numPr>
          <w:ilvl w:val="0"/>
          <w:numId w:val="28"/>
        </w:numPr>
        <w:spacing w:line="360" w:lineRule="auto"/>
        <w:ind w:left="0" w:firstLine="426"/>
        <w:jc w:val="both"/>
        <w:rPr>
          <w:rFonts w:ascii="Times New Roman" w:hAnsi="Times New Roman" w:cs="Times New Roman"/>
          <w:sz w:val="28"/>
        </w:rPr>
      </w:pPr>
      <w:r w:rsidRPr="003344AA">
        <w:rPr>
          <w:rFonts w:ascii="Times New Roman" w:hAnsi="Times New Roman" w:cs="Times New Roman"/>
          <w:sz w:val="28"/>
        </w:rPr>
        <w:t>Самопрезентация. Отображает то, как носитель персонального бренда позиционирует себя, как ведет себя при определенных обстоятельствах: способен ли он проявлять остроумие, инициативу, владеть ситуацией.</w:t>
      </w:r>
    </w:p>
    <w:p w:rsidR="001E59A1" w:rsidRPr="003344AA" w:rsidRDefault="001E59A1" w:rsidP="00BC782D">
      <w:pPr>
        <w:pStyle w:val="a3"/>
        <w:numPr>
          <w:ilvl w:val="0"/>
          <w:numId w:val="28"/>
        </w:numPr>
        <w:spacing w:line="360" w:lineRule="auto"/>
        <w:ind w:left="0" w:firstLine="426"/>
        <w:jc w:val="both"/>
        <w:rPr>
          <w:rFonts w:ascii="Times New Roman" w:hAnsi="Times New Roman" w:cs="Times New Roman"/>
          <w:sz w:val="28"/>
        </w:rPr>
      </w:pPr>
      <w:r w:rsidRPr="003344AA">
        <w:rPr>
          <w:rFonts w:ascii="Times New Roman" w:hAnsi="Times New Roman" w:cs="Times New Roman"/>
          <w:sz w:val="28"/>
        </w:rPr>
        <w:t>Физическая привлекательность. Любые атрибуты, связанные с телосложением, характерными движениями.</w:t>
      </w:r>
    </w:p>
    <w:p w:rsidR="001E59A1" w:rsidRPr="003344AA" w:rsidRDefault="001E59A1" w:rsidP="00BC782D">
      <w:pPr>
        <w:pStyle w:val="a3"/>
        <w:numPr>
          <w:ilvl w:val="0"/>
          <w:numId w:val="28"/>
        </w:numPr>
        <w:spacing w:line="360" w:lineRule="auto"/>
        <w:ind w:left="0" w:firstLine="426"/>
        <w:jc w:val="both"/>
        <w:rPr>
          <w:rFonts w:ascii="Times New Roman" w:hAnsi="Times New Roman" w:cs="Times New Roman"/>
          <w:sz w:val="28"/>
        </w:rPr>
      </w:pPr>
      <w:r w:rsidRPr="003344AA">
        <w:rPr>
          <w:rFonts w:ascii="Times New Roman" w:hAnsi="Times New Roman" w:cs="Times New Roman"/>
          <w:sz w:val="28"/>
        </w:rPr>
        <w:t>Эмоциональное состояние. Эмоции, которые транслирует носитель персонального бренда</w:t>
      </w:r>
      <w:r w:rsidRPr="003344AA">
        <w:rPr>
          <w:rStyle w:val="a6"/>
          <w:rFonts w:ascii="Times New Roman" w:hAnsi="Times New Roman" w:cs="Times New Roman"/>
        </w:rPr>
        <w:footnoteReference w:id="71"/>
      </w:r>
      <w:r w:rsidRPr="003344AA">
        <w:rPr>
          <w:rFonts w:ascii="Times New Roman" w:hAnsi="Times New Roman" w:cs="Times New Roman"/>
          <w:sz w:val="28"/>
        </w:rPr>
        <w:t>.</w:t>
      </w:r>
    </w:p>
    <w:p w:rsidR="001E59A1" w:rsidRPr="003344AA" w:rsidRDefault="001E59A1" w:rsidP="001E59A1">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 xml:space="preserve">Проанализировав указанные выше классификации компонентов персонального бренда, можно утверждать, что их комплексное рассмотрение способно в полной мере описать их носителя. Стоит отметить, что </w:t>
      </w:r>
      <w:r w:rsidRPr="003344AA">
        <w:rPr>
          <w:rFonts w:ascii="Times New Roman" w:hAnsi="Times New Roman" w:cs="Times New Roman"/>
          <w:sz w:val="28"/>
        </w:rPr>
        <w:lastRenderedPageBreak/>
        <w:t xml:space="preserve">перечисленные черты подразумевают обладание определенным социальным статусом, а также родом деятельности. </w:t>
      </w:r>
      <w:r w:rsidRPr="003344AA">
        <w:rPr>
          <w:rFonts w:ascii="Times New Roman" w:hAnsi="Times New Roman" w:cs="Times New Roman"/>
          <w:sz w:val="28"/>
          <w:szCs w:val="28"/>
        </w:rPr>
        <w:t>Существует несколько классификаций сфер, в которых может быть построен персональный бренд. По мнению специалистов, следует выделить следующие категории: политики, предприниматели, деятели сферы искусств и спорт, наемные сотрудники, эксперты</w:t>
      </w:r>
      <w:r w:rsidRPr="003344AA">
        <w:rPr>
          <w:rStyle w:val="a6"/>
          <w:rFonts w:ascii="Times New Roman" w:hAnsi="Times New Roman" w:cs="Times New Roman"/>
        </w:rPr>
        <w:footnoteReference w:id="72"/>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rPr>
        <w:tab/>
        <w:t xml:space="preserve">Как было отмечено ранее, персональный бренд формируется в несколько этапов, включающих создание имиджа специалиста, формирование репутации,  и, наконец, построение персонального бренда. Сформированный бренд, таким образом, </w:t>
      </w:r>
      <w:r w:rsidRPr="003344AA">
        <w:rPr>
          <w:rFonts w:ascii="Times New Roman" w:hAnsi="Times New Roman" w:cs="Times New Roman"/>
          <w:sz w:val="28"/>
          <w:szCs w:val="28"/>
        </w:rPr>
        <w:t xml:space="preserve">— итог длительной последовательности целенаправленных действий и их не всегда неконтролируемых результатов. В данном вопросе имидж — стартовая точка создания бренда личности, и именно он во многом определяет качество конечного результата. Взаимосвязь влияния СМИ на общественное сознание и формирование персонального бренда специалиста, на наш взгляд, наиболее отчетливо прослеживается на этапе формирования имиджа и перехода его в репутацию.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Как известно, основная роль медиа в демократическом обществе — предоставление необходимой информации, на основании которой социальные группы принимают решения и формируют мнение по различным вопросам, от политических аспектов до потребительских</w:t>
      </w:r>
      <w:r w:rsidRPr="003344AA">
        <w:rPr>
          <w:rStyle w:val="a6"/>
          <w:rFonts w:ascii="Times New Roman" w:hAnsi="Times New Roman" w:cs="Times New Roman"/>
        </w:rPr>
        <w:footnoteReference w:id="73"/>
      </w:r>
      <w:r w:rsidRPr="003344AA">
        <w:rPr>
          <w:rFonts w:ascii="Times New Roman" w:hAnsi="Times New Roman" w:cs="Times New Roman"/>
          <w:sz w:val="28"/>
          <w:szCs w:val="28"/>
        </w:rPr>
        <w:t xml:space="preserve">. В то же время следует отметить, что с течением времени роль СМИ постепенно меняется: появляются сомнения в честности и непредвзятости новостных изданий, падает уровень доверия к новостным изданиям, их новостным статьям и репортажам. Во многом данный фактор вызван убежденностью общественности в том, что современные медиа контролируются заинтересованными коммерческими предприятиями, желающими </w:t>
      </w:r>
      <w:r w:rsidRPr="003344AA">
        <w:rPr>
          <w:rFonts w:ascii="Times New Roman" w:hAnsi="Times New Roman" w:cs="Times New Roman"/>
          <w:sz w:val="28"/>
          <w:szCs w:val="28"/>
        </w:rPr>
        <w:lastRenderedPageBreak/>
        <w:t>транслировать выгодную им информацию: компании, в свою очередь, стремятся изменить ситуацию и убедить аудиторию в обратном.</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Согласно модели авторитетности СМИ,  информационный ресурс, заслуживающий доверия, характеризуется несколькими атрибутами: </w:t>
      </w:r>
    </w:p>
    <w:p w:rsidR="001E59A1" w:rsidRPr="003344AA" w:rsidRDefault="001E59A1" w:rsidP="00BC782D">
      <w:pPr>
        <w:pStyle w:val="a3"/>
        <w:numPr>
          <w:ilvl w:val="0"/>
          <w:numId w:val="29"/>
        </w:numPr>
        <w:spacing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 xml:space="preserve">Качество материалов: основано на разнообразии контента, который имеет ценность, оригинальности. а также на непредвзятости и подаче информации, содержащей различные точки зрения на рассматриваемую проблему. </w:t>
      </w:r>
    </w:p>
    <w:p w:rsidR="001E59A1" w:rsidRPr="003344AA" w:rsidRDefault="001E59A1" w:rsidP="00BC782D">
      <w:pPr>
        <w:pStyle w:val="a3"/>
        <w:numPr>
          <w:ilvl w:val="0"/>
          <w:numId w:val="29"/>
        </w:numPr>
        <w:spacing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Узнаваемость: информационный ресурс должен быть известен широкой аудитории.</w:t>
      </w:r>
    </w:p>
    <w:p w:rsidR="001E59A1" w:rsidRPr="003344AA" w:rsidRDefault="001E59A1" w:rsidP="00BC782D">
      <w:pPr>
        <w:pStyle w:val="a3"/>
        <w:numPr>
          <w:ilvl w:val="0"/>
          <w:numId w:val="29"/>
        </w:numPr>
        <w:spacing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Ассоциации: медиа должны вызывать определенные образы в сознании аудитории и формировать представления о качестве материалов.</w:t>
      </w:r>
    </w:p>
    <w:p w:rsidR="001E59A1" w:rsidRPr="003344AA" w:rsidRDefault="001E59A1" w:rsidP="00BC782D">
      <w:pPr>
        <w:pStyle w:val="a3"/>
        <w:numPr>
          <w:ilvl w:val="0"/>
          <w:numId w:val="29"/>
        </w:numPr>
        <w:spacing w:after="0"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Приверженность: характеризуется вероятностью изменения предпочтений в выборе информационного ресурса  при наличии  альтернатив</w:t>
      </w:r>
      <w:r w:rsidRPr="003344AA">
        <w:rPr>
          <w:rStyle w:val="a6"/>
          <w:rFonts w:ascii="Times New Roman" w:hAnsi="Times New Roman" w:cs="Times New Roman"/>
        </w:rPr>
        <w:footnoteReference w:id="74"/>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В вопросе создания имиджа специалиста и дальнейшего его продвижения крайне важно понимание возможностей, предоставляемых использованием данного канала транслирования информации. Современные СМИ способны информировать аудиторию о наиболее значимых и актуальных событиях в кратчайшие сроки: зачастую в потоке инфоповодов и новостей общественность склонна принимать на веру транслируемые сообщения, сменяющие друг друга с высокой скоростью: данный фактор позволяет заинтересованным лицам транслировать выгодную информацию и манипулировать сознанием читателей и слушателей. Более того, степень влияния и охват крупных СМИ позволяет при помощи маркетинговых технологий взаимодействовать с общественностью формировать в ее сознании нужное восприятие события или персоны. При этом используются различные инструменты: от особенностей проведения телевизионных эфиров </w:t>
      </w:r>
      <w:r w:rsidRPr="003344AA">
        <w:rPr>
          <w:rFonts w:ascii="Times New Roman" w:hAnsi="Times New Roman" w:cs="Times New Roman"/>
          <w:sz w:val="28"/>
          <w:szCs w:val="28"/>
        </w:rPr>
        <w:lastRenderedPageBreak/>
        <w:t>(качество грима, настройка освещения) до качества формулировок сообщений</w:t>
      </w:r>
      <w:r w:rsidRPr="003344AA">
        <w:rPr>
          <w:rStyle w:val="a6"/>
          <w:rFonts w:ascii="Times New Roman" w:hAnsi="Times New Roman" w:cs="Times New Roman"/>
        </w:rPr>
        <w:footnoteReference w:id="75"/>
      </w:r>
      <w:r w:rsidRPr="003344AA">
        <w:rPr>
          <w:rFonts w:ascii="Times New Roman" w:hAnsi="Times New Roman" w:cs="Times New Roman"/>
          <w:sz w:val="28"/>
          <w:szCs w:val="28"/>
        </w:rPr>
        <w:t xml:space="preserve">. </w:t>
      </w:r>
    </w:p>
    <w:p w:rsidR="008A743F" w:rsidRPr="003344AA" w:rsidRDefault="001E59A1" w:rsidP="008A743F">
      <w:pPr>
        <w:spacing w:after="0" w:line="360" w:lineRule="auto"/>
        <w:jc w:val="both"/>
        <w:rPr>
          <w:rFonts w:ascii="Times New Roman" w:hAnsi="Times New Roman" w:cs="Times New Roman"/>
          <w:sz w:val="28"/>
        </w:rPr>
      </w:pPr>
      <w:r w:rsidRPr="003344AA">
        <w:rPr>
          <w:rFonts w:ascii="Times New Roman" w:hAnsi="Times New Roman" w:cs="Times New Roman"/>
          <w:sz w:val="28"/>
          <w:szCs w:val="28"/>
        </w:rPr>
        <w:tab/>
        <w:t xml:space="preserve">Таким образом, мы выяснили, что персональный бренд </w:t>
      </w:r>
      <w:r w:rsidRPr="003344AA">
        <w:rPr>
          <w:rFonts w:ascii="Times New Roman" w:hAnsi="Times New Roman" w:cs="Times New Roman"/>
          <w:sz w:val="28"/>
        </w:rPr>
        <w:t>— актуальная, но слабо изученная категория социальных наук. Несмотря на это, многие специалисты подчеркивают эффективность выстраивания личного бренда в рамках профессиональной деятельности во многих сферах. Более того, анализ формирования персонального бренда отчетливо продемонстрировал связь данной категории с такими понятиями, как имидж и репутация: выяснилось, что данные нематериальные активы играют ключевую роль в рассмотренном процессе.</w:t>
      </w:r>
      <w:r w:rsidR="00977EF1" w:rsidRPr="003344AA">
        <w:rPr>
          <w:rFonts w:ascii="Times New Roman" w:hAnsi="Times New Roman" w:cs="Times New Roman"/>
          <w:sz w:val="28"/>
        </w:rPr>
        <w:t xml:space="preserve"> </w:t>
      </w:r>
    </w:p>
    <w:p w:rsidR="001E59A1" w:rsidRPr="003344AA" w:rsidRDefault="008A743F" w:rsidP="00A50ED0">
      <w:pPr>
        <w:spacing w:line="360" w:lineRule="auto"/>
        <w:jc w:val="both"/>
        <w:rPr>
          <w:rFonts w:ascii="Times New Roman" w:hAnsi="Times New Roman" w:cs="Times New Roman"/>
          <w:sz w:val="28"/>
        </w:rPr>
      </w:pPr>
      <w:r w:rsidRPr="003344AA">
        <w:rPr>
          <w:rFonts w:ascii="Times New Roman" w:hAnsi="Times New Roman" w:cs="Times New Roman"/>
          <w:sz w:val="28"/>
        </w:rPr>
        <w:tab/>
        <w:t xml:space="preserve">Несмотря на то, что в рамках нашего исследования основной интерес представляет именно персональный бренд руководителя компании, рассмотрение данного нематериального актива не представляется возможным без анализа ключевых способов работы с репутационными рисками: их источники многообразны, а потенциальный ущерб может быть существенным. Даже в случаях, когда персональный бренд создает значимую ценность для продукта, </w:t>
      </w:r>
      <w:r w:rsidR="007236BE" w:rsidRPr="003344AA">
        <w:rPr>
          <w:rFonts w:ascii="Times New Roman" w:hAnsi="Times New Roman" w:cs="Times New Roman"/>
          <w:sz w:val="28"/>
        </w:rPr>
        <w:t xml:space="preserve">остается </w:t>
      </w:r>
      <w:r w:rsidR="00960C86" w:rsidRPr="003344AA">
        <w:rPr>
          <w:rFonts w:ascii="Times New Roman" w:hAnsi="Times New Roman" w:cs="Times New Roman"/>
          <w:sz w:val="28"/>
        </w:rPr>
        <w:t xml:space="preserve">угроза имиджевых или репутационных </w:t>
      </w:r>
      <w:r w:rsidR="007236BE" w:rsidRPr="003344AA">
        <w:rPr>
          <w:rFonts w:ascii="Times New Roman" w:hAnsi="Times New Roman" w:cs="Times New Roman"/>
          <w:sz w:val="28"/>
        </w:rPr>
        <w:t xml:space="preserve">потерь </w:t>
      </w:r>
      <w:r w:rsidR="00960C86" w:rsidRPr="003344AA">
        <w:rPr>
          <w:rFonts w:ascii="Times New Roman" w:hAnsi="Times New Roman" w:cs="Times New Roman"/>
          <w:sz w:val="28"/>
        </w:rPr>
        <w:t>для компании. Отсюда особую важность представляет рассмотрение наиболее актуальных и релевантных стратегий и технологий репутационного менеджмента как напр</w:t>
      </w:r>
      <w:r w:rsidR="007236BE" w:rsidRPr="003344AA">
        <w:rPr>
          <w:rFonts w:ascii="Times New Roman" w:hAnsi="Times New Roman" w:cs="Times New Roman"/>
          <w:sz w:val="28"/>
        </w:rPr>
        <w:t xml:space="preserve">авления, призванного предвосхитить репутационный ущерб или защитить компанию от его последствий. </w:t>
      </w:r>
      <w:r w:rsidR="00C10F4A" w:rsidRPr="003344AA">
        <w:rPr>
          <w:rFonts w:ascii="Times New Roman" w:hAnsi="Times New Roman" w:cs="Times New Roman"/>
          <w:sz w:val="28"/>
        </w:rPr>
        <w:t xml:space="preserve"> Более того, далеко не каждая компания ставит в центр своих коммуникационных процессов конкретную личность: мы рассмотрим иные стратегии репутационного менеджмента, что позволит выявить их особенности, а также выделить ключевые достоинства и недостатки.</w:t>
      </w:r>
    </w:p>
    <w:p w:rsidR="001E59A1" w:rsidRPr="003344AA" w:rsidRDefault="001E59A1" w:rsidP="00647339">
      <w:pPr>
        <w:pStyle w:val="1"/>
        <w:spacing w:before="0" w:after="240" w:line="360" w:lineRule="auto"/>
        <w:jc w:val="center"/>
        <w:rPr>
          <w:rFonts w:ascii="Times New Roman" w:hAnsi="Times New Roman" w:cs="Times New Roman"/>
          <w:color w:val="auto"/>
        </w:rPr>
      </w:pPr>
      <w:bookmarkStart w:id="15" w:name="_Toc473735857"/>
      <w:bookmarkStart w:id="16" w:name="_Toc514157012"/>
      <w:r w:rsidRPr="003344AA">
        <w:rPr>
          <w:rFonts w:ascii="Times New Roman" w:hAnsi="Times New Roman" w:cs="Times New Roman"/>
          <w:color w:val="auto"/>
        </w:rPr>
        <w:lastRenderedPageBreak/>
        <w:t>1.4. Репутационный менеджмент: стратегии и технологии</w:t>
      </w:r>
      <w:bookmarkEnd w:id="15"/>
      <w:bookmarkEnd w:id="16"/>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b/>
          <w:sz w:val="28"/>
          <w:szCs w:val="28"/>
        </w:rPr>
        <w:tab/>
      </w:r>
      <w:r w:rsidR="00EC7F19" w:rsidRPr="003344AA">
        <w:rPr>
          <w:rFonts w:ascii="Times New Roman" w:hAnsi="Times New Roman" w:cs="Times New Roman"/>
          <w:sz w:val="28"/>
          <w:szCs w:val="28"/>
        </w:rPr>
        <w:t>Ранее</w:t>
      </w:r>
      <w:r w:rsidRPr="003344AA">
        <w:rPr>
          <w:rFonts w:ascii="Times New Roman" w:hAnsi="Times New Roman" w:cs="Times New Roman"/>
          <w:sz w:val="28"/>
          <w:szCs w:val="28"/>
        </w:rPr>
        <w:t xml:space="preserve"> мы рассмотрели основные нематериальные активы компании, </w:t>
      </w:r>
      <w:r w:rsidR="00A50ED0" w:rsidRPr="003344AA">
        <w:rPr>
          <w:rFonts w:ascii="Times New Roman" w:hAnsi="Times New Roman" w:cs="Times New Roman"/>
          <w:sz w:val="28"/>
          <w:szCs w:val="28"/>
        </w:rPr>
        <w:t xml:space="preserve">в частности, репутацию, имидж, </w:t>
      </w:r>
      <w:r w:rsidRPr="003344AA">
        <w:rPr>
          <w:rFonts w:ascii="Times New Roman" w:hAnsi="Times New Roman" w:cs="Times New Roman"/>
          <w:sz w:val="28"/>
          <w:szCs w:val="28"/>
        </w:rPr>
        <w:t>гудвилл</w:t>
      </w:r>
      <w:r w:rsidR="00A50ED0" w:rsidRPr="003344AA">
        <w:rPr>
          <w:rFonts w:ascii="Times New Roman" w:hAnsi="Times New Roman" w:cs="Times New Roman"/>
          <w:sz w:val="28"/>
          <w:szCs w:val="28"/>
        </w:rPr>
        <w:t xml:space="preserve"> и персональный бренд</w:t>
      </w:r>
      <w:r w:rsidRPr="003344AA">
        <w:rPr>
          <w:rFonts w:ascii="Times New Roman" w:hAnsi="Times New Roman" w:cs="Times New Roman"/>
          <w:sz w:val="28"/>
          <w:szCs w:val="28"/>
        </w:rPr>
        <w:t>. Перечисленные категории являются неотъемлемой частью современной сферы бизнеса, и, как было отмечено ранее, их значимость для предприятий со временем растет: стоимость материальных активов нестабильна, зачастую зависит от внешних факторов, в то время как репутация более устойчива.</w:t>
      </w:r>
    </w:p>
    <w:p w:rsidR="001E59A1" w:rsidRPr="003344AA" w:rsidRDefault="001E59A1" w:rsidP="00A50ED0">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 силу того, что многие собственники бизнеса и менеджеры стремятся к извлечению максимальной пользы из нематериальных активов и нивелированию возможных ущербов от недостаточного внимания к ним, возникает потребность отслеживать, анализировать и контролировать репутационные процессы. Отсюда возникает необходимость внедрения и осуществления практик репутационного менеджмента.</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b/>
          <w:sz w:val="28"/>
          <w:szCs w:val="28"/>
        </w:rPr>
        <w:tab/>
      </w:r>
      <w:r w:rsidRPr="003344AA">
        <w:rPr>
          <w:rFonts w:ascii="Times New Roman" w:hAnsi="Times New Roman" w:cs="Times New Roman"/>
          <w:sz w:val="28"/>
          <w:szCs w:val="28"/>
        </w:rPr>
        <w:t>Российский социолог Ф.И Шарков привел следующее определение</w:t>
      </w:r>
      <w:r w:rsidR="00E04A7E" w:rsidRPr="003344AA">
        <w:rPr>
          <w:rFonts w:ascii="Times New Roman" w:hAnsi="Times New Roman" w:cs="Times New Roman"/>
          <w:sz w:val="28"/>
          <w:szCs w:val="28"/>
        </w:rPr>
        <w:t xml:space="preserve"> данного понятия</w:t>
      </w:r>
      <w:r w:rsidRPr="003344AA">
        <w:rPr>
          <w:rFonts w:ascii="Times New Roman" w:hAnsi="Times New Roman" w:cs="Times New Roman"/>
          <w:sz w:val="28"/>
          <w:szCs w:val="28"/>
        </w:rPr>
        <w:t>: «</w:t>
      </w:r>
      <w:r w:rsidRPr="003344AA">
        <w:rPr>
          <w:rFonts w:ascii="Times New Roman" w:hAnsi="Times New Roman" w:cs="Times New Roman"/>
          <w:sz w:val="28"/>
        </w:rPr>
        <w:t>репутационный менеджмент — это управление процессом формирования и корректировки репутационных характеристик, доведения их до целевой аудитории»</w:t>
      </w:r>
      <w:r w:rsidRPr="003344AA">
        <w:rPr>
          <w:rStyle w:val="a6"/>
          <w:rFonts w:ascii="Times New Roman" w:hAnsi="Times New Roman" w:cs="Times New Roman"/>
        </w:rPr>
        <w:footnoteReference w:id="76"/>
      </w:r>
      <w:r w:rsidRPr="003344AA">
        <w:rPr>
          <w:rFonts w:ascii="Times New Roman" w:hAnsi="Times New Roman" w:cs="Times New Roman"/>
          <w:sz w:val="28"/>
          <w:szCs w:val="28"/>
        </w:rPr>
        <w:t>.  Исходя из данной формулировки, можно сделать следующий вывод: под репутационным менеджментом понимается комплекс мер, осуществляемых индивидом или организацией, направленных на создание или поддержание желаемого восприятия компании или отдельного лица целевыми группами общественности.</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Посредством определения того, как потребитель относится к компании, что думает и говорит о ней, можно понять, насколько эффективно осуществляется процесс управления репутацией, соотносятся ли полученные результаты с заявленными целями. Для лучшего понимания рассматриваемой категории необходимо рассмотреть предпосылки ее появления.</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Развитие капиталистических стран в 70-х годах </w:t>
      </w:r>
      <w:r w:rsidRPr="003344AA">
        <w:rPr>
          <w:rFonts w:ascii="Times New Roman" w:hAnsi="Times New Roman" w:cs="Times New Roman"/>
          <w:sz w:val="28"/>
          <w:szCs w:val="28"/>
          <w:lang w:val="en-US"/>
        </w:rPr>
        <w:t>XX</w:t>
      </w:r>
      <w:r w:rsidRPr="003344AA">
        <w:rPr>
          <w:rFonts w:ascii="Times New Roman" w:hAnsi="Times New Roman" w:cs="Times New Roman"/>
          <w:sz w:val="28"/>
          <w:szCs w:val="28"/>
        </w:rPr>
        <w:t xml:space="preserve"> века привело к появлению новых тенденций общественной жизни. Так, на первый план </w:t>
      </w:r>
      <w:r w:rsidRPr="003344AA">
        <w:rPr>
          <w:rFonts w:ascii="Times New Roman" w:hAnsi="Times New Roman" w:cs="Times New Roman"/>
          <w:sz w:val="28"/>
          <w:szCs w:val="28"/>
        </w:rPr>
        <w:lastRenderedPageBreak/>
        <w:t>вышли стремления индивидов к саморазвитию и качественно новому уровню благополучия. Знания начинают приобретать более высокую ценность, чем раньше, а сфера услуг развивается значительными темпами: рынок оказывается перенасыщенным однотипными товарами, материальное производство отходит на задний план, меняется структура занятости. В силу развития технологий, связывающих как отдельных личностей, так и целые государства, меняется информационная структура общества. Деловая сфера жизни социума, наряду с остальными, входит в этап информатизации</w:t>
      </w:r>
      <w:r w:rsidR="005C4F35" w:rsidRPr="003344AA">
        <w:rPr>
          <w:rStyle w:val="a6"/>
          <w:rFonts w:ascii="Times New Roman" w:hAnsi="Times New Roman" w:cs="Times New Roman"/>
        </w:rPr>
        <w:footnoteReference w:id="77"/>
      </w:r>
      <w:r w:rsidRPr="003344AA">
        <w:rPr>
          <w:rFonts w:ascii="Times New Roman" w:hAnsi="Times New Roman" w:cs="Times New Roman"/>
          <w:sz w:val="28"/>
          <w:szCs w:val="28"/>
        </w:rPr>
        <w:t xml:space="preserve">.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Именно информация и знания при грамотном отборе, анализе и структурировании становятся мощнейшим оружием в руках представителей деловой сферы: посредством внедрения комплекса маркетинговых технологий компании способны влиять на мнение потребителей, создавать новые ценности. При этом стоимость компании перестает напрямую зависеть от ее материальных активов: имидж, бренд, деловая репутация, социальная ответственность начинают играть важнейшую роль в сознании целевой аудитории, при этом имея прямое отражение в прибыли предприятия.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Таким образом, произошла смена приоритетов и ценностей, сопровождавшаяся развитием технологий. В прошлом движущей силой хозяйствующих субъектов зачастую было сарафанное радио, что позволяло на основе коммуникации между потребителями заработать определенную репутацию. В современности многообразие коммуникационных каналов (социальные сети, веб-сайты, СМИ) позволяет организациям получать мгновенные отклики и оперативно реагировать на возникающие проблемные ситуации.</w:t>
      </w:r>
    </w:p>
    <w:p w:rsidR="001E59A1" w:rsidRPr="003344AA" w:rsidRDefault="001E59A1" w:rsidP="001E59A1">
      <w:pPr>
        <w:spacing w:after="0" w:line="360" w:lineRule="auto"/>
        <w:jc w:val="both"/>
        <w:rPr>
          <w:rFonts w:ascii="Times New Roman" w:hAnsi="Times New Roman" w:cs="Times New Roman"/>
          <w:sz w:val="28"/>
        </w:rPr>
      </w:pPr>
      <w:r w:rsidRPr="003344AA">
        <w:rPr>
          <w:rFonts w:ascii="Times New Roman" w:hAnsi="Times New Roman" w:cs="Times New Roman"/>
          <w:sz w:val="28"/>
          <w:szCs w:val="28"/>
        </w:rPr>
        <w:tab/>
        <w:t>Среди факторов, оказывающих прямое воздействие на репутацию предприятия выделяют</w:t>
      </w:r>
      <w:r w:rsidRPr="003344AA">
        <w:rPr>
          <w:rFonts w:ascii="Times New Roman" w:hAnsi="Times New Roman" w:cs="Times New Roman"/>
          <w:sz w:val="28"/>
        </w:rPr>
        <w:t>:</w:t>
      </w:r>
    </w:p>
    <w:p w:rsidR="001E59A1" w:rsidRPr="003344AA" w:rsidRDefault="001E59A1" w:rsidP="00BC782D">
      <w:pPr>
        <w:pStyle w:val="a3"/>
        <w:numPr>
          <w:ilvl w:val="0"/>
          <w:numId w:val="36"/>
        </w:numPr>
        <w:spacing w:line="360" w:lineRule="auto"/>
        <w:jc w:val="both"/>
        <w:rPr>
          <w:rFonts w:ascii="Times New Roman" w:hAnsi="Times New Roman" w:cs="Times New Roman"/>
          <w:sz w:val="28"/>
        </w:rPr>
      </w:pPr>
      <w:r w:rsidRPr="003344AA">
        <w:rPr>
          <w:rFonts w:ascii="Times New Roman" w:hAnsi="Times New Roman" w:cs="Times New Roman"/>
          <w:sz w:val="28"/>
        </w:rPr>
        <w:t>качество товаров и услуг;</w:t>
      </w:r>
    </w:p>
    <w:p w:rsidR="001E59A1" w:rsidRPr="003344AA" w:rsidRDefault="001E59A1" w:rsidP="00BC782D">
      <w:pPr>
        <w:pStyle w:val="a3"/>
        <w:numPr>
          <w:ilvl w:val="0"/>
          <w:numId w:val="36"/>
        </w:numPr>
        <w:spacing w:line="360" w:lineRule="auto"/>
        <w:jc w:val="both"/>
        <w:rPr>
          <w:rFonts w:ascii="Times New Roman" w:hAnsi="Times New Roman" w:cs="Times New Roman"/>
          <w:sz w:val="28"/>
        </w:rPr>
      </w:pPr>
      <w:r w:rsidRPr="003344AA">
        <w:rPr>
          <w:rFonts w:ascii="Times New Roman" w:hAnsi="Times New Roman" w:cs="Times New Roman"/>
          <w:sz w:val="28"/>
        </w:rPr>
        <w:t>миссию;</w:t>
      </w:r>
    </w:p>
    <w:p w:rsidR="001E59A1" w:rsidRPr="003344AA" w:rsidRDefault="001E59A1" w:rsidP="00BC782D">
      <w:pPr>
        <w:pStyle w:val="a3"/>
        <w:numPr>
          <w:ilvl w:val="0"/>
          <w:numId w:val="36"/>
        </w:numPr>
        <w:spacing w:line="360" w:lineRule="auto"/>
        <w:jc w:val="both"/>
        <w:rPr>
          <w:rFonts w:ascii="Times New Roman" w:hAnsi="Times New Roman" w:cs="Times New Roman"/>
          <w:sz w:val="28"/>
        </w:rPr>
      </w:pPr>
      <w:r w:rsidRPr="003344AA">
        <w:rPr>
          <w:rFonts w:ascii="Times New Roman" w:hAnsi="Times New Roman" w:cs="Times New Roman"/>
          <w:sz w:val="28"/>
        </w:rPr>
        <w:lastRenderedPageBreak/>
        <w:t>оценку деятельности компании внешними стейкхолдерами (СМИ, государство, лидеры мнений);</w:t>
      </w:r>
    </w:p>
    <w:p w:rsidR="001E59A1" w:rsidRPr="003344AA" w:rsidRDefault="001E59A1" w:rsidP="00BC782D">
      <w:pPr>
        <w:pStyle w:val="a3"/>
        <w:numPr>
          <w:ilvl w:val="0"/>
          <w:numId w:val="36"/>
        </w:numPr>
        <w:spacing w:line="360" w:lineRule="auto"/>
        <w:jc w:val="both"/>
        <w:rPr>
          <w:rFonts w:ascii="Times New Roman" w:hAnsi="Times New Roman" w:cs="Times New Roman"/>
          <w:sz w:val="28"/>
        </w:rPr>
      </w:pPr>
      <w:r w:rsidRPr="003344AA">
        <w:rPr>
          <w:rFonts w:ascii="Times New Roman" w:hAnsi="Times New Roman" w:cs="Times New Roman"/>
          <w:sz w:val="28"/>
        </w:rPr>
        <w:t>социальную ответственность;</w:t>
      </w:r>
    </w:p>
    <w:p w:rsidR="001E59A1" w:rsidRPr="003344AA" w:rsidRDefault="001E59A1" w:rsidP="00BC782D">
      <w:pPr>
        <w:pStyle w:val="a3"/>
        <w:numPr>
          <w:ilvl w:val="0"/>
          <w:numId w:val="36"/>
        </w:numPr>
        <w:spacing w:line="360" w:lineRule="auto"/>
        <w:jc w:val="both"/>
        <w:rPr>
          <w:rFonts w:ascii="Times New Roman" w:hAnsi="Times New Roman" w:cs="Times New Roman"/>
          <w:sz w:val="28"/>
        </w:rPr>
      </w:pPr>
      <w:r w:rsidRPr="003344AA">
        <w:rPr>
          <w:rFonts w:ascii="Times New Roman" w:hAnsi="Times New Roman" w:cs="Times New Roman"/>
          <w:sz w:val="28"/>
        </w:rPr>
        <w:t>репутацию ключевых лиц;</w:t>
      </w:r>
    </w:p>
    <w:p w:rsidR="001E59A1" w:rsidRPr="003344AA" w:rsidRDefault="001E59A1" w:rsidP="00BC782D">
      <w:pPr>
        <w:pStyle w:val="a3"/>
        <w:numPr>
          <w:ilvl w:val="0"/>
          <w:numId w:val="36"/>
        </w:numPr>
        <w:spacing w:line="360" w:lineRule="auto"/>
        <w:jc w:val="both"/>
        <w:rPr>
          <w:rFonts w:ascii="Times New Roman" w:hAnsi="Times New Roman" w:cs="Times New Roman"/>
          <w:sz w:val="28"/>
        </w:rPr>
      </w:pPr>
      <w:r w:rsidRPr="003344AA">
        <w:rPr>
          <w:rFonts w:ascii="Times New Roman" w:hAnsi="Times New Roman" w:cs="Times New Roman"/>
          <w:sz w:val="28"/>
        </w:rPr>
        <w:t>финансовые показатели;</w:t>
      </w:r>
    </w:p>
    <w:p w:rsidR="001E59A1" w:rsidRPr="003344AA" w:rsidRDefault="001E59A1" w:rsidP="00BC782D">
      <w:pPr>
        <w:pStyle w:val="a3"/>
        <w:numPr>
          <w:ilvl w:val="0"/>
          <w:numId w:val="36"/>
        </w:numPr>
        <w:spacing w:line="360" w:lineRule="auto"/>
        <w:jc w:val="both"/>
        <w:rPr>
          <w:rFonts w:ascii="Times New Roman" w:hAnsi="Times New Roman" w:cs="Times New Roman"/>
          <w:sz w:val="28"/>
        </w:rPr>
      </w:pPr>
      <w:r w:rsidRPr="003344AA">
        <w:rPr>
          <w:rFonts w:ascii="Times New Roman" w:hAnsi="Times New Roman" w:cs="Times New Roman"/>
          <w:sz w:val="28"/>
        </w:rPr>
        <w:t>действия конкурентов</w:t>
      </w:r>
      <w:r w:rsidR="005C4F35" w:rsidRPr="003344AA">
        <w:rPr>
          <w:rStyle w:val="a6"/>
          <w:rFonts w:ascii="Times New Roman" w:hAnsi="Times New Roman" w:cs="Times New Roman"/>
        </w:rPr>
        <w:footnoteReference w:id="78"/>
      </w:r>
      <w:r w:rsidRPr="003344AA">
        <w:rPr>
          <w:rFonts w:ascii="Times New Roman" w:hAnsi="Times New Roman" w:cs="Times New Roman"/>
          <w:sz w:val="28"/>
        </w:rPr>
        <w:t>.</w:t>
      </w:r>
    </w:p>
    <w:p w:rsidR="001E59A1" w:rsidRPr="003344AA" w:rsidRDefault="001E59A1" w:rsidP="001E59A1">
      <w:pPr>
        <w:pStyle w:val="a3"/>
        <w:spacing w:line="360" w:lineRule="auto"/>
        <w:ind w:left="0"/>
        <w:jc w:val="both"/>
        <w:rPr>
          <w:rFonts w:ascii="Times New Roman" w:hAnsi="Times New Roman" w:cs="Times New Roman"/>
          <w:sz w:val="28"/>
        </w:rPr>
      </w:pPr>
      <w:r w:rsidRPr="003344AA">
        <w:rPr>
          <w:rFonts w:ascii="Times New Roman" w:hAnsi="Times New Roman" w:cs="Times New Roman"/>
          <w:sz w:val="28"/>
        </w:rPr>
        <w:tab/>
        <w:t xml:space="preserve">В основе репутационного менеджмента лежат три направления деятельности, мониторинг и анализ которых должен осуществляться комплексно: </w:t>
      </w:r>
    </w:p>
    <w:p w:rsidR="001E59A1" w:rsidRPr="003344AA" w:rsidRDefault="001E59A1" w:rsidP="00BC782D">
      <w:pPr>
        <w:pStyle w:val="a3"/>
        <w:numPr>
          <w:ilvl w:val="0"/>
          <w:numId w:val="37"/>
        </w:numPr>
        <w:spacing w:line="360" w:lineRule="auto"/>
        <w:ind w:left="0" w:firstLine="360"/>
        <w:jc w:val="both"/>
        <w:rPr>
          <w:rFonts w:ascii="Times New Roman" w:hAnsi="Times New Roman" w:cs="Times New Roman"/>
          <w:sz w:val="28"/>
        </w:rPr>
      </w:pPr>
      <w:r w:rsidRPr="003344AA">
        <w:rPr>
          <w:rFonts w:ascii="Times New Roman" w:hAnsi="Times New Roman" w:cs="Times New Roman"/>
          <w:sz w:val="28"/>
        </w:rPr>
        <w:t>Формирование репутации (в данном случае приоритетное направление деятельности — наращивание репутационного капитала).</w:t>
      </w:r>
    </w:p>
    <w:p w:rsidR="001E59A1" w:rsidRPr="003344AA" w:rsidRDefault="001E59A1" w:rsidP="00BC782D">
      <w:pPr>
        <w:pStyle w:val="a3"/>
        <w:numPr>
          <w:ilvl w:val="0"/>
          <w:numId w:val="37"/>
        </w:numPr>
        <w:spacing w:line="360" w:lineRule="auto"/>
        <w:ind w:left="0" w:firstLine="360"/>
        <w:jc w:val="both"/>
        <w:rPr>
          <w:rFonts w:ascii="Times New Roman" w:hAnsi="Times New Roman" w:cs="Times New Roman"/>
          <w:sz w:val="28"/>
        </w:rPr>
      </w:pPr>
      <w:r w:rsidRPr="003344AA">
        <w:rPr>
          <w:rFonts w:ascii="Times New Roman" w:hAnsi="Times New Roman" w:cs="Times New Roman"/>
          <w:sz w:val="28"/>
        </w:rPr>
        <w:t>Поддержание репутации (с помощью нематериальных активов компании: бренда, социальной ответственности, прозрачности).</w:t>
      </w:r>
    </w:p>
    <w:p w:rsidR="001E59A1" w:rsidRPr="003344AA" w:rsidRDefault="001E59A1" w:rsidP="00BC782D">
      <w:pPr>
        <w:pStyle w:val="a3"/>
        <w:numPr>
          <w:ilvl w:val="0"/>
          <w:numId w:val="37"/>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Защита репутации (мониторинг СМИ, управление репутационными рисками</w:t>
      </w:r>
      <w:r w:rsidR="00D5510C" w:rsidRPr="003344AA">
        <w:rPr>
          <w:rStyle w:val="a6"/>
          <w:rFonts w:ascii="Times New Roman" w:hAnsi="Times New Roman" w:cs="Times New Roman"/>
        </w:rPr>
        <w:footnoteReference w:id="79"/>
      </w:r>
      <w:r w:rsidRPr="003344AA">
        <w:rPr>
          <w:rFonts w:ascii="Times New Roman" w:hAnsi="Times New Roman" w:cs="Times New Roman"/>
          <w:sz w:val="28"/>
        </w:rPr>
        <w:t>)</w:t>
      </w:r>
      <w:r w:rsidR="00D5510C" w:rsidRPr="003344AA">
        <w:rPr>
          <w:rFonts w:ascii="Times New Roman" w:hAnsi="Times New Roman" w:cs="Times New Roman"/>
          <w:sz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Стоит отметить, что одной из ключевых категорий в рамках управления репутацией является доверие. В нынешней деловой практике стейкхолдеры ожидают от компаний максимальной прозрачности. Организации, которые не способны добиться доверия со стороны целевых групп общественности, крайне уязвимы, что способствует росту репутационных рисков.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b/>
          <w:sz w:val="28"/>
          <w:szCs w:val="28"/>
        </w:rPr>
        <w:tab/>
      </w:r>
      <w:r w:rsidRPr="003344AA">
        <w:rPr>
          <w:rFonts w:ascii="Times New Roman" w:hAnsi="Times New Roman" w:cs="Times New Roman"/>
          <w:sz w:val="28"/>
          <w:szCs w:val="28"/>
        </w:rPr>
        <w:t>Стремление компаний соответствовать ожиданиям потребителя исходит вовсе не из альтруистических побуждений: это осознанное решение, принятие которого диктуется современными реалиями, в которых репутация имеет большое значение. Стоит понимать, что предприятие не может безошибочно осуществлять свою деятельность, однако оно должно признавать свои неудачи и нести за них ответственность.</w:t>
      </w:r>
    </w:p>
    <w:p w:rsidR="001E59A1" w:rsidRPr="003344AA" w:rsidRDefault="001E59A1" w:rsidP="00EC7F19">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lastRenderedPageBreak/>
        <w:tab/>
        <w:t xml:space="preserve">Стать компанией, достойной доверия, непросто: осознав необходимость перемен, следует быть готовым к тому, что придется менять укоренившиеся технологии, внедрять новые внешние и внутренние практики взаимодействия. Однако, в случае успешной реализации продуманных и взвешенных мер по изменению привычного порядка вещей, увеличивается вероятность преуспеть на фоне конкурентов вне зависимости от нестабильности внешних факторов.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Как большие, так и малые предприятия ежедневно рискуют своей репутацией. Важно отметить, что успех компании не всегда выражается в текущей прибыли или в том, насколько ее новый продукт успешен на рынке: в любой момент репутация может пошатнуться. Причиной этого может служить, например, неподобающее поведение топ-менеджеров или владельцев бизнеса, небрежное отношение к финансам или хакерские атаки на социальные сети. Принимая решение о покупке, потребитель в первую очередь обращает внимание на честность и прозрачность компании в отношении качества своей продукции. </w:t>
      </w:r>
    </w:p>
    <w:p w:rsidR="001E59A1" w:rsidRPr="003344AA" w:rsidRDefault="001E59A1" w:rsidP="00EC7F19">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Чтобы понять, как защитить репутацию своей компании, необходимо трезво оценить рациональность использования текущей стратегии. В своей статье «</w:t>
      </w:r>
      <w:r w:rsidRPr="003344AA">
        <w:rPr>
          <w:rFonts w:ascii="Times New Roman" w:hAnsi="Times New Roman" w:cs="Times New Roman"/>
          <w:sz w:val="28"/>
          <w:szCs w:val="28"/>
          <w:lang w:val="en-US"/>
        </w:rPr>
        <w:t>The</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good</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the</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bad</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and</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the</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trustworthy</w:t>
      </w:r>
      <w:r w:rsidRPr="003344AA">
        <w:rPr>
          <w:rFonts w:ascii="Times New Roman" w:hAnsi="Times New Roman" w:cs="Times New Roman"/>
          <w:sz w:val="28"/>
          <w:szCs w:val="28"/>
        </w:rPr>
        <w:t>» профессор П.Аргенти приводит четыре типа репутационных стратегий: «безрассудная небрежность», «обманчивая добродетель», «доброкачественная компетентность» и «надежность как конкурентное преимущество</w:t>
      </w:r>
      <w:r w:rsidR="00D5510C" w:rsidRPr="003344AA">
        <w:rPr>
          <w:rStyle w:val="a6"/>
          <w:rFonts w:ascii="Times New Roman" w:hAnsi="Times New Roman" w:cs="Times New Roman"/>
        </w:rPr>
        <w:footnoteReference w:id="80"/>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r>
      <w:r w:rsidRPr="003344AA">
        <w:rPr>
          <w:rFonts w:ascii="Times New Roman" w:hAnsi="Times New Roman" w:cs="Times New Roman"/>
          <w:i/>
          <w:sz w:val="28"/>
          <w:szCs w:val="28"/>
        </w:rPr>
        <w:t>Безрассудная небрежность</w:t>
      </w:r>
      <w:r w:rsidRPr="003344AA">
        <w:rPr>
          <w:rFonts w:ascii="Times New Roman" w:hAnsi="Times New Roman" w:cs="Times New Roman"/>
          <w:sz w:val="28"/>
          <w:szCs w:val="28"/>
        </w:rPr>
        <w:t xml:space="preserve">. Данная стратегия предполагает сохранение текущего состояния компании: нет необходимости предпринимать какие-либо шаги для повышения безопасности и благополучия компании, совершенствования технологий управления. Управляющие таких компаний убеждены, что предприятию ничего не грозит до тех пор, пока сохраняется низкий ценовой порог, покупатели остаются </w:t>
      </w:r>
      <w:r w:rsidRPr="003344AA">
        <w:rPr>
          <w:rFonts w:ascii="Times New Roman" w:hAnsi="Times New Roman" w:cs="Times New Roman"/>
          <w:sz w:val="28"/>
          <w:szCs w:val="28"/>
        </w:rPr>
        <w:lastRenderedPageBreak/>
        <w:t>довольными, а ожидания инвесторов и владельцев бизнеса оправдываются</w:t>
      </w:r>
      <w:r w:rsidR="005C4F35" w:rsidRPr="003344AA">
        <w:rPr>
          <w:rStyle w:val="a6"/>
          <w:rFonts w:ascii="Times New Roman" w:hAnsi="Times New Roman" w:cs="Times New Roman"/>
        </w:rPr>
        <w:footnoteReference w:id="81"/>
      </w:r>
      <w:r w:rsidRPr="003344AA">
        <w:rPr>
          <w:rFonts w:ascii="Times New Roman" w:hAnsi="Times New Roman" w:cs="Times New Roman"/>
          <w:sz w:val="28"/>
          <w:szCs w:val="28"/>
        </w:rPr>
        <w:t>.</w:t>
      </w:r>
      <w:r w:rsidR="005C4F35" w:rsidRPr="003344AA">
        <w:rPr>
          <w:rFonts w:ascii="Times New Roman" w:hAnsi="Times New Roman" w:cs="Times New Roman"/>
          <w:sz w:val="28"/>
          <w:szCs w:val="28"/>
        </w:rPr>
        <w:t xml:space="preserve"> </w:t>
      </w:r>
      <w:r w:rsidRPr="003344AA">
        <w:rPr>
          <w:rFonts w:ascii="Times New Roman" w:hAnsi="Times New Roman" w:cs="Times New Roman"/>
          <w:sz w:val="28"/>
          <w:szCs w:val="28"/>
        </w:rPr>
        <w:t>Автор отмечает, что такие компании являются на грани запуска необратимого процесса потери репутации. В качестве примера приводится отрасль продуктов питания: компании, игнорирующие проблемы ожирения и пользы производимой продукции, попадают в категорию представителей рассматриваемой стратегии.</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r>
      <w:r w:rsidRPr="003344AA">
        <w:rPr>
          <w:rFonts w:ascii="Times New Roman" w:hAnsi="Times New Roman" w:cs="Times New Roman"/>
          <w:i/>
          <w:sz w:val="28"/>
          <w:szCs w:val="28"/>
        </w:rPr>
        <w:t>Обманчивая добродетель.</w:t>
      </w:r>
      <w:r w:rsidRPr="003344AA">
        <w:rPr>
          <w:rFonts w:ascii="Times New Roman" w:hAnsi="Times New Roman" w:cs="Times New Roman"/>
          <w:sz w:val="28"/>
          <w:szCs w:val="28"/>
        </w:rPr>
        <w:t xml:space="preserve"> Суть стратегии заключается в чрезмерном внимании к построению имиджа компании: постоянные ребрендинги, филантропия, попытки продемонстрировать социальную ответственность, а также внедрение высококлассных бизнес-практик помогает создать образ перспективной, нацеленной на развитие компании. До тех пор, пока на предприятии осуществляется качественное управление, а сотрудники компетентны, такой подход будет работать. Однако в случае, если объективное положение дел в компании не совпадает с конструируемым, появляются высокие репутационные риски</w:t>
      </w:r>
      <w:r w:rsidR="00D5510C" w:rsidRPr="003344AA">
        <w:rPr>
          <w:rStyle w:val="a6"/>
          <w:rFonts w:ascii="Times New Roman" w:hAnsi="Times New Roman" w:cs="Times New Roman"/>
        </w:rPr>
        <w:footnoteReference w:id="82"/>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r>
      <w:r w:rsidRPr="003344AA">
        <w:rPr>
          <w:rFonts w:ascii="Times New Roman" w:hAnsi="Times New Roman" w:cs="Times New Roman"/>
          <w:i/>
          <w:sz w:val="28"/>
          <w:szCs w:val="28"/>
        </w:rPr>
        <w:t>Доброкачественная компетентность</w:t>
      </w:r>
      <w:r w:rsidRPr="003344AA">
        <w:rPr>
          <w:rFonts w:ascii="Times New Roman" w:hAnsi="Times New Roman" w:cs="Times New Roman"/>
          <w:sz w:val="28"/>
          <w:szCs w:val="28"/>
        </w:rPr>
        <w:t>. Такие компании, как правило, успешны и эффективны, а управлению репутацией в них уделяется должное внимание. Такие предприятия не только законопослушны, но и вносят значительный вклад в сферы здравоохранения и безопасности окружающей среды, а также уделяют особое внимание корпоративной культуре и благополучию сотрудников. В то же время необходимо понимать, что лишь основательная и тщательная проработка приведенных аспектов позволит сократить репутационные риски. Выбор такой стратегии подразумевает, что достижение высокой репутации не является первостепенно важным фактором: компания должна быть нацелена на обеспечение качества своих товаров и услуг и на выполнение обязательств перед стейкхолдерами и потребителями</w:t>
      </w:r>
      <w:r w:rsidR="00D5510C" w:rsidRPr="003344AA">
        <w:rPr>
          <w:rStyle w:val="a6"/>
          <w:rFonts w:ascii="Times New Roman" w:hAnsi="Times New Roman" w:cs="Times New Roman"/>
        </w:rPr>
        <w:footnoteReference w:id="83"/>
      </w:r>
      <w:r w:rsidRPr="003344AA">
        <w:rPr>
          <w:rFonts w:ascii="Times New Roman" w:hAnsi="Times New Roman" w:cs="Times New Roman"/>
          <w:sz w:val="28"/>
          <w:szCs w:val="28"/>
        </w:rPr>
        <w:t xml:space="preserve">.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lastRenderedPageBreak/>
        <w:tab/>
      </w:r>
      <w:r w:rsidRPr="003344AA">
        <w:rPr>
          <w:rFonts w:ascii="Times New Roman" w:hAnsi="Times New Roman" w:cs="Times New Roman"/>
          <w:i/>
          <w:sz w:val="28"/>
          <w:szCs w:val="28"/>
        </w:rPr>
        <w:t>Доверие как конкурентное преимущество.</w:t>
      </w:r>
      <w:r w:rsidRPr="003344AA">
        <w:rPr>
          <w:rFonts w:ascii="Times New Roman" w:hAnsi="Times New Roman" w:cs="Times New Roman"/>
          <w:sz w:val="28"/>
          <w:szCs w:val="28"/>
        </w:rPr>
        <w:t xml:space="preserve"> Управление репутацией в таких компаниях занимает ключевую роль. Такое внимание к репутации выделяет предприятие на фоне конкурентов, привлекает и сотрудников, и потребителей, а также формирует завидную репутацию в глазах прочих стейкхолдеров. Компании, одержимые вниманием к своей репутации, обеспечивают наибольшую прозрачность своей деятельности наравне с разработкой новых продуктов. В качестве примера авторами приводится компания «</w:t>
      </w:r>
      <w:r w:rsidRPr="003344AA">
        <w:rPr>
          <w:rFonts w:ascii="Times New Roman" w:hAnsi="Times New Roman" w:cs="Times New Roman"/>
          <w:sz w:val="28"/>
          <w:szCs w:val="28"/>
          <w:lang w:val="en-US"/>
        </w:rPr>
        <w:t>Walmart</w:t>
      </w:r>
      <w:r w:rsidRPr="003344AA">
        <w:rPr>
          <w:rFonts w:ascii="Times New Roman" w:hAnsi="Times New Roman" w:cs="Times New Roman"/>
          <w:sz w:val="28"/>
          <w:szCs w:val="28"/>
        </w:rPr>
        <w:t>». Так, сеть магазинов не только заботится об экологии, но и способствует выработке у покупателей новых привычек: компания предлагает широкий выбор натуральных продуктов, при этом ответственно относится к их упаковке, транспортировке, энергосбережению и утилизации отходов. Благодаря этому компании удается выполнять следующие задачи: достигать бесперебойного энергообеспечения, безотходного производства и продажи экологически чистых продуктов</w:t>
      </w:r>
      <w:r w:rsidR="00D5510C" w:rsidRPr="003344AA">
        <w:rPr>
          <w:rStyle w:val="a6"/>
          <w:rFonts w:ascii="Times New Roman" w:hAnsi="Times New Roman" w:cs="Times New Roman"/>
        </w:rPr>
        <w:footnoteReference w:id="84"/>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Перечисленные стратегии можно отнести, скорее, к бессознательным. Как показывает современная деловая среда, «безрассудная небрежность» и «обманчивая добродетель» все реже встречаются на практике: ряд приведенных в работе примеров доказывает, что должное внимание к репутации и ответственное отношение к ожиданиям ключевых групп общественности является залогом долгой и процветающей деятельности субъектов бизнеса.</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Далее нами будут рассмотрены стратегии, основанные на осознанном и целенаправленном выборе определенной составляющей своей деятельности — элемента, который выступает в качестве объекта общественного внимания и основного носителя репутации.</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Приверженцы первой стратегии акцентируют внимание на своем руководителе</w:t>
      </w:r>
      <w:r w:rsidRPr="003344AA">
        <w:rPr>
          <w:rStyle w:val="a6"/>
          <w:rFonts w:ascii="Times New Roman" w:hAnsi="Times New Roman" w:cs="Times New Roman"/>
        </w:rPr>
        <w:footnoteReference w:id="85"/>
      </w:r>
      <w:r w:rsidRPr="003344AA">
        <w:rPr>
          <w:rFonts w:ascii="Times New Roman" w:hAnsi="Times New Roman" w:cs="Times New Roman"/>
          <w:sz w:val="28"/>
          <w:szCs w:val="28"/>
        </w:rPr>
        <w:t xml:space="preserve">. Современные практики бизнеса показывают, что зачастую репутация компании во многом связана с </w:t>
      </w:r>
      <w:r w:rsidR="00EC7F19" w:rsidRPr="003344AA">
        <w:rPr>
          <w:rFonts w:ascii="Times New Roman" w:hAnsi="Times New Roman" w:cs="Times New Roman"/>
          <w:sz w:val="28"/>
          <w:szCs w:val="28"/>
        </w:rPr>
        <w:t>персональным брендом</w:t>
      </w:r>
      <w:r w:rsidRPr="003344AA">
        <w:rPr>
          <w:rFonts w:ascii="Times New Roman" w:hAnsi="Times New Roman" w:cs="Times New Roman"/>
          <w:sz w:val="28"/>
          <w:szCs w:val="28"/>
        </w:rPr>
        <w:t xml:space="preserve"> ее </w:t>
      </w:r>
      <w:r w:rsidRPr="003344AA">
        <w:rPr>
          <w:rFonts w:ascii="Times New Roman" w:hAnsi="Times New Roman" w:cs="Times New Roman"/>
          <w:sz w:val="28"/>
          <w:szCs w:val="28"/>
        </w:rPr>
        <w:lastRenderedPageBreak/>
        <w:t xml:space="preserve">руководителя или собственника. Сильная личность внушает доверие как внешних, так и внутренних стейкхолдеров компании: такой руководитель выступает в качестве лидера мнений или же в качестве примера для подражания.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Ф.И. Шарков выделяет 2 принципиально разных варианта роли руководителя:</w:t>
      </w:r>
    </w:p>
    <w:p w:rsidR="001E59A1" w:rsidRPr="003344AA" w:rsidRDefault="001E59A1" w:rsidP="00BC782D">
      <w:pPr>
        <w:pStyle w:val="a3"/>
        <w:numPr>
          <w:ilvl w:val="0"/>
          <w:numId w:val="38"/>
        </w:numPr>
        <w:spacing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Репутационная стратегия компании ставит в центр общественного внимания руководителя. Так, руководитель является лидером мнений и источником доверия. При этом в компании полномочия делегированы, существует иерархия.</w:t>
      </w:r>
    </w:p>
    <w:p w:rsidR="001E59A1" w:rsidRPr="003344AA" w:rsidRDefault="001E59A1" w:rsidP="00BC782D">
      <w:pPr>
        <w:pStyle w:val="a3"/>
        <w:numPr>
          <w:ilvl w:val="0"/>
          <w:numId w:val="38"/>
        </w:numPr>
        <w:spacing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В силу сложившегося распределения обязанностей внутри компании, руководитель оказывается в центре коммуникационных процессов, принимая важные и рядовые решения единолично</w:t>
      </w:r>
      <w:r w:rsidRPr="003344AA">
        <w:rPr>
          <w:rStyle w:val="a6"/>
          <w:rFonts w:ascii="Times New Roman" w:hAnsi="Times New Roman" w:cs="Times New Roman"/>
        </w:rPr>
        <w:footnoteReference w:id="86"/>
      </w:r>
      <w:r w:rsidRPr="003344AA">
        <w:rPr>
          <w:rFonts w:ascii="Times New Roman" w:hAnsi="Times New Roman" w:cs="Times New Roman"/>
          <w:sz w:val="28"/>
          <w:szCs w:val="28"/>
        </w:rPr>
        <w:t xml:space="preserve">. Стоит отметить, что такая стратегия практикуется большинством отечественных компаний, однако ее недостатки очевидны: ущерб, нанесенный </w:t>
      </w:r>
      <w:r w:rsidR="00E04A7E" w:rsidRPr="003344AA">
        <w:rPr>
          <w:rFonts w:ascii="Times New Roman" w:hAnsi="Times New Roman" w:cs="Times New Roman"/>
          <w:sz w:val="28"/>
          <w:szCs w:val="28"/>
        </w:rPr>
        <w:t>персональному бренду</w:t>
      </w:r>
      <w:r w:rsidRPr="003344AA">
        <w:rPr>
          <w:rFonts w:ascii="Times New Roman" w:hAnsi="Times New Roman" w:cs="Times New Roman"/>
          <w:sz w:val="28"/>
          <w:szCs w:val="28"/>
        </w:rPr>
        <w:t xml:space="preserve"> руководителя, будет напрямую отражаться на отношении целевых групп общественности к производимой компанией продукции; уход такого руководителя со своего поста может привести к кризису.</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Разобрав два возможных варианта, можно сделать следующий вывод. Компании, руководитель которых выстраивает свою коммуникацию со стейкхолдерами исключительно на основании своих личных качеств и связей и при этом принимает непосредственное участие во всех операционных процессах, рискуют потерять многое в случае ухода ключевого лица: стратегически важных сотрудников, поставщиков, деловых партнеров.</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 xml:space="preserve">Отсутствие координации между отделами организации и участие исполнительного директора во всей операционной деятельности предприятия представляет большой репутационный риск. Эффективным решением в контексте репутационного менеджмента компании является делегирование </w:t>
      </w:r>
      <w:r w:rsidRPr="003344AA">
        <w:rPr>
          <w:rFonts w:ascii="Times New Roman" w:hAnsi="Times New Roman" w:cs="Times New Roman"/>
          <w:sz w:val="28"/>
          <w:szCs w:val="28"/>
        </w:rPr>
        <w:lastRenderedPageBreak/>
        <w:t>полномочий по данному вопросу отдельному сотруднику: среди наиболее подходящих кадров для рассматриваемой должности выделяют операционного директора, финансового директора или главу отдела управления рисками, стратегического планирования или международного аудита. Специалисты в перечисленных областях компетентны в принятии решений в сфере управления репутацией, так как обладают доступом к необходимым ресурсам для решения возникающих вопросов.</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 xml:space="preserve">Одним из наиболее ярких примеров второго типа роли руководителя в компании  в современности можно считать Стива Джобса, смерть которого в 2011 году подняла вопрос не только о стоимости акций </w:t>
      </w:r>
      <w:r w:rsidRPr="003344AA">
        <w:rPr>
          <w:rFonts w:ascii="Times New Roman" w:hAnsi="Times New Roman" w:cs="Times New Roman"/>
          <w:sz w:val="28"/>
          <w:szCs w:val="28"/>
          <w:lang w:val="en-US"/>
        </w:rPr>
        <w:t>Apple</w:t>
      </w:r>
      <w:r w:rsidRPr="003344AA">
        <w:rPr>
          <w:rFonts w:ascii="Times New Roman" w:hAnsi="Times New Roman" w:cs="Times New Roman"/>
          <w:sz w:val="28"/>
          <w:szCs w:val="28"/>
        </w:rPr>
        <w:t>, но и о ее дальнейшей конкурентоспособности</w:t>
      </w:r>
      <w:r w:rsidRPr="003344AA">
        <w:rPr>
          <w:rStyle w:val="a6"/>
          <w:rFonts w:ascii="Times New Roman" w:hAnsi="Times New Roman" w:cs="Times New Roman"/>
        </w:rPr>
        <w:footnoteReference w:id="87"/>
      </w:r>
      <w:r w:rsidRPr="003344AA">
        <w:rPr>
          <w:rFonts w:ascii="Times New Roman" w:hAnsi="Times New Roman" w:cs="Times New Roman"/>
          <w:sz w:val="28"/>
          <w:szCs w:val="28"/>
        </w:rPr>
        <w:t xml:space="preserve">. Джобс был визионером: его деятельность навсегда изменила сферу </w:t>
      </w:r>
      <w:r w:rsidRPr="003344AA">
        <w:rPr>
          <w:rFonts w:ascii="Times New Roman" w:hAnsi="Times New Roman" w:cs="Times New Roman"/>
          <w:sz w:val="28"/>
          <w:szCs w:val="28"/>
          <w:lang w:val="en-US"/>
        </w:rPr>
        <w:t>IT</w:t>
      </w:r>
      <w:r w:rsidRPr="003344AA">
        <w:rPr>
          <w:rFonts w:ascii="Times New Roman" w:hAnsi="Times New Roman" w:cs="Times New Roman"/>
          <w:sz w:val="28"/>
          <w:szCs w:val="28"/>
        </w:rPr>
        <w:t xml:space="preserve">, а имя было напрямую связано с брендом </w:t>
      </w:r>
      <w:r w:rsidRPr="003344AA">
        <w:rPr>
          <w:rFonts w:ascii="Times New Roman" w:hAnsi="Times New Roman" w:cs="Times New Roman"/>
          <w:sz w:val="28"/>
          <w:szCs w:val="28"/>
          <w:lang w:val="en-US"/>
        </w:rPr>
        <w:t>Apple</w:t>
      </w:r>
      <w:r w:rsidRPr="003344AA">
        <w:rPr>
          <w:rFonts w:ascii="Times New Roman" w:hAnsi="Times New Roman" w:cs="Times New Roman"/>
          <w:sz w:val="28"/>
          <w:szCs w:val="28"/>
        </w:rPr>
        <w:t>. Стоит отметить, что на данный момент компания чувствует себя более, чем уверенно: по состоянию на 2016 год бренд в шестой раз подряд возглавил рейтинг самых дорогих в мире</w:t>
      </w:r>
      <w:r w:rsidRPr="003344AA">
        <w:rPr>
          <w:rStyle w:val="a6"/>
          <w:rFonts w:ascii="Times New Roman" w:hAnsi="Times New Roman" w:cs="Times New Roman"/>
        </w:rPr>
        <w:footnoteReference w:id="88"/>
      </w:r>
      <w:r w:rsidRPr="003344AA">
        <w:rPr>
          <w:rFonts w:ascii="Times New Roman" w:hAnsi="Times New Roman" w:cs="Times New Roman"/>
          <w:sz w:val="28"/>
          <w:szCs w:val="28"/>
        </w:rPr>
        <w:t>.</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 xml:space="preserve">В 2014 году Галина Тимченко, на протяжении 10 лет занимавшая пост главного редактора новостного портала </w:t>
      </w:r>
      <w:r w:rsidRPr="003344AA">
        <w:rPr>
          <w:rFonts w:ascii="Times New Roman" w:hAnsi="Times New Roman" w:cs="Times New Roman"/>
          <w:sz w:val="28"/>
          <w:szCs w:val="28"/>
          <w:lang w:val="en-US"/>
        </w:rPr>
        <w:t>Lenta</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ru</w:t>
      </w:r>
      <w:r w:rsidRPr="003344AA">
        <w:rPr>
          <w:rFonts w:ascii="Times New Roman" w:hAnsi="Times New Roman" w:cs="Times New Roman"/>
          <w:sz w:val="28"/>
          <w:szCs w:val="28"/>
        </w:rPr>
        <w:t>, была уволена из-за публикации на сайте запрещенного в РФ материала</w:t>
      </w:r>
      <w:r w:rsidRPr="003344AA">
        <w:rPr>
          <w:rStyle w:val="a6"/>
          <w:rFonts w:ascii="Times New Roman" w:hAnsi="Times New Roman" w:cs="Times New Roman"/>
        </w:rPr>
        <w:footnoteReference w:id="89"/>
      </w:r>
      <w:r w:rsidRPr="003344AA">
        <w:rPr>
          <w:rFonts w:ascii="Times New Roman" w:hAnsi="Times New Roman" w:cs="Times New Roman"/>
          <w:sz w:val="28"/>
          <w:szCs w:val="28"/>
        </w:rPr>
        <w:t xml:space="preserve">. Основной предпосылкой столь резкой кадровой перестановки послужил большой резонанс в СМИ в связи с предупреждением о блокировке материала, полученным от Роскомнадзора: некоторые эксперты посчитали подобные меры прямым давлением на журналистику. Примечательно в данном событии следующее: принудительная смена руководства послужила поводом для добровольного ухода ключевых сотрудников издания. К концу 2014 года вслед за прежним руководителем компанию покинул почти весь прежний коллектив. </w:t>
      </w:r>
      <w:r w:rsidRPr="003344AA">
        <w:rPr>
          <w:rFonts w:ascii="Times New Roman" w:hAnsi="Times New Roman" w:cs="Times New Roman"/>
          <w:sz w:val="28"/>
          <w:szCs w:val="28"/>
        </w:rPr>
        <w:tab/>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lastRenderedPageBreak/>
        <w:tab/>
        <w:t xml:space="preserve">Главный редактор в силу своих обязанностей (координация работы СМИ, включая всех журналистов, редакторов, дизайнеров, а также полная ответственность за итог их деятельности) так или иначе вынужден контролировать все операционные процессы издания. Несмотря на то, что собственником компании «Афиша-Рамблер-SUP» является Александр Мамут, основное внимание общественности было направлено на Г.Тимченко. Рассмотренный пример иллюстрирует сочетание двух разновидностей роли руководителя в жизни компании: с одной стороны, Г.Тимченко являлась лидером мнений и </w:t>
      </w:r>
      <w:r w:rsidR="003C1875" w:rsidRPr="003344AA">
        <w:rPr>
          <w:rFonts w:ascii="Times New Roman" w:hAnsi="Times New Roman" w:cs="Times New Roman"/>
          <w:sz w:val="28"/>
          <w:szCs w:val="28"/>
        </w:rPr>
        <w:t>носителем персонального бренда</w:t>
      </w:r>
      <w:r w:rsidRPr="003344AA">
        <w:rPr>
          <w:rFonts w:ascii="Times New Roman" w:hAnsi="Times New Roman" w:cs="Times New Roman"/>
          <w:sz w:val="28"/>
          <w:szCs w:val="28"/>
        </w:rPr>
        <w:t xml:space="preserve">; с другой стороны, она оказалась в центре коммуникационных процессов. </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Приверженцы следующей стратегии в центре внимания ставят продукцию компании</w:t>
      </w:r>
      <w:r w:rsidRPr="003344AA">
        <w:rPr>
          <w:rStyle w:val="a6"/>
          <w:rFonts w:ascii="Times New Roman" w:hAnsi="Times New Roman" w:cs="Times New Roman"/>
        </w:rPr>
        <w:footnoteReference w:id="90"/>
      </w:r>
      <w:r w:rsidRPr="003344AA">
        <w:rPr>
          <w:rFonts w:ascii="Times New Roman" w:hAnsi="Times New Roman" w:cs="Times New Roman"/>
          <w:sz w:val="28"/>
          <w:szCs w:val="28"/>
        </w:rPr>
        <w:t>. Ее ключевой особенностью является акцент субъекта бизнеса на качестве товаров и услуг: доверие потребителя, основанное на опыте личного пользования, позволяет организациям, внедряющим рассматриваемую стратегию в практики управления репутацией, более уверенно чувствовать себя при выпуске на рынок новых продуктов. При этом прочая операционная деятельность предприятия остается вне общественного внимания.</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 xml:space="preserve">Компания </w:t>
      </w:r>
      <w:r w:rsidRPr="003344AA">
        <w:rPr>
          <w:rFonts w:ascii="Times New Roman" w:hAnsi="Times New Roman" w:cs="Times New Roman"/>
          <w:sz w:val="28"/>
          <w:szCs w:val="28"/>
          <w:lang w:val="en-US"/>
        </w:rPr>
        <w:t>Unilever</w:t>
      </w:r>
      <w:r w:rsidRPr="003344AA">
        <w:rPr>
          <w:rFonts w:ascii="Times New Roman" w:hAnsi="Times New Roman" w:cs="Times New Roman"/>
          <w:sz w:val="28"/>
          <w:szCs w:val="28"/>
        </w:rPr>
        <w:t xml:space="preserve"> не так известна общественности, как принадлежащие ей торговые марки: </w:t>
      </w:r>
      <w:r w:rsidRPr="003344AA">
        <w:rPr>
          <w:rFonts w:ascii="Times New Roman" w:hAnsi="Times New Roman" w:cs="Times New Roman"/>
          <w:sz w:val="28"/>
          <w:szCs w:val="28"/>
          <w:lang w:val="en-US"/>
        </w:rPr>
        <w:t>Lipton</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Axe</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Rexona</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Dove</w:t>
      </w:r>
      <w:r w:rsidRPr="003344AA">
        <w:rPr>
          <w:rFonts w:ascii="Times New Roman" w:hAnsi="Times New Roman" w:cs="Times New Roman"/>
          <w:sz w:val="28"/>
          <w:szCs w:val="28"/>
        </w:rPr>
        <w:t xml:space="preserve"> и многие другие. Продукция компании пользуется широким потребительским спросом, информация о ее качестве общедоступна.</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 xml:space="preserve">Одним из наиболее актуальных примеров является ситуация с </w:t>
      </w:r>
      <w:r w:rsidRPr="003344AA">
        <w:rPr>
          <w:rFonts w:ascii="Times New Roman" w:hAnsi="Times New Roman" w:cs="Times New Roman"/>
          <w:sz w:val="28"/>
          <w:szCs w:val="28"/>
          <w:lang w:val="en-US"/>
        </w:rPr>
        <w:t>Samsung</w:t>
      </w:r>
      <w:r w:rsidRPr="003344AA">
        <w:rPr>
          <w:rFonts w:ascii="Times New Roman" w:hAnsi="Times New Roman" w:cs="Times New Roman"/>
          <w:sz w:val="28"/>
          <w:szCs w:val="28"/>
        </w:rPr>
        <w:t xml:space="preserve"> и ее телефонами </w:t>
      </w:r>
      <w:r w:rsidRPr="003344AA">
        <w:rPr>
          <w:rFonts w:ascii="Times New Roman" w:hAnsi="Times New Roman" w:cs="Times New Roman"/>
          <w:sz w:val="28"/>
          <w:szCs w:val="28"/>
          <w:lang w:val="en-US"/>
        </w:rPr>
        <w:t>Galaxy</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Note</w:t>
      </w:r>
      <w:r w:rsidRPr="003344AA">
        <w:rPr>
          <w:rFonts w:ascii="Times New Roman" w:hAnsi="Times New Roman" w:cs="Times New Roman"/>
          <w:sz w:val="28"/>
          <w:szCs w:val="28"/>
        </w:rPr>
        <w:t xml:space="preserve"> 7: взрывающиеся в гаджете аккумуляторы нанесли вред здоровью сотням пользователей. Министерство транспорта США прибегло к запрету на пронос потенциально опасных устройств на борт самолетов</w:t>
      </w:r>
      <w:r w:rsidRPr="003344AA">
        <w:rPr>
          <w:rStyle w:val="a6"/>
          <w:rFonts w:ascii="Times New Roman" w:hAnsi="Times New Roman" w:cs="Times New Roman"/>
        </w:rPr>
        <w:footnoteReference w:id="91"/>
      </w:r>
      <w:r w:rsidRPr="003344AA">
        <w:rPr>
          <w:rFonts w:ascii="Times New Roman" w:hAnsi="Times New Roman" w:cs="Times New Roman"/>
          <w:sz w:val="28"/>
          <w:szCs w:val="28"/>
        </w:rPr>
        <w:t xml:space="preserve">. Несмотря на то, что компания оперативно отреагировала на </w:t>
      </w:r>
      <w:r w:rsidRPr="003344AA">
        <w:rPr>
          <w:rFonts w:ascii="Times New Roman" w:hAnsi="Times New Roman" w:cs="Times New Roman"/>
          <w:sz w:val="28"/>
          <w:szCs w:val="28"/>
        </w:rPr>
        <w:lastRenderedPageBreak/>
        <w:t>инцидент, ее репутации был нанесен огромный ущерб (особенно в условиях жесткой конкуренции).</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Следующей стратегией репутационного менеджмента является выдвижение на передний план высокой квалификации сотрудников компании. Так, общественное внимание сосредоточено на том факте, что работники субъекта бизнеса — высококвалифицированные специалисты, что является фактором, влияющим на доверие к деятельности организации. Ф.И. Шарков  в своей книге отмечает, что основная направленность деятельности таких компаний — сфера услуг</w:t>
      </w:r>
      <w:r w:rsidRPr="003344AA">
        <w:rPr>
          <w:rStyle w:val="a6"/>
          <w:rFonts w:ascii="Times New Roman" w:hAnsi="Times New Roman" w:cs="Times New Roman"/>
        </w:rPr>
        <w:footnoteReference w:id="92"/>
      </w:r>
      <w:r w:rsidRPr="003344AA">
        <w:rPr>
          <w:rFonts w:ascii="Times New Roman" w:hAnsi="Times New Roman" w:cs="Times New Roman"/>
          <w:sz w:val="28"/>
          <w:szCs w:val="28"/>
        </w:rPr>
        <w:t xml:space="preserve">. В частности, приводится пример компании </w:t>
      </w:r>
      <w:r w:rsidRPr="003344AA">
        <w:rPr>
          <w:rFonts w:ascii="Times New Roman" w:hAnsi="Times New Roman" w:cs="Times New Roman"/>
          <w:sz w:val="28"/>
          <w:szCs w:val="28"/>
          <w:lang w:val="en-US"/>
        </w:rPr>
        <w:t>McKinsey</w:t>
      </w:r>
      <w:r w:rsidRPr="003344AA">
        <w:rPr>
          <w:rFonts w:ascii="Times New Roman" w:hAnsi="Times New Roman" w:cs="Times New Roman"/>
          <w:sz w:val="28"/>
          <w:szCs w:val="28"/>
        </w:rPr>
        <w:t>, которая специализируется на консалтинге и решении стратегических задач, связанных со управлением организациями. В данном случае основными носителями репутации компании являются ее прославившиеся работники, среди клиентов которых находятся крупнейшие бизнес-субьекты.</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 xml:space="preserve">Разобрав наиболее распространенные репутационные стратегии, можно сделать следующие выводы. </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Во-первых, компании зачастую не уделяют должного внимания репутационной составляющей своей деятельности: выбор стратегии в данном случае являются не осознанной инициативой руководства, а лишь отражением действительности; такие стратегии показывают, насколько неэффективно организована ее операционная деятельность и то, что неспособность соответствовать современным правилам игры губительна для подобных предприятий.</w:t>
      </w:r>
    </w:p>
    <w:p w:rsidR="001E59A1" w:rsidRPr="003344AA" w:rsidRDefault="001E59A1" w:rsidP="001E59A1">
      <w:pPr>
        <w:pStyle w:val="a3"/>
        <w:spacing w:after="0"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 xml:space="preserve">Во-вторых, некоторые компании выстраивают процесс управления репутацией вокруг отдельной составляющей своей деятельности: руководитель, команда, продукция. Такой подход во многом является выигрышным, так как способен обеспечить рост доверия стейкхолдеров и скрыть от общественного внимания второстепенные аспекты. С другой стороны, выдвигая на передний план конкретный элемент организации, </w:t>
      </w:r>
      <w:r w:rsidRPr="003344AA">
        <w:rPr>
          <w:rFonts w:ascii="Times New Roman" w:hAnsi="Times New Roman" w:cs="Times New Roman"/>
          <w:sz w:val="28"/>
          <w:szCs w:val="28"/>
        </w:rPr>
        <w:lastRenderedPageBreak/>
        <w:t>компания может подвергнуть себя угрозе, которая кроется в репутационных рисках. Именно о них и пойдет речь далее.</w:t>
      </w:r>
    </w:p>
    <w:p w:rsidR="001E59A1" w:rsidRPr="009521D1" w:rsidRDefault="001E59A1" w:rsidP="00647339">
      <w:pPr>
        <w:pStyle w:val="1"/>
        <w:spacing w:before="120" w:after="240" w:line="360" w:lineRule="auto"/>
        <w:jc w:val="center"/>
        <w:rPr>
          <w:rFonts w:ascii="Times New Roman" w:hAnsi="Times New Roman" w:cs="Times New Roman"/>
          <w:color w:val="auto"/>
          <w:sz w:val="36"/>
        </w:rPr>
      </w:pPr>
      <w:bookmarkStart w:id="17" w:name="_Toc473735860"/>
      <w:bookmarkStart w:id="18" w:name="_Toc514157013"/>
      <w:r w:rsidRPr="003344AA">
        <w:rPr>
          <w:rFonts w:ascii="Times New Roman" w:hAnsi="Times New Roman" w:cs="Times New Roman"/>
          <w:color w:val="auto"/>
        </w:rPr>
        <w:t>1.</w:t>
      </w:r>
      <w:r w:rsidR="00647339" w:rsidRPr="009521D1">
        <w:rPr>
          <w:rFonts w:ascii="Times New Roman" w:hAnsi="Times New Roman" w:cs="Times New Roman"/>
          <w:color w:val="auto"/>
        </w:rPr>
        <w:t>5</w:t>
      </w:r>
      <w:r w:rsidRPr="003344AA">
        <w:rPr>
          <w:rFonts w:ascii="Times New Roman" w:hAnsi="Times New Roman" w:cs="Times New Roman"/>
          <w:color w:val="auto"/>
        </w:rPr>
        <w:t xml:space="preserve">. </w:t>
      </w:r>
      <w:r w:rsidR="00D5510C" w:rsidRPr="003344AA">
        <w:rPr>
          <w:rFonts w:ascii="Times New Roman" w:hAnsi="Times New Roman" w:cs="Times New Roman"/>
          <w:color w:val="auto"/>
        </w:rPr>
        <w:t>У</w:t>
      </w:r>
      <w:r w:rsidRPr="003344AA">
        <w:rPr>
          <w:rFonts w:ascii="Times New Roman" w:hAnsi="Times New Roman" w:cs="Times New Roman"/>
          <w:color w:val="auto"/>
        </w:rPr>
        <w:t>правление репутационными рисками компании</w:t>
      </w:r>
      <w:bookmarkEnd w:id="17"/>
      <w:bookmarkEnd w:id="18"/>
    </w:p>
    <w:p w:rsidR="001E59A1" w:rsidRPr="003344AA" w:rsidRDefault="001E59A1" w:rsidP="001E59A1">
      <w:pPr>
        <w:spacing w:after="0" w:line="360" w:lineRule="auto"/>
        <w:jc w:val="both"/>
        <w:rPr>
          <w:rFonts w:ascii="Times New Roman" w:hAnsi="Times New Roman" w:cs="Times New Roman"/>
          <w:sz w:val="28"/>
        </w:rPr>
      </w:pPr>
      <w:r w:rsidRPr="003344AA">
        <w:rPr>
          <w:rFonts w:ascii="Times New Roman" w:hAnsi="Times New Roman" w:cs="Times New Roman"/>
        </w:rPr>
        <w:tab/>
      </w:r>
      <w:r w:rsidRPr="003344AA">
        <w:rPr>
          <w:rFonts w:ascii="Times New Roman" w:hAnsi="Times New Roman" w:cs="Times New Roman"/>
          <w:sz w:val="28"/>
        </w:rPr>
        <w:t>Руководители многих компаний понимают, насколько важна положительная репутация: она является одним из ключевых факторов прибыльности предприятия, который влияет на лояльность клиентов. Существует и обратная сторона вопроса: во времена, когда основную ценность любого бизнеса представляют нематериальные активы (интеллектуальный капитал, гудвилл, бренд), организации становятся крайне уязвимыми в случаях, когда репутация находится под угрозой.</w:t>
      </w:r>
    </w:p>
    <w:p w:rsidR="001E59A1" w:rsidRPr="003344AA" w:rsidRDefault="001E59A1" w:rsidP="00E0179E">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Одной из ключевых проблем современного репутационного менеджмента и управления репутационными рисками является то, что большинство компаний бросает все свои силы на решение уже появившихся проблем. Но это вряд ли можно назвать эффективным подходом к наращиванию репутационного капитала: описанных подход направлен лишь на сокращение уже нанесенного компании ущерба; потенциальные риски при этом игнорируются. </w:t>
      </w:r>
      <w:r w:rsidRPr="003344AA">
        <w:rPr>
          <w:rFonts w:ascii="Times New Roman" w:hAnsi="Times New Roman" w:cs="Times New Roman"/>
          <w:sz w:val="28"/>
        </w:rPr>
        <w:tab/>
      </w:r>
    </w:p>
    <w:p w:rsidR="001E59A1" w:rsidRPr="003344AA" w:rsidRDefault="001E59A1" w:rsidP="001E59A1">
      <w:pPr>
        <w:spacing w:after="0" w:line="360" w:lineRule="auto"/>
        <w:jc w:val="both"/>
        <w:rPr>
          <w:rFonts w:ascii="Times New Roman" w:hAnsi="Times New Roman" w:cs="Times New Roman"/>
          <w:sz w:val="28"/>
        </w:rPr>
      </w:pPr>
      <w:r w:rsidRPr="003344AA">
        <w:rPr>
          <w:rFonts w:ascii="Times New Roman" w:hAnsi="Times New Roman" w:cs="Times New Roman"/>
          <w:sz w:val="28"/>
        </w:rPr>
        <w:tab/>
        <w:t>Существует три индикатора, которые позволяют понять, насколько компания подвержена возможным репутационным рискам.</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b/>
          <w:sz w:val="28"/>
          <w:szCs w:val="28"/>
        </w:rPr>
        <w:tab/>
      </w:r>
      <w:r w:rsidRPr="003344AA">
        <w:rPr>
          <w:rFonts w:ascii="Times New Roman" w:hAnsi="Times New Roman" w:cs="Times New Roman"/>
          <w:i/>
          <w:sz w:val="28"/>
          <w:szCs w:val="28"/>
        </w:rPr>
        <w:t>Разница между желаемой и реальной репутацией</w:t>
      </w:r>
      <w:r w:rsidRPr="003344AA">
        <w:rPr>
          <w:rFonts w:ascii="Times New Roman" w:hAnsi="Times New Roman" w:cs="Times New Roman"/>
          <w:b/>
          <w:sz w:val="28"/>
          <w:szCs w:val="28"/>
        </w:rPr>
        <w:t xml:space="preserve">. </w:t>
      </w:r>
      <w:r w:rsidRPr="003344AA">
        <w:rPr>
          <w:rFonts w:ascii="Times New Roman" w:hAnsi="Times New Roman" w:cs="Times New Roman"/>
          <w:sz w:val="28"/>
          <w:szCs w:val="28"/>
        </w:rPr>
        <w:t xml:space="preserve">Убеждение является важной составляющей репутационного менеджмента. Так, репутация компании складывается из совокупности убеждений ее ключевых стейкхолдеров(инвесторов, покупателей, поставщиков, работников, политиков, негосударственных учреждений), связанных с различными аспектами ее деятельности (качество продукции, рабочая обстановка, финансовые показатели, вклад в решение проблем экологии, социальная ответственность).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Стоит отметить, что зачастую фактическое поведение и характеристики компании не совпадают с существующей репутацией: реальное положение </w:t>
      </w:r>
      <w:r w:rsidRPr="003344AA">
        <w:rPr>
          <w:rFonts w:ascii="Times New Roman" w:hAnsi="Times New Roman" w:cs="Times New Roman"/>
          <w:sz w:val="28"/>
          <w:szCs w:val="28"/>
        </w:rPr>
        <w:lastRenderedPageBreak/>
        <w:t>может быть как лучше, так и намного хуже. Завышенная репутация компании потенциально представляет высокий риск. Неспособность предприятия соответствовать существующим ожиданиям рано или поздно может быть раскрыта, что вызовет отторжение со стороны стейкхолдеров</w:t>
      </w:r>
      <w:r w:rsidRPr="003344AA">
        <w:rPr>
          <w:rStyle w:val="a6"/>
          <w:rFonts w:ascii="Times New Roman" w:hAnsi="Times New Roman" w:cs="Times New Roman"/>
        </w:rPr>
        <w:footnoteReference w:id="93"/>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 качестве примера можно привести компанию «</w:t>
      </w:r>
      <w:r w:rsidRPr="003344AA">
        <w:rPr>
          <w:rFonts w:ascii="Times New Roman" w:hAnsi="Times New Roman" w:cs="Times New Roman"/>
          <w:sz w:val="28"/>
          <w:szCs w:val="28"/>
          <w:lang w:val="en-US"/>
        </w:rPr>
        <w:t>British</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Petroleum</w:t>
      </w:r>
      <w:r w:rsidRPr="003344AA">
        <w:rPr>
          <w:rFonts w:ascii="Times New Roman" w:hAnsi="Times New Roman" w:cs="Times New Roman"/>
          <w:sz w:val="28"/>
          <w:szCs w:val="28"/>
        </w:rPr>
        <w:t>». Топливный гигант приложил большие усилия для того, чтобы создать образ ответственной компании, заботящейся об окружающей среде: проводились масштабные рекламные кампании (например, «</w:t>
      </w:r>
      <w:r w:rsidRPr="003344AA">
        <w:rPr>
          <w:rFonts w:ascii="Times New Roman" w:hAnsi="Times New Roman" w:cs="Times New Roman"/>
          <w:sz w:val="28"/>
          <w:szCs w:val="28"/>
          <w:lang w:val="en-US"/>
        </w:rPr>
        <w:t>Beyond</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Petroleum</w:t>
      </w:r>
      <w:r w:rsidRPr="003344AA">
        <w:rPr>
          <w:rFonts w:ascii="Times New Roman" w:hAnsi="Times New Roman" w:cs="Times New Roman"/>
          <w:sz w:val="28"/>
          <w:szCs w:val="28"/>
        </w:rPr>
        <w:t xml:space="preserve">»), вкладывались значительные средства в поиск альтернативных источников энергии. Сложилось так, что серия резонансных событий пошатнула веру общественности в экологическую ответственность компании. Сперва по вине </w:t>
      </w:r>
      <w:r w:rsidRPr="003344AA">
        <w:rPr>
          <w:rFonts w:ascii="Times New Roman" w:hAnsi="Times New Roman" w:cs="Times New Roman"/>
          <w:sz w:val="28"/>
          <w:szCs w:val="28"/>
          <w:lang w:val="en-US"/>
        </w:rPr>
        <w:t>BP</w:t>
      </w:r>
      <w:r w:rsidRPr="003344AA">
        <w:rPr>
          <w:rFonts w:ascii="Times New Roman" w:hAnsi="Times New Roman" w:cs="Times New Roman"/>
          <w:sz w:val="28"/>
          <w:szCs w:val="28"/>
        </w:rPr>
        <w:t xml:space="preserve"> произошел взрыв в штате Техас, в результате которого погибло 15 человек, а пострадало в разы больше</w:t>
      </w:r>
      <w:r w:rsidRPr="003344AA">
        <w:rPr>
          <w:rStyle w:val="a6"/>
          <w:rFonts w:ascii="Times New Roman" w:hAnsi="Times New Roman" w:cs="Times New Roman"/>
        </w:rPr>
        <w:footnoteReference w:id="94"/>
      </w:r>
      <w:r w:rsidRPr="003344AA">
        <w:rPr>
          <w:rFonts w:ascii="Times New Roman" w:hAnsi="Times New Roman" w:cs="Times New Roman"/>
          <w:sz w:val="28"/>
          <w:szCs w:val="28"/>
        </w:rPr>
        <w:t>. Год спустя, из-за коррозии трубопровода на Аляске произошла утечка топлива, которая в итоге привела к образованию огромного масляного пятна. В официальном заявлении компании ситуация объяснялась непредвиденной катастрофой на очистных сооружениях, однако федеральное расследование выявило иную причину: низкие расходы на содержание станции. Показания сотрудников и официальные отчеты предприятия показали, что основной предпосылкой сложившейся ситуации послужили многочисленные нарушения в поддержании работоспособности станции и халатное отношение к осмотру оборудования.</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Существует два способа ликвидировать брешь между желаемой репутацией и реальной: необходимо либо осознать необходимость перемен и стремиться к тому, чтобы быть способным оправдывать ожидания общественности, либо давать меньше непосильных обещаний. Стоит отметить, что для поддержания желаемого уровня репутации некоторые </w:t>
      </w:r>
      <w:r w:rsidRPr="003344AA">
        <w:rPr>
          <w:rFonts w:ascii="Times New Roman" w:hAnsi="Times New Roman" w:cs="Times New Roman"/>
          <w:sz w:val="28"/>
          <w:szCs w:val="28"/>
        </w:rPr>
        <w:lastRenderedPageBreak/>
        <w:t>компании прибегают к мошенническим схемам, особенно в вопросах финансовой отчетности</w:t>
      </w:r>
      <w:r w:rsidRPr="003344AA">
        <w:rPr>
          <w:rStyle w:val="a6"/>
          <w:rFonts w:ascii="Times New Roman" w:hAnsi="Times New Roman" w:cs="Times New Roman"/>
        </w:rPr>
        <w:footnoteReference w:id="95"/>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Фактическая репутация компании, безусловно, может соответствовать ожиданиям стейкхолдеров. Однако зачастую подобные предприятия оказываются жертвами специально спланированных атак конкурентов или ошибочной информации в медиасреде. Встречаются также и случаи, когда компания, осознав свои прошлые просчеты, стремится совершенствоваться и делает заметные успехи, которые не являются для стейкхолдеров в должной мере убедительными.</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r>
      <w:r w:rsidRPr="003344AA">
        <w:rPr>
          <w:rFonts w:ascii="Times New Roman" w:hAnsi="Times New Roman" w:cs="Times New Roman"/>
          <w:i/>
          <w:sz w:val="28"/>
          <w:szCs w:val="28"/>
        </w:rPr>
        <w:t>Переменчивые ожидания и убеждения</w:t>
      </w:r>
      <w:r w:rsidRPr="003344AA">
        <w:rPr>
          <w:rFonts w:ascii="Times New Roman" w:hAnsi="Times New Roman" w:cs="Times New Roman"/>
          <w:sz w:val="28"/>
          <w:szCs w:val="28"/>
        </w:rPr>
        <w:t>.</w:t>
      </w:r>
      <w:r w:rsidRPr="003344AA">
        <w:rPr>
          <w:rFonts w:ascii="Times New Roman" w:hAnsi="Times New Roman" w:cs="Times New Roman"/>
          <w:b/>
          <w:sz w:val="28"/>
          <w:szCs w:val="28"/>
        </w:rPr>
        <w:t xml:space="preserve"> </w:t>
      </w:r>
      <w:r w:rsidRPr="003344AA">
        <w:rPr>
          <w:rFonts w:ascii="Times New Roman" w:hAnsi="Times New Roman" w:cs="Times New Roman"/>
          <w:sz w:val="28"/>
          <w:szCs w:val="28"/>
        </w:rPr>
        <w:t>Когда ожидания общественности меняются, а нрав компании остается неизменным, пропасть между желаемой репутацией и реальной увеличивается</w:t>
      </w:r>
      <w:r w:rsidRPr="003344AA">
        <w:rPr>
          <w:rStyle w:val="a6"/>
          <w:rFonts w:ascii="Times New Roman" w:hAnsi="Times New Roman" w:cs="Times New Roman"/>
        </w:rPr>
        <w:footnoteReference w:id="96"/>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Убеждения в обществе меняются время от времени. Например, в большинстве современных стран считается, что компании не должны наносить вред окружающей среде. Во многом подобные перемены зависят от предприятий, занимающих в отрасли лидирующее положение. Так, компания «</w:t>
      </w:r>
      <w:r w:rsidRPr="003344AA">
        <w:rPr>
          <w:rFonts w:ascii="Times New Roman" w:hAnsi="Times New Roman" w:cs="Times New Roman"/>
          <w:sz w:val="28"/>
          <w:szCs w:val="28"/>
          <w:lang w:val="en-US"/>
        </w:rPr>
        <w:t>General</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Electric</w:t>
      </w:r>
      <w:r w:rsidRPr="003344AA">
        <w:rPr>
          <w:rFonts w:ascii="Times New Roman" w:hAnsi="Times New Roman" w:cs="Times New Roman"/>
          <w:sz w:val="28"/>
          <w:szCs w:val="28"/>
        </w:rPr>
        <w:t>» выдвинула инициативу «</w:t>
      </w:r>
      <w:r w:rsidRPr="003344AA">
        <w:rPr>
          <w:rFonts w:ascii="Times New Roman" w:hAnsi="Times New Roman" w:cs="Times New Roman"/>
          <w:sz w:val="28"/>
          <w:szCs w:val="28"/>
          <w:lang w:val="en-US"/>
        </w:rPr>
        <w:t>ecomagination</w:t>
      </w:r>
      <w:r w:rsidRPr="003344AA">
        <w:rPr>
          <w:rFonts w:ascii="Times New Roman" w:hAnsi="Times New Roman" w:cs="Times New Roman"/>
          <w:sz w:val="28"/>
          <w:szCs w:val="28"/>
        </w:rPr>
        <w:t>», которая подняла планку качества в отрасли, нанеся ущерб предприятиям, придерживавшихся старых стандартов</w:t>
      </w:r>
      <w:r w:rsidRPr="003344AA">
        <w:rPr>
          <w:rStyle w:val="a6"/>
          <w:rFonts w:ascii="Times New Roman" w:hAnsi="Times New Roman" w:cs="Times New Roman"/>
        </w:rPr>
        <w:footnoteReference w:id="97"/>
      </w:r>
      <w:r w:rsidRPr="003344AA">
        <w:rPr>
          <w:rFonts w:ascii="Times New Roman" w:hAnsi="Times New Roman" w:cs="Times New Roman"/>
          <w:sz w:val="28"/>
          <w:szCs w:val="28"/>
        </w:rPr>
        <w:t>. «</w:t>
      </w:r>
      <w:r w:rsidRPr="003344AA">
        <w:rPr>
          <w:rFonts w:ascii="Times New Roman" w:hAnsi="Times New Roman" w:cs="Times New Roman"/>
          <w:sz w:val="28"/>
          <w:szCs w:val="28"/>
          <w:lang w:val="en-US"/>
        </w:rPr>
        <w:t>GE</w:t>
      </w:r>
      <w:r w:rsidRPr="003344AA">
        <w:rPr>
          <w:rFonts w:ascii="Times New Roman" w:hAnsi="Times New Roman" w:cs="Times New Roman"/>
          <w:sz w:val="28"/>
          <w:szCs w:val="28"/>
        </w:rPr>
        <w:t xml:space="preserve">» удвоила инвестирование в разработку экологически чистых технологий, при этом удваивая свои доходы посредством продажи экологически чистых товаров и сокращая уровень выбросов в атмосферу.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Череда непредвиденных событий также может способствовать формированию новых ожиданий и убеждений. В качестве примера можно привести старейшую фармацевтическую компанию «</w:t>
      </w:r>
      <w:r w:rsidRPr="003344AA">
        <w:rPr>
          <w:rFonts w:ascii="Times New Roman" w:hAnsi="Times New Roman" w:cs="Times New Roman"/>
          <w:sz w:val="28"/>
          <w:szCs w:val="28"/>
          <w:lang w:val="en-US"/>
        </w:rPr>
        <w:t>Merck</w:t>
      </w:r>
      <w:r w:rsidRPr="003344AA">
        <w:rPr>
          <w:rFonts w:ascii="Times New Roman" w:hAnsi="Times New Roman" w:cs="Times New Roman"/>
          <w:sz w:val="28"/>
          <w:szCs w:val="28"/>
        </w:rPr>
        <w:t>», которая выпустила на рынок препарат, не прошедший должных клинических испытаний: прием лекарства от артрита «</w:t>
      </w:r>
      <w:r w:rsidRPr="003344AA">
        <w:rPr>
          <w:rFonts w:ascii="Times New Roman" w:hAnsi="Times New Roman" w:cs="Times New Roman"/>
          <w:sz w:val="28"/>
          <w:szCs w:val="28"/>
          <w:lang w:val="en-US"/>
        </w:rPr>
        <w:t>Vioxx</w:t>
      </w:r>
      <w:r w:rsidRPr="003344AA">
        <w:rPr>
          <w:rFonts w:ascii="Times New Roman" w:hAnsi="Times New Roman" w:cs="Times New Roman"/>
          <w:sz w:val="28"/>
          <w:szCs w:val="28"/>
        </w:rPr>
        <w:t xml:space="preserve">» вызывал инсульты и </w:t>
      </w:r>
      <w:r w:rsidRPr="003344AA">
        <w:rPr>
          <w:rFonts w:ascii="Times New Roman" w:hAnsi="Times New Roman" w:cs="Times New Roman"/>
          <w:sz w:val="28"/>
          <w:szCs w:val="28"/>
        </w:rPr>
        <w:lastRenderedPageBreak/>
        <w:t>сердечные приступы</w:t>
      </w:r>
      <w:r w:rsidRPr="003344AA">
        <w:rPr>
          <w:rStyle w:val="a6"/>
          <w:rFonts w:ascii="Times New Roman" w:hAnsi="Times New Roman" w:cs="Times New Roman"/>
        </w:rPr>
        <w:footnoteReference w:id="98"/>
      </w:r>
      <w:r w:rsidRPr="003344AA">
        <w:rPr>
          <w:rFonts w:ascii="Times New Roman" w:hAnsi="Times New Roman" w:cs="Times New Roman"/>
          <w:sz w:val="28"/>
          <w:szCs w:val="28"/>
        </w:rPr>
        <w:t>. Следствием подобной халатности стало изъятие препарата из открытого доступа и большое количество судебных разбирательств с компанией. Рассмотренный инцидент повысил обеспокоенность врачей и пациентов, создавая при этом строгие убеждения общественности о необходимости проведения более тщательных исследований и испытаний медицинских препаратов.</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b/>
          <w:sz w:val="28"/>
          <w:szCs w:val="28"/>
        </w:rPr>
        <w:tab/>
      </w:r>
      <w:r w:rsidRPr="003344AA">
        <w:rPr>
          <w:rFonts w:ascii="Times New Roman" w:hAnsi="Times New Roman" w:cs="Times New Roman"/>
          <w:i/>
          <w:sz w:val="28"/>
          <w:szCs w:val="28"/>
        </w:rPr>
        <w:t>Слабая внутренняя координация.</w:t>
      </w:r>
      <w:r w:rsidRPr="003344AA">
        <w:rPr>
          <w:rFonts w:ascii="Times New Roman" w:hAnsi="Times New Roman" w:cs="Times New Roman"/>
          <w:b/>
          <w:sz w:val="28"/>
          <w:szCs w:val="28"/>
        </w:rPr>
        <w:t xml:space="preserve"> </w:t>
      </w:r>
      <w:r w:rsidRPr="003344AA">
        <w:rPr>
          <w:rFonts w:ascii="Times New Roman" w:hAnsi="Times New Roman" w:cs="Times New Roman"/>
          <w:sz w:val="28"/>
          <w:szCs w:val="28"/>
        </w:rPr>
        <w:t>Еще одним индикатором репутационной уязвимости является неэффективная координация действий внутри компании. Когда отдел, ответственный за создание ожиданий от продукта в сознании потенциальных потребителей, справляется с поставленной задачей, а отдел, занимающийся разработкой продукта, терпит неудачу, возникает репутационный риск</w:t>
      </w:r>
      <w:r w:rsidRPr="003344AA">
        <w:rPr>
          <w:rStyle w:val="a6"/>
          <w:rFonts w:ascii="Times New Roman" w:hAnsi="Times New Roman" w:cs="Times New Roman"/>
        </w:rPr>
        <w:footnoteReference w:id="99"/>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Рекламная кампания новой игры компании «</w:t>
      </w:r>
      <w:r w:rsidRPr="003344AA">
        <w:rPr>
          <w:rFonts w:ascii="Times New Roman" w:hAnsi="Times New Roman" w:cs="Times New Roman"/>
          <w:sz w:val="28"/>
          <w:szCs w:val="28"/>
          <w:lang w:val="en-US"/>
        </w:rPr>
        <w:t>Ubisoft</w:t>
      </w:r>
      <w:r w:rsidRPr="003344AA">
        <w:rPr>
          <w:rFonts w:ascii="Times New Roman" w:hAnsi="Times New Roman" w:cs="Times New Roman"/>
          <w:sz w:val="28"/>
          <w:szCs w:val="28"/>
        </w:rPr>
        <w:t xml:space="preserve">» была масштабной, создавала ожидания качественного, революционного продукта в сфере компьютерных развлечений: демонстрация игрового процесса завораживала, медиасферу заполнили обсуждения проекта. На выходе продукт получился сырым, что выражалось в наличии большого количества серьезных программных ошибок. </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 подобных ситуациях компании встают перед выбором: выпускать на рынок некачественный продукт или откладывать его выпуск до тех пор, пока результат трудов не будет соответствовать заявленным представлениям о его качестве. В случае с компанией «</w:t>
      </w:r>
      <w:r w:rsidRPr="003344AA">
        <w:rPr>
          <w:rFonts w:ascii="Times New Roman" w:hAnsi="Times New Roman" w:cs="Times New Roman"/>
          <w:sz w:val="28"/>
          <w:szCs w:val="28"/>
          <w:lang w:val="en-US"/>
        </w:rPr>
        <w:t>Ubisoft</w:t>
      </w:r>
      <w:r w:rsidRPr="003344AA">
        <w:rPr>
          <w:rFonts w:ascii="Times New Roman" w:hAnsi="Times New Roman" w:cs="Times New Roman"/>
          <w:sz w:val="28"/>
          <w:szCs w:val="28"/>
        </w:rPr>
        <w:t xml:space="preserve">» можно говорить о неудаче в двух направлениях: анонс переноса релиза игры обвалил стоимость акций компании на 32%, отчего, по мнению Ива Гийемо, исполнительного директора компании во Франции, итоговый продукт должен был только выиграть; выход же игры был встречен разгромом как со стороны профессиональных критиков, так и со стороны рядовых игроков. Таким </w:t>
      </w:r>
      <w:r w:rsidRPr="003344AA">
        <w:rPr>
          <w:rFonts w:ascii="Times New Roman" w:hAnsi="Times New Roman" w:cs="Times New Roman"/>
          <w:sz w:val="28"/>
          <w:szCs w:val="28"/>
        </w:rPr>
        <w:lastRenderedPageBreak/>
        <w:t>образом, можно судить о слабой координации отделов рекламы и разработки: завышенные ожидания продукта не оправдались, а репутации компании был нанесен ущерб. После описанного случая потребители продуктов компании стали с большим скепсисом относиться к ее дальнейшим разработкам</w:t>
      </w:r>
      <w:r w:rsidRPr="003344AA">
        <w:rPr>
          <w:rStyle w:val="a6"/>
          <w:rFonts w:ascii="Times New Roman" w:hAnsi="Times New Roman" w:cs="Times New Roman"/>
        </w:rPr>
        <w:footnoteReference w:id="100"/>
      </w:r>
      <w:r w:rsidRPr="003344AA">
        <w:rPr>
          <w:rFonts w:ascii="Times New Roman" w:hAnsi="Times New Roman" w:cs="Times New Roman"/>
          <w:sz w:val="28"/>
          <w:szCs w:val="28"/>
        </w:rPr>
        <w:t>.</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Слабая координация внутри компании также влияет на ее способность отслеживать тренды, меняющиеся общественные представления и ожидания. В идеальной организации </w:t>
      </w:r>
      <w:r w:rsidRPr="003344AA">
        <w:rPr>
          <w:rFonts w:ascii="Times New Roman" w:hAnsi="Times New Roman" w:cs="Times New Roman"/>
          <w:sz w:val="28"/>
          <w:szCs w:val="28"/>
          <w:lang w:val="en-US"/>
        </w:rPr>
        <w:t>IR</w:t>
      </w:r>
      <w:r w:rsidRPr="003344AA">
        <w:rPr>
          <w:rFonts w:ascii="Times New Roman" w:hAnsi="Times New Roman" w:cs="Times New Roman"/>
          <w:sz w:val="28"/>
          <w:szCs w:val="28"/>
        </w:rPr>
        <w:t xml:space="preserve">-отдел взаимодействует с инвесторами, отдел маркетинга изучает аудиторию компании, реклама на различных площадках покупается для привлечения внимания к продукту и конструирования ожиданий от него, </w:t>
      </w:r>
      <w:r w:rsidRPr="003344AA">
        <w:rPr>
          <w:rFonts w:ascii="Times New Roman" w:hAnsi="Times New Roman" w:cs="Times New Roman"/>
          <w:sz w:val="28"/>
          <w:szCs w:val="28"/>
          <w:lang w:val="en-US"/>
        </w:rPr>
        <w:t>HR</w:t>
      </w:r>
      <w:r w:rsidRPr="003344AA">
        <w:rPr>
          <w:rFonts w:ascii="Times New Roman" w:hAnsi="Times New Roman" w:cs="Times New Roman"/>
          <w:sz w:val="28"/>
          <w:szCs w:val="28"/>
        </w:rPr>
        <w:t>-отдел занимается отбором персонала, а отдел по коммуникациям анализирует медиасреду и передает сообщения от лица компании</w:t>
      </w:r>
      <w:r w:rsidRPr="003344AA">
        <w:rPr>
          <w:rStyle w:val="a6"/>
          <w:rFonts w:ascii="Times New Roman" w:hAnsi="Times New Roman" w:cs="Times New Roman"/>
        </w:rPr>
        <w:footnoteReference w:id="101"/>
      </w:r>
      <w:r w:rsidRPr="003344AA">
        <w:rPr>
          <w:rFonts w:ascii="Times New Roman" w:hAnsi="Times New Roman" w:cs="Times New Roman"/>
          <w:sz w:val="28"/>
          <w:szCs w:val="28"/>
        </w:rPr>
        <w:t xml:space="preserve">. Однако, зачастую взаимодействие между отделами слабо координировано, одной из причин чего можно назвать отсутствие в организации специалиста по данному вопросу. С одной стороны, за репутационные риски напрямую отвечает исполнительный директор компании. Но на деле оказывается, что </w:t>
      </w:r>
      <w:r w:rsidRPr="003344AA">
        <w:rPr>
          <w:rFonts w:ascii="Times New Roman" w:hAnsi="Times New Roman" w:cs="Times New Roman"/>
          <w:sz w:val="28"/>
          <w:szCs w:val="28"/>
          <w:lang w:val="en-US"/>
        </w:rPr>
        <w:t>CEO</w:t>
      </w:r>
      <w:r w:rsidRPr="003344AA">
        <w:rPr>
          <w:rFonts w:ascii="Times New Roman" w:hAnsi="Times New Roman" w:cs="Times New Roman"/>
          <w:sz w:val="28"/>
          <w:szCs w:val="28"/>
        </w:rPr>
        <w:t xml:space="preserve"> ограничен во времени и попросту не успевает отследить процесс координации и управления репутационными рисками.</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Таким образом, можно сделать следующие выводы о трех индикаторах репутационных рисков:</w:t>
      </w:r>
    </w:p>
    <w:p w:rsidR="001E59A1" w:rsidRPr="003344AA" w:rsidRDefault="001E59A1" w:rsidP="001E59A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Для эффективного управления репутацией необходимо:</w:t>
      </w:r>
    </w:p>
    <w:p w:rsidR="001E59A1" w:rsidRPr="003344AA" w:rsidRDefault="001E59A1" w:rsidP="00BC782D">
      <w:pPr>
        <w:pStyle w:val="a3"/>
        <w:numPr>
          <w:ilvl w:val="0"/>
          <w:numId w:val="39"/>
        </w:numPr>
        <w:spacing w:line="360" w:lineRule="auto"/>
        <w:ind w:left="0" w:firstLine="349"/>
        <w:jc w:val="both"/>
        <w:rPr>
          <w:rFonts w:ascii="Times New Roman" w:hAnsi="Times New Roman" w:cs="Times New Roman"/>
          <w:sz w:val="28"/>
          <w:szCs w:val="28"/>
        </w:rPr>
      </w:pPr>
      <w:r w:rsidRPr="003344AA">
        <w:rPr>
          <w:rFonts w:ascii="Times New Roman" w:hAnsi="Times New Roman" w:cs="Times New Roman"/>
          <w:sz w:val="28"/>
          <w:szCs w:val="28"/>
        </w:rPr>
        <w:t xml:space="preserve">Оценить, какой компанию видят стейкхолдеры, при этом учитывая фактический уровень качества материальных и нематериальных активов, а затем устранить существующие пробелы. Критерии оценки должны быть объективными, релевантными и при возможности выражаться в количественном значении для более качественного измерения. Необходимо также ответить на следующие вопросы: </w:t>
      </w:r>
    </w:p>
    <w:p w:rsidR="001E59A1" w:rsidRPr="003344AA" w:rsidRDefault="001E59A1" w:rsidP="00BC782D">
      <w:pPr>
        <w:pStyle w:val="a3"/>
        <w:numPr>
          <w:ilvl w:val="0"/>
          <w:numId w:val="42"/>
        </w:numPr>
        <w:spacing w:line="360" w:lineRule="auto"/>
        <w:ind w:left="851" w:hanging="425"/>
        <w:jc w:val="both"/>
        <w:rPr>
          <w:rFonts w:ascii="Times New Roman" w:hAnsi="Times New Roman" w:cs="Times New Roman"/>
          <w:sz w:val="28"/>
          <w:szCs w:val="28"/>
        </w:rPr>
      </w:pPr>
      <w:r w:rsidRPr="003344AA">
        <w:rPr>
          <w:rFonts w:ascii="Times New Roman" w:hAnsi="Times New Roman" w:cs="Times New Roman"/>
          <w:sz w:val="28"/>
          <w:szCs w:val="28"/>
        </w:rPr>
        <w:lastRenderedPageBreak/>
        <w:t>Какой репутацией обладает наша компания в различных областях (качество продукции, финансовые показатели);</w:t>
      </w:r>
    </w:p>
    <w:p w:rsidR="001E59A1" w:rsidRPr="003344AA" w:rsidRDefault="001E59A1" w:rsidP="00BC782D">
      <w:pPr>
        <w:pStyle w:val="a3"/>
        <w:numPr>
          <w:ilvl w:val="0"/>
          <w:numId w:val="42"/>
        </w:numPr>
        <w:spacing w:line="360" w:lineRule="auto"/>
        <w:ind w:left="851" w:hanging="425"/>
        <w:jc w:val="both"/>
        <w:rPr>
          <w:rFonts w:ascii="Times New Roman" w:hAnsi="Times New Roman" w:cs="Times New Roman"/>
          <w:sz w:val="28"/>
          <w:szCs w:val="28"/>
        </w:rPr>
      </w:pPr>
      <w:r w:rsidRPr="003344AA">
        <w:rPr>
          <w:rFonts w:ascii="Times New Roman" w:hAnsi="Times New Roman" w:cs="Times New Roman"/>
          <w:sz w:val="28"/>
          <w:szCs w:val="28"/>
        </w:rPr>
        <w:t>Почему;</w:t>
      </w:r>
    </w:p>
    <w:p w:rsidR="001E59A1" w:rsidRPr="003344AA" w:rsidRDefault="001E59A1" w:rsidP="00BC782D">
      <w:pPr>
        <w:pStyle w:val="a3"/>
        <w:numPr>
          <w:ilvl w:val="0"/>
          <w:numId w:val="42"/>
        </w:numPr>
        <w:spacing w:line="360" w:lineRule="auto"/>
        <w:ind w:left="851" w:hanging="425"/>
        <w:jc w:val="both"/>
        <w:rPr>
          <w:rFonts w:ascii="Times New Roman" w:hAnsi="Times New Roman" w:cs="Times New Roman"/>
          <w:sz w:val="28"/>
          <w:szCs w:val="28"/>
        </w:rPr>
      </w:pPr>
      <w:r w:rsidRPr="003344AA">
        <w:rPr>
          <w:rFonts w:ascii="Times New Roman" w:hAnsi="Times New Roman" w:cs="Times New Roman"/>
          <w:sz w:val="28"/>
          <w:szCs w:val="28"/>
        </w:rPr>
        <w:t>Соответствует ли полученная информация целям и взглядам компании.</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 xml:space="preserve">Помочь компаниям получить ответы на поставленные вопросы призваны методы оценки, некоторые из которых рассмотрены в первой главе работы. Помимо уже ранее упомянутых выделяют: медиа анализ, фокус-группы, опросы общественного мнения. Особую ценность представляет детальный анализ медиапространства: СМК являются одним из ключевых факторов формирования у потребителей убеждений и представлений. </w:t>
      </w:r>
    </w:p>
    <w:p w:rsidR="001E59A1" w:rsidRPr="003344AA" w:rsidRDefault="001E59A1" w:rsidP="00BC782D">
      <w:pPr>
        <w:pStyle w:val="a3"/>
        <w:numPr>
          <w:ilvl w:val="0"/>
          <w:numId w:val="39"/>
        </w:numPr>
        <w:spacing w:line="360" w:lineRule="auto"/>
        <w:ind w:left="0" w:firstLine="349"/>
        <w:jc w:val="both"/>
        <w:rPr>
          <w:rFonts w:ascii="Times New Roman" w:hAnsi="Times New Roman" w:cs="Times New Roman"/>
          <w:sz w:val="28"/>
          <w:szCs w:val="28"/>
        </w:rPr>
      </w:pPr>
      <w:r w:rsidRPr="003344AA">
        <w:rPr>
          <w:rFonts w:ascii="Times New Roman" w:hAnsi="Times New Roman" w:cs="Times New Roman"/>
          <w:sz w:val="28"/>
          <w:szCs w:val="28"/>
        </w:rPr>
        <w:t>Отслеживать постоянно изменяющиеся убеждения и ожидания стейкхолдеров. Не существует способа точно предугадать быстро изменяющиеся тенденции, однако наблюдения за поведением стейкхолдеров может направить процесс управления репутацией в нужном направлении.</w:t>
      </w:r>
    </w:p>
    <w:p w:rsidR="001E59A1" w:rsidRPr="003344AA" w:rsidRDefault="001E59A1" w:rsidP="00BC782D">
      <w:pPr>
        <w:pStyle w:val="a3"/>
        <w:numPr>
          <w:ilvl w:val="0"/>
          <w:numId w:val="39"/>
        </w:numPr>
        <w:spacing w:line="360" w:lineRule="auto"/>
        <w:ind w:left="0" w:firstLine="349"/>
        <w:jc w:val="both"/>
        <w:rPr>
          <w:rFonts w:ascii="Times New Roman" w:hAnsi="Times New Roman" w:cs="Times New Roman"/>
          <w:sz w:val="28"/>
          <w:szCs w:val="28"/>
        </w:rPr>
      </w:pPr>
      <w:r w:rsidRPr="003344AA">
        <w:rPr>
          <w:rFonts w:ascii="Times New Roman" w:hAnsi="Times New Roman" w:cs="Times New Roman"/>
          <w:sz w:val="28"/>
          <w:szCs w:val="28"/>
        </w:rPr>
        <w:t xml:space="preserve">Делегировать часть полномочий </w:t>
      </w:r>
      <w:r w:rsidRPr="003344AA">
        <w:rPr>
          <w:rFonts w:ascii="Times New Roman" w:hAnsi="Times New Roman" w:cs="Times New Roman"/>
          <w:sz w:val="28"/>
          <w:szCs w:val="28"/>
          <w:lang w:val="en-US"/>
        </w:rPr>
        <w:t>CEO</w:t>
      </w:r>
      <w:r w:rsidRPr="003344AA">
        <w:rPr>
          <w:rFonts w:ascii="Times New Roman" w:hAnsi="Times New Roman" w:cs="Times New Roman"/>
          <w:sz w:val="28"/>
          <w:szCs w:val="28"/>
        </w:rPr>
        <w:t xml:space="preserve"> отдельному лицу/лицам. На примере было продемонстрировано, что координация отделов внутри предприятия крайне важна, а исполнительный директор не в состоянии качественно выполнять все многообразие обязанностей.</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 xml:space="preserve">Теперь разберем подробнее возможные способы контроля и управления рисками предприятий. </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 xml:space="preserve">Ранее мы упоминали, что средства массовой коммуникациии существенно влияют как на формирование общественного мнения, так и на формирование представлений и ожиданий стейкхолдеров о поведении бизнес субъектов. В современной деловой практике распространена следующая технология: компания использует сервисы, которые занимаются сбором и анализом информации о ней. Современные средства распознавания аудиовизуальных данных позволяют охватывать газетные и журнальные статьи, телевидение, радио и глобальную сеть Интернет: подобные операции позволяют узнать количество упоминаний организации в СМИ, выяснить, </w:t>
      </w:r>
      <w:r w:rsidRPr="003344AA">
        <w:rPr>
          <w:rFonts w:ascii="Times New Roman" w:hAnsi="Times New Roman" w:cs="Times New Roman"/>
          <w:sz w:val="28"/>
          <w:szCs w:val="28"/>
        </w:rPr>
        <w:lastRenderedPageBreak/>
        <w:t>кто является источником и автором статей. Главным минусом данной практики является то, что программа не всегда точна в определении негативной или позитивной направленности текстов по отношению к бизнес субъекту. Решение данной проблемы видится в следующем: необходимо нанять специалиста, который будет производить вторичный анализ и отбор информации по требуемым критериям</w:t>
      </w:r>
      <w:r w:rsidRPr="003344AA">
        <w:rPr>
          <w:rStyle w:val="a6"/>
          <w:rFonts w:ascii="Times New Roman" w:hAnsi="Times New Roman" w:cs="Times New Roman"/>
        </w:rPr>
        <w:footnoteReference w:id="102"/>
      </w:r>
      <w:r w:rsidRPr="003344AA">
        <w:rPr>
          <w:rFonts w:ascii="Times New Roman" w:hAnsi="Times New Roman" w:cs="Times New Roman"/>
          <w:sz w:val="28"/>
          <w:szCs w:val="28"/>
        </w:rPr>
        <w:t>.</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Создать положительную репутацию посредством СМИ — нетривиальная задача. Во-первых, компания должна так или иначе привлекать внимание общественности; при этом балансируя между частыми упоминаниями и периодическими: необходимо добиться наиболее приемлемого баланса и частоты упоминаний в зависимости от отрасли деятельности предприятия. Во-вторых, 70% статей об организации должны быть нейтральными, 20%(минимум) иметь положительную окраску и не более 10% — отрицательную. Важность соблюдения такого процентного соотношения обусловлена рядом причин:</w:t>
      </w:r>
    </w:p>
    <w:p w:rsidR="001E59A1" w:rsidRPr="003344AA" w:rsidRDefault="001E59A1" w:rsidP="00BC782D">
      <w:pPr>
        <w:pStyle w:val="a3"/>
        <w:numPr>
          <w:ilvl w:val="0"/>
          <w:numId w:val="40"/>
        </w:numPr>
        <w:spacing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Если СМИ публикуют о компании новости, которые в большинстве своем нейтральные, а вторая по величине часть состоит из положительных, и при этом соблюдается уровень узнаваемости субъекта бизнеса выше среднего, то появление негативных историй не сможет нанести серьезного репутационного ущерба организации.</w:t>
      </w:r>
    </w:p>
    <w:p w:rsidR="001E59A1" w:rsidRPr="003344AA" w:rsidRDefault="001E59A1" w:rsidP="00BC782D">
      <w:pPr>
        <w:pStyle w:val="a3"/>
        <w:numPr>
          <w:ilvl w:val="0"/>
          <w:numId w:val="40"/>
        </w:numPr>
        <w:spacing w:line="360" w:lineRule="auto"/>
        <w:ind w:left="0" w:firstLine="360"/>
        <w:jc w:val="both"/>
        <w:rPr>
          <w:rFonts w:ascii="Times New Roman" w:hAnsi="Times New Roman" w:cs="Times New Roman"/>
          <w:sz w:val="28"/>
          <w:szCs w:val="28"/>
        </w:rPr>
      </w:pPr>
      <w:r w:rsidRPr="003344AA">
        <w:rPr>
          <w:rFonts w:ascii="Times New Roman" w:hAnsi="Times New Roman" w:cs="Times New Roman"/>
          <w:sz w:val="28"/>
          <w:szCs w:val="28"/>
        </w:rPr>
        <w:t>Если СМИ публикуют новости о компании, которые в большинстве своем нейтральные, а вторая по величине часть состоит из негативных, и при этом соблюдается уровень узнаваемости субъекта бизнеса выше среднего, то появление большего количества упоминаний в невыгодном для организации свете нанесет значительно больший ущерб</w:t>
      </w:r>
      <w:r w:rsidRPr="003344AA">
        <w:rPr>
          <w:rStyle w:val="a6"/>
          <w:rFonts w:ascii="Times New Roman" w:hAnsi="Times New Roman" w:cs="Times New Roman"/>
        </w:rPr>
        <w:footnoteReference w:id="103"/>
      </w:r>
      <w:r w:rsidRPr="003344AA">
        <w:rPr>
          <w:rFonts w:ascii="Times New Roman" w:hAnsi="Times New Roman" w:cs="Times New Roman"/>
          <w:sz w:val="28"/>
          <w:szCs w:val="28"/>
        </w:rPr>
        <w:t>.</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Одной из распространенных технологий сохранения нужного баланса является предоставление журналистам возможности взять интервью у «лидера мнений»</w:t>
      </w:r>
      <w:r w:rsidRPr="003344AA">
        <w:rPr>
          <w:rFonts w:ascii="Times New Roman" w:hAnsi="Times New Roman" w:cs="Times New Roman"/>
        </w:rPr>
        <w:t xml:space="preserve"> </w:t>
      </w:r>
      <w:r w:rsidRPr="003344AA">
        <w:rPr>
          <w:rFonts w:ascii="Times New Roman" w:hAnsi="Times New Roman" w:cs="Times New Roman"/>
          <w:sz w:val="28"/>
          <w:szCs w:val="28"/>
        </w:rPr>
        <w:t xml:space="preserve">— эксперта, который одновременно является </w:t>
      </w:r>
      <w:r w:rsidRPr="003344AA">
        <w:rPr>
          <w:rFonts w:ascii="Times New Roman" w:hAnsi="Times New Roman" w:cs="Times New Roman"/>
          <w:sz w:val="28"/>
          <w:szCs w:val="28"/>
        </w:rPr>
        <w:lastRenderedPageBreak/>
        <w:t>представителем организации. Таким образом, в СМИ упоминается как сама компания, так и причастные к ее деятельности специалисты: демонстрируемый ими профессионализм будет являться индикатором качества осуществляемой компанией деятельности. Другой эффективной технологией являются «личные истории», которые представляют сотрудника организации в качестве «живого человека», ответственного и целеустремленного участника общественной жизни.</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 xml:space="preserve">Компании, стремящиеся сохранить конкурентоспособность и улучшить свои деловые показатели, соответствуя при этом текущим нормам и стандартам отрасли, используют технологию бенчмаркинга: особенность процесса заключается в сравнении текущих достижений организации с показателями лидеров рынка. Основной проблемой технологии является неточность ряда показателей в силу технических ограничений анализа баз данных: ошибки в транскрибировании, неспособность анализировать релевантность информации. Справиться с упомянутыми трудностями призван общепринятый стандарт финансовой отчетности </w:t>
      </w:r>
      <w:r w:rsidRPr="003344AA">
        <w:rPr>
          <w:rFonts w:ascii="Times New Roman" w:hAnsi="Times New Roman" w:cs="Times New Roman"/>
          <w:sz w:val="28"/>
          <w:szCs w:val="28"/>
          <w:lang w:val="en-US"/>
        </w:rPr>
        <w:t>XBRL</w:t>
      </w:r>
      <w:r w:rsidRPr="003344AA">
        <w:rPr>
          <w:rFonts w:ascii="Times New Roman" w:hAnsi="Times New Roman" w:cs="Times New Roman"/>
          <w:sz w:val="28"/>
          <w:szCs w:val="28"/>
        </w:rPr>
        <w:t>. Использование специализированных программ, функционирующих на базе стандарта, позволяет маркировать и ранжировать данные из финансовых отчетов, что впоследствии облегчает процесс дальнейшей обработки</w:t>
      </w:r>
      <w:r w:rsidRPr="003344AA">
        <w:rPr>
          <w:rStyle w:val="a6"/>
          <w:rFonts w:ascii="Times New Roman" w:hAnsi="Times New Roman" w:cs="Times New Roman"/>
        </w:rPr>
        <w:footnoteReference w:id="104"/>
      </w:r>
      <w:r w:rsidRPr="003344AA">
        <w:rPr>
          <w:rFonts w:ascii="Times New Roman" w:hAnsi="Times New Roman" w:cs="Times New Roman"/>
          <w:sz w:val="28"/>
          <w:szCs w:val="28"/>
        </w:rPr>
        <w:t xml:space="preserve">. </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 xml:space="preserve">При решении задач репутационного менеджмента специалисты также прибегают к использованию современных технологий визуализации. Преимущество способа заключается в использовании визуальных инструментов (цветовой маркировки, диаграмм и прочих фигур) для наглядной демонстрации различий между текущими показателями субъекта бизнеса и его конкурентами, являющимися лидерами в отрасли. Случается так, что даже высококвалифицированные сотрудники встречаются с трудностями при поиске ключевых различий в отчетах в силу изобилия числовых значений. Более того, при анализе стандартных отчетов есть риск упустить важную деталь, которая на первый взгляд кажется незначительной. </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i/>
          <w:sz w:val="28"/>
          <w:szCs w:val="28"/>
        </w:rPr>
        <w:lastRenderedPageBreak/>
        <w:tab/>
      </w:r>
      <w:r w:rsidRPr="003344AA">
        <w:rPr>
          <w:rFonts w:ascii="Times New Roman" w:hAnsi="Times New Roman" w:cs="Times New Roman"/>
          <w:sz w:val="28"/>
          <w:szCs w:val="28"/>
        </w:rPr>
        <w:t>Следующая технология подразумевает содействие разработке и исполнению стратегии динамичного развития. Компании необходимо обращать особое внимание на интересы стейкхолдеров, на вопросы, с которыми сталкиваются покупатели, сотрудники</w:t>
      </w:r>
      <w:r w:rsidRPr="003344AA">
        <w:rPr>
          <w:rStyle w:val="a6"/>
          <w:rFonts w:ascii="Times New Roman" w:hAnsi="Times New Roman" w:cs="Times New Roman"/>
        </w:rPr>
        <w:footnoteReference w:id="105"/>
      </w:r>
      <w:r w:rsidRPr="003344AA">
        <w:rPr>
          <w:rFonts w:ascii="Times New Roman" w:hAnsi="Times New Roman" w:cs="Times New Roman"/>
          <w:sz w:val="28"/>
          <w:szCs w:val="28"/>
        </w:rPr>
        <w:t>. Необходимо наладить каналы взаимодействия рядовых работников и управляющих для того, чтобы выявлять проблемы и разрешать их до того, как они начнут обостряться. Стратегические коммуникации должны стать важной составляющей обязанностей старших должностных лиц.</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В качестве примера можно привести компанию «</w:t>
      </w:r>
      <w:r w:rsidRPr="003344AA">
        <w:rPr>
          <w:rFonts w:ascii="Times New Roman" w:hAnsi="Times New Roman" w:cs="Times New Roman"/>
          <w:sz w:val="28"/>
          <w:szCs w:val="28"/>
          <w:lang w:val="en-US"/>
        </w:rPr>
        <w:t>Avon</w:t>
      </w:r>
      <w:r w:rsidRPr="003344AA">
        <w:rPr>
          <w:rFonts w:ascii="Times New Roman" w:hAnsi="Times New Roman" w:cs="Times New Roman"/>
          <w:sz w:val="28"/>
          <w:szCs w:val="28"/>
        </w:rPr>
        <w:t>». Ее коммуникационная стратегия заключается в том, чтобы быть ближе к покупателям посредством постоянного взаимодействия с ними. Такой подход позволяет лучше удовлетворять потребности женщин по всему миру, вне зависимости от их возраста и социального статуса.</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i/>
          <w:sz w:val="28"/>
          <w:szCs w:val="28"/>
        </w:rPr>
        <w:tab/>
      </w:r>
      <w:r w:rsidRPr="003344AA">
        <w:rPr>
          <w:rFonts w:ascii="Times New Roman" w:hAnsi="Times New Roman" w:cs="Times New Roman"/>
          <w:sz w:val="28"/>
          <w:szCs w:val="28"/>
        </w:rPr>
        <w:t>Следующий этап в борьбе с репутационными рисками подразумевает, что руководители компании должны способствовать выработке общих для всей компании моделей поведения.  Достичь доверительного отношения как к компании, так и к ее сотрудникам можно посредством внедрения единой интегрированной корпоративной культуры, а также путем обеспечения ее внутренней и внешней прозрачности</w:t>
      </w:r>
      <w:r w:rsidRPr="003344AA">
        <w:rPr>
          <w:rStyle w:val="a6"/>
          <w:rFonts w:ascii="Times New Roman" w:hAnsi="Times New Roman" w:cs="Times New Roman"/>
        </w:rPr>
        <w:footnoteReference w:id="106"/>
      </w:r>
      <w:r w:rsidRPr="003344AA">
        <w:rPr>
          <w:rFonts w:ascii="Times New Roman" w:hAnsi="Times New Roman" w:cs="Times New Roman"/>
          <w:sz w:val="28"/>
          <w:szCs w:val="28"/>
        </w:rPr>
        <w:t xml:space="preserve">. </w:t>
      </w:r>
    </w:p>
    <w:p w:rsidR="001E59A1" w:rsidRPr="003344AA" w:rsidRDefault="001E59A1" w:rsidP="001E59A1">
      <w:pPr>
        <w:pStyle w:val="a3"/>
        <w:spacing w:after="0"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Примером может послужить «</w:t>
      </w:r>
      <w:r w:rsidRPr="003344AA">
        <w:rPr>
          <w:rFonts w:ascii="Times New Roman" w:hAnsi="Times New Roman" w:cs="Times New Roman"/>
          <w:sz w:val="28"/>
          <w:szCs w:val="28"/>
          <w:lang w:val="en-US"/>
        </w:rPr>
        <w:t>Philips</w:t>
      </w:r>
      <w:r w:rsidRPr="003344AA">
        <w:rPr>
          <w:rFonts w:ascii="Times New Roman" w:hAnsi="Times New Roman" w:cs="Times New Roman"/>
          <w:sz w:val="28"/>
          <w:szCs w:val="28"/>
        </w:rPr>
        <w:t>». Собрав достойное портфолио и наладив операционную модель бизнеса, компания запустила две коммуникационные программы: «</w:t>
      </w:r>
      <w:r w:rsidRPr="003344AA">
        <w:rPr>
          <w:rFonts w:ascii="Times New Roman" w:hAnsi="Times New Roman" w:cs="Times New Roman"/>
          <w:sz w:val="28"/>
          <w:szCs w:val="28"/>
          <w:lang w:val="en-US"/>
        </w:rPr>
        <w:t>One</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Philips</w:t>
      </w:r>
      <w:r w:rsidR="00585CCE" w:rsidRPr="003344AA">
        <w:rPr>
          <w:rStyle w:val="a6"/>
          <w:rFonts w:ascii="Times New Roman" w:hAnsi="Times New Roman" w:cs="Times New Roman"/>
        </w:rPr>
        <w:footnoteReference w:id="107"/>
      </w:r>
      <w:r w:rsidRPr="003344AA">
        <w:rPr>
          <w:rFonts w:ascii="Times New Roman" w:hAnsi="Times New Roman" w:cs="Times New Roman"/>
          <w:sz w:val="28"/>
          <w:szCs w:val="28"/>
        </w:rPr>
        <w:t>» оживила внутреннюю идентификацию компании, а «</w:t>
      </w:r>
      <w:r w:rsidRPr="003344AA">
        <w:rPr>
          <w:rFonts w:ascii="Times New Roman" w:hAnsi="Times New Roman" w:cs="Times New Roman"/>
          <w:sz w:val="28"/>
          <w:szCs w:val="28"/>
          <w:lang w:val="en-US"/>
        </w:rPr>
        <w:t>Sense</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and</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Simplicity</w:t>
      </w:r>
      <w:r w:rsidRPr="003344AA">
        <w:rPr>
          <w:rFonts w:ascii="Times New Roman" w:hAnsi="Times New Roman" w:cs="Times New Roman"/>
          <w:sz w:val="28"/>
          <w:szCs w:val="28"/>
        </w:rPr>
        <w:t>» позволила переосмыслить сам бренд, распространив новое видение по всему миру. Перечисленные действия позволили компании создать для своих сотрудников по всему миру такие условия, в которых они чувствуют себя важными составляющими глобального механизма.</w:t>
      </w:r>
    </w:p>
    <w:p w:rsidR="001E59A1" w:rsidRPr="003344AA" w:rsidRDefault="001E59A1" w:rsidP="001E59A1">
      <w:pPr>
        <w:spacing w:after="0" w:line="360" w:lineRule="auto"/>
        <w:jc w:val="both"/>
        <w:rPr>
          <w:rFonts w:ascii="Times New Roman" w:hAnsi="Times New Roman" w:cs="Times New Roman"/>
          <w:i/>
          <w:sz w:val="28"/>
          <w:szCs w:val="28"/>
        </w:rPr>
      </w:pPr>
      <w:r w:rsidRPr="003344AA">
        <w:rPr>
          <w:rFonts w:ascii="Times New Roman" w:hAnsi="Times New Roman" w:cs="Times New Roman"/>
          <w:i/>
          <w:sz w:val="28"/>
          <w:szCs w:val="28"/>
        </w:rPr>
        <w:lastRenderedPageBreak/>
        <w:tab/>
      </w:r>
      <w:r w:rsidRPr="003344AA">
        <w:rPr>
          <w:rFonts w:ascii="Times New Roman" w:hAnsi="Times New Roman" w:cs="Times New Roman"/>
          <w:sz w:val="28"/>
          <w:szCs w:val="28"/>
        </w:rPr>
        <w:t>Для контроля над репутационными рисками компании необходимо наработать репутационный капитал</w:t>
      </w:r>
      <w:r w:rsidRPr="003344AA">
        <w:rPr>
          <w:rFonts w:ascii="Times New Roman" w:hAnsi="Times New Roman" w:cs="Times New Roman"/>
          <w:i/>
          <w:sz w:val="28"/>
          <w:szCs w:val="28"/>
        </w:rPr>
        <w:t xml:space="preserve">. </w:t>
      </w:r>
      <w:r w:rsidRPr="003344AA">
        <w:rPr>
          <w:rFonts w:ascii="Times New Roman" w:hAnsi="Times New Roman" w:cs="Times New Roman"/>
          <w:sz w:val="28"/>
          <w:szCs w:val="28"/>
        </w:rPr>
        <w:t>Фактическое поведение компании должно соответствовать имеющейся у нее репутации: необходимо добиться того, чтобы имидж перестал быть лишь желаемым отражением реального состояния предприятия. Для того, чтобы ликвидировать возможные пробелы между желаемым и действительным, компании, целью которых является доверие потребителя, внедряют в свои деловые практики «систему радаров». Ее суть заключается в том, что сотрудники, ответственные за принятие решений постоянно отслеживают, как внешний мир относится к компании, существуют ли риски или, наоборот, возможности для наращивания репутационного капитала</w:t>
      </w:r>
      <w:r w:rsidRPr="003344AA">
        <w:rPr>
          <w:rStyle w:val="a6"/>
          <w:rFonts w:ascii="Times New Roman" w:hAnsi="Times New Roman" w:cs="Times New Roman"/>
        </w:rPr>
        <w:footnoteReference w:id="108"/>
      </w:r>
      <w:r w:rsidRPr="003344AA">
        <w:rPr>
          <w:rFonts w:ascii="Times New Roman" w:hAnsi="Times New Roman" w:cs="Times New Roman"/>
          <w:sz w:val="28"/>
          <w:szCs w:val="28"/>
        </w:rPr>
        <w:t xml:space="preserve">. </w:t>
      </w:r>
    </w:p>
    <w:p w:rsidR="001E59A1" w:rsidRPr="003344AA" w:rsidRDefault="001E59A1" w:rsidP="001E59A1">
      <w:pPr>
        <w:spacing w:after="0" w:line="360" w:lineRule="auto"/>
        <w:jc w:val="both"/>
        <w:rPr>
          <w:rFonts w:ascii="Times New Roman" w:hAnsi="Times New Roman" w:cs="Times New Roman"/>
          <w:i/>
          <w:sz w:val="28"/>
          <w:szCs w:val="28"/>
        </w:rPr>
      </w:pPr>
      <w:r w:rsidRPr="003344AA">
        <w:rPr>
          <w:rFonts w:ascii="Times New Roman" w:hAnsi="Times New Roman" w:cs="Times New Roman"/>
          <w:sz w:val="28"/>
          <w:szCs w:val="28"/>
        </w:rPr>
        <w:tab/>
        <w:t>В эпоху глобальной сети Интернет важным шагом является особое внимание к работе с социальными сетями</w:t>
      </w:r>
      <w:r w:rsidRPr="003344AA">
        <w:rPr>
          <w:rFonts w:ascii="Times New Roman" w:hAnsi="Times New Roman" w:cs="Times New Roman"/>
          <w:i/>
          <w:sz w:val="28"/>
          <w:szCs w:val="28"/>
        </w:rPr>
        <w:t xml:space="preserve">. </w:t>
      </w:r>
      <w:r w:rsidRPr="003344AA">
        <w:rPr>
          <w:rFonts w:ascii="Times New Roman" w:hAnsi="Times New Roman" w:cs="Times New Roman"/>
          <w:sz w:val="28"/>
          <w:szCs w:val="28"/>
        </w:rPr>
        <w:t xml:space="preserve"> Компания должна обеспечить своих сотрудников всеми современными коммуникационными технологиями для наиболее качественного взаимодействия как между собой, так и с потребителем. </w:t>
      </w:r>
    </w:p>
    <w:p w:rsidR="001E59A1" w:rsidRPr="003344AA" w:rsidRDefault="001E59A1" w:rsidP="001E59A1">
      <w:pPr>
        <w:pStyle w:val="a3"/>
        <w:spacing w:line="360" w:lineRule="auto"/>
        <w:ind w:left="0"/>
        <w:jc w:val="both"/>
        <w:rPr>
          <w:rFonts w:ascii="Times New Roman" w:hAnsi="Times New Roman" w:cs="Times New Roman"/>
          <w:i/>
          <w:sz w:val="28"/>
          <w:szCs w:val="28"/>
        </w:rPr>
      </w:pPr>
      <w:r w:rsidRPr="003344AA">
        <w:rPr>
          <w:rFonts w:ascii="Times New Roman" w:hAnsi="Times New Roman" w:cs="Times New Roman"/>
          <w:sz w:val="28"/>
          <w:szCs w:val="28"/>
        </w:rPr>
        <w:tab/>
        <w:t>Одним из важнейших этапов репутационного менеджмента является разработка строгих правил и мер кризисного управления для быстрого устранения проблем</w:t>
      </w:r>
      <w:r w:rsidRPr="003344AA">
        <w:rPr>
          <w:rFonts w:ascii="Times New Roman" w:hAnsi="Times New Roman" w:cs="Times New Roman"/>
          <w:i/>
          <w:sz w:val="28"/>
          <w:szCs w:val="28"/>
        </w:rPr>
        <w:t xml:space="preserve">. </w:t>
      </w:r>
      <w:r w:rsidRPr="003344AA">
        <w:rPr>
          <w:rFonts w:ascii="Times New Roman" w:hAnsi="Times New Roman" w:cs="Times New Roman"/>
          <w:sz w:val="28"/>
          <w:szCs w:val="28"/>
        </w:rPr>
        <w:t>Способность оперативно реагировать на местном, региональном и глобальном уровне имеет большое значение для сохранения репутации компании. Существует пять правил, которые позволят защитить репутацию компании во время потенциально опасного инцидента: обозначить проблему; преподнести общественности ситуацию в выгодном для компании свете; принять меры, позволяющие минимизировать возможный ущерб, осуществить шаги по восстановлению доверия пострадавших; рассказать правду; использовать кризисную ситуацию в качестве возможности наращивания репутационного капитала</w:t>
      </w:r>
      <w:r w:rsidR="00585CCE" w:rsidRPr="003344AA">
        <w:rPr>
          <w:rStyle w:val="a6"/>
          <w:rFonts w:ascii="Times New Roman" w:hAnsi="Times New Roman" w:cs="Times New Roman"/>
        </w:rPr>
        <w:footnoteReference w:id="109"/>
      </w:r>
      <w:r w:rsidRPr="003344AA">
        <w:rPr>
          <w:rFonts w:ascii="Times New Roman" w:hAnsi="Times New Roman" w:cs="Times New Roman"/>
          <w:sz w:val="28"/>
          <w:szCs w:val="28"/>
        </w:rPr>
        <w:t>.</w:t>
      </w:r>
    </w:p>
    <w:p w:rsidR="001E59A1" w:rsidRPr="003344AA" w:rsidRDefault="001E59A1" w:rsidP="001E59A1">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b/>
          <w:sz w:val="28"/>
          <w:szCs w:val="28"/>
        </w:rPr>
        <w:lastRenderedPageBreak/>
        <w:tab/>
      </w:r>
      <w:r w:rsidRPr="003344AA">
        <w:rPr>
          <w:rFonts w:ascii="Times New Roman" w:hAnsi="Times New Roman" w:cs="Times New Roman"/>
          <w:sz w:val="28"/>
          <w:szCs w:val="28"/>
        </w:rPr>
        <w:t>Рассмотрев основные технологии управления репутацией и репутационными рисками, мы пришли к следующим выводам. Для того, чтобы репутационный менеджмент осуществлялся качественно и целесообразно, необходимо выполнить определенные шаги:</w:t>
      </w:r>
    </w:p>
    <w:p w:rsidR="001E59A1" w:rsidRPr="003344AA" w:rsidRDefault="001E59A1" w:rsidP="00BC782D">
      <w:pPr>
        <w:pStyle w:val="a3"/>
        <w:numPr>
          <w:ilvl w:val="0"/>
          <w:numId w:val="41"/>
        </w:numPr>
        <w:spacing w:line="360" w:lineRule="auto"/>
        <w:ind w:left="0" w:firstLine="349"/>
        <w:jc w:val="both"/>
        <w:rPr>
          <w:rFonts w:ascii="Times New Roman" w:hAnsi="Times New Roman" w:cs="Times New Roman"/>
          <w:sz w:val="28"/>
          <w:szCs w:val="28"/>
        </w:rPr>
      </w:pPr>
      <w:r w:rsidRPr="003344AA">
        <w:rPr>
          <w:rFonts w:ascii="Times New Roman" w:hAnsi="Times New Roman" w:cs="Times New Roman"/>
          <w:sz w:val="28"/>
          <w:szCs w:val="28"/>
        </w:rPr>
        <w:t>Проанализировать и понять, кто является целевой аудиторией компании. Данный этап подразумевает определение состава ЦА, прогноз ее ожиданий от потенциальных действий базисного субъекта.</w:t>
      </w:r>
    </w:p>
    <w:p w:rsidR="001E59A1" w:rsidRPr="003344AA" w:rsidRDefault="001E59A1" w:rsidP="00BC782D">
      <w:pPr>
        <w:pStyle w:val="a3"/>
        <w:numPr>
          <w:ilvl w:val="0"/>
          <w:numId w:val="41"/>
        </w:numPr>
        <w:spacing w:line="360" w:lineRule="auto"/>
        <w:ind w:left="0" w:firstLine="349"/>
        <w:jc w:val="both"/>
        <w:rPr>
          <w:rFonts w:ascii="Times New Roman" w:hAnsi="Times New Roman" w:cs="Times New Roman"/>
          <w:sz w:val="28"/>
          <w:szCs w:val="28"/>
        </w:rPr>
      </w:pPr>
      <w:r w:rsidRPr="003344AA">
        <w:rPr>
          <w:rFonts w:ascii="Times New Roman" w:hAnsi="Times New Roman" w:cs="Times New Roman"/>
          <w:sz w:val="28"/>
          <w:szCs w:val="28"/>
        </w:rPr>
        <w:t xml:space="preserve"> Выявление и анализ характеристик компании. Для того, чтобы эффективно управлять репутацией, необходимо осознавать все ее особенности, сильные и слабые стороны.</w:t>
      </w:r>
    </w:p>
    <w:p w:rsidR="001E59A1" w:rsidRPr="003344AA" w:rsidRDefault="001E59A1" w:rsidP="00BC782D">
      <w:pPr>
        <w:pStyle w:val="a3"/>
        <w:numPr>
          <w:ilvl w:val="0"/>
          <w:numId w:val="41"/>
        </w:numPr>
        <w:spacing w:line="360" w:lineRule="auto"/>
        <w:ind w:left="0" w:firstLine="349"/>
        <w:jc w:val="both"/>
        <w:rPr>
          <w:rFonts w:ascii="Times New Roman" w:hAnsi="Times New Roman" w:cs="Times New Roman"/>
          <w:sz w:val="28"/>
          <w:szCs w:val="28"/>
        </w:rPr>
      </w:pPr>
      <w:r w:rsidRPr="003344AA">
        <w:rPr>
          <w:rFonts w:ascii="Times New Roman" w:hAnsi="Times New Roman" w:cs="Times New Roman"/>
          <w:sz w:val="28"/>
          <w:szCs w:val="28"/>
        </w:rPr>
        <w:t>Работа над имиджем компании. Подразумевает работу над слабыми характеристиками компании с целью их устранения: некоторые факторы (которые различаются в зависимости от компании или представлений целевой аудитории) особо значимы для потребителей, поэтому необходимо уделить их проработке должное внимание. Пропасть между конструируемым имиджем компании и реальным положением вещей может постепенно привести ее к краху.</w:t>
      </w:r>
    </w:p>
    <w:p w:rsidR="001E59A1" w:rsidRPr="003344AA" w:rsidRDefault="001E59A1" w:rsidP="00BC782D">
      <w:pPr>
        <w:pStyle w:val="a3"/>
        <w:numPr>
          <w:ilvl w:val="0"/>
          <w:numId w:val="41"/>
        </w:numPr>
        <w:spacing w:line="360" w:lineRule="auto"/>
        <w:ind w:left="0" w:firstLine="349"/>
        <w:jc w:val="both"/>
        <w:rPr>
          <w:rFonts w:ascii="Times New Roman" w:hAnsi="Times New Roman" w:cs="Times New Roman"/>
          <w:sz w:val="28"/>
          <w:szCs w:val="28"/>
        </w:rPr>
      </w:pPr>
      <w:r w:rsidRPr="003344AA">
        <w:rPr>
          <w:rFonts w:ascii="Times New Roman" w:hAnsi="Times New Roman" w:cs="Times New Roman"/>
          <w:sz w:val="28"/>
          <w:szCs w:val="28"/>
        </w:rPr>
        <w:t>Анализ и мониторинг текущей репутации компании. В случае, если желаемое состояние репутации не соответствует действительности, необходимо предпринять оперативные меры.</w:t>
      </w:r>
    </w:p>
    <w:p w:rsidR="00585CCE" w:rsidRPr="003344AA" w:rsidRDefault="001E59A1" w:rsidP="004148C8">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 xml:space="preserve">Итак, по итогам анализа </w:t>
      </w:r>
      <w:r w:rsidR="004148C8" w:rsidRPr="003344AA">
        <w:rPr>
          <w:rFonts w:ascii="Times New Roman" w:hAnsi="Times New Roman" w:cs="Times New Roman"/>
          <w:sz w:val="28"/>
          <w:szCs w:val="28"/>
        </w:rPr>
        <w:t>исследования нематериальных активов компании (репутации, имиджа, деловой репутации и персонального бренда, а также репутационного менеджмента)</w:t>
      </w:r>
      <w:r w:rsidRPr="003344AA">
        <w:rPr>
          <w:rFonts w:ascii="Times New Roman" w:hAnsi="Times New Roman" w:cs="Times New Roman"/>
          <w:sz w:val="28"/>
          <w:szCs w:val="28"/>
        </w:rPr>
        <w:t xml:space="preserve"> можно сделать следующие выводы.</w:t>
      </w:r>
    </w:p>
    <w:p w:rsidR="00585CCE" w:rsidRPr="003344AA" w:rsidRDefault="00585CCE" w:rsidP="00585CCE">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Было выявлено, что понятия репутации и имиджа имеют ряд общих черт, однако не являются тождественными. Среди общего выделяют: цели, задачи, а также объект воздействия. Различное — источник, направленность, объективность/субъективность, что отражает, как формируется, длительность формирования, рациональность.</w:t>
      </w:r>
    </w:p>
    <w:p w:rsidR="004148C8" w:rsidRPr="003344AA" w:rsidRDefault="004148C8" w:rsidP="004148C8">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r>
      <w:r w:rsidR="00C10F4A" w:rsidRPr="003344AA">
        <w:rPr>
          <w:rFonts w:ascii="Times New Roman" w:hAnsi="Times New Roman" w:cs="Times New Roman"/>
          <w:sz w:val="28"/>
          <w:szCs w:val="28"/>
        </w:rPr>
        <w:t>В то же время</w:t>
      </w:r>
      <w:r w:rsidR="00585CCE" w:rsidRPr="003344AA">
        <w:rPr>
          <w:rFonts w:ascii="Times New Roman" w:hAnsi="Times New Roman" w:cs="Times New Roman"/>
          <w:sz w:val="28"/>
          <w:szCs w:val="28"/>
        </w:rPr>
        <w:t xml:space="preserve"> понятия репутация и имидж тесно связаны друг с другом. Так, имидж целенаправленно формируется для создания наиболее </w:t>
      </w:r>
      <w:r w:rsidR="00585CCE" w:rsidRPr="003344AA">
        <w:rPr>
          <w:rFonts w:ascii="Times New Roman" w:hAnsi="Times New Roman" w:cs="Times New Roman"/>
          <w:sz w:val="28"/>
          <w:szCs w:val="28"/>
        </w:rPr>
        <w:lastRenderedPageBreak/>
        <w:t>привлекательного образа в сознании потребителя, репутация же является фактическим отражением реального опыта взаимодействия аудитории с продуктом, который, помимо качественных характеристик, обладает нематериальными свойствами, во многом конструируемыми с помощью маркетинговых технологий. Таким образом, как репутация, так и имидж являются неотъемлемыми компонентами конкретного товара или услуги.</w:t>
      </w:r>
      <w:r w:rsidRPr="003344AA">
        <w:rPr>
          <w:rFonts w:ascii="Times New Roman" w:hAnsi="Times New Roman" w:cs="Times New Roman"/>
          <w:sz w:val="28"/>
          <w:szCs w:val="28"/>
        </w:rPr>
        <w:t xml:space="preserve"> </w:t>
      </w:r>
      <w:r w:rsidRPr="003344AA">
        <w:rPr>
          <w:rFonts w:ascii="Times New Roman" w:hAnsi="Times New Roman" w:cs="Times New Roman"/>
          <w:sz w:val="28"/>
        </w:rPr>
        <w:t>Рассмотренные понятия также тесно связаны персональным брендом: формирование положительного имиджа и репутации способствуют развитию персонального бренда. Этапы формирования персонального бренда: создание имиджа специалиста, переход от имиджа к репутации, формирование репутации, формирование персонального бренда.</w:t>
      </w:r>
    </w:p>
    <w:p w:rsidR="00585CCE" w:rsidRPr="003344AA" w:rsidRDefault="00585CCE" w:rsidP="00585CCE">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Важным элементом репутации индивида и компании является деловая репутация(гудвилл). Так, данная категория является комплексной и включает в себя количественные</w:t>
      </w:r>
      <w:r w:rsidR="00034DA1" w:rsidRPr="003344AA">
        <w:rPr>
          <w:rFonts w:ascii="Times New Roman" w:hAnsi="Times New Roman" w:cs="Times New Roman"/>
          <w:sz w:val="28"/>
          <w:szCs w:val="28"/>
        </w:rPr>
        <w:t xml:space="preserve"> </w:t>
      </w:r>
      <w:r w:rsidRPr="003344AA">
        <w:rPr>
          <w:rFonts w:ascii="Times New Roman" w:hAnsi="Times New Roman" w:cs="Times New Roman"/>
          <w:sz w:val="28"/>
          <w:szCs w:val="28"/>
        </w:rPr>
        <w:t xml:space="preserve">(например, количество высококвалифицированных сотрудников, доля компании на рынке) и качественные(например, узнаваемость бренда, социальная ответственность компании) показатели. </w:t>
      </w:r>
    </w:p>
    <w:p w:rsidR="004148C8" w:rsidRPr="003344AA" w:rsidRDefault="00585CCE" w:rsidP="004148C8">
      <w:pPr>
        <w:spacing w:after="0" w:line="360" w:lineRule="auto"/>
        <w:jc w:val="both"/>
        <w:rPr>
          <w:rFonts w:ascii="Times New Roman" w:hAnsi="Times New Roman" w:cs="Times New Roman"/>
          <w:sz w:val="28"/>
        </w:rPr>
      </w:pPr>
      <w:r w:rsidRPr="003344AA">
        <w:rPr>
          <w:rFonts w:ascii="Times New Roman" w:hAnsi="Times New Roman" w:cs="Times New Roman"/>
          <w:sz w:val="28"/>
          <w:szCs w:val="28"/>
        </w:rPr>
        <w:tab/>
        <w:t xml:space="preserve">Что касается персонального бренда, то выяснилось, что </w:t>
      </w:r>
      <w:r w:rsidRPr="003344AA">
        <w:rPr>
          <w:rFonts w:ascii="Times New Roman" w:hAnsi="Times New Roman" w:cs="Times New Roman"/>
          <w:sz w:val="28"/>
        </w:rPr>
        <w:t xml:space="preserve">данная категория </w:t>
      </w:r>
      <w:r w:rsidR="004148C8" w:rsidRPr="003344AA">
        <w:rPr>
          <w:rFonts w:ascii="Times New Roman" w:hAnsi="Times New Roman" w:cs="Times New Roman"/>
          <w:sz w:val="28"/>
        </w:rPr>
        <w:t xml:space="preserve">социальной науки </w:t>
      </w:r>
      <w:r w:rsidRPr="003344AA">
        <w:rPr>
          <w:rFonts w:ascii="Times New Roman" w:hAnsi="Times New Roman" w:cs="Times New Roman"/>
          <w:sz w:val="28"/>
        </w:rPr>
        <w:t>слабо изучен</w:t>
      </w:r>
      <w:r w:rsidR="004148C8" w:rsidRPr="003344AA">
        <w:rPr>
          <w:rFonts w:ascii="Times New Roman" w:hAnsi="Times New Roman" w:cs="Times New Roman"/>
          <w:sz w:val="28"/>
        </w:rPr>
        <w:t>а: тем не менее, она</w:t>
      </w:r>
      <w:r w:rsidRPr="003344AA">
        <w:rPr>
          <w:rFonts w:ascii="Times New Roman" w:hAnsi="Times New Roman" w:cs="Times New Roman"/>
          <w:sz w:val="28"/>
        </w:rPr>
        <w:t xml:space="preserve"> набира</w:t>
      </w:r>
      <w:r w:rsidR="004148C8" w:rsidRPr="003344AA">
        <w:rPr>
          <w:rFonts w:ascii="Times New Roman" w:hAnsi="Times New Roman" w:cs="Times New Roman"/>
          <w:sz w:val="28"/>
        </w:rPr>
        <w:t>ет</w:t>
      </w:r>
      <w:r w:rsidRPr="003344AA">
        <w:rPr>
          <w:rFonts w:ascii="Times New Roman" w:hAnsi="Times New Roman" w:cs="Times New Roman"/>
          <w:sz w:val="28"/>
        </w:rPr>
        <w:t xml:space="preserve"> популярность на протяжении последних десяти лет. </w:t>
      </w:r>
      <w:r w:rsidR="004148C8" w:rsidRPr="003344AA">
        <w:rPr>
          <w:rFonts w:ascii="Times New Roman" w:hAnsi="Times New Roman" w:cs="Times New Roman"/>
          <w:sz w:val="28"/>
        </w:rPr>
        <w:t>В ходе анализа понятия мы выделили его ключевые компоненты: деловые характеристики, компетентность, харизма, манера поведения, ценности, характер, отношение к окружающим.</w:t>
      </w:r>
    </w:p>
    <w:p w:rsidR="001E59A1" w:rsidRPr="003344AA" w:rsidRDefault="004148C8" w:rsidP="00A30C64">
      <w:pPr>
        <w:pStyle w:val="a3"/>
        <w:spacing w:line="360" w:lineRule="auto"/>
        <w:ind w:left="0"/>
        <w:jc w:val="both"/>
        <w:rPr>
          <w:rFonts w:ascii="Times New Roman" w:hAnsi="Times New Roman" w:cs="Times New Roman"/>
          <w:sz w:val="28"/>
          <w:szCs w:val="28"/>
        </w:rPr>
      </w:pPr>
      <w:r w:rsidRPr="003344AA">
        <w:rPr>
          <w:rFonts w:ascii="Times New Roman" w:hAnsi="Times New Roman" w:cs="Times New Roman"/>
          <w:sz w:val="28"/>
          <w:szCs w:val="28"/>
        </w:rPr>
        <w:tab/>
        <w:t>Репутация стала важнейшим нематериальным активом современной деловой среды и является гарантом доверия потребителя. По-прежнему не все руководители осознают стратегическую значимость управления репутацией. Доказательством этого служит отсутствие координации отделов между предприятиями, слабое взаимодействие со СМИ, неэффективное использование современных технологий.</w:t>
      </w:r>
      <w:r w:rsidR="00030D4C" w:rsidRPr="003344AA">
        <w:rPr>
          <w:rFonts w:ascii="Times New Roman" w:hAnsi="Times New Roman" w:cs="Times New Roman"/>
          <w:sz w:val="28"/>
          <w:szCs w:val="28"/>
        </w:rPr>
        <w:t xml:space="preserve"> </w:t>
      </w:r>
      <w:r w:rsidRPr="003344AA">
        <w:rPr>
          <w:rFonts w:ascii="Times New Roman" w:hAnsi="Times New Roman" w:cs="Times New Roman"/>
          <w:sz w:val="28"/>
          <w:szCs w:val="28"/>
        </w:rPr>
        <w:t xml:space="preserve">Проработка репутационной стратегии компании необходима для качественного осуществления репутационного менеджмента. Универсальных стратегий, которые обеспечат </w:t>
      </w:r>
      <w:r w:rsidRPr="003344AA">
        <w:rPr>
          <w:rFonts w:ascii="Times New Roman" w:hAnsi="Times New Roman" w:cs="Times New Roman"/>
          <w:sz w:val="28"/>
          <w:szCs w:val="28"/>
        </w:rPr>
        <w:lastRenderedPageBreak/>
        <w:t>организации стабильную узнаваемость и спрос на продукцию, не существует, однако на основе уже использующихся и признанных практик, а также при эффективном анализе тенденций появляется вероятность обезопасить репутацию компании.</w:t>
      </w:r>
    </w:p>
    <w:p w:rsidR="003E79DD" w:rsidRPr="003344AA" w:rsidRDefault="003E79DD" w:rsidP="00647339">
      <w:pPr>
        <w:pStyle w:val="1"/>
        <w:spacing w:after="240" w:line="360" w:lineRule="auto"/>
        <w:jc w:val="center"/>
        <w:rPr>
          <w:rFonts w:ascii="Times New Roman" w:hAnsi="Times New Roman" w:cs="Times New Roman"/>
          <w:color w:val="auto"/>
        </w:rPr>
      </w:pPr>
      <w:bookmarkStart w:id="19" w:name="_Toc514157014"/>
      <w:r w:rsidRPr="003344AA">
        <w:rPr>
          <w:rFonts w:ascii="Times New Roman" w:hAnsi="Times New Roman" w:cs="Times New Roman"/>
          <w:color w:val="auto"/>
        </w:rPr>
        <w:t xml:space="preserve">Глава </w:t>
      </w:r>
      <w:r w:rsidRPr="003344AA">
        <w:rPr>
          <w:rFonts w:ascii="Times New Roman" w:hAnsi="Times New Roman" w:cs="Times New Roman"/>
          <w:color w:val="auto"/>
          <w:lang w:val="en-US"/>
        </w:rPr>
        <w:t>II</w:t>
      </w:r>
      <w:r w:rsidRPr="003344AA">
        <w:rPr>
          <w:rFonts w:ascii="Times New Roman" w:hAnsi="Times New Roman" w:cs="Times New Roman"/>
          <w:color w:val="auto"/>
        </w:rPr>
        <w:t xml:space="preserve">. </w:t>
      </w:r>
      <w:r w:rsidR="00C94108" w:rsidRPr="003344AA">
        <w:rPr>
          <w:rFonts w:ascii="Times New Roman" w:hAnsi="Times New Roman" w:cs="Times New Roman"/>
          <w:color w:val="auto"/>
        </w:rPr>
        <w:t>Влияние</w:t>
      </w:r>
      <w:r w:rsidRPr="003344AA">
        <w:rPr>
          <w:rFonts w:ascii="Times New Roman" w:hAnsi="Times New Roman" w:cs="Times New Roman"/>
          <w:color w:val="auto"/>
        </w:rPr>
        <w:t xml:space="preserve"> персонального бренда руководителя компании на ее репутацию</w:t>
      </w:r>
      <w:bookmarkEnd w:id="19"/>
    </w:p>
    <w:p w:rsidR="00390B56" w:rsidRPr="003344AA" w:rsidRDefault="00630D6D" w:rsidP="00F564F4">
      <w:pPr>
        <w:spacing w:after="240" w:line="360" w:lineRule="auto"/>
        <w:jc w:val="both"/>
        <w:rPr>
          <w:rFonts w:ascii="Times New Roman" w:hAnsi="Times New Roman" w:cs="Times New Roman"/>
          <w:sz w:val="28"/>
        </w:rPr>
      </w:pPr>
      <w:r w:rsidRPr="003344AA">
        <w:rPr>
          <w:rFonts w:ascii="Times New Roman" w:hAnsi="Times New Roman" w:cs="Times New Roman"/>
          <w:sz w:val="28"/>
        </w:rPr>
        <w:tab/>
      </w:r>
      <w:r w:rsidR="00874101" w:rsidRPr="003344AA">
        <w:rPr>
          <w:rFonts w:ascii="Times New Roman" w:hAnsi="Times New Roman" w:cs="Times New Roman"/>
          <w:sz w:val="28"/>
        </w:rPr>
        <w:t>Как мы уже выяснили ран</w:t>
      </w:r>
      <w:r w:rsidR="00390B56" w:rsidRPr="003344AA">
        <w:rPr>
          <w:rFonts w:ascii="Times New Roman" w:hAnsi="Times New Roman" w:cs="Times New Roman"/>
          <w:sz w:val="28"/>
        </w:rPr>
        <w:t xml:space="preserve">ее, персональный бренд является слабо изученной категорией социальных наук, однако ее актуальность не вызывает сомнений. Понятие </w:t>
      </w:r>
      <w:r w:rsidR="00390B56" w:rsidRPr="003344AA">
        <w:rPr>
          <w:rFonts w:ascii="Times New Roman" w:hAnsi="Times New Roman" w:cs="Times New Roman"/>
          <w:sz w:val="28"/>
          <w:szCs w:val="28"/>
          <w:shd w:val="clear" w:color="auto" w:fill="FFFFFF"/>
        </w:rPr>
        <w:t>«</w:t>
      </w:r>
      <w:r w:rsidR="00390B56" w:rsidRPr="003344AA">
        <w:rPr>
          <w:rFonts w:ascii="Times New Roman" w:hAnsi="Times New Roman" w:cs="Times New Roman"/>
          <w:sz w:val="28"/>
        </w:rPr>
        <w:t>бренд</w:t>
      </w:r>
      <w:r w:rsidR="00390B56" w:rsidRPr="003344AA">
        <w:rPr>
          <w:rFonts w:ascii="Times New Roman" w:hAnsi="Times New Roman" w:cs="Times New Roman"/>
          <w:sz w:val="28"/>
          <w:szCs w:val="28"/>
          <w:shd w:val="clear" w:color="auto" w:fill="FFFFFF"/>
        </w:rPr>
        <w:t>»</w:t>
      </w:r>
      <w:r w:rsidR="00390B56" w:rsidRPr="003344AA">
        <w:rPr>
          <w:rFonts w:ascii="Times New Roman" w:hAnsi="Times New Roman" w:cs="Times New Roman"/>
          <w:sz w:val="28"/>
        </w:rPr>
        <w:t xml:space="preserve"> долгое время ассоциировалось в основном с крупными бизнес-субъектами: сегодня же практически каждый индивид является его носителем вне зависимости от осознания данного факта. Во многом причиной тому послужило развитие телекоммуникационных технологий: пользуясь глобальной сетью Интернет, человек так или иначе оставляет в ней свой цифровой след посредством взаимодействия с коллегами, друзьями или же путем элементарного поиска информации. </w:t>
      </w:r>
    </w:p>
    <w:p w:rsidR="00390B56" w:rsidRPr="003344AA" w:rsidRDefault="00390B56" w:rsidP="00390B56">
      <w:pPr>
        <w:spacing w:after="0" w:line="360" w:lineRule="auto"/>
        <w:jc w:val="both"/>
        <w:rPr>
          <w:rFonts w:ascii="Times New Roman" w:hAnsi="Times New Roman" w:cs="Times New Roman"/>
          <w:sz w:val="28"/>
        </w:rPr>
      </w:pPr>
      <w:r w:rsidRPr="003344AA">
        <w:rPr>
          <w:rFonts w:ascii="Times New Roman" w:hAnsi="Times New Roman" w:cs="Times New Roman"/>
          <w:sz w:val="28"/>
        </w:rPr>
        <w:tab/>
      </w:r>
      <w:r w:rsidR="00803D80" w:rsidRPr="003344AA">
        <w:rPr>
          <w:rFonts w:ascii="Times New Roman" w:hAnsi="Times New Roman" w:cs="Times New Roman"/>
          <w:sz w:val="28"/>
        </w:rPr>
        <w:t>Подобная тенденция, помимо прочих сфер, затрону</w:t>
      </w:r>
      <w:r w:rsidR="00C44F8E" w:rsidRPr="003344AA">
        <w:rPr>
          <w:rFonts w:ascii="Times New Roman" w:hAnsi="Times New Roman" w:cs="Times New Roman"/>
          <w:sz w:val="28"/>
        </w:rPr>
        <w:t>ла и деловую. Все чаще крупные компании ассоциируются не только с производимым ими продуктом, но и с конкретн</w:t>
      </w:r>
      <w:r w:rsidR="003E79DD" w:rsidRPr="003344AA">
        <w:rPr>
          <w:rFonts w:ascii="Times New Roman" w:hAnsi="Times New Roman" w:cs="Times New Roman"/>
          <w:sz w:val="28"/>
        </w:rPr>
        <w:t>ой</w:t>
      </w:r>
      <w:r w:rsidR="00C44F8E" w:rsidRPr="003344AA">
        <w:rPr>
          <w:rFonts w:ascii="Times New Roman" w:hAnsi="Times New Roman" w:cs="Times New Roman"/>
          <w:sz w:val="28"/>
        </w:rPr>
        <w:t xml:space="preserve"> </w:t>
      </w:r>
      <w:r w:rsidR="003E79DD" w:rsidRPr="003344AA">
        <w:rPr>
          <w:rFonts w:ascii="Times New Roman" w:hAnsi="Times New Roman" w:cs="Times New Roman"/>
          <w:sz w:val="28"/>
        </w:rPr>
        <w:t>персоной</w:t>
      </w:r>
      <w:r w:rsidR="00C44F8E" w:rsidRPr="003344AA">
        <w:rPr>
          <w:rFonts w:ascii="Times New Roman" w:hAnsi="Times New Roman" w:cs="Times New Roman"/>
          <w:sz w:val="28"/>
        </w:rPr>
        <w:t>, вокруг которо</w:t>
      </w:r>
      <w:r w:rsidR="003E79DD" w:rsidRPr="003344AA">
        <w:rPr>
          <w:rFonts w:ascii="Times New Roman" w:hAnsi="Times New Roman" w:cs="Times New Roman"/>
          <w:sz w:val="28"/>
        </w:rPr>
        <w:t>й</w:t>
      </w:r>
      <w:r w:rsidR="00C44F8E" w:rsidRPr="003344AA">
        <w:rPr>
          <w:rFonts w:ascii="Times New Roman" w:hAnsi="Times New Roman" w:cs="Times New Roman"/>
          <w:sz w:val="28"/>
        </w:rPr>
        <w:t xml:space="preserve"> выстроено большинство коммуникационных процессов, — топ-менеджером или иным крупным должностным лицом предприятия. Подобные фигуры регулярно появляются на обложках крупных изданий, их мнение интересует массы индивидов, они </w:t>
      </w:r>
      <w:r w:rsidR="003E79DD" w:rsidRPr="003344AA">
        <w:rPr>
          <w:rFonts w:ascii="Times New Roman" w:hAnsi="Times New Roman" w:cs="Times New Roman"/>
          <w:sz w:val="28"/>
        </w:rPr>
        <w:t>нередко</w:t>
      </w:r>
      <w:r w:rsidR="00C44F8E" w:rsidRPr="003344AA">
        <w:rPr>
          <w:rFonts w:ascii="Times New Roman" w:hAnsi="Times New Roman" w:cs="Times New Roman"/>
          <w:sz w:val="28"/>
        </w:rPr>
        <w:t xml:space="preserve"> выступают в качестве экспертов и лидеров мнений. Для компании же широкая известность первого лица генерирует дополнительную ценность: </w:t>
      </w:r>
      <w:r w:rsidR="009E6ECC" w:rsidRPr="003344AA">
        <w:rPr>
          <w:rFonts w:ascii="Times New Roman" w:hAnsi="Times New Roman" w:cs="Times New Roman"/>
          <w:sz w:val="28"/>
        </w:rPr>
        <w:t>формируется</w:t>
      </w:r>
      <w:r w:rsidR="00C44F8E" w:rsidRPr="003344AA">
        <w:rPr>
          <w:rFonts w:ascii="Times New Roman" w:hAnsi="Times New Roman" w:cs="Times New Roman"/>
          <w:sz w:val="28"/>
        </w:rPr>
        <w:t xml:space="preserve"> вполне отчетливая связь между профессионализмом и авторитетом бизнесмена</w:t>
      </w:r>
      <w:r w:rsidR="003E79DD" w:rsidRPr="003344AA">
        <w:rPr>
          <w:rFonts w:ascii="Times New Roman" w:hAnsi="Times New Roman" w:cs="Times New Roman"/>
          <w:sz w:val="28"/>
        </w:rPr>
        <w:t>-</w:t>
      </w:r>
      <w:r w:rsidR="00C44F8E" w:rsidRPr="003344AA">
        <w:rPr>
          <w:rFonts w:ascii="Times New Roman" w:hAnsi="Times New Roman" w:cs="Times New Roman"/>
          <w:sz w:val="28"/>
        </w:rPr>
        <w:t>управленца</w:t>
      </w:r>
      <w:r w:rsidR="00806A3C" w:rsidRPr="003344AA">
        <w:rPr>
          <w:rFonts w:ascii="Times New Roman" w:hAnsi="Times New Roman" w:cs="Times New Roman"/>
          <w:sz w:val="28"/>
        </w:rPr>
        <w:t xml:space="preserve"> и создаваемыми предприятием товарами или услугами.</w:t>
      </w:r>
    </w:p>
    <w:p w:rsidR="00806A3C" w:rsidRPr="003344AA" w:rsidRDefault="00806A3C" w:rsidP="00390B56">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В то же время, наряду с очевидными преимуществами, привязка бренда компании к персональному бренду ее руководителя способна создавать </w:t>
      </w:r>
      <w:r w:rsidRPr="003344AA">
        <w:rPr>
          <w:rFonts w:ascii="Times New Roman" w:hAnsi="Times New Roman" w:cs="Times New Roman"/>
          <w:sz w:val="28"/>
        </w:rPr>
        <w:lastRenderedPageBreak/>
        <w:t>репутационны</w:t>
      </w:r>
      <w:r w:rsidR="004E5601" w:rsidRPr="003344AA">
        <w:rPr>
          <w:rFonts w:ascii="Times New Roman" w:hAnsi="Times New Roman" w:cs="Times New Roman"/>
          <w:sz w:val="28"/>
        </w:rPr>
        <w:t xml:space="preserve">е риски. Так, например, топ-менеджер может стать ключевой фигурой в крупном скандале: его причастность к сомнительным заявлениям или поступкам привлечет внимание СМИ, что с большой долей вероятности </w:t>
      </w:r>
      <w:r w:rsidR="00E33E7D" w:rsidRPr="003344AA">
        <w:rPr>
          <w:rFonts w:ascii="Times New Roman" w:hAnsi="Times New Roman" w:cs="Times New Roman"/>
          <w:sz w:val="28"/>
        </w:rPr>
        <w:t>получит</w:t>
      </w:r>
      <w:r w:rsidR="004E5601" w:rsidRPr="003344AA">
        <w:rPr>
          <w:rFonts w:ascii="Times New Roman" w:hAnsi="Times New Roman" w:cs="Times New Roman"/>
          <w:sz w:val="28"/>
        </w:rPr>
        <w:t xml:space="preserve"> широкую общественную огласку. </w:t>
      </w:r>
      <w:r w:rsidR="008D0E7E" w:rsidRPr="003344AA">
        <w:rPr>
          <w:rFonts w:ascii="Times New Roman" w:hAnsi="Times New Roman" w:cs="Times New Roman"/>
          <w:sz w:val="28"/>
        </w:rPr>
        <w:t>Подобные прецеденты в силу выработанных у общественности устойчивых ассоциаций между бизнесменом и его компанией</w:t>
      </w:r>
      <w:r w:rsidR="009E6ECC" w:rsidRPr="003344AA">
        <w:rPr>
          <w:rFonts w:ascii="Times New Roman" w:hAnsi="Times New Roman" w:cs="Times New Roman"/>
          <w:sz w:val="28"/>
        </w:rPr>
        <w:t xml:space="preserve"> могут в негативном свете выставить бренд предприятия, что чревато непредсказуемыми </w:t>
      </w:r>
      <w:r w:rsidR="00646739" w:rsidRPr="003344AA">
        <w:rPr>
          <w:rFonts w:ascii="Times New Roman" w:hAnsi="Times New Roman" w:cs="Times New Roman"/>
          <w:sz w:val="28"/>
        </w:rPr>
        <w:t>итогами</w:t>
      </w:r>
      <w:r w:rsidR="009E6ECC" w:rsidRPr="003344AA">
        <w:rPr>
          <w:rFonts w:ascii="Times New Roman" w:hAnsi="Times New Roman" w:cs="Times New Roman"/>
          <w:sz w:val="28"/>
        </w:rPr>
        <w:t>, в том числе и финансовыми убытками.</w:t>
      </w:r>
      <w:r w:rsidR="00646739" w:rsidRPr="003344AA">
        <w:rPr>
          <w:rFonts w:ascii="Times New Roman" w:hAnsi="Times New Roman" w:cs="Times New Roman"/>
          <w:sz w:val="28"/>
        </w:rPr>
        <w:t xml:space="preserve"> Вне зависимости от того, кем инициируются конфликты и кризисные ситуации (самим субъектом или, например, конкурентами), они имеют вполне ощутимые и измеримые последствия</w:t>
      </w:r>
    </w:p>
    <w:p w:rsidR="009E6ECC" w:rsidRPr="003344AA" w:rsidRDefault="009E6ECC" w:rsidP="00390B56">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Подобные </w:t>
      </w:r>
      <w:r w:rsidR="00470C8B" w:rsidRPr="003344AA">
        <w:rPr>
          <w:rFonts w:ascii="Times New Roman" w:hAnsi="Times New Roman" w:cs="Times New Roman"/>
          <w:sz w:val="28"/>
        </w:rPr>
        <w:t>ситуации</w:t>
      </w:r>
      <w:r w:rsidRPr="003344AA">
        <w:rPr>
          <w:rFonts w:ascii="Times New Roman" w:hAnsi="Times New Roman" w:cs="Times New Roman"/>
          <w:sz w:val="28"/>
        </w:rPr>
        <w:t xml:space="preserve"> за последние несколько лет</w:t>
      </w:r>
      <w:r w:rsidR="00646739" w:rsidRPr="003344AA">
        <w:rPr>
          <w:rFonts w:ascii="Times New Roman" w:hAnsi="Times New Roman" w:cs="Times New Roman"/>
          <w:sz w:val="28"/>
        </w:rPr>
        <w:t xml:space="preserve"> стали более заметными, они приобретают </w:t>
      </w:r>
      <w:r w:rsidR="003E79DD" w:rsidRPr="003344AA">
        <w:rPr>
          <w:rFonts w:ascii="Times New Roman" w:hAnsi="Times New Roman" w:cs="Times New Roman"/>
          <w:sz w:val="28"/>
        </w:rPr>
        <w:t>публичных характер</w:t>
      </w:r>
      <w:r w:rsidR="005B47FA" w:rsidRPr="003344AA">
        <w:rPr>
          <w:rFonts w:ascii="Times New Roman" w:hAnsi="Times New Roman" w:cs="Times New Roman"/>
          <w:sz w:val="28"/>
        </w:rPr>
        <w:t>. Для анализа персонального бренда и его взаимосвязи с репутацией компании были выбраны два кейса:</w:t>
      </w:r>
      <w:r w:rsidR="00816C88" w:rsidRPr="003344AA">
        <w:rPr>
          <w:rFonts w:ascii="Times New Roman" w:hAnsi="Times New Roman" w:cs="Times New Roman"/>
          <w:sz w:val="28"/>
        </w:rPr>
        <w:t xml:space="preserve"> конфликт между видеоблогерами </w:t>
      </w:r>
      <w:r w:rsidR="00816C88" w:rsidRPr="003344AA">
        <w:rPr>
          <w:rFonts w:ascii="Times New Roman" w:hAnsi="Times New Roman" w:cs="Times New Roman"/>
          <w:sz w:val="28"/>
          <w:lang w:val="en-US"/>
        </w:rPr>
        <w:t>Nemagia</w:t>
      </w:r>
      <w:r w:rsidR="00816C88" w:rsidRPr="003344AA">
        <w:rPr>
          <w:rFonts w:ascii="Times New Roman" w:hAnsi="Times New Roman" w:cs="Times New Roman"/>
          <w:sz w:val="28"/>
        </w:rPr>
        <w:t xml:space="preserve"> и Олегом Тиньковым</w:t>
      </w:r>
      <w:r w:rsidR="005B47FA" w:rsidRPr="003344AA">
        <w:rPr>
          <w:rFonts w:ascii="Times New Roman" w:hAnsi="Times New Roman" w:cs="Times New Roman"/>
          <w:sz w:val="28"/>
        </w:rPr>
        <w:t xml:space="preserve"> и</w:t>
      </w:r>
      <w:r w:rsidR="00816C88" w:rsidRPr="003344AA">
        <w:rPr>
          <w:rFonts w:ascii="Times New Roman" w:hAnsi="Times New Roman" w:cs="Times New Roman"/>
          <w:sz w:val="28"/>
        </w:rPr>
        <w:t xml:space="preserve"> </w:t>
      </w:r>
      <w:r w:rsidR="005B47FA" w:rsidRPr="003344AA">
        <w:rPr>
          <w:rFonts w:ascii="Times New Roman" w:hAnsi="Times New Roman" w:cs="Times New Roman"/>
          <w:sz w:val="28"/>
        </w:rPr>
        <w:t xml:space="preserve">защита </w:t>
      </w:r>
      <w:r w:rsidR="00816C88" w:rsidRPr="003344AA">
        <w:rPr>
          <w:rFonts w:ascii="Times New Roman" w:hAnsi="Times New Roman" w:cs="Times New Roman"/>
          <w:sz w:val="28"/>
        </w:rPr>
        <w:t>Павл</w:t>
      </w:r>
      <w:r w:rsidR="005B47FA" w:rsidRPr="003344AA">
        <w:rPr>
          <w:rFonts w:ascii="Times New Roman" w:hAnsi="Times New Roman" w:cs="Times New Roman"/>
          <w:sz w:val="28"/>
        </w:rPr>
        <w:t>ом</w:t>
      </w:r>
      <w:r w:rsidR="00816C88" w:rsidRPr="003344AA">
        <w:rPr>
          <w:rFonts w:ascii="Times New Roman" w:hAnsi="Times New Roman" w:cs="Times New Roman"/>
          <w:sz w:val="28"/>
        </w:rPr>
        <w:t xml:space="preserve"> Дуров</w:t>
      </w:r>
      <w:r w:rsidR="005B47FA" w:rsidRPr="003344AA">
        <w:rPr>
          <w:rFonts w:ascii="Times New Roman" w:hAnsi="Times New Roman" w:cs="Times New Roman"/>
          <w:sz w:val="28"/>
        </w:rPr>
        <w:t>ым</w:t>
      </w:r>
      <w:r w:rsidR="00816C88" w:rsidRPr="003344AA">
        <w:rPr>
          <w:rFonts w:ascii="Times New Roman" w:hAnsi="Times New Roman" w:cs="Times New Roman"/>
          <w:sz w:val="28"/>
        </w:rPr>
        <w:t xml:space="preserve"> </w:t>
      </w:r>
      <w:r w:rsidR="005B47FA" w:rsidRPr="003344AA">
        <w:rPr>
          <w:rFonts w:ascii="Times New Roman" w:hAnsi="Times New Roman" w:cs="Times New Roman"/>
          <w:sz w:val="28"/>
        </w:rPr>
        <w:t>своего</w:t>
      </w:r>
      <w:r w:rsidR="00816C88" w:rsidRPr="003344AA">
        <w:rPr>
          <w:rFonts w:ascii="Times New Roman" w:hAnsi="Times New Roman" w:cs="Times New Roman"/>
          <w:sz w:val="28"/>
        </w:rPr>
        <w:t xml:space="preserve"> приложения </w:t>
      </w:r>
      <w:r w:rsidR="00816C88" w:rsidRPr="003344AA">
        <w:rPr>
          <w:rFonts w:ascii="Times New Roman" w:hAnsi="Times New Roman" w:cs="Times New Roman"/>
          <w:sz w:val="28"/>
          <w:lang w:val="en-US"/>
        </w:rPr>
        <w:t>Telegram</w:t>
      </w:r>
      <w:r w:rsidR="00816C88" w:rsidRPr="003344AA">
        <w:rPr>
          <w:rFonts w:ascii="Times New Roman" w:hAnsi="Times New Roman" w:cs="Times New Roman"/>
          <w:sz w:val="28"/>
        </w:rPr>
        <w:t xml:space="preserve"> </w:t>
      </w:r>
      <w:r w:rsidR="005B47FA" w:rsidRPr="003344AA">
        <w:rPr>
          <w:rFonts w:ascii="Times New Roman" w:hAnsi="Times New Roman" w:cs="Times New Roman"/>
          <w:sz w:val="28"/>
        </w:rPr>
        <w:t xml:space="preserve">от контроля </w:t>
      </w:r>
      <w:r w:rsidR="00816C88" w:rsidRPr="003344AA">
        <w:rPr>
          <w:rFonts w:ascii="Times New Roman" w:hAnsi="Times New Roman" w:cs="Times New Roman"/>
          <w:sz w:val="28"/>
        </w:rPr>
        <w:t xml:space="preserve"> Роскомнадзор</w:t>
      </w:r>
      <w:r w:rsidR="005B47FA" w:rsidRPr="003344AA">
        <w:rPr>
          <w:rFonts w:ascii="Times New Roman" w:hAnsi="Times New Roman" w:cs="Times New Roman"/>
          <w:sz w:val="28"/>
        </w:rPr>
        <w:t>а</w:t>
      </w:r>
      <w:r w:rsidR="00816C88" w:rsidRPr="003344AA">
        <w:rPr>
          <w:rFonts w:ascii="Times New Roman" w:hAnsi="Times New Roman" w:cs="Times New Roman"/>
          <w:sz w:val="28"/>
        </w:rPr>
        <w:t xml:space="preserve"> и ФСБ. Данный выбор обусловлен рядом причин</w:t>
      </w:r>
      <w:r w:rsidR="005B47FA" w:rsidRPr="003344AA">
        <w:rPr>
          <w:rFonts w:ascii="Times New Roman" w:hAnsi="Times New Roman" w:cs="Times New Roman"/>
          <w:sz w:val="28"/>
        </w:rPr>
        <w:t xml:space="preserve">. Во-первых, </w:t>
      </w:r>
      <w:r w:rsidR="00DA5EE5" w:rsidRPr="003344AA">
        <w:rPr>
          <w:rFonts w:ascii="Times New Roman" w:hAnsi="Times New Roman" w:cs="Times New Roman"/>
          <w:sz w:val="28"/>
        </w:rPr>
        <w:t>с</w:t>
      </w:r>
      <w:r w:rsidR="00816C88" w:rsidRPr="003344AA">
        <w:rPr>
          <w:rFonts w:ascii="Times New Roman" w:hAnsi="Times New Roman" w:cs="Times New Roman"/>
          <w:sz w:val="28"/>
        </w:rPr>
        <w:t>обытия, выбранные в качестве объектов анализа, имели федеральный масштаб освещения в СМИ.</w:t>
      </w:r>
      <w:r w:rsidR="00DA5EE5" w:rsidRPr="003344AA">
        <w:rPr>
          <w:rFonts w:ascii="Times New Roman" w:hAnsi="Times New Roman" w:cs="Times New Roman"/>
          <w:sz w:val="28"/>
        </w:rPr>
        <w:t xml:space="preserve"> Во-вторых, </w:t>
      </w:r>
      <w:r w:rsidR="00816C88" w:rsidRPr="003344AA">
        <w:rPr>
          <w:rFonts w:ascii="Times New Roman" w:hAnsi="Times New Roman" w:cs="Times New Roman"/>
          <w:sz w:val="28"/>
        </w:rPr>
        <w:t>О</w:t>
      </w:r>
      <w:r w:rsidR="00DA5EE5" w:rsidRPr="003344AA">
        <w:rPr>
          <w:rFonts w:ascii="Times New Roman" w:hAnsi="Times New Roman" w:cs="Times New Roman"/>
          <w:sz w:val="28"/>
        </w:rPr>
        <w:t>.</w:t>
      </w:r>
      <w:r w:rsidR="00816C88" w:rsidRPr="003344AA">
        <w:rPr>
          <w:rFonts w:ascii="Times New Roman" w:hAnsi="Times New Roman" w:cs="Times New Roman"/>
          <w:sz w:val="28"/>
        </w:rPr>
        <w:t xml:space="preserve"> Тиньков и П</w:t>
      </w:r>
      <w:r w:rsidR="00DA5EE5" w:rsidRPr="003344AA">
        <w:rPr>
          <w:rFonts w:ascii="Times New Roman" w:hAnsi="Times New Roman" w:cs="Times New Roman"/>
          <w:sz w:val="28"/>
        </w:rPr>
        <w:t>.</w:t>
      </w:r>
      <w:r w:rsidR="00816C88" w:rsidRPr="003344AA">
        <w:rPr>
          <w:rFonts w:ascii="Times New Roman" w:hAnsi="Times New Roman" w:cs="Times New Roman"/>
          <w:sz w:val="28"/>
        </w:rPr>
        <w:t xml:space="preserve"> Дуров являются успешными предпринимателями, осуществляющими свою нынешнюю деловую деятельность в сфере </w:t>
      </w:r>
      <w:r w:rsidR="00816C88" w:rsidRPr="003344AA">
        <w:rPr>
          <w:rFonts w:ascii="Times New Roman" w:hAnsi="Times New Roman" w:cs="Times New Roman"/>
          <w:sz w:val="28"/>
          <w:lang w:val="en-US"/>
        </w:rPr>
        <w:t>IT</w:t>
      </w:r>
      <w:r w:rsidR="00816C88" w:rsidRPr="003344AA">
        <w:rPr>
          <w:rFonts w:ascii="Times New Roman" w:hAnsi="Times New Roman" w:cs="Times New Roman"/>
          <w:sz w:val="28"/>
        </w:rPr>
        <w:t xml:space="preserve">. Согласно рейтингу </w:t>
      </w:r>
      <w:r w:rsidR="00816C88" w:rsidRPr="003344AA">
        <w:rPr>
          <w:rFonts w:ascii="Times New Roman" w:hAnsi="Times New Roman" w:cs="Times New Roman"/>
          <w:sz w:val="28"/>
          <w:lang w:val="en-US"/>
        </w:rPr>
        <w:t>Forbes</w:t>
      </w:r>
      <w:r w:rsidR="00816C88" w:rsidRPr="003344AA">
        <w:rPr>
          <w:rFonts w:ascii="Times New Roman" w:hAnsi="Times New Roman" w:cs="Times New Roman"/>
          <w:sz w:val="28"/>
        </w:rPr>
        <w:t xml:space="preserve"> за 2017 год, Тиньков занимает 79-е место</w:t>
      </w:r>
      <w:r w:rsidR="00816C88" w:rsidRPr="003344AA">
        <w:rPr>
          <w:rStyle w:val="a6"/>
          <w:rFonts w:ascii="Times New Roman" w:hAnsi="Times New Roman" w:cs="Times New Roman"/>
          <w:sz w:val="28"/>
        </w:rPr>
        <w:footnoteReference w:id="110"/>
      </w:r>
      <w:r w:rsidR="00816C88" w:rsidRPr="003344AA">
        <w:rPr>
          <w:rFonts w:ascii="Times New Roman" w:hAnsi="Times New Roman" w:cs="Times New Roman"/>
          <w:sz w:val="28"/>
        </w:rPr>
        <w:t xml:space="preserve"> среди 200 богатейших бизнесменов России, а Павел Дуров — 100-е</w:t>
      </w:r>
      <w:r w:rsidR="00816C88" w:rsidRPr="003344AA">
        <w:rPr>
          <w:rStyle w:val="a6"/>
          <w:rFonts w:ascii="Times New Roman" w:hAnsi="Times New Roman" w:cs="Times New Roman"/>
          <w:sz w:val="28"/>
        </w:rPr>
        <w:footnoteReference w:id="111"/>
      </w:r>
      <w:r w:rsidR="00816C88" w:rsidRPr="003344AA">
        <w:rPr>
          <w:rFonts w:ascii="Times New Roman" w:hAnsi="Times New Roman" w:cs="Times New Roman"/>
          <w:sz w:val="28"/>
        </w:rPr>
        <w:t>.</w:t>
      </w:r>
    </w:p>
    <w:p w:rsidR="0023338A" w:rsidRPr="003344AA" w:rsidRDefault="0023338A" w:rsidP="0023338A">
      <w:pPr>
        <w:spacing w:after="0" w:line="360" w:lineRule="auto"/>
        <w:jc w:val="both"/>
        <w:rPr>
          <w:rFonts w:ascii="Times New Roman" w:hAnsi="Times New Roman" w:cs="Times New Roman"/>
          <w:sz w:val="28"/>
          <w:szCs w:val="28"/>
        </w:rPr>
      </w:pPr>
      <w:r w:rsidRPr="003344AA">
        <w:rPr>
          <w:rFonts w:ascii="Times New Roman" w:hAnsi="Times New Roman" w:cs="Times New Roman"/>
          <w:i/>
          <w:sz w:val="28"/>
          <w:szCs w:val="28"/>
        </w:rPr>
        <w:tab/>
        <w:t>Объектом</w:t>
      </w:r>
      <w:r w:rsidRPr="003344AA">
        <w:rPr>
          <w:rFonts w:ascii="Times New Roman" w:hAnsi="Times New Roman" w:cs="Times New Roman"/>
          <w:i/>
        </w:rPr>
        <w:t xml:space="preserve"> </w:t>
      </w:r>
      <w:r w:rsidRPr="003344AA">
        <w:rPr>
          <w:rFonts w:ascii="Times New Roman" w:hAnsi="Times New Roman" w:cs="Times New Roman"/>
          <w:sz w:val="28"/>
          <w:szCs w:val="28"/>
        </w:rPr>
        <w:t xml:space="preserve"> исследования является </w:t>
      </w:r>
      <w:r w:rsidR="00816C88" w:rsidRPr="003344AA">
        <w:rPr>
          <w:rFonts w:ascii="Times New Roman" w:hAnsi="Times New Roman" w:cs="Times New Roman"/>
          <w:sz w:val="28"/>
          <w:szCs w:val="28"/>
        </w:rPr>
        <w:t>персональный бренд предпринимателя</w:t>
      </w:r>
      <w:r w:rsidRPr="003344AA">
        <w:rPr>
          <w:rFonts w:ascii="Times New Roman" w:hAnsi="Times New Roman" w:cs="Times New Roman"/>
          <w:sz w:val="28"/>
          <w:szCs w:val="28"/>
        </w:rPr>
        <w:t xml:space="preserve">, </w:t>
      </w:r>
      <w:r w:rsidRPr="003344AA">
        <w:rPr>
          <w:rFonts w:ascii="Times New Roman" w:hAnsi="Times New Roman" w:cs="Times New Roman"/>
          <w:i/>
          <w:sz w:val="28"/>
          <w:szCs w:val="28"/>
        </w:rPr>
        <w:t>предметом</w:t>
      </w:r>
      <w:r w:rsidRPr="003344AA">
        <w:rPr>
          <w:rFonts w:ascii="Times New Roman" w:hAnsi="Times New Roman" w:cs="Times New Roman"/>
          <w:sz w:val="28"/>
          <w:szCs w:val="28"/>
        </w:rPr>
        <w:t xml:space="preserve"> — </w:t>
      </w:r>
      <w:r w:rsidR="00816C88" w:rsidRPr="003344AA">
        <w:rPr>
          <w:rFonts w:ascii="Times New Roman" w:hAnsi="Times New Roman" w:cs="Times New Roman"/>
          <w:sz w:val="28"/>
          <w:szCs w:val="28"/>
        </w:rPr>
        <w:t xml:space="preserve">влияние составляющих персонального бренда О. Тинькова и П. Дурова в контексте упомянутых выше конфликтных ситуаций на репутацию «Тинькофф Банка» и </w:t>
      </w:r>
      <w:r w:rsidR="00816C88" w:rsidRPr="003344AA">
        <w:rPr>
          <w:rFonts w:ascii="Times New Roman" w:hAnsi="Times New Roman" w:cs="Times New Roman"/>
          <w:sz w:val="28"/>
          <w:szCs w:val="28"/>
          <w:lang w:val="en-US"/>
        </w:rPr>
        <w:t>Telegram</w:t>
      </w:r>
      <w:r w:rsidRPr="003344AA">
        <w:rPr>
          <w:rFonts w:ascii="Times New Roman" w:hAnsi="Times New Roman" w:cs="Times New Roman"/>
          <w:sz w:val="28"/>
          <w:szCs w:val="28"/>
        </w:rPr>
        <w:t>.</w:t>
      </w:r>
    </w:p>
    <w:p w:rsidR="0023338A" w:rsidRPr="003344AA" w:rsidRDefault="0023338A" w:rsidP="0023338A">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lang w:eastAsia="ru-RU"/>
        </w:rPr>
        <w:tab/>
      </w:r>
      <w:r w:rsidRPr="003344AA">
        <w:rPr>
          <w:rFonts w:ascii="Times New Roman" w:hAnsi="Times New Roman" w:cs="Times New Roman"/>
          <w:i/>
          <w:sz w:val="28"/>
          <w:szCs w:val="28"/>
          <w:lang w:eastAsia="ru-RU"/>
        </w:rPr>
        <w:t>Целью</w:t>
      </w:r>
      <w:r w:rsidRPr="003344AA">
        <w:rPr>
          <w:rFonts w:ascii="Times New Roman" w:hAnsi="Times New Roman" w:cs="Times New Roman"/>
          <w:sz w:val="28"/>
          <w:szCs w:val="28"/>
          <w:lang w:eastAsia="ru-RU"/>
        </w:rPr>
        <w:t xml:space="preserve"> данного исследования является выявление </w:t>
      </w:r>
      <w:r w:rsidR="00816C88" w:rsidRPr="003344AA">
        <w:rPr>
          <w:rFonts w:ascii="Times New Roman" w:hAnsi="Times New Roman" w:cs="Times New Roman"/>
          <w:sz w:val="28"/>
          <w:szCs w:val="28"/>
          <w:lang w:eastAsia="ru-RU"/>
        </w:rPr>
        <w:t>специфики</w:t>
      </w:r>
      <w:r w:rsidRPr="003344AA">
        <w:rPr>
          <w:rFonts w:ascii="Times New Roman" w:hAnsi="Times New Roman" w:cs="Times New Roman"/>
          <w:sz w:val="28"/>
          <w:szCs w:val="28"/>
          <w:lang w:eastAsia="ru-RU"/>
        </w:rPr>
        <w:t xml:space="preserve"> влияния личного бренда первого лица компании на ее репутацию. </w:t>
      </w:r>
      <w:r w:rsidRPr="003344AA">
        <w:rPr>
          <w:rFonts w:ascii="Times New Roman" w:hAnsi="Times New Roman" w:cs="Times New Roman"/>
          <w:sz w:val="28"/>
          <w:szCs w:val="28"/>
        </w:rPr>
        <w:t xml:space="preserve">Осуществление </w:t>
      </w:r>
      <w:r w:rsidRPr="003344AA">
        <w:rPr>
          <w:rFonts w:ascii="Times New Roman" w:hAnsi="Times New Roman" w:cs="Times New Roman"/>
          <w:sz w:val="28"/>
          <w:szCs w:val="28"/>
        </w:rPr>
        <w:lastRenderedPageBreak/>
        <w:t xml:space="preserve">обозначенной цели видится возможным за счет решения конкретных </w:t>
      </w:r>
      <w:r w:rsidRPr="003344AA">
        <w:rPr>
          <w:rFonts w:ascii="Times New Roman" w:hAnsi="Times New Roman" w:cs="Times New Roman"/>
          <w:i/>
          <w:sz w:val="28"/>
          <w:szCs w:val="28"/>
        </w:rPr>
        <w:t>исследовательских задач</w:t>
      </w:r>
      <w:r w:rsidRPr="003344AA">
        <w:rPr>
          <w:rFonts w:ascii="Times New Roman" w:hAnsi="Times New Roman" w:cs="Times New Roman"/>
          <w:sz w:val="28"/>
          <w:szCs w:val="28"/>
        </w:rPr>
        <w:t>, а именно:</w:t>
      </w:r>
    </w:p>
    <w:p w:rsidR="0023338A" w:rsidRPr="003344AA" w:rsidRDefault="00E01FD0" w:rsidP="00ED3605">
      <w:pPr>
        <w:pStyle w:val="a3"/>
        <w:numPr>
          <w:ilvl w:val="0"/>
          <w:numId w:val="44"/>
        </w:numPr>
        <w:spacing w:after="0" w:line="360" w:lineRule="auto"/>
        <w:ind w:left="0" w:firstLine="360"/>
        <w:jc w:val="both"/>
        <w:rPr>
          <w:rFonts w:ascii="Times New Roman" w:hAnsi="Times New Roman" w:cs="Times New Roman"/>
        </w:rPr>
      </w:pPr>
      <w:r w:rsidRPr="003344AA">
        <w:rPr>
          <w:rFonts w:ascii="Times New Roman" w:hAnsi="Times New Roman" w:cs="Times New Roman"/>
          <w:sz w:val="28"/>
        </w:rPr>
        <w:t>Выявление ключевых элементов персонального бренда предпринимателей в федеральных СМИ</w:t>
      </w:r>
      <w:r w:rsidR="00DA5EE5" w:rsidRPr="003344AA">
        <w:rPr>
          <w:rFonts w:ascii="Times New Roman" w:hAnsi="Times New Roman" w:cs="Times New Roman"/>
          <w:sz w:val="28"/>
        </w:rPr>
        <w:t>: деловы</w:t>
      </w:r>
      <w:r w:rsidR="00FA2AF9" w:rsidRPr="003344AA">
        <w:rPr>
          <w:rFonts w:ascii="Times New Roman" w:hAnsi="Times New Roman" w:cs="Times New Roman"/>
          <w:sz w:val="28"/>
        </w:rPr>
        <w:t>х</w:t>
      </w:r>
      <w:r w:rsidR="00DA5EE5" w:rsidRPr="003344AA">
        <w:rPr>
          <w:rFonts w:ascii="Times New Roman" w:hAnsi="Times New Roman" w:cs="Times New Roman"/>
          <w:sz w:val="28"/>
        </w:rPr>
        <w:t xml:space="preserve"> характеристик, компетентност</w:t>
      </w:r>
      <w:r w:rsidR="00FA2AF9" w:rsidRPr="003344AA">
        <w:rPr>
          <w:rFonts w:ascii="Times New Roman" w:hAnsi="Times New Roman" w:cs="Times New Roman"/>
          <w:sz w:val="28"/>
        </w:rPr>
        <w:t>и</w:t>
      </w:r>
      <w:r w:rsidR="00DA5EE5" w:rsidRPr="003344AA">
        <w:rPr>
          <w:rFonts w:ascii="Times New Roman" w:hAnsi="Times New Roman" w:cs="Times New Roman"/>
          <w:sz w:val="28"/>
        </w:rPr>
        <w:t>, харизм</w:t>
      </w:r>
      <w:r w:rsidR="00FA2AF9" w:rsidRPr="003344AA">
        <w:rPr>
          <w:rFonts w:ascii="Times New Roman" w:hAnsi="Times New Roman" w:cs="Times New Roman"/>
          <w:sz w:val="28"/>
        </w:rPr>
        <w:t>ы</w:t>
      </w:r>
      <w:r w:rsidR="00DA5EE5" w:rsidRPr="003344AA">
        <w:rPr>
          <w:rFonts w:ascii="Times New Roman" w:hAnsi="Times New Roman" w:cs="Times New Roman"/>
          <w:sz w:val="28"/>
        </w:rPr>
        <w:t>, манер</w:t>
      </w:r>
      <w:r w:rsidR="00FA2AF9" w:rsidRPr="003344AA">
        <w:rPr>
          <w:rFonts w:ascii="Times New Roman" w:hAnsi="Times New Roman" w:cs="Times New Roman"/>
          <w:sz w:val="28"/>
        </w:rPr>
        <w:t>ы</w:t>
      </w:r>
      <w:r w:rsidR="00DA5EE5" w:rsidRPr="003344AA">
        <w:rPr>
          <w:rFonts w:ascii="Times New Roman" w:hAnsi="Times New Roman" w:cs="Times New Roman"/>
          <w:sz w:val="28"/>
        </w:rPr>
        <w:t xml:space="preserve"> поведения, ценност</w:t>
      </w:r>
      <w:r w:rsidR="00FA2AF9" w:rsidRPr="003344AA">
        <w:rPr>
          <w:rFonts w:ascii="Times New Roman" w:hAnsi="Times New Roman" w:cs="Times New Roman"/>
          <w:sz w:val="28"/>
        </w:rPr>
        <w:t>ей</w:t>
      </w:r>
      <w:r w:rsidR="00DA5EE5" w:rsidRPr="003344AA">
        <w:rPr>
          <w:rFonts w:ascii="Times New Roman" w:hAnsi="Times New Roman" w:cs="Times New Roman"/>
          <w:sz w:val="28"/>
        </w:rPr>
        <w:t>, характер</w:t>
      </w:r>
      <w:r w:rsidR="00FA2AF9" w:rsidRPr="003344AA">
        <w:rPr>
          <w:rFonts w:ascii="Times New Roman" w:hAnsi="Times New Roman" w:cs="Times New Roman"/>
          <w:sz w:val="28"/>
        </w:rPr>
        <w:t>а, отношения к окружающим</w:t>
      </w:r>
      <w:r w:rsidR="00762EA5" w:rsidRPr="003344AA">
        <w:rPr>
          <w:rStyle w:val="a6"/>
          <w:rFonts w:ascii="Times New Roman" w:hAnsi="Times New Roman" w:cs="Times New Roman"/>
          <w:sz w:val="28"/>
        </w:rPr>
        <w:footnoteReference w:id="112"/>
      </w:r>
      <w:r w:rsidR="00FA2AF9" w:rsidRPr="003344AA">
        <w:rPr>
          <w:rFonts w:ascii="Times New Roman" w:hAnsi="Times New Roman" w:cs="Times New Roman"/>
          <w:sz w:val="28"/>
        </w:rPr>
        <w:t>.</w:t>
      </w:r>
    </w:p>
    <w:p w:rsidR="0023338A" w:rsidRPr="003344AA" w:rsidRDefault="00E01FD0" w:rsidP="00ED3605">
      <w:pPr>
        <w:pStyle w:val="a3"/>
        <w:numPr>
          <w:ilvl w:val="0"/>
          <w:numId w:val="44"/>
        </w:numPr>
        <w:spacing w:after="0" w:line="360" w:lineRule="auto"/>
        <w:ind w:left="0" w:firstLine="360"/>
        <w:jc w:val="both"/>
        <w:rPr>
          <w:rFonts w:ascii="Times New Roman" w:hAnsi="Times New Roman" w:cs="Times New Roman"/>
        </w:rPr>
      </w:pPr>
      <w:r w:rsidRPr="003344AA">
        <w:rPr>
          <w:rFonts w:ascii="Times New Roman" w:hAnsi="Times New Roman" w:cs="Times New Roman"/>
          <w:sz w:val="28"/>
        </w:rPr>
        <w:t>О</w:t>
      </w:r>
      <w:r w:rsidR="0066596F" w:rsidRPr="003344AA">
        <w:rPr>
          <w:rFonts w:ascii="Times New Roman" w:hAnsi="Times New Roman" w:cs="Times New Roman"/>
          <w:sz w:val="28"/>
        </w:rPr>
        <w:t>пределение ключевых тем в рамках</w:t>
      </w:r>
      <w:r w:rsidRPr="003344AA">
        <w:rPr>
          <w:rFonts w:ascii="Times New Roman" w:hAnsi="Times New Roman" w:cs="Times New Roman"/>
          <w:sz w:val="28"/>
        </w:rPr>
        <w:t xml:space="preserve"> рассматриваемых</w:t>
      </w:r>
      <w:r w:rsidR="0066596F" w:rsidRPr="003344AA">
        <w:rPr>
          <w:rFonts w:ascii="Times New Roman" w:hAnsi="Times New Roman" w:cs="Times New Roman"/>
          <w:sz w:val="28"/>
        </w:rPr>
        <w:t xml:space="preserve"> информационн</w:t>
      </w:r>
      <w:r w:rsidRPr="003344AA">
        <w:rPr>
          <w:rFonts w:ascii="Times New Roman" w:hAnsi="Times New Roman" w:cs="Times New Roman"/>
          <w:sz w:val="28"/>
        </w:rPr>
        <w:t>ых</w:t>
      </w:r>
      <w:r w:rsidR="0066596F" w:rsidRPr="003344AA">
        <w:rPr>
          <w:rFonts w:ascii="Times New Roman" w:hAnsi="Times New Roman" w:cs="Times New Roman"/>
          <w:sz w:val="28"/>
        </w:rPr>
        <w:t xml:space="preserve"> повод</w:t>
      </w:r>
      <w:r w:rsidRPr="003344AA">
        <w:rPr>
          <w:rFonts w:ascii="Times New Roman" w:hAnsi="Times New Roman" w:cs="Times New Roman"/>
          <w:sz w:val="28"/>
        </w:rPr>
        <w:t xml:space="preserve">ов (конфликт между видеоблогерами </w:t>
      </w:r>
      <w:r w:rsidRPr="003344AA">
        <w:rPr>
          <w:rFonts w:ascii="Times New Roman" w:hAnsi="Times New Roman" w:cs="Times New Roman"/>
          <w:sz w:val="28"/>
          <w:lang w:val="en-US"/>
        </w:rPr>
        <w:t>Nemagia</w:t>
      </w:r>
      <w:r w:rsidRPr="003344AA">
        <w:rPr>
          <w:rFonts w:ascii="Times New Roman" w:hAnsi="Times New Roman" w:cs="Times New Roman"/>
          <w:sz w:val="28"/>
        </w:rPr>
        <w:t xml:space="preserve"> и О. Тиньковым, между П. Дуровым и его приложением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с Роскомнадзором и ФСБ)</w:t>
      </w:r>
      <w:r w:rsidR="0066596F" w:rsidRPr="003344AA">
        <w:rPr>
          <w:rFonts w:ascii="Times New Roman" w:hAnsi="Times New Roman" w:cs="Times New Roman"/>
          <w:sz w:val="28"/>
        </w:rPr>
        <w:t xml:space="preserve">, анализ </w:t>
      </w:r>
      <w:r w:rsidRPr="003344AA">
        <w:rPr>
          <w:rFonts w:ascii="Times New Roman" w:hAnsi="Times New Roman" w:cs="Times New Roman"/>
          <w:sz w:val="28"/>
        </w:rPr>
        <w:t>тональности</w:t>
      </w:r>
      <w:r w:rsidR="00C27C71" w:rsidRPr="003344AA">
        <w:rPr>
          <w:rFonts w:ascii="Times New Roman" w:hAnsi="Times New Roman" w:cs="Times New Roman"/>
          <w:sz w:val="28"/>
        </w:rPr>
        <w:t xml:space="preserve"> упоминани</w:t>
      </w:r>
      <w:r w:rsidRPr="003344AA">
        <w:rPr>
          <w:rFonts w:ascii="Times New Roman" w:hAnsi="Times New Roman" w:cs="Times New Roman"/>
          <w:sz w:val="28"/>
        </w:rPr>
        <w:t xml:space="preserve">й О. Тинькова и </w:t>
      </w:r>
      <w:r w:rsidRPr="003344AA">
        <w:rPr>
          <w:rFonts w:ascii="Times New Roman" w:hAnsi="Times New Roman" w:cs="Times New Roman"/>
          <w:sz w:val="28"/>
          <w:szCs w:val="28"/>
        </w:rPr>
        <w:t>«Тинькофф Банка»</w:t>
      </w:r>
      <w:r w:rsidRPr="003344AA">
        <w:rPr>
          <w:rFonts w:ascii="Times New Roman" w:hAnsi="Times New Roman" w:cs="Times New Roman"/>
          <w:sz w:val="28"/>
        </w:rPr>
        <w:t xml:space="preserve">, П. Дурова и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в контексте рассматриваемых конфликтов</w:t>
      </w:r>
      <w:r w:rsidR="0023338A" w:rsidRPr="003344AA">
        <w:rPr>
          <w:rFonts w:ascii="Times New Roman" w:hAnsi="Times New Roman" w:cs="Times New Roman"/>
          <w:sz w:val="28"/>
        </w:rPr>
        <w:t>.</w:t>
      </w:r>
    </w:p>
    <w:p w:rsidR="0023338A" w:rsidRPr="003344AA" w:rsidRDefault="00470C8B" w:rsidP="00470C8B">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i/>
          <w:sz w:val="28"/>
          <w:lang w:eastAsia="ru-RU"/>
        </w:rPr>
        <w:tab/>
      </w:r>
      <w:r w:rsidR="0023338A" w:rsidRPr="003344AA">
        <w:rPr>
          <w:rFonts w:ascii="Times New Roman" w:hAnsi="Times New Roman" w:cs="Times New Roman"/>
          <w:i/>
          <w:sz w:val="28"/>
          <w:lang w:eastAsia="ru-RU"/>
        </w:rPr>
        <w:t xml:space="preserve">Гипотезы исследования: </w:t>
      </w:r>
    </w:p>
    <w:p w:rsidR="003344AA" w:rsidRPr="003344AA" w:rsidRDefault="003344AA" w:rsidP="003344AA">
      <w:pPr>
        <w:pStyle w:val="a3"/>
        <w:numPr>
          <w:ilvl w:val="0"/>
          <w:numId w:val="49"/>
        </w:numPr>
        <w:spacing w:after="0" w:line="360" w:lineRule="auto"/>
        <w:ind w:left="0" w:firstLine="360"/>
        <w:jc w:val="both"/>
        <w:rPr>
          <w:rFonts w:ascii="Times New Roman" w:hAnsi="Times New Roman" w:cs="Times New Roman"/>
          <w:sz w:val="28"/>
          <w:lang w:eastAsia="ru-RU"/>
        </w:rPr>
      </w:pPr>
      <w:r w:rsidRPr="003344AA">
        <w:rPr>
          <w:rFonts w:ascii="Times New Roman" w:hAnsi="Times New Roman" w:cs="Times New Roman"/>
          <w:sz w:val="28"/>
          <w:lang w:eastAsia="ru-RU"/>
        </w:rPr>
        <w:t xml:space="preserve">В период конфликтной ситуации, освещаемой крупными федеральными СМИ, персональный бренд руководителя компании способен как минимизировать потенциальный репутационный ущерб, так и послужить причиной его возникновения. </w:t>
      </w:r>
    </w:p>
    <w:p w:rsidR="003344AA" w:rsidRPr="003344AA" w:rsidRDefault="003344AA" w:rsidP="003344AA">
      <w:pPr>
        <w:pStyle w:val="a3"/>
        <w:numPr>
          <w:ilvl w:val="0"/>
          <w:numId w:val="49"/>
        </w:numPr>
        <w:spacing w:after="0" w:line="360" w:lineRule="auto"/>
        <w:ind w:left="0" w:firstLine="360"/>
        <w:jc w:val="both"/>
        <w:rPr>
          <w:rFonts w:ascii="Times New Roman" w:hAnsi="Times New Roman" w:cs="Times New Roman"/>
          <w:sz w:val="28"/>
          <w:lang w:eastAsia="ru-RU"/>
        </w:rPr>
      </w:pPr>
      <w:r w:rsidRPr="003344AA">
        <w:rPr>
          <w:rFonts w:ascii="Times New Roman" w:hAnsi="Times New Roman" w:cs="Times New Roman"/>
          <w:sz w:val="28"/>
          <w:lang w:eastAsia="ru-RU"/>
        </w:rPr>
        <w:t xml:space="preserve">Компонентами персонального бренда руководителя компании, подверженными наибольшему вниманию со стороны СМИ в период конфликта, являются манера поведения предпринимателя и его ценности. Причиной является наличие в любой конфликтной ситуации конкретных действий (или бездействия) противоборствующих сторон, с помощью которых акторы защищают собственные интересы. Для обоснования правильности собственных поступков публичные люди зачастую демонстрируют опору на общепринятые ценности. Несоответствие между заявленными ценностями и действиями провоцирует критику со стороны общественности. </w:t>
      </w:r>
    </w:p>
    <w:p w:rsidR="00762EA5" w:rsidRPr="003344AA" w:rsidRDefault="005E05A0" w:rsidP="00833AB1">
      <w:pPr>
        <w:pStyle w:val="a3"/>
        <w:numPr>
          <w:ilvl w:val="0"/>
          <w:numId w:val="49"/>
        </w:numPr>
        <w:spacing w:after="0" w:line="360" w:lineRule="auto"/>
        <w:ind w:left="0" w:firstLine="360"/>
        <w:jc w:val="both"/>
        <w:rPr>
          <w:rFonts w:ascii="Times New Roman" w:hAnsi="Times New Roman" w:cs="Times New Roman"/>
          <w:sz w:val="28"/>
          <w:lang w:eastAsia="ru-RU"/>
        </w:rPr>
      </w:pPr>
      <w:r w:rsidRPr="003344AA">
        <w:rPr>
          <w:rFonts w:ascii="Times New Roman" w:hAnsi="Times New Roman" w:cs="Times New Roman"/>
          <w:sz w:val="28"/>
          <w:lang w:eastAsia="ru-RU"/>
        </w:rPr>
        <w:t xml:space="preserve">Действия первого лица компании в период конфликта, вызванные эмоциональной реакцией, несут в себе репутационные риски для </w:t>
      </w:r>
      <w:r w:rsidRPr="003344AA">
        <w:rPr>
          <w:rFonts w:ascii="Times New Roman" w:hAnsi="Times New Roman" w:cs="Times New Roman"/>
          <w:sz w:val="28"/>
          <w:lang w:eastAsia="ru-RU"/>
        </w:rPr>
        <w:lastRenderedPageBreak/>
        <w:t>предпринимателя и компании</w:t>
      </w:r>
      <w:r w:rsidR="00B924BE" w:rsidRPr="003344AA">
        <w:rPr>
          <w:rFonts w:ascii="Times New Roman" w:hAnsi="Times New Roman" w:cs="Times New Roman"/>
          <w:sz w:val="28"/>
          <w:lang w:eastAsia="ru-RU"/>
        </w:rPr>
        <w:t>.</w:t>
      </w:r>
      <w:r w:rsidRPr="003344AA">
        <w:rPr>
          <w:rFonts w:ascii="Times New Roman" w:hAnsi="Times New Roman" w:cs="Times New Roman"/>
          <w:sz w:val="28"/>
          <w:lang w:eastAsia="ru-RU"/>
        </w:rPr>
        <w:t xml:space="preserve"> Рациональное и сдержанное</w:t>
      </w:r>
      <w:r w:rsidR="00762EA5" w:rsidRPr="003344AA">
        <w:rPr>
          <w:rFonts w:ascii="Times New Roman" w:hAnsi="Times New Roman" w:cs="Times New Roman"/>
          <w:sz w:val="28"/>
          <w:lang w:eastAsia="ru-RU"/>
        </w:rPr>
        <w:t xml:space="preserve"> публичное</w:t>
      </w:r>
      <w:r w:rsidRPr="003344AA">
        <w:rPr>
          <w:rFonts w:ascii="Times New Roman" w:hAnsi="Times New Roman" w:cs="Times New Roman"/>
          <w:sz w:val="28"/>
          <w:lang w:eastAsia="ru-RU"/>
        </w:rPr>
        <w:t xml:space="preserve"> поведение в период конфликта спосо</w:t>
      </w:r>
      <w:r w:rsidR="00711588" w:rsidRPr="003344AA">
        <w:rPr>
          <w:rFonts w:ascii="Times New Roman" w:hAnsi="Times New Roman" w:cs="Times New Roman"/>
          <w:sz w:val="28"/>
          <w:lang w:eastAsia="ru-RU"/>
        </w:rPr>
        <w:t>бно снизить репутационный ущерб</w:t>
      </w:r>
      <w:r w:rsidRPr="003344AA">
        <w:rPr>
          <w:rFonts w:ascii="Times New Roman" w:hAnsi="Times New Roman" w:cs="Times New Roman"/>
          <w:sz w:val="28"/>
          <w:lang w:eastAsia="ru-RU"/>
        </w:rPr>
        <w:t>.</w:t>
      </w:r>
    </w:p>
    <w:p w:rsidR="00952399" w:rsidRPr="003344AA" w:rsidRDefault="00952399" w:rsidP="00952399">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i/>
          <w:sz w:val="28"/>
        </w:rPr>
        <w:tab/>
      </w:r>
      <w:r w:rsidR="00FA2AF9" w:rsidRPr="003344AA">
        <w:rPr>
          <w:rFonts w:ascii="Times New Roman" w:hAnsi="Times New Roman" w:cs="Times New Roman"/>
          <w:sz w:val="28"/>
        </w:rPr>
        <w:t>Для достижения указанной цели нами используются следующие методы:</w:t>
      </w:r>
    </w:p>
    <w:p w:rsidR="00952399" w:rsidRPr="003344AA" w:rsidRDefault="004142E5" w:rsidP="004142E5">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r>
      <w:r w:rsidR="00952399" w:rsidRPr="003344AA">
        <w:rPr>
          <w:rFonts w:ascii="Times New Roman" w:hAnsi="Times New Roman" w:cs="Times New Roman"/>
          <w:i/>
          <w:sz w:val="28"/>
        </w:rPr>
        <w:t>Кейс-стади</w:t>
      </w:r>
      <w:r w:rsidR="00952399" w:rsidRPr="003344AA">
        <w:rPr>
          <w:rFonts w:ascii="Times New Roman" w:hAnsi="Times New Roman" w:cs="Times New Roman"/>
          <w:sz w:val="28"/>
        </w:rPr>
        <w:t>. Использование данного метода позвол</w:t>
      </w:r>
      <w:r w:rsidR="002E4B8F" w:rsidRPr="003344AA">
        <w:rPr>
          <w:rFonts w:ascii="Times New Roman" w:hAnsi="Times New Roman" w:cs="Times New Roman"/>
          <w:sz w:val="28"/>
        </w:rPr>
        <w:t>яет</w:t>
      </w:r>
      <w:r w:rsidR="00952399" w:rsidRPr="003344AA">
        <w:rPr>
          <w:rFonts w:ascii="Times New Roman" w:hAnsi="Times New Roman" w:cs="Times New Roman"/>
          <w:sz w:val="28"/>
        </w:rPr>
        <w:t xml:space="preserve"> комплексно рассмотреть выбранные события</w:t>
      </w:r>
      <w:r w:rsidRPr="003344AA">
        <w:rPr>
          <w:rFonts w:ascii="Times New Roman" w:hAnsi="Times New Roman" w:cs="Times New Roman"/>
          <w:sz w:val="28"/>
        </w:rPr>
        <w:t xml:space="preserve"> и</w:t>
      </w:r>
      <w:r w:rsidR="00952399" w:rsidRPr="003344AA">
        <w:rPr>
          <w:rFonts w:ascii="Times New Roman" w:hAnsi="Times New Roman" w:cs="Times New Roman"/>
          <w:sz w:val="28"/>
        </w:rPr>
        <w:t xml:space="preserve"> </w:t>
      </w:r>
      <w:r w:rsidRPr="003344AA">
        <w:rPr>
          <w:rFonts w:ascii="Times New Roman" w:hAnsi="Times New Roman" w:cs="Times New Roman"/>
          <w:sz w:val="28"/>
        </w:rPr>
        <w:t xml:space="preserve">выделить ключевые информационные поводы. Более того, это </w:t>
      </w:r>
      <w:r w:rsidR="00952399" w:rsidRPr="003344AA">
        <w:rPr>
          <w:rFonts w:ascii="Times New Roman" w:hAnsi="Times New Roman" w:cs="Times New Roman"/>
          <w:sz w:val="28"/>
        </w:rPr>
        <w:t xml:space="preserve">поспособствует более детальному пониманию </w:t>
      </w:r>
      <w:r w:rsidRPr="003344AA">
        <w:rPr>
          <w:rFonts w:ascii="Times New Roman" w:hAnsi="Times New Roman" w:cs="Times New Roman"/>
          <w:sz w:val="28"/>
        </w:rPr>
        <w:t>истоков</w:t>
      </w:r>
      <w:r w:rsidR="00952399" w:rsidRPr="003344AA">
        <w:rPr>
          <w:rFonts w:ascii="Times New Roman" w:hAnsi="Times New Roman" w:cs="Times New Roman"/>
          <w:sz w:val="28"/>
        </w:rPr>
        <w:t xml:space="preserve"> и сущности </w:t>
      </w:r>
      <w:r w:rsidRPr="003344AA">
        <w:rPr>
          <w:rFonts w:ascii="Times New Roman" w:hAnsi="Times New Roman" w:cs="Times New Roman"/>
          <w:sz w:val="28"/>
        </w:rPr>
        <w:t>конфликтов, а также поможет обосновать хронологические рамки ситуаций.</w:t>
      </w:r>
      <w:r w:rsidR="002E4B8F" w:rsidRPr="003344AA">
        <w:rPr>
          <w:rFonts w:ascii="Times New Roman" w:hAnsi="Times New Roman" w:cs="Times New Roman"/>
          <w:sz w:val="28"/>
        </w:rPr>
        <w:t xml:space="preserve"> </w:t>
      </w:r>
    </w:p>
    <w:p w:rsidR="007463E6" w:rsidRPr="003344AA" w:rsidRDefault="004142E5" w:rsidP="00390B56">
      <w:pPr>
        <w:spacing w:after="0" w:line="360" w:lineRule="auto"/>
        <w:jc w:val="both"/>
        <w:rPr>
          <w:rFonts w:ascii="Times New Roman" w:hAnsi="Times New Roman" w:cs="Times New Roman"/>
          <w:b/>
          <w:sz w:val="28"/>
        </w:rPr>
      </w:pPr>
      <w:r w:rsidRPr="003344AA">
        <w:rPr>
          <w:rFonts w:ascii="Times New Roman" w:hAnsi="Times New Roman" w:cs="Times New Roman"/>
          <w:sz w:val="28"/>
        </w:rPr>
        <w:tab/>
      </w:r>
      <w:r w:rsidR="00FA2AF9" w:rsidRPr="003344AA">
        <w:rPr>
          <w:rFonts w:ascii="Times New Roman" w:hAnsi="Times New Roman" w:cs="Times New Roman"/>
          <w:i/>
          <w:sz w:val="28"/>
        </w:rPr>
        <w:t>Количественный и качественный к</w:t>
      </w:r>
      <w:r w:rsidRPr="003344AA">
        <w:rPr>
          <w:rFonts w:ascii="Times New Roman" w:hAnsi="Times New Roman" w:cs="Times New Roman"/>
          <w:i/>
          <w:sz w:val="28"/>
        </w:rPr>
        <w:t>онтент-анализ</w:t>
      </w:r>
      <w:r w:rsidRPr="003344AA">
        <w:rPr>
          <w:rFonts w:ascii="Times New Roman" w:hAnsi="Times New Roman" w:cs="Times New Roman"/>
          <w:b/>
          <w:sz w:val="28"/>
        </w:rPr>
        <w:t xml:space="preserve">. </w:t>
      </w:r>
    </w:p>
    <w:p w:rsidR="00773F30" w:rsidRPr="003344AA" w:rsidRDefault="007463E6" w:rsidP="00390B56">
      <w:pPr>
        <w:spacing w:after="0" w:line="360" w:lineRule="auto"/>
        <w:jc w:val="both"/>
        <w:rPr>
          <w:rFonts w:ascii="Times New Roman" w:hAnsi="Times New Roman" w:cs="Times New Roman"/>
          <w:sz w:val="28"/>
        </w:rPr>
      </w:pPr>
      <w:r w:rsidRPr="003344AA">
        <w:rPr>
          <w:rFonts w:ascii="Times New Roman" w:hAnsi="Times New Roman" w:cs="Times New Roman"/>
          <w:b/>
          <w:sz w:val="28"/>
        </w:rPr>
        <w:tab/>
      </w:r>
      <w:r w:rsidR="00706C95" w:rsidRPr="003344AA">
        <w:rPr>
          <w:rFonts w:ascii="Times New Roman" w:hAnsi="Times New Roman" w:cs="Times New Roman"/>
          <w:sz w:val="28"/>
        </w:rPr>
        <w:t>И</w:t>
      </w:r>
      <w:r w:rsidR="004142E5" w:rsidRPr="003344AA">
        <w:rPr>
          <w:rFonts w:ascii="Times New Roman" w:hAnsi="Times New Roman" w:cs="Times New Roman"/>
          <w:sz w:val="28"/>
        </w:rPr>
        <w:t xml:space="preserve">нтернет-конфликты за последние годы вышли на новый уровень и отныне привлекают внимание крупных федеральных СМИ. Именно по этой причине в качестве эмпирической базы нами были выбраны </w:t>
      </w:r>
      <w:r w:rsidR="003F105B" w:rsidRPr="003344AA">
        <w:rPr>
          <w:rFonts w:ascii="Times New Roman" w:hAnsi="Times New Roman" w:cs="Times New Roman"/>
          <w:sz w:val="28"/>
        </w:rPr>
        <w:t xml:space="preserve">публикации </w:t>
      </w:r>
      <w:r w:rsidR="004142E5" w:rsidRPr="003344AA">
        <w:rPr>
          <w:rFonts w:ascii="Times New Roman" w:hAnsi="Times New Roman" w:cs="Times New Roman"/>
          <w:sz w:val="28"/>
        </w:rPr>
        <w:t>топ-100 СМИ по версии «Медиалогии»</w:t>
      </w:r>
      <w:r w:rsidR="004142E5" w:rsidRPr="003344AA">
        <w:rPr>
          <w:rStyle w:val="a6"/>
          <w:rFonts w:ascii="Times New Roman" w:hAnsi="Times New Roman" w:cs="Times New Roman"/>
          <w:sz w:val="28"/>
        </w:rPr>
        <w:footnoteReference w:id="113"/>
      </w:r>
      <w:r w:rsidR="004142E5" w:rsidRPr="003344AA">
        <w:rPr>
          <w:rFonts w:ascii="Times New Roman" w:hAnsi="Times New Roman" w:cs="Times New Roman"/>
          <w:sz w:val="28"/>
        </w:rPr>
        <w:t>:</w:t>
      </w:r>
      <w:r w:rsidR="00F3184E" w:rsidRPr="003344AA">
        <w:rPr>
          <w:rFonts w:ascii="Times New Roman" w:hAnsi="Times New Roman" w:cs="Times New Roman"/>
          <w:sz w:val="28"/>
        </w:rPr>
        <w:t xml:space="preserve"> </w:t>
      </w:r>
      <w:r w:rsidR="00633A4E" w:rsidRPr="003344AA">
        <w:rPr>
          <w:rFonts w:ascii="Times New Roman" w:hAnsi="Times New Roman" w:cs="Times New Roman"/>
          <w:sz w:val="28"/>
        </w:rPr>
        <w:t xml:space="preserve">Российская газета (rg.ru), </w:t>
      </w:r>
      <w:r w:rsidR="00F3184E" w:rsidRPr="003344AA">
        <w:rPr>
          <w:rFonts w:ascii="Times New Roman" w:hAnsi="Times New Roman" w:cs="Times New Roman"/>
          <w:sz w:val="28"/>
        </w:rPr>
        <w:t>Banki.ru, Business FM (bfm.ru), Forbes Россия, Kp.ru, Lenta.Ru, Life.ru, NewsRu.com, Om1.ru, ProUfu</w:t>
      </w:r>
      <w:r w:rsidR="00ED3605" w:rsidRPr="003344AA">
        <w:rPr>
          <w:rFonts w:ascii="Times New Roman" w:hAnsi="Times New Roman" w:cs="Times New Roman"/>
          <w:sz w:val="28"/>
        </w:rPr>
        <w:t>.ru, Republic.ru, Russia Today</w:t>
      </w:r>
      <w:r w:rsidR="00F3184E" w:rsidRPr="003344AA">
        <w:rPr>
          <w:rFonts w:ascii="Times New Roman" w:hAnsi="Times New Roman" w:cs="Times New Roman"/>
          <w:sz w:val="28"/>
        </w:rPr>
        <w:t xml:space="preserve">, TJournal (tjournal.ru), Ura.ru (ura.news), VC.ru, Znak.com, АВТОСТАТ (autostat.ru), Аргументы и Факты, Бизнес Online (business-gazeta.ru), Ведомости,  Вести.ru, Вечерняя Москва, , Газета.Ru, Говорит Москва (govoritmoskva.ru), Голос Америки (golos-ameriki.ru), Дни.Ру, ИА Rambler News Service (rns.online), ИА Regnum, ИА Амур.инфо (amur.info), ИА Башинформ, ИА Крыминформ (c-inform.info), ИА Москва (mskagency.ru), ИА Росбалт, ИА Татар-информ (tatar-inform.ru), Известия (iz.ru), Известия, </w:t>
      </w:r>
      <w:r w:rsidR="00633A4E" w:rsidRPr="003344AA">
        <w:rPr>
          <w:rFonts w:ascii="Times New Roman" w:hAnsi="Times New Roman" w:cs="Times New Roman"/>
          <w:sz w:val="28"/>
        </w:rPr>
        <w:t xml:space="preserve">Ино ТВ (russian.rt.com), </w:t>
      </w:r>
      <w:r w:rsidR="00F3184E" w:rsidRPr="003344AA">
        <w:rPr>
          <w:rFonts w:ascii="Times New Roman" w:hAnsi="Times New Roman" w:cs="Times New Roman"/>
          <w:sz w:val="28"/>
        </w:rPr>
        <w:t xml:space="preserve">Кавказский узел (kavkaz-uzel.eu), </w:t>
      </w:r>
      <w:r w:rsidR="00633A4E" w:rsidRPr="003344AA">
        <w:rPr>
          <w:rFonts w:ascii="Times New Roman" w:hAnsi="Times New Roman" w:cs="Times New Roman"/>
          <w:sz w:val="28"/>
        </w:rPr>
        <w:t xml:space="preserve"> </w:t>
      </w:r>
      <w:r w:rsidR="00F3184E" w:rsidRPr="003344AA">
        <w:rPr>
          <w:rFonts w:ascii="Times New Roman" w:hAnsi="Times New Roman" w:cs="Times New Roman"/>
          <w:sz w:val="28"/>
        </w:rPr>
        <w:t xml:space="preserve">Коммерсантъ, </w:t>
      </w:r>
      <w:r w:rsidR="00633A4E" w:rsidRPr="003344AA">
        <w:rPr>
          <w:rFonts w:ascii="Times New Roman" w:hAnsi="Times New Roman" w:cs="Times New Roman"/>
          <w:sz w:val="28"/>
        </w:rPr>
        <w:t>Комсомольская правда, Медиазона (zona.media)</w:t>
      </w:r>
      <w:r w:rsidR="00F3184E" w:rsidRPr="003344AA">
        <w:rPr>
          <w:rFonts w:ascii="Times New Roman" w:hAnsi="Times New Roman" w:cs="Times New Roman"/>
          <w:sz w:val="28"/>
        </w:rPr>
        <w:t xml:space="preserve">, Москва 24 (m24.ru), </w:t>
      </w:r>
      <w:r w:rsidR="00633A4E" w:rsidRPr="003344AA">
        <w:rPr>
          <w:rFonts w:ascii="Times New Roman" w:hAnsi="Times New Roman" w:cs="Times New Roman"/>
          <w:sz w:val="28"/>
        </w:rPr>
        <w:t xml:space="preserve">63.ru, </w:t>
      </w:r>
      <w:r w:rsidR="00F3184E" w:rsidRPr="003344AA">
        <w:rPr>
          <w:rFonts w:ascii="Times New Roman" w:hAnsi="Times New Roman" w:cs="Times New Roman"/>
          <w:sz w:val="28"/>
        </w:rPr>
        <w:t xml:space="preserve">Московский Комсомолец (mk.ru), Московский Комсомолец, </w:t>
      </w:r>
      <w:r w:rsidR="00633A4E" w:rsidRPr="003344AA">
        <w:rPr>
          <w:rFonts w:ascii="Times New Roman" w:hAnsi="Times New Roman" w:cs="Times New Roman"/>
          <w:sz w:val="28"/>
        </w:rPr>
        <w:t xml:space="preserve">Накануне.ру, </w:t>
      </w:r>
      <w:r w:rsidR="00F3184E" w:rsidRPr="003344AA">
        <w:rPr>
          <w:rFonts w:ascii="Times New Roman" w:hAnsi="Times New Roman" w:cs="Times New Roman"/>
          <w:sz w:val="28"/>
        </w:rPr>
        <w:t>Народные новост</w:t>
      </w:r>
      <w:r w:rsidR="00633A4E" w:rsidRPr="003344AA">
        <w:rPr>
          <w:rFonts w:ascii="Times New Roman" w:hAnsi="Times New Roman" w:cs="Times New Roman"/>
          <w:sz w:val="28"/>
        </w:rPr>
        <w:t>и (nation-news.ru)</w:t>
      </w:r>
      <w:r w:rsidR="00F3184E" w:rsidRPr="003344AA">
        <w:rPr>
          <w:rFonts w:ascii="Times New Roman" w:hAnsi="Times New Roman" w:cs="Times New Roman"/>
          <w:sz w:val="28"/>
        </w:rPr>
        <w:t xml:space="preserve">, Национальная Служба Новостей (nsn.fm), Независимая газета, Новая газета, </w:t>
      </w:r>
      <w:r w:rsidR="00633A4E" w:rsidRPr="003344AA">
        <w:rPr>
          <w:rFonts w:ascii="Times New Roman" w:hAnsi="Times New Roman" w:cs="Times New Roman"/>
          <w:sz w:val="28"/>
        </w:rPr>
        <w:t>НТВ (ntv.ru)</w:t>
      </w:r>
      <w:r w:rsidR="00F3184E" w:rsidRPr="003344AA">
        <w:rPr>
          <w:rFonts w:ascii="Times New Roman" w:hAnsi="Times New Roman" w:cs="Times New Roman"/>
          <w:sz w:val="28"/>
        </w:rPr>
        <w:t xml:space="preserve">, Парламентская газета, Подмосковье сегодня (mosregtoday.ru), ПРАЙМ, </w:t>
      </w:r>
      <w:r w:rsidR="00633A4E" w:rsidRPr="003344AA">
        <w:rPr>
          <w:rFonts w:ascii="Times New Roman" w:hAnsi="Times New Roman" w:cs="Times New Roman"/>
          <w:sz w:val="28"/>
        </w:rPr>
        <w:t xml:space="preserve">Радио </w:t>
      </w:r>
      <w:r w:rsidR="00633A4E" w:rsidRPr="003344AA">
        <w:rPr>
          <w:rFonts w:ascii="Times New Roman" w:hAnsi="Times New Roman" w:cs="Times New Roman"/>
          <w:sz w:val="28"/>
        </w:rPr>
        <w:lastRenderedPageBreak/>
        <w:t>Свобода (svoboda.org)</w:t>
      </w:r>
      <w:r w:rsidR="00F3184E" w:rsidRPr="003344AA">
        <w:rPr>
          <w:rFonts w:ascii="Times New Roman" w:hAnsi="Times New Roman" w:cs="Times New Roman"/>
          <w:sz w:val="28"/>
        </w:rPr>
        <w:t xml:space="preserve">, РБК (rbc.ru), Рен ТВ (ren.tv), РИА PrimaMedia (primamedia.ru), РИА Новости, РИА ФАН (riafan.ru), </w:t>
      </w:r>
      <w:r w:rsidR="00633A4E" w:rsidRPr="003344AA">
        <w:rPr>
          <w:rFonts w:ascii="Times New Roman" w:hAnsi="Times New Roman" w:cs="Times New Roman"/>
          <w:sz w:val="28"/>
        </w:rPr>
        <w:t>РИА ФедералПресс</w:t>
      </w:r>
      <w:r w:rsidR="00F3184E" w:rsidRPr="003344AA">
        <w:rPr>
          <w:rFonts w:ascii="Times New Roman" w:hAnsi="Times New Roman" w:cs="Times New Roman"/>
          <w:sz w:val="28"/>
        </w:rPr>
        <w:t>, РИАМО (riamo.ru), Ридус (ridus.ru), Российская газета, Р-Спорт, Р</w:t>
      </w:r>
      <w:r w:rsidR="00633A4E" w:rsidRPr="003344AA">
        <w:rPr>
          <w:rFonts w:ascii="Times New Roman" w:hAnsi="Times New Roman" w:cs="Times New Roman"/>
          <w:sz w:val="28"/>
        </w:rPr>
        <w:t xml:space="preserve">усская планета (rusplt.ru), </w:t>
      </w:r>
      <w:r w:rsidR="00F3184E" w:rsidRPr="003344AA">
        <w:rPr>
          <w:rFonts w:ascii="Times New Roman" w:hAnsi="Times New Roman" w:cs="Times New Roman"/>
          <w:sz w:val="28"/>
        </w:rPr>
        <w:t xml:space="preserve">Русская служба BBC (bbc.com), </w:t>
      </w:r>
      <w:r w:rsidR="00633A4E" w:rsidRPr="003344AA">
        <w:rPr>
          <w:rFonts w:ascii="Times New Roman" w:hAnsi="Times New Roman" w:cs="Times New Roman"/>
          <w:sz w:val="28"/>
        </w:rPr>
        <w:t>Свободная пресса</w:t>
      </w:r>
      <w:r w:rsidR="00773F30" w:rsidRPr="003344AA">
        <w:rPr>
          <w:rFonts w:ascii="Times New Roman" w:hAnsi="Times New Roman" w:cs="Times New Roman"/>
          <w:sz w:val="28"/>
        </w:rPr>
        <w:t xml:space="preserve"> (svpressa.ru), </w:t>
      </w:r>
      <w:r w:rsidR="00633A4E" w:rsidRPr="003344AA">
        <w:rPr>
          <w:rFonts w:ascii="Times New Roman" w:hAnsi="Times New Roman" w:cs="Times New Roman"/>
          <w:sz w:val="28"/>
        </w:rPr>
        <w:t>ТАСС</w:t>
      </w:r>
      <w:r w:rsidR="00F3184E" w:rsidRPr="003344AA">
        <w:rPr>
          <w:rFonts w:ascii="Times New Roman" w:hAnsi="Times New Roman" w:cs="Times New Roman"/>
          <w:sz w:val="28"/>
        </w:rPr>
        <w:t xml:space="preserve">, Телеканал 360, ТК Звезда (tvzvezda.ru), Утро.ru, </w:t>
      </w:r>
      <w:r w:rsidR="00773F30" w:rsidRPr="003344AA">
        <w:rPr>
          <w:rFonts w:ascii="Times New Roman" w:hAnsi="Times New Roman" w:cs="Times New Roman"/>
          <w:sz w:val="28"/>
        </w:rPr>
        <w:t>Фонтанка (fontanka.ru)</w:t>
      </w:r>
      <w:r w:rsidR="00633A4E" w:rsidRPr="003344AA">
        <w:rPr>
          <w:rFonts w:ascii="Times New Roman" w:hAnsi="Times New Roman" w:cs="Times New Roman"/>
          <w:sz w:val="28"/>
        </w:rPr>
        <w:t>, (championat.com)</w:t>
      </w:r>
      <w:r w:rsidR="00F3184E" w:rsidRPr="003344AA">
        <w:rPr>
          <w:rFonts w:ascii="Times New Roman" w:hAnsi="Times New Roman" w:cs="Times New Roman"/>
          <w:sz w:val="28"/>
        </w:rPr>
        <w:t xml:space="preserve">, Эхо Москвы, </w:t>
      </w:r>
      <w:r w:rsidR="00633A4E" w:rsidRPr="003344AA">
        <w:rPr>
          <w:rFonts w:ascii="Times New Roman" w:hAnsi="Times New Roman" w:cs="Times New Roman"/>
          <w:sz w:val="28"/>
        </w:rPr>
        <w:t>ЮГА.ру (yuga.ru).</w:t>
      </w:r>
      <w:r w:rsidR="004272D0" w:rsidRPr="003344AA">
        <w:rPr>
          <w:rFonts w:ascii="Times New Roman" w:hAnsi="Times New Roman" w:cs="Times New Roman"/>
          <w:sz w:val="28"/>
        </w:rPr>
        <w:t xml:space="preserve"> </w:t>
      </w:r>
    </w:p>
    <w:p w:rsidR="007D1B4B" w:rsidRPr="003344AA" w:rsidRDefault="00773F30" w:rsidP="00390B56">
      <w:pPr>
        <w:spacing w:after="0" w:line="360" w:lineRule="auto"/>
        <w:jc w:val="both"/>
        <w:rPr>
          <w:rFonts w:ascii="Times New Roman" w:hAnsi="Times New Roman" w:cs="Times New Roman"/>
          <w:sz w:val="28"/>
        </w:rPr>
      </w:pPr>
      <w:r w:rsidRPr="003344AA">
        <w:rPr>
          <w:rFonts w:ascii="Times New Roman" w:hAnsi="Times New Roman" w:cs="Times New Roman"/>
          <w:sz w:val="28"/>
        </w:rPr>
        <w:tab/>
      </w:r>
      <w:r w:rsidR="004272D0" w:rsidRPr="003344AA">
        <w:rPr>
          <w:rFonts w:ascii="Times New Roman" w:hAnsi="Times New Roman" w:cs="Times New Roman"/>
          <w:sz w:val="28"/>
        </w:rPr>
        <w:t xml:space="preserve">Перечисленные источники </w:t>
      </w:r>
      <w:r w:rsidR="00F23364" w:rsidRPr="003344AA">
        <w:rPr>
          <w:rFonts w:ascii="Times New Roman" w:hAnsi="Times New Roman" w:cs="Times New Roman"/>
          <w:sz w:val="28"/>
        </w:rPr>
        <w:t xml:space="preserve">представляют собой различные типа СМИ: </w:t>
      </w:r>
      <w:r w:rsidR="004272D0" w:rsidRPr="003344AA">
        <w:rPr>
          <w:rFonts w:ascii="Times New Roman" w:hAnsi="Times New Roman" w:cs="Times New Roman"/>
          <w:sz w:val="28"/>
        </w:rPr>
        <w:t>информационны</w:t>
      </w:r>
      <w:r w:rsidR="00F23364" w:rsidRPr="003344AA">
        <w:rPr>
          <w:rFonts w:ascii="Times New Roman" w:hAnsi="Times New Roman" w:cs="Times New Roman"/>
          <w:sz w:val="28"/>
        </w:rPr>
        <w:t>е</w:t>
      </w:r>
      <w:r w:rsidR="004272D0" w:rsidRPr="003344AA">
        <w:rPr>
          <w:rFonts w:ascii="Times New Roman" w:hAnsi="Times New Roman" w:cs="Times New Roman"/>
          <w:sz w:val="28"/>
        </w:rPr>
        <w:t xml:space="preserve"> агентства, интернет-издания, а также к радиостанци</w:t>
      </w:r>
      <w:r w:rsidR="00F23364" w:rsidRPr="003344AA">
        <w:rPr>
          <w:rFonts w:ascii="Times New Roman" w:hAnsi="Times New Roman" w:cs="Times New Roman"/>
          <w:sz w:val="28"/>
        </w:rPr>
        <w:t>и</w:t>
      </w:r>
      <w:r w:rsidR="004272D0" w:rsidRPr="003344AA">
        <w:rPr>
          <w:rFonts w:ascii="Times New Roman" w:hAnsi="Times New Roman" w:cs="Times New Roman"/>
          <w:sz w:val="28"/>
        </w:rPr>
        <w:t>, транслирующи</w:t>
      </w:r>
      <w:r w:rsidR="00F23364" w:rsidRPr="003344AA">
        <w:rPr>
          <w:rFonts w:ascii="Times New Roman" w:hAnsi="Times New Roman" w:cs="Times New Roman"/>
          <w:sz w:val="28"/>
        </w:rPr>
        <w:t>е</w:t>
      </w:r>
      <w:r w:rsidR="004272D0" w:rsidRPr="003344AA">
        <w:rPr>
          <w:rFonts w:ascii="Times New Roman" w:hAnsi="Times New Roman" w:cs="Times New Roman"/>
          <w:sz w:val="28"/>
        </w:rPr>
        <w:t xml:space="preserve"> эфиры в режиме онлайн и публикующи</w:t>
      </w:r>
      <w:r w:rsidR="00F23364" w:rsidRPr="003344AA">
        <w:rPr>
          <w:rFonts w:ascii="Times New Roman" w:hAnsi="Times New Roman" w:cs="Times New Roman"/>
          <w:sz w:val="28"/>
        </w:rPr>
        <w:t>е</w:t>
      </w:r>
      <w:r w:rsidR="004272D0" w:rsidRPr="003344AA">
        <w:rPr>
          <w:rFonts w:ascii="Times New Roman" w:hAnsi="Times New Roman" w:cs="Times New Roman"/>
          <w:sz w:val="28"/>
        </w:rPr>
        <w:t xml:space="preserve"> на сайте их текстовые версии.</w:t>
      </w:r>
      <w:r w:rsidRPr="003344AA">
        <w:rPr>
          <w:rFonts w:ascii="Times New Roman" w:hAnsi="Times New Roman" w:cs="Times New Roman"/>
          <w:sz w:val="28"/>
        </w:rPr>
        <w:t xml:space="preserve"> </w:t>
      </w:r>
      <w:r w:rsidR="00E876DF" w:rsidRPr="003344AA">
        <w:rPr>
          <w:rFonts w:ascii="Times New Roman" w:hAnsi="Times New Roman" w:cs="Times New Roman"/>
          <w:sz w:val="28"/>
        </w:rPr>
        <w:t xml:space="preserve">Публикации отобраны по принципу принадлежности к следующим тематикам: бизнес и общество, </w:t>
      </w:r>
      <w:r w:rsidR="00E876DF" w:rsidRPr="003344AA">
        <w:rPr>
          <w:rFonts w:ascii="Times New Roman" w:hAnsi="Times New Roman" w:cs="Times New Roman"/>
          <w:sz w:val="28"/>
          <w:lang w:val="en-US"/>
        </w:rPr>
        <w:t>IT</w:t>
      </w:r>
      <w:r w:rsidR="00E876DF" w:rsidRPr="003344AA">
        <w:rPr>
          <w:rFonts w:ascii="Times New Roman" w:hAnsi="Times New Roman" w:cs="Times New Roman"/>
          <w:sz w:val="28"/>
        </w:rPr>
        <w:t xml:space="preserve">, финансы. </w:t>
      </w:r>
      <w:r w:rsidRPr="003344AA">
        <w:rPr>
          <w:rFonts w:ascii="Times New Roman" w:hAnsi="Times New Roman" w:cs="Times New Roman"/>
          <w:sz w:val="28"/>
        </w:rPr>
        <w:t>Выделим количество публикаций по каждому кейсу</w:t>
      </w:r>
      <w:r w:rsidR="00E876DF" w:rsidRPr="003344AA">
        <w:rPr>
          <w:rFonts w:ascii="Times New Roman" w:hAnsi="Times New Roman" w:cs="Times New Roman"/>
          <w:sz w:val="28"/>
        </w:rPr>
        <w:t>, а также особенности поискового контекста</w:t>
      </w:r>
      <w:r w:rsidRPr="003344AA">
        <w:rPr>
          <w:rFonts w:ascii="Times New Roman" w:hAnsi="Times New Roman" w:cs="Times New Roman"/>
          <w:sz w:val="28"/>
        </w:rPr>
        <w:t>:</w:t>
      </w:r>
    </w:p>
    <w:p w:rsidR="00773F30" w:rsidRPr="003344AA" w:rsidRDefault="00773F30" w:rsidP="00BC782D">
      <w:pPr>
        <w:pStyle w:val="a3"/>
        <w:numPr>
          <w:ilvl w:val="0"/>
          <w:numId w:val="4"/>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 xml:space="preserve">О.Тиньков против Немагии. </w:t>
      </w:r>
      <w:r w:rsidR="00952EFF" w:rsidRPr="003344AA">
        <w:rPr>
          <w:rFonts w:ascii="Times New Roman" w:hAnsi="Times New Roman" w:cs="Times New Roman"/>
          <w:sz w:val="28"/>
        </w:rPr>
        <w:t xml:space="preserve">Поиск материалов осуществлялся по следующему принципу: главная роль в публикациях отводится О. Тинькову и «Тинькофф Банку», контекст — </w:t>
      </w:r>
      <w:r w:rsidR="00BF2BE7" w:rsidRPr="003344AA">
        <w:rPr>
          <w:rFonts w:ascii="Times New Roman" w:hAnsi="Times New Roman" w:cs="Times New Roman"/>
          <w:sz w:val="28"/>
        </w:rPr>
        <w:t>конфликт с Немагией, уголовное дело, блогеры, защита чести, репутация. Всего было найдено</w:t>
      </w:r>
      <w:r w:rsidR="009D3DFA" w:rsidRPr="003344AA">
        <w:rPr>
          <w:rFonts w:ascii="Times New Roman" w:hAnsi="Times New Roman" w:cs="Times New Roman"/>
          <w:sz w:val="28"/>
        </w:rPr>
        <w:t xml:space="preserve"> 2163 сообщения, из которых </w:t>
      </w:r>
      <w:r w:rsidR="00D013F6" w:rsidRPr="003344AA">
        <w:rPr>
          <w:rFonts w:ascii="Times New Roman" w:hAnsi="Times New Roman" w:cs="Times New Roman"/>
          <w:sz w:val="28"/>
        </w:rPr>
        <w:t>623</w:t>
      </w:r>
      <w:r w:rsidR="009D3DFA" w:rsidRPr="003344AA">
        <w:rPr>
          <w:rFonts w:ascii="Times New Roman" w:hAnsi="Times New Roman" w:cs="Times New Roman"/>
          <w:sz w:val="28"/>
        </w:rPr>
        <w:t xml:space="preserve"> оригинальные, а остальные — перепечатки. В каждом из </w:t>
      </w:r>
      <w:r w:rsidR="00D013F6" w:rsidRPr="003344AA">
        <w:rPr>
          <w:rFonts w:ascii="Times New Roman" w:hAnsi="Times New Roman" w:cs="Times New Roman"/>
          <w:sz w:val="28"/>
        </w:rPr>
        <w:t>623</w:t>
      </w:r>
      <w:r w:rsidR="009D3DFA" w:rsidRPr="003344AA">
        <w:rPr>
          <w:rFonts w:ascii="Times New Roman" w:hAnsi="Times New Roman" w:cs="Times New Roman"/>
          <w:sz w:val="28"/>
        </w:rPr>
        <w:t xml:space="preserve"> отобранных текстов главная роль отводится Тинькову, а Тинькофф Банку в 634</w:t>
      </w:r>
      <w:r w:rsidR="000824FA" w:rsidRPr="003344AA">
        <w:rPr>
          <w:rFonts w:ascii="Times New Roman" w:hAnsi="Times New Roman" w:cs="Times New Roman"/>
          <w:sz w:val="28"/>
        </w:rPr>
        <w:t xml:space="preserve"> публикации</w:t>
      </w:r>
      <w:r w:rsidR="009D3DFA" w:rsidRPr="003344AA">
        <w:rPr>
          <w:rFonts w:ascii="Times New Roman" w:hAnsi="Times New Roman" w:cs="Times New Roman"/>
          <w:sz w:val="28"/>
        </w:rPr>
        <w:t>.</w:t>
      </w:r>
    </w:p>
    <w:p w:rsidR="000824FA" w:rsidRPr="003344AA" w:rsidRDefault="000824FA" w:rsidP="00BC782D">
      <w:pPr>
        <w:pStyle w:val="a3"/>
        <w:numPr>
          <w:ilvl w:val="0"/>
          <w:numId w:val="4"/>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 xml:space="preserve">П. Дуров против Роскомнадзора и ФСБ. Поиск материалов осуществлялся по следующему принципу: главная роль в публикациях отводится П. Дурову и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контекст — блокировка мессенджера на территории РФ, требование выдать ключи доступа, анонимность, ФСБ, Роскомнадзор. Всего было найдено </w:t>
      </w:r>
      <w:r w:rsidR="009173CD" w:rsidRPr="003344AA">
        <w:rPr>
          <w:rFonts w:ascii="Times New Roman" w:hAnsi="Times New Roman" w:cs="Times New Roman"/>
          <w:sz w:val="28"/>
        </w:rPr>
        <w:t>1831</w:t>
      </w:r>
      <w:r w:rsidRPr="003344AA">
        <w:rPr>
          <w:rFonts w:ascii="Times New Roman" w:hAnsi="Times New Roman" w:cs="Times New Roman"/>
          <w:sz w:val="28"/>
        </w:rPr>
        <w:t xml:space="preserve"> сообщений, из которых </w:t>
      </w:r>
      <w:r w:rsidR="009173CD" w:rsidRPr="003344AA">
        <w:rPr>
          <w:rFonts w:ascii="Times New Roman" w:hAnsi="Times New Roman" w:cs="Times New Roman"/>
          <w:sz w:val="28"/>
        </w:rPr>
        <w:t>383</w:t>
      </w:r>
      <w:r w:rsidRPr="003344AA">
        <w:rPr>
          <w:rFonts w:ascii="Times New Roman" w:hAnsi="Times New Roman" w:cs="Times New Roman"/>
          <w:sz w:val="28"/>
        </w:rPr>
        <w:t xml:space="preserve"> оригинальных, а остальные — перепечатки. В каждом из </w:t>
      </w:r>
      <w:r w:rsidR="009173CD" w:rsidRPr="003344AA">
        <w:rPr>
          <w:rFonts w:ascii="Times New Roman" w:hAnsi="Times New Roman" w:cs="Times New Roman"/>
          <w:sz w:val="28"/>
        </w:rPr>
        <w:t>383</w:t>
      </w:r>
      <w:r w:rsidRPr="003344AA">
        <w:rPr>
          <w:rFonts w:ascii="Times New Roman" w:hAnsi="Times New Roman" w:cs="Times New Roman"/>
          <w:sz w:val="28"/>
        </w:rPr>
        <w:t xml:space="preserve"> отобранн</w:t>
      </w:r>
      <w:r w:rsidR="009173CD" w:rsidRPr="003344AA">
        <w:rPr>
          <w:rFonts w:ascii="Times New Roman" w:hAnsi="Times New Roman" w:cs="Times New Roman"/>
          <w:sz w:val="28"/>
        </w:rPr>
        <w:t>ых</w:t>
      </w:r>
      <w:r w:rsidR="00D013F6" w:rsidRPr="003344AA">
        <w:rPr>
          <w:rFonts w:ascii="Times New Roman" w:hAnsi="Times New Roman" w:cs="Times New Roman"/>
          <w:sz w:val="28"/>
        </w:rPr>
        <w:t xml:space="preserve"> </w:t>
      </w:r>
      <w:r w:rsidRPr="003344AA">
        <w:rPr>
          <w:rFonts w:ascii="Times New Roman" w:hAnsi="Times New Roman" w:cs="Times New Roman"/>
          <w:sz w:val="28"/>
        </w:rPr>
        <w:t>текст</w:t>
      </w:r>
      <w:r w:rsidR="009173CD" w:rsidRPr="003344AA">
        <w:rPr>
          <w:rFonts w:ascii="Times New Roman" w:hAnsi="Times New Roman" w:cs="Times New Roman"/>
          <w:sz w:val="28"/>
        </w:rPr>
        <w:t>ов</w:t>
      </w:r>
      <w:r w:rsidRPr="003344AA">
        <w:rPr>
          <w:rFonts w:ascii="Times New Roman" w:hAnsi="Times New Roman" w:cs="Times New Roman"/>
          <w:sz w:val="28"/>
        </w:rPr>
        <w:t xml:space="preserve"> главная роль отводится Дурову и приложению </w:t>
      </w:r>
      <w:r w:rsidRPr="003344AA">
        <w:rPr>
          <w:rFonts w:ascii="Times New Roman" w:hAnsi="Times New Roman" w:cs="Times New Roman"/>
          <w:sz w:val="28"/>
          <w:lang w:val="en-US"/>
        </w:rPr>
        <w:t>Telegram</w:t>
      </w:r>
      <w:r w:rsidRPr="003344AA">
        <w:rPr>
          <w:rFonts w:ascii="Times New Roman" w:hAnsi="Times New Roman" w:cs="Times New Roman"/>
          <w:sz w:val="28"/>
        </w:rPr>
        <w:t>.</w:t>
      </w:r>
    </w:p>
    <w:p w:rsidR="00F23364" w:rsidRPr="003344AA" w:rsidRDefault="00F23364" w:rsidP="00F23364">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r>
      <w:r w:rsidR="00D013F6" w:rsidRPr="003344AA">
        <w:rPr>
          <w:rFonts w:ascii="Times New Roman" w:hAnsi="Times New Roman" w:cs="Times New Roman"/>
          <w:sz w:val="28"/>
        </w:rPr>
        <w:t xml:space="preserve">Для анализа будут использованы исключительно оригинальные тексты: 623 текста, посвященных конфликту О. Тинькова и Немагии, а также </w:t>
      </w:r>
      <w:r w:rsidR="009173CD" w:rsidRPr="003344AA">
        <w:rPr>
          <w:rFonts w:ascii="Times New Roman" w:hAnsi="Times New Roman" w:cs="Times New Roman"/>
          <w:sz w:val="28"/>
        </w:rPr>
        <w:t>383</w:t>
      </w:r>
      <w:r w:rsidR="00D013F6" w:rsidRPr="003344AA">
        <w:rPr>
          <w:rFonts w:ascii="Times New Roman" w:hAnsi="Times New Roman" w:cs="Times New Roman"/>
          <w:sz w:val="28"/>
        </w:rPr>
        <w:t xml:space="preserve"> </w:t>
      </w:r>
      <w:r w:rsidR="00D013F6" w:rsidRPr="003344AA">
        <w:rPr>
          <w:rFonts w:ascii="Times New Roman" w:hAnsi="Times New Roman" w:cs="Times New Roman"/>
          <w:sz w:val="28"/>
        </w:rPr>
        <w:lastRenderedPageBreak/>
        <w:t xml:space="preserve">текст, освещающий противостояние П. Дурова и его приложения </w:t>
      </w:r>
      <w:r w:rsidR="00D013F6" w:rsidRPr="003344AA">
        <w:rPr>
          <w:rFonts w:ascii="Times New Roman" w:hAnsi="Times New Roman" w:cs="Times New Roman"/>
          <w:sz w:val="28"/>
          <w:lang w:val="en-US"/>
        </w:rPr>
        <w:t>Telegram</w:t>
      </w:r>
      <w:r w:rsidR="00D013F6" w:rsidRPr="003344AA">
        <w:rPr>
          <w:rFonts w:ascii="Times New Roman" w:hAnsi="Times New Roman" w:cs="Times New Roman"/>
          <w:sz w:val="28"/>
        </w:rPr>
        <w:t xml:space="preserve"> с Роскомнадзором и ФСБ.</w:t>
      </w:r>
    </w:p>
    <w:p w:rsidR="00793643" w:rsidRPr="003344AA" w:rsidRDefault="00793643" w:rsidP="00F23364">
      <w:pPr>
        <w:spacing w:after="0" w:line="360" w:lineRule="auto"/>
        <w:jc w:val="both"/>
        <w:rPr>
          <w:rFonts w:ascii="Times New Roman" w:hAnsi="Times New Roman" w:cs="Times New Roman"/>
          <w:sz w:val="28"/>
        </w:rPr>
      </w:pPr>
      <w:r w:rsidRPr="003344AA">
        <w:rPr>
          <w:rFonts w:ascii="Times New Roman" w:hAnsi="Times New Roman" w:cs="Times New Roman"/>
          <w:sz w:val="28"/>
        </w:rPr>
        <w:tab/>
      </w:r>
      <w:r w:rsidR="00F23364" w:rsidRPr="003344AA">
        <w:rPr>
          <w:rFonts w:ascii="Times New Roman" w:hAnsi="Times New Roman" w:cs="Times New Roman"/>
          <w:sz w:val="28"/>
        </w:rPr>
        <w:t>Хронологические рамки исследования обусловлены временными координатами развития конфликтных ситуаций:</w:t>
      </w:r>
      <w:r w:rsidRPr="003344AA">
        <w:rPr>
          <w:rFonts w:ascii="Times New Roman" w:hAnsi="Times New Roman" w:cs="Times New Roman"/>
          <w:sz w:val="28"/>
        </w:rPr>
        <w:t xml:space="preserve">: </w:t>
      </w:r>
    </w:p>
    <w:p w:rsidR="004958BC" w:rsidRPr="003344AA" w:rsidRDefault="00793643" w:rsidP="00BC782D">
      <w:pPr>
        <w:pStyle w:val="a3"/>
        <w:numPr>
          <w:ilvl w:val="0"/>
          <w:numId w:val="3"/>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Ключевые события противостояния О. Тинькова и Немагии проходили в период с 8.08.17 по 2.11.17.</w:t>
      </w:r>
    </w:p>
    <w:p w:rsidR="00D14880" w:rsidRPr="003344AA" w:rsidRDefault="00E876DF" w:rsidP="00BC782D">
      <w:pPr>
        <w:pStyle w:val="a3"/>
        <w:numPr>
          <w:ilvl w:val="0"/>
          <w:numId w:val="3"/>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К</w:t>
      </w:r>
      <w:r w:rsidR="00793643" w:rsidRPr="003344AA">
        <w:rPr>
          <w:rFonts w:ascii="Times New Roman" w:hAnsi="Times New Roman" w:cs="Times New Roman"/>
          <w:sz w:val="28"/>
        </w:rPr>
        <w:t>онфликт между П. Дуровым и Роскомнадзором</w:t>
      </w:r>
      <w:r w:rsidR="004958BC" w:rsidRPr="003344AA">
        <w:rPr>
          <w:rFonts w:ascii="Times New Roman" w:hAnsi="Times New Roman" w:cs="Times New Roman"/>
          <w:sz w:val="28"/>
        </w:rPr>
        <w:t>, публично начался 1</w:t>
      </w:r>
      <w:r w:rsidR="00DD214A" w:rsidRPr="003344AA">
        <w:rPr>
          <w:rFonts w:ascii="Times New Roman" w:hAnsi="Times New Roman" w:cs="Times New Roman"/>
          <w:sz w:val="28"/>
        </w:rPr>
        <w:t>5</w:t>
      </w:r>
      <w:r w:rsidR="004958BC" w:rsidRPr="003344AA">
        <w:rPr>
          <w:rFonts w:ascii="Times New Roman" w:hAnsi="Times New Roman" w:cs="Times New Roman"/>
          <w:sz w:val="28"/>
        </w:rPr>
        <w:t xml:space="preserve"> </w:t>
      </w:r>
      <w:r w:rsidR="00DD214A" w:rsidRPr="003344AA">
        <w:rPr>
          <w:rFonts w:ascii="Times New Roman" w:hAnsi="Times New Roman" w:cs="Times New Roman"/>
          <w:sz w:val="28"/>
        </w:rPr>
        <w:t>мая</w:t>
      </w:r>
      <w:r w:rsidR="004958BC" w:rsidRPr="003344AA">
        <w:rPr>
          <w:rFonts w:ascii="Times New Roman" w:hAnsi="Times New Roman" w:cs="Times New Roman"/>
          <w:sz w:val="28"/>
        </w:rPr>
        <w:t xml:space="preserve"> 2017 года</w:t>
      </w:r>
      <w:r w:rsidRPr="003344AA">
        <w:rPr>
          <w:rFonts w:ascii="Times New Roman" w:hAnsi="Times New Roman" w:cs="Times New Roman"/>
          <w:sz w:val="28"/>
        </w:rPr>
        <w:t xml:space="preserve"> </w:t>
      </w:r>
      <w:r w:rsidR="004958BC" w:rsidRPr="003344AA">
        <w:rPr>
          <w:rFonts w:ascii="Times New Roman" w:hAnsi="Times New Roman" w:cs="Times New Roman"/>
          <w:sz w:val="28"/>
        </w:rPr>
        <w:t xml:space="preserve">(согласно первой публикации по теме) и временно угас </w:t>
      </w:r>
      <w:r w:rsidR="003D1BFD" w:rsidRPr="003344AA">
        <w:rPr>
          <w:rFonts w:ascii="Times New Roman" w:hAnsi="Times New Roman" w:cs="Times New Roman"/>
          <w:sz w:val="28"/>
        </w:rPr>
        <w:t>8 декабря.</w:t>
      </w:r>
    </w:p>
    <w:p w:rsidR="008B2C86" w:rsidRPr="003344AA" w:rsidRDefault="004958BC" w:rsidP="00BB093C">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 xml:space="preserve">Для проведения </w:t>
      </w:r>
      <w:r w:rsidR="007F32C5" w:rsidRPr="003344AA">
        <w:rPr>
          <w:rFonts w:ascii="Times New Roman" w:hAnsi="Times New Roman" w:cs="Times New Roman"/>
          <w:sz w:val="28"/>
        </w:rPr>
        <w:t>контент-</w:t>
      </w:r>
      <w:r w:rsidRPr="003344AA">
        <w:rPr>
          <w:rFonts w:ascii="Times New Roman" w:hAnsi="Times New Roman" w:cs="Times New Roman"/>
          <w:sz w:val="28"/>
        </w:rPr>
        <w:t xml:space="preserve">анализа текстов был </w:t>
      </w:r>
      <w:r w:rsidR="00D013F6" w:rsidRPr="003344AA">
        <w:rPr>
          <w:rFonts w:ascii="Times New Roman" w:hAnsi="Times New Roman" w:cs="Times New Roman"/>
          <w:sz w:val="28"/>
        </w:rPr>
        <w:t>определен</w:t>
      </w:r>
      <w:r w:rsidRPr="003344AA">
        <w:rPr>
          <w:rFonts w:ascii="Times New Roman" w:hAnsi="Times New Roman" w:cs="Times New Roman"/>
          <w:sz w:val="28"/>
        </w:rPr>
        <w:t xml:space="preserve"> категориальный аппарат</w:t>
      </w:r>
      <w:r w:rsidR="004325B6" w:rsidRPr="003344AA">
        <w:rPr>
          <w:rFonts w:ascii="Times New Roman" w:hAnsi="Times New Roman" w:cs="Times New Roman"/>
          <w:sz w:val="28"/>
        </w:rPr>
        <w:t>: к</w:t>
      </w:r>
      <w:r w:rsidRPr="003344AA">
        <w:rPr>
          <w:rFonts w:ascii="Times New Roman" w:hAnsi="Times New Roman" w:cs="Times New Roman"/>
          <w:sz w:val="28"/>
        </w:rPr>
        <w:t xml:space="preserve">атегориями в рамках исследования выступают компоненты персонального бренда. В предыдущей главе мы рассмотрели следующие: </w:t>
      </w:r>
      <w:r w:rsidR="007F32C5" w:rsidRPr="003344AA">
        <w:rPr>
          <w:rFonts w:ascii="Times New Roman" w:hAnsi="Times New Roman" w:cs="Times New Roman"/>
          <w:sz w:val="28"/>
        </w:rPr>
        <w:t>соответствие деловы</w:t>
      </w:r>
      <w:r w:rsidR="009119E6" w:rsidRPr="003344AA">
        <w:rPr>
          <w:rFonts w:ascii="Times New Roman" w:hAnsi="Times New Roman" w:cs="Times New Roman"/>
          <w:sz w:val="28"/>
        </w:rPr>
        <w:t>е</w:t>
      </w:r>
      <w:r w:rsidR="007F32C5" w:rsidRPr="003344AA">
        <w:rPr>
          <w:rFonts w:ascii="Times New Roman" w:hAnsi="Times New Roman" w:cs="Times New Roman"/>
          <w:sz w:val="28"/>
        </w:rPr>
        <w:t xml:space="preserve"> </w:t>
      </w:r>
      <w:r w:rsidR="009119E6" w:rsidRPr="003344AA">
        <w:rPr>
          <w:rFonts w:ascii="Times New Roman" w:hAnsi="Times New Roman" w:cs="Times New Roman"/>
          <w:sz w:val="28"/>
        </w:rPr>
        <w:t>характеристики</w:t>
      </w:r>
      <w:r w:rsidR="007F32C5" w:rsidRPr="003344AA">
        <w:rPr>
          <w:rFonts w:ascii="Times New Roman" w:hAnsi="Times New Roman" w:cs="Times New Roman"/>
          <w:sz w:val="28"/>
        </w:rPr>
        <w:t xml:space="preserve">, компетентность, харизма, </w:t>
      </w:r>
      <w:r w:rsidR="009119E6" w:rsidRPr="003344AA">
        <w:rPr>
          <w:rFonts w:ascii="Times New Roman" w:hAnsi="Times New Roman" w:cs="Times New Roman"/>
          <w:sz w:val="28"/>
        </w:rPr>
        <w:t>манера поведения</w:t>
      </w:r>
      <w:r w:rsidR="007F32C5" w:rsidRPr="003344AA">
        <w:rPr>
          <w:rFonts w:ascii="Times New Roman" w:hAnsi="Times New Roman" w:cs="Times New Roman"/>
          <w:sz w:val="28"/>
        </w:rPr>
        <w:t xml:space="preserve">, ценности, характер, </w:t>
      </w:r>
      <w:r w:rsidR="009119E6" w:rsidRPr="003344AA">
        <w:rPr>
          <w:rFonts w:ascii="Times New Roman" w:hAnsi="Times New Roman" w:cs="Times New Roman"/>
          <w:sz w:val="28"/>
        </w:rPr>
        <w:t>взаимодействие с окружающими</w:t>
      </w:r>
      <w:r w:rsidRPr="003344AA">
        <w:rPr>
          <w:rStyle w:val="a6"/>
          <w:rFonts w:ascii="Times New Roman" w:hAnsi="Times New Roman" w:cs="Times New Roman"/>
          <w:sz w:val="28"/>
        </w:rPr>
        <w:footnoteReference w:id="114"/>
      </w:r>
      <w:r w:rsidRPr="003344AA">
        <w:rPr>
          <w:rFonts w:ascii="Times New Roman" w:hAnsi="Times New Roman" w:cs="Times New Roman"/>
          <w:sz w:val="28"/>
        </w:rPr>
        <w:t xml:space="preserve">. </w:t>
      </w:r>
      <w:r w:rsidR="00BB093C" w:rsidRPr="003344AA">
        <w:rPr>
          <w:rFonts w:ascii="Times New Roman" w:hAnsi="Times New Roman" w:cs="Times New Roman"/>
          <w:sz w:val="28"/>
        </w:rPr>
        <w:t>Каждый из перечисленных компонентов будет использован в качестве категории анализа</w:t>
      </w:r>
      <w:r w:rsidR="008B2C86" w:rsidRPr="003344AA">
        <w:rPr>
          <w:rFonts w:ascii="Times New Roman" w:hAnsi="Times New Roman" w:cs="Times New Roman"/>
          <w:sz w:val="28"/>
        </w:rPr>
        <w:t>: подобный подход позволит определить наиболее</w:t>
      </w:r>
      <w:r w:rsidR="00BB093C" w:rsidRPr="003344AA">
        <w:rPr>
          <w:rFonts w:ascii="Times New Roman" w:hAnsi="Times New Roman" w:cs="Times New Roman"/>
          <w:sz w:val="28"/>
        </w:rPr>
        <w:t xml:space="preserve"> частотные атрибуты персонального бренда </w:t>
      </w:r>
      <w:r w:rsidR="008B2C86" w:rsidRPr="003344AA">
        <w:rPr>
          <w:rFonts w:ascii="Times New Roman" w:hAnsi="Times New Roman" w:cs="Times New Roman"/>
          <w:sz w:val="28"/>
        </w:rPr>
        <w:t>в контексте рассматриваемых конфликтных ситуаций</w:t>
      </w:r>
      <w:r w:rsidR="00BB093C" w:rsidRPr="003344AA">
        <w:rPr>
          <w:rFonts w:ascii="Times New Roman" w:hAnsi="Times New Roman" w:cs="Times New Roman"/>
          <w:sz w:val="28"/>
        </w:rPr>
        <w:t>.</w:t>
      </w:r>
      <w:r w:rsidR="007463E6" w:rsidRPr="003344AA">
        <w:rPr>
          <w:rFonts w:ascii="Times New Roman" w:hAnsi="Times New Roman" w:cs="Times New Roman"/>
          <w:sz w:val="28"/>
        </w:rPr>
        <w:t xml:space="preserve"> </w:t>
      </w:r>
      <w:r w:rsidR="00DA5ECB" w:rsidRPr="003344AA">
        <w:rPr>
          <w:rFonts w:ascii="Times New Roman" w:hAnsi="Times New Roman" w:cs="Times New Roman"/>
          <w:sz w:val="28"/>
        </w:rPr>
        <w:t>Единицей анализа является новостной текст, посвященный конфликту Тинькова с Немагией и Дурова с Роскомнадзором и ФСБ в перечисленных ранее федеральных СМИ.</w:t>
      </w:r>
      <w:r w:rsidR="007463E6" w:rsidRPr="003344AA">
        <w:rPr>
          <w:rFonts w:ascii="Times New Roman" w:hAnsi="Times New Roman" w:cs="Times New Roman"/>
          <w:sz w:val="28"/>
        </w:rPr>
        <w:t xml:space="preserve"> </w:t>
      </w:r>
      <w:r w:rsidR="00371020" w:rsidRPr="003344AA">
        <w:rPr>
          <w:rFonts w:ascii="Times New Roman" w:hAnsi="Times New Roman" w:cs="Times New Roman"/>
          <w:sz w:val="28"/>
        </w:rPr>
        <w:t>Единицей счета является слово-</w:t>
      </w:r>
      <w:r w:rsidR="00D07514" w:rsidRPr="003344AA">
        <w:rPr>
          <w:rFonts w:ascii="Times New Roman" w:hAnsi="Times New Roman" w:cs="Times New Roman"/>
          <w:sz w:val="28"/>
        </w:rPr>
        <w:t>маркер</w:t>
      </w:r>
      <w:r w:rsidR="00D021C2" w:rsidRPr="003344AA">
        <w:rPr>
          <w:rFonts w:ascii="Times New Roman" w:hAnsi="Times New Roman" w:cs="Times New Roman"/>
          <w:sz w:val="28"/>
        </w:rPr>
        <w:t xml:space="preserve"> или лексическая конструкция, характеризующая компонент персонального бренда предпринимателя:</w:t>
      </w:r>
      <w:r w:rsidR="005C41AE" w:rsidRPr="003344AA">
        <w:rPr>
          <w:rFonts w:ascii="Times New Roman" w:hAnsi="Times New Roman" w:cs="Times New Roman"/>
          <w:sz w:val="28"/>
        </w:rPr>
        <w:t xml:space="preserve"> </w:t>
      </w:r>
    </w:p>
    <w:p w:rsidR="0046420D" w:rsidRPr="003344AA" w:rsidRDefault="0046420D" w:rsidP="0046420D">
      <w:pPr>
        <w:pStyle w:val="a3"/>
        <w:spacing w:after="0" w:line="360" w:lineRule="auto"/>
        <w:ind w:left="0"/>
        <w:contextualSpacing w:val="0"/>
        <w:jc w:val="right"/>
        <w:rPr>
          <w:rFonts w:ascii="Times New Roman" w:hAnsi="Times New Roman" w:cs="Times New Roman"/>
          <w:sz w:val="28"/>
        </w:rPr>
      </w:pPr>
      <w:r w:rsidRPr="003344AA">
        <w:rPr>
          <w:rFonts w:ascii="Times New Roman" w:hAnsi="Times New Roman" w:cs="Times New Roman"/>
          <w:sz w:val="28"/>
        </w:rPr>
        <w:t>Таблица 1</w:t>
      </w:r>
    </w:p>
    <w:p w:rsidR="0046420D" w:rsidRPr="003344AA" w:rsidRDefault="00806E8E" w:rsidP="0046420D">
      <w:pPr>
        <w:pStyle w:val="a3"/>
        <w:spacing w:after="0" w:line="360" w:lineRule="auto"/>
        <w:ind w:left="0"/>
        <w:contextualSpacing w:val="0"/>
        <w:jc w:val="right"/>
        <w:rPr>
          <w:rFonts w:ascii="Times New Roman" w:hAnsi="Times New Roman" w:cs="Times New Roman"/>
          <w:sz w:val="28"/>
        </w:rPr>
      </w:pPr>
      <w:r w:rsidRPr="003344AA">
        <w:rPr>
          <w:rFonts w:ascii="Times New Roman" w:hAnsi="Times New Roman" w:cs="Times New Roman"/>
          <w:sz w:val="28"/>
        </w:rPr>
        <w:t>Лексические конструкции, характеризующие компоненты персонального бренда П. Дурова и О.Тинькова</w:t>
      </w:r>
    </w:p>
    <w:tbl>
      <w:tblPr>
        <w:tblStyle w:val="a9"/>
        <w:tblW w:w="0" w:type="auto"/>
        <w:jc w:val="center"/>
        <w:tblLook w:val="04A0"/>
      </w:tblPr>
      <w:tblGrid>
        <w:gridCol w:w="3007"/>
        <w:gridCol w:w="6377"/>
      </w:tblGrid>
      <w:tr w:rsidR="00D36289" w:rsidRPr="003344AA" w:rsidTr="00D36289">
        <w:trPr>
          <w:trHeight w:val="416"/>
          <w:jc w:val="center"/>
        </w:trPr>
        <w:tc>
          <w:tcPr>
            <w:tcW w:w="3007" w:type="dxa"/>
          </w:tcPr>
          <w:p w:rsidR="00D36289" w:rsidRPr="003344AA" w:rsidRDefault="00D36289" w:rsidP="00BB093C">
            <w:pPr>
              <w:pStyle w:val="a3"/>
              <w:spacing w:line="360" w:lineRule="auto"/>
              <w:ind w:left="0"/>
              <w:contextualSpacing w:val="0"/>
              <w:jc w:val="both"/>
              <w:rPr>
                <w:rFonts w:ascii="Times New Roman" w:hAnsi="Times New Roman" w:cs="Times New Roman"/>
                <w:b/>
                <w:sz w:val="24"/>
              </w:rPr>
            </w:pPr>
            <w:r w:rsidRPr="003344AA">
              <w:rPr>
                <w:rFonts w:ascii="Times New Roman" w:hAnsi="Times New Roman" w:cs="Times New Roman"/>
                <w:b/>
                <w:sz w:val="24"/>
              </w:rPr>
              <w:t>Компонент</w:t>
            </w:r>
          </w:p>
        </w:tc>
        <w:tc>
          <w:tcPr>
            <w:tcW w:w="6377" w:type="dxa"/>
          </w:tcPr>
          <w:p w:rsidR="00D36289" w:rsidRPr="003344AA" w:rsidRDefault="00D36289" w:rsidP="00BB093C">
            <w:pPr>
              <w:pStyle w:val="a3"/>
              <w:spacing w:line="360" w:lineRule="auto"/>
              <w:ind w:left="0"/>
              <w:contextualSpacing w:val="0"/>
              <w:jc w:val="both"/>
              <w:rPr>
                <w:rFonts w:ascii="Times New Roman" w:hAnsi="Times New Roman" w:cs="Times New Roman"/>
                <w:b/>
                <w:sz w:val="24"/>
              </w:rPr>
            </w:pPr>
            <w:r w:rsidRPr="003344AA">
              <w:rPr>
                <w:rFonts w:ascii="Times New Roman" w:hAnsi="Times New Roman" w:cs="Times New Roman"/>
                <w:b/>
                <w:sz w:val="24"/>
              </w:rPr>
              <w:t>Лексический маркер</w:t>
            </w:r>
          </w:p>
        </w:tc>
      </w:tr>
      <w:tr w:rsidR="00D36289" w:rsidRPr="003344AA" w:rsidTr="00D36289">
        <w:trPr>
          <w:trHeight w:val="1342"/>
          <w:jc w:val="center"/>
        </w:trPr>
        <w:tc>
          <w:tcPr>
            <w:tcW w:w="3007" w:type="dxa"/>
          </w:tcPr>
          <w:p w:rsidR="00D36289" w:rsidRPr="003344AA" w:rsidRDefault="00D36289" w:rsidP="009119E6">
            <w:pPr>
              <w:pStyle w:val="a3"/>
              <w:spacing w:line="276" w:lineRule="auto"/>
              <w:ind w:left="0"/>
              <w:contextualSpacing w:val="0"/>
              <w:jc w:val="both"/>
              <w:rPr>
                <w:rFonts w:ascii="Times New Roman" w:hAnsi="Times New Roman" w:cs="Times New Roman"/>
                <w:sz w:val="24"/>
              </w:rPr>
            </w:pPr>
            <w:r w:rsidRPr="003344AA">
              <w:rPr>
                <w:rFonts w:ascii="Times New Roman" w:hAnsi="Times New Roman" w:cs="Times New Roman"/>
                <w:sz w:val="24"/>
              </w:rPr>
              <w:lastRenderedPageBreak/>
              <w:t xml:space="preserve">Деловые </w:t>
            </w:r>
            <w:r w:rsidR="009119E6" w:rsidRPr="003344AA">
              <w:rPr>
                <w:rFonts w:ascii="Times New Roman" w:hAnsi="Times New Roman" w:cs="Times New Roman"/>
                <w:sz w:val="24"/>
              </w:rPr>
              <w:t>характеристики</w:t>
            </w:r>
          </w:p>
        </w:tc>
        <w:tc>
          <w:tcPr>
            <w:tcW w:w="6377" w:type="dxa"/>
          </w:tcPr>
          <w:p w:rsidR="00D36289" w:rsidRPr="003344AA" w:rsidRDefault="009119E6" w:rsidP="008B2C86">
            <w:pPr>
              <w:rPr>
                <w:rFonts w:ascii="Times New Roman" w:hAnsi="Times New Roman" w:cs="Times New Roman"/>
                <w:sz w:val="24"/>
              </w:rPr>
            </w:pPr>
            <w:r w:rsidRPr="003344AA">
              <w:rPr>
                <w:rFonts w:ascii="Times New Roman" w:hAnsi="Times New Roman" w:cs="Times New Roman"/>
                <w:sz w:val="24"/>
              </w:rPr>
              <w:t xml:space="preserve">Бизнесмен, предприниматель, основатель, владелец, хозяин, главный акционер, соучредитель, директор, создатель, управленец, миллионер, миллиардер, </w:t>
            </w:r>
            <w:r w:rsidRPr="003344AA">
              <w:rPr>
                <w:rFonts w:ascii="Times New Roman" w:hAnsi="Times New Roman" w:cs="Times New Roman"/>
                <w:sz w:val="24"/>
                <w:lang w:val="en-US"/>
              </w:rPr>
              <w:t>CEO</w:t>
            </w:r>
            <w:r w:rsidRPr="003344AA">
              <w:rPr>
                <w:rFonts w:ascii="Times New Roman" w:hAnsi="Times New Roman" w:cs="Times New Roman"/>
                <w:sz w:val="24"/>
              </w:rPr>
              <w:t>, глава, топ-менеджер</w:t>
            </w:r>
          </w:p>
          <w:p w:rsidR="00D36289" w:rsidRPr="003344AA" w:rsidRDefault="00D36289" w:rsidP="008B2C86">
            <w:pPr>
              <w:pStyle w:val="a3"/>
              <w:ind w:left="0"/>
              <w:contextualSpacing w:val="0"/>
              <w:jc w:val="both"/>
              <w:rPr>
                <w:rFonts w:ascii="Times New Roman" w:hAnsi="Times New Roman" w:cs="Times New Roman"/>
                <w:sz w:val="24"/>
              </w:rPr>
            </w:pPr>
          </w:p>
        </w:tc>
      </w:tr>
      <w:tr w:rsidR="00D36289" w:rsidRPr="003344AA" w:rsidTr="00D36289">
        <w:trPr>
          <w:trHeight w:val="1023"/>
          <w:jc w:val="center"/>
        </w:trPr>
        <w:tc>
          <w:tcPr>
            <w:tcW w:w="3007" w:type="dxa"/>
          </w:tcPr>
          <w:p w:rsidR="00D36289" w:rsidRPr="003344AA" w:rsidRDefault="00D36289" w:rsidP="00BB093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Компетентность</w:t>
            </w:r>
          </w:p>
        </w:tc>
        <w:tc>
          <w:tcPr>
            <w:tcW w:w="6377" w:type="dxa"/>
          </w:tcPr>
          <w:p w:rsidR="00D36289" w:rsidRPr="003344AA" w:rsidRDefault="009119E6" w:rsidP="003D22FF">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 xml:space="preserve">Профессионал, гуру, визионер, эффективный, </w:t>
            </w:r>
            <w:r w:rsidR="003D22FF" w:rsidRPr="003344AA">
              <w:rPr>
                <w:rFonts w:ascii="Times New Roman" w:hAnsi="Times New Roman" w:cs="Times New Roman"/>
                <w:sz w:val="24"/>
              </w:rPr>
              <w:t>находчивый</w:t>
            </w:r>
            <w:r w:rsidRPr="003344AA">
              <w:rPr>
                <w:rFonts w:ascii="Times New Roman" w:hAnsi="Times New Roman" w:cs="Times New Roman"/>
                <w:sz w:val="24"/>
              </w:rPr>
              <w:t>, стратег,</w:t>
            </w:r>
            <w:r w:rsidR="003D22FF" w:rsidRPr="003344AA">
              <w:rPr>
                <w:rFonts w:ascii="Times New Roman" w:hAnsi="Times New Roman" w:cs="Times New Roman"/>
                <w:sz w:val="24"/>
              </w:rPr>
              <w:t xml:space="preserve"> успешный, продуктивный, решительный, опытный, состоявшийся, стойкий</w:t>
            </w:r>
          </w:p>
        </w:tc>
      </w:tr>
      <w:tr w:rsidR="00D36289" w:rsidRPr="003344AA" w:rsidTr="00D36289">
        <w:trPr>
          <w:trHeight w:val="1023"/>
          <w:jc w:val="center"/>
        </w:trPr>
        <w:tc>
          <w:tcPr>
            <w:tcW w:w="3007" w:type="dxa"/>
          </w:tcPr>
          <w:p w:rsidR="00D36289" w:rsidRPr="003344AA" w:rsidRDefault="00D36289" w:rsidP="00BB093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Харизма</w:t>
            </w:r>
          </w:p>
        </w:tc>
        <w:tc>
          <w:tcPr>
            <w:tcW w:w="6377" w:type="dxa"/>
          </w:tcPr>
          <w:p w:rsidR="00D36289" w:rsidRPr="003344AA" w:rsidRDefault="003D22FF" w:rsidP="008B2C86">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Амбициозный, уверенный в себе, располагающий к себе, заслуживающий доверия, вызывающий восхищение, экстравагантный</w:t>
            </w:r>
          </w:p>
        </w:tc>
      </w:tr>
      <w:tr w:rsidR="00D36289" w:rsidRPr="003344AA" w:rsidTr="00D36289">
        <w:trPr>
          <w:trHeight w:val="775"/>
          <w:jc w:val="center"/>
        </w:trPr>
        <w:tc>
          <w:tcPr>
            <w:tcW w:w="3007" w:type="dxa"/>
          </w:tcPr>
          <w:p w:rsidR="00D36289" w:rsidRPr="003344AA" w:rsidRDefault="00D36289" w:rsidP="00BB093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Манера поведения</w:t>
            </w:r>
          </w:p>
        </w:tc>
        <w:tc>
          <w:tcPr>
            <w:tcW w:w="6377" w:type="dxa"/>
          </w:tcPr>
          <w:p w:rsidR="00D36289" w:rsidRPr="003344AA" w:rsidRDefault="003D22FF" w:rsidP="003E564C">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Отреагировал, прокомментировал, ответил, занялся, совершил действие, использовал, позволил, пообещал, сказал, отправился</w:t>
            </w:r>
          </w:p>
        </w:tc>
      </w:tr>
      <w:tr w:rsidR="00D36289" w:rsidRPr="003344AA" w:rsidTr="00D36289">
        <w:trPr>
          <w:trHeight w:val="775"/>
          <w:jc w:val="center"/>
        </w:trPr>
        <w:tc>
          <w:tcPr>
            <w:tcW w:w="3007" w:type="dxa"/>
          </w:tcPr>
          <w:p w:rsidR="00D36289" w:rsidRPr="003344AA" w:rsidRDefault="00D36289" w:rsidP="00BB093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Ценности</w:t>
            </w:r>
          </w:p>
        </w:tc>
        <w:tc>
          <w:tcPr>
            <w:tcW w:w="6377" w:type="dxa"/>
          </w:tcPr>
          <w:p w:rsidR="00D36289" w:rsidRPr="003344AA" w:rsidRDefault="003D22FF" w:rsidP="003D22FF">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Б</w:t>
            </w:r>
            <w:r w:rsidR="00D36289" w:rsidRPr="003344AA">
              <w:rPr>
                <w:rFonts w:ascii="Times New Roman" w:hAnsi="Times New Roman" w:cs="Times New Roman"/>
                <w:sz w:val="24"/>
              </w:rPr>
              <w:t>езопасность семьи, счастье, дружелюбие, вежливость, простота, сдержанность</w:t>
            </w:r>
            <w:r w:rsidRPr="003344AA">
              <w:rPr>
                <w:rFonts w:ascii="Times New Roman" w:hAnsi="Times New Roman" w:cs="Times New Roman"/>
                <w:sz w:val="24"/>
              </w:rPr>
              <w:t>,</w:t>
            </w:r>
            <w:r w:rsidR="00D36289" w:rsidRPr="003344AA">
              <w:rPr>
                <w:rFonts w:ascii="Times New Roman" w:hAnsi="Times New Roman" w:cs="Times New Roman"/>
                <w:sz w:val="24"/>
              </w:rPr>
              <w:t xml:space="preserve"> скромность, стабильность</w:t>
            </w:r>
            <w:r w:rsidRPr="003344AA">
              <w:rPr>
                <w:rFonts w:ascii="Times New Roman" w:hAnsi="Times New Roman" w:cs="Times New Roman"/>
                <w:sz w:val="24"/>
              </w:rPr>
              <w:t xml:space="preserve">, </w:t>
            </w:r>
          </w:p>
        </w:tc>
      </w:tr>
      <w:tr w:rsidR="00D36289" w:rsidRPr="003344AA" w:rsidTr="00D36289">
        <w:trPr>
          <w:trHeight w:val="761"/>
          <w:jc w:val="center"/>
        </w:trPr>
        <w:tc>
          <w:tcPr>
            <w:tcW w:w="3007" w:type="dxa"/>
          </w:tcPr>
          <w:p w:rsidR="00D36289" w:rsidRPr="003344AA" w:rsidRDefault="00D36289" w:rsidP="00BB093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Характер</w:t>
            </w:r>
          </w:p>
        </w:tc>
        <w:tc>
          <w:tcPr>
            <w:tcW w:w="6377" w:type="dxa"/>
          </w:tcPr>
          <w:p w:rsidR="00D36289" w:rsidRPr="003344AA" w:rsidRDefault="006D3E98" w:rsidP="008B2C86">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Н</w:t>
            </w:r>
            <w:r w:rsidR="00D36289" w:rsidRPr="003344AA">
              <w:rPr>
                <w:rFonts w:ascii="Times New Roman" w:hAnsi="Times New Roman" w:cs="Times New Roman"/>
                <w:sz w:val="24"/>
              </w:rPr>
              <w:t>адежность, приверженность, честность, обязательность, справедливость, ответственность.</w:t>
            </w:r>
          </w:p>
        </w:tc>
      </w:tr>
      <w:tr w:rsidR="00D36289" w:rsidRPr="003344AA" w:rsidTr="00D36289">
        <w:trPr>
          <w:trHeight w:val="1300"/>
          <w:jc w:val="center"/>
        </w:trPr>
        <w:tc>
          <w:tcPr>
            <w:tcW w:w="3007" w:type="dxa"/>
          </w:tcPr>
          <w:p w:rsidR="00D36289" w:rsidRPr="003344AA" w:rsidRDefault="00D36289" w:rsidP="00BB093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Отношение к окружающим</w:t>
            </w:r>
          </w:p>
        </w:tc>
        <w:tc>
          <w:tcPr>
            <w:tcW w:w="6377" w:type="dxa"/>
          </w:tcPr>
          <w:p w:rsidR="00D36289" w:rsidRPr="003344AA" w:rsidRDefault="006D3E98" w:rsidP="006D3E98">
            <w:pPr>
              <w:pStyle w:val="a3"/>
              <w:tabs>
                <w:tab w:val="left" w:pos="1304"/>
              </w:tabs>
              <w:ind w:left="0"/>
              <w:contextualSpacing w:val="0"/>
              <w:jc w:val="both"/>
              <w:rPr>
                <w:rFonts w:ascii="Times New Roman" w:hAnsi="Times New Roman" w:cs="Times New Roman"/>
                <w:sz w:val="24"/>
              </w:rPr>
            </w:pPr>
            <w:r w:rsidRPr="003344AA">
              <w:rPr>
                <w:rFonts w:ascii="Times New Roman" w:hAnsi="Times New Roman" w:cs="Times New Roman"/>
                <w:sz w:val="24"/>
              </w:rPr>
              <w:t>К</w:t>
            </w:r>
            <w:r w:rsidR="00D36289" w:rsidRPr="003344AA">
              <w:rPr>
                <w:rFonts w:ascii="Times New Roman" w:hAnsi="Times New Roman" w:cs="Times New Roman"/>
                <w:sz w:val="24"/>
              </w:rPr>
              <w:t xml:space="preserve">ооперация, </w:t>
            </w:r>
            <w:r w:rsidRPr="003344AA">
              <w:rPr>
                <w:rFonts w:ascii="Times New Roman" w:hAnsi="Times New Roman" w:cs="Times New Roman"/>
                <w:sz w:val="24"/>
              </w:rPr>
              <w:t>доверие</w:t>
            </w:r>
            <w:r w:rsidR="00D36289" w:rsidRPr="003344AA">
              <w:rPr>
                <w:rFonts w:ascii="Times New Roman" w:hAnsi="Times New Roman" w:cs="Times New Roman"/>
                <w:sz w:val="24"/>
              </w:rPr>
              <w:t xml:space="preserve">, уважение к окружающим, способность прощать, </w:t>
            </w:r>
            <w:r w:rsidRPr="003344AA">
              <w:rPr>
                <w:rFonts w:ascii="Times New Roman" w:hAnsi="Times New Roman" w:cs="Times New Roman"/>
                <w:sz w:val="24"/>
              </w:rPr>
              <w:t>отношение к клиентам</w:t>
            </w:r>
          </w:p>
        </w:tc>
      </w:tr>
    </w:tbl>
    <w:p w:rsidR="008B2C86" w:rsidRPr="003344AA" w:rsidRDefault="008B2C86" w:rsidP="00BB093C">
      <w:pPr>
        <w:pStyle w:val="a3"/>
        <w:spacing w:after="0" w:line="360" w:lineRule="auto"/>
        <w:ind w:left="0"/>
        <w:contextualSpacing w:val="0"/>
        <w:jc w:val="both"/>
        <w:rPr>
          <w:rFonts w:ascii="Times New Roman" w:hAnsi="Times New Roman" w:cs="Times New Roman"/>
          <w:sz w:val="28"/>
        </w:rPr>
      </w:pPr>
    </w:p>
    <w:p w:rsidR="00D14880" w:rsidRPr="003344AA" w:rsidRDefault="00D14880" w:rsidP="00647339">
      <w:pPr>
        <w:pStyle w:val="1"/>
        <w:spacing w:before="0" w:after="240" w:line="360" w:lineRule="auto"/>
        <w:jc w:val="center"/>
        <w:rPr>
          <w:rFonts w:ascii="Times New Roman" w:hAnsi="Times New Roman" w:cs="Times New Roman"/>
          <w:color w:val="auto"/>
          <w:sz w:val="36"/>
        </w:rPr>
      </w:pPr>
      <w:bookmarkStart w:id="20" w:name="_Toc505483573"/>
      <w:bookmarkStart w:id="21" w:name="_Toc514157015"/>
      <w:r w:rsidRPr="003344AA">
        <w:rPr>
          <w:rFonts w:ascii="Times New Roman" w:hAnsi="Times New Roman" w:cs="Times New Roman"/>
          <w:color w:val="auto"/>
        </w:rPr>
        <w:t>2.</w:t>
      </w:r>
      <w:bookmarkStart w:id="22" w:name="_Toc505483574"/>
      <w:bookmarkEnd w:id="20"/>
      <w:r w:rsidR="003E564C" w:rsidRPr="003344AA">
        <w:rPr>
          <w:rFonts w:ascii="Times New Roman" w:hAnsi="Times New Roman" w:cs="Times New Roman"/>
          <w:color w:val="auto"/>
        </w:rPr>
        <w:t xml:space="preserve">1. </w:t>
      </w:r>
      <w:bookmarkEnd w:id="22"/>
      <w:r w:rsidR="00371020" w:rsidRPr="003344AA">
        <w:rPr>
          <w:rFonts w:ascii="Times New Roman" w:hAnsi="Times New Roman" w:cs="Times New Roman"/>
          <w:color w:val="auto"/>
        </w:rPr>
        <w:t>Персональный бренд</w:t>
      </w:r>
      <w:r w:rsidR="003E564C" w:rsidRPr="003344AA">
        <w:rPr>
          <w:rFonts w:ascii="Times New Roman" w:hAnsi="Times New Roman" w:cs="Times New Roman"/>
          <w:color w:val="auto"/>
        </w:rPr>
        <w:t xml:space="preserve"> О. Тиньков</w:t>
      </w:r>
      <w:r w:rsidR="00371020" w:rsidRPr="003344AA">
        <w:rPr>
          <w:rFonts w:ascii="Times New Roman" w:hAnsi="Times New Roman" w:cs="Times New Roman"/>
          <w:color w:val="auto"/>
        </w:rPr>
        <w:t>а и репутация</w:t>
      </w:r>
      <w:r w:rsidR="005C41AE" w:rsidRPr="003344AA">
        <w:rPr>
          <w:rFonts w:ascii="Times New Roman" w:hAnsi="Times New Roman" w:cs="Times New Roman"/>
          <w:color w:val="auto"/>
        </w:rPr>
        <w:t xml:space="preserve"> «</w:t>
      </w:r>
      <w:r w:rsidR="00371020" w:rsidRPr="003344AA">
        <w:rPr>
          <w:rFonts w:ascii="Times New Roman" w:hAnsi="Times New Roman" w:cs="Times New Roman"/>
          <w:color w:val="auto"/>
        </w:rPr>
        <w:t>Тинькофф Банка</w:t>
      </w:r>
      <w:r w:rsidR="005C41AE" w:rsidRPr="003344AA">
        <w:rPr>
          <w:rFonts w:ascii="Times New Roman" w:hAnsi="Times New Roman" w:cs="Times New Roman"/>
          <w:color w:val="auto"/>
        </w:rPr>
        <w:t>»</w:t>
      </w:r>
      <w:r w:rsidR="00371020" w:rsidRPr="003344AA">
        <w:rPr>
          <w:rFonts w:ascii="Times New Roman" w:hAnsi="Times New Roman" w:cs="Times New Roman"/>
          <w:color w:val="auto"/>
        </w:rPr>
        <w:t xml:space="preserve"> в традиционных СМИ</w:t>
      </w:r>
      <w:bookmarkEnd w:id="21"/>
    </w:p>
    <w:p w:rsidR="00D14880" w:rsidRPr="003344AA" w:rsidRDefault="00D14880" w:rsidP="00D14880">
      <w:pPr>
        <w:spacing w:after="0" w:line="360" w:lineRule="auto"/>
        <w:jc w:val="both"/>
        <w:rPr>
          <w:rFonts w:ascii="Times New Roman" w:hAnsi="Times New Roman" w:cs="Times New Roman"/>
          <w:sz w:val="28"/>
        </w:rPr>
      </w:pPr>
      <w:r w:rsidRPr="003344AA">
        <w:rPr>
          <w:rFonts w:ascii="Times New Roman" w:hAnsi="Times New Roman" w:cs="Times New Roman"/>
          <w:b/>
          <w:sz w:val="28"/>
        </w:rPr>
        <w:tab/>
      </w:r>
      <w:r w:rsidRPr="003344AA">
        <w:rPr>
          <w:rFonts w:ascii="Times New Roman" w:hAnsi="Times New Roman" w:cs="Times New Roman"/>
          <w:sz w:val="28"/>
        </w:rPr>
        <w:t xml:space="preserve">Для более детального понимания кейса необходимо в общих чертах описать </w:t>
      </w:r>
      <w:r w:rsidR="008F26E4" w:rsidRPr="003344AA">
        <w:rPr>
          <w:rFonts w:ascii="Times New Roman" w:hAnsi="Times New Roman" w:cs="Times New Roman"/>
          <w:sz w:val="28"/>
        </w:rPr>
        <w:t>ключевых</w:t>
      </w:r>
      <w:r w:rsidRPr="003344AA">
        <w:rPr>
          <w:rFonts w:ascii="Times New Roman" w:hAnsi="Times New Roman" w:cs="Times New Roman"/>
          <w:sz w:val="28"/>
        </w:rPr>
        <w:t xml:space="preserve"> акторов анализируемого нами кейса.</w:t>
      </w:r>
    </w:p>
    <w:p w:rsidR="00D14880" w:rsidRPr="003344AA" w:rsidRDefault="00D14880" w:rsidP="00D14880">
      <w:pPr>
        <w:spacing w:after="0" w:line="360" w:lineRule="auto"/>
        <w:jc w:val="both"/>
        <w:rPr>
          <w:rFonts w:ascii="Times New Roman" w:hAnsi="Times New Roman" w:cs="Times New Roman"/>
          <w:sz w:val="28"/>
        </w:rPr>
      </w:pPr>
      <w:r w:rsidRPr="003344AA">
        <w:rPr>
          <w:rFonts w:ascii="Times New Roman" w:hAnsi="Times New Roman" w:cs="Times New Roman"/>
          <w:i/>
          <w:sz w:val="28"/>
        </w:rPr>
        <w:tab/>
      </w:r>
      <w:r w:rsidRPr="003344AA">
        <w:rPr>
          <w:rFonts w:ascii="Times New Roman" w:hAnsi="Times New Roman" w:cs="Times New Roman"/>
          <w:i/>
          <w:sz w:val="28"/>
          <w:lang w:val="en-US"/>
        </w:rPr>
        <w:t>Nemagia</w:t>
      </w:r>
      <w:r w:rsidRPr="003344AA">
        <w:rPr>
          <w:rFonts w:ascii="Times New Roman" w:hAnsi="Times New Roman" w:cs="Times New Roman"/>
          <w:i/>
          <w:sz w:val="28"/>
        </w:rPr>
        <w:t xml:space="preserve"> </w:t>
      </w:r>
      <w:r w:rsidRPr="003344AA">
        <w:rPr>
          <w:rFonts w:ascii="Times New Roman" w:hAnsi="Times New Roman" w:cs="Times New Roman"/>
          <w:sz w:val="28"/>
        </w:rPr>
        <w:t xml:space="preserve">— канал на видеохостинге </w:t>
      </w:r>
      <w:r w:rsidRPr="003344AA">
        <w:rPr>
          <w:rFonts w:ascii="Times New Roman" w:hAnsi="Times New Roman" w:cs="Times New Roman"/>
          <w:sz w:val="28"/>
          <w:lang w:val="en-US"/>
        </w:rPr>
        <w:t>Youtube</w:t>
      </w:r>
      <w:r w:rsidRPr="003344AA">
        <w:rPr>
          <w:rFonts w:ascii="Times New Roman" w:hAnsi="Times New Roman" w:cs="Times New Roman"/>
          <w:sz w:val="28"/>
        </w:rPr>
        <w:t>, принадлежащий двум жителям г. Кемерово, Алексею Псковитину и Михаилу Печерскому. Основное направление творчества дуэта — съемка сатирических видеороликов, в которых видеоблогеры критикуют публичных личностей или обсуждают резонансные события. Канал был создан в 2013 году: за 5 лет было выпущено более 100 видео со средней продолжительностью 20 минут</w:t>
      </w:r>
      <w:r w:rsidRPr="003344AA">
        <w:rPr>
          <w:rStyle w:val="a6"/>
          <w:rFonts w:ascii="Times New Roman" w:hAnsi="Times New Roman" w:cs="Times New Roman"/>
        </w:rPr>
        <w:footnoteReference w:id="115"/>
      </w:r>
      <w:r w:rsidRPr="003344AA">
        <w:rPr>
          <w:rFonts w:ascii="Times New Roman" w:hAnsi="Times New Roman" w:cs="Times New Roman"/>
          <w:sz w:val="28"/>
        </w:rPr>
        <w:t xml:space="preserve">. По словам авторов, каждое видео создано «исключительно в юмористических целях, носит пародийный характер и не ставит задачи </w:t>
      </w:r>
      <w:r w:rsidRPr="003344AA">
        <w:rPr>
          <w:rFonts w:ascii="Times New Roman" w:hAnsi="Times New Roman" w:cs="Times New Roman"/>
          <w:sz w:val="28"/>
        </w:rPr>
        <w:lastRenderedPageBreak/>
        <w:t>нанести кому бы то ни было колоссальные нравственные страдания морального характера»</w:t>
      </w:r>
      <w:r w:rsidRPr="003344AA">
        <w:rPr>
          <w:rStyle w:val="a6"/>
          <w:rFonts w:ascii="Times New Roman" w:hAnsi="Times New Roman" w:cs="Times New Roman"/>
        </w:rPr>
        <w:footnoteReference w:id="116"/>
      </w:r>
      <w:r w:rsidRPr="003344AA">
        <w:rPr>
          <w:rFonts w:ascii="Times New Roman" w:hAnsi="Times New Roman" w:cs="Times New Roman"/>
          <w:sz w:val="28"/>
        </w:rPr>
        <w:t>.</w:t>
      </w:r>
    </w:p>
    <w:p w:rsidR="00D14880" w:rsidRPr="003344AA" w:rsidRDefault="00D14880" w:rsidP="00D14880">
      <w:pPr>
        <w:spacing w:after="0" w:line="360" w:lineRule="auto"/>
        <w:jc w:val="both"/>
        <w:rPr>
          <w:rFonts w:ascii="Times New Roman" w:hAnsi="Times New Roman" w:cs="Times New Roman"/>
          <w:sz w:val="28"/>
        </w:rPr>
      </w:pPr>
      <w:r w:rsidRPr="003344AA">
        <w:rPr>
          <w:rFonts w:ascii="Times New Roman" w:hAnsi="Times New Roman" w:cs="Times New Roman"/>
          <w:sz w:val="28"/>
        </w:rPr>
        <w:tab/>
      </w:r>
      <w:r w:rsidRPr="003344AA">
        <w:rPr>
          <w:rFonts w:ascii="Times New Roman" w:hAnsi="Times New Roman" w:cs="Times New Roman"/>
          <w:i/>
          <w:sz w:val="28"/>
        </w:rPr>
        <w:t>Олег Тиньков</w:t>
      </w:r>
      <w:r w:rsidRPr="003344AA">
        <w:rPr>
          <w:rFonts w:ascii="Times New Roman" w:hAnsi="Times New Roman" w:cs="Times New Roman"/>
          <w:sz w:val="28"/>
        </w:rPr>
        <w:t xml:space="preserve"> — российский предприниматель: в рейтинге «200 богатейших бизнесменов России 2017» журнала </w:t>
      </w:r>
      <w:r w:rsidRPr="003344AA">
        <w:rPr>
          <w:rFonts w:ascii="Times New Roman" w:hAnsi="Times New Roman" w:cs="Times New Roman"/>
          <w:sz w:val="28"/>
          <w:lang w:val="en-US"/>
        </w:rPr>
        <w:t>Forbes</w:t>
      </w:r>
      <w:r w:rsidRPr="003344AA">
        <w:rPr>
          <w:rFonts w:ascii="Times New Roman" w:hAnsi="Times New Roman" w:cs="Times New Roman"/>
          <w:sz w:val="28"/>
        </w:rPr>
        <w:t xml:space="preserve"> занял 79-е место с состоянием, оценивающимся в $1200 млн. Один из главных активов — «Тинькофф Банк», в котором бизнесмен является председателем совета директоров и владеет контрольным пакетом акций</w:t>
      </w:r>
      <w:r w:rsidRPr="003344AA">
        <w:rPr>
          <w:rStyle w:val="a6"/>
          <w:rFonts w:ascii="Times New Roman" w:hAnsi="Times New Roman" w:cs="Times New Roman"/>
        </w:rPr>
        <w:footnoteReference w:id="117"/>
      </w:r>
      <w:r w:rsidRPr="003344AA">
        <w:rPr>
          <w:rFonts w:ascii="Times New Roman" w:hAnsi="Times New Roman" w:cs="Times New Roman"/>
          <w:sz w:val="28"/>
        </w:rPr>
        <w:t xml:space="preserve">. Примечательно, что Тиньков, как и блогеры </w:t>
      </w:r>
      <w:r w:rsidRPr="003344AA">
        <w:rPr>
          <w:rFonts w:ascii="Times New Roman" w:hAnsi="Times New Roman" w:cs="Times New Roman"/>
          <w:sz w:val="28"/>
          <w:lang w:val="en-US"/>
        </w:rPr>
        <w:t>Nemagia</w:t>
      </w:r>
      <w:r w:rsidRPr="003344AA">
        <w:rPr>
          <w:rFonts w:ascii="Times New Roman" w:hAnsi="Times New Roman" w:cs="Times New Roman"/>
          <w:sz w:val="28"/>
        </w:rPr>
        <w:t>, родился в Сибири (Кемеровская область, г. Ленинск-Кузнецк) и во многих интервью акцентирует внимание на данном факте</w:t>
      </w:r>
      <w:r w:rsidRPr="003344AA">
        <w:rPr>
          <w:rStyle w:val="a6"/>
          <w:rFonts w:ascii="Times New Roman" w:hAnsi="Times New Roman" w:cs="Times New Roman"/>
        </w:rPr>
        <w:footnoteReference w:id="118"/>
      </w:r>
      <w:r w:rsidRPr="003344AA">
        <w:rPr>
          <w:rFonts w:ascii="Times New Roman" w:hAnsi="Times New Roman" w:cs="Times New Roman"/>
          <w:sz w:val="28"/>
        </w:rPr>
        <w:t>.</w:t>
      </w:r>
    </w:p>
    <w:p w:rsidR="00D14880" w:rsidRPr="003344AA" w:rsidRDefault="00D14880" w:rsidP="008F26E4">
      <w:pPr>
        <w:spacing w:after="0" w:line="360" w:lineRule="auto"/>
        <w:jc w:val="both"/>
        <w:rPr>
          <w:rFonts w:ascii="Times New Roman" w:hAnsi="Times New Roman" w:cs="Times New Roman"/>
          <w:sz w:val="28"/>
        </w:rPr>
      </w:pPr>
      <w:r w:rsidRPr="003344AA">
        <w:rPr>
          <w:rFonts w:ascii="Times New Roman" w:hAnsi="Times New Roman" w:cs="Times New Roman"/>
          <w:sz w:val="28"/>
        </w:rPr>
        <w:tab/>
      </w:r>
      <w:r w:rsidR="008F26E4" w:rsidRPr="003344AA">
        <w:rPr>
          <w:rFonts w:ascii="Times New Roman" w:hAnsi="Times New Roman" w:cs="Times New Roman"/>
          <w:sz w:val="28"/>
        </w:rPr>
        <w:t xml:space="preserve">Подробная хронология события изложена в Приложении 1. По результатам анализа ситуации </w:t>
      </w:r>
      <w:r w:rsidR="00806E8E" w:rsidRPr="003344AA">
        <w:rPr>
          <w:rFonts w:ascii="Times New Roman" w:hAnsi="Times New Roman" w:cs="Times New Roman"/>
          <w:sz w:val="28"/>
        </w:rPr>
        <w:t>нами сформулирован</w:t>
      </w:r>
      <w:r w:rsidR="008F26E4" w:rsidRPr="003344AA">
        <w:rPr>
          <w:rFonts w:ascii="Times New Roman" w:hAnsi="Times New Roman" w:cs="Times New Roman"/>
          <w:sz w:val="28"/>
        </w:rPr>
        <w:t xml:space="preserve"> ряд выводов</w:t>
      </w:r>
      <w:r w:rsidR="005C41AE" w:rsidRPr="003344AA">
        <w:rPr>
          <w:rFonts w:ascii="Times New Roman" w:hAnsi="Times New Roman" w:cs="Times New Roman"/>
          <w:sz w:val="28"/>
        </w:rPr>
        <w:t>.</w:t>
      </w:r>
    </w:p>
    <w:p w:rsidR="00D14880" w:rsidRPr="003344AA" w:rsidRDefault="005C41AE" w:rsidP="005C41AE">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r>
      <w:r w:rsidR="00D14880" w:rsidRPr="003344AA">
        <w:rPr>
          <w:rFonts w:ascii="Times New Roman" w:hAnsi="Times New Roman" w:cs="Times New Roman"/>
          <w:sz w:val="28"/>
        </w:rPr>
        <w:t xml:space="preserve">28 сентября на просторах сети Интернет был опубликован ряд статей в рамках крупных информационных порталов (РБК, </w:t>
      </w:r>
      <w:r w:rsidR="00D14880" w:rsidRPr="003344AA">
        <w:rPr>
          <w:rFonts w:ascii="Times New Roman" w:hAnsi="Times New Roman" w:cs="Times New Roman"/>
          <w:sz w:val="28"/>
          <w:lang w:val="en-US"/>
        </w:rPr>
        <w:t>Forbes</w:t>
      </w:r>
      <w:r w:rsidR="00D14880" w:rsidRPr="003344AA">
        <w:rPr>
          <w:rFonts w:ascii="Times New Roman" w:hAnsi="Times New Roman" w:cs="Times New Roman"/>
          <w:sz w:val="28"/>
        </w:rPr>
        <w:t xml:space="preserve">, </w:t>
      </w:r>
      <w:r w:rsidR="00D14880" w:rsidRPr="003344AA">
        <w:rPr>
          <w:rFonts w:ascii="Times New Roman" w:hAnsi="Times New Roman" w:cs="Times New Roman"/>
          <w:sz w:val="28"/>
          <w:lang w:val="en-US"/>
        </w:rPr>
        <w:t>Meduza</w:t>
      </w:r>
      <w:r w:rsidR="00D14880" w:rsidRPr="003344AA">
        <w:rPr>
          <w:rFonts w:ascii="Times New Roman" w:hAnsi="Times New Roman" w:cs="Times New Roman"/>
          <w:sz w:val="28"/>
        </w:rPr>
        <w:t>), согласно которым О. Тиньков за время конфликта с блогерами увеличил свое состояние на $400 млн</w:t>
      </w:r>
      <w:r w:rsidR="00D14880" w:rsidRPr="003344AA">
        <w:rPr>
          <w:rStyle w:val="a6"/>
          <w:rFonts w:ascii="Times New Roman" w:hAnsi="Times New Roman" w:cs="Times New Roman"/>
        </w:rPr>
        <w:footnoteReference w:id="119"/>
      </w:r>
      <w:r w:rsidR="00D14880" w:rsidRPr="003344AA">
        <w:rPr>
          <w:rFonts w:ascii="Times New Roman" w:hAnsi="Times New Roman" w:cs="Times New Roman"/>
          <w:sz w:val="28"/>
        </w:rPr>
        <w:t xml:space="preserve">. Однако, на наш взгляд, не стоит связывать данный факт непосредственно с конфликтом: в процессе изучения биржевых сводок компании </w:t>
      </w:r>
      <w:r w:rsidR="00D14880" w:rsidRPr="003344AA">
        <w:rPr>
          <w:rFonts w:ascii="Times New Roman" w:hAnsi="Times New Roman" w:cs="Times New Roman"/>
          <w:sz w:val="28"/>
          <w:lang w:val="en-US"/>
        </w:rPr>
        <w:t>TCS</w:t>
      </w:r>
      <w:r w:rsidR="00D14880" w:rsidRPr="003344AA">
        <w:rPr>
          <w:rFonts w:ascii="Times New Roman" w:hAnsi="Times New Roman" w:cs="Times New Roman"/>
          <w:sz w:val="28"/>
        </w:rPr>
        <w:t xml:space="preserve"> </w:t>
      </w:r>
      <w:r w:rsidR="00D14880" w:rsidRPr="003344AA">
        <w:rPr>
          <w:rFonts w:ascii="Times New Roman" w:hAnsi="Times New Roman" w:cs="Times New Roman"/>
          <w:sz w:val="28"/>
          <w:lang w:val="en-US"/>
        </w:rPr>
        <w:t>G</w:t>
      </w:r>
      <w:r w:rsidR="00D14880" w:rsidRPr="003344AA">
        <w:rPr>
          <w:rFonts w:ascii="Times New Roman" w:hAnsi="Times New Roman" w:cs="Times New Roman"/>
          <w:sz w:val="28"/>
        </w:rPr>
        <w:t xml:space="preserve">roup </w:t>
      </w:r>
      <w:r w:rsidR="00D14880" w:rsidRPr="003344AA">
        <w:rPr>
          <w:rFonts w:ascii="Times New Roman" w:hAnsi="Times New Roman" w:cs="Times New Roman"/>
          <w:sz w:val="28"/>
          <w:lang w:val="en-US"/>
        </w:rPr>
        <w:t>H</w:t>
      </w:r>
      <w:r w:rsidR="00D14880" w:rsidRPr="003344AA">
        <w:rPr>
          <w:rFonts w:ascii="Times New Roman" w:hAnsi="Times New Roman" w:cs="Times New Roman"/>
          <w:sz w:val="28"/>
        </w:rPr>
        <w:t xml:space="preserve">olding </w:t>
      </w:r>
      <w:r w:rsidR="00D14880" w:rsidRPr="003344AA">
        <w:rPr>
          <w:rFonts w:ascii="Times New Roman" w:hAnsi="Times New Roman" w:cs="Times New Roman"/>
          <w:sz w:val="28"/>
          <w:lang w:val="en-US"/>
        </w:rPr>
        <w:t>plc</w:t>
      </w:r>
      <w:r w:rsidR="00D14880" w:rsidRPr="003344AA">
        <w:rPr>
          <w:rFonts w:ascii="Times New Roman" w:hAnsi="Times New Roman" w:cs="Times New Roman"/>
          <w:sz w:val="28"/>
        </w:rPr>
        <w:t xml:space="preserve"> было выявлено, что ключевые события произошедшей ситуации не спровоцировали резких скачков/падений курса акций, соответственно, причинно-следственных связей не было обнаружено. Таким образом, можно утверждать, что серьезных финансовых убытков предприятие не понесло.</w:t>
      </w:r>
    </w:p>
    <w:p w:rsidR="00D14880" w:rsidRPr="003344AA" w:rsidRDefault="005C41AE" w:rsidP="005C41AE">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Более того, п</w:t>
      </w:r>
      <w:r w:rsidR="00D14880" w:rsidRPr="003344AA">
        <w:rPr>
          <w:rFonts w:ascii="Times New Roman" w:hAnsi="Times New Roman" w:cs="Times New Roman"/>
          <w:sz w:val="28"/>
        </w:rPr>
        <w:t>роизошедший конфликт привлек широкое внимание общественности: об этом свидетельствует число статей в крупны</w:t>
      </w:r>
      <w:r w:rsidR="00806E8E" w:rsidRPr="003344AA">
        <w:rPr>
          <w:rFonts w:ascii="Times New Roman" w:hAnsi="Times New Roman" w:cs="Times New Roman"/>
          <w:sz w:val="28"/>
        </w:rPr>
        <w:t>х</w:t>
      </w:r>
      <w:r w:rsidR="00D14880" w:rsidRPr="003344AA">
        <w:rPr>
          <w:rFonts w:ascii="Times New Roman" w:hAnsi="Times New Roman" w:cs="Times New Roman"/>
          <w:sz w:val="28"/>
        </w:rPr>
        <w:t xml:space="preserve"> федеральных СМИ, </w:t>
      </w:r>
      <w:r w:rsidR="00806E8E" w:rsidRPr="003344AA">
        <w:rPr>
          <w:rFonts w:ascii="Times New Roman" w:hAnsi="Times New Roman" w:cs="Times New Roman"/>
          <w:sz w:val="28"/>
        </w:rPr>
        <w:t>отобранных в ходе анализа</w:t>
      </w:r>
      <w:r w:rsidR="00D14880" w:rsidRPr="003344AA">
        <w:rPr>
          <w:rFonts w:ascii="Times New Roman" w:hAnsi="Times New Roman" w:cs="Times New Roman"/>
          <w:sz w:val="28"/>
        </w:rPr>
        <w:t xml:space="preserve"> ситуации (более </w:t>
      </w:r>
      <w:r w:rsidR="00EC2271" w:rsidRPr="003344AA">
        <w:rPr>
          <w:rFonts w:ascii="Times New Roman" w:hAnsi="Times New Roman" w:cs="Times New Roman"/>
          <w:sz w:val="28"/>
        </w:rPr>
        <w:t>623 оригинальных</w:t>
      </w:r>
      <w:r w:rsidR="00806E8E" w:rsidRPr="003344AA">
        <w:rPr>
          <w:rFonts w:ascii="Times New Roman" w:hAnsi="Times New Roman" w:cs="Times New Roman"/>
          <w:sz w:val="28"/>
        </w:rPr>
        <w:t xml:space="preserve"> текстов СМИ</w:t>
      </w:r>
      <w:r w:rsidR="00E303EA" w:rsidRPr="003344AA">
        <w:rPr>
          <w:rFonts w:ascii="Times New Roman" w:hAnsi="Times New Roman" w:cs="Times New Roman"/>
          <w:sz w:val="28"/>
        </w:rPr>
        <w:t xml:space="preserve"> за период с 08.08.17 по 02.11.17</w:t>
      </w:r>
      <w:r w:rsidR="00D14880" w:rsidRPr="003344AA">
        <w:rPr>
          <w:rFonts w:ascii="Times New Roman" w:hAnsi="Times New Roman" w:cs="Times New Roman"/>
          <w:sz w:val="28"/>
        </w:rPr>
        <w:t>).</w:t>
      </w:r>
      <w:r w:rsidRPr="003344AA">
        <w:rPr>
          <w:rFonts w:ascii="Times New Roman" w:hAnsi="Times New Roman" w:cs="Times New Roman"/>
          <w:sz w:val="28"/>
        </w:rPr>
        <w:t xml:space="preserve"> </w:t>
      </w:r>
      <w:r w:rsidR="00D14880" w:rsidRPr="003344AA">
        <w:rPr>
          <w:rFonts w:ascii="Times New Roman" w:hAnsi="Times New Roman" w:cs="Times New Roman"/>
          <w:sz w:val="28"/>
        </w:rPr>
        <w:t xml:space="preserve">Интерес к </w:t>
      </w:r>
      <w:r w:rsidR="00D14880" w:rsidRPr="003344AA">
        <w:rPr>
          <w:rFonts w:ascii="Times New Roman" w:hAnsi="Times New Roman" w:cs="Times New Roman"/>
          <w:sz w:val="28"/>
        </w:rPr>
        <w:lastRenderedPageBreak/>
        <w:t>ситуации проявили различные слои населения: рядовые пользователи сети Интернет и читатели новостных изданий, лидеры мнений, государственные структуры и отдельные общественные деятели.</w:t>
      </w:r>
      <w:r w:rsidRPr="003344AA">
        <w:rPr>
          <w:rFonts w:ascii="Times New Roman" w:hAnsi="Times New Roman" w:cs="Times New Roman"/>
          <w:sz w:val="28"/>
        </w:rPr>
        <w:t xml:space="preserve"> Несколько крупных блогеров прекратили сотрудничество с банком для того, чтобы не навлечь на себя гнев аудитории и избежать репутационных убытков (например, площадка </w:t>
      </w:r>
      <w:r w:rsidRPr="003344AA">
        <w:rPr>
          <w:rFonts w:ascii="Times New Roman" w:hAnsi="Times New Roman" w:cs="Times New Roman"/>
          <w:sz w:val="28"/>
          <w:lang w:val="en-US"/>
        </w:rPr>
        <w:t>Versus</w:t>
      </w:r>
      <w:r w:rsidRPr="003344AA">
        <w:rPr>
          <w:rFonts w:ascii="Times New Roman" w:hAnsi="Times New Roman" w:cs="Times New Roman"/>
          <w:sz w:val="28"/>
        </w:rPr>
        <w:t xml:space="preserve"> </w:t>
      </w:r>
      <w:r w:rsidRPr="003344AA">
        <w:rPr>
          <w:rFonts w:ascii="Times New Roman" w:hAnsi="Times New Roman" w:cs="Times New Roman"/>
          <w:sz w:val="28"/>
          <w:lang w:val="en-US"/>
        </w:rPr>
        <w:t>Battle</w:t>
      </w:r>
      <w:r w:rsidRPr="003344AA">
        <w:rPr>
          <w:rFonts w:ascii="Times New Roman" w:hAnsi="Times New Roman" w:cs="Times New Roman"/>
          <w:sz w:val="28"/>
        </w:rPr>
        <w:t xml:space="preserve">, </w:t>
      </w:r>
      <w:r w:rsidRPr="003344AA">
        <w:rPr>
          <w:rFonts w:ascii="Times New Roman" w:hAnsi="Times New Roman" w:cs="Times New Roman"/>
          <w:sz w:val="28"/>
          <w:lang w:val="en-US"/>
        </w:rPr>
        <w:t>oblomoff</w:t>
      </w:r>
      <w:r w:rsidRPr="003344AA">
        <w:rPr>
          <w:rFonts w:ascii="Times New Roman" w:hAnsi="Times New Roman" w:cs="Times New Roman"/>
          <w:sz w:val="28"/>
        </w:rPr>
        <w:t xml:space="preserve">). Таким образом, из-за поднявшейся среди аудиторий блогеров волны недовольства банк потерял крупные рекламные площадки (аудитория </w:t>
      </w:r>
      <w:r w:rsidRPr="003344AA">
        <w:rPr>
          <w:rFonts w:ascii="Times New Roman" w:hAnsi="Times New Roman" w:cs="Times New Roman"/>
          <w:sz w:val="28"/>
          <w:lang w:val="en-US"/>
        </w:rPr>
        <w:t>Versus</w:t>
      </w:r>
      <w:r w:rsidRPr="003344AA">
        <w:rPr>
          <w:rFonts w:ascii="Times New Roman" w:hAnsi="Times New Roman" w:cs="Times New Roman"/>
          <w:sz w:val="28"/>
        </w:rPr>
        <w:t xml:space="preserve"> по состоянию на 25.04.2018 4 млн. подписчиков, аудитория блогера </w:t>
      </w:r>
      <w:r w:rsidRPr="003344AA">
        <w:rPr>
          <w:rFonts w:ascii="Times New Roman" w:hAnsi="Times New Roman" w:cs="Times New Roman"/>
          <w:sz w:val="28"/>
          <w:lang w:val="en-US"/>
        </w:rPr>
        <w:t>oblomoff</w:t>
      </w:r>
      <w:r w:rsidRPr="003344AA">
        <w:rPr>
          <w:rFonts w:ascii="Times New Roman" w:hAnsi="Times New Roman" w:cs="Times New Roman"/>
          <w:sz w:val="28"/>
        </w:rPr>
        <w:t xml:space="preserve"> по состоянию на 25.04.2018 2,5 млн. подписчиков), рекламные интеграции с которыми в перспективе могли привести новых клиентов и, как следствие, увеличить прибыль.</w:t>
      </w:r>
    </w:p>
    <w:p w:rsidR="00D14880" w:rsidRPr="003344AA" w:rsidRDefault="005C41AE" w:rsidP="005C41AE">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Стоит также отметить, что д</w:t>
      </w:r>
      <w:r w:rsidR="00D14880" w:rsidRPr="003344AA">
        <w:rPr>
          <w:rFonts w:ascii="Times New Roman" w:hAnsi="Times New Roman" w:cs="Times New Roman"/>
          <w:sz w:val="28"/>
        </w:rPr>
        <w:t>анный конфликт</w:t>
      </w:r>
      <w:r w:rsidR="00E303EA" w:rsidRPr="003344AA">
        <w:rPr>
          <w:rFonts w:ascii="Times New Roman" w:hAnsi="Times New Roman" w:cs="Times New Roman"/>
          <w:sz w:val="28"/>
        </w:rPr>
        <w:t xml:space="preserve"> является</w:t>
      </w:r>
      <w:r w:rsidR="00D14880" w:rsidRPr="003344AA">
        <w:rPr>
          <w:rFonts w:ascii="Times New Roman" w:hAnsi="Times New Roman" w:cs="Times New Roman"/>
          <w:sz w:val="28"/>
        </w:rPr>
        <w:t xml:space="preserve"> од</w:t>
      </w:r>
      <w:r w:rsidR="00E303EA" w:rsidRPr="003344AA">
        <w:rPr>
          <w:rFonts w:ascii="Times New Roman" w:hAnsi="Times New Roman" w:cs="Times New Roman"/>
          <w:sz w:val="28"/>
        </w:rPr>
        <w:t>ним</w:t>
      </w:r>
      <w:r w:rsidR="00D14880" w:rsidRPr="003344AA">
        <w:rPr>
          <w:rFonts w:ascii="Times New Roman" w:hAnsi="Times New Roman" w:cs="Times New Roman"/>
          <w:sz w:val="28"/>
        </w:rPr>
        <w:t xml:space="preserve"> из первых в своем роде: в некотором смысле он создал прецедент, который, возможно, заставит медиаличностей с широкой аудиторией задуматься о целесообразности выражения критической позиции по отношению к крупным публичным персонам.</w:t>
      </w:r>
    </w:p>
    <w:p w:rsidR="00447DDC" w:rsidRPr="003344AA" w:rsidRDefault="00E303EA" w:rsidP="00E303EA">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Что не менее важно, в</w:t>
      </w:r>
      <w:r w:rsidR="00447DDC" w:rsidRPr="003344AA">
        <w:rPr>
          <w:rFonts w:ascii="Times New Roman" w:hAnsi="Times New Roman" w:cs="Times New Roman"/>
          <w:sz w:val="28"/>
        </w:rPr>
        <w:t xml:space="preserve">идеообзор обратил внимание общественности на некоторые аспекты деятельности банка: так, например, выяснилось, что у «Тинькофф Банка» не собственных отделений и банкоматов, что подразумевает определенные операционные трудности для клиентов; кроме того, было выявлено, что истинная процентная ставка по кредитам превышает 50% и является «грабительской», а основной источник прибыли банка — кредиты. Данные факты поспособствовали тому, что пользователи </w:t>
      </w:r>
      <w:r w:rsidR="006F447C" w:rsidRPr="003344AA">
        <w:rPr>
          <w:rFonts w:ascii="Times New Roman" w:hAnsi="Times New Roman" w:cs="Times New Roman"/>
          <w:sz w:val="28"/>
        </w:rPr>
        <w:t>объединялись против бизнесмена, создавали целые движения (#режьтинькова)</w:t>
      </w:r>
      <w:r w:rsidRPr="003344AA">
        <w:rPr>
          <w:rFonts w:ascii="Times New Roman" w:hAnsi="Times New Roman" w:cs="Times New Roman"/>
          <w:sz w:val="28"/>
        </w:rPr>
        <w:t>.</w:t>
      </w:r>
    </w:p>
    <w:p w:rsidR="002C6D56" w:rsidRPr="003344AA" w:rsidRDefault="00874101" w:rsidP="008705C5">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r>
      <w:r w:rsidR="00E303EA" w:rsidRPr="003344AA">
        <w:rPr>
          <w:rFonts w:ascii="Times New Roman" w:hAnsi="Times New Roman" w:cs="Times New Roman"/>
          <w:sz w:val="28"/>
        </w:rPr>
        <w:t>Итак, в</w:t>
      </w:r>
      <w:r w:rsidR="008705C5" w:rsidRPr="003344AA">
        <w:rPr>
          <w:rFonts w:ascii="Times New Roman" w:hAnsi="Times New Roman" w:cs="Times New Roman"/>
          <w:sz w:val="28"/>
        </w:rPr>
        <w:t xml:space="preserve"> ходе рассмотрения кейса было выявлено, что большая часть общественного резонанса была вызвана не столько самим видеообзором, сколько реакцией бизнесмена, а именно</w:t>
      </w:r>
      <w:r w:rsidR="00630D6D" w:rsidRPr="003344AA">
        <w:rPr>
          <w:rFonts w:ascii="Times New Roman" w:hAnsi="Times New Roman" w:cs="Times New Roman"/>
          <w:sz w:val="28"/>
        </w:rPr>
        <w:t xml:space="preserve"> его ответными действиями:</w:t>
      </w:r>
      <w:r w:rsidR="008705C5" w:rsidRPr="003344AA">
        <w:rPr>
          <w:rFonts w:ascii="Times New Roman" w:hAnsi="Times New Roman" w:cs="Times New Roman"/>
          <w:sz w:val="28"/>
        </w:rPr>
        <w:t xml:space="preserve"> возбуждением уголовного дела и использованием своего высокого положения для привлечения административного ресурса. </w:t>
      </w:r>
      <w:r w:rsidR="00973BBE" w:rsidRPr="003344AA">
        <w:rPr>
          <w:rFonts w:ascii="Times New Roman" w:hAnsi="Times New Roman" w:cs="Times New Roman"/>
          <w:sz w:val="28"/>
        </w:rPr>
        <w:t xml:space="preserve">Повышенное </w:t>
      </w:r>
      <w:r w:rsidR="00973BBE" w:rsidRPr="003344AA">
        <w:rPr>
          <w:rFonts w:ascii="Times New Roman" w:hAnsi="Times New Roman" w:cs="Times New Roman"/>
          <w:sz w:val="28"/>
        </w:rPr>
        <w:lastRenderedPageBreak/>
        <w:t xml:space="preserve">внимание к произошедшему, помимо прочего, выражалось в </w:t>
      </w:r>
      <w:r w:rsidR="00020BAA" w:rsidRPr="003344AA">
        <w:rPr>
          <w:rFonts w:ascii="Times New Roman" w:hAnsi="Times New Roman" w:cs="Times New Roman"/>
          <w:sz w:val="28"/>
        </w:rPr>
        <w:t>регулярных публикациях в крупных СМИ по соответствующей тематике: именно по этой причине в рамках исследования будет проведен комплексный анализ текстов вед</w:t>
      </w:r>
      <w:r w:rsidR="006D514C" w:rsidRPr="003344AA">
        <w:rPr>
          <w:rFonts w:ascii="Times New Roman" w:hAnsi="Times New Roman" w:cs="Times New Roman"/>
          <w:sz w:val="28"/>
        </w:rPr>
        <w:t>ущих изданий.</w:t>
      </w:r>
    </w:p>
    <w:p w:rsidR="00D335FA" w:rsidRPr="003344AA" w:rsidRDefault="00D335FA" w:rsidP="008705C5">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r>
      <w:r w:rsidR="00D14880" w:rsidRPr="003344AA">
        <w:rPr>
          <w:rFonts w:ascii="Times New Roman" w:hAnsi="Times New Roman" w:cs="Times New Roman"/>
          <w:sz w:val="28"/>
        </w:rPr>
        <w:t>Как было заявлено ранее, х</w:t>
      </w:r>
      <w:r w:rsidRPr="003344AA">
        <w:rPr>
          <w:rFonts w:ascii="Times New Roman" w:hAnsi="Times New Roman" w:cs="Times New Roman"/>
          <w:sz w:val="28"/>
        </w:rPr>
        <w:t>ронологические рамки исследования — с 8.08.17 по 2.11.17. Обусловлено это тем, что именно 8-го августа на канале видеоблогеров был опубликован видеоролик с критикой предпринимателя и его банка, а 2 ноября появилась информация об отзыве исков по делу о клевет</w:t>
      </w:r>
      <w:r w:rsidR="00A3054D" w:rsidRPr="003344AA">
        <w:rPr>
          <w:rFonts w:ascii="Times New Roman" w:hAnsi="Times New Roman" w:cs="Times New Roman"/>
          <w:sz w:val="28"/>
        </w:rPr>
        <w:t xml:space="preserve">е, что, на наш взгляд, ознаменовало завершение конфликта. В рамках обозначенного временного промежутка </w:t>
      </w:r>
      <w:r w:rsidR="00D14880" w:rsidRPr="003344AA">
        <w:rPr>
          <w:rFonts w:ascii="Times New Roman" w:hAnsi="Times New Roman" w:cs="Times New Roman"/>
          <w:sz w:val="28"/>
        </w:rPr>
        <w:t>проанализированы</w:t>
      </w:r>
      <w:r w:rsidR="00A3054D" w:rsidRPr="003344AA">
        <w:rPr>
          <w:rFonts w:ascii="Times New Roman" w:hAnsi="Times New Roman" w:cs="Times New Roman"/>
          <w:sz w:val="28"/>
        </w:rPr>
        <w:t xml:space="preserve"> ключевые инфоповоды: их количество, </w:t>
      </w:r>
      <w:r w:rsidR="00FD55F7" w:rsidRPr="003344AA">
        <w:rPr>
          <w:rFonts w:ascii="Times New Roman" w:hAnsi="Times New Roman" w:cs="Times New Roman"/>
          <w:sz w:val="28"/>
        </w:rPr>
        <w:t>заметность</w:t>
      </w:r>
      <w:r w:rsidR="00A3054D" w:rsidRPr="003344AA">
        <w:rPr>
          <w:rFonts w:ascii="Times New Roman" w:hAnsi="Times New Roman" w:cs="Times New Roman"/>
          <w:sz w:val="28"/>
        </w:rPr>
        <w:t xml:space="preserve">, </w:t>
      </w:r>
      <w:r w:rsidR="00FD55F7" w:rsidRPr="003344AA">
        <w:rPr>
          <w:rFonts w:ascii="Times New Roman" w:hAnsi="Times New Roman" w:cs="Times New Roman"/>
          <w:sz w:val="28"/>
        </w:rPr>
        <w:t>охват аудитории, тональность</w:t>
      </w:r>
      <w:r w:rsidR="00E876DF" w:rsidRPr="003344AA">
        <w:rPr>
          <w:rFonts w:ascii="Times New Roman" w:hAnsi="Times New Roman" w:cs="Times New Roman"/>
          <w:sz w:val="28"/>
        </w:rPr>
        <w:t>.</w:t>
      </w:r>
    </w:p>
    <w:p w:rsidR="00A64100" w:rsidRPr="003344AA" w:rsidRDefault="00DD40BD" w:rsidP="002E4B8F">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r>
      <w:r w:rsidR="00FD55F7" w:rsidRPr="003344AA">
        <w:rPr>
          <w:rFonts w:ascii="Times New Roman" w:hAnsi="Times New Roman" w:cs="Times New Roman"/>
          <w:sz w:val="28"/>
        </w:rPr>
        <w:t>По результатам анализа было выделено</w:t>
      </w:r>
      <w:r w:rsidR="00A64100" w:rsidRPr="003344AA">
        <w:rPr>
          <w:rFonts w:ascii="Times New Roman" w:hAnsi="Times New Roman" w:cs="Times New Roman"/>
          <w:sz w:val="28"/>
        </w:rPr>
        <w:t xml:space="preserve"> 10</w:t>
      </w:r>
      <w:r w:rsidR="00433E7E" w:rsidRPr="003344AA">
        <w:rPr>
          <w:rFonts w:ascii="Times New Roman" w:hAnsi="Times New Roman" w:cs="Times New Roman"/>
          <w:sz w:val="28"/>
        </w:rPr>
        <w:t xml:space="preserve"> </w:t>
      </w:r>
      <w:r w:rsidR="00D2632A" w:rsidRPr="003344AA">
        <w:rPr>
          <w:rFonts w:ascii="Times New Roman" w:hAnsi="Times New Roman" w:cs="Times New Roman"/>
          <w:sz w:val="28"/>
        </w:rPr>
        <w:t>текстов</w:t>
      </w:r>
      <w:r w:rsidR="00433E7E" w:rsidRPr="003344AA">
        <w:rPr>
          <w:rFonts w:ascii="Times New Roman" w:hAnsi="Times New Roman" w:cs="Times New Roman"/>
          <w:sz w:val="28"/>
        </w:rPr>
        <w:t xml:space="preserve"> </w:t>
      </w:r>
      <w:r w:rsidR="00A64100" w:rsidRPr="003344AA">
        <w:rPr>
          <w:rFonts w:ascii="Times New Roman" w:hAnsi="Times New Roman" w:cs="Times New Roman"/>
          <w:sz w:val="28"/>
        </w:rPr>
        <w:t xml:space="preserve">в </w:t>
      </w:r>
      <w:r w:rsidR="00433E7E" w:rsidRPr="003344AA">
        <w:rPr>
          <w:rFonts w:ascii="Times New Roman" w:hAnsi="Times New Roman" w:cs="Times New Roman"/>
          <w:sz w:val="28"/>
        </w:rPr>
        <w:t>СМИ</w:t>
      </w:r>
      <w:r w:rsidR="00A64100" w:rsidRPr="003344AA">
        <w:rPr>
          <w:rFonts w:ascii="Times New Roman" w:hAnsi="Times New Roman" w:cs="Times New Roman"/>
          <w:sz w:val="28"/>
        </w:rPr>
        <w:t xml:space="preserve"> с наиболее широким охватом и МедиаИндексом:</w:t>
      </w:r>
    </w:p>
    <w:p w:rsidR="00E303EA" w:rsidRPr="003344AA" w:rsidRDefault="00FD55F7" w:rsidP="00E303EA">
      <w:pPr>
        <w:pStyle w:val="a3"/>
        <w:spacing w:after="0" w:line="360" w:lineRule="auto"/>
        <w:ind w:left="0"/>
        <w:contextualSpacing w:val="0"/>
        <w:jc w:val="right"/>
        <w:rPr>
          <w:rFonts w:ascii="Times New Roman" w:hAnsi="Times New Roman" w:cs="Times New Roman"/>
          <w:sz w:val="28"/>
          <w:szCs w:val="28"/>
        </w:rPr>
      </w:pPr>
      <w:r w:rsidRPr="003344AA">
        <w:rPr>
          <w:rFonts w:ascii="Times New Roman" w:hAnsi="Times New Roman" w:cs="Times New Roman"/>
          <w:sz w:val="28"/>
          <w:szCs w:val="28"/>
        </w:rPr>
        <w:t xml:space="preserve">Таблица </w:t>
      </w:r>
      <w:r w:rsidR="0046420D" w:rsidRPr="003344AA">
        <w:rPr>
          <w:rFonts w:ascii="Times New Roman" w:hAnsi="Times New Roman" w:cs="Times New Roman"/>
          <w:sz w:val="28"/>
          <w:szCs w:val="28"/>
        </w:rPr>
        <w:t>2</w:t>
      </w:r>
    </w:p>
    <w:p w:rsidR="00FD55F7" w:rsidRPr="003344AA" w:rsidRDefault="00FD55F7" w:rsidP="00E303EA">
      <w:pPr>
        <w:pStyle w:val="a3"/>
        <w:spacing w:after="0" w:line="360" w:lineRule="auto"/>
        <w:ind w:left="0"/>
        <w:contextualSpacing w:val="0"/>
        <w:jc w:val="right"/>
        <w:rPr>
          <w:rFonts w:ascii="Times New Roman" w:hAnsi="Times New Roman" w:cs="Times New Roman"/>
          <w:sz w:val="28"/>
          <w:szCs w:val="28"/>
        </w:rPr>
      </w:pPr>
      <w:r w:rsidRPr="003344AA">
        <w:rPr>
          <w:rFonts w:ascii="Times New Roman" w:hAnsi="Times New Roman" w:cs="Times New Roman"/>
          <w:sz w:val="28"/>
          <w:szCs w:val="28"/>
        </w:rPr>
        <w:t>Наиболее заметные публикации в СМИ по теме конфликта О. Тинькова и Немагии в период с 08.08.17 по 02.11.17</w:t>
      </w:r>
    </w:p>
    <w:tbl>
      <w:tblPr>
        <w:tblStyle w:val="a9"/>
        <w:tblW w:w="0" w:type="auto"/>
        <w:tblLayout w:type="fixed"/>
        <w:tblLook w:val="04A0"/>
      </w:tblPr>
      <w:tblGrid>
        <w:gridCol w:w="534"/>
        <w:gridCol w:w="3543"/>
        <w:gridCol w:w="1560"/>
        <w:gridCol w:w="992"/>
        <w:gridCol w:w="1276"/>
        <w:gridCol w:w="1666"/>
      </w:tblGrid>
      <w:tr w:rsidR="00A64100" w:rsidRPr="003344AA" w:rsidTr="00466D94">
        <w:trPr>
          <w:trHeight w:val="493"/>
        </w:trPr>
        <w:tc>
          <w:tcPr>
            <w:tcW w:w="534" w:type="dxa"/>
          </w:tcPr>
          <w:p w:rsidR="00A64100" w:rsidRPr="003344AA" w:rsidRDefault="00A64100" w:rsidP="006454A3">
            <w:pPr>
              <w:pStyle w:val="ArtTabHeader"/>
              <w:rPr>
                <w:rFonts w:ascii="Times New Roman" w:hAnsi="Times New Roman" w:cs="Times New Roman"/>
                <w:sz w:val="24"/>
                <w:szCs w:val="24"/>
              </w:rPr>
            </w:pPr>
            <w:r w:rsidRPr="003344AA">
              <w:rPr>
                <w:rFonts w:ascii="Times New Roman" w:hAnsi="Times New Roman" w:cs="Times New Roman"/>
                <w:sz w:val="24"/>
                <w:szCs w:val="24"/>
              </w:rPr>
              <w:t>№</w:t>
            </w:r>
          </w:p>
        </w:tc>
        <w:tc>
          <w:tcPr>
            <w:tcW w:w="3543" w:type="dxa"/>
          </w:tcPr>
          <w:p w:rsidR="00A64100" w:rsidRPr="003344AA" w:rsidRDefault="00A64100" w:rsidP="006454A3">
            <w:pPr>
              <w:pStyle w:val="ArtTabHeader"/>
              <w:rPr>
                <w:rFonts w:ascii="Times New Roman" w:hAnsi="Times New Roman" w:cs="Times New Roman"/>
                <w:sz w:val="24"/>
                <w:szCs w:val="24"/>
              </w:rPr>
            </w:pPr>
            <w:r w:rsidRPr="003344AA">
              <w:rPr>
                <w:rFonts w:ascii="Times New Roman" w:hAnsi="Times New Roman" w:cs="Times New Roman"/>
                <w:sz w:val="24"/>
                <w:szCs w:val="24"/>
              </w:rPr>
              <w:t>Событие</w:t>
            </w:r>
          </w:p>
        </w:tc>
        <w:tc>
          <w:tcPr>
            <w:tcW w:w="1560" w:type="dxa"/>
          </w:tcPr>
          <w:p w:rsidR="00A64100" w:rsidRPr="003344AA" w:rsidRDefault="00A64100" w:rsidP="006454A3">
            <w:pPr>
              <w:pStyle w:val="ArtTabHeader"/>
              <w:rPr>
                <w:rFonts w:ascii="Times New Roman" w:hAnsi="Times New Roman" w:cs="Times New Roman"/>
                <w:sz w:val="24"/>
                <w:szCs w:val="24"/>
              </w:rPr>
            </w:pPr>
            <w:r w:rsidRPr="003344AA">
              <w:rPr>
                <w:rFonts w:ascii="Times New Roman" w:hAnsi="Times New Roman" w:cs="Times New Roman"/>
                <w:sz w:val="24"/>
                <w:szCs w:val="24"/>
              </w:rPr>
              <w:t>Количество сообщений</w:t>
            </w:r>
          </w:p>
        </w:tc>
        <w:tc>
          <w:tcPr>
            <w:tcW w:w="992" w:type="dxa"/>
          </w:tcPr>
          <w:p w:rsidR="00A64100" w:rsidRPr="003344AA" w:rsidRDefault="00A64100" w:rsidP="006454A3">
            <w:pPr>
              <w:pStyle w:val="ArtTabHeader"/>
              <w:rPr>
                <w:rFonts w:ascii="Times New Roman" w:hAnsi="Times New Roman" w:cs="Times New Roman"/>
                <w:sz w:val="24"/>
                <w:szCs w:val="24"/>
              </w:rPr>
            </w:pPr>
            <w:r w:rsidRPr="003344AA">
              <w:rPr>
                <w:rFonts w:ascii="Times New Roman" w:hAnsi="Times New Roman" w:cs="Times New Roman"/>
                <w:sz w:val="24"/>
                <w:szCs w:val="24"/>
              </w:rPr>
              <w:t>Охват</w:t>
            </w:r>
          </w:p>
        </w:tc>
        <w:tc>
          <w:tcPr>
            <w:tcW w:w="1276" w:type="dxa"/>
          </w:tcPr>
          <w:p w:rsidR="00A64100" w:rsidRPr="003344AA" w:rsidRDefault="00A64100" w:rsidP="00DA2809">
            <w:pPr>
              <w:pStyle w:val="ArtTabHeader"/>
              <w:rPr>
                <w:rFonts w:ascii="Times New Roman" w:hAnsi="Times New Roman" w:cs="Times New Roman"/>
                <w:sz w:val="24"/>
                <w:szCs w:val="24"/>
              </w:rPr>
            </w:pPr>
            <w:r w:rsidRPr="003344AA">
              <w:rPr>
                <w:rFonts w:ascii="Times New Roman" w:hAnsi="Times New Roman" w:cs="Times New Roman"/>
                <w:sz w:val="24"/>
                <w:szCs w:val="24"/>
              </w:rPr>
              <w:t>Заметность события</w:t>
            </w:r>
          </w:p>
        </w:tc>
        <w:tc>
          <w:tcPr>
            <w:tcW w:w="1666" w:type="dxa"/>
          </w:tcPr>
          <w:p w:rsidR="00A64100" w:rsidRPr="003344AA" w:rsidRDefault="00A64100" w:rsidP="006454A3">
            <w:pPr>
              <w:pStyle w:val="ArtTabHeader"/>
              <w:rPr>
                <w:rFonts w:ascii="Times New Roman" w:hAnsi="Times New Roman" w:cs="Times New Roman"/>
                <w:sz w:val="24"/>
                <w:szCs w:val="24"/>
              </w:rPr>
            </w:pPr>
            <w:r w:rsidRPr="003344AA">
              <w:rPr>
                <w:rFonts w:ascii="Times New Roman" w:hAnsi="Times New Roman" w:cs="Times New Roman"/>
                <w:sz w:val="24"/>
                <w:szCs w:val="24"/>
              </w:rPr>
              <w:t>МедиаИндекс</w:t>
            </w:r>
          </w:p>
        </w:tc>
      </w:tr>
      <w:tr w:rsidR="00A64100" w:rsidRPr="003344AA" w:rsidTr="00466D94">
        <w:trPr>
          <w:trHeight w:val="479"/>
        </w:trPr>
        <w:tc>
          <w:tcPr>
            <w:tcW w:w="534"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1</w:t>
            </w:r>
          </w:p>
        </w:tc>
        <w:tc>
          <w:tcPr>
            <w:tcW w:w="3543"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Ответный ход. Зачем Тиньков послал к блогерам "Немагии" спецподразделение МВД?</w:t>
            </w:r>
          </w:p>
        </w:tc>
        <w:tc>
          <w:tcPr>
            <w:tcW w:w="1560"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253</w:t>
            </w:r>
          </w:p>
        </w:tc>
        <w:tc>
          <w:tcPr>
            <w:tcW w:w="992"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61,3 млн</w:t>
            </w:r>
          </w:p>
        </w:tc>
        <w:tc>
          <w:tcPr>
            <w:tcW w:w="127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80,23</w:t>
            </w:r>
          </w:p>
        </w:tc>
        <w:tc>
          <w:tcPr>
            <w:tcW w:w="166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-2030</w:t>
            </w:r>
          </w:p>
        </w:tc>
      </w:tr>
      <w:tr w:rsidR="00A64100" w:rsidRPr="003344AA" w:rsidTr="00466D94">
        <w:trPr>
          <w:trHeight w:val="479"/>
        </w:trPr>
        <w:tc>
          <w:tcPr>
            <w:tcW w:w="534"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2</w:t>
            </w:r>
          </w:p>
        </w:tc>
        <w:tc>
          <w:tcPr>
            <w:tcW w:w="3543"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Тиньков отозвал иски против кемеровских блогеров</w:t>
            </w:r>
          </w:p>
        </w:tc>
        <w:tc>
          <w:tcPr>
            <w:tcW w:w="1560"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295</w:t>
            </w:r>
          </w:p>
        </w:tc>
        <w:tc>
          <w:tcPr>
            <w:tcW w:w="992"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67,5 млн</w:t>
            </w:r>
          </w:p>
        </w:tc>
        <w:tc>
          <w:tcPr>
            <w:tcW w:w="127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79,51</w:t>
            </w:r>
          </w:p>
        </w:tc>
        <w:tc>
          <w:tcPr>
            <w:tcW w:w="166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3584</w:t>
            </w:r>
          </w:p>
        </w:tc>
      </w:tr>
      <w:tr w:rsidR="00A64100" w:rsidRPr="003344AA" w:rsidTr="00466D94">
        <w:trPr>
          <w:trHeight w:val="479"/>
        </w:trPr>
        <w:tc>
          <w:tcPr>
            <w:tcW w:w="534"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3</w:t>
            </w:r>
          </w:p>
        </w:tc>
        <w:tc>
          <w:tcPr>
            <w:tcW w:w="3543"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Депутат Госдумы просит проверить "странные" обыски у автора "Немагии"</w:t>
            </w:r>
          </w:p>
        </w:tc>
        <w:tc>
          <w:tcPr>
            <w:tcW w:w="1560"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255</w:t>
            </w:r>
          </w:p>
        </w:tc>
        <w:tc>
          <w:tcPr>
            <w:tcW w:w="992"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45,2 млн</w:t>
            </w:r>
          </w:p>
        </w:tc>
        <w:tc>
          <w:tcPr>
            <w:tcW w:w="127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79,31</w:t>
            </w:r>
          </w:p>
        </w:tc>
        <w:tc>
          <w:tcPr>
            <w:tcW w:w="166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369</w:t>
            </w:r>
          </w:p>
        </w:tc>
      </w:tr>
      <w:tr w:rsidR="00A64100" w:rsidRPr="003344AA" w:rsidTr="00466D94">
        <w:trPr>
          <w:trHeight w:val="493"/>
        </w:trPr>
        <w:tc>
          <w:tcPr>
            <w:tcW w:w="534"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4</w:t>
            </w:r>
          </w:p>
        </w:tc>
        <w:tc>
          <w:tcPr>
            <w:tcW w:w="3543"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Блогер из "Немагии" стал подозреваемым по делу о клевете на Тинькова</w:t>
            </w:r>
          </w:p>
        </w:tc>
        <w:tc>
          <w:tcPr>
            <w:tcW w:w="1560"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179</w:t>
            </w:r>
          </w:p>
        </w:tc>
        <w:tc>
          <w:tcPr>
            <w:tcW w:w="992"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38,5 млн</w:t>
            </w:r>
          </w:p>
        </w:tc>
        <w:tc>
          <w:tcPr>
            <w:tcW w:w="127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48,10</w:t>
            </w:r>
          </w:p>
        </w:tc>
        <w:tc>
          <w:tcPr>
            <w:tcW w:w="166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-1152</w:t>
            </w:r>
          </w:p>
        </w:tc>
      </w:tr>
      <w:tr w:rsidR="00A64100" w:rsidRPr="003344AA" w:rsidTr="00466D94">
        <w:trPr>
          <w:trHeight w:val="493"/>
        </w:trPr>
        <w:tc>
          <w:tcPr>
            <w:tcW w:w="534"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5</w:t>
            </w:r>
          </w:p>
        </w:tc>
        <w:tc>
          <w:tcPr>
            <w:tcW w:w="3543"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Тиньков разбогател на $400 млн с момента начала конфликта с Nemagia</w:t>
            </w:r>
          </w:p>
        </w:tc>
        <w:tc>
          <w:tcPr>
            <w:tcW w:w="1560"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177</w:t>
            </w:r>
          </w:p>
        </w:tc>
        <w:tc>
          <w:tcPr>
            <w:tcW w:w="992"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31,4 млн</w:t>
            </w:r>
          </w:p>
        </w:tc>
        <w:tc>
          <w:tcPr>
            <w:tcW w:w="127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43,45</w:t>
            </w:r>
          </w:p>
        </w:tc>
        <w:tc>
          <w:tcPr>
            <w:tcW w:w="166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736</w:t>
            </w:r>
          </w:p>
        </w:tc>
      </w:tr>
      <w:tr w:rsidR="00A64100" w:rsidRPr="003344AA" w:rsidTr="00466D94">
        <w:trPr>
          <w:trHeight w:val="493"/>
        </w:trPr>
        <w:tc>
          <w:tcPr>
            <w:tcW w:w="534"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6</w:t>
            </w:r>
          </w:p>
        </w:tc>
        <w:tc>
          <w:tcPr>
            <w:tcW w:w="3543"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Блогеры доигрались. Жорин предостерег ютуберов от необдуманных высказываний</w:t>
            </w:r>
          </w:p>
        </w:tc>
        <w:tc>
          <w:tcPr>
            <w:tcW w:w="1560"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120</w:t>
            </w:r>
          </w:p>
        </w:tc>
        <w:tc>
          <w:tcPr>
            <w:tcW w:w="992"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36,1 млн</w:t>
            </w:r>
          </w:p>
        </w:tc>
        <w:tc>
          <w:tcPr>
            <w:tcW w:w="127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37,44</w:t>
            </w:r>
          </w:p>
        </w:tc>
        <w:tc>
          <w:tcPr>
            <w:tcW w:w="166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1980</w:t>
            </w:r>
          </w:p>
        </w:tc>
      </w:tr>
      <w:tr w:rsidR="00A64100" w:rsidRPr="003344AA" w:rsidTr="00466D94">
        <w:trPr>
          <w:trHeight w:val="493"/>
        </w:trPr>
        <w:tc>
          <w:tcPr>
            <w:tcW w:w="534"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7</w:t>
            </w:r>
          </w:p>
        </w:tc>
        <w:tc>
          <w:tcPr>
            <w:tcW w:w="3543"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Тинькофф-банк подал в суд на "любителей дешевого хайпа"</w:t>
            </w:r>
          </w:p>
        </w:tc>
        <w:tc>
          <w:tcPr>
            <w:tcW w:w="1560"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105</w:t>
            </w:r>
          </w:p>
        </w:tc>
        <w:tc>
          <w:tcPr>
            <w:tcW w:w="992"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16,8 млн</w:t>
            </w:r>
          </w:p>
        </w:tc>
        <w:tc>
          <w:tcPr>
            <w:tcW w:w="127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20,26</w:t>
            </w:r>
          </w:p>
        </w:tc>
        <w:tc>
          <w:tcPr>
            <w:tcW w:w="166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-2289</w:t>
            </w:r>
          </w:p>
        </w:tc>
      </w:tr>
      <w:tr w:rsidR="00A64100" w:rsidRPr="003344AA" w:rsidTr="00466D94">
        <w:trPr>
          <w:trHeight w:val="493"/>
        </w:trPr>
        <w:tc>
          <w:tcPr>
            <w:tcW w:w="534"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8</w:t>
            </w:r>
          </w:p>
        </w:tc>
        <w:tc>
          <w:tcPr>
            <w:tcW w:w="3543"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 xml:space="preserve">Путин поручил разобраться в истории с обыском у авторов </w:t>
            </w:r>
            <w:r w:rsidRPr="003344AA">
              <w:rPr>
                <w:rFonts w:ascii="Times New Roman" w:hAnsi="Times New Roman" w:cs="Times New Roman"/>
                <w:sz w:val="24"/>
                <w:szCs w:val="24"/>
              </w:rPr>
              <w:lastRenderedPageBreak/>
              <w:t>YouTube-канала Nemagia</w:t>
            </w:r>
          </w:p>
        </w:tc>
        <w:tc>
          <w:tcPr>
            <w:tcW w:w="1560"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lastRenderedPageBreak/>
              <w:t>68</w:t>
            </w:r>
          </w:p>
        </w:tc>
        <w:tc>
          <w:tcPr>
            <w:tcW w:w="992"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8,7 млн</w:t>
            </w:r>
          </w:p>
        </w:tc>
        <w:tc>
          <w:tcPr>
            <w:tcW w:w="127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20,11</w:t>
            </w:r>
          </w:p>
        </w:tc>
        <w:tc>
          <w:tcPr>
            <w:tcW w:w="166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-818</w:t>
            </w:r>
          </w:p>
        </w:tc>
      </w:tr>
      <w:tr w:rsidR="00A64100" w:rsidRPr="003344AA" w:rsidTr="00466D94">
        <w:trPr>
          <w:trHeight w:val="493"/>
        </w:trPr>
        <w:tc>
          <w:tcPr>
            <w:tcW w:w="534"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lastRenderedPageBreak/>
              <w:t>9</w:t>
            </w:r>
          </w:p>
        </w:tc>
        <w:tc>
          <w:tcPr>
            <w:tcW w:w="3543"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Роскомнадзор обязал блогеров удалить скандальное видео об Олеге Тинькове</w:t>
            </w:r>
          </w:p>
        </w:tc>
        <w:tc>
          <w:tcPr>
            <w:tcW w:w="1560"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102</w:t>
            </w:r>
          </w:p>
        </w:tc>
        <w:tc>
          <w:tcPr>
            <w:tcW w:w="992"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20,3 млн</w:t>
            </w:r>
          </w:p>
        </w:tc>
        <w:tc>
          <w:tcPr>
            <w:tcW w:w="127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19,84</w:t>
            </w:r>
          </w:p>
        </w:tc>
        <w:tc>
          <w:tcPr>
            <w:tcW w:w="166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244</w:t>
            </w:r>
          </w:p>
        </w:tc>
      </w:tr>
      <w:tr w:rsidR="00A64100" w:rsidRPr="003344AA" w:rsidTr="00466D94">
        <w:trPr>
          <w:trHeight w:val="493"/>
        </w:trPr>
        <w:tc>
          <w:tcPr>
            <w:tcW w:w="534"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10</w:t>
            </w:r>
          </w:p>
        </w:tc>
        <w:tc>
          <w:tcPr>
            <w:tcW w:w="3543"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Кемеровский суд прекратил дело по иску Тинькова к блогерам</w:t>
            </w:r>
          </w:p>
        </w:tc>
        <w:tc>
          <w:tcPr>
            <w:tcW w:w="1560"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72</w:t>
            </w:r>
          </w:p>
        </w:tc>
        <w:tc>
          <w:tcPr>
            <w:tcW w:w="992"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11,6 млн</w:t>
            </w:r>
          </w:p>
        </w:tc>
        <w:tc>
          <w:tcPr>
            <w:tcW w:w="127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15,98</w:t>
            </w:r>
          </w:p>
        </w:tc>
        <w:tc>
          <w:tcPr>
            <w:tcW w:w="1666" w:type="dxa"/>
          </w:tcPr>
          <w:p w:rsidR="00A64100" w:rsidRPr="003344AA" w:rsidRDefault="00A64100" w:rsidP="006454A3">
            <w:pPr>
              <w:pStyle w:val="ArtTabNormal"/>
              <w:rPr>
                <w:rFonts w:ascii="Times New Roman" w:hAnsi="Times New Roman" w:cs="Times New Roman"/>
                <w:sz w:val="24"/>
                <w:szCs w:val="24"/>
              </w:rPr>
            </w:pPr>
            <w:r w:rsidRPr="003344AA">
              <w:rPr>
                <w:rFonts w:ascii="Times New Roman" w:hAnsi="Times New Roman" w:cs="Times New Roman"/>
                <w:sz w:val="24"/>
                <w:szCs w:val="24"/>
              </w:rPr>
              <w:t>795</w:t>
            </w:r>
          </w:p>
        </w:tc>
      </w:tr>
    </w:tbl>
    <w:p w:rsidR="00466D94" w:rsidRPr="003344AA" w:rsidRDefault="00DD40BD" w:rsidP="00FD55F7">
      <w:pPr>
        <w:pStyle w:val="a3"/>
        <w:spacing w:before="240"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r>
      <w:r w:rsidR="00D919DD" w:rsidRPr="003344AA">
        <w:rPr>
          <w:rFonts w:ascii="Times New Roman" w:hAnsi="Times New Roman" w:cs="Times New Roman"/>
          <w:sz w:val="28"/>
        </w:rPr>
        <w:t xml:space="preserve">Таблица </w:t>
      </w:r>
      <w:r w:rsidR="0046420D" w:rsidRPr="003344AA">
        <w:rPr>
          <w:rFonts w:ascii="Times New Roman" w:hAnsi="Times New Roman" w:cs="Times New Roman"/>
          <w:sz w:val="28"/>
        </w:rPr>
        <w:t>2</w:t>
      </w:r>
      <w:r w:rsidR="00D919DD" w:rsidRPr="003344AA">
        <w:rPr>
          <w:rFonts w:ascii="Times New Roman" w:hAnsi="Times New Roman" w:cs="Times New Roman"/>
          <w:sz w:val="28"/>
        </w:rPr>
        <w:t xml:space="preserve"> демонстрирует топ-10 самых просматриваемых и обсуждаемых информационных поводов конфликта</w:t>
      </w:r>
      <w:r w:rsidR="00DA2809" w:rsidRPr="003344AA">
        <w:rPr>
          <w:rFonts w:ascii="Times New Roman" w:hAnsi="Times New Roman" w:cs="Times New Roman"/>
          <w:sz w:val="28"/>
        </w:rPr>
        <w:t>, отсортированных по принципу наибольшей заметности события</w:t>
      </w:r>
      <w:r w:rsidR="00DA2809" w:rsidRPr="003344AA">
        <w:rPr>
          <w:rStyle w:val="a6"/>
          <w:rFonts w:ascii="Times New Roman" w:hAnsi="Times New Roman" w:cs="Times New Roman"/>
          <w:sz w:val="20"/>
        </w:rPr>
        <w:footnoteReference w:id="120"/>
      </w:r>
      <w:r w:rsidR="00D919DD" w:rsidRPr="003344AA">
        <w:rPr>
          <w:rFonts w:ascii="Times New Roman" w:hAnsi="Times New Roman" w:cs="Times New Roman"/>
          <w:sz w:val="28"/>
        </w:rPr>
        <w:t xml:space="preserve">. Исходя из приведенных данных можно сделать вывод, что </w:t>
      </w:r>
      <w:r w:rsidR="00DA2809" w:rsidRPr="003344AA">
        <w:rPr>
          <w:rFonts w:ascii="Times New Roman" w:hAnsi="Times New Roman" w:cs="Times New Roman"/>
          <w:sz w:val="28"/>
        </w:rPr>
        <w:t>особое</w:t>
      </w:r>
      <w:r w:rsidR="00D919DD" w:rsidRPr="003344AA">
        <w:rPr>
          <w:rFonts w:ascii="Times New Roman" w:hAnsi="Times New Roman" w:cs="Times New Roman"/>
          <w:sz w:val="28"/>
        </w:rPr>
        <w:t xml:space="preserve"> внимание аудитории привлекло использование предпринимателем административного ресурса в личных целях</w:t>
      </w:r>
      <w:r w:rsidR="00DA2809" w:rsidRPr="003344AA">
        <w:rPr>
          <w:rFonts w:ascii="Times New Roman" w:hAnsi="Times New Roman" w:cs="Times New Roman"/>
          <w:sz w:val="28"/>
        </w:rPr>
        <w:t>.</w:t>
      </w:r>
      <w:r w:rsidR="00B95D10" w:rsidRPr="003344AA">
        <w:rPr>
          <w:rFonts w:ascii="Times New Roman" w:hAnsi="Times New Roman" w:cs="Times New Roman"/>
          <w:sz w:val="28"/>
        </w:rPr>
        <w:t xml:space="preserve"> Об этом свидетельствует соотношение заголовочных комплексов и </w:t>
      </w:r>
      <w:r w:rsidR="00DA2809" w:rsidRPr="003344AA">
        <w:rPr>
          <w:rFonts w:ascii="Times New Roman" w:hAnsi="Times New Roman" w:cs="Times New Roman"/>
          <w:sz w:val="28"/>
        </w:rPr>
        <w:t xml:space="preserve"> </w:t>
      </w:r>
      <w:r w:rsidR="00466D94" w:rsidRPr="003344AA">
        <w:rPr>
          <w:rFonts w:ascii="Times New Roman" w:hAnsi="Times New Roman" w:cs="Times New Roman"/>
          <w:sz w:val="28"/>
        </w:rPr>
        <w:t>индекса заметности события: всего 253 сообщения по теме обысков у блогеров, наиболее заметным является текст с заголовком «Ответный ход. Зачем Тиньков послал к блогерам «Немагии» спецподразделение МВД?», индекс заметности — 80,23.</w:t>
      </w:r>
    </w:p>
    <w:p w:rsidR="00D919DD" w:rsidRPr="003344AA" w:rsidRDefault="00466D94" w:rsidP="00FD55F7">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r>
      <w:r w:rsidR="00DA2809" w:rsidRPr="003344AA">
        <w:rPr>
          <w:rFonts w:ascii="Times New Roman" w:hAnsi="Times New Roman" w:cs="Times New Roman"/>
          <w:sz w:val="28"/>
        </w:rPr>
        <w:t>Примечательно, что отрицательным МедиаИндексом обладают тексты, в которых центральной темой являются санкции по отношению к блогерам: судебные иски, уголовное дело о клевете, отправленное в Кемерово спецподразделение МВД. Таким образом</w:t>
      </w:r>
      <w:r w:rsidR="00F565EC" w:rsidRPr="003344AA">
        <w:rPr>
          <w:rFonts w:ascii="Times New Roman" w:hAnsi="Times New Roman" w:cs="Times New Roman"/>
          <w:sz w:val="28"/>
        </w:rPr>
        <w:t>,</w:t>
      </w:r>
      <w:r w:rsidR="00DA2809" w:rsidRPr="003344AA">
        <w:rPr>
          <w:rFonts w:ascii="Times New Roman" w:hAnsi="Times New Roman" w:cs="Times New Roman"/>
          <w:sz w:val="28"/>
        </w:rPr>
        <w:t xml:space="preserve"> попытк</w:t>
      </w:r>
      <w:r w:rsidRPr="003344AA">
        <w:rPr>
          <w:rFonts w:ascii="Times New Roman" w:hAnsi="Times New Roman" w:cs="Times New Roman"/>
          <w:sz w:val="28"/>
        </w:rPr>
        <w:t>и</w:t>
      </w:r>
      <w:r w:rsidR="00DA2809" w:rsidRPr="003344AA">
        <w:rPr>
          <w:rFonts w:ascii="Times New Roman" w:hAnsi="Times New Roman" w:cs="Times New Roman"/>
          <w:sz w:val="28"/>
        </w:rPr>
        <w:t xml:space="preserve"> Тинькова отстоять свою честь, используя </w:t>
      </w:r>
      <w:r w:rsidR="00DA7703" w:rsidRPr="003344AA">
        <w:rPr>
          <w:rFonts w:ascii="Times New Roman" w:hAnsi="Times New Roman" w:cs="Times New Roman"/>
          <w:sz w:val="28"/>
        </w:rPr>
        <w:t xml:space="preserve">правоохранительные </w:t>
      </w:r>
      <w:r w:rsidR="00DA2809" w:rsidRPr="003344AA">
        <w:rPr>
          <w:rFonts w:ascii="Times New Roman" w:hAnsi="Times New Roman" w:cs="Times New Roman"/>
          <w:sz w:val="28"/>
        </w:rPr>
        <w:t>органы</w:t>
      </w:r>
      <w:r w:rsidRPr="003344AA">
        <w:rPr>
          <w:rFonts w:ascii="Times New Roman" w:hAnsi="Times New Roman" w:cs="Times New Roman"/>
          <w:sz w:val="28"/>
        </w:rPr>
        <w:t>, негативно отразились на представлении предпринимателя в федеральных СМИ.</w:t>
      </w:r>
    </w:p>
    <w:p w:rsidR="00466D94" w:rsidRPr="003344AA" w:rsidRDefault="00466D94" w:rsidP="00FD55F7">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 xml:space="preserve">В то же время событие, </w:t>
      </w:r>
      <w:r w:rsidR="0068703A" w:rsidRPr="003344AA">
        <w:rPr>
          <w:rFonts w:ascii="Times New Roman" w:hAnsi="Times New Roman" w:cs="Times New Roman"/>
          <w:sz w:val="28"/>
        </w:rPr>
        <w:t xml:space="preserve">связанное с отзывом Тиньковым исков (наиболее заметный из 295 текстов по теме озаглавлен как «Тиньков отозвал иски против кемеровских блогеров»), было воспринято СМИ крайне позитивно: об этом свидетельствует высокий положительный медиаиндекс — 3584. Данный показатель позволяет сделать вывод, что, с точки зрения эффективности </w:t>
      </w:r>
      <w:r w:rsidR="0068703A" w:rsidRPr="003344AA">
        <w:rPr>
          <w:rFonts w:ascii="Times New Roman" w:hAnsi="Times New Roman" w:cs="Times New Roman"/>
          <w:sz w:val="28"/>
          <w:lang w:val="en-US"/>
        </w:rPr>
        <w:t>PR</w:t>
      </w:r>
      <w:r w:rsidR="0068703A" w:rsidRPr="003344AA">
        <w:rPr>
          <w:rFonts w:ascii="Times New Roman" w:hAnsi="Times New Roman" w:cs="Times New Roman"/>
          <w:sz w:val="28"/>
        </w:rPr>
        <w:t>, поступок был верным и имел несомненный успех.</w:t>
      </w:r>
    </w:p>
    <w:p w:rsidR="00276937" w:rsidRPr="003344AA" w:rsidRDefault="00FD55F7" w:rsidP="00D414A2">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lastRenderedPageBreak/>
        <w:tab/>
      </w:r>
      <w:r w:rsidR="0068703A" w:rsidRPr="003344AA">
        <w:rPr>
          <w:rFonts w:ascii="Times New Roman" w:hAnsi="Times New Roman" w:cs="Times New Roman"/>
          <w:sz w:val="28"/>
        </w:rPr>
        <w:t>У</w:t>
      </w:r>
      <w:r w:rsidRPr="003344AA">
        <w:rPr>
          <w:rFonts w:ascii="Times New Roman" w:hAnsi="Times New Roman" w:cs="Times New Roman"/>
          <w:sz w:val="28"/>
        </w:rPr>
        <w:t>казанные</w:t>
      </w:r>
      <w:r w:rsidR="0068703A" w:rsidRPr="003344AA">
        <w:rPr>
          <w:rFonts w:ascii="Times New Roman" w:hAnsi="Times New Roman" w:cs="Times New Roman"/>
          <w:sz w:val="28"/>
        </w:rPr>
        <w:t xml:space="preserve"> в таблице</w:t>
      </w:r>
      <w:r w:rsidRPr="003344AA">
        <w:rPr>
          <w:rFonts w:ascii="Times New Roman" w:hAnsi="Times New Roman" w:cs="Times New Roman"/>
          <w:sz w:val="28"/>
        </w:rPr>
        <w:t xml:space="preserve"> данные</w:t>
      </w:r>
      <w:r w:rsidR="00276937" w:rsidRPr="003344AA">
        <w:rPr>
          <w:rFonts w:ascii="Times New Roman" w:hAnsi="Times New Roman" w:cs="Times New Roman"/>
          <w:sz w:val="28"/>
        </w:rPr>
        <w:t xml:space="preserve"> </w:t>
      </w:r>
      <w:r w:rsidR="0068703A" w:rsidRPr="003344AA">
        <w:rPr>
          <w:rFonts w:ascii="Times New Roman" w:hAnsi="Times New Roman" w:cs="Times New Roman"/>
          <w:sz w:val="28"/>
        </w:rPr>
        <w:t xml:space="preserve">также </w:t>
      </w:r>
      <w:r w:rsidR="00276937" w:rsidRPr="003344AA">
        <w:rPr>
          <w:rFonts w:ascii="Times New Roman" w:hAnsi="Times New Roman" w:cs="Times New Roman"/>
          <w:sz w:val="28"/>
        </w:rPr>
        <w:t>позволя</w:t>
      </w:r>
      <w:r w:rsidRPr="003344AA">
        <w:rPr>
          <w:rFonts w:ascii="Times New Roman" w:hAnsi="Times New Roman" w:cs="Times New Roman"/>
          <w:sz w:val="28"/>
        </w:rPr>
        <w:t>ют</w:t>
      </w:r>
      <w:r w:rsidR="00276937" w:rsidRPr="003344AA">
        <w:rPr>
          <w:rFonts w:ascii="Times New Roman" w:hAnsi="Times New Roman" w:cs="Times New Roman"/>
          <w:sz w:val="28"/>
        </w:rPr>
        <w:t xml:space="preserve"> сформировать представление об охвате аудитории, следившей за событием: в среднем публикации по теме просматривало 33,74 млн. человек, что является внушительным результатом для интернет-конфликта.</w:t>
      </w:r>
    </w:p>
    <w:p w:rsidR="00D414A2" w:rsidRPr="003344AA" w:rsidRDefault="00387195" w:rsidP="00387195">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 xml:space="preserve">Далее мы </w:t>
      </w:r>
      <w:r w:rsidR="0043020E" w:rsidRPr="003344AA">
        <w:rPr>
          <w:rFonts w:ascii="Times New Roman" w:hAnsi="Times New Roman" w:cs="Times New Roman"/>
          <w:sz w:val="28"/>
        </w:rPr>
        <w:t>сравнили</w:t>
      </w:r>
      <w:r w:rsidRPr="003344AA">
        <w:rPr>
          <w:rFonts w:ascii="Times New Roman" w:hAnsi="Times New Roman" w:cs="Times New Roman"/>
          <w:sz w:val="28"/>
        </w:rPr>
        <w:t>, как изменился характер публикаций об О. Тинькове после возникновения конфликтной ситуации. Для сравнения</w:t>
      </w:r>
      <w:r w:rsidR="0043020E" w:rsidRPr="003344AA">
        <w:rPr>
          <w:rFonts w:ascii="Times New Roman" w:hAnsi="Times New Roman" w:cs="Times New Roman"/>
          <w:sz w:val="28"/>
        </w:rPr>
        <w:t xml:space="preserve"> был взят нейтральный период без заметных инфоповодов: с 01.01.2017 по 07.08.17, то есть до выхода видеоролика</w:t>
      </w:r>
      <w:r w:rsidR="00D51860" w:rsidRPr="003344AA">
        <w:rPr>
          <w:rFonts w:ascii="Times New Roman" w:hAnsi="Times New Roman" w:cs="Times New Roman"/>
          <w:sz w:val="28"/>
        </w:rPr>
        <w:t>, а также с 03.11.17 по 31.03.18 для того, чтобы отметить изменения после конфликта и при возможности выявить тенденцию</w:t>
      </w:r>
      <w:r w:rsidR="0043020E" w:rsidRPr="003344AA">
        <w:rPr>
          <w:rFonts w:ascii="Times New Roman" w:hAnsi="Times New Roman" w:cs="Times New Roman"/>
          <w:sz w:val="28"/>
        </w:rPr>
        <w:t>. В диаграмме ниже представлены результаты:</w:t>
      </w:r>
    </w:p>
    <w:p w:rsidR="00E303EA" w:rsidRPr="003344AA" w:rsidRDefault="00515136" w:rsidP="00E303EA">
      <w:pPr>
        <w:pStyle w:val="a3"/>
        <w:spacing w:after="0" w:line="360" w:lineRule="auto"/>
        <w:ind w:left="0"/>
        <w:contextualSpacing w:val="0"/>
        <w:jc w:val="right"/>
        <w:rPr>
          <w:rFonts w:ascii="Times New Roman" w:hAnsi="Times New Roman" w:cs="Times New Roman"/>
          <w:sz w:val="28"/>
        </w:rPr>
      </w:pPr>
      <w:r w:rsidRPr="003344AA">
        <w:rPr>
          <w:rFonts w:ascii="Times New Roman" w:hAnsi="Times New Roman" w:cs="Times New Roman"/>
          <w:sz w:val="28"/>
        </w:rPr>
        <w:t>Диаграмма 1</w:t>
      </w:r>
    </w:p>
    <w:p w:rsidR="00515136" w:rsidRPr="003344AA" w:rsidRDefault="007F7CAB" w:rsidP="00E303EA">
      <w:pPr>
        <w:pStyle w:val="a3"/>
        <w:spacing w:after="0" w:line="360" w:lineRule="auto"/>
        <w:ind w:left="0"/>
        <w:contextualSpacing w:val="0"/>
        <w:jc w:val="right"/>
        <w:rPr>
          <w:rFonts w:ascii="Times New Roman" w:hAnsi="Times New Roman" w:cs="Times New Roman"/>
          <w:sz w:val="28"/>
        </w:rPr>
      </w:pPr>
      <w:r w:rsidRPr="003344AA">
        <w:rPr>
          <w:rFonts w:ascii="Times New Roman" w:hAnsi="Times New Roman" w:cs="Times New Roman"/>
          <w:sz w:val="28"/>
        </w:rPr>
        <w:t>К</w:t>
      </w:r>
      <w:r w:rsidR="00515136" w:rsidRPr="003344AA">
        <w:rPr>
          <w:rFonts w:ascii="Times New Roman" w:hAnsi="Times New Roman" w:cs="Times New Roman"/>
          <w:sz w:val="28"/>
        </w:rPr>
        <w:t>оличеств</w:t>
      </w:r>
      <w:r w:rsidRPr="003344AA">
        <w:rPr>
          <w:rFonts w:ascii="Times New Roman" w:hAnsi="Times New Roman" w:cs="Times New Roman"/>
          <w:sz w:val="28"/>
        </w:rPr>
        <w:t>о</w:t>
      </w:r>
      <w:r w:rsidR="00271A10" w:rsidRPr="003344AA">
        <w:rPr>
          <w:rFonts w:ascii="Times New Roman" w:hAnsi="Times New Roman" w:cs="Times New Roman"/>
          <w:sz w:val="28"/>
        </w:rPr>
        <w:t xml:space="preserve"> и тональность текстов </w:t>
      </w:r>
      <w:r w:rsidR="00515136" w:rsidRPr="003344AA">
        <w:rPr>
          <w:rFonts w:ascii="Times New Roman" w:hAnsi="Times New Roman" w:cs="Times New Roman"/>
          <w:sz w:val="28"/>
        </w:rPr>
        <w:t xml:space="preserve">об О.Тинькове в СМИ </w:t>
      </w:r>
      <w:r w:rsidR="007D119D" w:rsidRPr="003344AA">
        <w:rPr>
          <w:rFonts w:ascii="Times New Roman" w:hAnsi="Times New Roman" w:cs="Times New Roman"/>
          <w:sz w:val="28"/>
        </w:rPr>
        <w:t>в</w:t>
      </w:r>
      <w:r w:rsidR="00515136" w:rsidRPr="003344AA">
        <w:rPr>
          <w:rFonts w:ascii="Times New Roman" w:hAnsi="Times New Roman" w:cs="Times New Roman"/>
          <w:sz w:val="28"/>
        </w:rPr>
        <w:t xml:space="preserve"> период с 01.01.17 по 07.08.17 и с 08.08.17 по 02.11.17</w:t>
      </w:r>
    </w:p>
    <w:p w:rsidR="00D414A2" w:rsidRPr="003344AA" w:rsidRDefault="00D414A2" w:rsidP="00D414A2">
      <w:pPr>
        <w:pStyle w:val="a3"/>
        <w:spacing w:line="360" w:lineRule="auto"/>
        <w:ind w:left="0"/>
        <w:contextualSpacing w:val="0"/>
        <w:jc w:val="center"/>
        <w:rPr>
          <w:rFonts w:ascii="Times New Roman" w:hAnsi="Times New Roman" w:cs="Times New Roman"/>
          <w:sz w:val="28"/>
        </w:rPr>
      </w:pPr>
      <w:r w:rsidRPr="003344AA">
        <w:rPr>
          <w:rFonts w:ascii="Times New Roman" w:hAnsi="Times New Roman" w:cs="Times New Roman"/>
          <w:noProof/>
          <w:sz w:val="28"/>
          <w:lang w:eastAsia="ru-RU"/>
        </w:rPr>
        <w:drawing>
          <wp:inline distT="0" distB="0" distL="0" distR="0">
            <wp:extent cx="5079161" cy="2648310"/>
            <wp:effectExtent l="19050" t="0" r="26239"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3020E" w:rsidRPr="003344AA" w:rsidRDefault="0043020E" w:rsidP="00C0194A">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Как мы видим, общее количество публикаций</w:t>
      </w:r>
      <w:r w:rsidR="00083CE7" w:rsidRPr="003344AA">
        <w:rPr>
          <w:rFonts w:ascii="Times New Roman" w:hAnsi="Times New Roman" w:cs="Times New Roman"/>
          <w:sz w:val="28"/>
        </w:rPr>
        <w:t xml:space="preserve"> в период конфликта</w:t>
      </w:r>
      <w:r w:rsidRPr="003344AA">
        <w:rPr>
          <w:rFonts w:ascii="Times New Roman" w:hAnsi="Times New Roman" w:cs="Times New Roman"/>
          <w:sz w:val="28"/>
        </w:rPr>
        <w:t xml:space="preserve"> существенно выросло: </w:t>
      </w:r>
      <w:r w:rsidR="00087BE7" w:rsidRPr="003344AA">
        <w:rPr>
          <w:rFonts w:ascii="Times New Roman" w:hAnsi="Times New Roman" w:cs="Times New Roman"/>
          <w:sz w:val="28"/>
        </w:rPr>
        <w:t>1036</w:t>
      </w:r>
      <w:r w:rsidRPr="003344AA">
        <w:rPr>
          <w:rFonts w:ascii="Times New Roman" w:hAnsi="Times New Roman" w:cs="Times New Roman"/>
          <w:sz w:val="28"/>
        </w:rPr>
        <w:t xml:space="preserve"> текст</w:t>
      </w:r>
      <w:r w:rsidR="00083CE7" w:rsidRPr="003344AA">
        <w:rPr>
          <w:rFonts w:ascii="Times New Roman" w:hAnsi="Times New Roman" w:cs="Times New Roman"/>
          <w:sz w:val="28"/>
        </w:rPr>
        <w:t>ов</w:t>
      </w:r>
      <w:r w:rsidRPr="003344AA">
        <w:rPr>
          <w:rFonts w:ascii="Times New Roman" w:hAnsi="Times New Roman" w:cs="Times New Roman"/>
          <w:sz w:val="28"/>
        </w:rPr>
        <w:t xml:space="preserve"> за первые 8 месяцев года против 2163 за период с начала августа по начало ноября. Примечательно, что число негативных по тональности публикаций резко увеличилось и стало превалирующим на фоне остальных: 53% негативных, 42% нейтральных и лишь 5% позитивных. Исходя из данных, приведенных </w:t>
      </w:r>
      <w:r w:rsidR="007F7CAB" w:rsidRPr="003344AA">
        <w:rPr>
          <w:rFonts w:ascii="Times New Roman" w:hAnsi="Times New Roman" w:cs="Times New Roman"/>
          <w:sz w:val="28"/>
        </w:rPr>
        <w:t>в</w:t>
      </w:r>
      <w:r w:rsidRPr="003344AA">
        <w:rPr>
          <w:rFonts w:ascii="Times New Roman" w:hAnsi="Times New Roman" w:cs="Times New Roman"/>
          <w:sz w:val="28"/>
        </w:rPr>
        <w:t xml:space="preserve"> Диаграмме 1, нельзя сделать однозначный вывод о том, что возросший негатив пагубно отразился </w:t>
      </w:r>
      <w:r w:rsidRPr="003344AA">
        <w:rPr>
          <w:rFonts w:ascii="Times New Roman" w:hAnsi="Times New Roman" w:cs="Times New Roman"/>
          <w:sz w:val="28"/>
        </w:rPr>
        <w:lastRenderedPageBreak/>
        <w:t>на перс</w:t>
      </w:r>
      <w:r w:rsidR="00FD55F7" w:rsidRPr="003344AA">
        <w:rPr>
          <w:rFonts w:ascii="Times New Roman" w:hAnsi="Times New Roman" w:cs="Times New Roman"/>
          <w:sz w:val="28"/>
        </w:rPr>
        <w:t xml:space="preserve">ональном бренде предпринимателя: промежуток времени с 03.11.18 по 31.03.18 наглядно демонстрирует, что уровень негативных текстов резко уменьшился, общая динамика преимущественно позитивная. Можно,однако, </w:t>
      </w:r>
      <w:r w:rsidRPr="003344AA">
        <w:rPr>
          <w:rFonts w:ascii="Times New Roman" w:hAnsi="Times New Roman" w:cs="Times New Roman"/>
          <w:sz w:val="28"/>
        </w:rPr>
        <w:t>утверждать, что конфликт значительным образом повысил степень присутств</w:t>
      </w:r>
      <w:r w:rsidR="00087BE7" w:rsidRPr="003344AA">
        <w:rPr>
          <w:rFonts w:ascii="Times New Roman" w:hAnsi="Times New Roman" w:cs="Times New Roman"/>
          <w:sz w:val="28"/>
        </w:rPr>
        <w:t>ия Тинько</w:t>
      </w:r>
      <w:r w:rsidR="009453C9" w:rsidRPr="003344AA">
        <w:rPr>
          <w:rFonts w:ascii="Times New Roman" w:hAnsi="Times New Roman" w:cs="Times New Roman"/>
          <w:sz w:val="28"/>
        </w:rPr>
        <w:t xml:space="preserve">ва в медиапространстве </w:t>
      </w:r>
      <w:r w:rsidR="00087BE7" w:rsidRPr="003344AA">
        <w:rPr>
          <w:rFonts w:ascii="Times New Roman" w:hAnsi="Times New Roman" w:cs="Times New Roman"/>
          <w:sz w:val="28"/>
        </w:rPr>
        <w:t>за счет преимущественно негативных текстов.</w:t>
      </w:r>
      <w:r w:rsidR="00D51860" w:rsidRPr="003344AA">
        <w:rPr>
          <w:rFonts w:ascii="Times New Roman" w:hAnsi="Times New Roman" w:cs="Times New Roman"/>
          <w:sz w:val="28"/>
        </w:rPr>
        <w:t xml:space="preserve"> Что касается текстов, выходивших после резонансной ситуации, то можно утверждать, что их количество</w:t>
      </w:r>
      <w:r w:rsidR="005D6FEC" w:rsidRPr="003344AA">
        <w:rPr>
          <w:rFonts w:ascii="Times New Roman" w:hAnsi="Times New Roman" w:cs="Times New Roman"/>
          <w:sz w:val="28"/>
        </w:rPr>
        <w:t xml:space="preserve"> в целом</w:t>
      </w:r>
      <w:r w:rsidR="00D51860" w:rsidRPr="003344AA">
        <w:rPr>
          <w:rFonts w:ascii="Times New Roman" w:hAnsi="Times New Roman" w:cs="Times New Roman"/>
          <w:sz w:val="28"/>
        </w:rPr>
        <w:t xml:space="preserve"> заметно сократилось (2163 против 642), а тональность сменилась на преимущественно</w:t>
      </w:r>
      <w:r w:rsidR="005D6FEC" w:rsidRPr="003344AA">
        <w:rPr>
          <w:rFonts w:ascii="Times New Roman" w:hAnsi="Times New Roman" w:cs="Times New Roman"/>
          <w:sz w:val="28"/>
        </w:rPr>
        <w:t xml:space="preserve"> нейтральную с резко уменьшившимся уровнем негатив</w:t>
      </w:r>
      <w:r w:rsidR="009453C9" w:rsidRPr="003344AA">
        <w:rPr>
          <w:rFonts w:ascii="Times New Roman" w:hAnsi="Times New Roman" w:cs="Times New Roman"/>
          <w:sz w:val="28"/>
        </w:rPr>
        <w:t>а</w:t>
      </w:r>
      <w:r w:rsidR="005D6FEC" w:rsidRPr="003344AA">
        <w:rPr>
          <w:rFonts w:ascii="Times New Roman" w:hAnsi="Times New Roman" w:cs="Times New Roman"/>
          <w:sz w:val="28"/>
        </w:rPr>
        <w:t>.</w:t>
      </w:r>
      <w:r w:rsidR="009453C9" w:rsidRPr="003344AA">
        <w:rPr>
          <w:rFonts w:ascii="Times New Roman" w:hAnsi="Times New Roman" w:cs="Times New Roman"/>
          <w:sz w:val="28"/>
        </w:rPr>
        <w:t xml:space="preserve"> Одной из причин подобных перемен является деэскалация конфликта, а также отсутствие заметных информационных поводов вокруг О. Тинькова в период с 03.11.17 по 31.03.18.</w:t>
      </w:r>
    </w:p>
    <w:p w:rsidR="00ED3259" w:rsidRPr="003344AA" w:rsidRDefault="00C0194A" w:rsidP="00E303EA">
      <w:pPr>
        <w:spacing w:after="0" w:line="360" w:lineRule="auto"/>
        <w:jc w:val="both"/>
        <w:rPr>
          <w:rFonts w:ascii="Times New Roman" w:hAnsi="Times New Roman" w:cs="Times New Roman"/>
          <w:sz w:val="28"/>
        </w:rPr>
      </w:pPr>
      <w:r w:rsidRPr="003344AA">
        <w:rPr>
          <w:rFonts w:ascii="Times New Roman" w:hAnsi="Times New Roman" w:cs="Times New Roman"/>
        </w:rPr>
        <w:tab/>
      </w:r>
      <w:r w:rsidRPr="003344AA">
        <w:rPr>
          <w:rFonts w:ascii="Times New Roman" w:hAnsi="Times New Roman" w:cs="Times New Roman"/>
          <w:sz w:val="28"/>
        </w:rPr>
        <w:t>Если рассматривать МедиаИндекс бизнесмена, то можно также заметить характерную динамику:</w:t>
      </w:r>
    </w:p>
    <w:p w:rsidR="00F947E1" w:rsidRPr="003344AA" w:rsidRDefault="00F947E1" w:rsidP="00F947E1">
      <w:pPr>
        <w:spacing w:after="0" w:line="360" w:lineRule="auto"/>
        <w:jc w:val="right"/>
        <w:rPr>
          <w:rFonts w:ascii="Times New Roman" w:hAnsi="Times New Roman" w:cs="Times New Roman"/>
          <w:sz w:val="28"/>
        </w:rPr>
      </w:pPr>
      <w:r w:rsidRPr="003344AA">
        <w:rPr>
          <w:rFonts w:ascii="Times New Roman" w:hAnsi="Times New Roman" w:cs="Times New Roman"/>
          <w:sz w:val="28"/>
        </w:rPr>
        <w:t>График 1</w:t>
      </w:r>
    </w:p>
    <w:p w:rsidR="00F947E1" w:rsidRPr="003344AA" w:rsidRDefault="00F947E1" w:rsidP="00F947E1">
      <w:pPr>
        <w:spacing w:line="240" w:lineRule="auto"/>
        <w:jc w:val="right"/>
        <w:rPr>
          <w:rFonts w:ascii="Times New Roman" w:hAnsi="Times New Roman" w:cs="Times New Roman"/>
          <w:sz w:val="28"/>
        </w:rPr>
      </w:pPr>
      <w:r w:rsidRPr="003344AA">
        <w:rPr>
          <w:rFonts w:ascii="Times New Roman" w:hAnsi="Times New Roman" w:cs="Times New Roman"/>
          <w:sz w:val="28"/>
        </w:rPr>
        <w:t>Динамика МедиаИндекса О. Тинькова с 01.01.17 по 02.11.17</w:t>
      </w:r>
    </w:p>
    <w:p w:rsidR="00C0194A" w:rsidRPr="003344AA" w:rsidRDefault="00C0194A" w:rsidP="00C379B4">
      <w:pPr>
        <w:spacing w:after="0" w:line="360" w:lineRule="auto"/>
        <w:jc w:val="center"/>
        <w:rPr>
          <w:rFonts w:ascii="Times New Roman" w:hAnsi="Times New Roman" w:cs="Times New Roman"/>
          <w:sz w:val="28"/>
        </w:rPr>
      </w:pPr>
      <w:r w:rsidRPr="003344AA">
        <w:rPr>
          <w:rFonts w:ascii="Times New Roman" w:hAnsi="Times New Roman" w:cs="Times New Roman"/>
          <w:noProof/>
          <w:sz w:val="28"/>
          <w:lang w:eastAsia="ru-RU"/>
        </w:rPr>
        <w:drawing>
          <wp:inline distT="0" distB="0" distL="0" distR="0">
            <wp:extent cx="5675231" cy="2147777"/>
            <wp:effectExtent l="19050" t="0" r="20719" b="4873"/>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79B4" w:rsidRPr="003344AA" w:rsidRDefault="00C379B4" w:rsidP="00DD5C51">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Приведенные выше данные свидетельствуют о резком падении МедиаИндекса О. Тинькова в период конфликта. </w:t>
      </w:r>
      <w:r w:rsidR="007F7CAB" w:rsidRPr="003344AA">
        <w:rPr>
          <w:rFonts w:ascii="Times New Roman" w:hAnsi="Times New Roman" w:cs="Times New Roman"/>
          <w:sz w:val="28"/>
        </w:rPr>
        <w:t>Очевидно</w:t>
      </w:r>
      <w:r w:rsidRPr="003344AA">
        <w:rPr>
          <w:rFonts w:ascii="Times New Roman" w:hAnsi="Times New Roman" w:cs="Times New Roman"/>
          <w:sz w:val="28"/>
        </w:rPr>
        <w:t xml:space="preserve">, что в течение первых 8 месяцев </w:t>
      </w:r>
      <w:r w:rsidR="007F7CAB" w:rsidRPr="003344AA">
        <w:rPr>
          <w:rFonts w:ascii="Times New Roman" w:hAnsi="Times New Roman" w:cs="Times New Roman"/>
          <w:sz w:val="28"/>
        </w:rPr>
        <w:t xml:space="preserve">2017 </w:t>
      </w:r>
      <w:r w:rsidRPr="003344AA">
        <w:rPr>
          <w:rFonts w:ascii="Times New Roman" w:hAnsi="Times New Roman" w:cs="Times New Roman"/>
          <w:sz w:val="28"/>
        </w:rPr>
        <w:t>года показатель имел положительные числовые значения, однако в августе произошло ре</w:t>
      </w:r>
      <w:r w:rsidR="00E64803" w:rsidRPr="003344AA">
        <w:rPr>
          <w:rFonts w:ascii="Times New Roman" w:hAnsi="Times New Roman" w:cs="Times New Roman"/>
          <w:sz w:val="28"/>
        </w:rPr>
        <w:t>зкое и значительное падение с 1762 до -</w:t>
      </w:r>
      <w:r w:rsidRPr="003344AA">
        <w:rPr>
          <w:rFonts w:ascii="Times New Roman" w:hAnsi="Times New Roman" w:cs="Times New Roman"/>
          <w:sz w:val="28"/>
        </w:rPr>
        <w:t>19</w:t>
      </w:r>
      <w:r w:rsidR="00E64803" w:rsidRPr="003344AA">
        <w:rPr>
          <w:rFonts w:ascii="Times New Roman" w:hAnsi="Times New Roman" w:cs="Times New Roman"/>
          <w:sz w:val="28"/>
        </w:rPr>
        <w:t>75 единиц (на 3737 единиц в совокупности).</w:t>
      </w:r>
      <w:r w:rsidRPr="003344AA">
        <w:rPr>
          <w:rFonts w:ascii="Times New Roman" w:hAnsi="Times New Roman" w:cs="Times New Roman"/>
          <w:sz w:val="28"/>
        </w:rPr>
        <w:t xml:space="preserve"> </w:t>
      </w:r>
      <w:r w:rsidR="00E64803" w:rsidRPr="003344AA">
        <w:rPr>
          <w:rFonts w:ascii="Times New Roman" w:hAnsi="Times New Roman" w:cs="Times New Roman"/>
          <w:sz w:val="28"/>
        </w:rPr>
        <w:t xml:space="preserve">Также в рамках </w:t>
      </w:r>
      <w:r w:rsidR="00DD5C51" w:rsidRPr="003344AA">
        <w:rPr>
          <w:rFonts w:ascii="Times New Roman" w:hAnsi="Times New Roman" w:cs="Times New Roman"/>
          <w:sz w:val="28"/>
        </w:rPr>
        <w:t xml:space="preserve">комплексного анализа динамики МедиаИндекса предпринимателя был взят </w:t>
      </w:r>
      <w:r w:rsidR="00DD5C51" w:rsidRPr="003344AA">
        <w:rPr>
          <w:rFonts w:ascii="Times New Roman" w:hAnsi="Times New Roman" w:cs="Times New Roman"/>
          <w:sz w:val="28"/>
        </w:rPr>
        <w:lastRenderedPageBreak/>
        <w:t>вспомогательный промежуток времени — с 03.11.12 по 31.03.18: таким образом, мы можем отследить изменения переменной в период до конфликта, во время и через несколько месяцев после. В итоге можно утверждать, что резонансная ситуация послужила не только временному падению МедиаИндекса: переменная по-прежнему находится в</w:t>
      </w:r>
      <w:r w:rsidR="00B95D10" w:rsidRPr="003344AA">
        <w:rPr>
          <w:rFonts w:ascii="Times New Roman" w:hAnsi="Times New Roman" w:cs="Times New Roman"/>
          <w:sz w:val="28"/>
        </w:rPr>
        <w:t xml:space="preserve"> диапазоне</w:t>
      </w:r>
      <w:r w:rsidR="00DD5C51" w:rsidRPr="003344AA">
        <w:rPr>
          <w:rFonts w:ascii="Times New Roman" w:hAnsi="Times New Roman" w:cs="Times New Roman"/>
          <w:sz w:val="28"/>
        </w:rPr>
        <w:t xml:space="preserve"> отрицательн</w:t>
      </w:r>
      <w:r w:rsidR="00B95D10" w:rsidRPr="003344AA">
        <w:rPr>
          <w:rFonts w:ascii="Times New Roman" w:hAnsi="Times New Roman" w:cs="Times New Roman"/>
          <w:sz w:val="28"/>
        </w:rPr>
        <w:t>ых значений</w:t>
      </w:r>
      <w:r w:rsidR="00DD5C51" w:rsidRPr="003344AA">
        <w:rPr>
          <w:rFonts w:ascii="Times New Roman" w:hAnsi="Times New Roman" w:cs="Times New Roman"/>
          <w:sz w:val="28"/>
        </w:rPr>
        <w:t>, хоть и не в столь крупн</w:t>
      </w:r>
      <w:r w:rsidR="00B95D10" w:rsidRPr="003344AA">
        <w:rPr>
          <w:rFonts w:ascii="Times New Roman" w:hAnsi="Times New Roman" w:cs="Times New Roman"/>
          <w:sz w:val="28"/>
        </w:rPr>
        <w:t>ых</w:t>
      </w:r>
      <w:r w:rsidR="00DD5C51" w:rsidRPr="003344AA">
        <w:rPr>
          <w:rFonts w:ascii="Times New Roman" w:hAnsi="Times New Roman" w:cs="Times New Roman"/>
          <w:sz w:val="28"/>
        </w:rPr>
        <w:t>.</w:t>
      </w:r>
    </w:p>
    <w:p w:rsidR="0044695C" w:rsidRPr="003344AA" w:rsidRDefault="00DD5C51" w:rsidP="00CD1EDF">
      <w:pPr>
        <w:spacing w:after="0" w:line="360" w:lineRule="auto"/>
        <w:jc w:val="both"/>
        <w:rPr>
          <w:rFonts w:ascii="Times New Roman" w:hAnsi="Times New Roman" w:cs="Times New Roman"/>
          <w:sz w:val="28"/>
        </w:rPr>
      </w:pPr>
      <w:r w:rsidRPr="003344AA">
        <w:rPr>
          <w:rFonts w:ascii="Times New Roman" w:hAnsi="Times New Roman" w:cs="Times New Roman"/>
          <w:sz w:val="28"/>
        </w:rPr>
        <w:tab/>
      </w:r>
      <w:r w:rsidR="00BC5C87" w:rsidRPr="003344AA">
        <w:rPr>
          <w:rFonts w:ascii="Times New Roman" w:hAnsi="Times New Roman" w:cs="Times New Roman"/>
          <w:sz w:val="28"/>
        </w:rPr>
        <w:t xml:space="preserve">Если проводить параллели между конкретными датами и </w:t>
      </w:r>
      <w:r w:rsidR="001D1E84" w:rsidRPr="003344AA">
        <w:rPr>
          <w:rFonts w:ascii="Times New Roman" w:hAnsi="Times New Roman" w:cs="Times New Roman"/>
          <w:sz w:val="28"/>
        </w:rPr>
        <w:t xml:space="preserve">заметным </w:t>
      </w:r>
      <w:r w:rsidR="00BC5C87" w:rsidRPr="003344AA">
        <w:rPr>
          <w:rFonts w:ascii="Times New Roman" w:hAnsi="Times New Roman" w:cs="Times New Roman"/>
          <w:sz w:val="28"/>
        </w:rPr>
        <w:t xml:space="preserve">изменением МедиаИндекса, то наиболее </w:t>
      </w:r>
      <w:r w:rsidR="001D1E84" w:rsidRPr="003344AA">
        <w:rPr>
          <w:rFonts w:ascii="Times New Roman" w:hAnsi="Times New Roman" w:cs="Times New Roman"/>
          <w:sz w:val="28"/>
        </w:rPr>
        <w:t>резонансными</w:t>
      </w:r>
      <w:r w:rsidR="00BC5C87" w:rsidRPr="003344AA">
        <w:rPr>
          <w:rFonts w:ascii="Times New Roman" w:hAnsi="Times New Roman" w:cs="Times New Roman"/>
          <w:sz w:val="28"/>
        </w:rPr>
        <w:t xml:space="preserve"> инфоповод</w:t>
      </w:r>
      <w:r w:rsidR="001D1E84" w:rsidRPr="003344AA">
        <w:rPr>
          <w:rFonts w:ascii="Times New Roman" w:hAnsi="Times New Roman" w:cs="Times New Roman"/>
          <w:sz w:val="28"/>
        </w:rPr>
        <w:t>ами</w:t>
      </w:r>
      <w:r w:rsidR="00BC5C87" w:rsidRPr="003344AA">
        <w:rPr>
          <w:rFonts w:ascii="Times New Roman" w:hAnsi="Times New Roman" w:cs="Times New Roman"/>
          <w:sz w:val="28"/>
        </w:rPr>
        <w:t>, очевидно, явля</w:t>
      </w:r>
      <w:r w:rsidR="001D1E84" w:rsidRPr="003344AA">
        <w:rPr>
          <w:rFonts w:ascii="Times New Roman" w:hAnsi="Times New Roman" w:cs="Times New Roman"/>
          <w:sz w:val="28"/>
        </w:rPr>
        <w:t xml:space="preserve">ются </w:t>
      </w:r>
      <w:r w:rsidR="0044695C" w:rsidRPr="003344AA">
        <w:rPr>
          <w:rFonts w:ascii="Times New Roman" w:hAnsi="Times New Roman" w:cs="Times New Roman"/>
          <w:sz w:val="28"/>
        </w:rPr>
        <w:t>следующие:</w:t>
      </w:r>
    </w:p>
    <w:p w:rsidR="0044695C" w:rsidRPr="003344AA" w:rsidRDefault="0044695C" w:rsidP="00BC782D">
      <w:pPr>
        <w:pStyle w:val="a3"/>
        <w:numPr>
          <w:ilvl w:val="0"/>
          <w:numId w:val="9"/>
        </w:numPr>
        <w:spacing w:line="360" w:lineRule="auto"/>
        <w:ind w:left="0" w:firstLine="428"/>
        <w:jc w:val="both"/>
        <w:rPr>
          <w:rFonts w:ascii="Times New Roman" w:hAnsi="Times New Roman" w:cs="Times New Roman"/>
          <w:sz w:val="28"/>
        </w:rPr>
      </w:pPr>
      <w:r w:rsidRPr="003344AA">
        <w:rPr>
          <w:rFonts w:ascii="Times New Roman" w:hAnsi="Times New Roman" w:cs="Times New Roman"/>
          <w:sz w:val="28"/>
        </w:rPr>
        <w:t xml:space="preserve">12.09.17 — </w:t>
      </w:r>
      <w:r w:rsidR="00CD1EDF" w:rsidRPr="003344AA">
        <w:rPr>
          <w:rFonts w:ascii="Times New Roman" w:hAnsi="Times New Roman" w:cs="Times New Roman"/>
          <w:sz w:val="28"/>
        </w:rPr>
        <w:t>о</w:t>
      </w:r>
      <w:r w:rsidRPr="003344AA">
        <w:rPr>
          <w:rFonts w:ascii="Times New Roman" w:hAnsi="Times New Roman" w:cs="Times New Roman"/>
          <w:sz w:val="28"/>
        </w:rPr>
        <w:t>быски в квартире А. Псковитина в рамках уголовного дела по клевете</w:t>
      </w:r>
      <w:r w:rsidR="00CD1EDF" w:rsidRPr="003344AA">
        <w:rPr>
          <w:rFonts w:ascii="Times New Roman" w:hAnsi="Times New Roman" w:cs="Times New Roman"/>
          <w:sz w:val="28"/>
        </w:rPr>
        <w:t xml:space="preserve"> — негатив.</w:t>
      </w:r>
      <w:r w:rsidRPr="003344AA">
        <w:rPr>
          <w:rFonts w:ascii="Times New Roman" w:hAnsi="Times New Roman" w:cs="Times New Roman"/>
          <w:sz w:val="28"/>
        </w:rPr>
        <w:t xml:space="preserve"> </w:t>
      </w:r>
      <w:r w:rsidR="0020430D" w:rsidRPr="003344AA">
        <w:rPr>
          <w:rFonts w:ascii="Times New Roman" w:hAnsi="Times New Roman" w:cs="Times New Roman"/>
          <w:sz w:val="28"/>
        </w:rPr>
        <w:t xml:space="preserve">МедиаИндекс бизнесмена понизился с -490 до -1711 единиц. Как было сказано ранее, подобная динамика связана с предположительным использованием Тиньковым собственных ресурсов для незаконного воздействия на правоохранительные органы, что вызвало бурную реакцию в массмедиа (сам Тиньков на протяжении всего конфликта данный факт отрицал).  </w:t>
      </w:r>
    </w:p>
    <w:p w:rsidR="0044695C" w:rsidRPr="003344AA" w:rsidRDefault="00CD1EDF" w:rsidP="00BC782D">
      <w:pPr>
        <w:pStyle w:val="a3"/>
        <w:numPr>
          <w:ilvl w:val="0"/>
          <w:numId w:val="9"/>
        </w:numPr>
        <w:spacing w:line="360" w:lineRule="auto"/>
        <w:ind w:left="0" w:firstLine="428"/>
        <w:jc w:val="both"/>
        <w:rPr>
          <w:rFonts w:ascii="Times New Roman" w:hAnsi="Times New Roman" w:cs="Times New Roman"/>
          <w:sz w:val="28"/>
        </w:rPr>
      </w:pPr>
      <w:r w:rsidRPr="003344AA">
        <w:rPr>
          <w:rFonts w:ascii="Times New Roman" w:hAnsi="Times New Roman" w:cs="Times New Roman"/>
          <w:sz w:val="28"/>
        </w:rPr>
        <w:t xml:space="preserve"> 25.09.17 — обещание О.Тинькова отозвать все иски без условий — позитив.</w:t>
      </w:r>
      <w:r w:rsidR="00CB3673" w:rsidRPr="003344AA">
        <w:rPr>
          <w:rFonts w:ascii="Times New Roman" w:hAnsi="Times New Roman" w:cs="Times New Roman"/>
          <w:sz w:val="28"/>
        </w:rPr>
        <w:t xml:space="preserve"> Благородный жест со стороны предпринимателя был воспринят аудиторией положительно, что видно по повышению значения МедиаИндекса с -1975 до -931 единицы.</w:t>
      </w:r>
    </w:p>
    <w:p w:rsidR="00CD1EDF" w:rsidRPr="003344AA" w:rsidRDefault="00CD1EDF" w:rsidP="00BC782D">
      <w:pPr>
        <w:pStyle w:val="a3"/>
        <w:numPr>
          <w:ilvl w:val="0"/>
          <w:numId w:val="9"/>
        </w:numPr>
        <w:spacing w:line="360" w:lineRule="auto"/>
        <w:ind w:left="0" w:firstLine="428"/>
        <w:jc w:val="both"/>
        <w:rPr>
          <w:rFonts w:ascii="Times New Roman" w:hAnsi="Times New Roman" w:cs="Times New Roman"/>
          <w:sz w:val="28"/>
        </w:rPr>
      </w:pPr>
      <w:r w:rsidRPr="003344AA">
        <w:rPr>
          <w:rFonts w:ascii="Times New Roman" w:hAnsi="Times New Roman" w:cs="Times New Roman"/>
          <w:sz w:val="28"/>
        </w:rPr>
        <w:t>31.10.17 — поручение В. Путина разобраться в конфликте О. Тинькова с кемеровскими блогерами — негатив.</w:t>
      </w:r>
      <w:r w:rsidR="00CB3673" w:rsidRPr="003344AA">
        <w:rPr>
          <w:rFonts w:ascii="Times New Roman" w:hAnsi="Times New Roman" w:cs="Times New Roman"/>
          <w:sz w:val="28"/>
        </w:rPr>
        <w:t xml:space="preserve"> МедиаИндекс упал с -931 до -1569. По всей видимости, дошедшая до главы государства информация о сомнительных действиях предпринимателя, а также резкая критика президентом действий Тинькова повлияла на восприятие федеральных СМИ, что в результате выразилось в новой волне падения показателя. </w:t>
      </w:r>
    </w:p>
    <w:p w:rsidR="00A52F50" w:rsidRPr="003344AA" w:rsidRDefault="00A52F50" w:rsidP="00A52F50">
      <w:pPr>
        <w:pStyle w:val="a3"/>
        <w:spacing w:line="360" w:lineRule="auto"/>
        <w:ind w:left="0"/>
        <w:jc w:val="both"/>
        <w:rPr>
          <w:rFonts w:ascii="Times New Roman" w:hAnsi="Times New Roman" w:cs="Times New Roman"/>
          <w:sz w:val="28"/>
        </w:rPr>
      </w:pPr>
      <w:r w:rsidRPr="003344AA">
        <w:rPr>
          <w:rFonts w:ascii="Times New Roman" w:hAnsi="Times New Roman" w:cs="Times New Roman"/>
          <w:sz w:val="28"/>
        </w:rPr>
        <w:tab/>
      </w:r>
      <w:r w:rsidR="00ED4E77" w:rsidRPr="003344AA">
        <w:rPr>
          <w:rFonts w:ascii="Times New Roman" w:hAnsi="Times New Roman" w:cs="Times New Roman"/>
          <w:sz w:val="28"/>
        </w:rPr>
        <w:t>Ит</w:t>
      </w:r>
      <w:r w:rsidR="007C50FE" w:rsidRPr="003344AA">
        <w:rPr>
          <w:rFonts w:ascii="Times New Roman" w:hAnsi="Times New Roman" w:cs="Times New Roman"/>
          <w:sz w:val="28"/>
        </w:rPr>
        <w:t xml:space="preserve">ак, </w:t>
      </w:r>
      <w:r w:rsidR="005875DE" w:rsidRPr="003344AA">
        <w:rPr>
          <w:rFonts w:ascii="Times New Roman" w:hAnsi="Times New Roman" w:cs="Times New Roman"/>
          <w:sz w:val="28"/>
        </w:rPr>
        <w:t>очевидно</w:t>
      </w:r>
      <w:r w:rsidRPr="003344AA">
        <w:rPr>
          <w:rFonts w:ascii="Times New Roman" w:hAnsi="Times New Roman" w:cs="Times New Roman"/>
          <w:sz w:val="28"/>
        </w:rPr>
        <w:t xml:space="preserve">, что </w:t>
      </w:r>
      <w:r w:rsidR="00551A29" w:rsidRPr="003344AA">
        <w:rPr>
          <w:rFonts w:ascii="Times New Roman" w:hAnsi="Times New Roman" w:cs="Times New Roman"/>
          <w:sz w:val="28"/>
        </w:rPr>
        <w:t xml:space="preserve">все </w:t>
      </w:r>
      <w:r w:rsidR="007C50FE" w:rsidRPr="003344AA">
        <w:rPr>
          <w:rFonts w:ascii="Times New Roman" w:hAnsi="Times New Roman" w:cs="Times New Roman"/>
          <w:sz w:val="28"/>
        </w:rPr>
        <w:t>новостные тексты</w:t>
      </w:r>
      <w:r w:rsidR="00551A29" w:rsidRPr="003344AA">
        <w:rPr>
          <w:rFonts w:ascii="Times New Roman" w:hAnsi="Times New Roman" w:cs="Times New Roman"/>
          <w:sz w:val="28"/>
        </w:rPr>
        <w:t>, связанные с обысками в квартире блогеров</w:t>
      </w:r>
      <w:r w:rsidR="007C50FE" w:rsidRPr="003344AA">
        <w:rPr>
          <w:rFonts w:ascii="Times New Roman" w:hAnsi="Times New Roman" w:cs="Times New Roman"/>
          <w:sz w:val="28"/>
        </w:rPr>
        <w:t>, а также с реакцией В.Путина на информацию о конфликте</w:t>
      </w:r>
      <w:r w:rsidR="00551A29" w:rsidRPr="003344AA">
        <w:rPr>
          <w:rFonts w:ascii="Times New Roman" w:hAnsi="Times New Roman" w:cs="Times New Roman"/>
          <w:sz w:val="28"/>
        </w:rPr>
        <w:t xml:space="preserve">, представляют Тинькова в негативном свете. </w:t>
      </w:r>
      <w:r w:rsidR="007C50FE" w:rsidRPr="003344AA">
        <w:rPr>
          <w:rFonts w:ascii="Times New Roman" w:hAnsi="Times New Roman" w:cs="Times New Roman"/>
          <w:sz w:val="28"/>
        </w:rPr>
        <w:t xml:space="preserve">Событие, </w:t>
      </w:r>
      <w:r w:rsidR="007C50FE" w:rsidRPr="003344AA">
        <w:rPr>
          <w:rFonts w:ascii="Times New Roman" w:hAnsi="Times New Roman" w:cs="Times New Roman"/>
          <w:sz w:val="28"/>
        </w:rPr>
        <w:lastRenderedPageBreak/>
        <w:t>представляющее предпринимателя преимущественно в положительном ключе, связано с новостью об отзыве исков.</w:t>
      </w:r>
    </w:p>
    <w:p w:rsidR="0020430D" w:rsidRPr="003344AA" w:rsidRDefault="00DA7703" w:rsidP="00DA7703">
      <w:pPr>
        <w:pStyle w:val="a3"/>
        <w:spacing w:line="360" w:lineRule="auto"/>
        <w:ind w:left="0"/>
        <w:jc w:val="both"/>
        <w:rPr>
          <w:rFonts w:ascii="Times New Roman" w:hAnsi="Times New Roman" w:cs="Times New Roman"/>
          <w:sz w:val="28"/>
        </w:rPr>
      </w:pPr>
      <w:r w:rsidRPr="003344AA">
        <w:rPr>
          <w:rFonts w:ascii="Times New Roman" w:hAnsi="Times New Roman" w:cs="Times New Roman"/>
          <w:sz w:val="28"/>
        </w:rPr>
        <w:tab/>
      </w:r>
      <w:r w:rsidR="0020430D" w:rsidRPr="003344AA">
        <w:rPr>
          <w:rFonts w:ascii="Times New Roman" w:hAnsi="Times New Roman" w:cs="Times New Roman"/>
          <w:sz w:val="28"/>
        </w:rPr>
        <w:t xml:space="preserve">Проведя анализ </w:t>
      </w:r>
      <w:r w:rsidRPr="003344AA">
        <w:rPr>
          <w:rFonts w:ascii="Times New Roman" w:hAnsi="Times New Roman" w:cs="Times New Roman"/>
          <w:sz w:val="28"/>
        </w:rPr>
        <w:t>публикаций об О. Тинкове в контексте конфликта с Немагией, можно сделать следующие промежуточные выводы</w:t>
      </w:r>
      <w:r w:rsidR="005875DE" w:rsidRPr="003344AA">
        <w:rPr>
          <w:rFonts w:ascii="Times New Roman" w:hAnsi="Times New Roman" w:cs="Times New Roman"/>
          <w:sz w:val="28"/>
        </w:rPr>
        <w:t>.</w:t>
      </w:r>
    </w:p>
    <w:p w:rsidR="005875DE" w:rsidRPr="003344AA" w:rsidRDefault="005875DE" w:rsidP="005875DE">
      <w:pPr>
        <w:pStyle w:val="a3"/>
        <w:spacing w:line="360" w:lineRule="auto"/>
        <w:ind w:left="0"/>
        <w:jc w:val="both"/>
        <w:rPr>
          <w:rFonts w:ascii="Times New Roman" w:hAnsi="Times New Roman" w:cs="Times New Roman"/>
          <w:sz w:val="28"/>
        </w:rPr>
      </w:pPr>
      <w:r w:rsidRPr="003344AA">
        <w:rPr>
          <w:rFonts w:ascii="Times New Roman" w:hAnsi="Times New Roman" w:cs="Times New Roman"/>
          <w:sz w:val="28"/>
        </w:rPr>
        <w:tab/>
        <w:t>С</w:t>
      </w:r>
      <w:r w:rsidR="00DA7703" w:rsidRPr="003344AA">
        <w:rPr>
          <w:rFonts w:ascii="Times New Roman" w:hAnsi="Times New Roman" w:cs="Times New Roman"/>
          <w:sz w:val="28"/>
        </w:rPr>
        <w:t xml:space="preserve">итуация широко освещалась в федеральных СМИ: средний охват 10 наиболее </w:t>
      </w:r>
      <w:r w:rsidR="00D5473C" w:rsidRPr="003344AA">
        <w:rPr>
          <w:rFonts w:ascii="Times New Roman" w:hAnsi="Times New Roman" w:cs="Times New Roman"/>
          <w:sz w:val="28"/>
        </w:rPr>
        <w:t>заметных</w:t>
      </w:r>
      <w:r w:rsidR="00DA7703" w:rsidRPr="003344AA">
        <w:rPr>
          <w:rFonts w:ascii="Times New Roman" w:hAnsi="Times New Roman" w:cs="Times New Roman"/>
          <w:sz w:val="28"/>
        </w:rPr>
        <w:t xml:space="preserve"> публикаций — 33, 74 млн.</w:t>
      </w:r>
      <w:r w:rsidR="00D5473C" w:rsidRPr="003344AA">
        <w:rPr>
          <w:rFonts w:ascii="Times New Roman" w:hAnsi="Times New Roman" w:cs="Times New Roman"/>
          <w:sz w:val="28"/>
        </w:rPr>
        <w:t xml:space="preserve"> Это свидетельствует о том, что конфликты блогеров и публичных деятелей в современности привлекают обшир</w:t>
      </w:r>
      <w:r w:rsidR="00B24759" w:rsidRPr="003344AA">
        <w:rPr>
          <w:rFonts w:ascii="Times New Roman" w:hAnsi="Times New Roman" w:cs="Times New Roman"/>
          <w:sz w:val="28"/>
        </w:rPr>
        <w:t>ные массы людей по всей стране.</w:t>
      </w:r>
      <w:r w:rsidRPr="003344AA">
        <w:rPr>
          <w:rFonts w:ascii="Times New Roman" w:hAnsi="Times New Roman" w:cs="Times New Roman"/>
          <w:sz w:val="28"/>
        </w:rPr>
        <w:t xml:space="preserve"> В период конфликта в федеральных СМИ резко возросло число публикаций об О. Тинькове, однако большая их часть имела негативную тональность. Падение МедиаИндекса Тинькова можно охарактеризовать как «резкое и значительное»: в течение 8 месяцев до конфликта показатель был положительным, в период конфликта заметно упал и в настоящий момент (05.04.18) имеет отрицательное значение. Несмотря на это, персона бизнесмена присутствовала в медиапространстве, активно обсуждалась: данные о промежутке с 03.11.17 по 31.03.18 свидетельствуют о том, что негативная тональность текстов о предпринимателе в период конфликта не переросла из временного явления в стабильное состояние. Таким образом, в перспективе конфликт повлиял на репутацию Тинькова лишь незначительным образом.</w:t>
      </w:r>
    </w:p>
    <w:p w:rsidR="00DA7703" w:rsidRPr="003344AA" w:rsidRDefault="005875DE" w:rsidP="0046621E">
      <w:pPr>
        <w:pStyle w:val="a3"/>
        <w:spacing w:line="360" w:lineRule="auto"/>
        <w:ind w:left="0"/>
        <w:jc w:val="both"/>
        <w:rPr>
          <w:rFonts w:ascii="Times New Roman" w:hAnsi="Times New Roman" w:cs="Times New Roman"/>
          <w:sz w:val="28"/>
        </w:rPr>
      </w:pPr>
      <w:r w:rsidRPr="003344AA">
        <w:rPr>
          <w:rFonts w:ascii="Times New Roman" w:hAnsi="Times New Roman" w:cs="Times New Roman"/>
          <w:sz w:val="28"/>
        </w:rPr>
        <w:tab/>
      </w:r>
      <w:r w:rsidR="0046621E" w:rsidRPr="003344AA">
        <w:rPr>
          <w:rFonts w:ascii="Times New Roman" w:hAnsi="Times New Roman" w:cs="Times New Roman"/>
          <w:sz w:val="28"/>
        </w:rPr>
        <w:t>О</w:t>
      </w:r>
      <w:r w:rsidR="00DA7703" w:rsidRPr="003344AA">
        <w:rPr>
          <w:rFonts w:ascii="Times New Roman" w:hAnsi="Times New Roman" w:cs="Times New Roman"/>
          <w:sz w:val="28"/>
        </w:rPr>
        <w:t xml:space="preserve">тветные действия предпринимателя на критику со стороны видеоблогеров </w:t>
      </w:r>
      <w:r w:rsidR="00B24759" w:rsidRPr="003344AA">
        <w:rPr>
          <w:rFonts w:ascii="Times New Roman" w:hAnsi="Times New Roman" w:cs="Times New Roman"/>
          <w:sz w:val="28"/>
        </w:rPr>
        <w:t xml:space="preserve">оказались </w:t>
      </w:r>
      <w:r w:rsidR="0046621E" w:rsidRPr="003344AA">
        <w:rPr>
          <w:rFonts w:ascii="Times New Roman" w:hAnsi="Times New Roman" w:cs="Times New Roman"/>
          <w:sz w:val="28"/>
        </w:rPr>
        <w:t>неудачными</w:t>
      </w:r>
      <w:r w:rsidR="00B24759" w:rsidRPr="003344AA">
        <w:rPr>
          <w:rFonts w:ascii="Times New Roman" w:hAnsi="Times New Roman" w:cs="Times New Roman"/>
          <w:sz w:val="28"/>
        </w:rPr>
        <w:t xml:space="preserve"> с точки зрения освещения в СМИ</w:t>
      </w:r>
      <w:r w:rsidR="00DA7703" w:rsidRPr="003344AA">
        <w:rPr>
          <w:rFonts w:ascii="Times New Roman" w:hAnsi="Times New Roman" w:cs="Times New Roman"/>
          <w:sz w:val="28"/>
        </w:rPr>
        <w:t xml:space="preserve">: каждый заметный поступок Тинькова (судебные разбирательства, возбуждение уголовного дела, обыски,) </w:t>
      </w:r>
      <w:r w:rsidR="00B24759" w:rsidRPr="003344AA">
        <w:rPr>
          <w:rFonts w:ascii="Times New Roman" w:hAnsi="Times New Roman" w:cs="Times New Roman"/>
          <w:sz w:val="28"/>
        </w:rPr>
        <w:t>сопровождался падением МедиаИндекса. Таким образом, можно сделать вывод об изначально неверно выбранной тактике поведения бизнесмена в рамках конфликта: попытки призвать к материальной или уголовной ответственности граждан, реализующих свое право на свободу слова, в ответ на критику с их стороны несут в себе репутационные риски.</w:t>
      </w:r>
      <w:r w:rsidR="0046621E" w:rsidRPr="003344AA">
        <w:rPr>
          <w:rFonts w:ascii="Times New Roman" w:hAnsi="Times New Roman" w:cs="Times New Roman"/>
          <w:sz w:val="28"/>
        </w:rPr>
        <w:t xml:space="preserve"> В то же время, и</w:t>
      </w:r>
      <w:r w:rsidR="0039636F" w:rsidRPr="003344AA">
        <w:rPr>
          <w:rFonts w:ascii="Times New Roman" w:hAnsi="Times New Roman" w:cs="Times New Roman"/>
          <w:sz w:val="28"/>
        </w:rPr>
        <w:t xml:space="preserve">сходя из высокого положительного МедиаИндекса новости об отзыве исков, можно утверждать </w:t>
      </w:r>
      <w:r w:rsidR="0039636F" w:rsidRPr="003344AA">
        <w:rPr>
          <w:rFonts w:ascii="Times New Roman" w:hAnsi="Times New Roman" w:cs="Times New Roman"/>
          <w:sz w:val="28"/>
        </w:rPr>
        <w:lastRenderedPageBreak/>
        <w:t xml:space="preserve">об эффективности данного поступка с точки зрения устранения полученного репутационного ущерба. </w:t>
      </w:r>
    </w:p>
    <w:p w:rsidR="0078138F" w:rsidRPr="003344AA" w:rsidRDefault="00BA0446" w:rsidP="00FE298F">
      <w:pPr>
        <w:pStyle w:val="a3"/>
        <w:spacing w:line="360" w:lineRule="auto"/>
        <w:ind w:left="0"/>
        <w:jc w:val="both"/>
        <w:rPr>
          <w:rFonts w:ascii="Times New Roman" w:hAnsi="Times New Roman" w:cs="Times New Roman"/>
          <w:sz w:val="28"/>
        </w:rPr>
      </w:pPr>
      <w:r w:rsidRPr="003344AA">
        <w:rPr>
          <w:rFonts w:ascii="Times New Roman" w:hAnsi="Times New Roman" w:cs="Times New Roman"/>
          <w:sz w:val="28"/>
        </w:rPr>
        <w:tab/>
        <w:t>Далее мы рассмотрим, каким образом конфликтная ситуация отразилась на «Тинькофф Банке».</w:t>
      </w:r>
      <w:r w:rsidR="0078138F" w:rsidRPr="003344AA">
        <w:rPr>
          <w:rFonts w:ascii="Times New Roman" w:hAnsi="Times New Roman" w:cs="Times New Roman"/>
          <w:sz w:val="28"/>
        </w:rPr>
        <w:tab/>
        <w:t xml:space="preserve">В ходе </w:t>
      </w:r>
      <w:r w:rsidR="0054716C" w:rsidRPr="003344AA">
        <w:rPr>
          <w:rFonts w:ascii="Times New Roman" w:hAnsi="Times New Roman" w:cs="Times New Roman"/>
          <w:sz w:val="28"/>
        </w:rPr>
        <w:t>анализа</w:t>
      </w:r>
      <w:r w:rsidR="0078138F" w:rsidRPr="003344AA">
        <w:rPr>
          <w:rFonts w:ascii="Times New Roman" w:hAnsi="Times New Roman" w:cs="Times New Roman"/>
          <w:sz w:val="28"/>
        </w:rPr>
        <w:t xml:space="preserve"> эмпирического материала были выделены </w:t>
      </w:r>
      <w:r w:rsidR="000D30E2" w:rsidRPr="003344AA">
        <w:rPr>
          <w:rFonts w:ascii="Times New Roman" w:hAnsi="Times New Roman" w:cs="Times New Roman"/>
          <w:sz w:val="28"/>
        </w:rPr>
        <w:t>четыре</w:t>
      </w:r>
      <w:r w:rsidR="0078138F" w:rsidRPr="003344AA">
        <w:rPr>
          <w:rFonts w:ascii="Times New Roman" w:hAnsi="Times New Roman" w:cs="Times New Roman"/>
          <w:sz w:val="28"/>
        </w:rPr>
        <w:t xml:space="preserve"> наиболее заметных инфоповода</w:t>
      </w:r>
      <w:r w:rsidR="00240F8C" w:rsidRPr="003344AA">
        <w:rPr>
          <w:rFonts w:ascii="Times New Roman" w:hAnsi="Times New Roman" w:cs="Times New Roman"/>
          <w:sz w:val="28"/>
        </w:rPr>
        <w:t xml:space="preserve"> в период конфликта</w:t>
      </w:r>
      <w:r w:rsidR="0078138F" w:rsidRPr="003344AA">
        <w:rPr>
          <w:rFonts w:ascii="Times New Roman" w:hAnsi="Times New Roman" w:cs="Times New Roman"/>
          <w:sz w:val="28"/>
        </w:rPr>
        <w:t>, имеющие прямое отношение к операционной деятельности</w:t>
      </w:r>
      <w:r w:rsidR="00240F8C" w:rsidRPr="003344AA">
        <w:rPr>
          <w:rFonts w:ascii="Times New Roman" w:hAnsi="Times New Roman" w:cs="Times New Roman"/>
          <w:sz w:val="28"/>
        </w:rPr>
        <w:t xml:space="preserve"> банка:</w:t>
      </w:r>
    </w:p>
    <w:p w:rsidR="00F947E1" w:rsidRPr="003344AA" w:rsidRDefault="00F947E1" w:rsidP="00F40930">
      <w:pPr>
        <w:pStyle w:val="a3"/>
        <w:spacing w:before="240" w:after="0" w:line="360" w:lineRule="auto"/>
        <w:contextualSpacing w:val="0"/>
        <w:jc w:val="right"/>
        <w:rPr>
          <w:rFonts w:ascii="Times New Roman" w:hAnsi="Times New Roman" w:cs="Times New Roman"/>
          <w:sz w:val="28"/>
          <w:szCs w:val="28"/>
        </w:rPr>
      </w:pPr>
      <w:r w:rsidRPr="003344AA">
        <w:rPr>
          <w:rFonts w:ascii="Times New Roman" w:hAnsi="Times New Roman" w:cs="Times New Roman"/>
          <w:sz w:val="28"/>
          <w:szCs w:val="28"/>
        </w:rPr>
        <w:t xml:space="preserve">Таблица </w:t>
      </w:r>
      <w:r w:rsidR="0046420D" w:rsidRPr="003344AA">
        <w:rPr>
          <w:rFonts w:ascii="Times New Roman" w:hAnsi="Times New Roman" w:cs="Times New Roman"/>
          <w:sz w:val="28"/>
          <w:szCs w:val="28"/>
        </w:rPr>
        <w:t>3</w:t>
      </w:r>
    </w:p>
    <w:p w:rsidR="00F947E1" w:rsidRPr="003344AA" w:rsidRDefault="00F947E1" w:rsidP="00F40930">
      <w:pPr>
        <w:pStyle w:val="a3"/>
        <w:spacing w:line="360" w:lineRule="auto"/>
        <w:contextualSpacing w:val="0"/>
        <w:jc w:val="right"/>
        <w:rPr>
          <w:rFonts w:ascii="Times New Roman" w:hAnsi="Times New Roman" w:cs="Times New Roman"/>
          <w:sz w:val="28"/>
          <w:szCs w:val="28"/>
        </w:rPr>
      </w:pPr>
      <w:r w:rsidRPr="003344AA">
        <w:rPr>
          <w:rFonts w:ascii="Times New Roman" w:hAnsi="Times New Roman" w:cs="Times New Roman"/>
          <w:sz w:val="28"/>
          <w:szCs w:val="28"/>
        </w:rPr>
        <w:t xml:space="preserve">Наиболее заметные информационные поводы, касающиеся </w:t>
      </w:r>
      <w:r w:rsidR="00323D4D" w:rsidRPr="003344AA">
        <w:rPr>
          <w:rFonts w:ascii="Times New Roman" w:hAnsi="Times New Roman" w:cs="Times New Roman"/>
          <w:sz w:val="28"/>
        </w:rPr>
        <w:t>«</w:t>
      </w:r>
      <w:r w:rsidRPr="003344AA">
        <w:rPr>
          <w:rFonts w:ascii="Times New Roman" w:hAnsi="Times New Roman" w:cs="Times New Roman"/>
          <w:sz w:val="28"/>
          <w:szCs w:val="28"/>
        </w:rPr>
        <w:t>Тинькофф Банка</w:t>
      </w:r>
      <w:r w:rsidR="00323D4D" w:rsidRPr="003344AA">
        <w:rPr>
          <w:rFonts w:ascii="Times New Roman" w:hAnsi="Times New Roman" w:cs="Times New Roman"/>
          <w:sz w:val="28"/>
        </w:rPr>
        <w:t>»</w:t>
      </w:r>
      <w:r w:rsidRPr="003344AA">
        <w:rPr>
          <w:rFonts w:ascii="Times New Roman" w:hAnsi="Times New Roman" w:cs="Times New Roman"/>
          <w:sz w:val="28"/>
          <w:szCs w:val="28"/>
        </w:rPr>
        <w:t xml:space="preserve"> в период конфликта</w:t>
      </w:r>
    </w:p>
    <w:tbl>
      <w:tblPr>
        <w:tblStyle w:val="a9"/>
        <w:tblW w:w="9619" w:type="dxa"/>
        <w:jc w:val="center"/>
        <w:tblInd w:w="720" w:type="dxa"/>
        <w:tblLook w:val="04A0"/>
      </w:tblPr>
      <w:tblGrid>
        <w:gridCol w:w="5040"/>
        <w:gridCol w:w="1691"/>
        <w:gridCol w:w="2888"/>
      </w:tblGrid>
      <w:tr w:rsidR="00240F8C" w:rsidRPr="003344AA" w:rsidTr="000D30E2">
        <w:trPr>
          <w:trHeight w:val="106"/>
          <w:jc w:val="center"/>
        </w:trPr>
        <w:tc>
          <w:tcPr>
            <w:tcW w:w="5040" w:type="dxa"/>
          </w:tcPr>
          <w:p w:rsidR="00240F8C" w:rsidRPr="003344AA" w:rsidRDefault="00240F8C" w:rsidP="00240F8C">
            <w:pPr>
              <w:pStyle w:val="a3"/>
              <w:tabs>
                <w:tab w:val="right" w:pos="3597"/>
              </w:tabs>
              <w:spacing w:line="360" w:lineRule="auto"/>
              <w:ind w:left="0"/>
              <w:contextualSpacing w:val="0"/>
              <w:jc w:val="both"/>
              <w:rPr>
                <w:rFonts w:ascii="Times New Roman" w:hAnsi="Times New Roman" w:cs="Times New Roman"/>
                <w:b/>
                <w:sz w:val="24"/>
              </w:rPr>
            </w:pPr>
            <w:r w:rsidRPr="003344AA">
              <w:rPr>
                <w:rFonts w:ascii="Times New Roman" w:hAnsi="Times New Roman" w:cs="Times New Roman"/>
                <w:b/>
                <w:sz w:val="24"/>
              </w:rPr>
              <w:t>Заголовок</w:t>
            </w:r>
          </w:p>
        </w:tc>
        <w:tc>
          <w:tcPr>
            <w:tcW w:w="1691" w:type="dxa"/>
          </w:tcPr>
          <w:p w:rsidR="00240F8C" w:rsidRPr="003344AA" w:rsidRDefault="00240F8C" w:rsidP="000D30E2">
            <w:pPr>
              <w:pStyle w:val="a3"/>
              <w:ind w:left="0"/>
              <w:contextualSpacing w:val="0"/>
              <w:rPr>
                <w:rFonts w:ascii="Times New Roman" w:hAnsi="Times New Roman" w:cs="Times New Roman"/>
                <w:b/>
                <w:sz w:val="24"/>
              </w:rPr>
            </w:pPr>
            <w:r w:rsidRPr="003344AA">
              <w:rPr>
                <w:rFonts w:ascii="Times New Roman" w:hAnsi="Times New Roman" w:cs="Times New Roman"/>
                <w:b/>
                <w:sz w:val="24"/>
              </w:rPr>
              <w:t>Заметность события</w:t>
            </w:r>
          </w:p>
        </w:tc>
        <w:tc>
          <w:tcPr>
            <w:tcW w:w="2888" w:type="dxa"/>
          </w:tcPr>
          <w:p w:rsidR="00240F8C" w:rsidRPr="003344AA" w:rsidRDefault="00240F8C" w:rsidP="00240F8C">
            <w:pPr>
              <w:pStyle w:val="a3"/>
              <w:ind w:left="0"/>
              <w:contextualSpacing w:val="0"/>
              <w:jc w:val="both"/>
              <w:rPr>
                <w:rFonts w:ascii="Times New Roman" w:hAnsi="Times New Roman" w:cs="Times New Roman"/>
                <w:b/>
                <w:sz w:val="24"/>
              </w:rPr>
            </w:pPr>
            <w:r w:rsidRPr="003344AA">
              <w:rPr>
                <w:rFonts w:ascii="Times New Roman" w:hAnsi="Times New Roman" w:cs="Times New Roman"/>
                <w:b/>
                <w:sz w:val="24"/>
              </w:rPr>
              <w:t>МедиаИндекс</w:t>
            </w:r>
          </w:p>
        </w:tc>
      </w:tr>
      <w:tr w:rsidR="00240F8C" w:rsidRPr="003344AA" w:rsidTr="000D30E2">
        <w:trPr>
          <w:trHeight w:val="644"/>
          <w:jc w:val="center"/>
        </w:trPr>
        <w:tc>
          <w:tcPr>
            <w:tcW w:w="5040" w:type="dxa"/>
          </w:tcPr>
          <w:p w:rsidR="00240F8C" w:rsidRPr="003344AA" w:rsidRDefault="00240F8C" w:rsidP="00240F8C">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1.«Немагия» права? Роспотребнадзор нашёл нарушения прав клиентов у банка Тинькова.</w:t>
            </w:r>
          </w:p>
        </w:tc>
        <w:tc>
          <w:tcPr>
            <w:tcW w:w="1691" w:type="dxa"/>
          </w:tcPr>
          <w:p w:rsidR="00240F8C" w:rsidRPr="003344AA" w:rsidRDefault="00240F8C" w:rsidP="00240F8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3,37</w:t>
            </w:r>
          </w:p>
        </w:tc>
        <w:tc>
          <w:tcPr>
            <w:tcW w:w="2888" w:type="dxa"/>
          </w:tcPr>
          <w:p w:rsidR="00240F8C" w:rsidRPr="003344AA" w:rsidRDefault="00240F8C" w:rsidP="00240F8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-236</w:t>
            </w:r>
          </w:p>
        </w:tc>
      </w:tr>
      <w:tr w:rsidR="00240F8C" w:rsidRPr="003344AA" w:rsidTr="000D30E2">
        <w:trPr>
          <w:trHeight w:val="356"/>
          <w:jc w:val="center"/>
        </w:trPr>
        <w:tc>
          <w:tcPr>
            <w:tcW w:w="5040" w:type="dxa"/>
          </w:tcPr>
          <w:p w:rsidR="00240F8C" w:rsidRPr="003344AA" w:rsidRDefault="00240F8C" w:rsidP="00240F8C">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2. Двойные стандарты. Как "Тинькофф банк" не исполняет решения судов</w:t>
            </w:r>
            <w:r w:rsidR="000D30E2" w:rsidRPr="003344AA">
              <w:rPr>
                <w:rFonts w:ascii="Times New Roman" w:hAnsi="Times New Roman" w:cs="Times New Roman"/>
                <w:sz w:val="24"/>
              </w:rPr>
              <w:t>.</w:t>
            </w:r>
          </w:p>
        </w:tc>
        <w:tc>
          <w:tcPr>
            <w:tcW w:w="1691" w:type="dxa"/>
          </w:tcPr>
          <w:p w:rsidR="00240F8C" w:rsidRPr="003344AA" w:rsidRDefault="00240F8C" w:rsidP="00240F8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3,31</w:t>
            </w:r>
          </w:p>
        </w:tc>
        <w:tc>
          <w:tcPr>
            <w:tcW w:w="2888" w:type="dxa"/>
          </w:tcPr>
          <w:p w:rsidR="00240F8C" w:rsidRPr="003344AA" w:rsidRDefault="00240F8C" w:rsidP="00240F8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-265</w:t>
            </w:r>
          </w:p>
        </w:tc>
      </w:tr>
      <w:tr w:rsidR="000D30E2" w:rsidRPr="003344AA" w:rsidTr="000D30E2">
        <w:trPr>
          <w:trHeight w:val="109"/>
          <w:jc w:val="center"/>
        </w:trPr>
        <w:tc>
          <w:tcPr>
            <w:tcW w:w="5040" w:type="dxa"/>
          </w:tcPr>
          <w:p w:rsidR="000D30E2" w:rsidRPr="003344AA" w:rsidRDefault="000D30E2" w:rsidP="00240F8C">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3. Блогеры Nemagia заявили об угрозах от топ-менеджера «Тинькофф банка».</w:t>
            </w:r>
          </w:p>
        </w:tc>
        <w:tc>
          <w:tcPr>
            <w:tcW w:w="1691" w:type="dxa"/>
          </w:tcPr>
          <w:p w:rsidR="000D30E2" w:rsidRPr="003344AA" w:rsidRDefault="000D30E2" w:rsidP="00240F8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1,77</w:t>
            </w:r>
          </w:p>
        </w:tc>
        <w:tc>
          <w:tcPr>
            <w:tcW w:w="2888" w:type="dxa"/>
          </w:tcPr>
          <w:p w:rsidR="000D30E2" w:rsidRPr="003344AA" w:rsidRDefault="000D30E2" w:rsidP="00240F8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-151</w:t>
            </w:r>
          </w:p>
        </w:tc>
      </w:tr>
      <w:tr w:rsidR="000D30E2" w:rsidRPr="003344AA" w:rsidTr="000D30E2">
        <w:trPr>
          <w:trHeight w:val="109"/>
          <w:jc w:val="center"/>
        </w:trPr>
        <w:tc>
          <w:tcPr>
            <w:tcW w:w="5040" w:type="dxa"/>
          </w:tcPr>
          <w:p w:rsidR="000D30E2" w:rsidRPr="003344AA" w:rsidRDefault="000D30E2" w:rsidP="000D30E2">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4. «Кто-то искусственно раздувает единичные факты»: с чем связаны жалобы на Тинькофф Банк.</w:t>
            </w:r>
          </w:p>
        </w:tc>
        <w:tc>
          <w:tcPr>
            <w:tcW w:w="1691" w:type="dxa"/>
          </w:tcPr>
          <w:p w:rsidR="000D30E2" w:rsidRPr="003344AA" w:rsidRDefault="000D30E2" w:rsidP="00240F8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1,75</w:t>
            </w:r>
          </w:p>
        </w:tc>
        <w:tc>
          <w:tcPr>
            <w:tcW w:w="2888" w:type="dxa"/>
          </w:tcPr>
          <w:p w:rsidR="000D30E2" w:rsidRPr="003344AA" w:rsidRDefault="000D30E2" w:rsidP="00240F8C">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-140</w:t>
            </w:r>
          </w:p>
        </w:tc>
      </w:tr>
    </w:tbl>
    <w:p w:rsidR="00B95D10" w:rsidRPr="003344AA" w:rsidRDefault="00A16C37" w:rsidP="00222599">
      <w:pPr>
        <w:pStyle w:val="a3"/>
        <w:spacing w:before="240" w:after="0" w:line="360" w:lineRule="auto"/>
        <w:ind w:left="0"/>
        <w:contextualSpacing w:val="0"/>
        <w:jc w:val="both"/>
        <w:rPr>
          <w:rFonts w:ascii="Times New Roman" w:hAnsi="Times New Roman" w:cs="Times New Roman"/>
          <w:sz w:val="28"/>
        </w:rPr>
      </w:pPr>
      <w:r w:rsidRPr="003344AA">
        <w:rPr>
          <w:rFonts w:ascii="Times New Roman" w:hAnsi="Times New Roman" w:cs="Times New Roman"/>
        </w:rPr>
        <w:tab/>
      </w:r>
      <w:r w:rsidR="00B95D10" w:rsidRPr="003344AA">
        <w:rPr>
          <w:rFonts w:ascii="Times New Roman" w:hAnsi="Times New Roman" w:cs="Times New Roman"/>
          <w:sz w:val="28"/>
        </w:rPr>
        <w:t xml:space="preserve">Данные </w:t>
      </w:r>
      <w:r w:rsidR="00FE298F" w:rsidRPr="003344AA">
        <w:rPr>
          <w:rFonts w:ascii="Times New Roman" w:hAnsi="Times New Roman" w:cs="Times New Roman"/>
          <w:sz w:val="28"/>
        </w:rPr>
        <w:t>темы</w:t>
      </w:r>
      <w:r w:rsidR="00B95D10" w:rsidRPr="003344AA">
        <w:rPr>
          <w:rFonts w:ascii="Times New Roman" w:hAnsi="Times New Roman" w:cs="Times New Roman"/>
          <w:sz w:val="28"/>
        </w:rPr>
        <w:t xml:space="preserve"> были отобраны по принципу высокой заметности: прочие новостные </w:t>
      </w:r>
      <w:r w:rsidR="00FE298F" w:rsidRPr="003344AA">
        <w:rPr>
          <w:rFonts w:ascii="Times New Roman" w:hAnsi="Times New Roman" w:cs="Times New Roman"/>
          <w:sz w:val="28"/>
        </w:rPr>
        <w:t>события</w:t>
      </w:r>
      <w:r w:rsidR="00B95D10" w:rsidRPr="003344AA">
        <w:rPr>
          <w:rFonts w:ascii="Times New Roman" w:hAnsi="Times New Roman" w:cs="Times New Roman"/>
          <w:sz w:val="28"/>
        </w:rPr>
        <w:t xml:space="preserve"> обладают существенно меньшей степенью заметности (менее 1 единицы), что не позволяет поставить их в один ряд с обозначенными в Таблице </w:t>
      </w:r>
      <w:r w:rsidR="0046420D" w:rsidRPr="003344AA">
        <w:rPr>
          <w:rFonts w:ascii="Times New Roman" w:hAnsi="Times New Roman" w:cs="Times New Roman"/>
          <w:sz w:val="28"/>
        </w:rPr>
        <w:t>3</w:t>
      </w:r>
      <w:r w:rsidR="00B95D10" w:rsidRPr="003344AA">
        <w:rPr>
          <w:rFonts w:ascii="Times New Roman" w:hAnsi="Times New Roman" w:cs="Times New Roman"/>
          <w:sz w:val="28"/>
        </w:rPr>
        <w:t xml:space="preserve"> объектами.  </w:t>
      </w:r>
    </w:p>
    <w:p w:rsidR="00FE298F" w:rsidRPr="003344AA" w:rsidRDefault="00B95D10" w:rsidP="00222599">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r>
      <w:r w:rsidR="00A16C37" w:rsidRPr="003344AA">
        <w:rPr>
          <w:rFonts w:ascii="Times New Roman" w:hAnsi="Times New Roman" w:cs="Times New Roman"/>
          <w:sz w:val="28"/>
        </w:rPr>
        <w:t xml:space="preserve">Согласно данным из Таблицы </w:t>
      </w:r>
      <w:r w:rsidR="0046420D" w:rsidRPr="003344AA">
        <w:rPr>
          <w:rFonts w:ascii="Times New Roman" w:hAnsi="Times New Roman" w:cs="Times New Roman"/>
          <w:sz w:val="28"/>
        </w:rPr>
        <w:t>3</w:t>
      </w:r>
      <w:r w:rsidR="00A16C37" w:rsidRPr="003344AA">
        <w:rPr>
          <w:rFonts w:ascii="Times New Roman" w:hAnsi="Times New Roman" w:cs="Times New Roman"/>
          <w:sz w:val="28"/>
        </w:rPr>
        <w:t xml:space="preserve">, конфликт первого лица компании способствовал обсуждению СМИ ряда информационных поводов, затрагивающий непосредственно «Тинькофф Банк»: так, в заголовках, равно как и в самих текстах, фигурируют данные о несоблюдении банком закона, причастности сотрудников к угрозам блогерам, жалобах клиентов, нарушении прав потребителей. Стоит, однако, отметить, что числовые значения в графах </w:t>
      </w:r>
      <w:r w:rsidR="00222599" w:rsidRPr="003344AA">
        <w:rPr>
          <w:rFonts w:ascii="Times New Roman" w:hAnsi="Times New Roman" w:cs="Times New Roman"/>
          <w:sz w:val="28"/>
        </w:rPr>
        <w:t>«</w:t>
      </w:r>
      <w:r w:rsidR="00A16C37" w:rsidRPr="003344AA">
        <w:rPr>
          <w:rFonts w:ascii="Times New Roman" w:hAnsi="Times New Roman" w:cs="Times New Roman"/>
          <w:sz w:val="28"/>
        </w:rPr>
        <w:t>Заметность события</w:t>
      </w:r>
      <w:r w:rsidR="00222599" w:rsidRPr="003344AA">
        <w:rPr>
          <w:rFonts w:ascii="Times New Roman" w:hAnsi="Times New Roman" w:cs="Times New Roman"/>
          <w:sz w:val="28"/>
        </w:rPr>
        <w:t>»</w:t>
      </w:r>
      <w:r w:rsidR="00A16C37" w:rsidRPr="003344AA">
        <w:rPr>
          <w:rFonts w:ascii="Times New Roman" w:hAnsi="Times New Roman" w:cs="Times New Roman"/>
          <w:sz w:val="28"/>
        </w:rPr>
        <w:t xml:space="preserve"> и </w:t>
      </w:r>
      <w:r w:rsidR="00222599" w:rsidRPr="003344AA">
        <w:rPr>
          <w:rFonts w:ascii="Times New Roman" w:hAnsi="Times New Roman" w:cs="Times New Roman"/>
          <w:sz w:val="28"/>
        </w:rPr>
        <w:t>«</w:t>
      </w:r>
      <w:r w:rsidR="00A16C37" w:rsidRPr="003344AA">
        <w:rPr>
          <w:rFonts w:ascii="Times New Roman" w:hAnsi="Times New Roman" w:cs="Times New Roman"/>
          <w:sz w:val="28"/>
        </w:rPr>
        <w:t>МедиаИндекс</w:t>
      </w:r>
      <w:r w:rsidR="00222599" w:rsidRPr="003344AA">
        <w:rPr>
          <w:rFonts w:ascii="Times New Roman" w:hAnsi="Times New Roman" w:cs="Times New Roman"/>
          <w:sz w:val="28"/>
        </w:rPr>
        <w:t>»</w:t>
      </w:r>
      <w:r w:rsidR="00A16C37" w:rsidRPr="003344AA">
        <w:rPr>
          <w:rFonts w:ascii="Times New Roman" w:hAnsi="Times New Roman" w:cs="Times New Roman"/>
          <w:sz w:val="28"/>
        </w:rPr>
        <w:t xml:space="preserve"> значительно уступают </w:t>
      </w:r>
      <w:r w:rsidR="00222599" w:rsidRPr="003344AA">
        <w:rPr>
          <w:rFonts w:ascii="Times New Roman" w:hAnsi="Times New Roman" w:cs="Times New Roman"/>
          <w:sz w:val="28"/>
        </w:rPr>
        <w:t xml:space="preserve">значениям в Таблице </w:t>
      </w:r>
      <w:r w:rsidR="0046420D" w:rsidRPr="003344AA">
        <w:rPr>
          <w:rFonts w:ascii="Times New Roman" w:hAnsi="Times New Roman" w:cs="Times New Roman"/>
          <w:sz w:val="28"/>
        </w:rPr>
        <w:t>2</w:t>
      </w:r>
      <w:r w:rsidR="00222599" w:rsidRPr="003344AA">
        <w:rPr>
          <w:rFonts w:ascii="Times New Roman" w:hAnsi="Times New Roman" w:cs="Times New Roman"/>
          <w:sz w:val="28"/>
        </w:rPr>
        <w:t xml:space="preserve"> по величине, несмотря на отрицательный МедиаИндекс у каждой новости. Таким образом, можно судить о том, что </w:t>
      </w:r>
      <w:r w:rsidR="00222599" w:rsidRPr="003344AA">
        <w:rPr>
          <w:rFonts w:ascii="Times New Roman" w:hAnsi="Times New Roman" w:cs="Times New Roman"/>
          <w:sz w:val="28"/>
        </w:rPr>
        <w:lastRenderedPageBreak/>
        <w:t xml:space="preserve">видеоролик Немагии послужил катализатором для освещения некоторых </w:t>
      </w:r>
      <w:r w:rsidR="007C38AA" w:rsidRPr="003344AA">
        <w:rPr>
          <w:rFonts w:ascii="Times New Roman" w:hAnsi="Times New Roman" w:cs="Times New Roman"/>
          <w:sz w:val="28"/>
        </w:rPr>
        <w:t>спорных сторон</w:t>
      </w:r>
      <w:r w:rsidR="00222599" w:rsidRPr="003344AA">
        <w:rPr>
          <w:rFonts w:ascii="Times New Roman" w:hAnsi="Times New Roman" w:cs="Times New Roman"/>
          <w:sz w:val="28"/>
        </w:rPr>
        <w:t xml:space="preserve"> банка, однако судить о широком масштабе обсуждения данных информационных поводов не представляется возможным</w:t>
      </w:r>
      <w:r w:rsidR="00FE298F" w:rsidRPr="003344AA">
        <w:rPr>
          <w:rFonts w:ascii="Times New Roman" w:hAnsi="Times New Roman" w:cs="Times New Roman"/>
          <w:sz w:val="28"/>
        </w:rPr>
        <w:t xml:space="preserve"> в силу невысоких числовых значений показателей заметности и МедиаИндекса по сравнению с аналогичными данными о владельце банка:</w:t>
      </w:r>
    </w:p>
    <w:p w:rsidR="00915F80" w:rsidRPr="003344AA" w:rsidRDefault="00915F80" w:rsidP="0046621E">
      <w:pPr>
        <w:pStyle w:val="a3"/>
        <w:spacing w:after="0" w:line="360" w:lineRule="auto"/>
        <w:ind w:left="0"/>
        <w:contextualSpacing w:val="0"/>
        <w:jc w:val="right"/>
        <w:rPr>
          <w:rFonts w:ascii="Times New Roman" w:hAnsi="Times New Roman" w:cs="Times New Roman"/>
          <w:sz w:val="28"/>
          <w:szCs w:val="28"/>
        </w:rPr>
      </w:pPr>
      <w:r w:rsidRPr="003344AA">
        <w:rPr>
          <w:rFonts w:ascii="Times New Roman" w:hAnsi="Times New Roman" w:cs="Times New Roman"/>
          <w:sz w:val="28"/>
          <w:szCs w:val="28"/>
        </w:rPr>
        <w:t>Диаграмма 2</w:t>
      </w:r>
    </w:p>
    <w:p w:rsidR="00915F80" w:rsidRPr="003344AA" w:rsidRDefault="00915F80" w:rsidP="0046621E">
      <w:pPr>
        <w:pStyle w:val="a3"/>
        <w:spacing w:line="360" w:lineRule="auto"/>
        <w:ind w:left="0"/>
        <w:contextualSpacing w:val="0"/>
        <w:jc w:val="right"/>
        <w:rPr>
          <w:rFonts w:ascii="Times New Roman" w:hAnsi="Times New Roman" w:cs="Times New Roman"/>
          <w:sz w:val="28"/>
          <w:szCs w:val="28"/>
        </w:rPr>
      </w:pPr>
      <w:r w:rsidRPr="003344AA">
        <w:rPr>
          <w:rFonts w:ascii="Times New Roman" w:hAnsi="Times New Roman" w:cs="Times New Roman"/>
          <w:sz w:val="28"/>
          <w:szCs w:val="28"/>
        </w:rPr>
        <w:t xml:space="preserve">Сравнение масштаба заметности ключевых событий с главной ролью О. Тинькова и </w:t>
      </w:r>
      <w:r w:rsidR="0046621E" w:rsidRPr="003344AA">
        <w:rPr>
          <w:rFonts w:ascii="Times New Roman" w:hAnsi="Times New Roman" w:cs="Times New Roman"/>
          <w:sz w:val="28"/>
        </w:rPr>
        <w:t>«</w:t>
      </w:r>
      <w:r w:rsidRPr="003344AA">
        <w:rPr>
          <w:rFonts w:ascii="Times New Roman" w:hAnsi="Times New Roman" w:cs="Times New Roman"/>
          <w:sz w:val="28"/>
          <w:szCs w:val="28"/>
        </w:rPr>
        <w:t>Тинькофф Банка</w:t>
      </w:r>
      <w:r w:rsidR="0046621E" w:rsidRPr="003344AA">
        <w:rPr>
          <w:rFonts w:ascii="Times New Roman" w:hAnsi="Times New Roman" w:cs="Times New Roman"/>
          <w:sz w:val="28"/>
        </w:rPr>
        <w:t>»</w:t>
      </w:r>
      <w:r w:rsidRPr="003344AA">
        <w:rPr>
          <w:rFonts w:ascii="Times New Roman" w:hAnsi="Times New Roman" w:cs="Times New Roman"/>
          <w:sz w:val="28"/>
          <w:szCs w:val="28"/>
        </w:rPr>
        <w:t xml:space="preserve"> </w:t>
      </w:r>
    </w:p>
    <w:p w:rsidR="00A16C37" w:rsidRPr="003344AA" w:rsidRDefault="00915F80" w:rsidP="00915F80">
      <w:pPr>
        <w:pStyle w:val="a3"/>
        <w:spacing w:after="0" w:line="360" w:lineRule="auto"/>
        <w:ind w:left="0"/>
        <w:contextualSpacing w:val="0"/>
        <w:jc w:val="center"/>
        <w:rPr>
          <w:rFonts w:ascii="Times New Roman" w:hAnsi="Times New Roman" w:cs="Times New Roman"/>
          <w:sz w:val="28"/>
        </w:rPr>
      </w:pPr>
      <w:r w:rsidRPr="003344AA">
        <w:rPr>
          <w:rFonts w:ascii="Times New Roman" w:hAnsi="Times New Roman" w:cs="Times New Roman"/>
          <w:noProof/>
          <w:sz w:val="28"/>
          <w:lang w:eastAsia="ru-RU"/>
        </w:rPr>
        <w:drawing>
          <wp:inline distT="0" distB="0" distL="0" distR="0">
            <wp:extent cx="5169638" cy="2349795"/>
            <wp:effectExtent l="19050" t="0" r="11962"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4035" w:rsidRPr="003344AA" w:rsidRDefault="000E6E45" w:rsidP="00222599">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r>
      <w:r w:rsidR="00ED4E77" w:rsidRPr="003344AA">
        <w:rPr>
          <w:rFonts w:ascii="Times New Roman" w:hAnsi="Times New Roman" w:cs="Times New Roman"/>
          <w:sz w:val="28"/>
        </w:rPr>
        <w:t>Согласно Диаграмме 2</w:t>
      </w:r>
      <w:r w:rsidR="001302D8" w:rsidRPr="003344AA">
        <w:rPr>
          <w:rFonts w:ascii="Times New Roman" w:hAnsi="Times New Roman" w:cs="Times New Roman"/>
          <w:sz w:val="28"/>
        </w:rPr>
        <w:t>,</w:t>
      </w:r>
      <w:r w:rsidR="00B94035" w:rsidRPr="003344AA">
        <w:rPr>
          <w:rFonts w:ascii="Times New Roman" w:hAnsi="Times New Roman" w:cs="Times New Roman"/>
          <w:sz w:val="28"/>
        </w:rPr>
        <w:t xml:space="preserve"> в период конфликта </w:t>
      </w:r>
      <w:r w:rsidR="001302D8" w:rsidRPr="003344AA">
        <w:rPr>
          <w:rFonts w:ascii="Times New Roman" w:hAnsi="Times New Roman" w:cs="Times New Roman"/>
          <w:sz w:val="28"/>
        </w:rPr>
        <w:t xml:space="preserve">наиболее заметное событие с главной ролью </w:t>
      </w:r>
      <w:r w:rsidR="0046621E" w:rsidRPr="003344AA">
        <w:rPr>
          <w:rFonts w:ascii="Times New Roman" w:hAnsi="Times New Roman" w:cs="Times New Roman"/>
          <w:sz w:val="28"/>
        </w:rPr>
        <w:t xml:space="preserve">«Тинькофф Банка» </w:t>
      </w:r>
      <w:r w:rsidR="001302D8" w:rsidRPr="003344AA">
        <w:rPr>
          <w:rFonts w:ascii="Times New Roman" w:hAnsi="Times New Roman" w:cs="Times New Roman"/>
          <w:sz w:val="28"/>
        </w:rPr>
        <w:t>имеет индекс 3,37, в то время как наиболее заметное событие с главной ролью О. Тинькова</w:t>
      </w:r>
      <w:r w:rsidR="00B94035" w:rsidRPr="003344AA">
        <w:rPr>
          <w:rFonts w:ascii="Times New Roman" w:hAnsi="Times New Roman" w:cs="Times New Roman"/>
          <w:sz w:val="28"/>
        </w:rPr>
        <w:t xml:space="preserve"> имеет индекс 80,23: данный факт не позволяет утверждать о существенном влиянии конфликта на обсуждение аспектов операционной деятельности банка в силу столь высокой разницы между числовыми значениями показателей (~ в 27 раз).  </w:t>
      </w:r>
    </w:p>
    <w:p w:rsidR="00222599" w:rsidRPr="003344AA" w:rsidRDefault="001302D8" w:rsidP="00222599">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r>
      <w:r w:rsidR="00222599" w:rsidRPr="003344AA">
        <w:rPr>
          <w:rFonts w:ascii="Times New Roman" w:hAnsi="Times New Roman" w:cs="Times New Roman"/>
          <w:sz w:val="28"/>
        </w:rPr>
        <w:t xml:space="preserve">Что касается тональности текстов, </w:t>
      </w:r>
      <w:r w:rsidR="007C38AA" w:rsidRPr="003344AA">
        <w:rPr>
          <w:rFonts w:ascii="Times New Roman" w:hAnsi="Times New Roman" w:cs="Times New Roman"/>
          <w:sz w:val="28"/>
        </w:rPr>
        <w:t>то в рамках исследования для сравнения были рассмотрены новости о «Тинькофф Банке» до, во время и после конфликта:</w:t>
      </w:r>
    </w:p>
    <w:p w:rsidR="00F947E1" w:rsidRPr="003344AA" w:rsidRDefault="00F947E1" w:rsidP="0046621E">
      <w:pPr>
        <w:spacing w:after="0" w:line="360" w:lineRule="auto"/>
        <w:jc w:val="right"/>
        <w:rPr>
          <w:rFonts w:ascii="Times New Roman" w:hAnsi="Times New Roman" w:cs="Times New Roman"/>
          <w:sz w:val="28"/>
          <w:szCs w:val="28"/>
        </w:rPr>
      </w:pPr>
      <w:r w:rsidRPr="003344AA">
        <w:rPr>
          <w:rFonts w:ascii="Times New Roman" w:hAnsi="Times New Roman" w:cs="Times New Roman"/>
          <w:sz w:val="28"/>
          <w:szCs w:val="28"/>
        </w:rPr>
        <w:t>График 2</w:t>
      </w:r>
    </w:p>
    <w:p w:rsidR="00F947E1" w:rsidRPr="003344AA" w:rsidRDefault="00F947E1" w:rsidP="0046621E">
      <w:pPr>
        <w:spacing w:line="360" w:lineRule="auto"/>
        <w:jc w:val="right"/>
        <w:rPr>
          <w:rFonts w:ascii="Times New Roman" w:hAnsi="Times New Roman" w:cs="Times New Roman"/>
          <w:sz w:val="28"/>
          <w:szCs w:val="28"/>
        </w:rPr>
      </w:pPr>
      <w:r w:rsidRPr="003344AA">
        <w:rPr>
          <w:rFonts w:ascii="Times New Roman" w:hAnsi="Times New Roman" w:cs="Times New Roman"/>
          <w:sz w:val="28"/>
          <w:szCs w:val="28"/>
        </w:rPr>
        <w:t xml:space="preserve">Тональность текстов о </w:t>
      </w:r>
      <w:r w:rsidR="0046621E" w:rsidRPr="003344AA">
        <w:rPr>
          <w:rFonts w:ascii="Times New Roman" w:hAnsi="Times New Roman" w:cs="Times New Roman"/>
          <w:sz w:val="28"/>
        </w:rPr>
        <w:t>«</w:t>
      </w:r>
      <w:r w:rsidRPr="003344AA">
        <w:rPr>
          <w:rFonts w:ascii="Times New Roman" w:hAnsi="Times New Roman" w:cs="Times New Roman"/>
          <w:sz w:val="28"/>
          <w:szCs w:val="28"/>
        </w:rPr>
        <w:t>Тинькофф Банке</w:t>
      </w:r>
      <w:r w:rsidR="0046621E" w:rsidRPr="003344AA">
        <w:rPr>
          <w:rFonts w:ascii="Times New Roman" w:hAnsi="Times New Roman" w:cs="Times New Roman"/>
          <w:sz w:val="28"/>
        </w:rPr>
        <w:t>»</w:t>
      </w:r>
      <w:r w:rsidRPr="003344AA">
        <w:rPr>
          <w:rFonts w:ascii="Times New Roman" w:hAnsi="Times New Roman" w:cs="Times New Roman"/>
          <w:sz w:val="28"/>
          <w:szCs w:val="28"/>
        </w:rPr>
        <w:t xml:space="preserve"> до, во время и после конфликта</w:t>
      </w:r>
    </w:p>
    <w:p w:rsidR="007C38AA" w:rsidRPr="003344AA" w:rsidRDefault="00222599" w:rsidP="00F947E1">
      <w:pPr>
        <w:pStyle w:val="a3"/>
        <w:spacing w:after="0" w:line="360" w:lineRule="auto"/>
        <w:ind w:left="0"/>
        <w:contextualSpacing w:val="0"/>
        <w:jc w:val="center"/>
        <w:rPr>
          <w:rFonts w:ascii="Times New Roman" w:hAnsi="Times New Roman" w:cs="Times New Roman"/>
          <w:sz w:val="28"/>
        </w:rPr>
      </w:pPr>
      <w:r w:rsidRPr="003344AA">
        <w:rPr>
          <w:rFonts w:ascii="Times New Roman" w:hAnsi="Times New Roman" w:cs="Times New Roman"/>
          <w:noProof/>
          <w:sz w:val="28"/>
          <w:lang w:eastAsia="ru-RU"/>
        </w:rPr>
        <w:lastRenderedPageBreak/>
        <w:drawing>
          <wp:inline distT="0" distB="0" distL="0" distR="0">
            <wp:extent cx="5828857" cy="2105246"/>
            <wp:effectExtent l="19050" t="0" r="19493" b="9304"/>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38AA" w:rsidRPr="003344AA" w:rsidRDefault="007C38AA" w:rsidP="005502F3">
      <w:pPr>
        <w:spacing w:after="0" w:line="360" w:lineRule="auto"/>
        <w:jc w:val="both"/>
        <w:rPr>
          <w:rFonts w:ascii="Times New Roman" w:hAnsi="Times New Roman" w:cs="Times New Roman"/>
          <w:sz w:val="28"/>
        </w:rPr>
      </w:pPr>
      <w:r w:rsidRPr="003344AA">
        <w:rPr>
          <w:rFonts w:ascii="Times New Roman" w:hAnsi="Times New Roman" w:cs="Times New Roman"/>
          <w:sz w:val="28"/>
        </w:rPr>
        <w:tab/>
      </w:r>
      <w:r w:rsidR="00ED4E77" w:rsidRPr="003344AA">
        <w:rPr>
          <w:rFonts w:ascii="Times New Roman" w:hAnsi="Times New Roman" w:cs="Times New Roman"/>
          <w:sz w:val="28"/>
        </w:rPr>
        <w:t>З</w:t>
      </w:r>
      <w:r w:rsidRPr="003344AA">
        <w:rPr>
          <w:rFonts w:ascii="Times New Roman" w:hAnsi="Times New Roman" w:cs="Times New Roman"/>
          <w:sz w:val="28"/>
        </w:rPr>
        <w:t xml:space="preserve">а время конфликта заметное падение МедиаИндекса произошло в период с августа по сентябрь, то есть в те месяцы, когда происходили основные события резонансной ситуации: с 1684 единиц показатель упал до 377. В то же время из Графика 2 видно, что </w:t>
      </w:r>
      <w:r w:rsidR="008A39AF" w:rsidRPr="003344AA">
        <w:rPr>
          <w:rFonts w:ascii="Times New Roman" w:hAnsi="Times New Roman" w:cs="Times New Roman"/>
          <w:sz w:val="28"/>
        </w:rPr>
        <w:t>падение было не столь значительным по сравнению с существенным спадом МедиаИндекса О. Тинькова. Более того, с середины сентября индекс резко повысился до 4898 единиц: последующее падение, согласно новостным текстам, связано с продажей банком своих акций</w:t>
      </w:r>
      <w:r w:rsidR="008A39AF" w:rsidRPr="003344AA">
        <w:rPr>
          <w:rStyle w:val="a6"/>
          <w:rFonts w:ascii="Times New Roman" w:hAnsi="Times New Roman" w:cs="Times New Roman"/>
          <w:sz w:val="28"/>
        </w:rPr>
        <w:footnoteReference w:id="121"/>
      </w:r>
      <w:r w:rsidR="008A39AF" w:rsidRPr="003344AA">
        <w:rPr>
          <w:rFonts w:ascii="Times New Roman" w:hAnsi="Times New Roman" w:cs="Times New Roman"/>
          <w:sz w:val="28"/>
        </w:rPr>
        <w:t>, а также со спорной рекламой в тюремной стилистике</w:t>
      </w:r>
      <w:r w:rsidR="008A39AF" w:rsidRPr="003344AA">
        <w:rPr>
          <w:rStyle w:val="a6"/>
          <w:rFonts w:ascii="Times New Roman" w:hAnsi="Times New Roman" w:cs="Times New Roman"/>
          <w:sz w:val="28"/>
        </w:rPr>
        <w:footnoteReference w:id="122"/>
      </w:r>
      <w:r w:rsidR="008A39AF" w:rsidRPr="003344AA">
        <w:rPr>
          <w:rFonts w:ascii="Times New Roman" w:hAnsi="Times New Roman" w:cs="Times New Roman"/>
          <w:sz w:val="28"/>
        </w:rPr>
        <w:t xml:space="preserve">, прохладно воспринятой аудиторией. </w:t>
      </w:r>
    </w:p>
    <w:p w:rsidR="007B3EA5" w:rsidRPr="003344AA" w:rsidRDefault="007B3EA5" w:rsidP="007B3EA5">
      <w:pPr>
        <w:spacing w:after="0" w:line="360" w:lineRule="auto"/>
        <w:jc w:val="right"/>
        <w:rPr>
          <w:rFonts w:ascii="Times New Roman" w:hAnsi="Times New Roman" w:cs="Times New Roman"/>
          <w:sz w:val="28"/>
        </w:rPr>
      </w:pPr>
      <w:r w:rsidRPr="003344AA">
        <w:rPr>
          <w:rFonts w:ascii="Times New Roman" w:hAnsi="Times New Roman" w:cs="Times New Roman"/>
          <w:sz w:val="28"/>
        </w:rPr>
        <w:t>График 3</w:t>
      </w:r>
    </w:p>
    <w:p w:rsidR="007B3EA5" w:rsidRPr="003344AA" w:rsidRDefault="007B3EA5" w:rsidP="007B3EA5">
      <w:pPr>
        <w:spacing w:after="0" w:line="360" w:lineRule="auto"/>
        <w:jc w:val="right"/>
        <w:rPr>
          <w:rFonts w:ascii="Times New Roman" w:hAnsi="Times New Roman" w:cs="Times New Roman"/>
          <w:sz w:val="28"/>
        </w:rPr>
      </w:pPr>
      <w:r w:rsidRPr="003344AA">
        <w:rPr>
          <w:rFonts w:ascii="Times New Roman" w:hAnsi="Times New Roman" w:cs="Times New Roman"/>
          <w:sz w:val="28"/>
        </w:rPr>
        <w:t xml:space="preserve">Сравнение динамики МедиаИндекса О. Тинькова и </w:t>
      </w:r>
      <w:r w:rsidR="0046621E" w:rsidRPr="003344AA">
        <w:rPr>
          <w:rFonts w:ascii="Times New Roman" w:hAnsi="Times New Roman" w:cs="Times New Roman"/>
          <w:sz w:val="28"/>
        </w:rPr>
        <w:t>«</w:t>
      </w:r>
      <w:r w:rsidRPr="003344AA">
        <w:rPr>
          <w:rFonts w:ascii="Times New Roman" w:hAnsi="Times New Roman" w:cs="Times New Roman"/>
          <w:sz w:val="28"/>
        </w:rPr>
        <w:t>Тинькофф Банка</w:t>
      </w:r>
      <w:r w:rsidR="0046621E" w:rsidRPr="003344AA">
        <w:rPr>
          <w:rFonts w:ascii="Times New Roman" w:hAnsi="Times New Roman" w:cs="Times New Roman"/>
          <w:sz w:val="28"/>
        </w:rPr>
        <w:t>»</w:t>
      </w:r>
      <w:r w:rsidRPr="003344AA">
        <w:rPr>
          <w:rFonts w:ascii="Times New Roman" w:hAnsi="Times New Roman" w:cs="Times New Roman"/>
          <w:sz w:val="28"/>
        </w:rPr>
        <w:t xml:space="preserve"> </w:t>
      </w:r>
      <w:r w:rsidR="00BC6556" w:rsidRPr="003344AA">
        <w:rPr>
          <w:rFonts w:ascii="Times New Roman" w:hAnsi="Times New Roman" w:cs="Times New Roman"/>
          <w:sz w:val="28"/>
        </w:rPr>
        <w:t>в период конфликта</w:t>
      </w:r>
    </w:p>
    <w:p w:rsidR="007B3EA5" w:rsidRPr="003344AA" w:rsidRDefault="000D47A0" w:rsidP="0046621E">
      <w:pPr>
        <w:spacing w:after="0" w:line="360" w:lineRule="auto"/>
        <w:jc w:val="center"/>
        <w:rPr>
          <w:rFonts w:ascii="Times New Roman" w:hAnsi="Times New Roman" w:cs="Times New Roman"/>
          <w:sz w:val="28"/>
        </w:rPr>
      </w:pPr>
      <w:r w:rsidRPr="003344AA">
        <w:rPr>
          <w:rFonts w:ascii="Times New Roman" w:hAnsi="Times New Roman" w:cs="Times New Roman"/>
          <w:noProof/>
          <w:sz w:val="28"/>
          <w:lang w:eastAsia="ru-RU"/>
        </w:rPr>
        <w:drawing>
          <wp:inline distT="0" distB="0" distL="0" distR="0">
            <wp:extent cx="5860755" cy="2264735"/>
            <wp:effectExtent l="19050" t="0" r="25695" b="2215"/>
            <wp:docPr id="8"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47A0" w:rsidRPr="003344AA" w:rsidRDefault="008A39AF" w:rsidP="001553E1">
      <w:pPr>
        <w:spacing w:after="0" w:line="360" w:lineRule="auto"/>
        <w:jc w:val="both"/>
        <w:rPr>
          <w:rFonts w:ascii="Times New Roman" w:hAnsi="Times New Roman" w:cs="Times New Roman"/>
          <w:sz w:val="28"/>
        </w:rPr>
      </w:pPr>
      <w:r w:rsidRPr="003344AA">
        <w:rPr>
          <w:rFonts w:ascii="Times New Roman" w:hAnsi="Times New Roman" w:cs="Times New Roman"/>
          <w:sz w:val="28"/>
        </w:rPr>
        <w:lastRenderedPageBreak/>
        <w:tab/>
      </w:r>
      <w:r w:rsidR="000D47A0" w:rsidRPr="003344AA">
        <w:rPr>
          <w:rFonts w:ascii="Times New Roman" w:hAnsi="Times New Roman" w:cs="Times New Roman"/>
          <w:sz w:val="28"/>
        </w:rPr>
        <w:t xml:space="preserve">Как мы видим, </w:t>
      </w:r>
      <w:r w:rsidR="00F12426" w:rsidRPr="003344AA">
        <w:rPr>
          <w:rFonts w:ascii="Times New Roman" w:hAnsi="Times New Roman" w:cs="Times New Roman"/>
          <w:sz w:val="28"/>
        </w:rPr>
        <w:t xml:space="preserve">в отличие от </w:t>
      </w:r>
      <w:r w:rsidR="000D47A0" w:rsidRPr="003344AA">
        <w:rPr>
          <w:rFonts w:ascii="Times New Roman" w:hAnsi="Times New Roman" w:cs="Times New Roman"/>
          <w:sz w:val="28"/>
        </w:rPr>
        <w:t>стремительно</w:t>
      </w:r>
      <w:r w:rsidR="00F12426" w:rsidRPr="003344AA">
        <w:rPr>
          <w:rFonts w:ascii="Times New Roman" w:hAnsi="Times New Roman" w:cs="Times New Roman"/>
          <w:sz w:val="28"/>
        </w:rPr>
        <w:t>го</w:t>
      </w:r>
      <w:r w:rsidR="000D47A0" w:rsidRPr="003344AA">
        <w:rPr>
          <w:rFonts w:ascii="Times New Roman" w:hAnsi="Times New Roman" w:cs="Times New Roman"/>
          <w:sz w:val="28"/>
        </w:rPr>
        <w:t xml:space="preserve"> падени</w:t>
      </w:r>
      <w:r w:rsidR="00F12426" w:rsidRPr="003344AA">
        <w:rPr>
          <w:rFonts w:ascii="Times New Roman" w:hAnsi="Times New Roman" w:cs="Times New Roman"/>
          <w:sz w:val="28"/>
        </w:rPr>
        <w:t>я МедиаИндекса Тинькова, индекс банка находился в рамках положительных числовых значений</w:t>
      </w:r>
      <w:r w:rsidR="000D47A0" w:rsidRPr="003344AA">
        <w:rPr>
          <w:rFonts w:ascii="Times New Roman" w:hAnsi="Times New Roman" w:cs="Times New Roman"/>
          <w:sz w:val="28"/>
        </w:rPr>
        <w:t xml:space="preserve"> с августа (публикация видеоролика) по середину сентября (возбуждения уголовного дела о клевете, обыски у Псковитина). </w:t>
      </w:r>
      <w:r w:rsidR="000E1B44" w:rsidRPr="003344AA">
        <w:rPr>
          <w:rFonts w:ascii="Times New Roman" w:hAnsi="Times New Roman" w:cs="Times New Roman"/>
          <w:sz w:val="28"/>
        </w:rPr>
        <w:t xml:space="preserve">Более того, не наблюдается резкого и существенного падения МедиаИндекса </w:t>
      </w:r>
      <w:r w:rsidR="0046621E" w:rsidRPr="003344AA">
        <w:rPr>
          <w:rFonts w:ascii="Times New Roman" w:hAnsi="Times New Roman" w:cs="Times New Roman"/>
          <w:sz w:val="28"/>
        </w:rPr>
        <w:t>«</w:t>
      </w:r>
      <w:r w:rsidR="000E1B44" w:rsidRPr="003344AA">
        <w:rPr>
          <w:rFonts w:ascii="Times New Roman" w:hAnsi="Times New Roman" w:cs="Times New Roman"/>
          <w:sz w:val="28"/>
        </w:rPr>
        <w:t>Тинькофф Банка</w:t>
      </w:r>
      <w:r w:rsidR="0046621E" w:rsidRPr="003344AA">
        <w:rPr>
          <w:rFonts w:ascii="Times New Roman" w:hAnsi="Times New Roman" w:cs="Times New Roman"/>
          <w:sz w:val="28"/>
        </w:rPr>
        <w:t>»</w:t>
      </w:r>
      <w:r w:rsidR="000E1B44" w:rsidRPr="003344AA">
        <w:rPr>
          <w:rFonts w:ascii="Times New Roman" w:hAnsi="Times New Roman" w:cs="Times New Roman"/>
          <w:sz w:val="28"/>
        </w:rPr>
        <w:t>, сопоставимого с падением индекса Тинькова.</w:t>
      </w:r>
      <w:r w:rsidR="0046621E" w:rsidRPr="003344AA">
        <w:rPr>
          <w:rFonts w:ascii="Times New Roman" w:hAnsi="Times New Roman" w:cs="Times New Roman"/>
          <w:sz w:val="28"/>
        </w:rPr>
        <w:t xml:space="preserve"> </w:t>
      </w:r>
      <w:r w:rsidR="00CA6CE5" w:rsidRPr="003344AA">
        <w:rPr>
          <w:rFonts w:ascii="Times New Roman" w:hAnsi="Times New Roman" w:cs="Times New Roman"/>
          <w:sz w:val="28"/>
        </w:rPr>
        <w:t>Отсюда мы можем сделать вывод о том, что на банк конфликт повлиял не столь существенно, как в случае с его основателем: н</w:t>
      </w:r>
      <w:r w:rsidR="001553E1" w:rsidRPr="003344AA">
        <w:rPr>
          <w:rFonts w:ascii="Times New Roman" w:hAnsi="Times New Roman" w:cs="Times New Roman"/>
          <w:sz w:val="28"/>
        </w:rPr>
        <w:t xml:space="preserve">есмотря на несомненное снижение показателя в обозначенный период (с 1684 до 337 пунктов), далее мы видим резкий рост МедиаИндекса с середины сентября по октябрь. Таким образом, можно судить о том, что конфликт слабее отразился на </w:t>
      </w:r>
      <w:r w:rsidR="0046621E" w:rsidRPr="003344AA">
        <w:rPr>
          <w:rFonts w:ascii="Times New Roman" w:hAnsi="Times New Roman" w:cs="Times New Roman"/>
          <w:sz w:val="28"/>
        </w:rPr>
        <w:t>«</w:t>
      </w:r>
      <w:r w:rsidR="001553E1" w:rsidRPr="003344AA">
        <w:rPr>
          <w:rFonts w:ascii="Times New Roman" w:hAnsi="Times New Roman" w:cs="Times New Roman"/>
          <w:sz w:val="28"/>
        </w:rPr>
        <w:t>Тинькофф Банке</w:t>
      </w:r>
      <w:r w:rsidR="0046621E" w:rsidRPr="003344AA">
        <w:rPr>
          <w:rFonts w:ascii="Times New Roman" w:hAnsi="Times New Roman" w:cs="Times New Roman"/>
          <w:sz w:val="28"/>
        </w:rPr>
        <w:t>»</w:t>
      </w:r>
      <w:r w:rsidR="001553E1" w:rsidRPr="003344AA">
        <w:rPr>
          <w:rFonts w:ascii="Times New Roman" w:hAnsi="Times New Roman" w:cs="Times New Roman"/>
          <w:sz w:val="28"/>
        </w:rPr>
        <w:t xml:space="preserve"> с точки зрения освещения в федеральных СМИ, чем на его владельце.</w:t>
      </w:r>
    </w:p>
    <w:p w:rsidR="008A39AF" w:rsidRPr="003344AA" w:rsidRDefault="000D47A0" w:rsidP="008A39AF">
      <w:pPr>
        <w:spacing w:line="360" w:lineRule="auto"/>
        <w:jc w:val="both"/>
        <w:rPr>
          <w:rFonts w:ascii="Times New Roman" w:hAnsi="Times New Roman" w:cs="Times New Roman"/>
          <w:sz w:val="28"/>
        </w:rPr>
      </w:pPr>
      <w:r w:rsidRPr="003344AA">
        <w:rPr>
          <w:rFonts w:ascii="Times New Roman" w:hAnsi="Times New Roman" w:cs="Times New Roman"/>
          <w:sz w:val="28"/>
        </w:rPr>
        <w:tab/>
      </w:r>
      <w:r w:rsidR="008A39AF" w:rsidRPr="003344AA">
        <w:rPr>
          <w:rFonts w:ascii="Times New Roman" w:hAnsi="Times New Roman" w:cs="Times New Roman"/>
          <w:sz w:val="28"/>
        </w:rPr>
        <w:t xml:space="preserve">Данные относительно изменения тональности публикаций о </w:t>
      </w:r>
      <w:r w:rsidR="005502F3" w:rsidRPr="003344AA">
        <w:rPr>
          <w:rFonts w:ascii="Times New Roman" w:hAnsi="Times New Roman" w:cs="Times New Roman"/>
          <w:sz w:val="28"/>
        </w:rPr>
        <w:t>«Тинькофф Банке» приведены в Диаграмме 2:</w:t>
      </w:r>
    </w:p>
    <w:p w:rsidR="00F947E1" w:rsidRPr="003344AA" w:rsidRDefault="00F947E1" w:rsidP="00F947E1">
      <w:pPr>
        <w:spacing w:after="0" w:line="360" w:lineRule="auto"/>
        <w:jc w:val="right"/>
        <w:rPr>
          <w:rFonts w:ascii="Times New Roman" w:hAnsi="Times New Roman" w:cs="Times New Roman"/>
          <w:sz w:val="28"/>
        </w:rPr>
      </w:pPr>
      <w:r w:rsidRPr="003344AA">
        <w:rPr>
          <w:rFonts w:ascii="Times New Roman" w:hAnsi="Times New Roman" w:cs="Times New Roman"/>
          <w:sz w:val="28"/>
        </w:rPr>
        <w:t xml:space="preserve">Диаграмма </w:t>
      </w:r>
      <w:r w:rsidR="00A44510" w:rsidRPr="003344AA">
        <w:rPr>
          <w:rFonts w:ascii="Times New Roman" w:hAnsi="Times New Roman" w:cs="Times New Roman"/>
          <w:sz w:val="28"/>
        </w:rPr>
        <w:t>3</w:t>
      </w:r>
    </w:p>
    <w:p w:rsidR="00F947E1" w:rsidRPr="003344AA" w:rsidRDefault="00F947E1" w:rsidP="00BC6556">
      <w:pPr>
        <w:spacing w:line="360" w:lineRule="auto"/>
        <w:jc w:val="right"/>
        <w:rPr>
          <w:rFonts w:ascii="Times New Roman" w:hAnsi="Times New Roman" w:cs="Times New Roman"/>
          <w:sz w:val="28"/>
        </w:rPr>
      </w:pPr>
      <w:r w:rsidRPr="003344AA">
        <w:rPr>
          <w:rFonts w:ascii="Times New Roman" w:hAnsi="Times New Roman" w:cs="Times New Roman"/>
          <w:sz w:val="28"/>
        </w:rPr>
        <w:t>Тональность текстов федеральных СМИ о «Тинькофф Банке» до, во время и после конфликта.</w:t>
      </w:r>
    </w:p>
    <w:p w:rsidR="0021465E" w:rsidRPr="003344AA" w:rsidRDefault="005502F3" w:rsidP="008A39AF">
      <w:pPr>
        <w:spacing w:line="360" w:lineRule="auto"/>
        <w:jc w:val="both"/>
        <w:rPr>
          <w:rFonts w:ascii="Times New Roman" w:hAnsi="Times New Roman" w:cs="Times New Roman"/>
          <w:sz w:val="28"/>
        </w:rPr>
      </w:pPr>
      <w:r w:rsidRPr="003344AA">
        <w:rPr>
          <w:rFonts w:ascii="Times New Roman" w:hAnsi="Times New Roman" w:cs="Times New Roman"/>
          <w:noProof/>
          <w:sz w:val="28"/>
          <w:lang w:eastAsia="ru-RU"/>
        </w:rPr>
        <w:drawing>
          <wp:inline distT="0" distB="0" distL="0" distR="0">
            <wp:extent cx="5839489" cy="2137144"/>
            <wp:effectExtent l="19050" t="0" r="27911"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465E" w:rsidRPr="003344AA" w:rsidRDefault="0021465E" w:rsidP="001E2B18">
      <w:pPr>
        <w:spacing w:after="0" w:line="360" w:lineRule="auto"/>
        <w:jc w:val="both"/>
        <w:rPr>
          <w:rFonts w:ascii="Times New Roman" w:hAnsi="Times New Roman" w:cs="Times New Roman"/>
          <w:sz w:val="28"/>
        </w:rPr>
      </w:pPr>
      <w:r w:rsidRPr="003344AA">
        <w:rPr>
          <w:rFonts w:ascii="Times New Roman" w:hAnsi="Times New Roman" w:cs="Times New Roman"/>
        </w:rPr>
        <w:tab/>
      </w:r>
      <w:r w:rsidR="00CA6CE5" w:rsidRPr="003344AA">
        <w:rPr>
          <w:rFonts w:ascii="Times New Roman" w:hAnsi="Times New Roman" w:cs="Times New Roman"/>
          <w:sz w:val="28"/>
        </w:rPr>
        <w:t xml:space="preserve">Из данных диаграммы становится понятным, что </w:t>
      </w:r>
      <w:r w:rsidRPr="003344AA">
        <w:rPr>
          <w:rFonts w:ascii="Times New Roman" w:hAnsi="Times New Roman" w:cs="Times New Roman"/>
          <w:sz w:val="28"/>
        </w:rPr>
        <w:t>во время конфликта позитивная тональность текстов существенно сократилась:</w:t>
      </w:r>
      <w:r w:rsidR="00542574" w:rsidRPr="003344AA">
        <w:rPr>
          <w:rFonts w:ascii="Times New Roman" w:hAnsi="Times New Roman" w:cs="Times New Roman"/>
          <w:sz w:val="28"/>
        </w:rPr>
        <w:t xml:space="preserve"> количество позитивных текстов уменьшилось с 1981 до 64,</w:t>
      </w:r>
      <w:r w:rsidRPr="003344AA">
        <w:rPr>
          <w:rFonts w:ascii="Times New Roman" w:hAnsi="Times New Roman" w:cs="Times New Roman"/>
          <w:sz w:val="28"/>
        </w:rPr>
        <w:t xml:space="preserve"> </w:t>
      </w:r>
      <w:r w:rsidR="00443121" w:rsidRPr="003344AA">
        <w:rPr>
          <w:rFonts w:ascii="Times New Roman" w:hAnsi="Times New Roman" w:cs="Times New Roman"/>
          <w:sz w:val="28"/>
        </w:rPr>
        <w:t xml:space="preserve">в процентном соотношении превалируют тексты с негативной тональностью (51%), далее идут </w:t>
      </w:r>
      <w:r w:rsidR="00443121" w:rsidRPr="003344AA">
        <w:rPr>
          <w:rFonts w:ascii="Times New Roman" w:hAnsi="Times New Roman" w:cs="Times New Roman"/>
          <w:sz w:val="28"/>
        </w:rPr>
        <w:lastRenderedPageBreak/>
        <w:t>нейтральные (41%) и наименьшее количество у позитивных (5%).</w:t>
      </w:r>
      <w:r w:rsidR="00542574" w:rsidRPr="003344AA">
        <w:rPr>
          <w:rFonts w:ascii="Times New Roman" w:hAnsi="Times New Roman" w:cs="Times New Roman"/>
          <w:sz w:val="28"/>
        </w:rPr>
        <w:t xml:space="preserve"> Отсутствие иных заметных информационных поводов в период конфликта позволяет исключить возможность их влияния на общую динамику</w:t>
      </w:r>
      <w:r w:rsidR="008C3B58" w:rsidRPr="003344AA">
        <w:rPr>
          <w:rFonts w:ascii="Times New Roman" w:hAnsi="Times New Roman" w:cs="Times New Roman"/>
          <w:sz w:val="28"/>
        </w:rPr>
        <w:t xml:space="preserve"> тональности текстов</w:t>
      </w:r>
      <w:r w:rsidR="00542574" w:rsidRPr="003344AA">
        <w:rPr>
          <w:rFonts w:ascii="Times New Roman" w:hAnsi="Times New Roman" w:cs="Times New Roman"/>
          <w:sz w:val="28"/>
        </w:rPr>
        <w:t>.</w:t>
      </w:r>
      <w:r w:rsidR="00CA6CE5" w:rsidRPr="003344AA">
        <w:rPr>
          <w:rFonts w:ascii="Times New Roman" w:hAnsi="Times New Roman" w:cs="Times New Roman"/>
          <w:sz w:val="28"/>
        </w:rPr>
        <w:t xml:space="preserve"> Отсюда мы можем судить, что именно конфликт послужил причиной подобной динамики, что указывает на влияние персонального бренда Тинькова на репутацию банка.</w:t>
      </w:r>
      <w:r w:rsidR="00542574" w:rsidRPr="003344AA">
        <w:rPr>
          <w:rFonts w:ascii="Times New Roman" w:hAnsi="Times New Roman" w:cs="Times New Roman"/>
          <w:sz w:val="28"/>
        </w:rPr>
        <w:t xml:space="preserve"> </w:t>
      </w:r>
      <w:r w:rsidR="00443121" w:rsidRPr="003344AA">
        <w:rPr>
          <w:rFonts w:ascii="Times New Roman" w:hAnsi="Times New Roman" w:cs="Times New Roman"/>
          <w:sz w:val="28"/>
        </w:rPr>
        <w:t xml:space="preserve">В то же время из Диаграммы </w:t>
      </w:r>
      <w:r w:rsidR="00A44510" w:rsidRPr="003344AA">
        <w:rPr>
          <w:rFonts w:ascii="Times New Roman" w:hAnsi="Times New Roman" w:cs="Times New Roman"/>
          <w:sz w:val="28"/>
        </w:rPr>
        <w:t>3</w:t>
      </w:r>
      <w:r w:rsidR="00443121" w:rsidRPr="003344AA">
        <w:rPr>
          <w:rFonts w:ascii="Times New Roman" w:hAnsi="Times New Roman" w:cs="Times New Roman"/>
          <w:sz w:val="28"/>
        </w:rPr>
        <w:t xml:space="preserve"> следует, что подобная динамика была характерна лишь для периода конфликта: до резонансной ситуации большая часть текстов носит позитивную тональность, равно как и после.</w:t>
      </w:r>
      <w:r w:rsidR="006E6B4B" w:rsidRPr="003344AA">
        <w:rPr>
          <w:rFonts w:ascii="Times New Roman" w:hAnsi="Times New Roman" w:cs="Times New Roman"/>
          <w:sz w:val="28"/>
        </w:rPr>
        <w:t xml:space="preserve"> Таким образом, </w:t>
      </w:r>
      <w:r w:rsidR="00EE0BED" w:rsidRPr="003344AA">
        <w:rPr>
          <w:rFonts w:ascii="Times New Roman" w:hAnsi="Times New Roman" w:cs="Times New Roman"/>
          <w:sz w:val="28"/>
        </w:rPr>
        <w:t>очевидно</w:t>
      </w:r>
      <w:r w:rsidR="006E6B4B" w:rsidRPr="003344AA">
        <w:rPr>
          <w:rFonts w:ascii="Times New Roman" w:hAnsi="Times New Roman" w:cs="Times New Roman"/>
          <w:sz w:val="28"/>
        </w:rPr>
        <w:t>, что с точки зрения тональности преобладание негатива носило временный характер в рамках события и не имело последствий по его завершени</w:t>
      </w:r>
      <w:r w:rsidR="00EE0BED" w:rsidRPr="003344AA">
        <w:rPr>
          <w:rFonts w:ascii="Times New Roman" w:hAnsi="Times New Roman" w:cs="Times New Roman"/>
          <w:sz w:val="28"/>
        </w:rPr>
        <w:t>и</w:t>
      </w:r>
      <w:r w:rsidR="006E6B4B" w:rsidRPr="003344AA">
        <w:rPr>
          <w:rFonts w:ascii="Times New Roman" w:hAnsi="Times New Roman" w:cs="Times New Roman"/>
          <w:sz w:val="28"/>
        </w:rPr>
        <w:t>.</w:t>
      </w:r>
    </w:p>
    <w:p w:rsidR="006E6B4B" w:rsidRPr="003344AA" w:rsidRDefault="001E2B18" w:rsidP="001E2B18">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lang w:eastAsia="ru-RU"/>
        </w:rPr>
        <w:tab/>
        <w:t xml:space="preserve">Рассматривая количество упоминаний банка в контексте исследуемой ситуации, стоит отметить, что итоговое число превышает половину проанализированных материалов: в </w:t>
      </w:r>
      <w:r w:rsidRPr="003344AA">
        <w:rPr>
          <w:rFonts w:ascii="Times New Roman" w:hAnsi="Times New Roman" w:cs="Times New Roman"/>
          <w:sz w:val="28"/>
          <w:szCs w:val="28"/>
        </w:rPr>
        <w:t xml:space="preserve">1325 </w:t>
      </w:r>
      <w:r w:rsidRPr="003344AA">
        <w:rPr>
          <w:rFonts w:ascii="Times New Roman" w:hAnsi="Times New Roman" w:cs="Times New Roman"/>
          <w:sz w:val="28"/>
          <w:szCs w:val="28"/>
          <w:lang w:eastAsia="ru-RU"/>
        </w:rPr>
        <w:t xml:space="preserve">из 2163 текстов о конфликте </w:t>
      </w:r>
      <w:r w:rsidRPr="003344AA">
        <w:rPr>
          <w:rFonts w:ascii="Times New Roman" w:hAnsi="Times New Roman" w:cs="Times New Roman"/>
          <w:sz w:val="28"/>
          <w:szCs w:val="28"/>
        </w:rPr>
        <w:t xml:space="preserve">фигурирует «Тинькофф Банк».  Данный факт свидетельствует о том, что вне зависимости от заметности и числа информационных поводов исключительно о вопросах, связанных с банком, главный актив О. Тинькова практически неразрывно связан с создателем. </w:t>
      </w:r>
    </w:p>
    <w:p w:rsidR="001E2B18" w:rsidRPr="003344AA" w:rsidRDefault="001E2B18" w:rsidP="0032190B">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По итогам анализа упоминаний банка в контексте конфликта можно сделать следующи</w:t>
      </w:r>
      <w:r w:rsidR="0032190B" w:rsidRPr="003344AA">
        <w:rPr>
          <w:rFonts w:ascii="Times New Roman" w:hAnsi="Times New Roman" w:cs="Times New Roman"/>
          <w:sz w:val="28"/>
          <w:szCs w:val="28"/>
        </w:rPr>
        <w:t>й</w:t>
      </w:r>
      <w:r w:rsidRPr="003344AA">
        <w:rPr>
          <w:rFonts w:ascii="Times New Roman" w:hAnsi="Times New Roman" w:cs="Times New Roman"/>
          <w:sz w:val="28"/>
          <w:szCs w:val="28"/>
        </w:rPr>
        <w:t xml:space="preserve"> вывод:</w:t>
      </w:r>
      <w:r w:rsidR="0032190B" w:rsidRPr="003344AA">
        <w:rPr>
          <w:rFonts w:ascii="Times New Roman" w:hAnsi="Times New Roman" w:cs="Times New Roman"/>
          <w:sz w:val="28"/>
          <w:szCs w:val="28"/>
        </w:rPr>
        <w:t xml:space="preserve"> в </w:t>
      </w:r>
      <w:r w:rsidR="00454C32" w:rsidRPr="003344AA">
        <w:rPr>
          <w:rFonts w:ascii="Times New Roman" w:hAnsi="Times New Roman" w:cs="Times New Roman"/>
          <w:sz w:val="28"/>
        </w:rPr>
        <w:t>период конфликта федеральные СМИ освещали проблемные стороны банка (нарушение прав потребителей, несоблюдение решений суда), однако показатели заметности данных тем находятся на крайне низком уровне (от 3,3</w:t>
      </w:r>
      <w:r w:rsidR="008C3B58" w:rsidRPr="003344AA">
        <w:rPr>
          <w:rFonts w:ascii="Times New Roman" w:hAnsi="Times New Roman" w:cs="Times New Roman"/>
          <w:sz w:val="28"/>
        </w:rPr>
        <w:t>7</w:t>
      </w:r>
      <w:r w:rsidR="00454C32" w:rsidRPr="003344AA">
        <w:rPr>
          <w:rFonts w:ascii="Times New Roman" w:hAnsi="Times New Roman" w:cs="Times New Roman"/>
          <w:sz w:val="28"/>
        </w:rPr>
        <w:t xml:space="preserve"> до 1,75 ). Это свидетельствует о том, что </w:t>
      </w:r>
      <w:r w:rsidR="00551A29" w:rsidRPr="003344AA">
        <w:rPr>
          <w:rFonts w:ascii="Times New Roman" w:hAnsi="Times New Roman" w:cs="Times New Roman"/>
          <w:sz w:val="28"/>
        </w:rPr>
        <w:t>конфликт</w:t>
      </w:r>
      <w:r w:rsidR="00454C32" w:rsidRPr="003344AA">
        <w:rPr>
          <w:rFonts w:ascii="Times New Roman" w:hAnsi="Times New Roman" w:cs="Times New Roman"/>
          <w:sz w:val="28"/>
        </w:rPr>
        <w:t xml:space="preserve"> в значительной степени </w:t>
      </w:r>
      <w:r w:rsidR="00551A29" w:rsidRPr="003344AA">
        <w:rPr>
          <w:rFonts w:ascii="Times New Roman" w:hAnsi="Times New Roman" w:cs="Times New Roman"/>
          <w:sz w:val="28"/>
        </w:rPr>
        <w:t xml:space="preserve">не </w:t>
      </w:r>
      <w:r w:rsidR="00454C32" w:rsidRPr="003344AA">
        <w:rPr>
          <w:rFonts w:ascii="Times New Roman" w:hAnsi="Times New Roman" w:cs="Times New Roman"/>
          <w:sz w:val="28"/>
        </w:rPr>
        <w:t>привле</w:t>
      </w:r>
      <w:r w:rsidR="00551A29" w:rsidRPr="003344AA">
        <w:rPr>
          <w:rFonts w:ascii="Times New Roman" w:hAnsi="Times New Roman" w:cs="Times New Roman"/>
          <w:sz w:val="28"/>
        </w:rPr>
        <w:t>к</w:t>
      </w:r>
      <w:r w:rsidR="00454C32" w:rsidRPr="003344AA">
        <w:rPr>
          <w:rFonts w:ascii="Times New Roman" w:hAnsi="Times New Roman" w:cs="Times New Roman"/>
          <w:sz w:val="28"/>
        </w:rPr>
        <w:t xml:space="preserve"> внимание общественности к спорным вопросам операционной деятельности Тинькофф Банка, поэтому утверждать о заметном репутационном ущербе для банка </w:t>
      </w:r>
      <w:r w:rsidR="0032190B" w:rsidRPr="003344AA">
        <w:rPr>
          <w:rFonts w:ascii="Times New Roman" w:hAnsi="Times New Roman" w:cs="Times New Roman"/>
          <w:sz w:val="28"/>
        </w:rPr>
        <w:t>не представляется возможным.</w:t>
      </w:r>
      <w:r w:rsidR="00454C32" w:rsidRPr="003344AA">
        <w:rPr>
          <w:rFonts w:ascii="Times New Roman" w:hAnsi="Times New Roman" w:cs="Times New Roman"/>
          <w:sz w:val="28"/>
        </w:rPr>
        <w:t xml:space="preserve"> </w:t>
      </w:r>
      <w:r w:rsidR="0032190B" w:rsidRPr="003344AA">
        <w:rPr>
          <w:rFonts w:ascii="Times New Roman" w:hAnsi="Times New Roman" w:cs="Times New Roman"/>
          <w:sz w:val="28"/>
        </w:rPr>
        <w:t>В подтверждение данного вывода приведем неск</w:t>
      </w:r>
      <w:r w:rsidR="00551A29" w:rsidRPr="003344AA">
        <w:rPr>
          <w:rFonts w:ascii="Times New Roman" w:hAnsi="Times New Roman" w:cs="Times New Roman"/>
          <w:sz w:val="28"/>
        </w:rPr>
        <w:t>олько дополнительных аргументов.</w:t>
      </w:r>
    </w:p>
    <w:p w:rsidR="001E2B18" w:rsidRPr="003344AA" w:rsidRDefault="00551A29" w:rsidP="00551A29">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Во-первых, н</w:t>
      </w:r>
      <w:r w:rsidR="001E2B18" w:rsidRPr="003344AA">
        <w:rPr>
          <w:rFonts w:ascii="Times New Roman" w:hAnsi="Times New Roman" w:cs="Times New Roman"/>
          <w:sz w:val="28"/>
        </w:rPr>
        <w:t xml:space="preserve">есмотря на рост негативной тональности текстов о банке в период конфликта, данный фактор в результате не стал ярко выраженной и </w:t>
      </w:r>
      <w:r w:rsidR="001E2B18" w:rsidRPr="003344AA">
        <w:rPr>
          <w:rFonts w:ascii="Times New Roman" w:hAnsi="Times New Roman" w:cs="Times New Roman"/>
          <w:sz w:val="28"/>
        </w:rPr>
        <w:lastRenderedPageBreak/>
        <w:t>устойчивой тенденцией: как только ситуация была формально улажена, позиции «Тинькофф Банка» вновь начали расти (местами даже сильнее, чем до конфликта).</w:t>
      </w:r>
    </w:p>
    <w:p w:rsidR="001E2B18" w:rsidRPr="003344AA" w:rsidRDefault="00551A29" w:rsidP="00ED4E77">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Во-вторых, в</w:t>
      </w:r>
      <w:r w:rsidR="001E2B18" w:rsidRPr="003344AA">
        <w:rPr>
          <w:rFonts w:ascii="Times New Roman" w:hAnsi="Times New Roman" w:cs="Times New Roman"/>
          <w:sz w:val="28"/>
        </w:rPr>
        <w:t>не зависимости от степени падения МедиаИндекса банка (которая, к слову, не была критичной в сравнении с показателями его владельца), числовые значения оставались в пределах положительных цифр</w:t>
      </w:r>
      <w:r w:rsidR="00F947E1" w:rsidRPr="003344AA">
        <w:rPr>
          <w:rFonts w:ascii="Times New Roman" w:hAnsi="Times New Roman" w:cs="Times New Roman"/>
          <w:sz w:val="28"/>
        </w:rPr>
        <w:t xml:space="preserve">, что </w:t>
      </w:r>
      <w:r w:rsidR="00EE0BED" w:rsidRPr="003344AA">
        <w:rPr>
          <w:rFonts w:ascii="Times New Roman" w:hAnsi="Times New Roman" w:cs="Times New Roman"/>
          <w:sz w:val="28"/>
        </w:rPr>
        <w:t>не позволяет судить о сильном</w:t>
      </w:r>
      <w:r w:rsidR="00F947E1" w:rsidRPr="003344AA">
        <w:rPr>
          <w:rFonts w:ascii="Times New Roman" w:hAnsi="Times New Roman" w:cs="Times New Roman"/>
          <w:sz w:val="28"/>
        </w:rPr>
        <w:t xml:space="preserve"> влиянии конфликта вокруг О. Тинькова на «Тинькофф Банк».</w:t>
      </w:r>
    </w:p>
    <w:p w:rsidR="00551A29" w:rsidRPr="003344AA" w:rsidRDefault="00551A29" w:rsidP="00551A29">
      <w:pPr>
        <w:pStyle w:val="a3"/>
        <w:spacing w:line="360" w:lineRule="auto"/>
        <w:ind w:left="0"/>
        <w:jc w:val="both"/>
        <w:rPr>
          <w:rFonts w:ascii="Times New Roman" w:hAnsi="Times New Roman" w:cs="Times New Roman"/>
          <w:sz w:val="28"/>
        </w:rPr>
      </w:pPr>
      <w:r w:rsidRPr="003344AA">
        <w:rPr>
          <w:rFonts w:ascii="Times New Roman" w:hAnsi="Times New Roman" w:cs="Times New Roman"/>
          <w:sz w:val="28"/>
        </w:rPr>
        <w:tab/>
      </w:r>
      <w:r w:rsidR="006D7AF6" w:rsidRPr="003344AA">
        <w:rPr>
          <w:rFonts w:ascii="Times New Roman" w:hAnsi="Times New Roman" w:cs="Times New Roman"/>
          <w:sz w:val="28"/>
        </w:rPr>
        <w:t>В-третьих</w:t>
      </w:r>
      <w:r w:rsidR="00EE0BED" w:rsidRPr="003344AA">
        <w:rPr>
          <w:rFonts w:ascii="Times New Roman" w:hAnsi="Times New Roman" w:cs="Times New Roman"/>
          <w:sz w:val="28"/>
        </w:rPr>
        <w:t>, н</w:t>
      </w:r>
      <w:r w:rsidR="006D7AF6" w:rsidRPr="003344AA">
        <w:rPr>
          <w:rFonts w:ascii="Times New Roman" w:hAnsi="Times New Roman" w:cs="Times New Roman"/>
          <w:sz w:val="28"/>
        </w:rPr>
        <w:t xml:space="preserve">есмотря на крайне тесную связь, выражающуюся, в частности, в наличии фамилии основателя в названии, рассмотренный конфликт не принес серьезного ущерба банку: единственный существенный показатель, подвергшийся заметным изменениям, </w:t>
      </w:r>
      <w:r w:rsidR="00F7226D" w:rsidRPr="003344AA">
        <w:rPr>
          <w:rFonts w:ascii="Times New Roman" w:hAnsi="Times New Roman" w:cs="Times New Roman"/>
          <w:sz w:val="28"/>
        </w:rPr>
        <w:t>— тональность текстов (число позитивных текстов в период конфликта сократилось с 1981 до 64, число негативных увеличилось с 217 до 672), однако ситуация выправилась по истечении конфликта.</w:t>
      </w:r>
    </w:p>
    <w:p w:rsidR="00D6294F" w:rsidRPr="003344AA" w:rsidRDefault="00D6294F" w:rsidP="00647339">
      <w:pPr>
        <w:pStyle w:val="1"/>
        <w:spacing w:before="0" w:after="240" w:line="360" w:lineRule="auto"/>
        <w:jc w:val="center"/>
        <w:rPr>
          <w:rFonts w:ascii="Times New Roman" w:hAnsi="Times New Roman" w:cs="Times New Roman"/>
          <w:color w:val="auto"/>
        </w:rPr>
      </w:pPr>
      <w:bookmarkStart w:id="23" w:name="_Toc505483576"/>
      <w:bookmarkStart w:id="24" w:name="_Toc514157016"/>
      <w:r w:rsidRPr="003344AA">
        <w:rPr>
          <w:rFonts w:ascii="Times New Roman" w:hAnsi="Times New Roman" w:cs="Times New Roman"/>
          <w:color w:val="auto"/>
        </w:rPr>
        <w:t xml:space="preserve">2.2. </w:t>
      </w:r>
      <w:r w:rsidR="00551A29" w:rsidRPr="003344AA">
        <w:rPr>
          <w:rFonts w:ascii="Times New Roman" w:hAnsi="Times New Roman" w:cs="Times New Roman"/>
          <w:color w:val="auto"/>
        </w:rPr>
        <w:t>К</w:t>
      </w:r>
      <w:r w:rsidRPr="003344AA">
        <w:rPr>
          <w:rFonts w:ascii="Times New Roman" w:hAnsi="Times New Roman" w:cs="Times New Roman"/>
          <w:color w:val="auto"/>
        </w:rPr>
        <w:t>омпонент</w:t>
      </w:r>
      <w:r w:rsidR="00551A29" w:rsidRPr="003344AA">
        <w:rPr>
          <w:rFonts w:ascii="Times New Roman" w:hAnsi="Times New Roman" w:cs="Times New Roman"/>
          <w:color w:val="auto"/>
        </w:rPr>
        <w:t>ы</w:t>
      </w:r>
      <w:r w:rsidRPr="003344AA">
        <w:rPr>
          <w:rFonts w:ascii="Times New Roman" w:hAnsi="Times New Roman" w:cs="Times New Roman"/>
          <w:color w:val="auto"/>
        </w:rPr>
        <w:t xml:space="preserve"> персонального бренда О. Тинькова в СМИ </w:t>
      </w:r>
      <w:bookmarkEnd w:id="23"/>
      <w:r w:rsidR="00551A29" w:rsidRPr="003344AA">
        <w:rPr>
          <w:rFonts w:ascii="Times New Roman" w:hAnsi="Times New Roman" w:cs="Times New Roman"/>
          <w:color w:val="auto"/>
        </w:rPr>
        <w:t>в условиях конфликтной ситуации</w:t>
      </w:r>
      <w:bookmarkEnd w:id="24"/>
    </w:p>
    <w:p w:rsidR="00F7226D" w:rsidRPr="003344AA" w:rsidRDefault="00F7226D" w:rsidP="00D6294F">
      <w:pPr>
        <w:pStyle w:val="a3"/>
        <w:spacing w:after="0" w:line="360" w:lineRule="auto"/>
        <w:ind w:left="0"/>
        <w:contextualSpacing w:val="0"/>
        <w:jc w:val="both"/>
        <w:rPr>
          <w:rFonts w:ascii="Times New Roman" w:hAnsi="Times New Roman" w:cs="Times New Roman"/>
          <w:sz w:val="28"/>
          <w:shd w:val="clear" w:color="auto" w:fill="FFFFFF"/>
        </w:rPr>
      </w:pPr>
      <w:r w:rsidRPr="003344AA">
        <w:rPr>
          <w:rFonts w:ascii="Times New Roman" w:hAnsi="Times New Roman" w:cs="Times New Roman"/>
          <w:sz w:val="28"/>
          <w:shd w:val="clear" w:color="auto" w:fill="FFFFFF"/>
        </w:rPr>
        <w:tab/>
      </w:r>
      <w:r w:rsidR="00B53093" w:rsidRPr="003344AA">
        <w:rPr>
          <w:rFonts w:ascii="Times New Roman" w:hAnsi="Times New Roman" w:cs="Times New Roman"/>
          <w:sz w:val="28"/>
          <w:shd w:val="clear" w:color="auto" w:fill="FFFFFF"/>
        </w:rPr>
        <w:t xml:space="preserve">Далее </w:t>
      </w:r>
      <w:r w:rsidR="00167AD2" w:rsidRPr="003344AA">
        <w:rPr>
          <w:rFonts w:ascii="Times New Roman" w:hAnsi="Times New Roman" w:cs="Times New Roman"/>
          <w:sz w:val="28"/>
          <w:shd w:val="clear" w:color="auto" w:fill="FFFFFF"/>
        </w:rPr>
        <w:t>нами были</w:t>
      </w:r>
      <w:r w:rsidR="00B53093" w:rsidRPr="003344AA">
        <w:rPr>
          <w:rFonts w:ascii="Times New Roman" w:hAnsi="Times New Roman" w:cs="Times New Roman"/>
          <w:sz w:val="28"/>
          <w:shd w:val="clear" w:color="auto" w:fill="FFFFFF"/>
        </w:rPr>
        <w:t xml:space="preserve"> проанализирова</w:t>
      </w:r>
      <w:r w:rsidR="00167AD2" w:rsidRPr="003344AA">
        <w:rPr>
          <w:rFonts w:ascii="Times New Roman" w:hAnsi="Times New Roman" w:cs="Times New Roman"/>
          <w:sz w:val="28"/>
          <w:shd w:val="clear" w:color="auto" w:fill="FFFFFF"/>
        </w:rPr>
        <w:t>ны</w:t>
      </w:r>
      <w:r w:rsidR="00B53093" w:rsidRPr="003344AA">
        <w:rPr>
          <w:rFonts w:ascii="Times New Roman" w:hAnsi="Times New Roman" w:cs="Times New Roman"/>
          <w:sz w:val="28"/>
          <w:shd w:val="clear" w:color="auto" w:fill="FFFFFF"/>
        </w:rPr>
        <w:t xml:space="preserve"> тексты </w:t>
      </w:r>
      <w:r w:rsidR="00167AD2" w:rsidRPr="003344AA">
        <w:rPr>
          <w:rFonts w:ascii="Times New Roman" w:hAnsi="Times New Roman" w:cs="Times New Roman"/>
          <w:sz w:val="28"/>
          <w:shd w:val="clear" w:color="auto" w:fill="FFFFFF"/>
        </w:rPr>
        <w:t>СМИ</w:t>
      </w:r>
      <w:r w:rsidR="00B53093" w:rsidRPr="003344AA">
        <w:rPr>
          <w:rFonts w:ascii="Times New Roman" w:hAnsi="Times New Roman" w:cs="Times New Roman"/>
          <w:sz w:val="28"/>
          <w:shd w:val="clear" w:color="auto" w:fill="FFFFFF"/>
        </w:rPr>
        <w:t xml:space="preserve"> на предмет наличия в них лексических маркеров, показывающих, каким себя позиционировал Тиньков в период конфликта.</w:t>
      </w:r>
      <w:r w:rsidRPr="003344AA">
        <w:rPr>
          <w:rFonts w:ascii="Times New Roman" w:hAnsi="Times New Roman" w:cs="Times New Roman"/>
          <w:sz w:val="28"/>
          <w:shd w:val="clear" w:color="auto" w:fill="FFFFFF"/>
        </w:rPr>
        <w:t xml:space="preserve"> </w:t>
      </w:r>
      <w:r w:rsidR="00D6294F" w:rsidRPr="003344AA">
        <w:rPr>
          <w:rFonts w:ascii="Times New Roman" w:hAnsi="Times New Roman" w:cs="Times New Roman"/>
          <w:sz w:val="28"/>
          <w:shd w:val="clear" w:color="auto" w:fill="FFFFFF"/>
        </w:rPr>
        <w:tab/>
      </w:r>
    </w:p>
    <w:p w:rsidR="00D6294F" w:rsidRPr="003344AA" w:rsidRDefault="00D6294F" w:rsidP="00167AD2">
      <w:pPr>
        <w:pStyle w:val="a3"/>
        <w:spacing w:after="0" w:line="360" w:lineRule="auto"/>
        <w:ind w:left="0"/>
        <w:contextualSpacing w:val="0"/>
        <w:jc w:val="right"/>
        <w:rPr>
          <w:rFonts w:ascii="Times New Roman" w:hAnsi="Times New Roman" w:cs="Times New Roman"/>
          <w:sz w:val="28"/>
          <w:shd w:val="clear" w:color="auto" w:fill="FFFFFF"/>
        </w:rPr>
      </w:pPr>
      <w:r w:rsidRPr="003344AA">
        <w:rPr>
          <w:rFonts w:ascii="Times New Roman" w:hAnsi="Times New Roman" w:cs="Times New Roman"/>
          <w:sz w:val="28"/>
          <w:shd w:val="clear" w:color="auto" w:fill="FFFFFF"/>
        </w:rPr>
        <w:t>Таблица 4</w:t>
      </w:r>
    </w:p>
    <w:p w:rsidR="00D6294F" w:rsidRPr="003344AA" w:rsidRDefault="00D6294F" w:rsidP="00167AD2">
      <w:pPr>
        <w:pStyle w:val="a3"/>
        <w:spacing w:line="360" w:lineRule="auto"/>
        <w:ind w:left="0"/>
        <w:contextualSpacing w:val="0"/>
        <w:jc w:val="right"/>
        <w:rPr>
          <w:rFonts w:ascii="Times New Roman" w:hAnsi="Times New Roman" w:cs="Times New Roman"/>
          <w:sz w:val="28"/>
          <w:shd w:val="clear" w:color="auto" w:fill="FFFFFF"/>
        </w:rPr>
      </w:pPr>
      <w:r w:rsidRPr="003344AA">
        <w:rPr>
          <w:rFonts w:ascii="Times New Roman" w:hAnsi="Times New Roman" w:cs="Times New Roman"/>
          <w:sz w:val="28"/>
          <w:shd w:val="clear" w:color="auto" w:fill="FFFFFF"/>
        </w:rPr>
        <w:t>Характеристика компонентов персонального бренда О. Тинькова (согласно высказываниям самого Тинькова) в федеральных СМИ в период конфликта</w:t>
      </w:r>
    </w:p>
    <w:tbl>
      <w:tblPr>
        <w:tblStyle w:val="a9"/>
        <w:tblW w:w="0" w:type="auto"/>
        <w:jc w:val="center"/>
        <w:tblLook w:val="04A0"/>
      </w:tblPr>
      <w:tblGrid>
        <w:gridCol w:w="2890"/>
        <w:gridCol w:w="6048"/>
      </w:tblGrid>
      <w:tr w:rsidR="00D6294F" w:rsidRPr="003344AA" w:rsidTr="006454A3">
        <w:trPr>
          <w:trHeight w:val="463"/>
          <w:jc w:val="center"/>
        </w:trPr>
        <w:tc>
          <w:tcPr>
            <w:tcW w:w="2890" w:type="dxa"/>
          </w:tcPr>
          <w:p w:rsidR="00D6294F" w:rsidRPr="003344AA" w:rsidRDefault="00D6294F" w:rsidP="006454A3">
            <w:pPr>
              <w:pStyle w:val="a3"/>
              <w:spacing w:line="360" w:lineRule="auto"/>
              <w:ind w:left="0"/>
              <w:contextualSpacing w:val="0"/>
              <w:jc w:val="both"/>
              <w:rPr>
                <w:rFonts w:ascii="Times New Roman" w:hAnsi="Times New Roman" w:cs="Times New Roman"/>
                <w:b/>
                <w:sz w:val="24"/>
              </w:rPr>
            </w:pPr>
            <w:r w:rsidRPr="003344AA">
              <w:rPr>
                <w:rFonts w:ascii="Times New Roman" w:hAnsi="Times New Roman" w:cs="Times New Roman"/>
                <w:b/>
                <w:sz w:val="24"/>
              </w:rPr>
              <w:t>Компонент</w:t>
            </w:r>
          </w:p>
        </w:tc>
        <w:tc>
          <w:tcPr>
            <w:tcW w:w="6048" w:type="dxa"/>
          </w:tcPr>
          <w:p w:rsidR="00D6294F" w:rsidRPr="003344AA" w:rsidRDefault="00D6294F" w:rsidP="006454A3">
            <w:pPr>
              <w:pStyle w:val="a3"/>
              <w:spacing w:line="360" w:lineRule="auto"/>
              <w:ind w:left="0"/>
              <w:contextualSpacing w:val="0"/>
              <w:jc w:val="both"/>
              <w:rPr>
                <w:rFonts w:ascii="Times New Roman" w:hAnsi="Times New Roman" w:cs="Times New Roman"/>
                <w:b/>
                <w:sz w:val="24"/>
              </w:rPr>
            </w:pPr>
            <w:r w:rsidRPr="003344AA">
              <w:rPr>
                <w:rFonts w:ascii="Times New Roman" w:hAnsi="Times New Roman" w:cs="Times New Roman"/>
                <w:b/>
                <w:sz w:val="24"/>
              </w:rPr>
              <w:t>Лексическая конструкция</w:t>
            </w:r>
          </w:p>
        </w:tc>
      </w:tr>
      <w:tr w:rsidR="00D6294F" w:rsidRPr="003344AA" w:rsidTr="006454A3">
        <w:trPr>
          <w:trHeight w:val="358"/>
          <w:jc w:val="center"/>
        </w:trPr>
        <w:tc>
          <w:tcPr>
            <w:tcW w:w="2890" w:type="dxa"/>
          </w:tcPr>
          <w:p w:rsidR="00D6294F" w:rsidRPr="003344AA" w:rsidRDefault="00D6294F" w:rsidP="006454A3">
            <w:pPr>
              <w:pStyle w:val="a3"/>
              <w:spacing w:line="276" w:lineRule="auto"/>
              <w:ind w:left="0"/>
              <w:contextualSpacing w:val="0"/>
              <w:jc w:val="both"/>
              <w:rPr>
                <w:rFonts w:ascii="Times New Roman" w:hAnsi="Times New Roman" w:cs="Times New Roman"/>
                <w:sz w:val="24"/>
              </w:rPr>
            </w:pPr>
            <w:r w:rsidRPr="003344AA">
              <w:rPr>
                <w:rFonts w:ascii="Times New Roman" w:hAnsi="Times New Roman" w:cs="Times New Roman"/>
                <w:sz w:val="24"/>
              </w:rPr>
              <w:t>Деловые качества</w:t>
            </w:r>
          </w:p>
        </w:tc>
        <w:tc>
          <w:tcPr>
            <w:tcW w:w="6048" w:type="dxa"/>
          </w:tcPr>
          <w:p w:rsidR="00D6294F" w:rsidRPr="003344AA" w:rsidRDefault="00D6294F" w:rsidP="006454A3">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w:t>
            </w:r>
            <w:r w:rsidRPr="003344AA">
              <w:rPr>
                <w:rFonts w:ascii="Times New Roman" w:hAnsi="Times New Roman" w:cs="Times New Roman"/>
                <w:sz w:val="24"/>
              </w:rPr>
              <w:tab/>
            </w:r>
          </w:p>
        </w:tc>
      </w:tr>
      <w:tr w:rsidR="00D6294F" w:rsidRPr="003344AA" w:rsidTr="006454A3">
        <w:trPr>
          <w:trHeight w:val="463"/>
          <w:jc w:val="center"/>
        </w:trPr>
        <w:tc>
          <w:tcPr>
            <w:tcW w:w="2890" w:type="dxa"/>
          </w:tcPr>
          <w:p w:rsidR="00D6294F" w:rsidRPr="003344AA" w:rsidRDefault="00D6294F" w:rsidP="006454A3">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Компетентность</w:t>
            </w:r>
          </w:p>
        </w:tc>
        <w:tc>
          <w:tcPr>
            <w:tcW w:w="6048" w:type="dxa"/>
          </w:tcPr>
          <w:p w:rsidR="00D6294F" w:rsidRPr="003344AA" w:rsidRDefault="00D6294F" w:rsidP="006454A3">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w:t>
            </w:r>
          </w:p>
        </w:tc>
      </w:tr>
      <w:tr w:rsidR="00D6294F" w:rsidRPr="003344AA" w:rsidTr="006454A3">
        <w:trPr>
          <w:trHeight w:val="448"/>
          <w:jc w:val="center"/>
        </w:trPr>
        <w:tc>
          <w:tcPr>
            <w:tcW w:w="2890" w:type="dxa"/>
          </w:tcPr>
          <w:p w:rsidR="00D6294F" w:rsidRPr="003344AA" w:rsidRDefault="00D6294F" w:rsidP="006454A3">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Харизма</w:t>
            </w:r>
          </w:p>
        </w:tc>
        <w:tc>
          <w:tcPr>
            <w:tcW w:w="6048" w:type="dxa"/>
          </w:tcPr>
          <w:p w:rsidR="00D6294F" w:rsidRPr="003344AA" w:rsidRDefault="00D6294F" w:rsidP="006454A3">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w:t>
            </w:r>
          </w:p>
        </w:tc>
      </w:tr>
      <w:tr w:rsidR="00D6294F" w:rsidRPr="003344AA" w:rsidTr="006454A3">
        <w:trPr>
          <w:trHeight w:val="448"/>
          <w:jc w:val="center"/>
        </w:trPr>
        <w:tc>
          <w:tcPr>
            <w:tcW w:w="2890" w:type="dxa"/>
          </w:tcPr>
          <w:p w:rsidR="00D6294F" w:rsidRPr="003344AA" w:rsidRDefault="00D6294F" w:rsidP="006454A3">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Манера поведения</w:t>
            </w:r>
          </w:p>
        </w:tc>
        <w:tc>
          <w:tcPr>
            <w:tcW w:w="6048" w:type="dxa"/>
          </w:tcPr>
          <w:p w:rsidR="00D6294F" w:rsidRPr="003344AA" w:rsidRDefault="00D6294F" w:rsidP="006454A3">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это было мое личное решение(3)</w:t>
            </w:r>
            <w:r w:rsidRPr="003344AA">
              <w:rPr>
                <w:rFonts w:ascii="Times New Roman" w:hAnsi="Times New Roman" w:cs="Times New Roman"/>
                <w:sz w:val="24"/>
                <w:shd w:val="clear" w:color="auto" w:fill="FFFFFF"/>
              </w:rPr>
              <w:t>,не хочу ни с кем воевать (3)</w:t>
            </w:r>
          </w:p>
        </w:tc>
      </w:tr>
      <w:tr w:rsidR="00D6294F" w:rsidRPr="003344AA" w:rsidTr="006454A3">
        <w:trPr>
          <w:trHeight w:val="2004"/>
          <w:jc w:val="center"/>
        </w:trPr>
        <w:tc>
          <w:tcPr>
            <w:tcW w:w="2890" w:type="dxa"/>
          </w:tcPr>
          <w:p w:rsidR="00D6294F" w:rsidRPr="003344AA" w:rsidRDefault="00D6294F" w:rsidP="006454A3">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lastRenderedPageBreak/>
              <w:t>Ценности</w:t>
            </w:r>
          </w:p>
        </w:tc>
        <w:tc>
          <w:tcPr>
            <w:tcW w:w="6048" w:type="dxa"/>
          </w:tcPr>
          <w:p w:rsidR="00D6294F" w:rsidRPr="003344AA" w:rsidRDefault="00D6294F" w:rsidP="006454A3">
            <w:pPr>
              <w:pStyle w:val="a3"/>
              <w:ind w:left="0"/>
              <w:contextualSpacing w:val="0"/>
              <w:jc w:val="both"/>
              <w:rPr>
                <w:rFonts w:ascii="Times New Roman" w:hAnsi="Times New Roman" w:cs="Times New Roman"/>
                <w:sz w:val="24"/>
              </w:rPr>
            </w:pPr>
            <w:r w:rsidRPr="003344AA">
              <w:rPr>
                <w:rFonts w:ascii="Times New Roman" w:hAnsi="Times New Roman" w:cs="Times New Roman"/>
                <w:sz w:val="24"/>
                <w:shd w:val="clear" w:color="auto" w:fill="FFFFFF"/>
              </w:rPr>
              <w:t>они оскорбили мою жену(2), они тронули святое — мою семью(3),</w:t>
            </w:r>
            <w:r w:rsidRPr="003344AA">
              <w:rPr>
                <w:rFonts w:ascii="Times New Roman" w:hAnsi="Times New Roman" w:cs="Times New Roman"/>
                <w:sz w:val="24"/>
              </w:rPr>
              <w:t xml:space="preserve"> </w:t>
            </w:r>
            <w:r w:rsidRPr="003344AA">
              <w:rPr>
                <w:rFonts w:ascii="Times New Roman" w:hAnsi="Times New Roman" w:cs="Times New Roman"/>
                <w:sz w:val="24"/>
                <w:shd w:val="clear" w:color="auto" w:fill="FFFFFF"/>
              </w:rPr>
              <w:t xml:space="preserve">задели оскорбления в адрес жены(3), </w:t>
            </w:r>
            <w:r w:rsidRPr="003344AA">
              <w:rPr>
                <w:rFonts w:ascii="Times New Roman" w:hAnsi="Times New Roman" w:cs="Times New Roman"/>
                <w:sz w:val="24"/>
                <w:szCs w:val="19"/>
                <w:shd w:val="clear" w:color="auto" w:fill="FFFFFF"/>
              </w:rPr>
              <w:t>никогда никого не уполномочивал ни к кому ходить, ни в какие двери стучать, ничего ломать»(2), действия блогеров заставили впервые в жизни подать в суд(1)</w:t>
            </w:r>
            <w:r w:rsidRPr="003344AA">
              <w:rPr>
                <w:rFonts w:ascii="Times New Roman" w:hAnsi="Times New Roman" w:cs="Times New Roman"/>
                <w:sz w:val="24"/>
                <w:shd w:val="clear" w:color="auto" w:fill="FFFFFF"/>
              </w:rPr>
              <w:t>,</w:t>
            </w:r>
            <w:r w:rsidRPr="003344AA">
              <w:rPr>
                <w:rFonts w:ascii="Times New Roman" w:hAnsi="Times New Roman" w:cs="Times New Roman"/>
                <w:sz w:val="24"/>
                <w:szCs w:val="20"/>
                <w:shd w:val="clear" w:color="auto" w:fill="FFFFFF"/>
              </w:rPr>
              <w:t xml:space="preserve"> отвечаю за свой банк и свои слова (2)</w:t>
            </w:r>
            <w:r w:rsidRPr="003344AA">
              <w:rPr>
                <w:rFonts w:ascii="Times New Roman" w:hAnsi="Times New Roman" w:cs="Times New Roman"/>
                <w:sz w:val="24"/>
              </w:rPr>
              <w:t xml:space="preserve">, </w:t>
            </w:r>
            <w:r w:rsidRPr="003344AA">
              <w:rPr>
                <w:rFonts w:ascii="Times New Roman" w:hAnsi="Times New Roman" w:cs="Times New Roman"/>
                <w:sz w:val="24"/>
                <w:szCs w:val="20"/>
                <w:shd w:val="clear" w:color="auto" w:fill="FFFFFF"/>
              </w:rPr>
              <w:t xml:space="preserve">за то, чтобы в российском интернете был порядок(2), они этим роликом оскорбили 17 тысяч моих сотрудников и более 6 миллионов клиентов(3), </w:t>
            </w:r>
            <w:r w:rsidRPr="003344AA">
              <w:rPr>
                <w:rFonts w:ascii="Times New Roman" w:hAnsi="Times New Roman" w:cs="Times New Roman"/>
                <w:sz w:val="24"/>
                <w:szCs w:val="24"/>
              </w:rPr>
              <w:t>один из немногих в этой стране, кто выступает за свободу слова(6),</w:t>
            </w:r>
            <w:r w:rsidRPr="003344AA">
              <w:rPr>
                <w:rFonts w:ascii="Times New Roman" w:hAnsi="Times New Roman" w:cs="Times New Roman"/>
                <w:sz w:val="24"/>
                <w:shd w:val="clear" w:color="auto" w:fill="FFFFFF"/>
              </w:rPr>
              <w:t xml:space="preserve"> моя обязанность — защитить этих людей (6)</w:t>
            </w:r>
          </w:p>
        </w:tc>
      </w:tr>
      <w:tr w:rsidR="00D6294F" w:rsidRPr="003344AA" w:rsidTr="006454A3">
        <w:trPr>
          <w:trHeight w:val="1358"/>
          <w:jc w:val="center"/>
        </w:trPr>
        <w:tc>
          <w:tcPr>
            <w:tcW w:w="2890" w:type="dxa"/>
          </w:tcPr>
          <w:p w:rsidR="00D6294F" w:rsidRPr="003344AA" w:rsidRDefault="00D6294F" w:rsidP="006454A3">
            <w:pPr>
              <w:pStyle w:val="a3"/>
              <w:spacing w:line="360" w:lineRule="auto"/>
              <w:ind w:left="0"/>
              <w:contextualSpacing w:val="0"/>
              <w:jc w:val="both"/>
              <w:rPr>
                <w:rFonts w:ascii="Times New Roman" w:hAnsi="Times New Roman" w:cs="Times New Roman"/>
                <w:sz w:val="24"/>
              </w:rPr>
            </w:pPr>
            <w:r w:rsidRPr="003344AA">
              <w:rPr>
                <w:rFonts w:ascii="Times New Roman" w:hAnsi="Times New Roman" w:cs="Times New Roman"/>
                <w:sz w:val="24"/>
              </w:rPr>
              <w:t>Характер</w:t>
            </w:r>
          </w:p>
        </w:tc>
        <w:tc>
          <w:tcPr>
            <w:tcW w:w="6048" w:type="dxa"/>
          </w:tcPr>
          <w:p w:rsidR="00D6294F" w:rsidRPr="003344AA" w:rsidRDefault="00D6294F" w:rsidP="006454A3">
            <w:pPr>
              <w:pStyle w:val="a3"/>
              <w:ind w:left="0"/>
              <w:contextualSpacing w:val="0"/>
              <w:jc w:val="both"/>
              <w:rPr>
                <w:rFonts w:ascii="Times New Roman" w:hAnsi="Times New Roman" w:cs="Times New Roman"/>
                <w:sz w:val="24"/>
              </w:rPr>
            </w:pPr>
            <w:r w:rsidRPr="003344AA">
              <w:rPr>
                <w:rFonts w:ascii="Times New Roman" w:hAnsi="Times New Roman" w:cs="Times New Roman"/>
                <w:sz w:val="24"/>
                <w:shd w:val="clear" w:color="auto" w:fill="FFFFFF"/>
              </w:rPr>
              <w:t xml:space="preserve">даю слово(5), </w:t>
            </w:r>
            <w:r w:rsidRPr="003344AA">
              <w:rPr>
                <w:rFonts w:ascii="Times New Roman" w:hAnsi="Times New Roman" w:cs="Times New Roman"/>
                <w:sz w:val="24"/>
                <w:szCs w:val="20"/>
                <w:shd w:val="clear" w:color="auto" w:fill="FFFFFF"/>
              </w:rPr>
              <w:t xml:space="preserve">я публичный человек(3), я готов к троллингу, критике и даже оскорблениям в свой адрес(3), </w:t>
            </w:r>
            <w:r w:rsidRPr="003344AA">
              <w:rPr>
                <w:rFonts w:ascii="Times New Roman" w:hAnsi="Times New Roman" w:cs="Times New Roman"/>
                <w:sz w:val="24"/>
                <w:shd w:val="clear" w:color="auto" w:fill="FFFFFF"/>
              </w:rPr>
              <w:t>не хочу вымаливать извинения(3), не буду ставить никаких условий (3)</w:t>
            </w:r>
            <w:r w:rsidRPr="003344AA">
              <w:rPr>
                <w:rFonts w:ascii="Times New Roman" w:hAnsi="Times New Roman" w:cs="Times New Roman"/>
                <w:sz w:val="24"/>
              </w:rPr>
              <w:t>,</w:t>
            </w:r>
            <w:r w:rsidRPr="003344AA">
              <w:rPr>
                <w:rFonts w:ascii="Times New Roman" w:hAnsi="Times New Roman" w:cs="Times New Roman"/>
                <w:sz w:val="24"/>
                <w:shd w:val="clear" w:color="auto" w:fill="FFFFFF"/>
              </w:rPr>
              <w:t xml:space="preserve"> не собираюсь дожидаться извинений(5)</w:t>
            </w:r>
          </w:p>
        </w:tc>
      </w:tr>
      <w:tr w:rsidR="00D6294F" w:rsidRPr="003344AA" w:rsidTr="006454A3">
        <w:trPr>
          <w:trHeight w:val="612"/>
          <w:jc w:val="center"/>
        </w:trPr>
        <w:tc>
          <w:tcPr>
            <w:tcW w:w="2890" w:type="dxa"/>
          </w:tcPr>
          <w:p w:rsidR="00D6294F" w:rsidRPr="003344AA" w:rsidRDefault="00D6294F" w:rsidP="006454A3">
            <w:pPr>
              <w:pStyle w:val="a3"/>
              <w:ind w:left="0"/>
              <w:contextualSpacing w:val="0"/>
              <w:jc w:val="both"/>
              <w:rPr>
                <w:rFonts w:ascii="Times New Roman" w:hAnsi="Times New Roman" w:cs="Times New Roman"/>
                <w:sz w:val="24"/>
              </w:rPr>
            </w:pPr>
            <w:r w:rsidRPr="003344AA">
              <w:rPr>
                <w:rFonts w:ascii="Times New Roman" w:hAnsi="Times New Roman" w:cs="Times New Roman"/>
                <w:sz w:val="24"/>
              </w:rPr>
              <w:t>Отношение к окружающим</w:t>
            </w:r>
          </w:p>
        </w:tc>
        <w:tc>
          <w:tcPr>
            <w:tcW w:w="6048" w:type="dxa"/>
          </w:tcPr>
          <w:p w:rsidR="00D6294F" w:rsidRPr="003344AA" w:rsidRDefault="00D6294F" w:rsidP="006454A3">
            <w:pPr>
              <w:pStyle w:val="a3"/>
              <w:tabs>
                <w:tab w:val="left" w:pos="1304"/>
              </w:tabs>
              <w:ind w:left="0"/>
              <w:contextualSpacing w:val="0"/>
              <w:jc w:val="both"/>
              <w:rPr>
                <w:rFonts w:ascii="Times New Roman" w:hAnsi="Times New Roman" w:cs="Times New Roman"/>
                <w:sz w:val="24"/>
              </w:rPr>
            </w:pPr>
            <w:r w:rsidRPr="003344AA">
              <w:rPr>
                <w:rFonts w:ascii="Times New Roman" w:hAnsi="Times New Roman" w:cs="Times New Roman"/>
                <w:sz w:val="24"/>
                <w:shd w:val="clear" w:color="auto" w:fill="FFFFFF"/>
              </w:rPr>
              <w:t>-</w:t>
            </w:r>
          </w:p>
        </w:tc>
      </w:tr>
    </w:tbl>
    <w:p w:rsidR="00D6294F" w:rsidRPr="003344AA" w:rsidRDefault="00D6294F" w:rsidP="00D6294F">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b/>
          <w:sz w:val="28"/>
        </w:rPr>
        <w:br/>
      </w:r>
      <w:r w:rsidR="00B53093" w:rsidRPr="003344AA">
        <w:rPr>
          <w:rFonts w:ascii="Times New Roman" w:hAnsi="Times New Roman" w:cs="Times New Roman"/>
          <w:sz w:val="28"/>
        </w:rPr>
        <w:tab/>
        <w:t xml:space="preserve">Следует отметить, что во время </w:t>
      </w:r>
      <w:r w:rsidRPr="003344AA">
        <w:rPr>
          <w:rFonts w:ascii="Times New Roman" w:hAnsi="Times New Roman" w:cs="Times New Roman"/>
          <w:sz w:val="28"/>
        </w:rPr>
        <w:t xml:space="preserve">конфликта </w:t>
      </w:r>
      <w:r w:rsidR="00B53093" w:rsidRPr="003344AA">
        <w:rPr>
          <w:rFonts w:ascii="Times New Roman" w:hAnsi="Times New Roman" w:cs="Times New Roman"/>
          <w:sz w:val="28"/>
        </w:rPr>
        <w:t>предприниматель</w:t>
      </w:r>
      <w:r w:rsidRPr="003344AA">
        <w:rPr>
          <w:rFonts w:ascii="Times New Roman" w:hAnsi="Times New Roman" w:cs="Times New Roman"/>
          <w:sz w:val="28"/>
        </w:rPr>
        <w:t xml:space="preserve"> на протяжении практически полутора месяцев (с 8 августа по 14 сентября) никак не комментировал события, а также не вступал в публичные дискуссии. 14 сентября на его личной странице Вконтакте было опубликовано видеообращение, где предприниматель изложил собственную позицию: именно этот день мы считаем отправной точкой в анализе высказываний Тинькова, которые содержат в себе характеристики его персонального бренда. Далее мы детально разберем каждый компонент и его взаимосвязь с конструкциями-маркерами.</w:t>
      </w:r>
    </w:p>
    <w:p w:rsidR="00D6294F" w:rsidRPr="003344AA" w:rsidRDefault="00C83741" w:rsidP="00D6294F">
      <w:pPr>
        <w:pStyle w:val="a3"/>
        <w:spacing w:after="0" w:line="360" w:lineRule="auto"/>
        <w:ind w:left="0"/>
        <w:contextualSpacing w:val="0"/>
        <w:jc w:val="both"/>
        <w:rPr>
          <w:rFonts w:ascii="Times New Roman" w:hAnsi="Times New Roman" w:cs="Times New Roman"/>
          <w:b/>
          <w:sz w:val="28"/>
        </w:rPr>
      </w:pPr>
      <w:r w:rsidRPr="003344AA">
        <w:rPr>
          <w:rFonts w:ascii="Times New Roman" w:hAnsi="Times New Roman" w:cs="Times New Roman"/>
          <w:i/>
          <w:sz w:val="28"/>
        </w:rPr>
        <w:tab/>
      </w:r>
      <w:r w:rsidR="00D6294F" w:rsidRPr="003344AA">
        <w:rPr>
          <w:rFonts w:ascii="Times New Roman" w:hAnsi="Times New Roman" w:cs="Times New Roman"/>
          <w:i/>
          <w:sz w:val="28"/>
        </w:rPr>
        <w:t>«Манера поведения»</w:t>
      </w:r>
      <w:r w:rsidR="0027421F" w:rsidRPr="003344AA">
        <w:rPr>
          <w:rFonts w:ascii="Times New Roman" w:hAnsi="Times New Roman" w:cs="Times New Roman"/>
          <w:i/>
          <w:sz w:val="28"/>
        </w:rPr>
        <w:t>.</w:t>
      </w:r>
      <w:r w:rsidR="0027421F" w:rsidRPr="003344AA">
        <w:rPr>
          <w:rFonts w:ascii="Times New Roman" w:hAnsi="Times New Roman" w:cs="Times New Roman"/>
          <w:b/>
          <w:sz w:val="28"/>
        </w:rPr>
        <w:t xml:space="preserve"> </w:t>
      </w:r>
      <w:r w:rsidR="00D6294F" w:rsidRPr="003344AA">
        <w:rPr>
          <w:rFonts w:ascii="Times New Roman" w:hAnsi="Times New Roman" w:cs="Times New Roman"/>
          <w:sz w:val="28"/>
        </w:rPr>
        <w:t>Согласно Тинькову, он один несет полную ответственность за свои поступки в рамках конфликта: «это было мое личное решение»(3). Бизнесмен утверждает, что его ближайшее окружение всячески отговаривало его от подобных действий (блокировка видеоролика, возбуждение уголовного дела). В то же время Тиньков показывает, что не заинтересован в сложившейся ситуации:</w:t>
      </w:r>
      <w:r w:rsidR="00D6294F" w:rsidRPr="003344AA">
        <w:rPr>
          <w:rFonts w:ascii="Times New Roman" w:hAnsi="Times New Roman" w:cs="Times New Roman"/>
          <w:sz w:val="28"/>
          <w:shd w:val="clear" w:color="auto" w:fill="FFFFFF"/>
        </w:rPr>
        <w:t xml:space="preserve"> «не хочу ни с кем воевать</w:t>
      </w:r>
      <w:r w:rsidR="00D6294F" w:rsidRPr="003344AA">
        <w:rPr>
          <w:rFonts w:ascii="Times New Roman" w:hAnsi="Times New Roman" w:cs="Times New Roman"/>
          <w:sz w:val="28"/>
        </w:rPr>
        <w:t>»</w:t>
      </w:r>
      <w:r w:rsidR="00D6294F" w:rsidRPr="003344AA">
        <w:rPr>
          <w:rFonts w:ascii="Times New Roman" w:hAnsi="Times New Roman" w:cs="Times New Roman"/>
          <w:sz w:val="28"/>
          <w:shd w:val="clear" w:color="auto" w:fill="FFFFFF"/>
        </w:rPr>
        <w:t>(3).</w:t>
      </w:r>
      <w:r w:rsidR="00B53093" w:rsidRPr="003344AA">
        <w:rPr>
          <w:rFonts w:ascii="Times New Roman" w:hAnsi="Times New Roman" w:cs="Times New Roman"/>
          <w:sz w:val="28"/>
          <w:shd w:val="clear" w:color="auto" w:fill="FFFFFF"/>
        </w:rPr>
        <w:t xml:space="preserve"> Таким образом, предприниматель показывает себя самостоятельным и миролюбивым.</w:t>
      </w:r>
    </w:p>
    <w:p w:rsidR="00D6294F" w:rsidRPr="003344AA" w:rsidRDefault="00D6294F" w:rsidP="00D6294F">
      <w:pPr>
        <w:pStyle w:val="a3"/>
        <w:spacing w:after="0" w:line="360" w:lineRule="auto"/>
        <w:ind w:left="0"/>
        <w:contextualSpacing w:val="0"/>
        <w:jc w:val="both"/>
        <w:rPr>
          <w:rFonts w:ascii="Times New Roman" w:hAnsi="Times New Roman" w:cs="Times New Roman"/>
          <w:b/>
          <w:sz w:val="28"/>
        </w:rPr>
      </w:pPr>
      <w:r w:rsidRPr="003344AA">
        <w:rPr>
          <w:rFonts w:ascii="Times New Roman" w:hAnsi="Times New Roman" w:cs="Times New Roman"/>
          <w:i/>
          <w:sz w:val="28"/>
        </w:rPr>
        <w:lastRenderedPageBreak/>
        <w:t xml:space="preserve"> </w:t>
      </w:r>
      <w:r w:rsidR="0027421F" w:rsidRPr="003344AA">
        <w:rPr>
          <w:rFonts w:ascii="Times New Roman" w:hAnsi="Times New Roman" w:cs="Times New Roman"/>
          <w:i/>
          <w:sz w:val="28"/>
        </w:rPr>
        <w:tab/>
      </w:r>
      <w:r w:rsidRPr="003344AA">
        <w:rPr>
          <w:rFonts w:ascii="Times New Roman" w:hAnsi="Times New Roman" w:cs="Times New Roman"/>
          <w:i/>
          <w:sz w:val="28"/>
        </w:rPr>
        <w:t>«Ценности»</w:t>
      </w:r>
      <w:r w:rsidR="0027421F" w:rsidRPr="003344AA">
        <w:rPr>
          <w:rFonts w:ascii="Times New Roman" w:hAnsi="Times New Roman" w:cs="Times New Roman"/>
          <w:i/>
          <w:sz w:val="28"/>
        </w:rPr>
        <w:t>.</w:t>
      </w:r>
      <w:r w:rsidR="0027421F" w:rsidRPr="003344AA">
        <w:rPr>
          <w:rFonts w:ascii="Times New Roman" w:hAnsi="Times New Roman" w:cs="Times New Roman"/>
          <w:b/>
          <w:sz w:val="28"/>
        </w:rPr>
        <w:t xml:space="preserve"> </w:t>
      </w:r>
      <w:r w:rsidRPr="003344AA">
        <w:rPr>
          <w:rFonts w:ascii="Times New Roman" w:hAnsi="Times New Roman" w:cs="Times New Roman"/>
          <w:sz w:val="28"/>
        </w:rPr>
        <w:t>Наиболее богатый на лексические маркеры компонент. Как мы видим из Таблицы 4, Тиньков делает большой акцент на том, что в конфликте для него в первую очередь важна защита чести семьи, сотрудников банка и клиентов:</w:t>
      </w:r>
      <w:r w:rsidRPr="003344AA">
        <w:rPr>
          <w:rFonts w:ascii="Times New Roman" w:hAnsi="Times New Roman" w:cs="Times New Roman"/>
          <w:sz w:val="28"/>
          <w:shd w:val="clear" w:color="auto" w:fill="FFFFFF"/>
        </w:rPr>
        <w:t xml:space="preserve"> </w:t>
      </w:r>
      <w:r w:rsidRPr="003344AA">
        <w:rPr>
          <w:rFonts w:ascii="Times New Roman" w:hAnsi="Times New Roman" w:cs="Times New Roman"/>
          <w:sz w:val="28"/>
        </w:rPr>
        <w:t>«</w:t>
      </w:r>
      <w:r w:rsidRPr="003344AA">
        <w:rPr>
          <w:rFonts w:ascii="Times New Roman" w:hAnsi="Times New Roman" w:cs="Times New Roman"/>
          <w:sz w:val="28"/>
          <w:shd w:val="clear" w:color="auto" w:fill="FFFFFF"/>
        </w:rPr>
        <w:t>они оскорбили мою жену</w:t>
      </w:r>
      <w:r w:rsidRPr="003344AA">
        <w:rPr>
          <w:rFonts w:ascii="Times New Roman" w:hAnsi="Times New Roman" w:cs="Times New Roman"/>
          <w:sz w:val="28"/>
        </w:rPr>
        <w:t>»</w:t>
      </w:r>
      <w:r w:rsidRPr="003344AA">
        <w:rPr>
          <w:rFonts w:ascii="Times New Roman" w:hAnsi="Times New Roman" w:cs="Times New Roman"/>
          <w:sz w:val="28"/>
          <w:shd w:val="clear" w:color="auto" w:fill="FFFFFF"/>
        </w:rPr>
        <w:t xml:space="preserve">(2), </w:t>
      </w:r>
      <w:r w:rsidRPr="003344AA">
        <w:rPr>
          <w:rFonts w:ascii="Times New Roman" w:hAnsi="Times New Roman" w:cs="Times New Roman"/>
          <w:sz w:val="28"/>
        </w:rPr>
        <w:t>«</w:t>
      </w:r>
      <w:r w:rsidRPr="003344AA">
        <w:rPr>
          <w:rFonts w:ascii="Times New Roman" w:hAnsi="Times New Roman" w:cs="Times New Roman"/>
          <w:sz w:val="28"/>
          <w:shd w:val="clear" w:color="auto" w:fill="FFFFFF"/>
        </w:rPr>
        <w:t>они тронули святое — мою семью</w:t>
      </w:r>
      <w:r w:rsidRPr="003344AA">
        <w:rPr>
          <w:rFonts w:ascii="Times New Roman" w:hAnsi="Times New Roman" w:cs="Times New Roman"/>
          <w:sz w:val="28"/>
        </w:rPr>
        <w:t>»</w:t>
      </w:r>
      <w:r w:rsidRPr="003344AA">
        <w:rPr>
          <w:rFonts w:ascii="Times New Roman" w:hAnsi="Times New Roman" w:cs="Times New Roman"/>
          <w:sz w:val="28"/>
          <w:shd w:val="clear" w:color="auto" w:fill="FFFFFF"/>
        </w:rPr>
        <w:t>(3),</w:t>
      </w:r>
      <w:r w:rsidRPr="003344AA">
        <w:rPr>
          <w:rFonts w:ascii="Times New Roman" w:hAnsi="Times New Roman" w:cs="Times New Roman"/>
          <w:sz w:val="28"/>
        </w:rPr>
        <w:t xml:space="preserve"> «</w:t>
      </w:r>
      <w:r w:rsidRPr="003344AA">
        <w:rPr>
          <w:rFonts w:ascii="Times New Roman" w:hAnsi="Times New Roman" w:cs="Times New Roman"/>
          <w:sz w:val="28"/>
          <w:shd w:val="clear" w:color="auto" w:fill="FFFFFF"/>
        </w:rPr>
        <w:t>задели оскорбления в адрес жены</w:t>
      </w:r>
      <w:r w:rsidRPr="003344AA">
        <w:rPr>
          <w:rFonts w:ascii="Times New Roman" w:hAnsi="Times New Roman" w:cs="Times New Roman"/>
          <w:sz w:val="28"/>
        </w:rPr>
        <w:t>»</w:t>
      </w:r>
      <w:r w:rsidRPr="003344AA">
        <w:rPr>
          <w:rFonts w:ascii="Times New Roman" w:hAnsi="Times New Roman" w:cs="Times New Roman"/>
          <w:sz w:val="28"/>
          <w:shd w:val="clear" w:color="auto" w:fill="FFFFFF"/>
        </w:rPr>
        <w:t>(3),</w:t>
      </w:r>
      <w:r w:rsidRPr="003344AA">
        <w:rPr>
          <w:rFonts w:ascii="Times New Roman" w:hAnsi="Times New Roman" w:cs="Times New Roman"/>
          <w:sz w:val="28"/>
          <w:szCs w:val="20"/>
          <w:shd w:val="clear" w:color="auto" w:fill="FFFFFF"/>
        </w:rPr>
        <w:t xml:space="preserve"> </w:t>
      </w:r>
      <w:r w:rsidRPr="003344AA">
        <w:rPr>
          <w:rFonts w:ascii="Times New Roman" w:hAnsi="Times New Roman" w:cs="Times New Roman"/>
          <w:sz w:val="28"/>
        </w:rPr>
        <w:t>«</w:t>
      </w:r>
      <w:r w:rsidRPr="003344AA">
        <w:rPr>
          <w:rFonts w:ascii="Times New Roman" w:hAnsi="Times New Roman" w:cs="Times New Roman"/>
          <w:sz w:val="28"/>
          <w:szCs w:val="20"/>
          <w:shd w:val="clear" w:color="auto" w:fill="FFFFFF"/>
        </w:rPr>
        <w:t>они этим роликом оскорбили 17 тысяч моих сотрудников и более 6 миллионов клиентов</w:t>
      </w:r>
      <w:r w:rsidRPr="003344AA">
        <w:rPr>
          <w:rFonts w:ascii="Times New Roman" w:hAnsi="Times New Roman" w:cs="Times New Roman"/>
          <w:sz w:val="28"/>
        </w:rPr>
        <w:t>»</w:t>
      </w:r>
      <w:r w:rsidRPr="003344AA">
        <w:rPr>
          <w:rFonts w:ascii="Times New Roman" w:hAnsi="Times New Roman" w:cs="Times New Roman"/>
          <w:sz w:val="28"/>
          <w:szCs w:val="20"/>
          <w:shd w:val="clear" w:color="auto" w:fill="FFFFFF"/>
        </w:rPr>
        <w:t xml:space="preserve">(3), </w:t>
      </w:r>
      <w:r w:rsidRPr="003344AA">
        <w:rPr>
          <w:rFonts w:ascii="Times New Roman" w:hAnsi="Times New Roman" w:cs="Times New Roman"/>
          <w:sz w:val="28"/>
        </w:rPr>
        <w:t>«</w:t>
      </w:r>
      <w:r w:rsidRPr="003344AA">
        <w:rPr>
          <w:rFonts w:ascii="Times New Roman" w:hAnsi="Times New Roman" w:cs="Times New Roman"/>
          <w:sz w:val="28"/>
          <w:shd w:val="clear" w:color="auto" w:fill="FFFFFF"/>
        </w:rPr>
        <w:t>моя обязанность — защитить этих людей</w:t>
      </w:r>
      <w:r w:rsidRPr="003344AA">
        <w:rPr>
          <w:rFonts w:ascii="Times New Roman" w:hAnsi="Times New Roman" w:cs="Times New Roman"/>
          <w:sz w:val="28"/>
        </w:rPr>
        <w:t>»</w:t>
      </w:r>
      <w:r w:rsidRPr="003344AA">
        <w:rPr>
          <w:rFonts w:ascii="Times New Roman" w:hAnsi="Times New Roman" w:cs="Times New Roman"/>
          <w:sz w:val="28"/>
          <w:shd w:val="clear" w:color="auto" w:fill="FFFFFF"/>
        </w:rPr>
        <w:t xml:space="preserve">(6). </w:t>
      </w:r>
      <w:r w:rsidR="00187455" w:rsidRPr="003344AA">
        <w:rPr>
          <w:rFonts w:ascii="Times New Roman" w:hAnsi="Times New Roman" w:cs="Times New Roman"/>
          <w:sz w:val="28"/>
          <w:shd w:val="clear" w:color="auto" w:fill="FFFFFF"/>
        </w:rPr>
        <w:t xml:space="preserve">Следовательно, </w:t>
      </w:r>
      <w:r w:rsidRPr="003344AA">
        <w:rPr>
          <w:rFonts w:ascii="Times New Roman" w:hAnsi="Times New Roman" w:cs="Times New Roman"/>
          <w:sz w:val="28"/>
          <w:shd w:val="clear" w:color="auto" w:fill="FFFFFF"/>
        </w:rPr>
        <w:t xml:space="preserve">можно сделать вывод, что бизнесмен стремится обосновать правильность ответных действий на критику защитой своего ближайшего окружения, а также чести потребителей, пользующихся его продуктом: так Тиньков показывает, что его поступки никак не связаны с личной обидой на блогеров. </w:t>
      </w:r>
      <w:r w:rsidRPr="003344AA">
        <w:rPr>
          <w:rFonts w:ascii="Times New Roman" w:hAnsi="Times New Roman" w:cs="Times New Roman"/>
          <w:sz w:val="28"/>
        </w:rPr>
        <w:t xml:space="preserve"> Кроме того, он всячески подчеркивает, что уголовное дело — вынужденная мера. </w:t>
      </w:r>
    </w:p>
    <w:p w:rsidR="00D6294F" w:rsidRPr="003344AA" w:rsidRDefault="00D6294F" w:rsidP="00D6294F">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Предприниматель также указывает на то, что не пытается выступить в качестве цензора, ведь он всецело поддерживает свободу слова, однако данный конфликт — беспрецедентный случай:</w:t>
      </w:r>
      <w:r w:rsidRPr="003344AA">
        <w:rPr>
          <w:rFonts w:ascii="Times New Roman" w:hAnsi="Times New Roman" w:cs="Times New Roman"/>
          <w:sz w:val="28"/>
          <w:szCs w:val="19"/>
          <w:shd w:val="clear" w:color="auto" w:fill="FFFFFF"/>
        </w:rPr>
        <w:t xml:space="preserve"> </w:t>
      </w:r>
      <w:r w:rsidRPr="003344AA">
        <w:rPr>
          <w:rFonts w:ascii="Times New Roman" w:hAnsi="Times New Roman" w:cs="Times New Roman"/>
          <w:sz w:val="28"/>
        </w:rPr>
        <w:t>«</w:t>
      </w:r>
      <w:r w:rsidRPr="003344AA">
        <w:rPr>
          <w:rFonts w:ascii="Times New Roman" w:hAnsi="Times New Roman" w:cs="Times New Roman"/>
          <w:sz w:val="28"/>
          <w:szCs w:val="19"/>
          <w:shd w:val="clear" w:color="auto" w:fill="FFFFFF"/>
        </w:rPr>
        <w:t>действия блогеров заставили впервые в жизни подать в суд</w:t>
      </w:r>
      <w:r w:rsidRPr="003344AA">
        <w:rPr>
          <w:rFonts w:ascii="Times New Roman" w:hAnsi="Times New Roman" w:cs="Times New Roman"/>
          <w:sz w:val="28"/>
        </w:rPr>
        <w:t>»</w:t>
      </w:r>
      <w:r w:rsidRPr="003344AA">
        <w:rPr>
          <w:rFonts w:ascii="Times New Roman" w:hAnsi="Times New Roman" w:cs="Times New Roman"/>
          <w:sz w:val="28"/>
          <w:szCs w:val="19"/>
          <w:shd w:val="clear" w:color="auto" w:fill="FFFFFF"/>
        </w:rPr>
        <w:t xml:space="preserve"> (1)</w:t>
      </w:r>
      <w:r w:rsidRPr="003344AA">
        <w:rPr>
          <w:rFonts w:ascii="Times New Roman" w:hAnsi="Times New Roman" w:cs="Times New Roman"/>
          <w:sz w:val="28"/>
        </w:rPr>
        <w:t>, «</w:t>
      </w:r>
      <w:r w:rsidRPr="003344AA">
        <w:rPr>
          <w:rFonts w:ascii="Times New Roman" w:hAnsi="Times New Roman" w:cs="Times New Roman"/>
          <w:sz w:val="28"/>
          <w:szCs w:val="20"/>
          <w:shd w:val="clear" w:color="auto" w:fill="FFFFFF"/>
        </w:rPr>
        <w:t>за то, чтобы в российском интернете был порядок</w:t>
      </w:r>
      <w:r w:rsidRPr="003344AA">
        <w:rPr>
          <w:rFonts w:ascii="Times New Roman" w:hAnsi="Times New Roman" w:cs="Times New Roman"/>
          <w:sz w:val="28"/>
        </w:rPr>
        <w:t>»</w:t>
      </w:r>
      <w:r w:rsidRPr="003344AA">
        <w:rPr>
          <w:rFonts w:ascii="Times New Roman" w:hAnsi="Times New Roman" w:cs="Times New Roman"/>
          <w:sz w:val="28"/>
          <w:szCs w:val="20"/>
          <w:shd w:val="clear" w:color="auto" w:fill="FFFFFF"/>
        </w:rPr>
        <w:t xml:space="preserve"> (2), </w:t>
      </w:r>
      <w:r w:rsidRPr="003344AA">
        <w:rPr>
          <w:rFonts w:ascii="Times New Roman" w:hAnsi="Times New Roman" w:cs="Times New Roman"/>
          <w:sz w:val="28"/>
        </w:rPr>
        <w:t>«</w:t>
      </w:r>
      <w:r w:rsidRPr="003344AA">
        <w:rPr>
          <w:rFonts w:ascii="Times New Roman" w:hAnsi="Times New Roman" w:cs="Times New Roman"/>
          <w:sz w:val="28"/>
          <w:szCs w:val="24"/>
        </w:rPr>
        <w:t>один из немногих в этой стране, кто выступает за свободу слова</w:t>
      </w:r>
      <w:r w:rsidRPr="003344AA">
        <w:rPr>
          <w:rFonts w:ascii="Times New Roman" w:hAnsi="Times New Roman" w:cs="Times New Roman"/>
          <w:sz w:val="28"/>
        </w:rPr>
        <w:t>»</w:t>
      </w:r>
      <w:r w:rsidRPr="003344AA">
        <w:rPr>
          <w:rFonts w:ascii="Times New Roman" w:hAnsi="Times New Roman" w:cs="Times New Roman"/>
          <w:sz w:val="28"/>
          <w:szCs w:val="24"/>
        </w:rPr>
        <w:t xml:space="preserve"> (6).</w:t>
      </w:r>
      <w:r w:rsidR="00B53093" w:rsidRPr="003344AA">
        <w:rPr>
          <w:rFonts w:ascii="Times New Roman" w:hAnsi="Times New Roman" w:cs="Times New Roman"/>
          <w:sz w:val="28"/>
          <w:szCs w:val="24"/>
        </w:rPr>
        <w:t xml:space="preserve"> Итак, Тиньков </w:t>
      </w:r>
      <w:r w:rsidR="00FA65F1" w:rsidRPr="003344AA">
        <w:rPr>
          <w:rFonts w:ascii="Times New Roman" w:hAnsi="Times New Roman" w:cs="Times New Roman"/>
          <w:sz w:val="28"/>
          <w:szCs w:val="24"/>
        </w:rPr>
        <w:t>презентует</w:t>
      </w:r>
      <w:r w:rsidR="00B53093" w:rsidRPr="003344AA">
        <w:rPr>
          <w:rFonts w:ascii="Times New Roman" w:hAnsi="Times New Roman" w:cs="Times New Roman"/>
          <w:sz w:val="28"/>
          <w:szCs w:val="24"/>
        </w:rPr>
        <w:t xml:space="preserve"> себя </w:t>
      </w:r>
      <w:r w:rsidR="00FA65F1" w:rsidRPr="003344AA">
        <w:rPr>
          <w:rFonts w:ascii="Times New Roman" w:hAnsi="Times New Roman" w:cs="Times New Roman"/>
          <w:sz w:val="28"/>
          <w:szCs w:val="24"/>
        </w:rPr>
        <w:t>защитник</w:t>
      </w:r>
      <w:r w:rsidR="006454A3" w:rsidRPr="003344AA">
        <w:rPr>
          <w:rFonts w:ascii="Times New Roman" w:hAnsi="Times New Roman" w:cs="Times New Roman"/>
          <w:sz w:val="28"/>
          <w:szCs w:val="24"/>
        </w:rPr>
        <w:t>ом (слабых и свободы слова).</w:t>
      </w:r>
      <w:r w:rsidR="00FA65F1" w:rsidRPr="003344AA">
        <w:rPr>
          <w:rFonts w:ascii="Times New Roman" w:hAnsi="Times New Roman" w:cs="Times New Roman"/>
          <w:sz w:val="28"/>
          <w:szCs w:val="24"/>
        </w:rPr>
        <w:t xml:space="preserve"> </w:t>
      </w:r>
    </w:p>
    <w:p w:rsidR="00D6294F" w:rsidRPr="003344AA" w:rsidRDefault="0027421F" w:rsidP="00D6294F">
      <w:pPr>
        <w:pStyle w:val="a3"/>
        <w:spacing w:after="0" w:line="360" w:lineRule="auto"/>
        <w:ind w:left="0"/>
        <w:contextualSpacing w:val="0"/>
        <w:jc w:val="both"/>
        <w:rPr>
          <w:rFonts w:ascii="Times New Roman" w:hAnsi="Times New Roman" w:cs="Times New Roman"/>
          <w:i/>
          <w:sz w:val="28"/>
        </w:rPr>
      </w:pPr>
      <w:r w:rsidRPr="003344AA">
        <w:rPr>
          <w:rFonts w:ascii="Times New Roman" w:hAnsi="Times New Roman" w:cs="Times New Roman"/>
          <w:i/>
          <w:sz w:val="28"/>
        </w:rPr>
        <w:tab/>
      </w:r>
      <w:r w:rsidR="00D6294F" w:rsidRPr="003344AA">
        <w:rPr>
          <w:rFonts w:ascii="Times New Roman" w:hAnsi="Times New Roman" w:cs="Times New Roman"/>
          <w:i/>
          <w:sz w:val="28"/>
        </w:rPr>
        <w:t>«Характер»</w:t>
      </w:r>
      <w:r w:rsidRPr="003344AA">
        <w:rPr>
          <w:rFonts w:ascii="Times New Roman" w:hAnsi="Times New Roman" w:cs="Times New Roman"/>
          <w:i/>
          <w:sz w:val="28"/>
        </w:rPr>
        <w:t xml:space="preserve">. </w:t>
      </w:r>
      <w:r w:rsidR="00D6294F" w:rsidRPr="003344AA">
        <w:rPr>
          <w:rFonts w:ascii="Times New Roman" w:hAnsi="Times New Roman" w:cs="Times New Roman"/>
          <w:sz w:val="28"/>
          <w:szCs w:val="28"/>
        </w:rPr>
        <w:t xml:space="preserve">Анализируя лексические конструкции, характеризующие данный компонент, можно сделать вывод, что Тиньков стремится показать себя ответственным, самодостаточным и зрелым индивидом, спокойно реагирующим на критику и оскорбления: </w:t>
      </w:r>
      <w:r w:rsidR="00D6294F" w:rsidRPr="003344AA">
        <w:rPr>
          <w:rFonts w:ascii="Times New Roman" w:hAnsi="Times New Roman" w:cs="Times New Roman"/>
          <w:sz w:val="28"/>
        </w:rPr>
        <w:t>«</w:t>
      </w:r>
      <w:r w:rsidR="00D6294F" w:rsidRPr="003344AA">
        <w:rPr>
          <w:rFonts w:ascii="Times New Roman" w:hAnsi="Times New Roman" w:cs="Times New Roman"/>
          <w:sz w:val="28"/>
          <w:shd w:val="clear" w:color="auto" w:fill="FFFFFF"/>
        </w:rPr>
        <w:t>даю слово</w:t>
      </w:r>
      <w:r w:rsidR="00D6294F" w:rsidRPr="003344AA">
        <w:rPr>
          <w:rFonts w:ascii="Times New Roman" w:hAnsi="Times New Roman" w:cs="Times New Roman"/>
          <w:sz w:val="28"/>
        </w:rPr>
        <w:t>»</w:t>
      </w:r>
      <w:r w:rsidR="00D6294F" w:rsidRPr="003344AA">
        <w:rPr>
          <w:rFonts w:ascii="Times New Roman" w:hAnsi="Times New Roman" w:cs="Times New Roman"/>
          <w:sz w:val="28"/>
          <w:shd w:val="clear" w:color="auto" w:fill="FFFFFF"/>
        </w:rPr>
        <w:t xml:space="preserve"> (5), </w:t>
      </w:r>
      <w:r w:rsidR="00D6294F" w:rsidRPr="003344AA">
        <w:rPr>
          <w:rFonts w:ascii="Times New Roman" w:hAnsi="Times New Roman" w:cs="Times New Roman"/>
          <w:sz w:val="28"/>
        </w:rPr>
        <w:t>«</w:t>
      </w:r>
      <w:r w:rsidR="00D6294F" w:rsidRPr="003344AA">
        <w:rPr>
          <w:rFonts w:ascii="Times New Roman" w:hAnsi="Times New Roman" w:cs="Times New Roman"/>
          <w:sz w:val="28"/>
          <w:szCs w:val="20"/>
          <w:shd w:val="clear" w:color="auto" w:fill="FFFFFF"/>
        </w:rPr>
        <w:t>я публичный человек</w:t>
      </w:r>
      <w:r w:rsidR="00D6294F" w:rsidRPr="003344AA">
        <w:rPr>
          <w:rFonts w:ascii="Times New Roman" w:hAnsi="Times New Roman" w:cs="Times New Roman"/>
          <w:sz w:val="28"/>
        </w:rPr>
        <w:t>»</w:t>
      </w:r>
      <w:r w:rsidR="00D6294F" w:rsidRPr="003344AA">
        <w:rPr>
          <w:rFonts w:ascii="Times New Roman" w:hAnsi="Times New Roman" w:cs="Times New Roman"/>
          <w:sz w:val="28"/>
          <w:szCs w:val="20"/>
          <w:shd w:val="clear" w:color="auto" w:fill="FFFFFF"/>
        </w:rPr>
        <w:t xml:space="preserve"> (3), </w:t>
      </w:r>
      <w:r w:rsidR="00D6294F" w:rsidRPr="003344AA">
        <w:rPr>
          <w:rFonts w:ascii="Times New Roman" w:hAnsi="Times New Roman" w:cs="Times New Roman"/>
          <w:sz w:val="28"/>
        </w:rPr>
        <w:t>«</w:t>
      </w:r>
      <w:r w:rsidR="00D6294F" w:rsidRPr="003344AA">
        <w:rPr>
          <w:rFonts w:ascii="Times New Roman" w:hAnsi="Times New Roman" w:cs="Times New Roman"/>
          <w:sz w:val="28"/>
          <w:szCs w:val="20"/>
          <w:shd w:val="clear" w:color="auto" w:fill="FFFFFF"/>
        </w:rPr>
        <w:t>я готов к троллингу, критике и даже оскорблениям в свой адрес</w:t>
      </w:r>
      <w:r w:rsidR="00D6294F" w:rsidRPr="003344AA">
        <w:rPr>
          <w:rFonts w:ascii="Times New Roman" w:hAnsi="Times New Roman" w:cs="Times New Roman"/>
          <w:sz w:val="28"/>
        </w:rPr>
        <w:t>»</w:t>
      </w:r>
      <w:r w:rsidR="00D6294F" w:rsidRPr="003344AA">
        <w:rPr>
          <w:rFonts w:ascii="Times New Roman" w:hAnsi="Times New Roman" w:cs="Times New Roman"/>
          <w:sz w:val="28"/>
          <w:szCs w:val="20"/>
          <w:shd w:val="clear" w:color="auto" w:fill="FFFFFF"/>
        </w:rPr>
        <w:t xml:space="preserve">(3). Данные конструкции опять же указывают на то, что действия бизнесмена не мотивированы личной неприязнью или обидой. Верность этой позиции прослеживается и в последних высказываниях бизнесмена в рамках конфликта: </w:t>
      </w:r>
      <w:r w:rsidR="00D6294F" w:rsidRPr="003344AA">
        <w:rPr>
          <w:rFonts w:ascii="Times New Roman" w:hAnsi="Times New Roman" w:cs="Times New Roman"/>
          <w:sz w:val="28"/>
        </w:rPr>
        <w:t>«</w:t>
      </w:r>
      <w:r w:rsidR="00D6294F" w:rsidRPr="003344AA">
        <w:rPr>
          <w:rFonts w:ascii="Times New Roman" w:hAnsi="Times New Roman" w:cs="Times New Roman"/>
          <w:sz w:val="28"/>
          <w:shd w:val="clear" w:color="auto" w:fill="FFFFFF"/>
        </w:rPr>
        <w:t>не хочу вымаливать извинения</w:t>
      </w:r>
      <w:r w:rsidR="00D6294F" w:rsidRPr="003344AA">
        <w:rPr>
          <w:rFonts w:ascii="Times New Roman" w:hAnsi="Times New Roman" w:cs="Times New Roman"/>
          <w:sz w:val="28"/>
        </w:rPr>
        <w:t>»</w:t>
      </w:r>
      <w:r w:rsidR="00D6294F" w:rsidRPr="003344AA">
        <w:rPr>
          <w:rFonts w:ascii="Times New Roman" w:hAnsi="Times New Roman" w:cs="Times New Roman"/>
          <w:sz w:val="28"/>
          <w:shd w:val="clear" w:color="auto" w:fill="FFFFFF"/>
        </w:rPr>
        <w:t xml:space="preserve"> (3), </w:t>
      </w:r>
      <w:r w:rsidR="00D6294F" w:rsidRPr="003344AA">
        <w:rPr>
          <w:rFonts w:ascii="Times New Roman" w:hAnsi="Times New Roman" w:cs="Times New Roman"/>
          <w:sz w:val="28"/>
        </w:rPr>
        <w:t>«</w:t>
      </w:r>
      <w:r w:rsidR="00D6294F" w:rsidRPr="003344AA">
        <w:rPr>
          <w:rFonts w:ascii="Times New Roman" w:hAnsi="Times New Roman" w:cs="Times New Roman"/>
          <w:sz w:val="28"/>
          <w:shd w:val="clear" w:color="auto" w:fill="FFFFFF"/>
        </w:rPr>
        <w:t xml:space="preserve">не буду ставить никаких </w:t>
      </w:r>
      <w:r w:rsidR="00D6294F" w:rsidRPr="003344AA">
        <w:rPr>
          <w:rFonts w:ascii="Times New Roman" w:hAnsi="Times New Roman" w:cs="Times New Roman"/>
          <w:sz w:val="28"/>
          <w:shd w:val="clear" w:color="auto" w:fill="FFFFFF"/>
        </w:rPr>
        <w:lastRenderedPageBreak/>
        <w:t>условий (3)</w:t>
      </w:r>
      <w:r w:rsidR="00D6294F" w:rsidRPr="003344AA">
        <w:rPr>
          <w:rFonts w:ascii="Times New Roman" w:hAnsi="Times New Roman" w:cs="Times New Roman"/>
          <w:sz w:val="28"/>
        </w:rPr>
        <w:t>,</w:t>
      </w:r>
      <w:r w:rsidR="00D6294F" w:rsidRPr="003344AA">
        <w:rPr>
          <w:rFonts w:ascii="Times New Roman" w:hAnsi="Times New Roman" w:cs="Times New Roman"/>
          <w:sz w:val="28"/>
          <w:shd w:val="clear" w:color="auto" w:fill="FFFFFF"/>
        </w:rPr>
        <w:t xml:space="preserve"> </w:t>
      </w:r>
      <w:r w:rsidR="00D6294F" w:rsidRPr="003344AA">
        <w:rPr>
          <w:rFonts w:ascii="Times New Roman" w:hAnsi="Times New Roman" w:cs="Times New Roman"/>
          <w:sz w:val="28"/>
        </w:rPr>
        <w:t>«</w:t>
      </w:r>
      <w:r w:rsidR="00D6294F" w:rsidRPr="003344AA">
        <w:rPr>
          <w:rFonts w:ascii="Times New Roman" w:hAnsi="Times New Roman" w:cs="Times New Roman"/>
          <w:sz w:val="28"/>
          <w:shd w:val="clear" w:color="auto" w:fill="FFFFFF"/>
        </w:rPr>
        <w:t>не собираюсь дожидаться извинений</w:t>
      </w:r>
      <w:r w:rsidR="00D6294F" w:rsidRPr="003344AA">
        <w:rPr>
          <w:rFonts w:ascii="Times New Roman" w:hAnsi="Times New Roman" w:cs="Times New Roman"/>
          <w:sz w:val="28"/>
        </w:rPr>
        <w:t>»</w:t>
      </w:r>
      <w:r w:rsidR="00D6294F" w:rsidRPr="003344AA">
        <w:rPr>
          <w:rFonts w:ascii="Times New Roman" w:hAnsi="Times New Roman" w:cs="Times New Roman"/>
          <w:sz w:val="28"/>
          <w:shd w:val="clear" w:color="auto" w:fill="FFFFFF"/>
        </w:rPr>
        <w:t xml:space="preserve"> (5).</w:t>
      </w:r>
      <w:r w:rsidR="006454A3" w:rsidRPr="003344AA">
        <w:rPr>
          <w:rFonts w:ascii="Times New Roman" w:hAnsi="Times New Roman" w:cs="Times New Roman"/>
          <w:sz w:val="28"/>
          <w:shd w:val="clear" w:color="auto" w:fill="FFFFFF"/>
        </w:rPr>
        <w:t xml:space="preserve"> </w:t>
      </w:r>
      <w:r w:rsidR="00D6294F" w:rsidRPr="003344AA">
        <w:rPr>
          <w:rFonts w:ascii="Times New Roman" w:hAnsi="Times New Roman" w:cs="Times New Roman"/>
          <w:sz w:val="28"/>
        </w:rPr>
        <w:t>По итогам анализа высказываний Тинькова можно сделать следующие выводы</w:t>
      </w:r>
      <w:r w:rsidR="00C83741" w:rsidRPr="003344AA">
        <w:rPr>
          <w:rFonts w:ascii="Times New Roman" w:hAnsi="Times New Roman" w:cs="Times New Roman"/>
          <w:sz w:val="28"/>
        </w:rPr>
        <w:t>.</w:t>
      </w:r>
    </w:p>
    <w:p w:rsidR="00D6294F" w:rsidRPr="003344AA" w:rsidRDefault="00C83741" w:rsidP="00C83741">
      <w:pPr>
        <w:pStyle w:val="a3"/>
        <w:spacing w:after="0" w:line="360" w:lineRule="auto"/>
        <w:ind w:left="0"/>
        <w:contextualSpacing w:val="0"/>
        <w:jc w:val="both"/>
        <w:rPr>
          <w:rFonts w:ascii="Times New Roman" w:hAnsi="Times New Roman" w:cs="Times New Roman"/>
          <w:sz w:val="28"/>
          <w:shd w:val="clear" w:color="auto" w:fill="FFFFFF"/>
        </w:rPr>
      </w:pPr>
      <w:r w:rsidRPr="003344AA">
        <w:rPr>
          <w:rFonts w:ascii="Times New Roman" w:hAnsi="Times New Roman" w:cs="Times New Roman"/>
          <w:sz w:val="28"/>
          <w:shd w:val="clear" w:color="auto" w:fill="FFFFFF"/>
        </w:rPr>
        <w:tab/>
        <w:t>Во-первых, б</w:t>
      </w:r>
      <w:r w:rsidR="00D6294F" w:rsidRPr="003344AA">
        <w:rPr>
          <w:rFonts w:ascii="Times New Roman" w:hAnsi="Times New Roman" w:cs="Times New Roman"/>
          <w:sz w:val="28"/>
          <w:shd w:val="clear" w:color="auto" w:fill="FFFFFF"/>
        </w:rPr>
        <w:t xml:space="preserve">изнесмен позиционирует себя в качестве </w:t>
      </w:r>
      <w:r w:rsidR="00D6294F" w:rsidRPr="003344AA">
        <w:rPr>
          <w:rFonts w:ascii="Times New Roman" w:hAnsi="Times New Roman" w:cs="Times New Roman"/>
          <w:sz w:val="28"/>
        </w:rPr>
        <w:t xml:space="preserve">«защитника слабых», того, что ему дорого: семьи, подчиненных, клиентов. Подобная тактика вызвана необходимостью обоснования собственных действий в глазах общественности: мотивируя собственные поступки благородными намерениями, предприниматель стремится избежать репутационного ущерба и народного гнева. </w:t>
      </w:r>
    </w:p>
    <w:p w:rsidR="00C83741" w:rsidRPr="003344AA" w:rsidRDefault="00C83741" w:rsidP="00C83741">
      <w:pPr>
        <w:pStyle w:val="a3"/>
        <w:spacing w:after="0" w:line="360" w:lineRule="auto"/>
        <w:ind w:left="0"/>
        <w:contextualSpacing w:val="0"/>
        <w:jc w:val="both"/>
        <w:rPr>
          <w:rFonts w:ascii="Times New Roman" w:hAnsi="Times New Roman" w:cs="Times New Roman"/>
          <w:sz w:val="28"/>
          <w:shd w:val="clear" w:color="auto" w:fill="FFFFFF"/>
        </w:rPr>
      </w:pPr>
      <w:r w:rsidRPr="003344AA">
        <w:rPr>
          <w:rFonts w:ascii="Times New Roman" w:hAnsi="Times New Roman" w:cs="Times New Roman"/>
          <w:sz w:val="28"/>
        </w:rPr>
        <w:tab/>
        <w:t>Более того, в</w:t>
      </w:r>
      <w:r w:rsidR="00D6294F" w:rsidRPr="003344AA">
        <w:rPr>
          <w:rFonts w:ascii="Times New Roman" w:hAnsi="Times New Roman" w:cs="Times New Roman"/>
          <w:sz w:val="28"/>
        </w:rPr>
        <w:t xml:space="preserve"> комментариях Тинькова прослеживается следование определенной тактике: ее формулировка потребовала времени (напомним, бизнесмен хранил молчание полтора месяца развития конфликта), смысловая нагрузка каждого высказывания дополняет предыдущее и последующее, то есть подчинена общей идее «защитника слабых». Кроме того, уровень благосостояния предпринимателя, а также позиции его банка на рынке не позволяют предположить, что коммуникация Тинькова была хаотичной и непродуманной.</w:t>
      </w:r>
    </w:p>
    <w:p w:rsidR="00D6294F" w:rsidRPr="003344AA" w:rsidRDefault="00C83741" w:rsidP="00C83741">
      <w:pPr>
        <w:pStyle w:val="a3"/>
        <w:spacing w:after="0" w:line="360" w:lineRule="auto"/>
        <w:ind w:left="0"/>
        <w:contextualSpacing w:val="0"/>
        <w:jc w:val="both"/>
        <w:rPr>
          <w:rFonts w:ascii="Times New Roman" w:hAnsi="Times New Roman" w:cs="Times New Roman"/>
          <w:sz w:val="28"/>
          <w:shd w:val="clear" w:color="auto" w:fill="FFFFFF"/>
        </w:rPr>
      </w:pPr>
      <w:r w:rsidRPr="003344AA">
        <w:rPr>
          <w:rFonts w:ascii="Times New Roman" w:hAnsi="Times New Roman" w:cs="Times New Roman"/>
          <w:sz w:val="28"/>
          <w:shd w:val="clear" w:color="auto" w:fill="FFFFFF"/>
        </w:rPr>
        <w:tab/>
        <w:t xml:space="preserve">Также выяснилось, что </w:t>
      </w:r>
      <w:r w:rsidRPr="003344AA">
        <w:rPr>
          <w:rFonts w:ascii="Times New Roman" w:hAnsi="Times New Roman" w:cs="Times New Roman"/>
          <w:sz w:val="28"/>
        </w:rPr>
        <w:t>к</w:t>
      </w:r>
      <w:r w:rsidR="00D6294F" w:rsidRPr="003344AA">
        <w:rPr>
          <w:rFonts w:ascii="Times New Roman" w:hAnsi="Times New Roman" w:cs="Times New Roman"/>
          <w:sz w:val="28"/>
        </w:rPr>
        <w:t>омпонент</w:t>
      </w:r>
      <w:r w:rsidRPr="003344AA">
        <w:rPr>
          <w:rFonts w:ascii="Times New Roman" w:hAnsi="Times New Roman" w:cs="Times New Roman"/>
          <w:sz w:val="28"/>
        </w:rPr>
        <w:t>ами</w:t>
      </w:r>
      <w:r w:rsidR="00D6294F" w:rsidRPr="003344AA">
        <w:rPr>
          <w:rFonts w:ascii="Times New Roman" w:hAnsi="Times New Roman" w:cs="Times New Roman"/>
          <w:sz w:val="28"/>
        </w:rPr>
        <w:t xml:space="preserve">, которым было уделено больше всего внимания в рамках коммуникации бизнесмена, </w:t>
      </w:r>
      <w:r w:rsidRPr="003344AA">
        <w:rPr>
          <w:rFonts w:ascii="Times New Roman" w:hAnsi="Times New Roman" w:cs="Times New Roman"/>
          <w:sz w:val="28"/>
        </w:rPr>
        <w:t>являются</w:t>
      </w:r>
      <w:r w:rsidR="00D6294F" w:rsidRPr="003344AA">
        <w:rPr>
          <w:rFonts w:ascii="Times New Roman" w:hAnsi="Times New Roman" w:cs="Times New Roman"/>
          <w:sz w:val="28"/>
        </w:rPr>
        <w:t xml:space="preserve"> ценности и характер  (в соответствии с количеством лексических маркеров).</w:t>
      </w:r>
    </w:p>
    <w:p w:rsidR="00D6294F" w:rsidRPr="003344AA" w:rsidRDefault="00D6294F" w:rsidP="00D6294F">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 xml:space="preserve">Далее рассмотрим, как </w:t>
      </w:r>
      <w:r w:rsidR="006454A3" w:rsidRPr="003344AA">
        <w:rPr>
          <w:rFonts w:ascii="Times New Roman" w:hAnsi="Times New Roman" w:cs="Times New Roman"/>
          <w:sz w:val="28"/>
        </w:rPr>
        <w:t xml:space="preserve">О. Тинькова </w:t>
      </w:r>
      <w:r w:rsidRPr="003344AA">
        <w:rPr>
          <w:rFonts w:ascii="Times New Roman" w:hAnsi="Times New Roman" w:cs="Times New Roman"/>
          <w:sz w:val="28"/>
        </w:rPr>
        <w:t>характери</w:t>
      </w:r>
      <w:r w:rsidR="006454A3" w:rsidRPr="003344AA">
        <w:rPr>
          <w:rFonts w:ascii="Times New Roman" w:hAnsi="Times New Roman" w:cs="Times New Roman"/>
          <w:sz w:val="28"/>
        </w:rPr>
        <w:t>зовали</w:t>
      </w:r>
      <w:r w:rsidRPr="003344AA">
        <w:rPr>
          <w:rFonts w:ascii="Times New Roman" w:hAnsi="Times New Roman" w:cs="Times New Roman"/>
          <w:sz w:val="28"/>
        </w:rPr>
        <w:t xml:space="preserve"> федеральные СМИ:</w:t>
      </w:r>
    </w:p>
    <w:p w:rsidR="00D6294F" w:rsidRPr="003344AA" w:rsidRDefault="00D6294F" w:rsidP="00167AD2">
      <w:pPr>
        <w:pStyle w:val="a3"/>
        <w:spacing w:after="0" w:line="360" w:lineRule="auto"/>
        <w:ind w:left="0"/>
        <w:contextualSpacing w:val="0"/>
        <w:jc w:val="right"/>
        <w:rPr>
          <w:rFonts w:ascii="Times New Roman" w:hAnsi="Times New Roman" w:cs="Times New Roman"/>
          <w:sz w:val="28"/>
          <w:szCs w:val="24"/>
        </w:rPr>
      </w:pPr>
      <w:r w:rsidRPr="003344AA">
        <w:rPr>
          <w:rFonts w:ascii="Times New Roman" w:hAnsi="Times New Roman" w:cs="Times New Roman"/>
          <w:sz w:val="28"/>
          <w:szCs w:val="24"/>
        </w:rPr>
        <w:t>Таблица 5</w:t>
      </w:r>
    </w:p>
    <w:p w:rsidR="00D6294F" w:rsidRPr="003344AA" w:rsidRDefault="006454A3" w:rsidP="00167AD2">
      <w:pPr>
        <w:pStyle w:val="a3"/>
        <w:spacing w:line="360" w:lineRule="auto"/>
        <w:ind w:left="0"/>
        <w:contextualSpacing w:val="0"/>
        <w:jc w:val="right"/>
        <w:rPr>
          <w:rFonts w:ascii="Times New Roman" w:hAnsi="Times New Roman" w:cs="Times New Roman"/>
          <w:sz w:val="28"/>
          <w:szCs w:val="24"/>
          <w:shd w:val="clear" w:color="auto" w:fill="FFFFFF"/>
        </w:rPr>
      </w:pPr>
      <w:r w:rsidRPr="003344AA">
        <w:rPr>
          <w:rFonts w:ascii="Times New Roman" w:hAnsi="Times New Roman" w:cs="Times New Roman"/>
          <w:sz w:val="28"/>
          <w:szCs w:val="24"/>
          <w:shd w:val="clear" w:color="auto" w:fill="FFFFFF"/>
        </w:rPr>
        <w:t>К</w:t>
      </w:r>
      <w:r w:rsidR="00D6294F" w:rsidRPr="003344AA">
        <w:rPr>
          <w:rFonts w:ascii="Times New Roman" w:hAnsi="Times New Roman" w:cs="Times New Roman"/>
          <w:sz w:val="28"/>
          <w:szCs w:val="24"/>
          <w:shd w:val="clear" w:color="auto" w:fill="FFFFFF"/>
        </w:rPr>
        <w:t>омпонент</w:t>
      </w:r>
      <w:r w:rsidRPr="003344AA">
        <w:rPr>
          <w:rFonts w:ascii="Times New Roman" w:hAnsi="Times New Roman" w:cs="Times New Roman"/>
          <w:sz w:val="28"/>
          <w:szCs w:val="24"/>
          <w:shd w:val="clear" w:color="auto" w:fill="FFFFFF"/>
        </w:rPr>
        <w:t>ы</w:t>
      </w:r>
      <w:r w:rsidR="00D6294F" w:rsidRPr="003344AA">
        <w:rPr>
          <w:rFonts w:ascii="Times New Roman" w:hAnsi="Times New Roman" w:cs="Times New Roman"/>
          <w:sz w:val="28"/>
          <w:szCs w:val="24"/>
          <w:shd w:val="clear" w:color="auto" w:fill="FFFFFF"/>
        </w:rPr>
        <w:t xml:space="preserve"> персонального бренда О. Тинькова в федеральных СМИ в период конфликта</w:t>
      </w:r>
    </w:p>
    <w:tbl>
      <w:tblPr>
        <w:tblStyle w:val="a9"/>
        <w:tblW w:w="0" w:type="auto"/>
        <w:tblLayout w:type="fixed"/>
        <w:tblLook w:val="04A0"/>
      </w:tblPr>
      <w:tblGrid>
        <w:gridCol w:w="1893"/>
        <w:gridCol w:w="2448"/>
        <w:gridCol w:w="2855"/>
        <w:gridCol w:w="2375"/>
      </w:tblGrid>
      <w:tr w:rsidR="00D6294F" w:rsidRPr="003344AA" w:rsidTr="006454A3">
        <w:trPr>
          <w:trHeight w:val="463"/>
        </w:trPr>
        <w:tc>
          <w:tcPr>
            <w:tcW w:w="1893" w:type="dxa"/>
          </w:tcPr>
          <w:p w:rsidR="00D6294F" w:rsidRPr="003344AA" w:rsidRDefault="00D6294F" w:rsidP="006454A3">
            <w:pPr>
              <w:pStyle w:val="a3"/>
              <w:ind w:left="0"/>
              <w:contextualSpacing w:val="0"/>
              <w:jc w:val="both"/>
              <w:rPr>
                <w:rFonts w:ascii="Times New Roman" w:hAnsi="Times New Roman" w:cs="Times New Roman"/>
                <w:b/>
                <w:sz w:val="24"/>
                <w:szCs w:val="20"/>
              </w:rPr>
            </w:pPr>
            <w:r w:rsidRPr="003344AA">
              <w:rPr>
                <w:rFonts w:ascii="Times New Roman" w:hAnsi="Times New Roman" w:cs="Times New Roman"/>
                <w:b/>
                <w:sz w:val="24"/>
                <w:szCs w:val="20"/>
              </w:rPr>
              <w:t>Компонент</w:t>
            </w:r>
          </w:p>
        </w:tc>
        <w:tc>
          <w:tcPr>
            <w:tcW w:w="2448" w:type="dxa"/>
          </w:tcPr>
          <w:p w:rsidR="00D6294F" w:rsidRPr="003344AA" w:rsidRDefault="00D6294F" w:rsidP="006454A3">
            <w:pPr>
              <w:pStyle w:val="a3"/>
              <w:ind w:left="0"/>
              <w:contextualSpacing w:val="0"/>
              <w:jc w:val="both"/>
              <w:rPr>
                <w:rFonts w:ascii="Times New Roman" w:hAnsi="Times New Roman" w:cs="Times New Roman"/>
                <w:b/>
                <w:sz w:val="24"/>
                <w:szCs w:val="20"/>
              </w:rPr>
            </w:pPr>
            <w:r w:rsidRPr="003344AA">
              <w:rPr>
                <w:rFonts w:ascii="Times New Roman" w:hAnsi="Times New Roman" w:cs="Times New Roman"/>
                <w:b/>
                <w:sz w:val="24"/>
                <w:szCs w:val="20"/>
              </w:rPr>
              <w:t>Позитивный маркер</w:t>
            </w:r>
          </w:p>
        </w:tc>
        <w:tc>
          <w:tcPr>
            <w:tcW w:w="2855" w:type="dxa"/>
          </w:tcPr>
          <w:p w:rsidR="00D6294F" w:rsidRPr="003344AA" w:rsidRDefault="00D6294F" w:rsidP="006454A3">
            <w:pPr>
              <w:pStyle w:val="a3"/>
              <w:ind w:left="0"/>
              <w:contextualSpacing w:val="0"/>
              <w:jc w:val="both"/>
              <w:rPr>
                <w:rFonts w:ascii="Times New Roman" w:hAnsi="Times New Roman" w:cs="Times New Roman"/>
                <w:b/>
                <w:sz w:val="24"/>
                <w:szCs w:val="20"/>
              </w:rPr>
            </w:pPr>
            <w:r w:rsidRPr="003344AA">
              <w:rPr>
                <w:rFonts w:ascii="Times New Roman" w:hAnsi="Times New Roman" w:cs="Times New Roman"/>
                <w:b/>
                <w:sz w:val="24"/>
                <w:szCs w:val="20"/>
              </w:rPr>
              <w:t>Нейтральный маркер</w:t>
            </w:r>
          </w:p>
        </w:tc>
        <w:tc>
          <w:tcPr>
            <w:tcW w:w="2375" w:type="dxa"/>
          </w:tcPr>
          <w:p w:rsidR="00D6294F" w:rsidRPr="003344AA" w:rsidRDefault="00D6294F" w:rsidP="006454A3">
            <w:pPr>
              <w:pStyle w:val="a3"/>
              <w:ind w:left="0"/>
              <w:contextualSpacing w:val="0"/>
              <w:jc w:val="both"/>
              <w:rPr>
                <w:rFonts w:ascii="Times New Roman" w:hAnsi="Times New Roman" w:cs="Times New Roman"/>
                <w:b/>
                <w:sz w:val="24"/>
                <w:szCs w:val="20"/>
              </w:rPr>
            </w:pPr>
            <w:r w:rsidRPr="003344AA">
              <w:rPr>
                <w:rFonts w:ascii="Times New Roman" w:hAnsi="Times New Roman" w:cs="Times New Roman"/>
                <w:b/>
                <w:sz w:val="24"/>
                <w:szCs w:val="20"/>
              </w:rPr>
              <w:t>Негативный маркер</w:t>
            </w:r>
          </w:p>
        </w:tc>
      </w:tr>
      <w:tr w:rsidR="00D6294F" w:rsidRPr="003344AA" w:rsidTr="00BF4B60">
        <w:trPr>
          <w:trHeight w:val="2574"/>
        </w:trPr>
        <w:tc>
          <w:tcPr>
            <w:tcW w:w="1893"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lastRenderedPageBreak/>
              <w:t>Деловые характеристики</w:t>
            </w:r>
          </w:p>
        </w:tc>
        <w:tc>
          <w:tcPr>
            <w:tcW w:w="2448"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не последний человек(2)</w:t>
            </w:r>
          </w:p>
        </w:tc>
        <w:tc>
          <w:tcPr>
            <w:tcW w:w="2855"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 xml:space="preserve">бизнесмен(45), основатель банка/финансовой организации(31), директор(2), банкир(76), миллиардер(6), предприниматель(34), совладелец(1), председатель совета директоров(16), основной акционер (8), основоположник (1), глава (9), владелец «Тинькофф-банка»(11), </w:t>
            </w:r>
          </w:p>
        </w:tc>
        <w:tc>
          <w:tcPr>
            <w:tcW w:w="2375"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олигарх(20), некоторые миллиардеры(2), мошенник(14), мини-олигарх(1)</w:t>
            </w:r>
          </w:p>
        </w:tc>
      </w:tr>
      <w:tr w:rsidR="00D6294F" w:rsidRPr="003344AA" w:rsidTr="006454A3">
        <w:trPr>
          <w:trHeight w:val="463"/>
        </w:trPr>
        <w:tc>
          <w:tcPr>
            <w:tcW w:w="1893"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Компетентность</w:t>
            </w:r>
          </w:p>
        </w:tc>
        <w:tc>
          <w:tcPr>
            <w:tcW w:w="2448"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с хорошей деловой хваткой(1), выглядит гораздо порядочнее(1), лучший бизнесмен в мире(4), умеет продвигаться «на негативе» и виртуозно управлять им(2)</w:t>
            </w:r>
          </w:p>
        </w:tc>
        <w:tc>
          <w:tcPr>
            <w:tcW w:w="2855"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известный своими успешными бизнесами(3)</w:t>
            </w:r>
          </w:p>
        </w:tc>
        <w:tc>
          <w:tcPr>
            <w:tcW w:w="2375"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не умеет стратегически планировать(1), неумный человек(1)</w:t>
            </w:r>
          </w:p>
        </w:tc>
      </w:tr>
      <w:tr w:rsidR="00D6294F" w:rsidRPr="003344AA" w:rsidTr="006454A3">
        <w:trPr>
          <w:trHeight w:val="448"/>
        </w:trPr>
        <w:tc>
          <w:tcPr>
            <w:tcW w:w="1893" w:type="dxa"/>
          </w:tcPr>
          <w:p w:rsidR="00D6294F" w:rsidRPr="003344AA" w:rsidRDefault="00D6294F" w:rsidP="006454A3">
            <w:pPr>
              <w:pStyle w:val="a3"/>
              <w:spacing w:line="360" w:lineRule="auto"/>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Харизма</w:t>
            </w:r>
          </w:p>
        </w:tc>
        <w:tc>
          <w:tcPr>
            <w:tcW w:w="2448"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остается успешным и экстравагантным предпринимателем(1)</w:t>
            </w:r>
          </w:p>
        </w:tc>
        <w:tc>
          <w:tcPr>
            <w:tcW w:w="2855"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w:t>
            </w:r>
          </w:p>
        </w:tc>
        <w:tc>
          <w:tcPr>
            <w:tcW w:w="2375"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w:t>
            </w:r>
          </w:p>
        </w:tc>
      </w:tr>
      <w:tr w:rsidR="00D6294F" w:rsidRPr="003344AA" w:rsidTr="006454A3">
        <w:trPr>
          <w:trHeight w:val="448"/>
        </w:trPr>
        <w:tc>
          <w:tcPr>
            <w:tcW w:w="1893"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Манера поведения</w:t>
            </w:r>
          </w:p>
        </w:tc>
        <w:tc>
          <w:tcPr>
            <w:tcW w:w="2448"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использовал правильную тактику(1), приятно удивил(1)</w:t>
            </w:r>
          </w:p>
        </w:tc>
        <w:tc>
          <w:tcPr>
            <w:tcW w:w="2855"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среагировал на критику и оскорбления резко(1)</w:t>
            </w:r>
          </w:p>
        </w:tc>
        <w:tc>
          <w:tcPr>
            <w:tcW w:w="2375"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 xml:space="preserve">льстит(8), занимается сомнительным бизнесом(13), врет(13), хамит(12), посчитал себя оскорбленным(6), добился возбуждения уголовного дела (5), реакция Тинькова — дичь и средневековье(2), закошмарил блогеров (2), свинство и низость(2), «пообещал наказать»(5), </w:t>
            </w:r>
          </w:p>
        </w:tc>
      </w:tr>
      <w:tr w:rsidR="00D6294F" w:rsidRPr="003344AA" w:rsidTr="006454A3">
        <w:trPr>
          <w:trHeight w:val="2004"/>
        </w:trPr>
        <w:tc>
          <w:tcPr>
            <w:tcW w:w="1893" w:type="dxa"/>
          </w:tcPr>
          <w:p w:rsidR="00D6294F" w:rsidRPr="003344AA" w:rsidRDefault="00D6294F" w:rsidP="006454A3">
            <w:pPr>
              <w:pStyle w:val="a3"/>
              <w:spacing w:line="360" w:lineRule="auto"/>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lastRenderedPageBreak/>
              <w:t>Ценности</w:t>
            </w:r>
          </w:p>
        </w:tc>
        <w:tc>
          <w:tcPr>
            <w:tcW w:w="2448"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не посчитал зазорным извиниться (1)</w:t>
            </w:r>
          </w:p>
        </w:tc>
        <w:tc>
          <w:tcPr>
            <w:tcW w:w="2855" w:type="dxa"/>
          </w:tcPr>
          <w:p w:rsidR="00D6294F" w:rsidRPr="003344AA" w:rsidRDefault="00D6294F" w:rsidP="006454A3">
            <w:pPr>
              <w:pStyle w:val="a3"/>
              <w:ind w:left="0"/>
              <w:contextualSpacing w:val="0"/>
              <w:jc w:val="both"/>
              <w:rPr>
                <w:rFonts w:ascii="Times New Roman" w:hAnsi="Times New Roman" w:cs="Times New Roman"/>
                <w:sz w:val="24"/>
                <w:szCs w:val="20"/>
                <w:shd w:val="clear" w:color="auto" w:fill="FFFFFF"/>
              </w:rPr>
            </w:pPr>
            <w:r w:rsidRPr="003344AA">
              <w:rPr>
                <w:rFonts w:ascii="Times New Roman" w:hAnsi="Times New Roman" w:cs="Times New Roman"/>
                <w:sz w:val="24"/>
                <w:szCs w:val="20"/>
                <w:shd w:val="clear" w:color="auto" w:fill="FFFFFF"/>
              </w:rPr>
              <w:t>-</w:t>
            </w:r>
          </w:p>
        </w:tc>
        <w:tc>
          <w:tcPr>
            <w:tcW w:w="2375" w:type="dxa"/>
          </w:tcPr>
          <w:p w:rsidR="00D6294F" w:rsidRPr="003344AA" w:rsidRDefault="00D6294F" w:rsidP="006454A3">
            <w:pPr>
              <w:pStyle w:val="a3"/>
              <w:ind w:left="0"/>
              <w:contextualSpacing w:val="0"/>
              <w:jc w:val="both"/>
              <w:rPr>
                <w:rFonts w:ascii="Times New Roman" w:hAnsi="Times New Roman" w:cs="Times New Roman"/>
                <w:sz w:val="24"/>
                <w:szCs w:val="20"/>
                <w:shd w:val="clear" w:color="auto" w:fill="FFFFFF"/>
              </w:rPr>
            </w:pPr>
            <w:r w:rsidRPr="003344AA">
              <w:rPr>
                <w:rFonts w:ascii="Times New Roman" w:hAnsi="Times New Roman" w:cs="Times New Roman"/>
                <w:sz w:val="24"/>
                <w:szCs w:val="20"/>
              </w:rPr>
              <w:t>дает взятки(8), ты их даже убивать не стал(5), льстит владельцу Альфа-банка Михаилу Фридману(4), «подкуп сотрудников полиции»(5), «заплатили полицейским»(6), «сговор Тинькова с правоохранителями»(4)</w:t>
            </w:r>
          </w:p>
        </w:tc>
      </w:tr>
      <w:tr w:rsidR="00D6294F" w:rsidRPr="003344AA" w:rsidTr="006454A3">
        <w:trPr>
          <w:trHeight w:val="1358"/>
        </w:trPr>
        <w:tc>
          <w:tcPr>
            <w:tcW w:w="1893" w:type="dxa"/>
          </w:tcPr>
          <w:p w:rsidR="00D6294F" w:rsidRPr="003344AA" w:rsidRDefault="00D6294F" w:rsidP="006454A3">
            <w:pPr>
              <w:pStyle w:val="a3"/>
              <w:spacing w:line="360" w:lineRule="auto"/>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Характер</w:t>
            </w:r>
          </w:p>
        </w:tc>
        <w:tc>
          <w:tcPr>
            <w:tcW w:w="2448"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сила у него есть(1)</w:t>
            </w:r>
          </w:p>
        </w:tc>
        <w:tc>
          <w:tcPr>
            <w:tcW w:w="2855" w:type="dxa"/>
          </w:tcPr>
          <w:p w:rsidR="00D6294F" w:rsidRPr="003344AA" w:rsidRDefault="00D6294F" w:rsidP="006454A3">
            <w:pPr>
              <w:pStyle w:val="a3"/>
              <w:ind w:left="0"/>
              <w:contextualSpacing w:val="0"/>
              <w:jc w:val="both"/>
              <w:rPr>
                <w:rFonts w:ascii="Times New Roman" w:hAnsi="Times New Roman" w:cs="Times New Roman"/>
                <w:sz w:val="24"/>
                <w:szCs w:val="20"/>
                <w:shd w:val="clear" w:color="auto" w:fill="FFFFFF"/>
              </w:rPr>
            </w:pPr>
            <w:r w:rsidRPr="003344AA">
              <w:rPr>
                <w:rFonts w:ascii="Times New Roman" w:hAnsi="Times New Roman" w:cs="Times New Roman"/>
                <w:sz w:val="24"/>
                <w:szCs w:val="20"/>
                <w:shd w:val="clear" w:color="auto" w:fill="FFFFFF"/>
              </w:rPr>
              <w:t>-</w:t>
            </w:r>
          </w:p>
        </w:tc>
        <w:tc>
          <w:tcPr>
            <w:tcW w:w="2375" w:type="dxa"/>
          </w:tcPr>
          <w:p w:rsidR="00D6294F" w:rsidRPr="003344AA" w:rsidRDefault="00D6294F" w:rsidP="006454A3">
            <w:pPr>
              <w:pStyle w:val="a3"/>
              <w:ind w:left="0"/>
              <w:contextualSpacing w:val="0"/>
              <w:jc w:val="both"/>
              <w:rPr>
                <w:rFonts w:ascii="Times New Roman" w:hAnsi="Times New Roman" w:cs="Times New Roman"/>
                <w:sz w:val="24"/>
                <w:szCs w:val="20"/>
                <w:shd w:val="clear" w:color="auto" w:fill="FFFFFF"/>
              </w:rPr>
            </w:pPr>
            <w:r w:rsidRPr="003344AA">
              <w:rPr>
                <w:rFonts w:ascii="Times New Roman" w:hAnsi="Times New Roman" w:cs="Times New Roman"/>
                <w:sz w:val="24"/>
                <w:szCs w:val="20"/>
              </w:rPr>
              <w:t>самовлюбленные люди(1), с непомерным самомнением(1), не очень хороший человек (2), в каждой дырке затычка(1), закомплексованный,никчемный, озлобленный человек (4), токсичный клиент(3), «очень жадный»(3), «подлый и лицемерный»(3)</w:t>
            </w:r>
          </w:p>
        </w:tc>
      </w:tr>
      <w:tr w:rsidR="00D6294F" w:rsidRPr="003344AA" w:rsidTr="006454A3">
        <w:trPr>
          <w:trHeight w:val="612"/>
        </w:trPr>
        <w:tc>
          <w:tcPr>
            <w:tcW w:w="1893" w:type="dxa"/>
          </w:tcPr>
          <w:p w:rsidR="00D6294F" w:rsidRPr="003344AA" w:rsidRDefault="00D6294F" w:rsidP="006454A3">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Отношение к окружающим</w:t>
            </w:r>
          </w:p>
        </w:tc>
        <w:tc>
          <w:tcPr>
            <w:tcW w:w="2448" w:type="dxa"/>
          </w:tcPr>
          <w:p w:rsidR="00D6294F" w:rsidRPr="003344AA" w:rsidRDefault="00D6294F" w:rsidP="006454A3">
            <w:pPr>
              <w:pStyle w:val="a3"/>
              <w:tabs>
                <w:tab w:val="left" w:pos="1304"/>
              </w:tabs>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w:t>
            </w:r>
          </w:p>
        </w:tc>
        <w:tc>
          <w:tcPr>
            <w:tcW w:w="2855" w:type="dxa"/>
          </w:tcPr>
          <w:p w:rsidR="00D6294F" w:rsidRPr="003344AA" w:rsidRDefault="00D6294F" w:rsidP="006454A3">
            <w:pPr>
              <w:pStyle w:val="a3"/>
              <w:tabs>
                <w:tab w:val="left" w:pos="1304"/>
              </w:tabs>
              <w:ind w:left="0"/>
              <w:contextualSpacing w:val="0"/>
              <w:jc w:val="both"/>
              <w:rPr>
                <w:rFonts w:ascii="Times New Roman" w:hAnsi="Times New Roman" w:cs="Times New Roman"/>
                <w:b/>
                <w:sz w:val="24"/>
                <w:szCs w:val="20"/>
                <w:shd w:val="clear" w:color="auto" w:fill="FFFFFF"/>
              </w:rPr>
            </w:pPr>
            <w:r w:rsidRPr="003344AA">
              <w:rPr>
                <w:rFonts w:ascii="Times New Roman" w:hAnsi="Times New Roman" w:cs="Times New Roman"/>
                <w:b/>
                <w:sz w:val="24"/>
                <w:szCs w:val="20"/>
                <w:shd w:val="clear" w:color="auto" w:fill="FFFFFF"/>
              </w:rPr>
              <w:t>-</w:t>
            </w:r>
          </w:p>
        </w:tc>
        <w:tc>
          <w:tcPr>
            <w:tcW w:w="2375" w:type="dxa"/>
          </w:tcPr>
          <w:p w:rsidR="00D6294F" w:rsidRPr="003344AA" w:rsidRDefault="00D6294F" w:rsidP="006454A3">
            <w:pPr>
              <w:pStyle w:val="a3"/>
              <w:tabs>
                <w:tab w:val="left" w:pos="1304"/>
              </w:tabs>
              <w:ind w:left="0"/>
              <w:contextualSpacing w:val="0"/>
              <w:jc w:val="both"/>
              <w:rPr>
                <w:rFonts w:ascii="Times New Roman" w:hAnsi="Times New Roman" w:cs="Times New Roman"/>
                <w:sz w:val="24"/>
                <w:szCs w:val="20"/>
                <w:shd w:val="clear" w:color="auto" w:fill="FFFFFF"/>
              </w:rPr>
            </w:pPr>
            <w:r w:rsidRPr="003344AA">
              <w:rPr>
                <w:rFonts w:ascii="Times New Roman" w:hAnsi="Times New Roman" w:cs="Times New Roman"/>
                <w:sz w:val="24"/>
                <w:szCs w:val="20"/>
              </w:rPr>
              <w:t>плохо относится к своим сотрудникам(15), не думает о клиентах(15), не платит зарплату сотрудникам(9), решил прижать судом двух парней из глубинки(1)</w:t>
            </w:r>
          </w:p>
        </w:tc>
      </w:tr>
    </w:tbl>
    <w:p w:rsidR="00D6294F" w:rsidRPr="003344AA" w:rsidRDefault="00D6294F" w:rsidP="00D6294F">
      <w:pPr>
        <w:pStyle w:val="a3"/>
        <w:spacing w:before="240" w:after="0" w:line="360" w:lineRule="auto"/>
        <w:ind w:left="0"/>
        <w:contextualSpacing w:val="0"/>
        <w:jc w:val="both"/>
        <w:rPr>
          <w:rFonts w:ascii="Times New Roman" w:hAnsi="Times New Roman" w:cs="Times New Roman"/>
          <w:sz w:val="28"/>
          <w:shd w:val="clear" w:color="auto" w:fill="FFFFFF"/>
        </w:rPr>
      </w:pPr>
      <w:r w:rsidRPr="003344AA">
        <w:rPr>
          <w:rFonts w:ascii="Times New Roman" w:hAnsi="Times New Roman" w:cs="Times New Roman"/>
          <w:sz w:val="28"/>
          <w:shd w:val="clear" w:color="auto" w:fill="FFFFFF"/>
        </w:rPr>
        <w:tab/>
        <w:t>Проведя анализ 623 текстов федеральных СМИ, касающихся конфликта О. Тинькова и Немагии, было выявлено 193 негативных лексических маркеров компонентов персонального бренда, 241 нейтральных и 21 позитивных. Перейдем к анализу каждого компонента:</w:t>
      </w:r>
    </w:p>
    <w:p w:rsidR="00D6294F" w:rsidRPr="003344AA" w:rsidRDefault="00C83741" w:rsidP="00D6294F">
      <w:pPr>
        <w:pStyle w:val="a3"/>
        <w:spacing w:after="0" w:line="360" w:lineRule="auto"/>
        <w:ind w:left="0"/>
        <w:contextualSpacing w:val="0"/>
        <w:jc w:val="both"/>
        <w:rPr>
          <w:rFonts w:ascii="Times New Roman" w:hAnsi="Times New Roman" w:cs="Times New Roman"/>
          <w:i/>
          <w:sz w:val="28"/>
        </w:rPr>
      </w:pPr>
      <w:r w:rsidRPr="003344AA">
        <w:rPr>
          <w:rFonts w:ascii="Times New Roman" w:hAnsi="Times New Roman" w:cs="Times New Roman"/>
          <w:i/>
          <w:sz w:val="28"/>
        </w:rPr>
        <w:tab/>
      </w:r>
      <w:r w:rsidR="00D6294F" w:rsidRPr="003344AA">
        <w:rPr>
          <w:rFonts w:ascii="Times New Roman" w:hAnsi="Times New Roman" w:cs="Times New Roman"/>
          <w:i/>
          <w:sz w:val="28"/>
        </w:rPr>
        <w:t xml:space="preserve"> «Деловые характеристики»</w:t>
      </w:r>
      <w:r w:rsidRPr="003344AA">
        <w:rPr>
          <w:rFonts w:ascii="Times New Roman" w:hAnsi="Times New Roman" w:cs="Times New Roman"/>
          <w:i/>
          <w:sz w:val="28"/>
        </w:rPr>
        <w:t xml:space="preserve">. </w:t>
      </w:r>
      <w:r w:rsidR="00D6294F" w:rsidRPr="003344AA">
        <w:rPr>
          <w:rFonts w:ascii="Times New Roman" w:hAnsi="Times New Roman" w:cs="Times New Roman"/>
          <w:sz w:val="28"/>
        </w:rPr>
        <w:t xml:space="preserve">Согласно Таблице 5, наибольшее число лексических конструкций, связанных с деловыми характеристиками </w:t>
      </w:r>
      <w:r w:rsidR="00D6294F" w:rsidRPr="003344AA">
        <w:rPr>
          <w:rFonts w:ascii="Times New Roman" w:hAnsi="Times New Roman" w:cs="Times New Roman"/>
          <w:sz w:val="28"/>
        </w:rPr>
        <w:lastRenderedPageBreak/>
        <w:t>Тинькова, являются нейтральными: бизнесмен(45), основатель банка/финансовой организации(31), директор(2), банкир(76), миллиардер(6), предприниматель(34), совладелец(1), председатель совета директоров(16), основной акционер (8), основоположник (1), глава (9), владелец «Тинькофф-банка»(11). Это свидетельствует о том, что в своих текстах федеральные СМИ в рамках конфликта соотносили персону Тинькова в большей степени с его профессиональной деятельность: примечательно, что наиболее частотным маркером является «банкир»(76 упоминаний), что свидетельствует о значимой взаимосвязи персоны бизнесмена и отрасли, в которой он осуществляет свою деятельность.</w:t>
      </w:r>
    </w:p>
    <w:p w:rsidR="00D6294F" w:rsidRPr="003344AA" w:rsidRDefault="00D6294F" w:rsidP="00D6294F">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 xml:space="preserve">Если говорить о негативных лексических конструкциях, то  маркеры «олигарх»(2) и «некоторые миллиардеры»(2) использовались преимущественно в контексте новости о том, что В. Путину доложили об использовании Тиньковым правоохранительных органов в собственных целях. Стоит отметить, что в контексте доклада общественного деятеля М. Шевченко (именно он сообщил Президенту о ситуации) не упоминалась фамилия предпринимателя. </w:t>
      </w:r>
    </w:p>
    <w:p w:rsidR="00D6294F" w:rsidRPr="003344AA" w:rsidRDefault="00D6294F" w:rsidP="00D6294F">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 xml:space="preserve">Маркер «мошенник» (14) был найден в текстах, частично цитирующих видеоролик Немагии, и не может рассматриваться в качестве оценки федеральных СМИ по отношению к предпринимателю. В то же время нельзя отрицать и того факта, что приведенная характеристика неоднократно упоминалась в текстах, поэтому нельзя исключать ее влияния на восприятие содержания новостной статьи аудиторией изданий. </w:t>
      </w:r>
    </w:p>
    <w:p w:rsidR="00D6294F" w:rsidRPr="003344AA" w:rsidRDefault="00C83741" w:rsidP="00D6294F">
      <w:pPr>
        <w:pStyle w:val="a3"/>
        <w:spacing w:after="0" w:line="360" w:lineRule="auto"/>
        <w:ind w:left="0"/>
        <w:contextualSpacing w:val="0"/>
        <w:jc w:val="both"/>
        <w:rPr>
          <w:rFonts w:ascii="Times New Roman" w:hAnsi="Times New Roman" w:cs="Times New Roman"/>
          <w:i/>
          <w:sz w:val="28"/>
        </w:rPr>
      </w:pPr>
      <w:r w:rsidRPr="003344AA">
        <w:rPr>
          <w:rFonts w:ascii="Times New Roman" w:hAnsi="Times New Roman" w:cs="Times New Roman"/>
          <w:i/>
          <w:sz w:val="28"/>
        </w:rPr>
        <w:tab/>
      </w:r>
      <w:r w:rsidR="00D6294F" w:rsidRPr="003344AA">
        <w:rPr>
          <w:rFonts w:ascii="Times New Roman" w:hAnsi="Times New Roman" w:cs="Times New Roman"/>
          <w:i/>
          <w:sz w:val="28"/>
        </w:rPr>
        <w:t>«Компетентность»</w:t>
      </w:r>
      <w:r w:rsidRPr="003344AA">
        <w:rPr>
          <w:rFonts w:ascii="Times New Roman" w:hAnsi="Times New Roman" w:cs="Times New Roman"/>
          <w:i/>
          <w:sz w:val="28"/>
        </w:rPr>
        <w:t xml:space="preserve">. </w:t>
      </w:r>
      <w:r w:rsidR="00D6294F" w:rsidRPr="003344AA">
        <w:rPr>
          <w:rFonts w:ascii="Times New Roman" w:hAnsi="Times New Roman" w:cs="Times New Roman"/>
          <w:sz w:val="28"/>
        </w:rPr>
        <w:t xml:space="preserve">Данный компонент имеет преимущественно позитивную тональность: согласно маркерам, в рамках конфликта профессиональные качества  Тинькова имели положительную оценку. Как бизнесмен он «лучший в мире» (4), «с хорошей деловой хваткой» (3), «известный своими успешными бизнесами» (3), а в рамках конфликта «выглядит гораздо порядочнее» (2) и «умеет продвигаться «на негативе» и </w:t>
      </w:r>
      <w:r w:rsidR="00D6294F" w:rsidRPr="003344AA">
        <w:rPr>
          <w:rFonts w:ascii="Times New Roman" w:hAnsi="Times New Roman" w:cs="Times New Roman"/>
          <w:sz w:val="28"/>
        </w:rPr>
        <w:lastRenderedPageBreak/>
        <w:t>виртуозно управлять им» (2). Таким образом, деловые заслуги предпринимателя не ставились под сомнение в контексте конфликта.</w:t>
      </w:r>
    </w:p>
    <w:p w:rsidR="00D6294F" w:rsidRPr="003344AA" w:rsidRDefault="00D6294F" w:rsidP="00D6294F">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szCs w:val="28"/>
        </w:rPr>
        <w:tab/>
        <w:t xml:space="preserve">В ходе анализа были найдены две негативные характеристики компетентности Тинькова за авторством журналистки </w:t>
      </w:r>
      <w:r w:rsidRPr="003344AA">
        <w:rPr>
          <w:rFonts w:ascii="Times New Roman" w:hAnsi="Times New Roman" w:cs="Times New Roman"/>
          <w:sz w:val="28"/>
        </w:rPr>
        <w:t>«</w:t>
      </w:r>
      <w:r w:rsidRPr="003344AA">
        <w:rPr>
          <w:rFonts w:ascii="Times New Roman" w:hAnsi="Times New Roman" w:cs="Times New Roman"/>
          <w:sz w:val="28"/>
          <w:szCs w:val="28"/>
        </w:rPr>
        <w:t>Эха Москвы</w:t>
      </w:r>
      <w:r w:rsidRPr="003344AA">
        <w:rPr>
          <w:rFonts w:ascii="Times New Roman" w:hAnsi="Times New Roman" w:cs="Times New Roman"/>
          <w:sz w:val="28"/>
        </w:rPr>
        <w:t xml:space="preserve">», анализирующей действия бизнесмена в рамках конфликтной ситуации: «не умеет стратегически планировать» (1), «неумный человек»(1). </w:t>
      </w:r>
    </w:p>
    <w:p w:rsidR="00D6294F" w:rsidRPr="003344AA" w:rsidRDefault="00C83741" w:rsidP="00D6294F">
      <w:pPr>
        <w:pStyle w:val="a3"/>
        <w:spacing w:after="0" w:line="360" w:lineRule="auto"/>
        <w:ind w:left="0"/>
        <w:contextualSpacing w:val="0"/>
        <w:jc w:val="both"/>
        <w:rPr>
          <w:rFonts w:ascii="Times New Roman" w:hAnsi="Times New Roman" w:cs="Times New Roman"/>
          <w:i/>
          <w:sz w:val="28"/>
        </w:rPr>
      </w:pPr>
      <w:r w:rsidRPr="003344AA">
        <w:rPr>
          <w:rFonts w:ascii="Times New Roman" w:hAnsi="Times New Roman" w:cs="Times New Roman"/>
          <w:i/>
          <w:sz w:val="28"/>
        </w:rPr>
        <w:tab/>
      </w:r>
      <w:r w:rsidR="00D6294F" w:rsidRPr="003344AA">
        <w:rPr>
          <w:rFonts w:ascii="Times New Roman" w:hAnsi="Times New Roman" w:cs="Times New Roman"/>
          <w:i/>
          <w:sz w:val="28"/>
        </w:rPr>
        <w:t>«Харизма»</w:t>
      </w:r>
      <w:r w:rsidRPr="003344AA">
        <w:rPr>
          <w:rFonts w:ascii="Times New Roman" w:hAnsi="Times New Roman" w:cs="Times New Roman"/>
          <w:i/>
          <w:sz w:val="28"/>
        </w:rPr>
        <w:t xml:space="preserve">. </w:t>
      </w:r>
      <w:r w:rsidR="00D6294F" w:rsidRPr="003344AA">
        <w:rPr>
          <w:rFonts w:ascii="Times New Roman" w:hAnsi="Times New Roman" w:cs="Times New Roman"/>
          <w:sz w:val="28"/>
          <w:szCs w:val="28"/>
        </w:rPr>
        <w:t xml:space="preserve">Данный компонент персонального бренда встречается лишь в одном тексте и является оценочным суждением Т. Канделаки: </w:t>
      </w:r>
      <w:r w:rsidR="00D6294F" w:rsidRPr="003344AA">
        <w:rPr>
          <w:rFonts w:ascii="Times New Roman" w:hAnsi="Times New Roman" w:cs="Times New Roman"/>
          <w:sz w:val="28"/>
        </w:rPr>
        <w:t>«</w:t>
      </w:r>
      <w:r w:rsidR="00D6294F" w:rsidRPr="003344AA">
        <w:rPr>
          <w:rFonts w:ascii="Times New Roman" w:hAnsi="Times New Roman" w:cs="Times New Roman"/>
          <w:sz w:val="28"/>
          <w:szCs w:val="28"/>
        </w:rPr>
        <w:t>остается успешным и экстравагантным предпринимателем</w:t>
      </w:r>
      <w:r w:rsidR="00D6294F" w:rsidRPr="003344AA">
        <w:rPr>
          <w:rFonts w:ascii="Times New Roman" w:hAnsi="Times New Roman" w:cs="Times New Roman"/>
          <w:sz w:val="28"/>
        </w:rPr>
        <w:t>»</w:t>
      </w:r>
      <w:r w:rsidR="00D6294F" w:rsidRPr="003344AA">
        <w:rPr>
          <w:rFonts w:ascii="Times New Roman" w:hAnsi="Times New Roman" w:cs="Times New Roman"/>
          <w:sz w:val="28"/>
          <w:szCs w:val="28"/>
        </w:rPr>
        <w:t xml:space="preserve"> (1).</w:t>
      </w:r>
      <w:r w:rsidR="006454A3" w:rsidRPr="003344AA">
        <w:rPr>
          <w:rFonts w:ascii="Times New Roman" w:hAnsi="Times New Roman" w:cs="Times New Roman"/>
          <w:sz w:val="28"/>
          <w:szCs w:val="28"/>
        </w:rPr>
        <w:t xml:space="preserve"> </w:t>
      </w:r>
      <w:r w:rsidR="00404E42" w:rsidRPr="003344AA">
        <w:rPr>
          <w:rFonts w:ascii="Times New Roman" w:hAnsi="Times New Roman" w:cs="Times New Roman"/>
          <w:sz w:val="28"/>
          <w:szCs w:val="28"/>
        </w:rPr>
        <w:t xml:space="preserve">По мнению телеведущей, ситуация существенным образом не повлияла ни на образ Тинькова, ни на деятельность его банка, однако подобная точка зрения встречается в текстах лишь однажды. </w:t>
      </w:r>
      <w:r w:rsidR="006454A3" w:rsidRPr="003344AA">
        <w:rPr>
          <w:rFonts w:ascii="Times New Roman" w:hAnsi="Times New Roman" w:cs="Times New Roman"/>
          <w:sz w:val="28"/>
          <w:szCs w:val="28"/>
        </w:rPr>
        <w:t>Следовательно, компонент харизма был слабо затронут в новостных текстах в рамках конфликта.</w:t>
      </w:r>
    </w:p>
    <w:p w:rsidR="00D6294F" w:rsidRPr="003344AA" w:rsidRDefault="00C83741" w:rsidP="00D6294F">
      <w:pPr>
        <w:pStyle w:val="a3"/>
        <w:spacing w:after="0" w:line="360" w:lineRule="auto"/>
        <w:ind w:left="0"/>
        <w:contextualSpacing w:val="0"/>
        <w:jc w:val="both"/>
        <w:rPr>
          <w:rFonts w:ascii="Times New Roman" w:hAnsi="Times New Roman" w:cs="Times New Roman"/>
          <w:b/>
          <w:sz w:val="28"/>
        </w:rPr>
      </w:pPr>
      <w:r w:rsidRPr="003344AA">
        <w:rPr>
          <w:rFonts w:ascii="Times New Roman" w:hAnsi="Times New Roman" w:cs="Times New Roman"/>
          <w:i/>
          <w:sz w:val="28"/>
        </w:rPr>
        <w:tab/>
      </w:r>
      <w:r w:rsidR="00D6294F" w:rsidRPr="003344AA">
        <w:rPr>
          <w:rFonts w:ascii="Times New Roman" w:hAnsi="Times New Roman" w:cs="Times New Roman"/>
          <w:i/>
          <w:sz w:val="28"/>
        </w:rPr>
        <w:t>«Манера поведения»</w:t>
      </w:r>
      <w:r w:rsidRPr="003344AA">
        <w:rPr>
          <w:rFonts w:ascii="Times New Roman" w:hAnsi="Times New Roman" w:cs="Times New Roman"/>
          <w:i/>
          <w:sz w:val="28"/>
        </w:rPr>
        <w:t>.</w:t>
      </w:r>
      <w:r w:rsidRPr="003344AA">
        <w:rPr>
          <w:rFonts w:ascii="Times New Roman" w:hAnsi="Times New Roman" w:cs="Times New Roman"/>
          <w:b/>
          <w:sz w:val="28"/>
        </w:rPr>
        <w:t xml:space="preserve"> </w:t>
      </w:r>
      <w:r w:rsidR="00D6294F" w:rsidRPr="003344AA">
        <w:rPr>
          <w:rFonts w:ascii="Times New Roman" w:hAnsi="Times New Roman" w:cs="Times New Roman"/>
          <w:sz w:val="28"/>
          <w:szCs w:val="28"/>
        </w:rPr>
        <w:t xml:space="preserve">В текстах упоминается лицемерие и лесть бизнесмена по отношению к Михаилу Фридману: </w:t>
      </w:r>
      <w:r w:rsidR="00D6294F" w:rsidRPr="003344AA">
        <w:rPr>
          <w:rFonts w:ascii="Times New Roman" w:hAnsi="Times New Roman" w:cs="Times New Roman"/>
          <w:sz w:val="28"/>
        </w:rPr>
        <w:t>«</w:t>
      </w:r>
      <w:r w:rsidR="00D6294F" w:rsidRPr="003344AA">
        <w:rPr>
          <w:rFonts w:ascii="Times New Roman" w:hAnsi="Times New Roman" w:cs="Times New Roman"/>
          <w:sz w:val="28"/>
          <w:szCs w:val="28"/>
        </w:rPr>
        <w:t>льстит</w:t>
      </w:r>
      <w:r w:rsidR="00D6294F" w:rsidRPr="003344AA">
        <w:rPr>
          <w:rFonts w:ascii="Times New Roman" w:hAnsi="Times New Roman" w:cs="Times New Roman"/>
          <w:sz w:val="28"/>
        </w:rPr>
        <w:t>»</w:t>
      </w:r>
      <w:r w:rsidR="00D6294F" w:rsidRPr="003344AA">
        <w:rPr>
          <w:rFonts w:ascii="Times New Roman" w:hAnsi="Times New Roman" w:cs="Times New Roman"/>
          <w:sz w:val="28"/>
          <w:szCs w:val="28"/>
        </w:rPr>
        <w:t xml:space="preserve">(8), </w:t>
      </w:r>
      <w:r w:rsidR="00D6294F" w:rsidRPr="003344AA">
        <w:rPr>
          <w:rFonts w:ascii="Times New Roman" w:hAnsi="Times New Roman" w:cs="Times New Roman"/>
          <w:sz w:val="28"/>
        </w:rPr>
        <w:t>«</w:t>
      </w:r>
      <w:r w:rsidR="00D6294F" w:rsidRPr="003344AA">
        <w:rPr>
          <w:rFonts w:ascii="Times New Roman" w:hAnsi="Times New Roman" w:cs="Times New Roman"/>
          <w:sz w:val="28"/>
          <w:szCs w:val="28"/>
        </w:rPr>
        <w:t xml:space="preserve">занимается сомнительным бизнесом (13), </w:t>
      </w:r>
      <w:r w:rsidR="00D6294F" w:rsidRPr="003344AA">
        <w:rPr>
          <w:rFonts w:ascii="Times New Roman" w:hAnsi="Times New Roman" w:cs="Times New Roman"/>
          <w:sz w:val="28"/>
        </w:rPr>
        <w:t>«</w:t>
      </w:r>
      <w:r w:rsidR="00D6294F" w:rsidRPr="003344AA">
        <w:rPr>
          <w:rFonts w:ascii="Times New Roman" w:hAnsi="Times New Roman" w:cs="Times New Roman"/>
          <w:sz w:val="28"/>
          <w:szCs w:val="28"/>
        </w:rPr>
        <w:t>врет</w:t>
      </w:r>
      <w:r w:rsidR="00D6294F" w:rsidRPr="003344AA">
        <w:rPr>
          <w:rFonts w:ascii="Times New Roman" w:hAnsi="Times New Roman" w:cs="Times New Roman"/>
          <w:sz w:val="28"/>
        </w:rPr>
        <w:t>»</w:t>
      </w:r>
      <w:r w:rsidR="00D6294F" w:rsidRPr="003344AA">
        <w:rPr>
          <w:rFonts w:ascii="Times New Roman" w:hAnsi="Times New Roman" w:cs="Times New Roman"/>
          <w:sz w:val="28"/>
          <w:szCs w:val="28"/>
        </w:rPr>
        <w:t xml:space="preserve">(13), </w:t>
      </w:r>
      <w:r w:rsidR="00D6294F" w:rsidRPr="003344AA">
        <w:rPr>
          <w:rFonts w:ascii="Times New Roman" w:hAnsi="Times New Roman" w:cs="Times New Roman"/>
          <w:sz w:val="28"/>
        </w:rPr>
        <w:t>«</w:t>
      </w:r>
      <w:r w:rsidR="00D6294F" w:rsidRPr="003344AA">
        <w:rPr>
          <w:rFonts w:ascii="Times New Roman" w:hAnsi="Times New Roman" w:cs="Times New Roman"/>
          <w:sz w:val="28"/>
          <w:szCs w:val="28"/>
        </w:rPr>
        <w:t>хамит</w:t>
      </w:r>
      <w:r w:rsidR="00D6294F" w:rsidRPr="003344AA">
        <w:rPr>
          <w:rFonts w:ascii="Times New Roman" w:hAnsi="Times New Roman" w:cs="Times New Roman"/>
          <w:sz w:val="28"/>
        </w:rPr>
        <w:t>»</w:t>
      </w:r>
      <w:r w:rsidR="00D6294F" w:rsidRPr="003344AA">
        <w:rPr>
          <w:rFonts w:ascii="Times New Roman" w:hAnsi="Times New Roman" w:cs="Times New Roman"/>
          <w:sz w:val="28"/>
          <w:szCs w:val="28"/>
        </w:rPr>
        <w:t xml:space="preserve">(12),  Лексические конструкции в основном упоминаются в качестве цитаты из видеоролика блогеров и описывают ключевые претензии Немагии к бизнесмену. Как и в случае с компонентом «деловые характеристики» </w:t>
      </w:r>
      <w:r w:rsidR="00D6294F" w:rsidRPr="003344AA">
        <w:rPr>
          <w:rFonts w:ascii="Times New Roman" w:hAnsi="Times New Roman" w:cs="Times New Roman"/>
          <w:sz w:val="28"/>
        </w:rPr>
        <w:t xml:space="preserve">нельзя отрицать того факта, что данные маркеры были найдены в 46 текстах, поэтому нельзя исключать влияния </w:t>
      </w:r>
      <w:r w:rsidR="008407BA" w:rsidRPr="003344AA">
        <w:rPr>
          <w:rFonts w:ascii="Times New Roman" w:hAnsi="Times New Roman" w:cs="Times New Roman"/>
          <w:sz w:val="28"/>
        </w:rPr>
        <w:t>у</w:t>
      </w:r>
      <w:r w:rsidR="00D6294F" w:rsidRPr="003344AA">
        <w:rPr>
          <w:rFonts w:ascii="Times New Roman" w:hAnsi="Times New Roman" w:cs="Times New Roman"/>
          <w:sz w:val="28"/>
        </w:rPr>
        <w:t xml:space="preserve">помянутых лексических конструкций на восприятие содержания новостной статьи аудиторией изданий. </w:t>
      </w:r>
    </w:p>
    <w:p w:rsidR="00D6294F" w:rsidRPr="003344AA" w:rsidRDefault="00D6294F" w:rsidP="00D6294F">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 xml:space="preserve">Характеристики «реакция Тинькова — дичь и средневековье»(2), «закошмарил блогеров»(2), «пообещал наказать»(5), «свинство и низость»(2) принадлежат блогерам, прокомментировавшим конфликт, и свидетельствуют о резком осуждении поступков предпринимателя в контексте ситуации. </w:t>
      </w:r>
    </w:p>
    <w:p w:rsidR="00D6294F" w:rsidRPr="003344AA" w:rsidRDefault="00C83741" w:rsidP="00D6294F">
      <w:pPr>
        <w:pStyle w:val="a3"/>
        <w:spacing w:after="0" w:line="360" w:lineRule="auto"/>
        <w:ind w:left="0"/>
        <w:contextualSpacing w:val="0"/>
        <w:jc w:val="both"/>
        <w:rPr>
          <w:rFonts w:ascii="Times New Roman" w:hAnsi="Times New Roman" w:cs="Times New Roman"/>
          <w:i/>
          <w:sz w:val="28"/>
        </w:rPr>
      </w:pPr>
      <w:r w:rsidRPr="003344AA">
        <w:rPr>
          <w:rFonts w:ascii="Times New Roman" w:hAnsi="Times New Roman" w:cs="Times New Roman"/>
          <w:i/>
          <w:sz w:val="28"/>
        </w:rPr>
        <w:tab/>
      </w:r>
      <w:r w:rsidR="00D6294F" w:rsidRPr="003344AA">
        <w:rPr>
          <w:rFonts w:ascii="Times New Roman" w:hAnsi="Times New Roman" w:cs="Times New Roman"/>
          <w:i/>
          <w:sz w:val="28"/>
        </w:rPr>
        <w:t>«Ценности»</w:t>
      </w:r>
      <w:r w:rsidRPr="003344AA">
        <w:rPr>
          <w:rFonts w:ascii="Times New Roman" w:hAnsi="Times New Roman" w:cs="Times New Roman"/>
          <w:i/>
          <w:sz w:val="28"/>
        </w:rPr>
        <w:t xml:space="preserve">. </w:t>
      </w:r>
      <w:r w:rsidR="00D6294F" w:rsidRPr="003344AA">
        <w:rPr>
          <w:rFonts w:ascii="Times New Roman" w:hAnsi="Times New Roman" w:cs="Times New Roman"/>
          <w:sz w:val="28"/>
        </w:rPr>
        <w:t>Единственная лексическая конструкция с позитивной тональностью «</w:t>
      </w:r>
      <w:r w:rsidR="00D6294F" w:rsidRPr="003344AA">
        <w:rPr>
          <w:rFonts w:ascii="Times New Roman" w:hAnsi="Times New Roman" w:cs="Times New Roman"/>
          <w:sz w:val="28"/>
          <w:szCs w:val="20"/>
        </w:rPr>
        <w:t>не посчитал зазорным извиниться</w:t>
      </w:r>
      <w:r w:rsidR="00D6294F" w:rsidRPr="003344AA">
        <w:rPr>
          <w:rFonts w:ascii="Times New Roman" w:hAnsi="Times New Roman" w:cs="Times New Roman"/>
          <w:sz w:val="28"/>
        </w:rPr>
        <w:t>»</w:t>
      </w:r>
      <w:r w:rsidR="00D6294F" w:rsidRPr="003344AA">
        <w:rPr>
          <w:rFonts w:ascii="Times New Roman" w:hAnsi="Times New Roman" w:cs="Times New Roman"/>
          <w:sz w:val="28"/>
          <w:szCs w:val="20"/>
        </w:rPr>
        <w:t xml:space="preserve">(1) была найдена в блоге юриста Е.Худяковой на </w:t>
      </w:r>
      <w:r w:rsidR="00D6294F" w:rsidRPr="003344AA">
        <w:rPr>
          <w:rFonts w:ascii="Times New Roman" w:hAnsi="Times New Roman" w:cs="Times New Roman"/>
          <w:sz w:val="28"/>
          <w:szCs w:val="20"/>
          <w:lang w:val="en-US"/>
        </w:rPr>
        <w:t>Life</w:t>
      </w:r>
      <w:r w:rsidR="00D6294F" w:rsidRPr="003344AA">
        <w:rPr>
          <w:rFonts w:ascii="Times New Roman" w:hAnsi="Times New Roman" w:cs="Times New Roman"/>
          <w:sz w:val="28"/>
          <w:szCs w:val="20"/>
        </w:rPr>
        <w:t>.</w:t>
      </w:r>
      <w:r w:rsidR="00D6294F" w:rsidRPr="003344AA">
        <w:rPr>
          <w:rFonts w:ascii="Times New Roman" w:hAnsi="Times New Roman" w:cs="Times New Roman"/>
          <w:sz w:val="28"/>
          <w:szCs w:val="20"/>
          <w:lang w:val="en-US"/>
        </w:rPr>
        <w:t>ru</w:t>
      </w:r>
      <w:r w:rsidR="00D6294F" w:rsidRPr="003344AA">
        <w:rPr>
          <w:rFonts w:ascii="Times New Roman" w:hAnsi="Times New Roman" w:cs="Times New Roman"/>
          <w:sz w:val="28"/>
          <w:szCs w:val="20"/>
        </w:rPr>
        <w:t xml:space="preserve">. </w:t>
      </w:r>
      <w:r w:rsidR="00D6294F" w:rsidRPr="003344AA">
        <w:rPr>
          <w:rFonts w:ascii="Times New Roman" w:hAnsi="Times New Roman" w:cs="Times New Roman"/>
          <w:sz w:val="28"/>
        </w:rPr>
        <w:t xml:space="preserve">Компонент в период конфликта воспринимался преимущественно негативно: </w:t>
      </w:r>
      <w:r w:rsidR="00D6294F" w:rsidRPr="003344AA">
        <w:rPr>
          <w:rFonts w:ascii="Times New Roman" w:hAnsi="Times New Roman" w:cs="Times New Roman"/>
          <w:sz w:val="28"/>
          <w:szCs w:val="20"/>
        </w:rPr>
        <w:t>«дает взятки</w:t>
      </w:r>
      <w:r w:rsidR="00D6294F" w:rsidRPr="003344AA">
        <w:rPr>
          <w:rFonts w:ascii="Times New Roman" w:hAnsi="Times New Roman" w:cs="Times New Roman"/>
          <w:sz w:val="28"/>
        </w:rPr>
        <w:t>»</w:t>
      </w:r>
      <w:r w:rsidR="00D6294F" w:rsidRPr="003344AA">
        <w:rPr>
          <w:rFonts w:ascii="Times New Roman" w:hAnsi="Times New Roman" w:cs="Times New Roman"/>
          <w:sz w:val="28"/>
          <w:szCs w:val="20"/>
        </w:rPr>
        <w:t xml:space="preserve"> (8, </w:t>
      </w:r>
      <w:r w:rsidR="00D6294F" w:rsidRPr="003344AA">
        <w:rPr>
          <w:rFonts w:ascii="Times New Roman" w:hAnsi="Times New Roman" w:cs="Times New Roman"/>
          <w:sz w:val="28"/>
          <w:szCs w:val="20"/>
        </w:rPr>
        <w:lastRenderedPageBreak/>
        <w:t>характеристика Немагии), «ты их даже убивать не стал</w:t>
      </w:r>
      <w:r w:rsidR="00D6294F" w:rsidRPr="003344AA">
        <w:rPr>
          <w:rFonts w:ascii="Times New Roman" w:hAnsi="Times New Roman" w:cs="Times New Roman"/>
          <w:sz w:val="28"/>
        </w:rPr>
        <w:t>»</w:t>
      </w:r>
      <w:r w:rsidR="00D6294F" w:rsidRPr="003344AA">
        <w:rPr>
          <w:rFonts w:ascii="Times New Roman" w:hAnsi="Times New Roman" w:cs="Times New Roman"/>
          <w:sz w:val="28"/>
          <w:szCs w:val="20"/>
        </w:rPr>
        <w:t xml:space="preserve"> (5, характеристика блогера Ю. Хованского), «подкуп сотрудников полиции</w:t>
      </w:r>
      <w:r w:rsidR="00D6294F" w:rsidRPr="003344AA">
        <w:rPr>
          <w:rFonts w:ascii="Times New Roman" w:hAnsi="Times New Roman" w:cs="Times New Roman"/>
          <w:sz w:val="28"/>
        </w:rPr>
        <w:t xml:space="preserve">» (5, характеристика А. Навального), «сговор Тинькова с правоохранителями»(4, характеристика адвоката Е. Черноусова). Подобные высказывания характеризуют предпринимателя как человека, нарушающего закон, пользующегося собственными ресурсами для давления на правоохранительные органы, не терпящего никакой критики в отношении себя. </w:t>
      </w:r>
    </w:p>
    <w:p w:rsidR="00D6294F" w:rsidRPr="003344AA" w:rsidRDefault="00C83741" w:rsidP="00D6294F">
      <w:pPr>
        <w:pStyle w:val="a3"/>
        <w:spacing w:after="0" w:line="360" w:lineRule="auto"/>
        <w:ind w:left="0"/>
        <w:contextualSpacing w:val="0"/>
        <w:jc w:val="both"/>
        <w:rPr>
          <w:rFonts w:ascii="Times New Roman" w:hAnsi="Times New Roman" w:cs="Times New Roman"/>
          <w:i/>
          <w:sz w:val="28"/>
        </w:rPr>
      </w:pPr>
      <w:r w:rsidRPr="003344AA">
        <w:rPr>
          <w:rFonts w:ascii="Times New Roman" w:hAnsi="Times New Roman" w:cs="Times New Roman"/>
          <w:i/>
          <w:sz w:val="28"/>
        </w:rPr>
        <w:tab/>
      </w:r>
      <w:r w:rsidR="00D6294F" w:rsidRPr="003344AA">
        <w:rPr>
          <w:rFonts w:ascii="Times New Roman" w:hAnsi="Times New Roman" w:cs="Times New Roman"/>
          <w:i/>
          <w:sz w:val="28"/>
        </w:rPr>
        <w:t>«Характер»</w:t>
      </w:r>
      <w:r w:rsidRPr="003344AA">
        <w:rPr>
          <w:rFonts w:ascii="Times New Roman" w:hAnsi="Times New Roman" w:cs="Times New Roman"/>
          <w:i/>
          <w:sz w:val="28"/>
        </w:rPr>
        <w:t xml:space="preserve">. </w:t>
      </w:r>
      <w:r w:rsidR="00D6294F" w:rsidRPr="003344AA">
        <w:rPr>
          <w:rFonts w:ascii="Times New Roman" w:hAnsi="Times New Roman" w:cs="Times New Roman"/>
          <w:sz w:val="28"/>
          <w:shd w:val="clear" w:color="auto" w:fill="FFFFFF"/>
        </w:rPr>
        <w:t>Данный компонент имеет преимущественно негативную тональность в рамках конфликта: согласно характеристикам, Тиньков относится к «самовлюбленным людям»(1) «с непомерным самомнением»(1), он «не очень хороший человек»(2), «в каждой дырке затычка»(1), а также «закомплексованный, никчемный, озлобленный человек»(4, характеристика Ю. Хованского), проявивший себя в контексте конфликта как «токсичный клиент» (3), «очень жадный»(3), «подлый и лицемерный»(3). Характер бизнесмена, таким образом, оказался объектом критики и осуждения.</w:t>
      </w:r>
    </w:p>
    <w:p w:rsidR="00D6294F" w:rsidRPr="003344AA" w:rsidRDefault="00C83741" w:rsidP="00D6294F">
      <w:pPr>
        <w:pStyle w:val="a3"/>
        <w:spacing w:after="0" w:line="360" w:lineRule="auto"/>
        <w:ind w:left="0"/>
        <w:contextualSpacing w:val="0"/>
        <w:jc w:val="both"/>
        <w:rPr>
          <w:rFonts w:ascii="Times New Roman" w:hAnsi="Times New Roman" w:cs="Times New Roman"/>
          <w:i/>
          <w:sz w:val="28"/>
        </w:rPr>
      </w:pPr>
      <w:r w:rsidRPr="003344AA">
        <w:rPr>
          <w:rFonts w:ascii="Times New Roman" w:hAnsi="Times New Roman" w:cs="Times New Roman"/>
          <w:i/>
          <w:sz w:val="28"/>
        </w:rPr>
        <w:tab/>
      </w:r>
      <w:r w:rsidR="00D6294F" w:rsidRPr="003344AA">
        <w:rPr>
          <w:rFonts w:ascii="Times New Roman" w:hAnsi="Times New Roman" w:cs="Times New Roman"/>
          <w:i/>
          <w:sz w:val="28"/>
        </w:rPr>
        <w:t>«Отношение к окружающим»</w:t>
      </w:r>
      <w:r w:rsidRPr="003344AA">
        <w:rPr>
          <w:rFonts w:ascii="Times New Roman" w:hAnsi="Times New Roman" w:cs="Times New Roman"/>
          <w:i/>
          <w:sz w:val="28"/>
        </w:rPr>
        <w:t xml:space="preserve">. </w:t>
      </w:r>
      <w:r w:rsidR="00D6294F" w:rsidRPr="003344AA">
        <w:rPr>
          <w:rFonts w:ascii="Times New Roman" w:hAnsi="Times New Roman" w:cs="Times New Roman"/>
          <w:sz w:val="28"/>
        </w:rPr>
        <w:t xml:space="preserve">Данный компонент персонального бренда предпринимателя отображен в проанализированных текстах исключительно в негативном </w:t>
      </w:r>
      <w:r w:rsidR="006454A3" w:rsidRPr="003344AA">
        <w:rPr>
          <w:rFonts w:ascii="Times New Roman" w:hAnsi="Times New Roman" w:cs="Times New Roman"/>
          <w:sz w:val="28"/>
        </w:rPr>
        <w:t>аспекте</w:t>
      </w:r>
      <w:r w:rsidR="00D6294F" w:rsidRPr="003344AA">
        <w:rPr>
          <w:rFonts w:ascii="Times New Roman" w:hAnsi="Times New Roman" w:cs="Times New Roman"/>
          <w:sz w:val="28"/>
        </w:rPr>
        <w:t xml:space="preserve">: Тинькова обвиняют в том, что он </w:t>
      </w:r>
      <w:r w:rsidR="00D6294F" w:rsidRPr="003344AA">
        <w:rPr>
          <w:rFonts w:ascii="Times New Roman" w:hAnsi="Times New Roman" w:cs="Times New Roman"/>
          <w:sz w:val="28"/>
          <w:shd w:val="clear" w:color="auto" w:fill="FFFFFF"/>
        </w:rPr>
        <w:t>«</w:t>
      </w:r>
      <w:r w:rsidR="00D6294F" w:rsidRPr="003344AA">
        <w:rPr>
          <w:rFonts w:ascii="Times New Roman" w:hAnsi="Times New Roman" w:cs="Times New Roman"/>
          <w:sz w:val="28"/>
        </w:rPr>
        <w:t>плохо относится к своим сотрудникам</w:t>
      </w:r>
      <w:r w:rsidR="00D6294F" w:rsidRPr="003344AA">
        <w:rPr>
          <w:rFonts w:ascii="Times New Roman" w:hAnsi="Times New Roman" w:cs="Times New Roman"/>
          <w:sz w:val="28"/>
          <w:shd w:val="clear" w:color="auto" w:fill="FFFFFF"/>
        </w:rPr>
        <w:t>»</w:t>
      </w:r>
      <w:r w:rsidR="00D6294F" w:rsidRPr="003344AA">
        <w:rPr>
          <w:rFonts w:ascii="Times New Roman" w:hAnsi="Times New Roman" w:cs="Times New Roman"/>
          <w:sz w:val="28"/>
        </w:rPr>
        <w:t xml:space="preserve"> (15), </w:t>
      </w:r>
      <w:r w:rsidR="00D6294F" w:rsidRPr="003344AA">
        <w:rPr>
          <w:rFonts w:ascii="Times New Roman" w:hAnsi="Times New Roman" w:cs="Times New Roman"/>
          <w:sz w:val="28"/>
          <w:shd w:val="clear" w:color="auto" w:fill="FFFFFF"/>
        </w:rPr>
        <w:t>«</w:t>
      </w:r>
      <w:r w:rsidR="00D6294F" w:rsidRPr="003344AA">
        <w:rPr>
          <w:rFonts w:ascii="Times New Roman" w:hAnsi="Times New Roman" w:cs="Times New Roman"/>
          <w:sz w:val="28"/>
        </w:rPr>
        <w:t xml:space="preserve">не думает о клиентах(15), </w:t>
      </w:r>
      <w:r w:rsidR="00D6294F" w:rsidRPr="003344AA">
        <w:rPr>
          <w:rFonts w:ascii="Times New Roman" w:hAnsi="Times New Roman" w:cs="Times New Roman"/>
          <w:sz w:val="28"/>
          <w:shd w:val="clear" w:color="auto" w:fill="FFFFFF"/>
        </w:rPr>
        <w:t>«</w:t>
      </w:r>
      <w:r w:rsidR="00D6294F" w:rsidRPr="003344AA">
        <w:rPr>
          <w:rFonts w:ascii="Times New Roman" w:hAnsi="Times New Roman" w:cs="Times New Roman"/>
          <w:sz w:val="28"/>
        </w:rPr>
        <w:t>не платит зарплату сотрудникам</w:t>
      </w:r>
      <w:r w:rsidR="00D6294F" w:rsidRPr="003344AA">
        <w:rPr>
          <w:rFonts w:ascii="Times New Roman" w:hAnsi="Times New Roman" w:cs="Times New Roman"/>
          <w:sz w:val="28"/>
          <w:shd w:val="clear" w:color="auto" w:fill="FFFFFF"/>
        </w:rPr>
        <w:t>»</w:t>
      </w:r>
      <w:r w:rsidR="00D6294F" w:rsidRPr="003344AA">
        <w:rPr>
          <w:rFonts w:ascii="Times New Roman" w:hAnsi="Times New Roman" w:cs="Times New Roman"/>
          <w:sz w:val="28"/>
        </w:rPr>
        <w:t xml:space="preserve"> (9), </w:t>
      </w:r>
      <w:r w:rsidR="00D6294F" w:rsidRPr="003344AA">
        <w:rPr>
          <w:rFonts w:ascii="Times New Roman" w:hAnsi="Times New Roman" w:cs="Times New Roman"/>
          <w:sz w:val="28"/>
          <w:shd w:val="clear" w:color="auto" w:fill="FFFFFF"/>
        </w:rPr>
        <w:t>«</w:t>
      </w:r>
      <w:r w:rsidR="00D6294F" w:rsidRPr="003344AA">
        <w:rPr>
          <w:rFonts w:ascii="Times New Roman" w:hAnsi="Times New Roman" w:cs="Times New Roman"/>
          <w:sz w:val="28"/>
        </w:rPr>
        <w:t>решил прижать судом двух парней из глубинки</w:t>
      </w:r>
      <w:r w:rsidR="00D6294F" w:rsidRPr="003344AA">
        <w:rPr>
          <w:rFonts w:ascii="Times New Roman" w:hAnsi="Times New Roman" w:cs="Times New Roman"/>
          <w:sz w:val="28"/>
          <w:shd w:val="clear" w:color="auto" w:fill="FFFFFF"/>
        </w:rPr>
        <w:t>»</w:t>
      </w:r>
      <w:r w:rsidR="00D6294F" w:rsidRPr="003344AA">
        <w:rPr>
          <w:rFonts w:ascii="Times New Roman" w:hAnsi="Times New Roman" w:cs="Times New Roman"/>
          <w:sz w:val="28"/>
        </w:rPr>
        <w:t>(1).</w:t>
      </w:r>
    </w:p>
    <w:p w:rsidR="00D6294F" w:rsidRPr="003344AA" w:rsidRDefault="00D6294F" w:rsidP="00D6294F">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shd w:val="clear" w:color="auto" w:fill="FFFFFF"/>
        </w:rPr>
        <w:tab/>
        <w:t>Проведя анализ персонального бренда О. Тинькова в информационных сообщениях СМИ, можно сделать основной вывод: н</w:t>
      </w:r>
      <w:r w:rsidRPr="003344AA">
        <w:rPr>
          <w:rFonts w:ascii="Times New Roman" w:hAnsi="Times New Roman" w:cs="Times New Roman"/>
          <w:sz w:val="28"/>
        </w:rPr>
        <w:t xml:space="preserve">есмотря на попытки бизнесмена объяснить свои поступки благими побуждениями и добропорядочностью, основные индикаторы свидетельствуют о негативной оценке Тинькова в части рассмотренных текстов. Так, предприниматель упоминается как корыстный, властолюбивый, лицемерный индивид, использующий незаконные методы давления на структуры правопорядка в вопросах достижения собственных целей. К слову, характеристики предпринимателя фигурируют в СМИ не в первый раз: конфликт лишний раз </w:t>
      </w:r>
      <w:r w:rsidRPr="003344AA">
        <w:rPr>
          <w:rFonts w:ascii="Times New Roman" w:hAnsi="Times New Roman" w:cs="Times New Roman"/>
          <w:sz w:val="28"/>
        </w:rPr>
        <w:lastRenderedPageBreak/>
        <w:t xml:space="preserve">дал повод новостным и аналитическим порталам вспомнить негативные аспекты биографии Тинькова. </w:t>
      </w:r>
    </w:p>
    <w:p w:rsidR="00D6294F" w:rsidRPr="003344AA" w:rsidRDefault="00D6294F" w:rsidP="00D6294F">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 xml:space="preserve">В то же время следует отметить, что в большинстве характеристик компонентов персонального бренда превалируют лексические конструкции с негативной тональностью: </w:t>
      </w:r>
    </w:p>
    <w:p w:rsidR="00D6294F" w:rsidRPr="003344AA" w:rsidRDefault="00D6294F" w:rsidP="00BC782D">
      <w:pPr>
        <w:pStyle w:val="a3"/>
        <w:numPr>
          <w:ilvl w:val="0"/>
          <w:numId w:val="12"/>
        </w:numPr>
        <w:spacing w:after="0" w:line="360" w:lineRule="auto"/>
        <w:ind w:left="0" w:firstLine="360"/>
        <w:contextualSpacing w:val="0"/>
        <w:jc w:val="both"/>
        <w:rPr>
          <w:rFonts w:ascii="Times New Roman" w:hAnsi="Times New Roman" w:cs="Times New Roman"/>
          <w:sz w:val="28"/>
        </w:rPr>
      </w:pPr>
      <w:r w:rsidRPr="003344AA">
        <w:rPr>
          <w:rFonts w:ascii="Times New Roman" w:hAnsi="Times New Roman" w:cs="Times New Roman"/>
          <w:sz w:val="28"/>
        </w:rPr>
        <w:t xml:space="preserve">Манера поведения. Согласно проанализированным текстам, реакция бизнесмена на критику воспринималась лидерами мнений, чьи интервью и мнения публиковались в федеральных СМИ, в негативном ключе. </w:t>
      </w:r>
    </w:p>
    <w:p w:rsidR="00D6294F" w:rsidRPr="003344AA" w:rsidRDefault="00D6294F" w:rsidP="00BC782D">
      <w:pPr>
        <w:pStyle w:val="a3"/>
        <w:numPr>
          <w:ilvl w:val="0"/>
          <w:numId w:val="12"/>
        </w:numPr>
        <w:spacing w:after="0" w:line="360" w:lineRule="auto"/>
        <w:ind w:left="0" w:firstLine="360"/>
        <w:contextualSpacing w:val="0"/>
        <w:jc w:val="both"/>
        <w:rPr>
          <w:rFonts w:ascii="Times New Roman" w:hAnsi="Times New Roman" w:cs="Times New Roman"/>
          <w:sz w:val="28"/>
        </w:rPr>
      </w:pPr>
      <w:r w:rsidRPr="003344AA">
        <w:rPr>
          <w:rFonts w:ascii="Times New Roman" w:hAnsi="Times New Roman" w:cs="Times New Roman"/>
          <w:sz w:val="28"/>
        </w:rPr>
        <w:t>Ценности. Тиньков в большинстве текстов предстает в качестве индивида, для которого приемлемы коррупционные действия, лесть и необоснованная жестокость.</w:t>
      </w:r>
    </w:p>
    <w:p w:rsidR="00D6294F" w:rsidRPr="003344AA" w:rsidRDefault="00D6294F" w:rsidP="00BC782D">
      <w:pPr>
        <w:pStyle w:val="a3"/>
        <w:numPr>
          <w:ilvl w:val="0"/>
          <w:numId w:val="12"/>
        </w:numPr>
        <w:spacing w:after="0" w:line="360" w:lineRule="auto"/>
        <w:ind w:left="0" w:firstLine="360"/>
        <w:contextualSpacing w:val="0"/>
        <w:jc w:val="both"/>
        <w:rPr>
          <w:rFonts w:ascii="Times New Roman" w:hAnsi="Times New Roman" w:cs="Times New Roman"/>
          <w:sz w:val="28"/>
        </w:rPr>
      </w:pPr>
      <w:r w:rsidRPr="003344AA">
        <w:rPr>
          <w:rFonts w:ascii="Times New Roman" w:hAnsi="Times New Roman" w:cs="Times New Roman"/>
          <w:sz w:val="28"/>
        </w:rPr>
        <w:t>Характер. Большая часть текстов характеризует Тинькова как предпринимателя с высоким самомнением, при этом озлобленным и нелицеприятным.</w:t>
      </w:r>
    </w:p>
    <w:p w:rsidR="00D6294F" w:rsidRPr="003344AA" w:rsidRDefault="00D6294F" w:rsidP="00BC782D">
      <w:pPr>
        <w:pStyle w:val="a3"/>
        <w:numPr>
          <w:ilvl w:val="0"/>
          <w:numId w:val="12"/>
        </w:numPr>
        <w:spacing w:after="0" w:line="360" w:lineRule="auto"/>
        <w:ind w:left="0" w:firstLine="360"/>
        <w:contextualSpacing w:val="0"/>
        <w:jc w:val="both"/>
        <w:rPr>
          <w:rFonts w:ascii="Times New Roman" w:hAnsi="Times New Roman" w:cs="Times New Roman"/>
          <w:sz w:val="28"/>
        </w:rPr>
      </w:pPr>
      <w:r w:rsidRPr="003344AA">
        <w:rPr>
          <w:rFonts w:ascii="Times New Roman" w:hAnsi="Times New Roman" w:cs="Times New Roman"/>
          <w:sz w:val="28"/>
        </w:rPr>
        <w:t>Отношение к окружающим. Согласно рассмотренным текстам, Тиньков пренебрежительно относится к собственным сотрудникам, клиентам банка.</w:t>
      </w:r>
    </w:p>
    <w:p w:rsidR="00D6294F" w:rsidRPr="003344AA" w:rsidRDefault="00D6294F" w:rsidP="00D6294F">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 xml:space="preserve">Таким образом, проанализировав </w:t>
      </w:r>
      <w:r w:rsidR="00754DDF" w:rsidRPr="003344AA">
        <w:rPr>
          <w:rFonts w:ascii="Times New Roman" w:hAnsi="Times New Roman" w:cs="Times New Roman"/>
          <w:sz w:val="28"/>
        </w:rPr>
        <w:t>конфликт</w:t>
      </w:r>
      <w:r w:rsidRPr="003344AA">
        <w:rPr>
          <w:rFonts w:ascii="Times New Roman" w:hAnsi="Times New Roman" w:cs="Times New Roman"/>
          <w:sz w:val="28"/>
        </w:rPr>
        <w:t xml:space="preserve"> бизнесмена и видеоблогеров, было выявлено следующее:</w:t>
      </w:r>
    </w:p>
    <w:p w:rsidR="00021114" w:rsidRPr="003344AA" w:rsidRDefault="006454A3" w:rsidP="006454A3">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Во-первых, о</w:t>
      </w:r>
      <w:r w:rsidR="00021114" w:rsidRPr="003344AA">
        <w:rPr>
          <w:rFonts w:ascii="Times New Roman" w:hAnsi="Times New Roman" w:cs="Times New Roman"/>
          <w:sz w:val="28"/>
        </w:rPr>
        <w:t xml:space="preserve">тветные действия предпринимателя на критику со стороны видеоблогеров </w:t>
      </w:r>
      <w:r w:rsidRPr="003344AA">
        <w:rPr>
          <w:rFonts w:ascii="Times New Roman" w:hAnsi="Times New Roman" w:cs="Times New Roman"/>
          <w:sz w:val="28"/>
        </w:rPr>
        <w:t>освещались</w:t>
      </w:r>
      <w:r w:rsidR="00021114" w:rsidRPr="003344AA">
        <w:rPr>
          <w:rFonts w:ascii="Times New Roman" w:hAnsi="Times New Roman" w:cs="Times New Roman"/>
          <w:sz w:val="28"/>
        </w:rPr>
        <w:t xml:space="preserve"> в </w:t>
      </w:r>
      <w:r w:rsidRPr="003344AA">
        <w:rPr>
          <w:rFonts w:ascii="Times New Roman" w:hAnsi="Times New Roman" w:cs="Times New Roman"/>
          <w:sz w:val="28"/>
        </w:rPr>
        <w:t xml:space="preserve">федеральных </w:t>
      </w:r>
      <w:r w:rsidR="00021114" w:rsidRPr="003344AA">
        <w:rPr>
          <w:rFonts w:ascii="Times New Roman" w:hAnsi="Times New Roman" w:cs="Times New Roman"/>
          <w:sz w:val="28"/>
        </w:rPr>
        <w:t>СМИ</w:t>
      </w:r>
      <w:r w:rsidRPr="003344AA">
        <w:rPr>
          <w:rFonts w:ascii="Times New Roman" w:hAnsi="Times New Roman" w:cs="Times New Roman"/>
          <w:sz w:val="28"/>
        </w:rPr>
        <w:t xml:space="preserve"> в негативном ключе</w:t>
      </w:r>
      <w:r w:rsidR="00021114" w:rsidRPr="003344AA">
        <w:rPr>
          <w:rFonts w:ascii="Times New Roman" w:hAnsi="Times New Roman" w:cs="Times New Roman"/>
          <w:sz w:val="28"/>
        </w:rPr>
        <w:t xml:space="preserve">: каждый заметный поступок Тинькова (судебные разбирательства, возбуждение уголовного дела, обыски,) сопровождался падением МедиаИндекса. Таким образом, можно сделать вывод об изначально неверно выбранной тактике поведения бизнесмена в рамках конфликта: попытки призвать к материальной или уголовной ответственности граждан, реализующих свое право на свободу слова, в ответ на критику с их стороны несут в себе репутационные риски. В то же время благородный жест (отзыв исков) был оказался эффективным с точки зрения </w:t>
      </w:r>
      <w:r w:rsidR="00021114" w:rsidRPr="003344AA">
        <w:rPr>
          <w:rFonts w:ascii="Times New Roman" w:hAnsi="Times New Roman" w:cs="Times New Roman"/>
          <w:sz w:val="28"/>
          <w:lang w:val="en-US"/>
        </w:rPr>
        <w:t>PR</w:t>
      </w:r>
      <w:r w:rsidR="00021114" w:rsidRPr="003344AA">
        <w:rPr>
          <w:rFonts w:ascii="Times New Roman" w:hAnsi="Times New Roman" w:cs="Times New Roman"/>
          <w:sz w:val="28"/>
        </w:rPr>
        <w:t xml:space="preserve"> и заметно повысил МедиаИндекс Тинькова. Отсюда можно сделать вывод, что при выборе принципиально другой тактики действий предприниматель мог избежать </w:t>
      </w:r>
      <w:r w:rsidR="00021114" w:rsidRPr="003344AA">
        <w:rPr>
          <w:rFonts w:ascii="Times New Roman" w:hAnsi="Times New Roman" w:cs="Times New Roman"/>
          <w:sz w:val="28"/>
        </w:rPr>
        <w:lastRenderedPageBreak/>
        <w:t>большей части негатива</w:t>
      </w:r>
      <w:r w:rsidR="001A4ECE" w:rsidRPr="003344AA">
        <w:rPr>
          <w:rFonts w:ascii="Times New Roman" w:hAnsi="Times New Roman" w:cs="Times New Roman"/>
          <w:sz w:val="28"/>
        </w:rPr>
        <w:t>: например, отсутствие карательной реакции на видеоролик (стремление его запретить, наказать блогеров) помогло бы Тинькову избежать большой доли негатива</w:t>
      </w:r>
      <w:r w:rsidR="00021114" w:rsidRPr="003344AA">
        <w:rPr>
          <w:rFonts w:ascii="Times New Roman" w:hAnsi="Times New Roman" w:cs="Times New Roman"/>
          <w:sz w:val="28"/>
        </w:rPr>
        <w:t>. Контент-анализ текстов на предмет тональности компонентов персонального бренда, в свою очередь, показал разрыв между тем, как Тиньков позиционировал себя в контексте конфликта и обосновывал свои поступки, и тем, каким предприниматель представал в федеральных СМИ</w:t>
      </w:r>
      <w:r w:rsidR="001A4ECE" w:rsidRPr="003344AA">
        <w:rPr>
          <w:rFonts w:ascii="Times New Roman" w:hAnsi="Times New Roman" w:cs="Times New Roman"/>
          <w:sz w:val="28"/>
        </w:rPr>
        <w:t xml:space="preserve">: </w:t>
      </w:r>
      <w:r w:rsidR="00891C26" w:rsidRPr="003344AA">
        <w:rPr>
          <w:rFonts w:ascii="Times New Roman" w:hAnsi="Times New Roman" w:cs="Times New Roman"/>
          <w:sz w:val="28"/>
        </w:rPr>
        <w:t xml:space="preserve">в то время как предприниматель презентовал себя самостоятельным, миролюбивым, ответственным, самодостаточным и толерантным к критике, СМИ показывали Тинькова лицемером, льстецом, нарушающим закон, не терпящим критики к себе, самовлюбленным и </w:t>
      </w:r>
      <w:r w:rsidR="00167AD2" w:rsidRPr="003344AA">
        <w:rPr>
          <w:rFonts w:ascii="Times New Roman" w:hAnsi="Times New Roman" w:cs="Times New Roman"/>
          <w:sz w:val="27"/>
          <w:szCs w:val="27"/>
          <w:shd w:val="clear" w:color="auto" w:fill="FFFFFF"/>
        </w:rPr>
        <w:t>«</w:t>
      </w:r>
      <w:r w:rsidR="00891C26" w:rsidRPr="003344AA">
        <w:rPr>
          <w:rFonts w:ascii="Times New Roman" w:hAnsi="Times New Roman" w:cs="Times New Roman"/>
          <w:sz w:val="28"/>
        </w:rPr>
        <w:t>токсичным</w:t>
      </w:r>
      <w:r w:rsidR="00167AD2" w:rsidRPr="003344AA">
        <w:rPr>
          <w:rFonts w:ascii="Times New Roman" w:hAnsi="Times New Roman" w:cs="Times New Roman"/>
          <w:sz w:val="27"/>
          <w:szCs w:val="27"/>
          <w:shd w:val="clear" w:color="auto" w:fill="FFFFFF"/>
        </w:rPr>
        <w:t>»</w:t>
      </w:r>
      <w:r w:rsidR="00891C26" w:rsidRPr="003344AA">
        <w:rPr>
          <w:rFonts w:ascii="Times New Roman" w:hAnsi="Times New Roman" w:cs="Times New Roman"/>
          <w:sz w:val="28"/>
        </w:rPr>
        <w:t xml:space="preserve"> человеком. </w:t>
      </w:r>
      <w:r w:rsidR="001A4ECE" w:rsidRPr="003344AA">
        <w:rPr>
          <w:rFonts w:ascii="Times New Roman" w:hAnsi="Times New Roman" w:cs="Times New Roman"/>
          <w:sz w:val="28"/>
        </w:rPr>
        <w:t>Б</w:t>
      </w:r>
      <w:r w:rsidR="00066FE1" w:rsidRPr="003344AA">
        <w:rPr>
          <w:rFonts w:ascii="Times New Roman" w:hAnsi="Times New Roman" w:cs="Times New Roman"/>
          <w:sz w:val="28"/>
        </w:rPr>
        <w:t>ольшая часть аудитории с недоверием отнеслась к объяснениям необходимости жестких карательных мер по отношению к блогерам и в результате резко осудила Тинькова, негативно охарактеризовав компоненты его персонального бренда.</w:t>
      </w:r>
    </w:p>
    <w:p w:rsidR="00D6294F" w:rsidRPr="003344AA" w:rsidRDefault="006454A3" w:rsidP="006454A3">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r>
      <w:r w:rsidR="001A4ECE" w:rsidRPr="003344AA">
        <w:rPr>
          <w:rFonts w:ascii="Times New Roman" w:hAnsi="Times New Roman" w:cs="Times New Roman"/>
          <w:sz w:val="28"/>
        </w:rPr>
        <w:t>Во-вторых</w:t>
      </w:r>
      <w:r w:rsidRPr="003344AA">
        <w:rPr>
          <w:rFonts w:ascii="Times New Roman" w:hAnsi="Times New Roman" w:cs="Times New Roman"/>
          <w:sz w:val="28"/>
        </w:rPr>
        <w:t xml:space="preserve">, в </w:t>
      </w:r>
      <w:r w:rsidR="00D6294F" w:rsidRPr="003344AA">
        <w:rPr>
          <w:rFonts w:ascii="Times New Roman" w:hAnsi="Times New Roman" w:cs="Times New Roman"/>
          <w:sz w:val="28"/>
        </w:rPr>
        <w:t>результате анализа было выявлено, что 4</w:t>
      </w:r>
      <w:r w:rsidR="001A4ECE" w:rsidRPr="003344AA">
        <w:rPr>
          <w:rFonts w:ascii="Times New Roman" w:hAnsi="Times New Roman" w:cs="Times New Roman"/>
          <w:sz w:val="28"/>
        </w:rPr>
        <w:t xml:space="preserve"> из 7</w:t>
      </w:r>
      <w:r w:rsidR="00D6294F" w:rsidRPr="003344AA">
        <w:rPr>
          <w:rFonts w:ascii="Times New Roman" w:hAnsi="Times New Roman" w:cs="Times New Roman"/>
          <w:sz w:val="28"/>
        </w:rPr>
        <w:t xml:space="preserve"> рассмотренных компонент</w:t>
      </w:r>
      <w:r w:rsidR="001A4ECE" w:rsidRPr="003344AA">
        <w:rPr>
          <w:rFonts w:ascii="Times New Roman" w:hAnsi="Times New Roman" w:cs="Times New Roman"/>
          <w:sz w:val="28"/>
        </w:rPr>
        <w:t>ов</w:t>
      </w:r>
      <w:r w:rsidR="00D6294F" w:rsidRPr="003344AA">
        <w:rPr>
          <w:rFonts w:ascii="Times New Roman" w:hAnsi="Times New Roman" w:cs="Times New Roman"/>
          <w:sz w:val="28"/>
        </w:rPr>
        <w:t xml:space="preserve"> персонального бренда в наибольшей степени имели негативную тональность в федеральных СМИ в рамках конфликта: манера поведения, ценности, характе</w:t>
      </w:r>
      <w:r w:rsidR="001A4ECE" w:rsidRPr="003344AA">
        <w:rPr>
          <w:rFonts w:ascii="Times New Roman" w:hAnsi="Times New Roman" w:cs="Times New Roman"/>
          <w:sz w:val="28"/>
        </w:rPr>
        <w:t>р</w:t>
      </w:r>
      <w:r w:rsidR="00D6294F" w:rsidRPr="003344AA">
        <w:rPr>
          <w:rFonts w:ascii="Times New Roman" w:hAnsi="Times New Roman" w:cs="Times New Roman"/>
          <w:sz w:val="28"/>
        </w:rPr>
        <w:t>, отношения с окружающими</w:t>
      </w:r>
      <w:r w:rsidR="00021114" w:rsidRPr="003344AA">
        <w:rPr>
          <w:rFonts w:ascii="Times New Roman" w:hAnsi="Times New Roman" w:cs="Times New Roman"/>
          <w:sz w:val="28"/>
        </w:rPr>
        <w:t>. Именно они в значительной мере подвержены опасности в период конфликтной ситуации.</w:t>
      </w:r>
    </w:p>
    <w:p w:rsidR="00261933" w:rsidRPr="003344AA" w:rsidRDefault="00261933" w:rsidP="00261933">
      <w:pPr>
        <w:spacing w:after="0" w:line="360" w:lineRule="auto"/>
        <w:jc w:val="both"/>
        <w:rPr>
          <w:rFonts w:ascii="Times New Roman" w:hAnsi="Times New Roman" w:cs="Times New Roman"/>
          <w:sz w:val="28"/>
        </w:rPr>
      </w:pPr>
      <w:r w:rsidRPr="003344AA">
        <w:rPr>
          <w:rFonts w:ascii="Times New Roman" w:hAnsi="Times New Roman" w:cs="Times New Roman"/>
          <w:sz w:val="28"/>
        </w:rPr>
        <w:tab/>
        <w:t>В-третьих, з</w:t>
      </w:r>
      <w:r w:rsidR="00D6294F" w:rsidRPr="003344AA">
        <w:rPr>
          <w:rFonts w:ascii="Times New Roman" w:hAnsi="Times New Roman" w:cs="Times New Roman"/>
          <w:sz w:val="28"/>
        </w:rPr>
        <w:t>а время конфликта ситуация получила широкий резонанс: начиная с обсуждения на страницах в социальных сетях и заканчивая сюжетами на федеральных каналах и комментариями Президента РФ на заседании Совета по развитию гражданского общества по правам человека</w:t>
      </w:r>
      <w:r w:rsidR="00D6294F" w:rsidRPr="003344AA">
        <w:rPr>
          <w:rStyle w:val="a6"/>
          <w:rFonts w:ascii="Times New Roman" w:hAnsi="Times New Roman" w:cs="Times New Roman"/>
        </w:rPr>
        <w:footnoteReference w:id="123"/>
      </w:r>
      <w:r w:rsidR="00D6294F" w:rsidRPr="003344AA">
        <w:rPr>
          <w:rFonts w:ascii="Times New Roman" w:hAnsi="Times New Roman" w:cs="Times New Roman"/>
          <w:sz w:val="28"/>
        </w:rPr>
        <w:t xml:space="preserve">. Мнение по поводу конфликта выразили многие известные личности из различных сфер деятельности: блогеры с аудиторией более 1 млн. подписчиков (например, Р. Усачев, Н. Соболев), политики (например, Г. Клименко, В.Путин), предприниматели (например, Н. Дуров, Е. Чичваркин) и </w:t>
      </w:r>
      <w:r w:rsidR="00D6294F" w:rsidRPr="003344AA">
        <w:rPr>
          <w:rFonts w:ascii="Times New Roman" w:hAnsi="Times New Roman" w:cs="Times New Roman"/>
          <w:sz w:val="28"/>
        </w:rPr>
        <w:lastRenderedPageBreak/>
        <w:t xml:space="preserve">прочие медиаличности. </w:t>
      </w:r>
      <w:r w:rsidR="00021114" w:rsidRPr="003344AA">
        <w:rPr>
          <w:rFonts w:ascii="Times New Roman" w:hAnsi="Times New Roman" w:cs="Times New Roman"/>
          <w:sz w:val="28"/>
        </w:rPr>
        <w:t>Ситуация широко освещалась в федеральных СМИ: средний охват 10 наиболее заметных публикаций — 33, 74 млн. Это свидетельствует о том, что конфликты блогеров и публичных деятелей в современности привлекают обши</w:t>
      </w:r>
      <w:r w:rsidRPr="003344AA">
        <w:rPr>
          <w:rFonts w:ascii="Times New Roman" w:hAnsi="Times New Roman" w:cs="Times New Roman"/>
          <w:sz w:val="28"/>
        </w:rPr>
        <w:t xml:space="preserve">рные массы людей по всей стране. Следовательно, пристальное внимание общественности к подобным ситуациям несет в себе потенциальные репутационные риски для публичных личностей и предпринимателей в частности, поэтому крайне важно выбирать верную коммуникационную стратегию в рамках конфликтов. </w:t>
      </w:r>
    </w:p>
    <w:p w:rsidR="00F71D48" w:rsidRPr="003344AA" w:rsidRDefault="00261933" w:rsidP="00F71D48">
      <w:pPr>
        <w:spacing w:after="0" w:line="360" w:lineRule="auto"/>
        <w:jc w:val="both"/>
        <w:rPr>
          <w:rFonts w:ascii="Times New Roman" w:hAnsi="Times New Roman" w:cs="Times New Roman"/>
          <w:sz w:val="28"/>
        </w:rPr>
      </w:pPr>
      <w:r w:rsidRPr="003344AA">
        <w:rPr>
          <w:rFonts w:ascii="Times New Roman" w:hAnsi="Times New Roman" w:cs="Times New Roman"/>
          <w:sz w:val="28"/>
        </w:rPr>
        <w:tab/>
        <w:t>В-четвертых, п</w:t>
      </w:r>
      <w:r w:rsidR="00021114" w:rsidRPr="003344AA">
        <w:rPr>
          <w:rFonts w:ascii="Times New Roman" w:hAnsi="Times New Roman" w:cs="Times New Roman"/>
          <w:sz w:val="28"/>
        </w:rPr>
        <w:t>ерсона Тинькова присутствовала в медиапространстве, активно обсуждалась: проанализированные данные свидетельствуют о том, что негативная тональность текстов о предпринимателе в период конфликта не переросла из временного явления в стабильное состояние. Таким образом, в перспективе конфликт повлиял на репутацию Тинькова лишь незначительным образом.</w:t>
      </w:r>
    </w:p>
    <w:p w:rsidR="00F71D48" w:rsidRPr="003344AA" w:rsidRDefault="00F71D48" w:rsidP="00F71D48">
      <w:pPr>
        <w:spacing w:after="0" w:line="360" w:lineRule="auto"/>
        <w:jc w:val="both"/>
        <w:rPr>
          <w:rFonts w:ascii="Times New Roman" w:hAnsi="Times New Roman" w:cs="Times New Roman"/>
          <w:sz w:val="28"/>
        </w:rPr>
      </w:pPr>
      <w:r w:rsidRPr="003344AA">
        <w:rPr>
          <w:rFonts w:ascii="Times New Roman" w:hAnsi="Times New Roman" w:cs="Times New Roman"/>
          <w:sz w:val="28"/>
        </w:rPr>
        <w:tab/>
        <w:t>В-пятых, в</w:t>
      </w:r>
      <w:r w:rsidR="00021114" w:rsidRPr="003344AA">
        <w:rPr>
          <w:rFonts w:ascii="Times New Roman" w:hAnsi="Times New Roman" w:cs="Times New Roman"/>
          <w:sz w:val="28"/>
        </w:rPr>
        <w:t>не зависимости от степени падения МедиаИндекса банка (которая, к слову, не была критичной в сравнении с показателями его владельца), числовые значения оставались в пределах положительных цифр, что говорит о слабом влиянии конфликта вокруг О. Тинькова на «Тинькофф Банк».</w:t>
      </w:r>
    </w:p>
    <w:p w:rsidR="00D6294F" w:rsidRPr="003344AA" w:rsidRDefault="00F71D48" w:rsidP="00F71D48">
      <w:pPr>
        <w:spacing w:line="360" w:lineRule="auto"/>
        <w:jc w:val="both"/>
        <w:rPr>
          <w:rFonts w:ascii="Times New Roman" w:hAnsi="Times New Roman" w:cs="Times New Roman"/>
          <w:sz w:val="28"/>
        </w:rPr>
      </w:pPr>
      <w:r w:rsidRPr="003344AA">
        <w:rPr>
          <w:rFonts w:ascii="Times New Roman" w:hAnsi="Times New Roman" w:cs="Times New Roman"/>
          <w:sz w:val="28"/>
        </w:rPr>
        <w:tab/>
        <w:t>В-шестых, н</w:t>
      </w:r>
      <w:r w:rsidR="00021114" w:rsidRPr="003344AA">
        <w:rPr>
          <w:rFonts w:ascii="Times New Roman" w:hAnsi="Times New Roman" w:cs="Times New Roman"/>
          <w:sz w:val="28"/>
        </w:rPr>
        <w:t>есмотря на рост негативной тональности текстов о банке в период конфликта, данный фактор в результате не стал ярко выраженной и устойчивой тенденцией: как только ситуация была формально улажена, позиции «Тинькофф Банка» вновь начали расти (местами даже сильнее, чем до конфликта). Отсюда следует, что конфликт лишь незначительным образом отразился на репутации банка.</w:t>
      </w:r>
      <w:r w:rsidR="00B42335" w:rsidRPr="003344AA">
        <w:rPr>
          <w:rFonts w:ascii="Times New Roman" w:hAnsi="Times New Roman" w:cs="Times New Roman"/>
          <w:sz w:val="28"/>
        </w:rPr>
        <w:t xml:space="preserve"> Своевременное</w:t>
      </w:r>
      <w:r w:rsidR="003674A3" w:rsidRPr="003344AA">
        <w:rPr>
          <w:rFonts w:ascii="Times New Roman" w:hAnsi="Times New Roman" w:cs="Times New Roman"/>
          <w:sz w:val="28"/>
        </w:rPr>
        <w:t xml:space="preserve"> же</w:t>
      </w:r>
      <w:r w:rsidR="00B42335" w:rsidRPr="003344AA">
        <w:rPr>
          <w:rFonts w:ascii="Times New Roman" w:hAnsi="Times New Roman" w:cs="Times New Roman"/>
          <w:sz w:val="28"/>
        </w:rPr>
        <w:t xml:space="preserve"> решение </w:t>
      </w:r>
      <w:r w:rsidR="003674A3" w:rsidRPr="003344AA">
        <w:rPr>
          <w:rFonts w:ascii="Times New Roman" w:hAnsi="Times New Roman" w:cs="Times New Roman"/>
          <w:sz w:val="28"/>
        </w:rPr>
        <w:t>предпринимателя</w:t>
      </w:r>
      <w:r w:rsidR="00B42335" w:rsidRPr="003344AA">
        <w:rPr>
          <w:rFonts w:ascii="Times New Roman" w:hAnsi="Times New Roman" w:cs="Times New Roman"/>
          <w:sz w:val="28"/>
        </w:rPr>
        <w:t xml:space="preserve"> отозвать иск</w:t>
      </w:r>
      <w:r w:rsidR="003674A3" w:rsidRPr="003344AA">
        <w:rPr>
          <w:rFonts w:ascii="Times New Roman" w:hAnsi="Times New Roman" w:cs="Times New Roman"/>
          <w:sz w:val="28"/>
        </w:rPr>
        <w:t xml:space="preserve">и позволило снизить напряженность в СМИ, что позволило существенно снизить негативную тональность новостных текстов впоследствии. </w:t>
      </w:r>
    </w:p>
    <w:p w:rsidR="00BA73CB" w:rsidRPr="003344AA" w:rsidRDefault="00BA73CB" w:rsidP="00647339">
      <w:pPr>
        <w:pStyle w:val="1"/>
        <w:spacing w:before="0" w:after="240" w:line="360" w:lineRule="auto"/>
        <w:jc w:val="center"/>
        <w:rPr>
          <w:rFonts w:ascii="Times New Roman" w:hAnsi="Times New Roman" w:cs="Times New Roman"/>
          <w:color w:val="auto"/>
          <w:sz w:val="36"/>
        </w:rPr>
      </w:pPr>
      <w:bookmarkStart w:id="25" w:name="_Toc514157017"/>
      <w:r w:rsidRPr="003344AA">
        <w:rPr>
          <w:rFonts w:ascii="Times New Roman" w:hAnsi="Times New Roman" w:cs="Times New Roman"/>
          <w:color w:val="auto"/>
        </w:rPr>
        <w:lastRenderedPageBreak/>
        <w:t xml:space="preserve">2.3. </w:t>
      </w:r>
      <w:r w:rsidR="00167AD2" w:rsidRPr="003344AA">
        <w:rPr>
          <w:rFonts w:ascii="Times New Roman" w:hAnsi="Times New Roman" w:cs="Times New Roman"/>
          <w:color w:val="auto"/>
        </w:rPr>
        <w:t>Персональный бренд</w:t>
      </w:r>
      <w:r w:rsidRPr="003344AA">
        <w:rPr>
          <w:rFonts w:ascii="Times New Roman" w:hAnsi="Times New Roman" w:cs="Times New Roman"/>
          <w:color w:val="auto"/>
        </w:rPr>
        <w:t xml:space="preserve"> П. Дуров</w:t>
      </w:r>
      <w:r w:rsidR="00167AD2" w:rsidRPr="003344AA">
        <w:rPr>
          <w:rFonts w:ascii="Times New Roman" w:hAnsi="Times New Roman" w:cs="Times New Roman"/>
          <w:color w:val="auto"/>
        </w:rPr>
        <w:t>а</w:t>
      </w:r>
      <w:r w:rsidRPr="003344AA">
        <w:rPr>
          <w:rFonts w:ascii="Times New Roman" w:hAnsi="Times New Roman" w:cs="Times New Roman"/>
          <w:color w:val="auto"/>
        </w:rPr>
        <w:t xml:space="preserve"> </w:t>
      </w:r>
      <w:r w:rsidR="00167AD2" w:rsidRPr="003344AA">
        <w:rPr>
          <w:rFonts w:ascii="Times New Roman" w:hAnsi="Times New Roman" w:cs="Times New Roman"/>
          <w:color w:val="auto"/>
        </w:rPr>
        <w:t>в традиционных СМИ</w:t>
      </w:r>
      <w:bookmarkEnd w:id="25"/>
    </w:p>
    <w:p w:rsidR="00BA73CB" w:rsidRPr="003344AA" w:rsidRDefault="00BA73CB" w:rsidP="00BA73CB">
      <w:pPr>
        <w:spacing w:after="0" w:line="360" w:lineRule="auto"/>
        <w:jc w:val="both"/>
        <w:rPr>
          <w:rFonts w:ascii="Times New Roman" w:hAnsi="Times New Roman" w:cs="Times New Roman"/>
          <w:sz w:val="28"/>
        </w:rPr>
      </w:pPr>
      <w:r w:rsidRPr="003344AA">
        <w:rPr>
          <w:rFonts w:ascii="Times New Roman" w:hAnsi="Times New Roman" w:cs="Times New Roman"/>
          <w:sz w:val="28"/>
        </w:rPr>
        <w:tab/>
      </w:r>
      <w:r w:rsidR="00167AD2" w:rsidRPr="003344AA">
        <w:rPr>
          <w:rFonts w:ascii="Times New Roman" w:hAnsi="Times New Roman" w:cs="Times New Roman"/>
          <w:sz w:val="28"/>
        </w:rPr>
        <w:t>Перед тем, как</w:t>
      </w:r>
      <w:r w:rsidRPr="003344AA">
        <w:rPr>
          <w:rFonts w:ascii="Times New Roman" w:hAnsi="Times New Roman" w:cs="Times New Roman"/>
          <w:sz w:val="28"/>
        </w:rPr>
        <w:t xml:space="preserve"> </w:t>
      </w:r>
      <w:r w:rsidR="00167AD2" w:rsidRPr="003344AA">
        <w:rPr>
          <w:rFonts w:ascii="Times New Roman" w:hAnsi="Times New Roman" w:cs="Times New Roman"/>
          <w:sz w:val="28"/>
        </w:rPr>
        <w:t xml:space="preserve">перейти к рассмотрению влияния персонального бренда П. Дурова на репутацию </w:t>
      </w:r>
      <w:r w:rsidR="00167AD2" w:rsidRPr="003344AA">
        <w:rPr>
          <w:rFonts w:ascii="Times New Roman" w:hAnsi="Times New Roman" w:cs="Times New Roman"/>
          <w:sz w:val="28"/>
          <w:lang w:val="en-US"/>
        </w:rPr>
        <w:t>Telegram</w:t>
      </w:r>
      <w:r w:rsidR="00167AD2" w:rsidRPr="003344AA">
        <w:rPr>
          <w:rFonts w:ascii="Times New Roman" w:hAnsi="Times New Roman" w:cs="Times New Roman"/>
          <w:sz w:val="28"/>
        </w:rPr>
        <w:t xml:space="preserve"> в период конфликта с Роскомнадзором, </w:t>
      </w:r>
      <w:r w:rsidRPr="003344AA">
        <w:rPr>
          <w:rFonts w:ascii="Times New Roman" w:hAnsi="Times New Roman" w:cs="Times New Roman"/>
          <w:sz w:val="28"/>
        </w:rPr>
        <w:t>опишем ключевых акторов рассматриваемого кейса.</w:t>
      </w:r>
    </w:p>
    <w:p w:rsidR="00BA73CB" w:rsidRPr="003344AA" w:rsidRDefault="00BA73CB" w:rsidP="00BA73CB">
      <w:pPr>
        <w:spacing w:after="0" w:line="360" w:lineRule="auto"/>
        <w:jc w:val="both"/>
        <w:rPr>
          <w:rFonts w:ascii="Times New Roman" w:hAnsi="Times New Roman" w:cs="Times New Roman"/>
          <w:sz w:val="28"/>
        </w:rPr>
      </w:pPr>
      <w:r w:rsidRPr="003344AA">
        <w:rPr>
          <w:rFonts w:ascii="Times New Roman" w:hAnsi="Times New Roman" w:cs="Times New Roman"/>
          <w:sz w:val="28"/>
        </w:rPr>
        <w:tab/>
        <w:t>«</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 мессенджер с совокупной аудиторией в 200 млн. пользователей (в России их число варьируется от 12 до 15 млн), использующий принцип </w:t>
      </w:r>
      <w:r w:rsidRPr="003344AA">
        <w:rPr>
          <w:rFonts w:ascii="Times New Roman" w:hAnsi="Times New Roman" w:cs="Times New Roman"/>
          <w:sz w:val="28"/>
          <w:lang w:val="en-US"/>
        </w:rPr>
        <w:t>end</w:t>
      </w:r>
      <w:r w:rsidRPr="003344AA">
        <w:rPr>
          <w:rFonts w:ascii="Times New Roman" w:hAnsi="Times New Roman" w:cs="Times New Roman"/>
          <w:sz w:val="28"/>
        </w:rPr>
        <w:t>-</w:t>
      </w:r>
      <w:r w:rsidRPr="003344AA">
        <w:rPr>
          <w:rFonts w:ascii="Times New Roman" w:hAnsi="Times New Roman" w:cs="Times New Roman"/>
          <w:sz w:val="28"/>
          <w:lang w:val="en-US"/>
        </w:rPr>
        <w:t>to</w:t>
      </w:r>
      <w:r w:rsidRPr="003344AA">
        <w:rPr>
          <w:rFonts w:ascii="Times New Roman" w:hAnsi="Times New Roman" w:cs="Times New Roman"/>
          <w:sz w:val="28"/>
        </w:rPr>
        <w:t>-</w:t>
      </w:r>
      <w:r w:rsidRPr="003344AA">
        <w:rPr>
          <w:rFonts w:ascii="Times New Roman" w:hAnsi="Times New Roman" w:cs="Times New Roman"/>
          <w:sz w:val="28"/>
          <w:lang w:val="en-US"/>
        </w:rPr>
        <w:t>end</w:t>
      </w:r>
      <w:r w:rsidRPr="003344AA">
        <w:rPr>
          <w:rFonts w:ascii="Times New Roman" w:hAnsi="Times New Roman" w:cs="Times New Roman"/>
          <w:sz w:val="28"/>
        </w:rPr>
        <w:t xml:space="preserve"> шифрования сообщений (исключает возможность третьих лиц получить доступ к переписке). Был запущен 14 августа 2013 года.</w:t>
      </w:r>
    </w:p>
    <w:p w:rsidR="00BA73CB" w:rsidRPr="003344AA" w:rsidRDefault="00BA73CB" w:rsidP="00BA73CB">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Павел Дуров — предприниматель российского происхождения, занимает 58 место в списке 200 богатейших бизнесменов России по версии </w:t>
      </w:r>
      <w:r w:rsidRPr="003344AA">
        <w:rPr>
          <w:rFonts w:ascii="Times New Roman" w:hAnsi="Times New Roman" w:cs="Times New Roman"/>
          <w:sz w:val="28"/>
          <w:lang w:val="en-US"/>
        </w:rPr>
        <w:t>Forbes</w:t>
      </w:r>
      <w:r w:rsidRPr="003344AA">
        <w:rPr>
          <w:rStyle w:val="a6"/>
          <w:rFonts w:ascii="Times New Roman" w:hAnsi="Times New Roman" w:cs="Times New Roman"/>
          <w:sz w:val="28"/>
          <w:lang w:val="en-US"/>
        </w:rPr>
        <w:footnoteReference w:id="124"/>
      </w:r>
      <w:r w:rsidRPr="003344AA">
        <w:rPr>
          <w:rFonts w:ascii="Times New Roman" w:hAnsi="Times New Roman" w:cs="Times New Roman"/>
          <w:sz w:val="28"/>
        </w:rPr>
        <w:t xml:space="preserve">. Известен созданием социальной сети Вконтакте и мессенджера </w:t>
      </w:r>
      <w:r w:rsidRPr="003344AA">
        <w:rPr>
          <w:rFonts w:ascii="Times New Roman" w:hAnsi="Times New Roman" w:cs="Times New Roman"/>
          <w:sz w:val="28"/>
          <w:lang w:val="en-US"/>
        </w:rPr>
        <w:t>Telegram</w:t>
      </w:r>
      <w:r w:rsidRPr="003344AA">
        <w:rPr>
          <w:rFonts w:ascii="Times New Roman" w:hAnsi="Times New Roman" w:cs="Times New Roman"/>
          <w:sz w:val="28"/>
        </w:rPr>
        <w:t>.</w:t>
      </w:r>
    </w:p>
    <w:p w:rsidR="00BA73CB" w:rsidRPr="003344AA" w:rsidRDefault="00BA73CB" w:rsidP="00BA73CB">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Роскомнадзор — орган исполнительной власти РФ, в задачи которого входит контроль соблюдения законодательства в сфере </w:t>
      </w:r>
      <w:r w:rsidRPr="003344AA">
        <w:rPr>
          <w:rFonts w:ascii="Times New Roman" w:hAnsi="Times New Roman" w:cs="Times New Roman"/>
          <w:sz w:val="28"/>
          <w:lang w:val="en-US"/>
        </w:rPr>
        <w:t>IT</w:t>
      </w:r>
      <w:r w:rsidRPr="003344AA">
        <w:rPr>
          <w:rFonts w:ascii="Times New Roman" w:hAnsi="Times New Roman" w:cs="Times New Roman"/>
          <w:sz w:val="28"/>
        </w:rPr>
        <w:t>, связи и масс-медиа.</w:t>
      </w:r>
    </w:p>
    <w:p w:rsidR="00BA73CB" w:rsidRPr="003344AA" w:rsidRDefault="00BA73CB" w:rsidP="00BA73CB">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Основная хронология конфликта изложена в Приложении 2. В ходе анализа кейса мы пришли к следующим выводам. </w:t>
      </w:r>
    </w:p>
    <w:p w:rsidR="0055263C" w:rsidRPr="003344AA" w:rsidRDefault="0055263C" w:rsidP="0055263C">
      <w:pPr>
        <w:spacing w:after="0" w:line="360" w:lineRule="auto"/>
        <w:jc w:val="both"/>
        <w:rPr>
          <w:rFonts w:ascii="Times New Roman" w:hAnsi="Times New Roman" w:cs="Times New Roman"/>
          <w:sz w:val="28"/>
        </w:rPr>
      </w:pPr>
      <w:r w:rsidRPr="003344AA">
        <w:rPr>
          <w:rFonts w:ascii="Times New Roman" w:hAnsi="Times New Roman" w:cs="Times New Roman"/>
          <w:sz w:val="28"/>
        </w:rPr>
        <w:tab/>
        <w:t>Основные события конфликта (согласно выбранным хронологическим рамкам</w:t>
      </w:r>
      <w:r w:rsidR="00591C62" w:rsidRPr="003344AA">
        <w:rPr>
          <w:rFonts w:ascii="Times New Roman" w:hAnsi="Times New Roman" w:cs="Times New Roman"/>
          <w:sz w:val="28"/>
        </w:rPr>
        <w:t xml:space="preserve"> с</w:t>
      </w:r>
      <w:r w:rsidRPr="003344AA">
        <w:rPr>
          <w:rFonts w:ascii="Times New Roman" w:hAnsi="Times New Roman" w:cs="Times New Roman"/>
          <w:sz w:val="28"/>
        </w:rPr>
        <w:t xml:space="preserve"> 15.05.17 по 08.12.17) происходили с мая по конец июня 2017 г, а также с октября по декабрь</w:t>
      </w:r>
      <w:r w:rsidR="00CB7D97" w:rsidRPr="003344AA">
        <w:rPr>
          <w:rFonts w:ascii="Times New Roman" w:hAnsi="Times New Roman" w:cs="Times New Roman"/>
          <w:sz w:val="28"/>
        </w:rPr>
        <w:t xml:space="preserve"> 2017</w:t>
      </w:r>
      <w:r w:rsidRPr="003344AA">
        <w:rPr>
          <w:rFonts w:ascii="Times New Roman" w:hAnsi="Times New Roman" w:cs="Times New Roman"/>
          <w:sz w:val="28"/>
        </w:rPr>
        <w:t xml:space="preserve">: первая угроза блокировки, </w:t>
      </w:r>
      <w:r w:rsidR="00CB7D97" w:rsidRPr="003344AA">
        <w:rPr>
          <w:rFonts w:ascii="Times New Roman" w:hAnsi="Times New Roman" w:cs="Times New Roman"/>
          <w:sz w:val="28"/>
        </w:rPr>
        <w:t xml:space="preserve">отказ представителей </w:t>
      </w:r>
      <w:r w:rsidR="00CB7D97" w:rsidRPr="003344AA">
        <w:rPr>
          <w:rFonts w:ascii="Times New Roman" w:hAnsi="Times New Roman" w:cs="Times New Roman"/>
          <w:sz w:val="28"/>
          <w:lang w:val="en-US"/>
        </w:rPr>
        <w:t>Telegram</w:t>
      </w:r>
      <w:r w:rsidR="00CB7D97" w:rsidRPr="003344AA">
        <w:rPr>
          <w:rFonts w:ascii="Times New Roman" w:hAnsi="Times New Roman" w:cs="Times New Roman"/>
          <w:sz w:val="28"/>
        </w:rPr>
        <w:t xml:space="preserve"> предоставить данные для регистрации в качестве распространителя информации, временная деэскалация конфликта (получение </w:t>
      </w:r>
      <w:r w:rsidR="00591C62" w:rsidRPr="003344AA">
        <w:rPr>
          <w:rFonts w:ascii="Times New Roman" w:hAnsi="Times New Roman" w:cs="Times New Roman"/>
          <w:sz w:val="28"/>
        </w:rPr>
        <w:t>Роскомнадзором регистрационных данных</w:t>
      </w:r>
      <w:r w:rsidR="00CB7D97" w:rsidRPr="003344AA">
        <w:rPr>
          <w:rFonts w:ascii="Times New Roman" w:hAnsi="Times New Roman" w:cs="Times New Roman"/>
          <w:sz w:val="28"/>
        </w:rPr>
        <w:t>)</w:t>
      </w:r>
      <w:r w:rsidR="00591C62" w:rsidRPr="003344AA">
        <w:rPr>
          <w:rFonts w:ascii="Times New Roman" w:hAnsi="Times New Roman" w:cs="Times New Roman"/>
          <w:sz w:val="28"/>
        </w:rPr>
        <w:t xml:space="preserve">, затем штраф за отказ предоставить ключи шифрования, </w:t>
      </w:r>
      <w:r w:rsidR="00ED72EB" w:rsidRPr="003344AA">
        <w:rPr>
          <w:rFonts w:ascii="Times New Roman" w:hAnsi="Times New Roman" w:cs="Times New Roman"/>
          <w:sz w:val="28"/>
        </w:rPr>
        <w:t>встречный иск со стороны мессенджера</w:t>
      </w:r>
      <w:r w:rsidR="00DB6F28" w:rsidRPr="003344AA">
        <w:rPr>
          <w:rFonts w:ascii="Times New Roman" w:hAnsi="Times New Roman" w:cs="Times New Roman"/>
          <w:sz w:val="28"/>
        </w:rPr>
        <w:t>)</w:t>
      </w:r>
      <w:r w:rsidR="00ED72EB" w:rsidRPr="003344AA">
        <w:rPr>
          <w:rFonts w:ascii="Times New Roman" w:hAnsi="Times New Roman" w:cs="Times New Roman"/>
          <w:sz w:val="28"/>
        </w:rPr>
        <w:t>.</w:t>
      </w:r>
    </w:p>
    <w:p w:rsidR="00ED72EB" w:rsidRPr="003344AA" w:rsidRDefault="0055263C" w:rsidP="00A13C5A">
      <w:pPr>
        <w:spacing w:after="0" w:line="360" w:lineRule="auto"/>
        <w:jc w:val="both"/>
        <w:rPr>
          <w:rFonts w:ascii="Times New Roman" w:hAnsi="Times New Roman" w:cs="Times New Roman"/>
          <w:sz w:val="28"/>
        </w:rPr>
      </w:pPr>
      <w:r w:rsidRPr="003344AA">
        <w:rPr>
          <w:rFonts w:ascii="Times New Roman" w:hAnsi="Times New Roman" w:cs="Times New Roman"/>
          <w:sz w:val="28"/>
        </w:rPr>
        <w:tab/>
      </w:r>
      <w:r w:rsidR="006D2355" w:rsidRPr="003344AA">
        <w:rPr>
          <w:rFonts w:ascii="Times New Roman" w:hAnsi="Times New Roman" w:cs="Times New Roman"/>
          <w:sz w:val="28"/>
        </w:rPr>
        <w:t>Сущность конфликта заключается в категорическом отказе П. Дурова идти навстречу Роскомнадзору и исполнять требования, предписанные законом РФ</w:t>
      </w:r>
      <w:r w:rsidR="009D7A3C" w:rsidRPr="003344AA">
        <w:rPr>
          <w:rFonts w:ascii="Times New Roman" w:hAnsi="Times New Roman" w:cs="Times New Roman"/>
          <w:sz w:val="28"/>
        </w:rPr>
        <w:t>. Коммуникация</w:t>
      </w:r>
      <w:r w:rsidR="006D2355" w:rsidRPr="003344AA">
        <w:rPr>
          <w:rFonts w:ascii="Times New Roman" w:hAnsi="Times New Roman" w:cs="Times New Roman"/>
          <w:sz w:val="28"/>
        </w:rPr>
        <w:t xml:space="preserve"> </w:t>
      </w:r>
      <w:r w:rsidR="009D7A3C" w:rsidRPr="003344AA">
        <w:rPr>
          <w:rFonts w:ascii="Times New Roman" w:hAnsi="Times New Roman" w:cs="Times New Roman"/>
          <w:sz w:val="28"/>
        </w:rPr>
        <w:t xml:space="preserve">предпринимателя в </w:t>
      </w:r>
      <w:r w:rsidR="00341784" w:rsidRPr="003344AA">
        <w:rPr>
          <w:rFonts w:ascii="Times New Roman" w:hAnsi="Times New Roman" w:cs="Times New Roman"/>
          <w:sz w:val="28"/>
        </w:rPr>
        <w:t xml:space="preserve">СМИ и социальных сетях, в </w:t>
      </w:r>
      <w:r w:rsidR="009D7A3C" w:rsidRPr="003344AA">
        <w:rPr>
          <w:rFonts w:ascii="Times New Roman" w:hAnsi="Times New Roman" w:cs="Times New Roman"/>
          <w:sz w:val="28"/>
        </w:rPr>
        <w:lastRenderedPageBreak/>
        <w:t>период конфликта была построена вокруг стремления защитить ценности пользователей: права на тайну переписки, свободу выбора и анонимность.</w:t>
      </w:r>
    </w:p>
    <w:p w:rsidR="00474743" w:rsidRPr="003344AA" w:rsidRDefault="00ED72EB" w:rsidP="00A13C5A">
      <w:pPr>
        <w:spacing w:after="0" w:line="360" w:lineRule="auto"/>
        <w:jc w:val="both"/>
        <w:rPr>
          <w:rFonts w:ascii="Times New Roman" w:hAnsi="Times New Roman" w:cs="Times New Roman"/>
          <w:sz w:val="28"/>
        </w:rPr>
      </w:pPr>
      <w:r w:rsidRPr="003344AA">
        <w:rPr>
          <w:rFonts w:ascii="Times New Roman" w:hAnsi="Times New Roman" w:cs="Times New Roman"/>
          <w:sz w:val="28"/>
        </w:rPr>
        <w:tab/>
        <w:t>Конфликт получил широкую огласку: об этом свидетельствуют  массовые обсуждения ситуации, множество телевизионных и интернет- сюжетов, статей и разборов масс-медиа. Также стоит отметить поддержку Роскомнадзора со стороны федеральных СМИ: специальные репортажи на ТВ неоднократно подчеркивали «анархичность» Дурова, а также всячески стремились сформировать у аудитории представление о мессенджере как о продукте, которым пользуются преимущественно нарушители закона</w:t>
      </w:r>
      <w:r w:rsidRPr="003344AA">
        <w:rPr>
          <w:rStyle w:val="a6"/>
          <w:rFonts w:ascii="Times New Roman" w:hAnsi="Times New Roman" w:cs="Times New Roman"/>
          <w:sz w:val="28"/>
        </w:rPr>
        <w:footnoteReference w:id="125"/>
      </w:r>
      <w:r w:rsidRPr="003344AA">
        <w:rPr>
          <w:rFonts w:ascii="Times New Roman" w:hAnsi="Times New Roman" w:cs="Times New Roman"/>
          <w:sz w:val="28"/>
        </w:rPr>
        <w:t xml:space="preserve">. Таким образом, персональный бренд предпринимателя, равно как и репутация </w:t>
      </w:r>
      <w:r w:rsidRPr="003344AA">
        <w:rPr>
          <w:rFonts w:ascii="Times New Roman" w:hAnsi="Times New Roman" w:cs="Times New Roman"/>
          <w:sz w:val="28"/>
          <w:lang w:val="en-US"/>
        </w:rPr>
        <w:t>Telegram</w:t>
      </w:r>
      <w:r w:rsidRPr="003344AA">
        <w:rPr>
          <w:rFonts w:ascii="Times New Roman" w:hAnsi="Times New Roman" w:cs="Times New Roman"/>
          <w:sz w:val="28"/>
        </w:rPr>
        <w:t>, регулярно подвергался атакам. В то же время поддержку предпринимателю и его мессенджеру оказывала общественность: так, стоит упомянуть многочисленные петиции, направленные на пересмотр Роскомнадзором решения о блокировке, а также многочисленные флешмобы</w:t>
      </w:r>
      <w:r w:rsidRPr="003344AA">
        <w:rPr>
          <w:rStyle w:val="a6"/>
          <w:rFonts w:ascii="Times New Roman" w:hAnsi="Times New Roman" w:cs="Times New Roman"/>
          <w:sz w:val="28"/>
        </w:rPr>
        <w:footnoteReference w:id="126"/>
      </w:r>
      <w:r w:rsidRPr="003344AA">
        <w:rPr>
          <w:rFonts w:ascii="Times New Roman" w:hAnsi="Times New Roman" w:cs="Times New Roman"/>
          <w:sz w:val="28"/>
        </w:rPr>
        <w:t xml:space="preserve"> и акции. Впоследствии протестное движение вылилось в митинг</w:t>
      </w:r>
      <w:r w:rsidRPr="003344AA">
        <w:rPr>
          <w:rStyle w:val="a6"/>
          <w:rFonts w:ascii="Times New Roman" w:hAnsi="Times New Roman" w:cs="Times New Roman"/>
          <w:sz w:val="28"/>
        </w:rPr>
        <w:footnoteReference w:id="127"/>
      </w:r>
      <w:r w:rsidRPr="003344AA">
        <w:rPr>
          <w:rFonts w:ascii="Times New Roman" w:hAnsi="Times New Roman" w:cs="Times New Roman"/>
          <w:sz w:val="28"/>
        </w:rPr>
        <w:t xml:space="preserve">, инициированный самим предпринимателем, что говорит в пользу его сильного персонального бренда и поддержки со стороны аудитории (12,5 тыс. участников). </w:t>
      </w:r>
      <w:r w:rsidR="009D7A3C" w:rsidRPr="003344AA">
        <w:rPr>
          <w:rFonts w:ascii="Times New Roman" w:hAnsi="Times New Roman" w:cs="Times New Roman"/>
          <w:sz w:val="28"/>
        </w:rPr>
        <w:t xml:space="preserve"> </w:t>
      </w:r>
    </w:p>
    <w:p w:rsidR="00BA73CB" w:rsidRPr="003344AA" w:rsidRDefault="00BA73CB" w:rsidP="00BA73CB">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 Если обратиться к наиболее заметным инфоповодам, то в ходе анализа было выделено 10 текстов, найденных в федеральных СМИ в период конфликта, с наиболее широким охватом и МедиаИндексом:</w:t>
      </w:r>
    </w:p>
    <w:p w:rsidR="00BA73CB" w:rsidRPr="003344AA" w:rsidRDefault="00BA73CB" w:rsidP="00BA73CB">
      <w:pPr>
        <w:pStyle w:val="a3"/>
        <w:spacing w:after="0" w:line="360" w:lineRule="auto"/>
        <w:ind w:left="0"/>
        <w:contextualSpacing w:val="0"/>
        <w:jc w:val="right"/>
        <w:rPr>
          <w:rFonts w:ascii="Times New Roman" w:hAnsi="Times New Roman" w:cs="Times New Roman"/>
          <w:sz w:val="28"/>
        </w:rPr>
      </w:pPr>
      <w:r w:rsidRPr="003344AA">
        <w:rPr>
          <w:rFonts w:ascii="Times New Roman" w:hAnsi="Times New Roman" w:cs="Times New Roman"/>
          <w:sz w:val="28"/>
        </w:rPr>
        <w:t>Таблица 6</w:t>
      </w:r>
    </w:p>
    <w:p w:rsidR="00BA73CB" w:rsidRPr="003344AA" w:rsidRDefault="00BA73CB" w:rsidP="00BA73CB">
      <w:pPr>
        <w:pStyle w:val="a3"/>
        <w:spacing w:after="0" w:line="360" w:lineRule="auto"/>
        <w:ind w:left="0"/>
        <w:contextualSpacing w:val="0"/>
        <w:jc w:val="right"/>
        <w:rPr>
          <w:rFonts w:ascii="Times New Roman" w:hAnsi="Times New Roman" w:cs="Times New Roman"/>
          <w:sz w:val="28"/>
        </w:rPr>
      </w:pPr>
      <w:r w:rsidRPr="003344AA">
        <w:rPr>
          <w:rFonts w:ascii="Times New Roman" w:hAnsi="Times New Roman" w:cs="Times New Roman"/>
          <w:sz w:val="28"/>
        </w:rPr>
        <w:t>Наиболее заметные публикации в СМИ по теме конфликта П. Дурова и Роскомнадзора в период с 15.05.17 по 08.12.17</w:t>
      </w:r>
    </w:p>
    <w:tbl>
      <w:tblPr>
        <w:tblStyle w:val="a9"/>
        <w:tblW w:w="0" w:type="auto"/>
        <w:tblLayout w:type="fixed"/>
        <w:tblLook w:val="04A0"/>
      </w:tblPr>
      <w:tblGrid>
        <w:gridCol w:w="534"/>
        <w:gridCol w:w="3543"/>
        <w:gridCol w:w="1560"/>
        <w:gridCol w:w="992"/>
        <w:gridCol w:w="1276"/>
        <w:gridCol w:w="1666"/>
      </w:tblGrid>
      <w:tr w:rsidR="00BA73CB" w:rsidRPr="003344AA" w:rsidTr="00BA73CB">
        <w:trPr>
          <w:trHeight w:val="493"/>
        </w:trPr>
        <w:tc>
          <w:tcPr>
            <w:tcW w:w="534" w:type="dxa"/>
          </w:tcPr>
          <w:p w:rsidR="00BA73CB" w:rsidRPr="003344AA" w:rsidRDefault="00BA73CB" w:rsidP="00BA73CB">
            <w:pPr>
              <w:pStyle w:val="ArtTabHeader"/>
              <w:rPr>
                <w:rFonts w:ascii="Times New Roman" w:hAnsi="Times New Roman" w:cs="Times New Roman"/>
                <w:sz w:val="24"/>
                <w:szCs w:val="24"/>
              </w:rPr>
            </w:pPr>
            <w:r w:rsidRPr="003344AA">
              <w:rPr>
                <w:rFonts w:ascii="Times New Roman" w:hAnsi="Times New Roman" w:cs="Times New Roman"/>
                <w:sz w:val="24"/>
                <w:szCs w:val="24"/>
              </w:rPr>
              <w:lastRenderedPageBreak/>
              <w:t>№</w:t>
            </w:r>
          </w:p>
        </w:tc>
        <w:tc>
          <w:tcPr>
            <w:tcW w:w="3543" w:type="dxa"/>
          </w:tcPr>
          <w:p w:rsidR="00BA73CB" w:rsidRPr="003344AA" w:rsidRDefault="00BA73CB" w:rsidP="00BA73CB">
            <w:pPr>
              <w:pStyle w:val="ArtTabHeader"/>
              <w:rPr>
                <w:rFonts w:ascii="Times New Roman" w:hAnsi="Times New Roman" w:cs="Times New Roman"/>
                <w:sz w:val="24"/>
                <w:szCs w:val="24"/>
              </w:rPr>
            </w:pPr>
            <w:r w:rsidRPr="003344AA">
              <w:rPr>
                <w:rFonts w:ascii="Times New Roman" w:hAnsi="Times New Roman" w:cs="Times New Roman"/>
                <w:sz w:val="24"/>
                <w:szCs w:val="24"/>
              </w:rPr>
              <w:t>Событие</w:t>
            </w:r>
          </w:p>
        </w:tc>
        <w:tc>
          <w:tcPr>
            <w:tcW w:w="1560" w:type="dxa"/>
          </w:tcPr>
          <w:p w:rsidR="00BA73CB" w:rsidRPr="003344AA" w:rsidRDefault="00BA73CB" w:rsidP="00BA73CB">
            <w:pPr>
              <w:pStyle w:val="ArtTabHeader"/>
              <w:rPr>
                <w:rFonts w:ascii="Times New Roman" w:hAnsi="Times New Roman" w:cs="Times New Roman"/>
                <w:sz w:val="24"/>
                <w:szCs w:val="24"/>
              </w:rPr>
            </w:pPr>
            <w:r w:rsidRPr="003344AA">
              <w:rPr>
                <w:rFonts w:ascii="Times New Roman" w:hAnsi="Times New Roman" w:cs="Times New Roman"/>
                <w:sz w:val="24"/>
                <w:szCs w:val="24"/>
              </w:rPr>
              <w:t>Количество сообщений</w:t>
            </w:r>
          </w:p>
        </w:tc>
        <w:tc>
          <w:tcPr>
            <w:tcW w:w="992" w:type="dxa"/>
          </w:tcPr>
          <w:p w:rsidR="00BA73CB" w:rsidRPr="003344AA" w:rsidRDefault="00BA73CB" w:rsidP="00BA73CB">
            <w:pPr>
              <w:pStyle w:val="ArtTabHeader"/>
              <w:rPr>
                <w:rFonts w:ascii="Times New Roman" w:hAnsi="Times New Roman" w:cs="Times New Roman"/>
                <w:sz w:val="24"/>
                <w:szCs w:val="24"/>
              </w:rPr>
            </w:pPr>
            <w:r w:rsidRPr="003344AA">
              <w:rPr>
                <w:rFonts w:ascii="Times New Roman" w:hAnsi="Times New Roman" w:cs="Times New Roman"/>
                <w:sz w:val="24"/>
                <w:szCs w:val="24"/>
              </w:rPr>
              <w:t>Охват</w:t>
            </w:r>
          </w:p>
        </w:tc>
        <w:tc>
          <w:tcPr>
            <w:tcW w:w="1276" w:type="dxa"/>
          </w:tcPr>
          <w:p w:rsidR="00BA73CB" w:rsidRPr="003344AA" w:rsidRDefault="00BA73CB" w:rsidP="00BA73CB">
            <w:pPr>
              <w:pStyle w:val="ArtTabHeader"/>
              <w:rPr>
                <w:rFonts w:ascii="Times New Roman" w:hAnsi="Times New Roman" w:cs="Times New Roman"/>
                <w:sz w:val="24"/>
                <w:szCs w:val="24"/>
              </w:rPr>
            </w:pPr>
            <w:r w:rsidRPr="003344AA">
              <w:rPr>
                <w:rFonts w:ascii="Times New Roman" w:hAnsi="Times New Roman" w:cs="Times New Roman"/>
                <w:sz w:val="24"/>
                <w:szCs w:val="24"/>
              </w:rPr>
              <w:t>Заметность события</w:t>
            </w:r>
          </w:p>
        </w:tc>
        <w:tc>
          <w:tcPr>
            <w:tcW w:w="1666" w:type="dxa"/>
          </w:tcPr>
          <w:p w:rsidR="00BA73CB" w:rsidRPr="003344AA" w:rsidRDefault="00BA73CB" w:rsidP="00BA73CB">
            <w:pPr>
              <w:pStyle w:val="ArtTabHeader"/>
              <w:rPr>
                <w:rFonts w:ascii="Times New Roman" w:hAnsi="Times New Roman" w:cs="Times New Roman"/>
                <w:sz w:val="24"/>
                <w:szCs w:val="24"/>
              </w:rPr>
            </w:pPr>
            <w:r w:rsidRPr="003344AA">
              <w:rPr>
                <w:rFonts w:ascii="Times New Roman" w:hAnsi="Times New Roman" w:cs="Times New Roman"/>
                <w:sz w:val="24"/>
                <w:szCs w:val="24"/>
              </w:rPr>
              <w:t>МедиаИндекс</w:t>
            </w:r>
          </w:p>
        </w:tc>
      </w:tr>
      <w:tr w:rsidR="00BA73CB" w:rsidRPr="003344AA" w:rsidTr="00BA73CB">
        <w:trPr>
          <w:trHeight w:val="479"/>
        </w:trPr>
        <w:tc>
          <w:tcPr>
            <w:tcW w:w="534"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1</w:t>
            </w:r>
          </w:p>
        </w:tc>
        <w:tc>
          <w:tcPr>
            <w:tcW w:w="3543" w:type="dxa"/>
          </w:tcPr>
          <w:p w:rsidR="00BA73CB" w:rsidRPr="003344AA" w:rsidRDefault="00BA73CB" w:rsidP="00BA73CB">
            <w:pPr>
              <w:pStyle w:val="TabHyperlink"/>
              <w:rPr>
                <w:rFonts w:ascii="Times New Roman" w:hAnsi="Times New Roman" w:cs="Times New Roman"/>
                <w:color w:val="auto"/>
                <w:sz w:val="24"/>
                <w:szCs w:val="24"/>
                <w:u w:val="none"/>
              </w:rPr>
            </w:pPr>
            <w:r w:rsidRPr="003344AA">
              <w:rPr>
                <w:rFonts w:ascii="Times New Roman" w:hAnsi="Times New Roman" w:cs="Times New Roman"/>
                <w:color w:val="auto"/>
                <w:sz w:val="24"/>
                <w:szCs w:val="24"/>
                <w:u w:val="none"/>
              </w:rPr>
              <w:t>Ультиматум для Дурова: Роскомнадзор пригрозил заблокировать Telegram</w:t>
            </w:r>
          </w:p>
        </w:tc>
        <w:tc>
          <w:tcPr>
            <w:tcW w:w="1560"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650</w:t>
            </w:r>
          </w:p>
        </w:tc>
        <w:tc>
          <w:tcPr>
            <w:tcW w:w="992"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91,7 млн</w:t>
            </w:r>
          </w:p>
        </w:tc>
        <w:tc>
          <w:tcPr>
            <w:tcW w:w="127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206,07</w:t>
            </w:r>
          </w:p>
        </w:tc>
        <w:tc>
          <w:tcPr>
            <w:tcW w:w="166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-26 270,80</w:t>
            </w:r>
          </w:p>
        </w:tc>
      </w:tr>
      <w:tr w:rsidR="00BA73CB" w:rsidRPr="003344AA" w:rsidTr="00BA73CB">
        <w:trPr>
          <w:trHeight w:val="479"/>
        </w:trPr>
        <w:tc>
          <w:tcPr>
            <w:tcW w:w="534"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2</w:t>
            </w:r>
          </w:p>
        </w:tc>
        <w:tc>
          <w:tcPr>
            <w:tcW w:w="3543" w:type="dxa"/>
          </w:tcPr>
          <w:p w:rsidR="00BA73CB" w:rsidRPr="003344AA" w:rsidRDefault="00BA73CB" w:rsidP="00BA73CB">
            <w:pPr>
              <w:pStyle w:val="TabHyperlink"/>
              <w:rPr>
                <w:rFonts w:ascii="Times New Roman" w:hAnsi="Times New Roman" w:cs="Times New Roman"/>
                <w:color w:val="auto"/>
                <w:sz w:val="24"/>
                <w:szCs w:val="24"/>
                <w:u w:val="none"/>
              </w:rPr>
            </w:pPr>
            <w:r w:rsidRPr="003344AA">
              <w:rPr>
                <w:rFonts w:ascii="Times New Roman" w:hAnsi="Times New Roman" w:cs="Times New Roman"/>
                <w:color w:val="auto"/>
                <w:sz w:val="24"/>
                <w:szCs w:val="24"/>
                <w:u w:val="none"/>
              </w:rPr>
              <w:t>ПОСЛЕДНИЕ ДНИ TELEGRAM</w:t>
            </w:r>
          </w:p>
        </w:tc>
        <w:tc>
          <w:tcPr>
            <w:tcW w:w="1560"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693</w:t>
            </w:r>
          </w:p>
        </w:tc>
        <w:tc>
          <w:tcPr>
            <w:tcW w:w="992"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81,3 млн</w:t>
            </w:r>
          </w:p>
        </w:tc>
        <w:tc>
          <w:tcPr>
            <w:tcW w:w="127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188,87</w:t>
            </w:r>
          </w:p>
        </w:tc>
        <w:tc>
          <w:tcPr>
            <w:tcW w:w="166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-27 248,70</w:t>
            </w:r>
          </w:p>
        </w:tc>
      </w:tr>
      <w:tr w:rsidR="00BA73CB" w:rsidRPr="003344AA" w:rsidTr="00BA73CB">
        <w:trPr>
          <w:trHeight w:val="479"/>
        </w:trPr>
        <w:tc>
          <w:tcPr>
            <w:tcW w:w="534"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3</w:t>
            </w:r>
          </w:p>
        </w:tc>
        <w:tc>
          <w:tcPr>
            <w:tcW w:w="3543" w:type="dxa"/>
          </w:tcPr>
          <w:p w:rsidR="00BA73CB" w:rsidRPr="003344AA" w:rsidRDefault="00BA73CB" w:rsidP="00BA73CB">
            <w:pPr>
              <w:pStyle w:val="TabHyperlink"/>
              <w:rPr>
                <w:rFonts w:ascii="Times New Roman" w:hAnsi="Times New Roman" w:cs="Times New Roman"/>
                <w:color w:val="auto"/>
                <w:sz w:val="24"/>
                <w:szCs w:val="24"/>
                <w:u w:val="none"/>
              </w:rPr>
            </w:pPr>
            <w:r w:rsidRPr="003344AA">
              <w:rPr>
                <w:rFonts w:ascii="Times New Roman" w:hAnsi="Times New Roman" w:cs="Times New Roman"/>
                <w:color w:val="auto"/>
                <w:sz w:val="24"/>
                <w:szCs w:val="24"/>
                <w:u w:val="none"/>
              </w:rPr>
              <w:t>Роскомнадзор vs Telegram: примирение или "передышка"?</w:t>
            </w:r>
          </w:p>
        </w:tc>
        <w:tc>
          <w:tcPr>
            <w:tcW w:w="1560"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272</w:t>
            </w:r>
          </w:p>
        </w:tc>
        <w:tc>
          <w:tcPr>
            <w:tcW w:w="992"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31,3 млн</w:t>
            </w:r>
          </w:p>
        </w:tc>
        <w:tc>
          <w:tcPr>
            <w:tcW w:w="127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107,75</w:t>
            </w:r>
          </w:p>
        </w:tc>
        <w:tc>
          <w:tcPr>
            <w:tcW w:w="166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-6 728,70</w:t>
            </w:r>
          </w:p>
        </w:tc>
      </w:tr>
      <w:tr w:rsidR="00BA73CB" w:rsidRPr="003344AA" w:rsidTr="00BA73CB">
        <w:trPr>
          <w:trHeight w:val="493"/>
        </w:trPr>
        <w:tc>
          <w:tcPr>
            <w:tcW w:w="534"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4</w:t>
            </w:r>
          </w:p>
        </w:tc>
        <w:tc>
          <w:tcPr>
            <w:tcW w:w="3543" w:type="dxa"/>
          </w:tcPr>
          <w:p w:rsidR="00BA73CB" w:rsidRPr="003344AA" w:rsidRDefault="00BA73CB" w:rsidP="00BA73CB">
            <w:pPr>
              <w:pStyle w:val="TabHyperlink"/>
              <w:rPr>
                <w:rFonts w:ascii="Times New Roman" w:hAnsi="Times New Roman" w:cs="Times New Roman"/>
                <w:color w:val="auto"/>
                <w:sz w:val="24"/>
                <w:szCs w:val="24"/>
                <w:u w:val="none"/>
              </w:rPr>
            </w:pPr>
            <w:r w:rsidRPr="003344AA">
              <w:rPr>
                <w:rFonts w:ascii="Times New Roman" w:hAnsi="Times New Roman" w:cs="Times New Roman"/>
                <w:color w:val="auto"/>
                <w:sz w:val="24"/>
                <w:szCs w:val="24"/>
                <w:u w:val="none"/>
              </w:rPr>
              <w:t>Роскомнадзор допросит Telegram</w:t>
            </w:r>
          </w:p>
        </w:tc>
        <w:tc>
          <w:tcPr>
            <w:tcW w:w="1560"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119</w:t>
            </w:r>
          </w:p>
        </w:tc>
        <w:tc>
          <w:tcPr>
            <w:tcW w:w="992"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7,0 млн</w:t>
            </w:r>
          </w:p>
        </w:tc>
        <w:tc>
          <w:tcPr>
            <w:tcW w:w="127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29,85</w:t>
            </w:r>
          </w:p>
        </w:tc>
        <w:tc>
          <w:tcPr>
            <w:tcW w:w="166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1092</w:t>
            </w:r>
          </w:p>
        </w:tc>
      </w:tr>
      <w:tr w:rsidR="00BA73CB" w:rsidRPr="003344AA" w:rsidTr="00BA73CB">
        <w:trPr>
          <w:trHeight w:val="493"/>
        </w:trPr>
        <w:tc>
          <w:tcPr>
            <w:tcW w:w="534"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5</w:t>
            </w:r>
          </w:p>
        </w:tc>
        <w:tc>
          <w:tcPr>
            <w:tcW w:w="3543" w:type="dxa"/>
          </w:tcPr>
          <w:p w:rsidR="00BA73CB" w:rsidRPr="003344AA" w:rsidRDefault="00BA73CB" w:rsidP="00BA73CB">
            <w:pPr>
              <w:pStyle w:val="TabHyperlink"/>
              <w:rPr>
                <w:rFonts w:ascii="Times New Roman" w:hAnsi="Times New Roman" w:cs="Times New Roman"/>
                <w:color w:val="auto"/>
                <w:sz w:val="24"/>
                <w:szCs w:val="24"/>
                <w:u w:val="none"/>
              </w:rPr>
            </w:pPr>
            <w:r w:rsidRPr="003344AA">
              <w:rPr>
                <w:rFonts w:ascii="Times New Roman" w:hAnsi="Times New Roman" w:cs="Times New Roman"/>
                <w:color w:val="auto"/>
                <w:sz w:val="24"/>
                <w:szCs w:val="24"/>
                <w:u w:val="none"/>
              </w:rPr>
              <w:t>ФСБ бьет ключом</w:t>
            </w:r>
          </w:p>
        </w:tc>
        <w:tc>
          <w:tcPr>
            <w:tcW w:w="1560"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5</w:t>
            </w:r>
          </w:p>
        </w:tc>
        <w:tc>
          <w:tcPr>
            <w:tcW w:w="992"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0,9 млн</w:t>
            </w:r>
          </w:p>
        </w:tc>
        <w:tc>
          <w:tcPr>
            <w:tcW w:w="127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5,61</w:t>
            </w:r>
          </w:p>
        </w:tc>
        <w:tc>
          <w:tcPr>
            <w:tcW w:w="166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-203</w:t>
            </w:r>
          </w:p>
        </w:tc>
      </w:tr>
      <w:tr w:rsidR="00BA73CB" w:rsidRPr="003344AA" w:rsidTr="00BA73CB">
        <w:trPr>
          <w:trHeight w:val="493"/>
        </w:trPr>
        <w:tc>
          <w:tcPr>
            <w:tcW w:w="534"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6</w:t>
            </w:r>
          </w:p>
        </w:tc>
        <w:tc>
          <w:tcPr>
            <w:tcW w:w="3543" w:type="dxa"/>
          </w:tcPr>
          <w:p w:rsidR="00BA73CB" w:rsidRPr="003344AA" w:rsidRDefault="00BA73CB" w:rsidP="00BA73CB">
            <w:pPr>
              <w:pStyle w:val="TabHyperlink"/>
              <w:rPr>
                <w:rFonts w:ascii="Times New Roman" w:hAnsi="Times New Roman" w:cs="Times New Roman"/>
                <w:color w:val="auto"/>
                <w:sz w:val="24"/>
                <w:szCs w:val="24"/>
                <w:u w:val="none"/>
              </w:rPr>
            </w:pPr>
            <w:r w:rsidRPr="003344AA">
              <w:rPr>
                <w:rFonts w:ascii="Times New Roman" w:hAnsi="Times New Roman" w:cs="Times New Roman"/>
                <w:color w:val="auto"/>
                <w:sz w:val="24"/>
                <w:szCs w:val="24"/>
                <w:u w:val="none"/>
              </w:rPr>
              <w:t>СМИ: Роскомнадзор не знает, будет ли Дуров сотрудничать при расследовании терактов</w:t>
            </w:r>
          </w:p>
        </w:tc>
        <w:tc>
          <w:tcPr>
            <w:tcW w:w="1560"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19</w:t>
            </w:r>
          </w:p>
        </w:tc>
        <w:tc>
          <w:tcPr>
            <w:tcW w:w="992"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0,6 млн</w:t>
            </w:r>
          </w:p>
        </w:tc>
        <w:tc>
          <w:tcPr>
            <w:tcW w:w="127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4,91</w:t>
            </w:r>
          </w:p>
        </w:tc>
        <w:tc>
          <w:tcPr>
            <w:tcW w:w="166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1012</w:t>
            </w:r>
          </w:p>
        </w:tc>
      </w:tr>
      <w:tr w:rsidR="00BA73CB" w:rsidRPr="003344AA" w:rsidTr="00BA73CB">
        <w:trPr>
          <w:trHeight w:val="493"/>
        </w:trPr>
        <w:tc>
          <w:tcPr>
            <w:tcW w:w="534"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7</w:t>
            </w:r>
          </w:p>
        </w:tc>
        <w:tc>
          <w:tcPr>
            <w:tcW w:w="3543" w:type="dxa"/>
          </w:tcPr>
          <w:p w:rsidR="00BA73CB" w:rsidRPr="003344AA" w:rsidRDefault="00BA73CB" w:rsidP="00BA73CB">
            <w:pPr>
              <w:pStyle w:val="TabHyperlink"/>
              <w:rPr>
                <w:rFonts w:ascii="Times New Roman" w:hAnsi="Times New Roman" w:cs="Times New Roman"/>
                <w:color w:val="auto"/>
                <w:sz w:val="24"/>
                <w:szCs w:val="24"/>
                <w:u w:val="none"/>
              </w:rPr>
            </w:pPr>
            <w:r w:rsidRPr="003344AA">
              <w:rPr>
                <w:rFonts w:ascii="Times New Roman" w:hAnsi="Times New Roman" w:cs="Times New Roman"/>
                <w:color w:val="auto"/>
                <w:sz w:val="24"/>
                <w:szCs w:val="24"/>
                <w:u w:val="none"/>
              </w:rPr>
              <w:t>Эксперт: Telegram и Роскомнадзор не пришли к окончательному решению конфликта</w:t>
            </w:r>
          </w:p>
        </w:tc>
        <w:tc>
          <w:tcPr>
            <w:tcW w:w="1560"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24</w:t>
            </w:r>
          </w:p>
        </w:tc>
        <w:tc>
          <w:tcPr>
            <w:tcW w:w="992"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0,5 млн</w:t>
            </w:r>
          </w:p>
        </w:tc>
        <w:tc>
          <w:tcPr>
            <w:tcW w:w="127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3,85</w:t>
            </w:r>
          </w:p>
        </w:tc>
        <w:tc>
          <w:tcPr>
            <w:tcW w:w="166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11</w:t>
            </w:r>
          </w:p>
        </w:tc>
      </w:tr>
      <w:tr w:rsidR="00BA73CB" w:rsidRPr="003344AA" w:rsidTr="00BA73CB">
        <w:trPr>
          <w:trHeight w:val="493"/>
        </w:trPr>
        <w:tc>
          <w:tcPr>
            <w:tcW w:w="534"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8</w:t>
            </w:r>
          </w:p>
        </w:tc>
        <w:tc>
          <w:tcPr>
            <w:tcW w:w="3543" w:type="dxa"/>
          </w:tcPr>
          <w:p w:rsidR="00BA73CB" w:rsidRPr="003344AA" w:rsidRDefault="00BA73CB" w:rsidP="00BA73CB">
            <w:pPr>
              <w:pStyle w:val="TabHyperlink"/>
              <w:rPr>
                <w:rFonts w:ascii="Times New Roman" w:hAnsi="Times New Roman" w:cs="Times New Roman"/>
                <w:color w:val="auto"/>
                <w:sz w:val="24"/>
                <w:szCs w:val="24"/>
                <w:u w:val="none"/>
              </w:rPr>
            </w:pPr>
            <w:r w:rsidRPr="003344AA">
              <w:rPr>
                <w:rFonts w:ascii="Times New Roman" w:hAnsi="Times New Roman" w:cs="Times New Roman"/>
                <w:color w:val="auto"/>
                <w:sz w:val="24"/>
                <w:szCs w:val="24"/>
                <w:u w:val="none"/>
              </w:rPr>
              <w:t>ФСБ нашла код Дурова</w:t>
            </w:r>
          </w:p>
        </w:tc>
        <w:tc>
          <w:tcPr>
            <w:tcW w:w="1560"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4</w:t>
            </w:r>
          </w:p>
        </w:tc>
        <w:tc>
          <w:tcPr>
            <w:tcW w:w="992"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0,2 млн</w:t>
            </w:r>
          </w:p>
        </w:tc>
        <w:tc>
          <w:tcPr>
            <w:tcW w:w="127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2,83</w:t>
            </w:r>
          </w:p>
        </w:tc>
        <w:tc>
          <w:tcPr>
            <w:tcW w:w="166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-164</w:t>
            </w:r>
          </w:p>
        </w:tc>
      </w:tr>
      <w:tr w:rsidR="00BA73CB" w:rsidRPr="003344AA" w:rsidTr="00BA73CB">
        <w:trPr>
          <w:trHeight w:val="493"/>
        </w:trPr>
        <w:tc>
          <w:tcPr>
            <w:tcW w:w="534"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9</w:t>
            </w:r>
          </w:p>
        </w:tc>
        <w:tc>
          <w:tcPr>
            <w:tcW w:w="3543" w:type="dxa"/>
          </w:tcPr>
          <w:p w:rsidR="00BA73CB" w:rsidRPr="003344AA" w:rsidRDefault="00BA73CB" w:rsidP="00BA73CB">
            <w:pPr>
              <w:pStyle w:val="TabHyperlink"/>
              <w:rPr>
                <w:rFonts w:ascii="Times New Roman" w:hAnsi="Times New Roman" w:cs="Times New Roman"/>
                <w:color w:val="auto"/>
                <w:sz w:val="24"/>
                <w:szCs w:val="24"/>
                <w:u w:val="none"/>
              </w:rPr>
            </w:pPr>
            <w:r w:rsidRPr="003344AA">
              <w:rPr>
                <w:rFonts w:ascii="Times New Roman" w:hAnsi="Times New Roman" w:cs="Times New Roman"/>
                <w:color w:val="auto"/>
                <w:sz w:val="24"/>
                <w:szCs w:val="24"/>
                <w:u w:val="none"/>
              </w:rPr>
              <w:t>Роскомнадзор может заблокировать "Телеграм" 28 декабря</w:t>
            </w:r>
          </w:p>
        </w:tc>
        <w:tc>
          <w:tcPr>
            <w:tcW w:w="1560"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2</w:t>
            </w:r>
          </w:p>
        </w:tc>
        <w:tc>
          <w:tcPr>
            <w:tcW w:w="992"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0,7 млн</w:t>
            </w:r>
          </w:p>
        </w:tc>
        <w:tc>
          <w:tcPr>
            <w:tcW w:w="127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1,90</w:t>
            </w:r>
          </w:p>
        </w:tc>
        <w:tc>
          <w:tcPr>
            <w:tcW w:w="166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77</w:t>
            </w:r>
          </w:p>
        </w:tc>
      </w:tr>
      <w:tr w:rsidR="00BA73CB" w:rsidRPr="003344AA" w:rsidTr="00BA73CB">
        <w:trPr>
          <w:trHeight w:val="493"/>
        </w:trPr>
        <w:tc>
          <w:tcPr>
            <w:tcW w:w="534"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10</w:t>
            </w:r>
          </w:p>
        </w:tc>
        <w:tc>
          <w:tcPr>
            <w:tcW w:w="3543" w:type="dxa"/>
          </w:tcPr>
          <w:p w:rsidR="00BA73CB" w:rsidRPr="003344AA" w:rsidRDefault="00BA73CB" w:rsidP="00BA73CB">
            <w:pPr>
              <w:pStyle w:val="TabHyperlink"/>
              <w:rPr>
                <w:rFonts w:ascii="Times New Roman" w:hAnsi="Times New Roman" w:cs="Times New Roman"/>
                <w:color w:val="auto"/>
                <w:sz w:val="24"/>
                <w:szCs w:val="24"/>
                <w:u w:val="none"/>
              </w:rPr>
            </w:pPr>
            <w:r w:rsidRPr="003344AA">
              <w:rPr>
                <w:rFonts w:ascii="Times New Roman" w:hAnsi="Times New Roman" w:cs="Times New Roman"/>
                <w:color w:val="auto"/>
                <w:sz w:val="24"/>
                <w:szCs w:val="24"/>
                <w:u w:val="none"/>
              </w:rPr>
              <w:t>Около полутора десятков пользователей Telegram возложили цветы к зданию Минкомсвязи</w:t>
            </w:r>
          </w:p>
        </w:tc>
        <w:tc>
          <w:tcPr>
            <w:tcW w:w="1560"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3</w:t>
            </w:r>
          </w:p>
        </w:tc>
        <w:tc>
          <w:tcPr>
            <w:tcW w:w="992"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0,5 млн</w:t>
            </w:r>
          </w:p>
        </w:tc>
        <w:tc>
          <w:tcPr>
            <w:tcW w:w="127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1,86</w:t>
            </w:r>
          </w:p>
        </w:tc>
        <w:tc>
          <w:tcPr>
            <w:tcW w:w="1666" w:type="dxa"/>
          </w:tcPr>
          <w:p w:rsidR="00BA73CB" w:rsidRPr="003344AA" w:rsidRDefault="00BA73CB" w:rsidP="00BA73CB">
            <w:pPr>
              <w:pStyle w:val="ArtTabNormal"/>
              <w:rPr>
                <w:rFonts w:ascii="Times New Roman" w:hAnsi="Times New Roman" w:cs="Times New Roman"/>
                <w:sz w:val="24"/>
                <w:szCs w:val="24"/>
              </w:rPr>
            </w:pPr>
            <w:r w:rsidRPr="003344AA">
              <w:rPr>
                <w:rFonts w:ascii="Times New Roman" w:hAnsi="Times New Roman" w:cs="Times New Roman"/>
                <w:sz w:val="24"/>
                <w:szCs w:val="24"/>
              </w:rPr>
              <w:t>76</w:t>
            </w:r>
          </w:p>
        </w:tc>
      </w:tr>
    </w:tbl>
    <w:p w:rsidR="00BA73CB" w:rsidRPr="003344AA" w:rsidRDefault="00BA73CB" w:rsidP="00BA73CB">
      <w:pPr>
        <w:pStyle w:val="a3"/>
        <w:spacing w:before="240"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 xml:space="preserve">Таблица 6 демонстрирует топ-10 самых просматриваемых и обсуждаемых информационных поводов конфликта, отсортированных по принципу наибольшей заметности события. Исходя из приведенных данных можно сделать вывод, что особое внимание аудитории привлекла угроза блокировки мессенджера. Об этом свидетельствует соотношение заголовочных комплексов и  индекса заметности события: всего 650 сообщений по теме блокировки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наиболее заметным является текст </w:t>
      </w:r>
      <w:r w:rsidR="00ED72EB" w:rsidRPr="003344AA">
        <w:rPr>
          <w:rFonts w:ascii="Times New Roman" w:hAnsi="Times New Roman" w:cs="Times New Roman"/>
          <w:sz w:val="28"/>
        </w:rPr>
        <w:t xml:space="preserve">ресурса РИА Новости </w:t>
      </w:r>
      <w:r w:rsidRPr="003344AA">
        <w:rPr>
          <w:rFonts w:ascii="Times New Roman" w:hAnsi="Times New Roman" w:cs="Times New Roman"/>
          <w:sz w:val="28"/>
        </w:rPr>
        <w:t>с заголовком «Ультиматум для Дурова: Роскомнадзор пригрозил заблокировать Telegram», индекс заметности — 206,07.</w:t>
      </w:r>
    </w:p>
    <w:p w:rsidR="00BA73CB" w:rsidRPr="003344AA" w:rsidRDefault="00BA73CB" w:rsidP="00BA73CB">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r>
      <w:r w:rsidR="00ED72EB" w:rsidRPr="003344AA">
        <w:rPr>
          <w:rFonts w:ascii="Times New Roman" w:hAnsi="Times New Roman" w:cs="Times New Roman"/>
          <w:sz w:val="28"/>
        </w:rPr>
        <w:t>Также очевидно</w:t>
      </w:r>
      <w:r w:rsidRPr="003344AA">
        <w:rPr>
          <w:rFonts w:ascii="Times New Roman" w:hAnsi="Times New Roman" w:cs="Times New Roman"/>
          <w:sz w:val="28"/>
        </w:rPr>
        <w:t xml:space="preserve">, что отрицательный МедиаИндекс имеют тексты, центральной темой в которых являются блокировки: новость с наибольшим отрицательным значением МедиаИндекса имеет числовое значение -26 </w:t>
      </w:r>
      <w:r w:rsidRPr="003344AA">
        <w:rPr>
          <w:rFonts w:ascii="Times New Roman" w:hAnsi="Times New Roman" w:cs="Times New Roman"/>
          <w:sz w:val="28"/>
        </w:rPr>
        <w:lastRenderedPageBreak/>
        <w:t xml:space="preserve">270,80. Таким образом, можно предположить, что попытки Роскомнадзора принудить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к сотрудничеству путем ультиматума были негативно восприняты федеральными СМИ. Стоит отметить, что новостные тексты с положительным МедиаИндексом имеют числовое значение, незначительно превышающее 1000 единиц (1092 и 1012), что можно объяснить погрешностью сервиса</w:t>
      </w:r>
      <w:r w:rsidRPr="003344AA">
        <w:rPr>
          <w:rStyle w:val="a6"/>
          <w:rFonts w:ascii="Times New Roman" w:hAnsi="Times New Roman" w:cs="Times New Roman"/>
          <w:sz w:val="28"/>
        </w:rPr>
        <w:footnoteReference w:id="128"/>
      </w:r>
      <w:r w:rsidRPr="003344AA">
        <w:rPr>
          <w:rFonts w:ascii="Times New Roman" w:hAnsi="Times New Roman" w:cs="Times New Roman"/>
          <w:sz w:val="28"/>
        </w:rPr>
        <w:t>. По этой причине репрезентативность данных вызывает сомнения, что не позволяет учитывать их в рамках исследования.</w:t>
      </w:r>
    </w:p>
    <w:p w:rsidR="00BA73CB" w:rsidRPr="003344AA" w:rsidRDefault="00BA73CB" w:rsidP="00BA73CB">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4"/>
        </w:rPr>
        <w:tab/>
      </w:r>
      <w:r w:rsidRPr="003344AA">
        <w:rPr>
          <w:rFonts w:ascii="Times New Roman" w:hAnsi="Times New Roman" w:cs="Times New Roman"/>
          <w:sz w:val="28"/>
        </w:rPr>
        <w:t xml:space="preserve">Данные из Таблицы 6 также позволяют сформировать представление об охвате аудитории текстов, посвященных ситуации: в среднем публикации по теме просматривало 21,56 млн. пользователей. Примечательно, что конфликт столь высокого уровня имеет меньший охват, чем в случае с кейсом О. Тиньков против Немагии (разница в 12 млн.). </w:t>
      </w:r>
      <w:r w:rsidR="00ED72EB" w:rsidRPr="003344AA">
        <w:rPr>
          <w:rFonts w:ascii="Times New Roman" w:hAnsi="Times New Roman" w:cs="Times New Roman"/>
          <w:sz w:val="28"/>
        </w:rPr>
        <w:t>С</w:t>
      </w:r>
      <w:r w:rsidRPr="003344AA">
        <w:rPr>
          <w:rFonts w:ascii="Times New Roman" w:hAnsi="Times New Roman" w:cs="Times New Roman"/>
          <w:sz w:val="28"/>
        </w:rPr>
        <w:t xml:space="preserve">обытия конфликта П. Дурова и Роскомнадзора, рассматриваемые в рамках данного исследования за период с 15.05.17 по 08.12.17, привлекли аудиторию федеральных СМИ в меньшей степени, чем конфликт Тинькова и видеоблогеров. </w:t>
      </w:r>
    </w:p>
    <w:p w:rsidR="00BA73CB" w:rsidRPr="003344AA" w:rsidRDefault="00BA73CB" w:rsidP="00BA73CB">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 xml:space="preserve">Далее мы рассмотрели динамику МедиаИндекса П.Дурова и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за обозначенный период времени</w:t>
      </w:r>
      <w:r w:rsidR="00ED72EB" w:rsidRPr="003344AA">
        <w:rPr>
          <w:rFonts w:ascii="Times New Roman" w:hAnsi="Times New Roman" w:cs="Times New Roman"/>
          <w:sz w:val="28"/>
        </w:rPr>
        <w:t xml:space="preserve">, чтобы </w:t>
      </w:r>
      <w:r w:rsidR="00953D98" w:rsidRPr="003344AA">
        <w:rPr>
          <w:rFonts w:ascii="Times New Roman" w:hAnsi="Times New Roman" w:cs="Times New Roman"/>
          <w:sz w:val="28"/>
        </w:rPr>
        <w:t>выявить</w:t>
      </w:r>
      <w:r w:rsidR="00DB6F28" w:rsidRPr="003344AA">
        <w:rPr>
          <w:rFonts w:ascii="Times New Roman" w:hAnsi="Times New Roman" w:cs="Times New Roman"/>
          <w:sz w:val="28"/>
        </w:rPr>
        <w:t xml:space="preserve"> взаимосвязь между динамикой индекса мессенджера и его основателя </w:t>
      </w:r>
      <w:r w:rsidRPr="003344AA">
        <w:rPr>
          <w:rFonts w:ascii="Times New Roman" w:hAnsi="Times New Roman" w:cs="Times New Roman"/>
          <w:sz w:val="28"/>
        </w:rPr>
        <w:t>:</w:t>
      </w:r>
      <w:r w:rsidR="00953D98" w:rsidRPr="003344AA">
        <w:rPr>
          <w:rFonts w:ascii="Times New Roman" w:hAnsi="Times New Roman" w:cs="Times New Roman"/>
          <w:sz w:val="28"/>
        </w:rPr>
        <w:t xml:space="preserve"> </w:t>
      </w:r>
    </w:p>
    <w:p w:rsidR="00BA73CB" w:rsidRPr="003344AA" w:rsidRDefault="00BA73CB" w:rsidP="00BA73CB">
      <w:pPr>
        <w:pStyle w:val="a3"/>
        <w:spacing w:after="0" w:line="360" w:lineRule="auto"/>
        <w:ind w:left="0"/>
        <w:contextualSpacing w:val="0"/>
        <w:jc w:val="right"/>
        <w:rPr>
          <w:rFonts w:ascii="Times New Roman" w:hAnsi="Times New Roman" w:cs="Times New Roman"/>
          <w:sz w:val="28"/>
          <w:szCs w:val="28"/>
        </w:rPr>
      </w:pPr>
      <w:r w:rsidRPr="003344AA">
        <w:rPr>
          <w:rFonts w:ascii="Times New Roman" w:hAnsi="Times New Roman" w:cs="Times New Roman"/>
          <w:sz w:val="28"/>
          <w:szCs w:val="28"/>
        </w:rPr>
        <w:t>График 4</w:t>
      </w:r>
    </w:p>
    <w:p w:rsidR="00BA73CB" w:rsidRPr="003344AA" w:rsidRDefault="00BA73CB" w:rsidP="00BA73CB">
      <w:pPr>
        <w:pStyle w:val="a3"/>
        <w:spacing w:after="0" w:line="360" w:lineRule="auto"/>
        <w:ind w:left="0"/>
        <w:contextualSpacing w:val="0"/>
        <w:jc w:val="right"/>
        <w:rPr>
          <w:rFonts w:ascii="Times New Roman" w:hAnsi="Times New Roman" w:cs="Times New Roman"/>
          <w:sz w:val="28"/>
          <w:szCs w:val="28"/>
        </w:rPr>
      </w:pPr>
      <w:r w:rsidRPr="003344AA">
        <w:rPr>
          <w:rFonts w:ascii="Times New Roman" w:hAnsi="Times New Roman" w:cs="Times New Roman"/>
          <w:sz w:val="28"/>
          <w:szCs w:val="28"/>
        </w:rPr>
        <w:t xml:space="preserve">Динамика МедиаИндекса П.Дурова и </w:t>
      </w:r>
      <w:r w:rsidRPr="003344AA">
        <w:rPr>
          <w:rFonts w:ascii="Times New Roman" w:hAnsi="Times New Roman" w:cs="Times New Roman"/>
          <w:sz w:val="28"/>
          <w:szCs w:val="28"/>
          <w:lang w:val="en-US"/>
        </w:rPr>
        <w:t>Telegram</w:t>
      </w:r>
      <w:r w:rsidRPr="003344AA">
        <w:rPr>
          <w:rFonts w:ascii="Times New Roman" w:hAnsi="Times New Roman" w:cs="Times New Roman"/>
          <w:sz w:val="28"/>
          <w:szCs w:val="28"/>
        </w:rPr>
        <w:t xml:space="preserve"> с 15.05.17 по 08.12.17</w:t>
      </w:r>
    </w:p>
    <w:p w:rsidR="00BA73CB" w:rsidRPr="003344AA" w:rsidRDefault="00BA73CB" w:rsidP="00BA73CB">
      <w:pPr>
        <w:pStyle w:val="a3"/>
        <w:spacing w:after="0" w:line="360" w:lineRule="auto"/>
        <w:ind w:left="0"/>
        <w:contextualSpacing w:val="0"/>
        <w:jc w:val="center"/>
        <w:rPr>
          <w:rFonts w:ascii="Times New Roman" w:hAnsi="Times New Roman" w:cs="Times New Roman"/>
          <w:sz w:val="28"/>
        </w:rPr>
      </w:pPr>
      <w:r w:rsidRPr="003344AA">
        <w:rPr>
          <w:rFonts w:ascii="Times New Roman" w:hAnsi="Times New Roman" w:cs="Times New Roman"/>
          <w:noProof/>
          <w:sz w:val="28"/>
          <w:lang w:eastAsia="ru-RU"/>
        </w:rPr>
        <w:drawing>
          <wp:inline distT="0" distB="0" distL="0" distR="0">
            <wp:extent cx="6015738" cy="1958196"/>
            <wp:effectExtent l="19050" t="0" r="23112" b="3954"/>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73CB" w:rsidRPr="003344AA" w:rsidRDefault="00BA73CB" w:rsidP="00BA73CB">
      <w:pPr>
        <w:spacing w:after="0" w:line="360" w:lineRule="auto"/>
        <w:jc w:val="both"/>
        <w:rPr>
          <w:rFonts w:ascii="Times New Roman" w:hAnsi="Times New Roman" w:cs="Times New Roman"/>
          <w:sz w:val="28"/>
        </w:rPr>
      </w:pPr>
      <w:r w:rsidRPr="003344AA">
        <w:rPr>
          <w:rFonts w:ascii="Times New Roman" w:hAnsi="Times New Roman" w:cs="Times New Roman"/>
          <w:sz w:val="24"/>
        </w:rPr>
        <w:lastRenderedPageBreak/>
        <w:tab/>
      </w:r>
      <w:r w:rsidRPr="003344AA">
        <w:rPr>
          <w:rFonts w:ascii="Times New Roman" w:hAnsi="Times New Roman" w:cs="Times New Roman"/>
          <w:sz w:val="28"/>
        </w:rPr>
        <w:t>Приведенные выше данные свидетельствуют о падении МедиаИндекса П. Дурова в июне 2017 года: произошло резкое и значительное снижение числового показателя с 3979 до -13950 единиц (на 9971 единицу в совокупности). Если обратиться к хронологии событий, то на июнь приходятся новости об ультиматуме Дурову со стороны Роскомнадзора</w:t>
      </w:r>
      <w:r w:rsidRPr="003344AA">
        <w:rPr>
          <w:rStyle w:val="a6"/>
          <w:rFonts w:ascii="Times New Roman" w:hAnsi="Times New Roman" w:cs="Times New Roman"/>
          <w:sz w:val="28"/>
        </w:rPr>
        <w:footnoteReference w:id="129"/>
      </w:r>
      <w:r w:rsidRPr="003344AA">
        <w:rPr>
          <w:rFonts w:ascii="Times New Roman" w:hAnsi="Times New Roman" w:cs="Times New Roman"/>
          <w:sz w:val="28"/>
        </w:rPr>
        <w:t xml:space="preserve">, а также информация о том, что при подготовке к теракту в Санкт-Петербурге террористы пользовались </w:t>
      </w:r>
      <w:r w:rsidRPr="003344AA">
        <w:rPr>
          <w:rFonts w:ascii="Times New Roman" w:hAnsi="Times New Roman" w:cs="Times New Roman"/>
          <w:sz w:val="28"/>
          <w:lang w:val="en-US"/>
        </w:rPr>
        <w:t>Telegram</w:t>
      </w:r>
      <w:r w:rsidRPr="003344AA">
        <w:rPr>
          <w:rStyle w:val="a6"/>
          <w:rFonts w:ascii="Times New Roman" w:hAnsi="Times New Roman" w:cs="Times New Roman"/>
          <w:sz w:val="28"/>
          <w:lang w:val="en-US"/>
        </w:rPr>
        <w:footnoteReference w:id="130"/>
      </w:r>
      <w:r w:rsidRPr="003344AA">
        <w:rPr>
          <w:rFonts w:ascii="Times New Roman" w:hAnsi="Times New Roman" w:cs="Times New Roman"/>
          <w:sz w:val="28"/>
        </w:rPr>
        <w:t>. К слову, на фоне данных информационных поводов МедиаИндекс самого мессенджера упал еще ниже — до -47372 единиц. Таким образом, можно судить о репутационном ущербе не только первому лицу компании, но и самому мессенджеру.</w:t>
      </w:r>
    </w:p>
    <w:p w:rsidR="00BA73CB" w:rsidRPr="003344AA" w:rsidRDefault="00BA73CB" w:rsidP="00BA73CB">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Дальнейшая нормализация МедиаИндекса Дурова и возвращение показателя к положительному значению в  2500 единиц, на наш взгляд, вызвана двумя факторами: оперативными комментариями основателя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по поводу вовлеченности мессенджера в организацию теракта</w:t>
      </w:r>
      <w:r w:rsidRPr="003344AA">
        <w:rPr>
          <w:rStyle w:val="a6"/>
          <w:rFonts w:ascii="Times New Roman" w:hAnsi="Times New Roman" w:cs="Times New Roman"/>
          <w:sz w:val="28"/>
        </w:rPr>
        <w:footnoteReference w:id="131"/>
      </w:r>
      <w:r w:rsidRPr="003344AA">
        <w:rPr>
          <w:rFonts w:ascii="Times New Roman" w:hAnsi="Times New Roman" w:cs="Times New Roman"/>
          <w:sz w:val="28"/>
        </w:rPr>
        <w:t>, а также временным перемирием в конфликте с Роскомнадзором</w:t>
      </w:r>
      <w:r w:rsidRPr="003344AA">
        <w:rPr>
          <w:rStyle w:val="a6"/>
          <w:rFonts w:ascii="Times New Roman" w:hAnsi="Times New Roman" w:cs="Times New Roman"/>
          <w:sz w:val="28"/>
        </w:rPr>
        <w:footnoteReference w:id="132"/>
      </w:r>
      <w:r w:rsidRPr="003344AA">
        <w:rPr>
          <w:rFonts w:ascii="Times New Roman" w:hAnsi="Times New Roman" w:cs="Times New Roman"/>
          <w:sz w:val="28"/>
        </w:rPr>
        <w:t xml:space="preserve">.Итак, своевременная работа предпринимателя с аудиторией, а также позитивные инфоповоды поспособствовали повышению МедиаИндекса и оказались эффективными с точки зрения </w:t>
      </w:r>
      <w:r w:rsidRPr="003344AA">
        <w:rPr>
          <w:rFonts w:ascii="Times New Roman" w:hAnsi="Times New Roman" w:cs="Times New Roman"/>
          <w:sz w:val="28"/>
          <w:lang w:val="en-US"/>
        </w:rPr>
        <w:t>PR</w:t>
      </w:r>
      <w:r w:rsidRPr="003344AA">
        <w:rPr>
          <w:rFonts w:ascii="Times New Roman" w:hAnsi="Times New Roman" w:cs="Times New Roman"/>
          <w:sz w:val="28"/>
        </w:rPr>
        <w:t>. В период с июля по сентябрь примечательной динамики, судя по Графику 4, не наблюдается.</w:t>
      </w:r>
    </w:p>
    <w:p w:rsidR="00BA73CB" w:rsidRPr="003344AA" w:rsidRDefault="00BA73CB" w:rsidP="00BA73CB">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Рассматривая резкий скачок МедиаИндекса Дурова, а также резкое падение показателя в случае с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в период с сентября по октябрь, </w:t>
      </w:r>
      <w:r w:rsidR="00DB6F28" w:rsidRPr="003344AA">
        <w:rPr>
          <w:rFonts w:ascii="Times New Roman" w:hAnsi="Times New Roman" w:cs="Times New Roman"/>
          <w:sz w:val="28"/>
        </w:rPr>
        <w:t>мы провели факторный анализ и выделили</w:t>
      </w:r>
      <w:r w:rsidRPr="003344AA">
        <w:rPr>
          <w:rFonts w:ascii="Times New Roman" w:hAnsi="Times New Roman" w:cs="Times New Roman"/>
          <w:sz w:val="28"/>
        </w:rPr>
        <w:t xml:space="preserve"> несколько резонансных событий: </w:t>
      </w:r>
    </w:p>
    <w:p w:rsidR="00BA73CB" w:rsidRPr="003344AA" w:rsidRDefault="00BA73CB" w:rsidP="00BC782D">
      <w:pPr>
        <w:pStyle w:val="a3"/>
        <w:numPr>
          <w:ilvl w:val="0"/>
          <w:numId w:val="13"/>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 xml:space="preserve">18 сентября на ресурсе </w:t>
      </w:r>
      <w:r w:rsidRPr="003344AA">
        <w:rPr>
          <w:rFonts w:ascii="Times New Roman" w:hAnsi="Times New Roman" w:cs="Times New Roman"/>
          <w:sz w:val="28"/>
          <w:lang w:val="en-US"/>
        </w:rPr>
        <w:t>Medium</w:t>
      </w:r>
      <w:r w:rsidRPr="003344AA">
        <w:rPr>
          <w:rFonts w:ascii="Times New Roman" w:hAnsi="Times New Roman" w:cs="Times New Roman"/>
          <w:sz w:val="28"/>
        </w:rPr>
        <w:t xml:space="preserve"> вышла статья А. Розенберга, бывшего директора особых направлений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под названием «Кот Дурова или </w:t>
      </w:r>
      <w:r w:rsidRPr="003344AA">
        <w:rPr>
          <w:rFonts w:ascii="Times New Roman" w:hAnsi="Times New Roman" w:cs="Times New Roman"/>
          <w:sz w:val="28"/>
        </w:rPr>
        <w:lastRenderedPageBreak/>
        <w:t>история о том, как Павел Дуров требует от меня 100 000 000 в суде»</w:t>
      </w:r>
      <w:r w:rsidRPr="003344AA">
        <w:rPr>
          <w:rStyle w:val="a6"/>
          <w:rFonts w:ascii="Times New Roman" w:hAnsi="Times New Roman" w:cs="Times New Roman"/>
          <w:sz w:val="28"/>
        </w:rPr>
        <w:footnoteReference w:id="133"/>
      </w:r>
      <w:r w:rsidRPr="003344AA">
        <w:rPr>
          <w:rFonts w:ascii="Times New Roman" w:hAnsi="Times New Roman" w:cs="Times New Roman"/>
          <w:sz w:val="28"/>
        </w:rPr>
        <w:t>. Конфликт завершился 24 октября мировым соглашением</w:t>
      </w:r>
      <w:r w:rsidRPr="003344AA">
        <w:rPr>
          <w:rStyle w:val="a6"/>
          <w:rFonts w:ascii="Times New Roman" w:hAnsi="Times New Roman" w:cs="Times New Roman"/>
          <w:sz w:val="28"/>
        </w:rPr>
        <w:footnoteReference w:id="134"/>
      </w:r>
      <w:r w:rsidRPr="003344AA">
        <w:rPr>
          <w:rFonts w:ascii="Times New Roman" w:hAnsi="Times New Roman" w:cs="Times New Roman"/>
          <w:sz w:val="28"/>
        </w:rPr>
        <w:t>.</w:t>
      </w:r>
    </w:p>
    <w:p w:rsidR="00BA73CB" w:rsidRPr="003344AA" w:rsidRDefault="00BA73CB" w:rsidP="00BC782D">
      <w:pPr>
        <w:pStyle w:val="a3"/>
        <w:numPr>
          <w:ilvl w:val="0"/>
          <w:numId w:val="13"/>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16 октября появилась новость о том, что Мещанский суд Москвы оштрафовал Telegram Messenger LLP за отказ выдать ключи шифрования.</w:t>
      </w:r>
      <w:r w:rsidRPr="003344AA">
        <w:rPr>
          <w:rStyle w:val="a6"/>
          <w:rFonts w:ascii="Times New Roman" w:hAnsi="Times New Roman" w:cs="Times New Roman"/>
          <w:sz w:val="28"/>
        </w:rPr>
        <w:footnoteReference w:id="135"/>
      </w:r>
      <w:r w:rsidRPr="003344AA">
        <w:rPr>
          <w:rFonts w:ascii="Times New Roman" w:hAnsi="Times New Roman" w:cs="Times New Roman"/>
          <w:sz w:val="28"/>
        </w:rPr>
        <w:t xml:space="preserve"> В тот же день П. Дуров прокомментировал новость: по его словам, данное решение противоречит праву пользователей на тайну переписки, закрепленному Конституцией РФ.</w:t>
      </w:r>
    </w:p>
    <w:p w:rsidR="00BA73CB" w:rsidRPr="003344AA" w:rsidRDefault="00BA73CB" w:rsidP="00BA73CB">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Если рассматривать первый инфо</w:t>
      </w:r>
      <w:r w:rsidR="00DB6F28" w:rsidRPr="003344AA">
        <w:rPr>
          <w:rFonts w:ascii="Times New Roman" w:hAnsi="Times New Roman" w:cs="Times New Roman"/>
          <w:sz w:val="28"/>
        </w:rPr>
        <w:t xml:space="preserve">рмационный </w:t>
      </w:r>
      <w:r w:rsidRPr="003344AA">
        <w:rPr>
          <w:rFonts w:ascii="Times New Roman" w:hAnsi="Times New Roman" w:cs="Times New Roman"/>
          <w:sz w:val="28"/>
        </w:rPr>
        <w:t>повод, то следует отметить, что в нем П. Дуров представлен далеко не в благоприятном свете: Розенберг в своем рассказе указал на то, что образ предпринимателя искусственный и противоречит реальному положению вещей</w:t>
      </w:r>
      <w:r w:rsidR="00DB6F28" w:rsidRPr="003344AA">
        <w:rPr>
          <w:rStyle w:val="a6"/>
          <w:rFonts w:ascii="Times New Roman" w:hAnsi="Times New Roman" w:cs="Times New Roman"/>
          <w:sz w:val="28"/>
        </w:rPr>
        <w:footnoteReference w:id="136"/>
      </w:r>
      <w:r w:rsidRPr="003344AA">
        <w:rPr>
          <w:rFonts w:ascii="Times New Roman" w:hAnsi="Times New Roman" w:cs="Times New Roman"/>
          <w:sz w:val="28"/>
        </w:rPr>
        <w:t xml:space="preserve">. Дуров нередко упоминает, что является приверженцем аскетизма, однако Розенберг утверждает, что основатель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владеет как элитными автомобилями, так и недвижимостью. В то же время следует отметить, что, несмотря на первый комментарий предпринимателя, в котором он усомнился в психической стабильности оппонента, дальнейшие коммуникации были сдержаны и конструктивны, каждое высказывание подкреплялось аргументами (этому свидетельствует пост на странице Дурова Вконтакте</w:t>
      </w:r>
      <w:r w:rsidRPr="003344AA">
        <w:rPr>
          <w:rStyle w:val="a6"/>
          <w:rFonts w:ascii="Times New Roman" w:hAnsi="Times New Roman" w:cs="Times New Roman"/>
          <w:sz w:val="28"/>
        </w:rPr>
        <w:footnoteReference w:id="137"/>
      </w:r>
      <w:r w:rsidRPr="003344AA">
        <w:rPr>
          <w:rFonts w:ascii="Times New Roman" w:hAnsi="Times New Roman" w:cs="Times New Roman"/>
          <w:sz w:val="28"/>
        </w:rPr>
        <w:t xml:space="preserve">). По всей видимости, позиция предпринимателя, равно как и его доказательная база оказалась более убедительной, чем точка зрения бывшего сотрудника </w:t>
      </w:r>
      <w:r w:rsidRPr="003344AA">
        <w:rPr>
          <w:rFonts w:ascii="Times New Roman" w:hAnsi="Times New Roman" w:cs="Times New Roman"/>
          <w:sz w:val="28"/>
          <w:lang w:val="en-US"/>
        </w:rPr>
        <w:t>Telegram</w:t>
      </w:r>
      <w:r w:rsidRPr="003344AA">
        <w:rPr>
          <w:rFonts w:ascii="Times New Roman" w:hAnsi="Times New Roman" w:cs="Times New Roman"/>
          <w:sz w:val="28"/>
        </w:rPr>
        <w:t>, о чем указывает высокий положительный МедиаИндекс.</w:t>
      </w:r>
    </w:p>
    <w:p w:rsidR="00BA73CB" w:rsidRPr="003344AA" w:rsidRDefault="00BA73CB" w:rsidP="00BA73CB">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 xml:space="preserve">Напротив, положение мессенджера в рамках данной ситуации полярное: МедиаИндекс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в период с сентября по октябрь упал до       </w:t>
      </w:r>
      <w:r w:rsidRPr="003344AA">
        <w:rPr>
          <w:rFonts w:ascii="Times New Roman" w:hAnsi="Times New Roman" w:cs="Times New Roman"/>
          <w:sz w:val="28"/>
        </w:rPr>
        <w:lastRenderedPageBreak/>
        <w:t xml:space="preserve">-14316 единиц. Стоит отметить, что в рамках конфликта Розенберг неоднократно утверждал, что технические специалисты мессенджера имеют доступ к переписке пользователей, и пытался доказать этот факт на собственном примере. Подобная информация противоречит идеологии компании, а ее раскрытие чревато репутационным ущербом. Кроме того, </w:t>
      </w:r>
      <w:r w:rsidR="00DB6F28" w:rsidRPr="003344AA">
        <w:rPr>
          <w:rFonts w:ascii="Times New Roman" w:hAnsi="Times New Roman" w:cs="Times New Roman"/>
          <w:sz w:val="28"/>
        </w:rPr>
        <w:t>вторая</w:t>
      </w:r>
      <w:r w:rsidRPr="003344AA">
        <w:rPr>
          <w:rFonts w:ascii="Times New Roman" w:hAnsi="Times New Roman" w:cs="Times New Roman"/>
          <w:sz w:val="28"/>
        </w:rPr>
        <w:t xml:space="preserve"> новость, касающаяся крупного штрафа</w:t>
      </w:r>
      <w:r w:rsidR="00DB6F28" w:rsidRPr="003344AA">
        <w:rPr>
          <w:rFonts w:ascii="Times New Roman" w:hAnsi="Times New Roman" w:cs="Times New Roman"/>
          <w:sz w:val="28"/>
        </w:rPr>
        <w:t xml:space="preserve"> </w:t>
      </w:r>
      <w:r w:rsidR="00DB6F28" w:rsidRPr="003344AA">
        <w:rPr>
          <w:rFonts w:ascii="Times New Roman" w:hAnsi="Times New Roman" w:cs="Times New Roman"/>
          <w:sz w:val="28"/>
          <w:lang w:val="en-US"/>
        </w:rPr>
        <w:t>Telegram</w:t>
      </w:r>
      <w:r w:rsidR="00DB6F28" w:rsidRPr="003344AA">
        <w:rPr>
          <w:rFonts w:ascii="Times New Roman" w:hAnsi="Times New Roman" w:cs="Times New Roman"/>
          <w:sz w:val="28"/>
        </w:rPr>
        <w:t xml:space="preserve"> от Мещанского суда Москвы по иску ФСБ</w:t>
      </w:r>
      <w:r w:rsidRPr="003344AA">
        <w:rPr>
          <w:rFonts w:ascii="Times New Roman" w:hAnsi="Times New Roman" w:cs="Times New Roman"/>
          <w:sz w:val="28"/>
        </w:rPr>
        <w:t xml:space="preserve">, также с большой долей вероятности негативно отразилась на </w:t>
      </w:r>
      <w:r w:rsidR="00DB6F28" w:rsidRPr="003344AA">
        <w:rPr>
          <w:rFonts w:ascii="Times New Roman" w:hAnsi="Times New Roman" w:cs="Times New Roman"/>
          <w:sz w:val="28"/>
        </w:rPr>
        <w:t>имидже</w:t>
      </w:r>
      <w:r w:rsidRPr="003344AA">
        <w:rPr>
          <w:rFonts w:ascii="Times New Roman" w:hAnsi="Times New Roman" w:cs="Times New Roman"/>
          <w:sz w:val="28"/>
        </w:rPr>
        <w:t xml:space="preserve"> мессенджера в федеральных СМИ. </w:t>
      </w:r>
    </w:p>
    <w:p w:rsidR="00BA73CB" w:rsidRPr="003344AA" w:rsidRDefault="00BA73CB" w:rsidP="00BA73CB">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 xml:space="preserve">Таким образом, можно сделать вывод, что количество негативных информационных поводов </w:t>
      </w:r>
      <w:r w:rsidR="00F21793" w:rsidRPr="003344AA">
        <w:rPr>
          <w:rFonts w:ascii="Times New Roman" w:hAnsi="Times New Roman" w:cs="Times New Roman"/>
          <w:sz w:val="28"/>
        </w:rPr>
        <w:t>в условиях рассматриваемого конфликта повлияло</w:t>
      </w:r>
      <w:r w:rsidRPr="003344AA">
        <w:rPr>
          <w:rFonts w:ascii="Times New Roman" w:hAnsi="Times New Roman" w:cs="Times New Roman"/>
          <w:sz w:val="28"/>
        </w:rPr>
        <w:t xml:space="preserve"> на МедиаИндексе </w:t>
      </w:r>
      <w:r w:rsidRPr="003344AA">
        <w:rPr>
          <w:rFonts w:ascii="Times New Roman" w:hAnsi="Times New Roman" w:cs="Times New Roman"/>
          <w:sz w:val="28"/>
          <w:lang w:val="en-US"/>
        </w:rPr>
        <w:t>Telegram</w:t>
      </w:r>
      <w:r w:rsidRPr="003344AA">
        <w:rPr>
          <w:rFonts w:ascii="Times New Roman" w:hAnsi="Times New Roman" w:cs="Times New Roman"/>
          <w:sz w:val="28"/>
        </w:rPr>
        <w:t>. В то же время П. Дурову удалось избежать репутационного ущерба и заметно увеличить собственный индекс до высокого положительного значения. По состоянию на ноябрь числовые показатели индекса как у предпринимателя</w:t>
      </w:r>
      <w:r w:rsidR="00F21793" w:rsidRPr="003344AA">
        <w:rPr>
          <w:rFonts w:ascii="Times New Roman" w:hAnsi="Times New Roman" w:cs="Times New Roman"/>
          <w:sz w:val="28"/>
        </w:rPr>
        <w:t>(301)</w:t>
      </w:r>
      <w:r w:rsidRPr="003344AA">
        <w:rPr>
          <w:rFonts w:ascii="Times New Roman" w:hAnsi="Times New Roman" w:cs="Times New Roman"/>
          <w:sz w:val="28"/>
        </w:rPr>
        <w:t>, так и у мессенджера</w:t>
      </w:r>
      <w:r w:rsidR="00F21793" w:rsidRPr="003344AA">
        <w:rPr>
          <w:rFonts w:ascii="Times New Roman" w:hAnsi="Times New Roman" w:cs="Times New Roman"/>
          <w:sz w:val="28"/>
        </w:rPr>
        <w:t>(208)</w:t>
      </w:r>
      <w:r w:rsidRPr="003344AA">
        <w:rPr>
          <w:rFonts w:ascii="Times New Roman" w:hAnsi="Times New Roman" w:cs="Times New Roman"/>
          <w:sz w:val="28"/>
        </w:rPr>
        <w:t xml:space="preserve"> </w:t>
      </w:r>
      <w:r w:rsidR="00F21793" w:rsidRPr="003344AA">
        <w:rPr>
          <w:rFonts w:ascii="Times New Roman" w:hAnsi="Times New Roman" w:cs="Times New Roman"/>
          <w:sz w:val="28"/>
        </w:rPr>
        <w:t>нормализовались (то есть вернулись к нейтральному положительному значению, незначительно превышающему нулевую отметку)</w:t>
      </w:r>
      <w:r w:rsidRPr="003344AA">
        <w:rPr>
          <w:rFonts w:ascii="Times New Roman" w:hAnsi="Times New Roman" w:cs="Times New Roman"/>
          <w:sz w:val="28"/>
        </w:rPr>
        <w:t xml:space="preserve">, что говорит о временном характере описанной ранее динамики: по всей видимости, своевременная реакция основателя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на обвинения в сторону себя и своего продукта позволили обернуть конфликтные ситуации в свою пользу, популяризировав мессенджер и повысив авторитет предпринимателя.</w:t>
      </w:r>
    </w:p>
    <w:p w:rsidR="00BA73CB" w:rsidRPr="003344AA" w:rsidRDefault="00BA73CB" w:rsidP="00BA73CB">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Если говорить о тональности текстов, посвященных рассматриваемому конфликту, то в ходе анализа был</w:t>
      </w:r>
      <w:r w:rsidR="008D604B" w:rsidRPr="003344AA">
        <w:rPr>
          <w:rFonts w:ascii="Times New Roman" w:hAnsi="Times New Roman" w:cs="Times New Roman"/>
          <w:sz w:val="28"/>
        </w:rPr>
        <w:t>и получены следующие результаты, отраженные в Диаграмме 4:</w:t>
      </w:r>
    </w:p>
    <w:p w:rsidR="00BA73CB" w:rsidRPr="003344AA" w:rsidRDefault="00BA73CB" w:rsidP="00DB6F28">
      <w:pPr>
        <w:pStyle w:val="a3"/>
        <w:spacing w:after="0" w:line="360" w:lineRule="auto"/>
        <w:ind w:left="0"/>
        <w:contextualSpacing w:val="0"/>
        <w:jc w:val="right"/>
        <w:rPr>
          <w:rFonts w:ascii="Times New Roman" w:hAnsi="Times New Roman" w:cs="Times New Roman"/>
          <w:sz w:val="28"/>
        </w:rPr>
      </w:pPr>
      <w:r w:rsidRPr="003344AA">
        <w:rPr>
          <w:rFonts w:ascii="Times New Roman" w:hAnsi="Times New Roman" w:cs="Times New Roman"/>
          <w:sz w:val="28"/>
        </w:rPr>
        <w:t>Диаграмма 4</w:t>
      </w:r>
    </w:p>
    <w:p w:rsidR="00BA73CB" w:rsidRPr="003344AA" w:rsidRDefault="00BA73CB" w:rsidP="00DB6F28">
      <w:pPr>
        <w:pStyle w:val="a3"/>
        <w:spacing w:line="360" w:lineRule="auto"/>
        <w:ind w:left="0"/>
        <w:contextualSpacing w:val="0"/>
        <w:jc w:val="right"/>
        <w:rPr>
          <w:rFonts w:ascii="Times New Roman" w:hAnsi="Times New Roman" w:cs="Times New Roman"/>
          <w:sz w:val="28"/>
        </w:rPr>
      </w:pPr>
      <w:r w:rsidRPr="003344AA">
        <w:rPr>
          <w:rFonts w:ascii="Times New Roman" w:hAnsi="Times New Roman" w:cs="Times New Roman"/>
          <w:sz w:val="28"/>
        </w:rPr>
        <w:t xml:space="preserve">Тональность текстов о П. Дурове и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в СМИ в период с 15.05.17 по 08.12.17 </w:t>
      </w:r>
    </w:p>
    <w:p w:rsidR="00BA73CB" w:rsidRPr="003344AA" w:rsidRDefault="00BA73CB" w:rsidP="00BA73CB">
      <w:pPr>
        <w:pStyle w:val="a3"/>
        <w:spacing w:after="0" w:line="360" w:lineRule="auto"/>
        <w:ind w:left="0"/>
        <w:jc w:val="center"/>
        <w:rPr>
          <w:rFonts w:ascii="Times New Roman" w:hAnsi="Times New Roman" w:cs="Times New Roman"/>
          <w:sz w:val="28"/>
        </w:rPr>
      </w:pPr>
      <w:r w:rsidRPr="003344AA">
        <w:rPr>
          <w:rFonts w:ascii="Times New Roman" w:hAnsi="Times New Roman" w:cs="Times New Roman"/>
          <w:noProof/>
          <w:sz w:val="28"/>
          <w:lang w:eastAsia="ru-RU"/>
        </w:rPr>
        <w:lastRenderedPageBreak/>
        <w:drawing>
          <wp:inline distT="0" distB="0" distL="0" distR="0">
            <wp:extent cx="5418145" cy="2020186"/>
            <wp:effectExtent l="19050" t="0" r="11105"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3E8A" w:rsidRPr="003344AA" w:rsidRDefault="00BA73CB" w:rsidP="00C13E8A">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 xml:space="preserve">Согласно Диаграмме 4, в период с 15.05.17 по 08.12.17 75% новостных текстов, посвященных </w:t>
      </w:r>
      <w:r w:rsidRPr="003344AA">
        <w:rPr>
          <w:rFonts w:ascii="Times New Roman" w:hAnsi="Times New Roman" w:cs="Times New Roman"/>
          <w:sz w:val="28"/>
          <w:szCs w:val="28"/>
          <w:lang w:val="en-US"/>
        </w:rPr>
        <w:t>Telegram</w:t>
      </w:r>
      <w:r w:rsidRPr="003344AA">
        <w:rPr>
          <w:rFonts w:ascii="Times New Roman" w:hAnsi="Times New Roman" w:cs="Times New Roman"/>
          <w:sz w:val="28"/>
          <w:szCs w:val="28"/>
        </w:rPr>
        <w:t xml:space="preserve"> и освещающих рассматриваемый конфликт, по тональности были негативными. Предположительно, подобный факт может быть объяснен спецификой ситуации, а также контекстом большинства новостей: значительная часть текстов, связанных с конфликтом, содержала информацию о блокировках, штрафах, нарушениях прав, терактах. В то же время мы видим, что большая часть текстов с главной ролью П. Дурова в период конфликта имеет преимущественно нейтральную тональность (49%). </w:t>
      </w:r>
      <w:r w:rsidR="00DB7B75" w:rsidRPr="003344AA">
        <w:rPr>
          <w:rFonts w:ascii="Times New Roman" w:hAnsi="Times New Roman" w:cs="Times New Roman"/>
          <w:sz w:val="28"/>
          <w:szCs w:val="28"/>
        </w:rPr>
        <w:t xml:space="preserve">Таким образом, судя по данным, полученным с помощью сервиса Медиалогия, </w:t>
      </w:r>
      <w:r w:rsidR="00CF2F33" w:rsidRPr="003344AA">
        <w:rPr>
          <w:rFonts w:ascii="Times New Roman" w:hAnsi="Times New Roman" w:cs="Times New Roman"/>
          <w:sz w:val="28"/>
          <w:szCs w:val="28"/>
        </w:rPr>
        <w:t xml:space="preserve">конфликт </w:t>
      </w:r>
      <w:r w:rsidR="00DB7B75" w:rsidRPr="003344AA">
        <w:rPr>
          <w:rFonts w:ascii="Times New Roman" w:hAnsi="Times New Roman" w:cs="Times New Roman"/>
          <w:sz w:val="28"/>
          <w:szCs w:val="28"/>
        </w:rPr>
        <w:t>негативно отразился на репутации мессенджера</w:t>
      </w:r>
      <w:r w:rsidR="00C13E8A" w:rsidRPr="003344AA">
        <w:rPr>
          <w:rFonts w:ascii="Times New Roman" w:hAnsi="Times New Roman" w:cs="Times New Roman"/>
          <w:sz w:val="28"/>
          <w:szCs w:val="28"/>
        </w:rPr>
        <w:t>. Однозначный вывод по рассматриваемому вопросу возможно сделать исключительно путем качественного анализа текстов, который будет проведен в следующем разделе. Резюмируя данные, полученные на текущем этапе исследования, можно сделать следующие выводы.</w:t>
      </w:r>
    </w:p>
    <w:p w:rsidR="00B1257F" w:rsidRPr="003344AA" w:rsidRDefault="00BA73CB" w:rsidP="00B1257F">
      <w:pPr>
        <w:spacing w:after="0" w:line="360" w:lineRule="auto"/>
        <w:jc w:val="both"/>
        <w:rPr>
          <w:rFonts w:ascii="Times New Roman" w:hAnsi="Times New Roman" w:cs="Times New Roman"/>
          <w:sz w:val="28"/>
        </w:rPr>
      </w:pPr>
      <w:r w:rsidRPr="003344AA">
        <w:rPr>
          <w:rFonts w:ascii="Times New Roman" w:hAnsi="Times New Roman" w:cs="Times New Roman"/>
          <w:sz w:val="28"/>
          <w:szCs w:val="28"/>
        </w:rPr>
        <w:tab/>
      </w:r>
      <w:r w:rsidR="00B1257F" w:rsidRPr="003344AA">
        <w:rPr>
          <w:rFonts w:ascii="Times New Roman" w:hAnsi="Times New Roman" w:cs="Times New Roman"/>
          <w:sz w:val="28"/>
          <w:szCs w:val="28"/>
        </w:rPr>
        <w:t xml:space="preserve">В первую очередь стоит отметить, что </w:t>
      </w:r>
      <w:r w:rsidR="00B1257F" w:rsidRPr="003344AA">
        <w:rPr>
          <w:rFonts w:ascii="Times New Roman" w:hAnsi="Times New Roman" w:cs="Times New Roman"/>
          <w:sz w:val="28"/>
        </w:rPr>
        <w:t xml:space="preserve">данная ситуация имеет истоки, отличные от кейса «Тиньков против Немагии»: в основе конфликта лежит не желание защитить честь и достоинство, а стремление отстоять собственные убеждения и ценности (в данном случае через созданный продукт, мессенджер </w:t>
      </w:r>
      <w:r w:rsidR="00B1257F" w:rsidRPr="003344AA">
        <w:rPr>
          <w:rFonts w:ascii="Times New Roman" w:hAnsi="Times New Roman" w:cs="Times New Roman"/>
          <w:sz w:val="28"/>
          <w:lang w:val="en-US"/>
        </w:rPr>
        <w:t>Telegram</w:t>
      </w:r>
      <w:r w:rsidR="00B1257F" w:rsidRPr="003344AA">
        <w:rPr>
          <w:rFonts w:ascii="Times New Roman" w:hAnsi="Times New Roman" w:cs="Times New Roman"/>
          <w:sz w:val="28"/>
        </w:rPr>
        <w:t xml:space="preserve">). Также в данном случае конфликт происходит на ином уровне: предприниматель противостоит государственному органу, а также законодательству страны. Указанные факты обеспечили широкую огласку инфоповода в федеральных СМИ, а также создали волны обсуждений со стороны общественности. Об этом свидетельствуют  массовые обсуждения </w:t>
      </w:r>
      <w:r w:rsidR="00B1257F" w:rsidRPr="003344AA">
        <w:rPr>
          <w:rFonts w:ascii="Times New Roman" w:hAnsi="Times New Roman" w:cs="Times New Roman"/>
          <w:sz w:val="28"/>
        </w:rPr>
        <w:lastRenderedPageBreak/>
        <w:t>ситуации, множество телевизионных и интернет- сюжетов, статей и разборов масс-медиа. Также стоит отметить поддержку Роскомнадзора со стороны федеральных СМИ: специальные репортажи на ТВ неоднократно подчеркивали «анархичность» Дурова, а также всячески стремились сформировать у аудитории представление о мессенджере как о продукте, которым пользуются преимущественно нарушители закона</w:t>
      </w:r>
      <w:r w:rsidR="00B1257F" w:rsidRPr="003344AA">
        <w:rPr>
          <w:rStyle w:val="a6"/>
          <w:rFonts w:ascii="Times New Roman" w:hAnsi="Times New Roman" w:cs="Times New Roman"/>
          <w:sz w:val="28"/>
        </w:rPr>
        <w:footnoteReference w:id="138"/>
      </w:r>
      <w:r w:rsidR="00B1257F" w:rsidRPr="003344AA">
        <w:rPr>
          <w:rFonts w:ascii="Times New Roman" w:hAnsi="Times New Roman" w:cs="Times New Roman"/>
          <w:sz w:val="28"/>
        </w:rPr>
        <w:t xml:space="preserve">. Таким образом, персональный бренд предпринимателя, равно как и репутация </w:t>
      </w:r>
      <w:r w:rsidR="00B1257F" w:rsidRPr="003344AA">
        <w:rPr>
          <w:rFonts w:ascii="Times New Roman" w:hAnsi="Times New Roman" w:cs="Times New Roman"/>
          <w:sz w:val="28"/>
          <w:lang w:val="en-US"/>
        </w:rPr>
        <w:t>Telegram</w:t>
      </w:r>
      <w:r w:rsidR="00B1257F" w:rsidRPr="003344AA">
        <w:rPr>
          <w:rFonts w:ascii="Times New Roman" w:hAnsi="Times New Roman" w:cs="Times New Roman"/>
          <w:sz w:val="28"/>
        </w:rPr>
        <w:t xml:space="preserve">, регулярно подвергались атакам. </w:t>
      </w:r>
    </w:p>
    <w:p w:rsidR="00B1257F" w:rsidRPr="003344AA" w:rsidRDefault="00B1257F" w:rsidP="00B1257F">
      <w:pPr>
        <w:spacing w:after="0" w:line="360" w:lineRule="auto"/>
        <w:jc w:val="both"/>
        <w:rPr>
          <w:rFonts w:ascii="Times New Roman" w:hAnsi="Times New Roman" w:cs="Times New Roman"/>
          <w:sz w:val="28"/>
        </w:rPr>
      </w:pPr>
      <w:r w:rsidRPr="003344AA">
        <w:rPr>
          <w:rFonts w:ascii="Times New Roman" w:hAnsi="Times New Roman" w:cs="Times New Roman"/>
          <w:sz w:val="28"/>
        </w:rPr>
        <w:tab/>
        <w:t>В то же время поддержку предпринимателю и его мессенджеру оказывала общественность: так, стоит упомянуть многочисленные петиции, направленные на пересмотр Роскомнадзором решения о блокировке, а также многочисленные флешмобы</w:t>
      </w:r>
      <w:r w:rsidRPr="003344AA">
        <w:rPr>
          <w:rStyle w:val="a6"/>
          <w:rFonts w:ascii="Times New Roman" w:hAnsi="Times New Roman" w:cs="Times New Roman"/>
          <w:sz w:val="28"/>
        </w:rPr>
        <w:footnoteReference w:id="139"/>
      </w:r>
      <w:r w:rsidRPr="003344AA">
        <w:rPr>
          <w:rFonts w:ascii="Times New Roman" w:hAnsi="Times New Roman" w:cs="Times New Roman"/>
          <w:sz w:val="28"/>
        </w:rPr>
        <w:t xml:space="preserve"> и акции. Впоследствии протестное движение вылилось в митинг</w:t>
      </w:r>
      <w:r w:rsidRPr="003344AA">
        <w:rPr>
          <w:rStyle w:val="a6"/>
          <w:rFonts w:ascii="Times New Roman" w:hAnsi="Times New Roman" w:cs="Times New Roman"/>
          <w:sz w:val="28"/>
        </w:rPr>
        <w:footnoteReference w:id="140"/>
      </w:r>
      <w:r w:rsidRPr="003344AA">
        <w:rPr>
          <w:rFonts w:ascii="Times New Roman" w:hAnsi="Times New Roman" w:cs="Times New Roman"/>
          <w:sz w:val="28"/>
        </w:rPr>
        <w:t xml:space="preserve">, инициированный самим предпринимателем, что говорит в пользу его сильного персонального бренда и поддержки со стороны аудитории (12,5 тыс. участников). </w:t>
      </w:r>
    </w:p>
    <w:p w:rsidR="002F6588" w:rsidRPr="003344AA" w:rsidRDefault="00B1257F" w:rsidP="00B1257F">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С</w:t>
      </w:r>
      <w:r w:rsidR="00BA73CB" w:rsidRPr="003344AA">
        <w:rPr>
          <w:rFonts w:ascii="Times New Roman" w:hAnsi="Times New Roman" w:cs="Times New Roman"/>
          <w:sz w:val="28"/>
          <w:szCs w:val="28"/>
        </w:rPr>
        <w:t>держанность Дурова в высказываниях и оперативность комментариев, касающихся ключевых событий конфликта, во многом повлияли на то, что мессенджер остался на плаву: настолько негативные инфоповоды (терроризм, блокировки, штрафы) были способны погубить компанию, однако предпринимателю удалось переломить ситуацию благодаря взаимодействию с аудиторией и верной коммуникационной тактике</w:t>
      </w:r>
      <w:r w:rsidR="00C13E8A" w:rsidRPr="003344AA">
        <w:rPr>
          <w:rFonts w:ascii="Times New Roman" w:hAnsi="Times New Roman" w:cs="Times New Roman"/>
          <w:sz w:val="28"/>
          <w:szCs w:val="28"/>
        </w:rPr>
        <w:t>, которая заключалась в опоре на защиту ценностей и прав пользователей (тайна переписки, свобода слова), а также отличалась оперативностью и рациональностью комментариев</w:t>
      </w:r>
      <w:r w:rsidR="00BA73CB" w:rsidRPr="003344AA">
        <w:rPr>
          <w:rFonts w:ascii="Times New Roman" w:hAnsi="Times New Roman" w:cs="Times New Roman"/>
          <w:sz w:val="28"/>
          <w:szCs w:val="28"/>
        </w:rPr>
        <w:t>. Данный факт также подтверждается показателями Ме</w:t>
      </w:r>
      <w:r w:rsidR="00C13E8A" w:rsidRPr="003344AA">
        <w:rPr>
          <w:rFonts w:ascii="Times New Roman" w:hAnsi="Times New Roman" w:cs="Times New Roman"/>
          <w:sz w:val="28"/>
          <w:szCs w:val="28"/>
        </w:rPr>
        <w:t>диалогии</w:t>
      </w:r>
      <w:r w:rsidR="00BA73CB" w:rsidRPr="003344AA">
        <w:rPr>
          <w:rFonts w:ascii="Times New Roman" w:hAnsi="Times New Roman" w:cs="Times New Roman"/>
          <w:sz w:val="28"/>
          <w:szCs w:val="28"/>
        </w:rPr>
        <w:t xml:space="preserve"> в период конфликта: значительные падения </w:t>
      </w:r>
      <w:r w:rsidR="00BA73CB" w:rsidRPr="003344AA">
        <w:rPr>
          <w:rFonts w:ascii="Times New Roman" w:hAnsi="Times New Roman" w:cs="Times New Roman"/>
          <w:sz w:val="28"/>
          <w:szCs w:val="28"/>
        </w:rPr>
        <w:lastRenderedPageBreak/>
        <w:t xml:space="preserve">числового показателя (вплоть до -13950 у Дурова и -47372 у </w:t>
      </w:r>
      <w:r w:rsidR="00BA73CB" w:rsidRPr="003344AA">
        <w:rPr>
          <w:rFonts w:ascii="Times New Roman" w:hAnsi="Times New Roman" w:cs="Times New Roman"/>
          <w:sz w:val="28"/>
          <w:szCs w:val="28"/>
          <w:lang w:val="en-US"/>
        </w:rPr>
        <w:t>Telegram</w:t>
      </w:r>
      <w:r w:rsidR="00BA73CB" w:rsidRPr="003344AA">
        <w:rPr>
          <w:rFonts w:ascii="Times New Roman" w:hAnsi="Times New Roman" w:cs="Times New Roman"/>
          <w:sz w:val="28"/>
          <w:szCs w:val="28"/>
        </w:rPr>
        <w:t>) носили временный характер, а индекс возвращался к норме в короткие сроки. Итак, можно судить о том, что персональный бренд Дурова позволил мессенджеру избежать серьезного репутационного ущерба.</w:t>
      </w:r>
    </w:p>
    <w:p w:rsidR="00BA73CB" w:rsidRPr="003344AA" w:rsidRDefault="00BA73CB" w:rsidP="00BA73CB">
      <w:p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ab/>
      </w:r>
      <w:r w:rsidR="002F6588" w:rsidRPr="003344AA">
        <w:rPr>
          <w:rFonts w:ascii="Times New Roman" w:hAnsi="Times New Roman" w:cs="Times New Roman"/>
          <w:sz w:val="28"/>
          <w:szCs w:val="28"/>
        </w:rPr>
        <w:t>Мы также</w:t>
      </w:r>
      <w:r w:rsidRPr="003344AA">
        <w:rPr>
          <w:rFonts w:ascii="Times New Roman" w:hAnsi="Times New Roman" w:cs="Times New Roman"/>
          <w:sz w:val="28"/>
          <w:szCs w:val="28"/>
        </w:rPr>
        <w:t xml:space="preserve"> выяснили, что в период конфликта МедиаИндекс предпринимателя и его компании может обладать полярными числовыми значениями: в октябре индекс Дурова увеличился до 11650, а у мессенджера упал до -14316 . Судя по тому, что в ноябре ситуация выровнялась для обоих объектов, можно предположить, что положительное значение показателя у основателя </w:t>
      </w:r>
      <w:r w:rsidRPr="003344AA">
        <w:rPr>
          <w:rFonts w:ascii="Times New Roman" w:hAnsi="Times New Roman" w:cs="Times New Roman"/>
          <w:sz w:val="28"/>
          <w:szCs w:val="28"/>
          <w:lang w:val="en-US"/>
        </w:rPr>
        <w:t>Telegram</w:t>
      </w:r>
      <w:r w:rsidRPr="003344AA">
        <w:rPr>
          <w:rFonts w:ascii="Times New Roman" w:hAnsi="Times New Roman" w:cs="Times New Roman"/>
          <w:sz w:val="28"/>
          <w:szCs w:val="28"/>
        </w:rPr>
        <w:t xml:space="preserve">, подразумевающее под собой эффективность </w:t>
      </w:r>
      <w:r w:rsidRPr="003344AA">
        <w:rPr>
          <w:rFonts w:ascii="Times New Roman" w:hAnsi="Times New Roman" w:cs="Times New Roman"/>
          <w:sz w:val="28"/>
          <w:szCs w:val="28"/>
          <w:lang w:val="en-US"/>
        </w:rPr>
        <w:t>PR</w:t>
      </w:r>
      <w:r w:rsidRPr="003344AA">
        <w:rPr>
          <w:rFonts w:ascii="Times New Roman" w:hAnsi="Times New Roman" w:cs="Times New Roman"/>
          <w:sz w:val="28"/>
          <w:szCs w:val="28"/>
        </w:rPr>
        <w:t>-коммуникаций в обозначенный период, помогло выправить положение создаваемого им продукта, что также указывает на сильную взаимосвязь персонального бренда с репутацией компании.</w:t>
      </w:r>
    </w:p>
    <w:p w:rsidR="00BA73CB" w:rsidRPr="003344AA" w:rsidRDefault="00BA73CB" w:rsidP="00647339">
      <w:pPr>
        <w:pStyle w:val="1"/>
        <w:spacing w:before="0" w:after="240" w:line="360" w:lineRule="auto"/>
        <w:jc w:val="center"/>
        <w:rPr>
          <w:rFonts w:ascii="Times New Roman" w:hAnsi="Times New Roman" w:cs="Times New Roman"/>
          <w:color w:val="auto"/>
        </w:rPr>
      </w:pPr>
      <w:bookmarkStart w:id="26" w:name="_Toc514157018"/>
      <w:r w:rsidRPr="003344AA">
        <w:rPr>
          <w:rFonts w:ascii="Times New Roman" w:hAnsi="Times New Roman" w:cs="Times New Roman"/>
          <w:color w:val="auto"/>
        </w:rPr>
        <w:t>2.4. Компоненты персонального бренда П. Дурова в СМИ в условиях конфликтной ситуации</w:t>
      </w:r>
      <w:bookmarkEnd w:id="26"/>
    </w:p>
    <w:p w:rsidR="00BA73CB" w:rsidRPr="003344AA" w:rsidRDefault="00BA73CB" w:rsidP="00BA73CB">
      <w:pPr>
        <w:spacing w:line="360" w:lineRule="auto"/>
        <w:jc w:val="both"/>
        <w:rPr>
          <w:rFonts w:ascii="Times New Roman" w:hAnsi="Times New Roman" w:cs="Times New Roman"/>
          <w:sz w:val="28"/>
        </w:rPr>
      </w:pPr>
      <w:r w:rsidRPr="003344AA">
        <w:rPr>
          <w:rFonts w:ascii="Times New Roman" w:hAnsi="Times New Roman" w:cs="Times New Roman"/>
          <w:sz w:val="28"/>
        </w:rPr>
        <w:tab/>
        <w:t xml:space="preserve">Мы проанализировали тексты </w:t>
      </w:r>
      <w:r w:rsidR="00C13E8A" w:rsidRPr="003344AA">
        <w:rPr>
          <w:rFonts w:ascii="Times New Roman" w:hAnsi="Times New Roman" w:cs="Times New Roman"/>
          <w:sz w:val="28"/>
        </w:rPr>
        <w:t>федеральных СМИ, указанны</w:t>
      </w:r>
      <w:r w:rsidR="00982734" w:rsidRPr="003344AA">
        <w:rPr>
          <w:rFonts w:ascii="Times New Roman" w:hAnsi="Times New Roman" w:cs="Times New Roman"/>
          <w:sz w:val="28"/>
        </w:rPr>
        <w:t>х</w:t>
      </w:r>
      <w:r w:rsidR="00C13E8A" w:rsidRPr="003344AA">
        <w:rPr>
          <w:rFonts w:ascii="Times New Roman" w:hAnsi="Times New Roman" w:cs="Times New Roman"/>
          <w:sz w:val="28"/>
        </w:rPr>
        <w:t xml:space="preserve"> ранее, </w:t>
      </w:r>
      <w:r w:rsidRPr="003344AA">
        <w:rPr>
          <w:rFonts w:ascii="Times New Roman" w:hAnsi="Times New Roman" w:cs="Times New Roman"/>
          <w:sz w:val="28"/>
        </w:rPr>
        <w:t xml:space="preserve"> на предмет наличия в них </w:t>
      </w:r>
      <w:r w:rsidR="00C13E8A" w:rsidRPr="003344AA">
        <w:rPr>
          <w:rFonts w:ascii="Times New Roman" w:hAnsi="Times New Roman" w:cs="Times New Roman"/>
          <w:sz w:val="28"/>
        </w:rPr>
        <w:t>слов-</w:t>
      </w:r>
      <w:r w:rsidRPr="003344AA">
        <w:rPr>
          <w:rFonts w:ascii="Times New Roman" w:hAnsi="Times New Roman" w:cs="Times New Roman"/>
          <w:sz w:val="28"/>
        </w:rPr>
        <w:t>маркеров</w:t>
      </w:r>
      <w:r w:rsidR="00C13E8A" w:rsidRPr="003344AA">
        <w:rPr>
          <w:rFonts w:ascii="Times New Roman" w:hAnsi="Times New Roman" w:cs="Times New Roman"/>
          <w:sz w:val="28"/>
        </w:rPr>
        <w:t xml:space="preserve"> и лексических конструкций</w:t>
      </w:r>
      <w:r w:rsidRPr="003344AA">
        <w:rPr>
          <w:rFonts w:ascii="Times New Roman" w:hAnsi="Times New Roman" w:cs="Times New Roman"/>
          <w:sz w:val="28"/>
        </w:rPr>
        <w:t xml:space="preserve">, </w:t>
      </w:r>
      <w:r w:rsidR="00C13E8A" w:rsidRPr="003344AA">
        <w:rPr>
          <w:rFonts w:ascii="Times New Roman" w:hAnsi="Times New Roman" w:cs="Times New Roman"/>
          <w:sz w:val="28"/>
        </w:rPr>
        <w:t xml:space="preserve">отображающих, </w:t>
      </w:r>
      <w:r w:rsidRPr="003344AA">
        <w:rPr>
          <w:rFonts w:ascii="Times New Roman" w:hAnsi="Times New Roman" w:cs="Times New Roman"/>
          <w:sz w:val="28"/>
        </w:rPr>
        <w:t xml:space="preserve"> каким</w:t>
      </w:r>
      <w:r w:rsidR="00C13E8A" w:rsidRPr="003344AA">
        <w:rPr>
          <w:rFonts w:ascii="Times New Roman" w:hAnsi="Times New Roman" w:cs="Times New Roman"/>
          <w:sz w:val="28"/>
        </w:rPr>
        <w:t xml:space="preserve"> образом</w:t>
      </w:r>
      <w:r w:rsidRPr="003344AA">
        <w:rPr>
          <w:rFonts w:ascii="Times New Roman" w:hAnsi="Times New Roman" w:cs="Times New Roman"/>
          <w:sz w:val="28"/>
        </w:rPr>
        <w:t xml:space="preserve"> </w:t>
      </w:r>
      <w:r w:rsidR="00982734" w:rsidRPr="003344AA">
        <w:rPr>
          <w:rFonts w:ascii="Times New Roman" w:hAnsi="Times New Roman" w:cs="Times New Roman"/>
          <w:sz w:val="28"/>
        </w:rPr>
        <w:t>происходило позиционирование</w:t>
      </w:r>
      <w:r w:rsidRPr="003344AA">
        <w:rPr>
          <w:rFonts w:ascii="Times New Roman" w:hAnsi="Times New Roman" w:cs="Times New Roman"/>
          <w:sz w:val="28"/>
        </w:rPr>
        <w:t xml:space="preserve"> П. Дуров</w:t>
      </w:r>
      <w:r w:rsidR="00982734" w:rsidRPr="003344AA">
        <w:rPr>
          <w:rFonts w:ascii="Times New Roman" w:hAnsi="Times New Roman" w:cs="Times New Roman"/>
          <w:sz w:val="28"/>
        </w:rPr>
        <w:t>а</w:t>
      </w:r>
      <w:r w:rsidRPr="003344AA">
        <w:rPr>
          <w:rFonts w:ascii="Times New Roman" w:hAnsi="Times New Roman" w:cs="Times New Roman"/>
          <w:sz w:val="28"/>
        </w:rPr>
        <w:t xml:space="preserve"> в период конфликта. </w:t>
      </w:r>
      <w:r w:rsidRPr="003344AA">
        <w:rPr>
          <w:rFonts w:ascii="Times New Roman" w:hAnsi="Times New Roman" w:cs="Times New Roman"/>
          <w:sz w:val="28"/>
        </w:rPr>
        <w:tab/>
      </w:r>
    </w:p>
    <w:p w:rsidR="00BA73CB" w:rsidRPr="003344AA" w:rsidRDefault="00BA73CB" w:rsidP="00982734">
      <w:pPr>
        <w:pStyle w:val="a3"/>
        <w:spacing w:after="0" w:line="360" w:lineRule="auto"/>
        <w:ind w:left="0"/>
        <w:contextualSpacing w:val="0"/>
        <w:jc w:val="right"/>
        <w:rPr>
          <w:rFonts w:ascii="Times New Roman" w:hAnsi="Times New Roman" w:cs="Times New Roman"/>
          <w:sz w:val="28"/>
          <w:shd w:val="clear" w:color="auto" w:fill="FFFFFF"/>
        </w:rPr>
      </w:pPr>
      <w:r w:rsidRPr="003344AA">
        <w:rPr>
          <w:rFonts w:ascii="Times New Roman" w:hAnsi="Times New Roman" w:cs="Times New Roman"/>
          <w:sz w:val="28"/>
          <w:shd w:val="clear" w:color="auto" w:fill="FFFFFF"/>
        </w:rPr>
        <w:t xml:space="preserve">Таблица </w:t>
      </w:r>
      <w:r w:rsidR="007230FF" w:rsidRPr="003344AA">
        <w:rPr>
          <w:rFonts w:ascii="Times New Roman" w:hAnsi="Times New Roman" w:cs="Times New Roman"/>
          <w:sz w:val="28"/>
          <w:shd w:val="clear" w:color="auto" w:fill="FFFFFF"/>
        </w:rPr>
        <w:t>7</w:t>
      </w:r>
    </w:p>
    <w:p w:rsidR="00BA73CB" w:rsidRPr="003344AA" w:rsidRDefault="00BA73CB" w:rsidP="00982734">
      <w:pPr>
        <w:pStyle w:val="a3"/>
        <w:spacing w:line="360" w:lineRule="auto"/>
        <w:ind w:left="0"/>
        <w:contextualSpacing w:val="0"/>
        <w:jc w:val="right"/>
        <w:rPr>
          <w:rFonts w:ascii="Times New Roman" w:hAnsi="Times New Roman" w:cs="Times New Roman"/>
          <w:sz w:val="28"/>
          <w:shd w:val="clear" w:color="auto" w:fill="FFFFFF"/>
        </w:rPr>
      </w:pPr>
      <w:r w:rsidRPr="003344AA">
        <w:rPr>
          <w:rFonts w:ascii="Times New Roman" w:hAnsi="Times New Roman" w:cs="Times New Roman"/>
          <w:sz w:val="28"/>
          <w:shd w:val="clear" w:color="auto" w:fill="FFFFFF"/>
        </w:rPr>
        <w:t>Характеристика компонентов персонального бренда П. Дурова (согласно высказываниям самого Дурова) в федеральных СМИ в период конфликта</w:t>
      </w:r>
    </w:p>
    <w:tbl>
      <w:tblPr>
        <w:tblStyle w:val="a9"/>
        <w:tblW w:w="0" w:type="auto"/>
        <w:tblLayout w:type="fixed"/>
        <w:tblLook w:val="04A0"/>
      </w:tblPr>
      <w:tblGrid>
        <w:gridCol w:w="4077"/>
        <w:gridCol w:w="5494"/>
      </w:tblGrid>
      <w:tr w:rsidR="00BA73CB" w:rsidRPr="003344AA" w:rsidTr="00BA73CB">
        <w:trPr>
          <w:trHeight w:val="463"/>
        </w:trPr>
        <w:tc>
          <w:tcPr>
            <w:tcW w:w="4077" w:type="dxa"/>
          </w:tcPr>
          <w:p w:rsidR="00BA73CB" w:rsidRPr="003344AA" w:rsidRDefault="00BA73CB" w:rsidP="00BA73CB">
            <w:pPr>
              <w:pStyle w:val="a3"/>
              <w:ind w:left="0"/>
              <w:contextualSpacing w:val="0"/>
              <w:jc w:val="both"/>
              <w:rPr>
                <w:rFonts w:ascii="Times New Roman" w:hAnsi="Times New Roman" w:cs="Times New Roman"/>
                <w:b/>
                <w:sz w:val="24"/>
                <w:szCs w:val="20"/>
              </w:rPr>
            </w:pPr>
            <w:r w:rsidRPr="003344AA">
              <w:rPr>
                <w:rFonts w:ascii="Times New Roman" w:hAnsi="Times New Roman" w:cs="Times New Roman"/>
                <w:b/>
                <w:sz w:val="24"/>
                <w:szCs w:val="20"/>
              </w:rPr>
              <w:t>Компонент</w:t>
            </w:r>
          </w:p>
        </w:tc>
        <w:tc>
          <w:tcPr>
            <w:tcW w:w="5494" w:type="dxa"/>
          </w:tcPr>
          <w:p w:rsidR="00BA73CB" w:rsidRPr="003344AA" w:rsidRDefault="00BA73CB" w:rsidP="00BA73CB">
            <w:pPr>
              <w:pStyle w:val="a3"/>
              <w:ind w:left="0"/>
              <w:contextualSpacing w:val="0"/>
              <w:jc w:val="both"/>
              <w:rPr>
                <w:rFonts w:ascii="Times New Roman" w:hAnsi="Times New Roman" w:cs="Times New Roman"/>
                <w:b/>
                <w:sz w:val="24"/>
                <w:szCs w:val="20"/>
              </w:rPr>
            </w:pPr>
            <w:r w:rsidRPr="003344AA">
              <w:rPr>
                <w:rFonts w:ascii="Times New Roman" w:hAnsi="Times New Roman" w:cs="Times New Roman"/>
                <w:b/>
                <w:sz w:val="24"/>
                <w:szCs w:val="20"/>
              </w:rPr>
              <w:t>Лексическая конструкция</w:t>
            </w:r>
          </w:p>
        </w:tc>
      </w:tr>
      <w:tr w:rsidR="00BA73CB" w:rsidRPr="003344AA" w:rsidTr="00BA73CB">
        <w:trPr>
          <w:trHeight w:val="473"/>
        </w:trPr>
        <w:tc>
          <w:tcPr>
            <w:tcW w:w="4077" w:type="dxa"/>
          </w:tcPr>
          <w:p w:rsidR="00BA73CB" w:rsidRPr="003344AA" w:rsidRDefault="00BA73CB" w:rsidP="00BA73CB">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Деловые характеристики</w:t>
            </w:r>
          </w:p>
        </w:tc>
        <w:tc>
          <w:tcPr>
            <w:tcW w:w="5494" w:type="dxa"/>
          </w:tcPr>
          <w:p w:rsidR="00BA73CB" w:rsidRPr="003344AA" w:rsidRDefault="00BA73CB" w:rsidP="00BA73CB">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w:t>
            </w:r>
          </w:p>
        </w:tc>
      </w:tr>
      <w:tr w:rsidR="00BA73CB" w:rsidRPr="003344AA" w:rsidTr="00BA73CB">
        <w:trPr>
          <w:trHeight w:val="425"/>
        </w:trPr>
        <w:tc>
          <w:tcPr>
            <w:tcW w:w="4077" w:type="dxa"/>
          </w:tcPr>
          <w:p w:rsidR="00BA73CB" w:rsidRPr="003344AA" w:rsidRDefault="00BA73CB" w:rsidP="00BA73CB">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Компетентность</w:t>
            </w:r>
          </w:p>
        </w:tc>
        <w:tc>
          <w:tcPr>
            <w:tcW w:w="5494" w:type="dxa"/>
          </w:tcPr>
          <w:p w:rsidR="00BA73CB" w:rsidRPr="003344AA" w:rsidRDefault="00BA73CB" w:rsidP="00BA73CB">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w:t>
            </w:r>
          </w:p>
        </w:tc>
      </w:tr>
      <w:tr w:rsidR="00BA73CB" w:rsidRPr="003344AA" w:rsidTr="00BA73CB">
        <w:trPr>
          <w:trHeight w:val="448"/>
        </w:trPr>
        <w:tc>
          <w:tcPr>
            <w:tcW w:w="4077" w:type="dxa"/>
          </w:tcPr>
          <w:p w:rsidR="00BA73CB" w:rsidRPr="003344AA" w:rsidRDefault="00BA73CB" w:rsidP="00BA73CB">
            <w:pPr>
              <w:pStyle w:val="a3"/>
              <w:spacing w:line="360" w:lineRule="auto"/>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Харизма</w:t>
            </w:r>
          </w:p>
        </w:tc>
        <w:tc>
          <w:tcPr>
            <w:tcW w:w="5494" w:type="dxa"/>
          </w:tcPr>
          <w:p w:rsidR="00BA73CB" w:rsidRPr="003344AA" w:rsidRDefault="00BA73CB" w:rsidP="00BA73CB">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w:t>
            </w:r>
          </w:p>
        </w:tc>
      </w:tr>
      <w:tr w:rsidR="00BA73CB" w:rsidRPr="003344AA" w:rsidTr="00BA73CB">
        <w:trPr>
          <w:trHeight w:val="448"/>
        </w:trPr>
        <w:tc>
          <w:tcPr>
            <w:tcW w:w="4077" w:type="dxa"/>
          </w:tcPr>
          <w:p w:rsidR="00BA73CB" w:rsidRPr="003344AA" w:rsidRDefault="00BA73CB" w:rsidP="00BA73CB">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Манера поведения</w:t>
            </w:r>
          </w:p>
        </w:tc>
        <w:tc>
          <w:tcPr>
            <w:tcW w:w="5494" w:type="dxa"/>
          </w:tcPr>
          <w:p w:rsidR="00BA73CB" w:rsidRPr="003344AA" w:rsidRDefault="00BA73CB" w:rsidP="00BA73CB">
            <w:pPr>
              <w:rPr>
                <w:rFonts w:ascii="Times New Roman" w:hAnsi="Times New Roman" w:cs="Times New Roman"/>
                <w:sz w:val="24"/>
              </w:rPr>
            </w:pPr>
            <w:r w:rsidRPr="003344AA">
              <w:rPr>
                <w:rFonts w:ascii="Times New Roman" w:hAnsi="Times New Roman" w:cs="Times New Roman"/>
                <w:sz w:val="24"/>
              </w:rPr>
              <w:t xml:space="preserve">занимаемся правильным делом(2), </w:t>
            </w:r>
            <w:r w:rsidRPr="003344AA">
              <w:rPr>
                <w:rFonts w:ascii="Times New Roman" w:hAnsi="Times New Roman" w:cs="Times New Roman"/>
                <w:sz w:val="24"/>
                <w:szCs w:val="20"/>
              </w:rPr>
              <w:t>он будет бороться(4)</w:t>
            </w:r>
          </w:p>
          <w:p w:rsidR="00BA73CB" w:rsidRPr="003344AA" w:rsidRDefault="00BA73CB" w:rsidP="00BA73CB">
            <w:pPr>
              <w:pStyle w:val="a3"/>
              <w:ind w:left="0"/>
              <w:contextualSpacing w:val="0"/>
              <w:jc w:val="both"/>
              <w:rPr>
                <w:rFonts w:ascii="Times New Roman" w:hAnsi="Times New Roman" w:cs="Times New Roman"/>
                <w:sz w:val="24"/>
                <w:szCs w:val="20"/>
              </w:rPr>
            </w:pPr>
          </w:p>
        </w:tc>
      </w:tr>
      <w:tr w:rsidR="00BA73CB" w:rsidRPr="003344AA" w:rsidTr="00BA73CB">
        <w:trPr>
          <w:trHeight w:val="499"/>
        </w:trPr>
        <w:tc>
          <w:tcPr>
            <w:tcW w:w="4077" w:type="dxa"/>
          </w:tcPr>
          <w:p w:rsidR="00BA73CB" w:rsidRPr="003344AA" w:rsidRDefault="00BA73CB" w:rsidP="00BA73CB">
            <w:pPr>
              <w:pStyle w:val="a3"/>
              <w:spacing w:line="360" w:lineRule="auto"/>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lastRenderedPageBreak/>
              <w:t>Ценности</w:t>
            </w:r>
          </w:p>
        </w:tc>
        <w:tc>
          <w:tcPr>
            <w:tcW w:w="5494" w:type="dxa"/>
          </w:tcPr>
          <w:p w:rsidR="00BA73CB" w:rsidRPr="003344AA" w:rsidRDefault="00BA73CB" w:rsidP="00BA73CB">
            <w:pPr>
              <w:pStyle w:val="a3"/>
              <w:ind w:left="34"/>
              <w:jc w:val="both"/>
              <w:rPr>
                <w:rFonts w:ascii="Times New Roman" w:hAnsi="Times New Roman" w:cs="Times New Roman"/>
                <w:sz w:val="24"/>
                <w:szCs w:val="20"/>
              </w:rPr>
            </w:pPr>
            <w:r w:rsidRPr="003344AA">
              <w:rPr>
                <w:rFonts w:ascii="Times New Roman" w:hAnsi="Times New Roman" w:cs="Times New Roman"/>
                <w:sz w:val="24"/>
                <w:szCs w:val="20"/>
                <w:shd w:val="clear" w:color="auto" w:fill="FFFFFF"/>
              </w:rPr>
              <w:t xml:space="preserve">защищаем приватность наших пользователей(6), </w:t>
            </w:r>
            <w:r w:rsidRPr="003344AA">
              <w:rPr>
                <w:rFonts w:ascii="Times New Roman" w:hAnsi="Times New Roman" w:cs="Times New Roman"/>
                <w:sz w:val="24"/>
                <w:szCs w:val="20"/>
              </w:rPr>
              <w:t>ни байта личных данных третьим лицам(5), подчеркивал, что не будет выполнять антиконституционный и нереализуемый технически закон(8), не выдаем личные данные пользователей государственным органам(3), не хотел становиться американским кротом(1), готов нарушить «приказ молчать»(2)</w:t>
            </w:r>
          </w:p>
          <w:p w:rsidR="00BA73CB" w:rsidRPr="003344AA" w:rsidRDefault="00BA73CB" w:rsidP="00BA73CB">
            <w:pPr>
              <w:pStyle w:val="a3"/>
              <w:ind w:left="0"/>
              <w:contextualSpacing w:val="0"/>
              <w:jc w:val="both"/>
              <w:rPr>
                <w:rFonts w:ascii="Times New Roman" w:hAnsi="Times New Roman" w:cs="Times New Roman"/>
                <w:sz w:val="24"/>
                <w:szCs w:val="20"/>
                <w:shd w:val="clear" w:color="auto" w:fill="FFFFFF"/>
              </w:rPr>
            </w:pPr>
          </w:p>
        </w:tc>
      </w:tr>
      <w:tr w:rsidR="00BA73CB" w:rsidRPr="003344AA" w:rsidTr="00BA73CB">
        <w:trPr>
          <w:trHeight w:val="467"/>
        </w:trPr>
        <w:tc>
          <w:tcPr>
            <w:tcW w:w="4077" w:type="dxa"/>
          </w:tcPr>
          <w:p w:rsidR="00BA73CB" w:rsidRPr="003344AA" w:rsidRDefault="00BA73CB" w:rsidP="00BA73CB">
            <w:pPr>
              <w:pStyle w:val="a3"/>
              <w:spacing w:line="360" w:lineRule="auto"/>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Характер</w:t>
            </w:r>
          </w:p>
        </w:tc>
        <w:tc>
          <w:tcPr>
            <w:tcW w:w="5494" w:type="dxa"/>
          </w:tcPr>
          <w:p w:rsidR="00BA73CB" w:rsidRPr="003344AA" w:rsidRDefault="00BA73CB" w:rsidP="00BA73CB">
            <w:pPr>
              <w:pStyle w:val="a3"/>
              <w:ind w:left="0"/>
              <w:contextualSpacing w:val="0"/>
              <w:jc w:val="both"/>
              <w:rPr>
                <w:rFonts w:ascii="Times New Roman" w:hAnsi="Times New Roman" w:cs="Times New Roman"/>
                <w:sz w:val="24"/>
                <w:szCs w:val="20"/>
                <w:shd w:val="clear" w:color="auto" w:fill="FFFFFF"/>
              </w:rPr>
            </w:pPr>
            <w:r w:rsidRPr="003344AA">
              <w:rPr>
                <w:rFonts w:ascii="Times New Roman" w:hAnsi="Times New Roman" w:cs="Times New Roman"/>
                <w:sz w:val="24"/>
                <w:szCs w:val="20"/>
                <w:shd w:val="clear" w:color="auto" w:fill="FFFFFF"/>
              </w:rPr>
              <w:t>-</w:t>
            </w:r>
          </w:p>
        </w:tc>
      </w:tr>
      <w:tr w:rsidR="00BA73CB" w:rsidRPr="003344AA" w:rsidTr="00BA73CB">
        <w:trPr>
          <w:trHeight w:val="612"/>
        </w:trPr>
        <w:tc>
          <w:tcPr>
            <w:tcW w:w="4077" w:type="dxa"/>
          </w:tcPr>
          <w:p w:rsidR="00BA73CB" w:rsidRPr="003344AA" w:rsidRDefault="00BA73CB" w:rsidP="00BA73CB">
            <w:pPr>
              <w:pStyle w:val="a3"/>
              <w:ind w:left="0"/>
              <w:contextualSpacing w:val="0"/>
              <w:jc w:val="both"/>
              <w:rPr>
                <w:rFonts w:ascii="Times New Roman" w:hAnsi="Times New Roman" w:cs="Times New Roman"/>
                <w:sz w:val="24"/>
                <w:szCs w:val="20"/>
              </w:rPr>
            </w:pPr>
            <w:r w:rsidRPr="003344AA">
              <w:rPr>
                <w:rFonts w:ascii="Times New Roman" w:hAnsi="Times New Roman" w:cs="Times New Roman"/>
                <w:sz w:val="24"/>
                <w:szCs w:val="20"/>
              </w:rPr>
              <w:t>Отношение к окружающим</w:t>
            </w:r>
          </w:p>
        </w:tc>
        <w:tc>
          <w:tcPr>
            <w:tcW w:w="5494" w:type="dxa"/>
          </w:tcPr>
          <w:p w:rsidR="00BA73CB" w:rsidRPr="003344AA" w:rsidRDefault="00BA73CB" w:rsidP="00BA73CB">
            <w:pPr>
              <w:pStyle w:val="a3"/>
              <w:tabs>
                <w:tab w:val="left" w:pos="1304"/>
              </w:tabs>
              <w:ind w:left="0"/>
              <w:contextualSpacing w:val="0"/>
              <w:jc w:val="both"/>
              <w:rPr>
                <w:rFonts w:ascii="Times New Roman" w:hAnsi="Times New Roman" w:cs="Times New Roman"/>
                <w:b/>
                <w:sz w:val="24"/>
                <w:szCs w:val="20"/>
                <w:shd w:val="clear" w:color="auto" w:fill="FFFFFF"/>
              </w:rPr>
            </w:pPr>
            <w:r w:rsidRPr="003344AA">
              <w:rPr>
                <w:rFonts w:ascii="Times New Roman" w:hAnsi="Times New Roman" w:cs="Times New Roman"/>
                <w:b/>
                <w:sz w:val="24"/>
                <w:szCs w:val="20"/>
                <w:shd w:val="clear" w:color="auto" w:fill="FFFFFF"/>
              </w:rPr>
              <w:t>-</w:t>
            </w:r>
          </w:p>
        </w:tc>
      </w:tr>
    </w:tbl>
    <w:p w:rsidR="00BA73CB" w:rsidRPr="003344AA" w:rsidRDefault="00BA73CB" w:rsidP="00BA73CB">
      <w:pPr>
        <w:spacing w:before="240" w:after="0" w:line="360" w:lineRule="auto"/>
        <w:jc w:val="both"/>
        <w:rPr>
          <w:rFonts w:ascii="Times New Roman" w:hAnsi="Times New Roman" w:cs="Times New Roman"/>
          <w:sz w:val="28"/>
        </w:rPr>
      </w:pPr>
      <w:r w:rsidRPr="003344AA">
        <w:rPr>
          <w:rFonts w:ascii="Times New Roman" w:hAnsi="Times New Roman" w:cs="Times New Roman"/>
        </w:rPr>
        <w:tab/>
      </w:r>
      <w:r w:rsidRPr="003344AA">
        <w:rPr>
          <w:rFonts w:ascii="Times New Roman" w:hAnsi="Times New Roman" w:cs="Times New Roman"/>
          <w:sz w:val="28"/>
        </w:rPr>
        <w:t xml:space="preserve">Судя по Таблице 6, высказывания предпринимателя, </w:t>
      </w:r>
      <w:r w:rsidR="00982734" w:rsidRPr="003344AA">
        <w:rPr>
          <w:rFonts w:ascii="Times New Roman" w:hAnsi="Times New Roman" w:cs="Times New Roman"/>
          <w:sz w:val="28"/>
        </w:rPr>
        <w:t xml:space="preserve"> относящиеся к характеристиками </w:t>
      </w:r>
      <w:r w:rsidRPr="003344AA">
        <w:rPr>
          <w:rFonts w:ascii="Times New Roman" w:hAnsi="Times New Roman" w:cs="Times New Roman"/>
          <w:sz w:val="28"/>
        </w:rPr>
        <w:t>его персональн</w:t>
      </w:r>
      <w:r w:rsidR="00982734" w:rsidRPr="003344AA">
        <w:rPr>
          <w:rFonts w:ascii="Times New Roman" w:hAnsi="Times New Roman" w:cs="Times New Roman"/>
          <w:sz w:val="28"/>
        </w:rPr>
        <w:t>ого</w:t>
      </w:r>
      <w:r w:rsidRPr="003344AA">
        <w:rPr>
          <w:rFonts w:ascii="Times New Roman" w:hAnsi="Times New Roman" w:cs="Times New Roman"/>
          <w:sz w:val="28"/>
        </w:rPr>
        <w:t xml:space="preserve"> бренд</w:t>
      </w:r>
      <w:r w:rsidR="00982734" w:rsidRPr="003344AA">
        <w:rPr>
          <w:rFonts w:ascii="Times New Roman" w:hAnsi="Times New Roman" w:cs="Times New Roman"/>
          <w:sz w:val="28"/>
        </w:rPr>
        <w:t>а</w:t>
      </w:r>
      <w:r w:rsidRPr="003344AA">
        <w:rPr>
          <w:rFonts w:ascii="Times New Roman" w:hAnsi="Times New Roman" w:cs="Times New Roman"/>
          <w:sz w:val="28"/>
        </w:rPr>
        <w:t xml:space="preserve"> в период конфликта, были немногочисленными. Стоит отметить, что во время конфликта Дуров, защищая мессенджер, отстаивал собственные взгляды, вложенные им в созданный продукт. Именно поэтому при анализе текстов нами учитывались лексические конструкции, описывающие в том числе идеологию </w:t>
      </w:r>
      <w:r w:rsidRPr="003344AA">
        <w:rPr>
          <w:rFonts w:ascii="Times New Roman" w:hAnsi="Times New Roman" w:cs="Times New Roman"/>
          <w:sz w:val="28"/>
          <w:lang w:val="en-US"/>
        </w:rPr>
        <w:t>Telegram</w:t>
      </w:r>
      <w:r w:rsidRPr="003344AA">
        <w:rPr>
          <w:rFonts w:ascii="Times New Roman" w:hAnsi="Times New Roman" w:cs="Times New Roman"/>
          <w:sz w:val="28"/>
        </w:rPr>
        <w:t>.</w:t>
      </w:r>
    </w:p>
    <w:p w:rsidR="00BA73CB" w:rsidRPr="003344AA" w:rsidRDefault="00982734" w:rsidP="00982734">
      <w:pPr>
        <w:pStyle w:val="a3"/>
        <w:spacing w:after="0" w:line="360" w:lineRule="auto"/>
        <w:ind w:left="0"/>
        <w:contextualSpacing w:val="0"/>
        <w:jc w:val="both"/>
        <w:rPr>
          <w:rFonts w:ascii="Times New Roman" w:hAnsi="Times New Roman" w:cs="Times New Roman"/>
          <w:i/>
          <w:sz w:val="28"/>
        </w:rPr>
      </w:pPr>
      <w:r w:rsidRPr="003344AA">
        <w:rPr>
          <w:rFonts w:ascii="Times New Roman" w:hAnsi="Times New Roman" w:cs="Times New Roman"/>
          <w:i/>
          <w:sz w:val="28"/>
        </w:rPr>
        <w:tab/>
      </w:r>
      <w:r w:rsidR="00BA73CB" w:rsidRPr="003344AA">
        <w:rPr>
          <w:rFonts w:ascii="Times New Roman" w:hAnsi="Times New Roman" w:cs="Times New Roman"/>
          <w:i/>
          <w:sz w:val="28"/>
        </w:rPr>
        <w:t>«Манера поведения»</w:t>
      </w:r>
      <w:r w:rsidRPr="003344AA">
        <w:rPr>
          <w:rFonts w:ascii="Times New Roman" w:hAnsi="Times New Roman" w:cs="Times New Roman"/>
          <w:i/>
          <w:sz w:val="28"/>
        </w:rPr>
        <w:t xml:space="preserve">. </w:t>
      </w:r>
      <w:r w:rsidRPr="003344AA">
        <w:rPr>
          <w:rFonts w:ascii="Times New Roman" w:hAnsi="Times New Roman" w:cs="Times New Roman"/>
          <w:sz w:val="28"/>
        </w:rPr>
        <w:t>По результатам анализа</w:t>
      </w:r>
      <w:r w:rsidR="00BA73CB" w:rsidRPr="003344AA">
        <w:rPr>
          <w:rFonts w:ascii="Times New Roman" w:hAnsi="Times New Roman" w:cs="Times New Roman"/>
          <w:sz w:val="28"/>
        </w:rPr>
        <w:t xml:space="preserve"> рассмотренны</w:t>
      </w:r>
      <w:r w:rsidRPr="003344AA">
        <w:rPr>
          <w:rFonts w:ascii="Times New Roman" w:hAnsi="Times New Roman" w:cs="Times New Roman"/>
          <w:sz w:val="28"/>
        </w:rPr>
        <w:t>х</w:t>
      </w:r>
      <w:r w:rsidR="00BA73CB" w:rsidRPr="003344AA">
        <w:rPr>
          <w:rFonts w:ascii="Times New Roman" w:hAnsi="Times New Roman" w:cs="Times New Roman"/>
          <w:sz w:val="28"/>
        </w:rPr>
        <w:t xml:space="preserve"> текст</w:t>
      </w:r>
      <w:r w:rsidRPr="003344AA">
        <w:rPr>
          <w:rFonts w:ascii="Times New Roman" w:hAnsi="Times New Roman" w:cs="Times New Roman"/>
          <w:sz w:val="28"/>
        </w:rPr>
        <w:t>ов</w:t>
      </w:r>
      <w:r w:rsidR="00BA73CB" w:rsidRPr="003344AA">
        <w:rPr>
          <w:rFonts w:ascii="Times New Roman" w:hAnsi="Times New Roman" w:cs="Times New Roman"/>
          <w:sz w:val="28"/>
        </w:rPr>
        <w:t>, Дуров неоднократно заявлял о том, что он и его команда «занимаются правильным делом»(2), что он «будет бороться»(4) за свободу слова и право мессенджера на осуществление деятельности на территории РФ. Таким образом, предприниматель показывает себя уверенным в своих способностях и возможностях, а также решительным с точки зрения правильности выбранной стратегии действий.</w:t>
      </w:r>
    </w:p>
    <w:p w:rsidR="00BA73CB" w:rsidRPr="003344AA" w:rsidRDefault="00982734" w:rsidP="00BA73CB">
      <w:pPr>
        <w:spacing w:after="0" w:line="360" w:lineRule="auto"/>
        <w:jc w:val="both"/>
        <w:rPr>
          <w:rFonts w:ascii="Times New Roman" w:hAnsi="Times New Roman" w:cs="Times New Roman"/>
          <w:i/>
          <w:sz w:val="28"/>
        </w:rPr>
      </w:pPr>
      <w:r w:rsidRPr="003344AA">
        <w:rPr>
          <w:rFonts w:ascii="Times New Roman" w:hAnsi="Times New Roman" w:cs="Times New Roman"/>
          <w:i/>
          <w:sz w:val="28"/>
        </w:rPr>
        <w:tab/>
      </w:r>
      <w:r w:rsidR="00BA73CB" w:rsidRPr="003344AA">
        <w:rPr>
          <w:rFonts w:ascii="Times New Roman" w:hAnsi="Times New Roman" w:cs="Times New Roman"/>
          <w:i/>
          <w:sz w:val="28"/>
        </w:rPr>
        <w:t>«Ценности»</w:t>
      </w:r>
      <w:r w:rsidRPr="003344AA">
        <w:rPr>
          <w:rFonts w:ascii="Times New Roman" w:hAnsi="Times New Roman" w:cs="Times New Roman"/>
          <w:i/>
          <w:sz w:val="28"/>
        </w:rPr>
        <w:t xml:space="preserve">. </w:t>
      </w:r>
      <w:r w:rsidR="00BA73CB" w:rsidRPr="003344AA">
        <w:rPr>
          <w:rFonts w:ascii="Times New Roman" w:hAnsi="Times New Roman" w:cs="Times New Roman"/>
          <w:sz w:val="28"/>
        </w:rPr>
        <w:t xml:space="preserve">Исходя из Таблицы 6, количество лексических конструкций, являющихся индикаторами компонента ценности, превалирует над прочими. Как мы видим, в коммуникациях Дуров неоднократно подчеркивал свою принципиальность в вопросе анонимности: «защищаем приватность наших пользователей»(6), «ни байта личных данных третьим лицам»(5). Что касается повиновения власти, то он «подчеркивал, что не будет выполнять антиконституционный и нереализуемый технически закон»(8), «не выдает личные данные пользователей государственным органам»(3). Более того, подобное отношение Дурова к законам применимо </w:t>
      </w:r>
      <w:r w:rsidR="00BA73CB" w:rsidRPr="003344AA">
        <w:rPr>
          <w:rFonts w:ascii="Times New Roman" w:hAnsi="Times New Roman" w:cs="Times New Roman"/>
          <w:sz w:val="28"/>
        </w:rPr>
        <w:lastRenderedPageBreak/>
        <w:t xml:space="preserve">не только к РФ: так, предприниматель в разговоре о сотрудничестве американским войскам утверждал, что «не хотел становиться американским кротом»(1), «готов нарушить «приказ молчать»(2). Как следствие, в рамках компонента ценности П Дурова можно охарактеризовать как принципиального, свободолюбивого и не подчиняющегося авторитету власти. Проанализировав высказывания Дурова, можно сделать следующие выводы. </w:t>
      </w:r>
    </w:p>
    <w:p w:rsidR="00BA73CB" w:rsidRPr="003344AA" w:rsidRDefault="00BA73CB" w:rsidP="00BA73CB">
      <w:pPr>
        <w:spacing w:after="0" w:line="360" w:lineRule="auto"/>
        <w:jc w:val="both"/>
        <w:rPr>
          <w:rFonts w:ascii="Times New Roman" w:hAnsi="Times New Roman" w:cs="Times New Roman"/>
          <w:sz w:val="28"/>
        </w:rPr>
      </w:pPr>
      <w:r w:rsidRPr="003344AA">
        <w:rPr>
          <w:rFonts w:ascii="Times New Roman" w:hAnsi="Times New Roman" w:cs="Times New Roman"/>
          <w:sz w:val="28"/>
        </w:rPr>
        <w:tab/>
        <w:t>Во-первых, наиболее частотными компонентом персонального бренда П. Дурова в рамках конфликта является «ценности». Посредством анализа лексических конструкций выяснилось, что ключевая ценность для предпринимателя — пользователи его мессенджера, а именно их анонимность и право на свободу слова.</w:t>
      </w:r>
    </w:p>
    <w:p w:rsidR="00BA73CB" w:rsidRPr="003344AA" w:rsidRDefault="00BA73CB" w:rsidP="00BA73CB">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Во-вторых, очевидно, что предприниматель не слишком активно занимался самопрезентацией в контексте конфликта: об этом говорит небольшое количество лексических конструкций, найденных в текстах федеральных СМИ в контексте конфликта, характеризующих его персональный бренд. Вместо этого основная часть высказываний создателя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касается мессенджера и идеологии, вложенной в него. В то же время каждый комментарий Дурова содержит индикаторы уверенности и непреклонности бизнесмена в собственных действиях. Таким образом, можно судить о намерении установить прочную связь между его персональным брендом и брендом мессенджера, вместе создающую образ надежного продукта, нацеленного на потребителя.</w:t>
      </w:r>
    </w:p>
    <w:p w:rsidR="00BA73CB" w:rsidRPr="003344AA" w:rsidRDefault="00BA73CB" w:rsidP="00BA73CB">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Далее рассмотрим, как П. Дурова характеризовали федеральные СМИ в период с 15.05.17 по 08.12.1</w:t>
      </w:r>
      <w:r w:rsidR="00BE1916" w:rsidRPr="003344AA">
        <w:rPr>
          <w:rFonts w:ascii="Times New Roman" w:hAnsi="Times New Roman" w:cs="Times New Roman"/>
          <w:sz w:val="28"/>
        </w:rPr>
        <w:t>7</w:t>
      </w:r>
      <w:r w:rsidRPr="003344AA">
        <w:rPr>
          <w:rFonts w:ascii="Times New Roman" w:hAnsi="Times New Roman" w:cs="Times New Roman"/>
          <w:sz w:val="28"/>
        </w:rPr>
        <w:t>:</w:t>
      </w:r>
    </w:p>
    <w:p w:rsidR="00BA73CB" w:rsidRPr="003344AA" w:rsidRDefault="00BA73CB" w:rsidP="00982734">
      <w:pPr>
        <w:pStyle w:val="a3"/>
        <w:spacing w:after="0" w:line="360" w:lineRule="auto"/>
        <w:ind w:left="0"/>
        <w:contextualSpacing w:val="0"/>
        <w:jc w:val="right"/>
        <w:rPr>
          <w:rFonts w:ascii="Times New Roman" w:hAnsi="Times New Roman" w:cs="Times New Roman"/>
          <w:sz w:val="28"/>
          <w:szCs w:val="24"/>
        </w:rPr>
      </w:pPr>
      <w:r w:rsidRPr="003344AA">
        <w:rPr>
          <w:rFonts w:ascii="Times New Roman" w:hAnsi="Times New Roman" w:cs="Times New Roman"/>
          <w:sz w:val="28"/>
          <w:szCs w:val="24"/>
        </w:rPr>
        <w:t xml:space="preserve">Таблица </w:t>
      </w:r>
      <w:r w:rsidR="007230FF" w:rsidRPr="003344AA">
        <w:rPr>
          <w:rFonts w:ascii="Times New Roman" w:hAnsi="Times New Roman" w:cs="Times New Roman"/>
          <w:sz w:val="28"/>
          <w:szCs w:val="24"/>
        </w:rPr>
        <w:t>8</w:t>
      </w:r>
    </w:p>
    <w:p w:rsidR="00BA73CB" w:rsidRPr="003344AA" w:rsidRDefault="00BA73CB" w:rsidP="00982734">
      <w:pPr>
        <w:pStyle w:val="a3"/>
        <w:spacing w:line="360" w:lineRule="auto"/>
        <w:ind w:left="0"/>
        <w:contextualSpacing w:val="0"/>
        <w:jc w:val="right"/>
        <w:rPr>
          <w:rFonts w:ascii="Times New Roman" w:hAnsi="Times New Roman" w:cs="Times New Roman"/>
          <w:sz w:val="28"/>
          <w:szCs w:val="24"/>
          <w:shd w:val="clear" w:color="auto" w:fill="FFFFFF"/>
        </w:rPr>
      </w:pPr>
      <w:r w:rsidRPr="003344AA">
        <w:rPr>
          <w:rFonts w:ascii="Times New Roman" w:hAnsi="Times New Roman" w:cs="Times New Roman"/>
          <w:sz w:val="28"/>
          <w:szCs w:val="24"/>
          <w:shd w:val="clear" w:color="auto" w:fill="FFFFFF"/>
        </w:rPr>
        <w:t>Компоненты персонального бренда О. Тинькова в федеральных СМИ в период конфликта</w:t>
      </w:r>
    </w:p>
    <w:tbl>
      <w:tblPr>
        <w:tblStyle w:val="a9"/>
        <w:tblW w:w="0" w:type="auto"/>
        <w:tblLayout w:type="fixed"/>
        <w:tblLook w:val="04A0"/>
      </w:tblPr>
      <w:tblGrid>
        <w:gridCol w:w="1893"/>
        <w:gridCol w:w="2448"/>
        <w:gridCol w:w="2855"/>
        <w:gridCol w:w="2375"/>
      </w:tblGrid>
      <w:tr w:rsidR="00BA73CB" w:rsidRPr="003344AA" w:rsidTr="00BA73CB">
        <w:trPr>
          <w:trHeight w:val="463"/>
        </w:trPr>
        <w:tc>
          <w:tcPr>
            <w:tcW w:w="1893" w:type="dxa"/>
          </w:tcPr>
          <w:p w:rsidR="00BA73CB" w:rsidRPr="003344AA" w:rsidRDefault="00BA73CB" w:rsidP="00BA73CB">
            <w:pPr>
              <w:pStyle w:val="a3"/>
              <w:ind w:left="0"/>
              <w:contextualSpacing w:val="0"/>
              <w:jc w:val="both"/>
              <w:rPr>
                <w:rFonts w:ascii="Times New Roman" w:hAnsi="Times New Roman" w:cs="Times New Roman"/>
                <w:b/>
                <w:sz w:val="24"/>
                <w:szCs w:val="24"/>
              </w:rPr>
            </w:pPr>
            <w:r w:rsidRPr="003344AA">
              <w:rPr>
                <w:rFonts w:ascii="Times New Roman" w:hAnsi="Times New Roman" w:cs="Times New Roman"/>
                <w:b/>
                <w:sz w:val="24"/>
                <w:szCs w:val="24"/>
              </w:rPr>
              <w:t>Компонент</w:t>
            </w:r>
          </w:p>
        </w:tc>
        <w:tc>
          <w:tcPr>
            <w:tcW w:w="2448" w:type="dxa"/>
          </w:tcPr>
          <w:p w:rsidR="00BA73CB" w:rsidRPr="003344AA" w:rsidRDefault="00BA73CB" w:rsidP="00BA73CB">
            <w:pPr>
              <w:pStyle w:val="a3"/>
              <w:ind w:left="0"/>
              <w:contextualSpacing w:val="0"/>
              <w:jc w:val="both"/>
              <w:rPr>
                <w:rFonts w:ascii="Times New Roman" w:hAnsi="Times New Roman" w:cs="Times New Roman"/>
                <w:b/>
                <w:sz w:val="24"/>
                <w:szCs w:val="24"/>
              </w:rPr>
            </w:pPr>
            <w:r w:rsidRPr="003344AA">
              <w:rPr>
                <w:rFonts w:ascii="Times New Roman" w:hAnsi="Times New Roman" w:cs="Times New Roman"/>
                <w:b/>
                <w:sz w:val="24"/>
                <w:szCs w:val="24"/>
              </w:rPr>
              <w:t>Позитивный маркер</w:t>
            </w:r>
          </w:p>
        </w:tc>
        <w:tc>
          <w:tcPr>
            <w:tcW w:w="2855" w:type="dxa"/>
          </w:tcPr>
          <w:p w:rsidR="00BA73CB" w:rsidRPr="003344AA" w:rsidRDefault="00BA73CB" w:rsidP="00BA73CB">
            <w:pPr>
              <w:pStyle w:val="a3"/>
              <w:ind w:left="0"/>
              <w:contextualSpacing w:val="0"/>
              <w:jc w:val="both"/>
              <w:rPr>
                <w:rFonts w:ascii="Times New Roman" w:hAnsi="Times New Roman" w:cs="Times New Roman"/>
                <w:b/>
                <w:sz w:val="24"/>
                <w:szCs w:val="24"/>
              </w:rPr>
            </w:pPr>
            <w:r w:rsidRPr="003344AA">
              <w:rPr>
                <w:rFonts w:ascii="Times New Roman" w:hAnsi="Times New Roman" w:cs="Times New Roman"/>
                <w:b/>
                <w:sz w:val="24"/>
                <w:szCs w:val="24"/>
              </w:rPr>
              <w:t>Нейтральный маркер</w:t>
            </w:r>
          </w:p>
        </w:tc>
        <w:tc>
          <w:tcPr>
            <w:tcW w:w="2375" w:type="dxa"/>
          </w:tcPr>
          <w:p w:rsidR="00BA73CB" w:rsidRPr="003344AA" w:rsidRDefault="00BA73CB" w:rsidP="00BA73CB">
            <w:pPr>
              <w:pStyle w:val="a3"/>
              <w:ind w:left="0"/>
              <w:contextualSpacing w:val="0"/>
              <w:jc w:val="both"/>
              <w:rPr>
                <w:rFonts w:ascii="Times New Roman" w:hAnsi="Times New Roman" w:cs="Times New Roman"/>
                <w:b/>
                <w:sz w:val="24"/>
                <w:szCs w:val="24"/>
              </w:rPr>
            </w:pPr>
            <w:r w:rsidRPr="003344AA">
              <w:rPr>
                <w:rFonts w:ascii="Times New Roman" w:hAnsi="Times New Roman" w:cs="Times New Roman"/>
                <w:b/>
                <w:sz w:val="24"/>
                <w:szCs w:val="24"/>
              </w:rPr>
              <w:t>Негативный маркер</w:t>
            </w:r>
          </w:p>
        </w:tc>
      </w:tr>
      <w:tr w:rsidR="00BA73CB" w:rsidRPr="003344AA" w:rsidTr="00BA73CB">
        <w:trPr>
          <w:trHeight w:val="2930"/>
        </w:trPr>
        <w:tc>
          <w:tcPr>
            <w:tcW w:w="1893"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lastRenderedPageBreak/>
              <w:t>Деловые характеристики</w:t>
            </w:r>
          </w:p>
        </w:tc>
        <w:tc>
          <w:tcPr>
            <w:tcW w:w="2448"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w:t>
            </w:r>
          </w:p>
        </w:tc>
        <w:tc>
          <w:tcPr>
            <w:tcW w:w="2855" w:type="dxa"/>
          </w:tcPr>
          <w:p w:rsidR="00BA73CB" w:rsidRPr="003344AA" w:rsidRDefault="00BA73CB" w:rsidP="00BA73CB">
            <w:pPr>
              <w:pStyle w:val="a3"/>
              <w:ind w:left="0"/>
              <w:contextualSpacing w:val="0"/>
              <w:jc w:val="both"/>
              <w:rPr>
                <w:rFonts w:ascii="Times New Roman" w:hAnsi="Times New Roman" w:cs="Times New Roman"/>
                <w:b/>
                <w:sz w:val="24"/>
                <w:szCs w:val="24"/>
              </w:rPr>
            </w:pPr>
            <w:r w:rsidRPr="003344AA">
              <w:rPr>
                <w:rFonts w:ascii="Times New Roman" w:hAnsi="Times New Roman" w:cs="Times New Roman"/>
                <w:sz w:val="24"/>
                <w:szCs w:val="24"/>
              </w:rPr>
              <w:t xml:space="preserve">Основатель социальной сети (18), Павел Валерьевич Дуров(4), основатель чата(2), основатель </w:t>
            </w:r>
            <w:r w:rsidRPr="003344AA">
              <w:rPr>
                <w:rFonts w:ascii="Times New Roman" w:hAnsi="Times New Roman" w:cs="Times New Roman"/>
                <w:sz w:val="24"/>
                <w:szCs w:val="24"/>
                <w:lang w:val="en-US"/>
              </w:rPr>
              <w:t>Telegram</w:t>
            </w:r>
            <w:r w:rsidRPr="003344AA">
              <w:rPr>
                <w:rFonts w:ascii="Times New Roman" w:hAnsi="Times New Roman" w:cs="Times New Roman"/>
                <w:sz w:val="24"/>
                <w:szCs w:val="24"/>
              </w:rPr>
              <w:t xml:space="preserve">(35), создатель </w:t>
            </w:r>
            <w:r w:rsidRPr="003344AA">
              <w:rPr>
                <w:rFonts w:ascii="Times New Roman" w:hAnsi="Times New Roman" w:cs="Times New Roman"/>
                <w:sz w:val="24"/>
                <w:szCs w:val="24"/>
                <w:lang w:val="en-US"/>
              </w:rPr>
              <w:t>Telegram</w:t>
            </w:r>
            <w:r w:rsidRPr="003344AA">
              <w:rPr>
                <w:rFonts w:ascii="Times New Roman" w:hAnsi="Times New Roman" w:cs="Times New Roman"/>
                <w:sz w:val="24"/>
                <w:szCs w:val="24"/>
              </w:rPr>
              <w:t>(22), петербургский предприниматель(2), владелец мессенджера/</w:t>
            </w:r>
            <w:r w:rsidRPr="003344AA">
              <w:rPr>
                <w:rFonts w:ascii="Times New Roman" w:hAnsi="Times New Roman" w:cs="Times New Roman"/>
                <w:sz w:val="24"/>
                <w:szCs w:val="24"/>
                <w:lang w:val="en-US"/>
              </w:rPr>
              <w:t>Telegram</w:t>
            </w:r>
            <w:r w:rsidRPr="003344AA">
              <w:rPr>
                <w:rFonts w:ascii="Times New Roman" w:hAnsi="Times New Roman" w:cs="Times New Roman"/>
                <w:sz w:val="24"/>
                <w:szCs w:val="24"/>
              </w:rPr>
              <w:t>(5), бенефициар мессенджера Telegram(1), разработчик(1), россиянин(1), господин Дуров(1), 32-летний бизнесмен(1)</w:t>
            </w:r>
          </w:p>
        </w:tc>
        <w:tc>
          <w:tcPr>
            <w:tcW w:w="2375"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w:t>
            </w:r>
          </w:p>
        </w:tc>
      </w:tr>
      <w:tr w:rsidR="00BA73CB" w:rsidRPr="003344AA" w:rsidTr="00BA73CB">
        <w:trPr>
          <w:trHeight w:val="463"/>
        </w:trPr>
        <w:tc>
          <w:tcPr>
            <w:tcW w:w="1893"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Компетентность</w:t>
            </w:r>
          </w:p>
        </w:tc>
        <w:tc>
          <w:tcPr>
            <w:tcW w:w="2448"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получил такую мощную рекламу(1), сделал превосходный вирусный пиар(1), у Павла всегда все хорошо получалось (1) (про пиар)</w:t>
            </w:r>
          </w:p>
        </w:tc>
        <w:tc>
          <w:tcPr>
            <w:tcW w:w="2855"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w:t>
            </w:r>
          </w:p>
        </w:tc>
        <w:tc>
          <w:tcPr>
            <w:tcW w:w="2375"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неправ(1), материальные убытки Дуров понесет(1),  неизвестно кто(1) очень гордился тем, что он (мессенджер) неподконтролен для силовых структур(1)</w:t>
            </w:r>
          </w:p>
        </w:tc>
      </w:tr>
      <w:tr w:rsidR="00BA73CB" w:rsidRPr="003344AA" w:rsidTr="00BA73CB">
        <w:trPr>
          <w:trHeight w:val="307"/>
        </w:trPr>
        <w:tc>
          <w:tcPr>
            <w:tcW w:w="1893" w:type="dxa"/>
          </w:tcPr>
          <w:p w:rsidR="00BA73CB" w:rsidRPr="003344AA" w:rsidRDefault="00BA73CB" w:rsidP="00BA73CB">
            <w:pPr>
              <w:pStyle w:val="a3"/>
              <w:spacing w:line="360" w:lineRule="auto"/>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Харизма</w:t>
            </w:r>
          </w:p>
        </w:tc>
        <w:tc>
          <w:tcPr>
            <w:tcW w:w="2448" w:type="dxa"/>
          </w:tcPr>
          <w:p w:rsidR="00BA73CB" w:rsidRPr="003344AA" w:rsidRDefault="00982734"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w:t>
            </w:r>
          </w:p>
        </w:tc>
        <w:tc>
          <w:tcPr>
            <w:tcW w:w="2855"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w:t>
            </w:r>
          </w:p>
        </w:tc>
        <w:tc>
          <w:tcPr>
            <w:tcW w:w="2375"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w:t>
            </w:r>
          </w:p>
        </w:tc>
      </w:tr>
      <w:tr w:rsidR="00BA73CB" w:rsidRPr="003344AA" w:rsidTr="00BA73CB">
        <w:trPr>
          <w:trHeight w:val="1645"/>
        </w:trPr>
        <w:tc>
          <w:tcPr>
            <w:tcW w:w="1893"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Манера поведения</w:t>
            </w:r>
          </w:p>
        </w:tc>
        <w:tc>
          <w:tcPr>
            <w:tcW w:w="2448"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не может «показать слабину</w:t>
            </w:r>
            <w:r w:rsidRPr="003344AA">
              <w:rPr>
                <w:rFonts w:ascii="Times New Roman" w:hAnsi="Times New Roman" w:cs="Times New Roman"/>
                <w:sz w:val="24"/>
                <w:szCs w:val="24"/>
                <w:shd w:val="clear" w:color="auto" w:fill="FFFFFF"/>
              </w:rPr>
              <w:t>»</w:t>
            </w:r>
            <w:r w:rsidRPr="003344AA">
              <w:rPr>
                <w:rFonts w:ascii="Times New Roman" w:hAnsi="Times New Roman" w:cs="Times New Roman"/>
                <w:sz w:val="24"/>
                <w:szCs w:val="24"/>
              </w:rPr>
              <w:t>(1)</w:t>
            </w:r>
          </w:p>
        </w:tc>
        <w:tc>
          <w:tcPr>
            <w:tcW w:w="2855"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категорически отказывается(1), гордился(1),</w:t>
            </w:r>
            <w:r w:rsidRPr="003344AA">
              <w:rPr>
                <w:rFonts w:ascii="Times New Roman" w:hAnsi="Times New Roman" w:cs="Times New Roman"/>
                <w:sz w:val="24"/>
                <w:szCs w:val="24"/>
                <w:shd w:val="clear" w:color="auto" w:fill="FFFFFF"/>
              </w:rPr>
              <w:t xml:space="preserve"> нарушил молчание(1)</w:t>
            </w:r>
          </w:p>
        </w:tc>
        <w:tc>
          <w:tcPr>
            <w:tcW w:w="2375"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стал «очередной жертвой режима</w:t>
            </w:r>
            <w:r w:rsidRPr="003344AA">
              <w:rPr>
                <w:rFonts w:ascii="Times New Roman" w:hAnsi="Times New Roman" w:cs="Times New Roman"/>
                <w:sz w:val="24"/>
                <w:szCs w:val="24"/>
                <w:shd w:val="clear" w:color="auto" w:fill="FFFFFF"/>
              </w:rPr>
              <w:t>»</w:t>
            </w:r>
            <w:r w:rsidRPr="003344AA">
              <w:rPr>
                <w:rFonts w:ascii="Times New Roman" w:hAnsi="Times New Roman" w:cs="Times New Roman"/>
                <w:sz w:val="24"/>
                <w:szCs w:val="24"/>
              </w:rPr>
              <w:t xml:space="preserve"> (1), со скандалом ушел из другого своего детища(1),  идет на принцип (1), оправдывался(1), </w:t>
            </w:r>
            <w:r w:rsidRPr="003344AA">
              <w:rPr>
                <w:rFonts w:ascii="Times New Roman" w:hAnsi="Times New Roman" w:cs="Times New Roman"/>
                <w:sz w:val="24"/>
                <w:szCs w:val="24"/>
                <w:shd w:val="clear" w:color="auto" w:fill="FFFFFF"/>
              </w:rPr>
              <w:t>позиционирует себя как гражданина Финляндии(1), несговорчивый(1), отказался выполнять законы (1)</w:t>
            </w:r>
            <w:r w:rsidRPr="003344AA">
              <w:rPr>
                <w:rFonts w:ascii="Times New Roman" w:hAnsi="Times New Roman" w:cs="Times New Roman"/>
                <w:sz w:val="24"/>
                <w:szCs w:val="24"/>
              </w:rPr>
              <w:t>, не сделал шаг навстречу(1), вообще ни с кем не разговаривает(1), в части договорного процесса абсолютно недееспособен(1)</w:t>
            </w:r>
          </w:p>
        </w:tc>
      </w:tr>
      <w:tr w:rsidR="00BA73CB" w:rsidRPr="003344AA" w:rsidTr="00BA73CB">
        <w:trPr>
          <w:trHeight w:val="1466"/>
        </w:trPr>
        <w:tc>
          <w:tcPr>
            <w:tcW w:w="1893" w:type="dxa"/>
          </w:tcPr>
          <w:p w:rsidR="00BA73CB" w:rsidRPr="003344AA" w:rsidRDefault="00BA73CB" w:rsidP="00BA73CB">
            <w:pPr>
              <w:pStyle w:val="a3"/>
              <w:spacing w:line="360" w:lineRule="auto"/>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lastRenderedPageBreak/>
              <w:t>Ценности</w:t>
            </w:r>
          </w:p>
        </w:tc>
        <w:tc>
          <w:tcPr>
            <w:tcW w:w="2448"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w:t>
            </w:r>
          </w:p>
        </w:tc>
        <w:tc>
          <w:tcPr>
            <w:tcW w:w="2855" w:type="dxa"/>
          </w:tcPr>
          <w:p w:rsidR="00BA73CB" w:rsidRPr="003344AA" w:rsidRDefault="00BA73CB" w:rsidP="00BA73CB">
            <w:pPr>
              <w:pStyle w:val="a3"/>
              <w:ind w:left="0"/>
              <w:contextualSpacing w:val="0"/>
              <w:jc w:val="both"/>
              <w:rPr>
                <w:rFonts w:ascii="Times New Roman" w:hAnsi="Times New Roman" w:cs="Times New Roman"/>
                <w:sz w:val="24"/>
                <w:szCs w:val="24"/>
                <w:shd w:val="clear" w:color="auto" w:fill="FFFFFF"/>
              </w:rPr>
            </w:pPr>
            <w:r w:rsidRPr="003344AA">
              <w:rPr>
                <w:rFonts w:ascii="Times New Roman" w:hAnsi="Times New Roman" w:cs="Times New Roman"/>
                <w:sz w:val="24"/>
                <w:szCs w:val="24"/>
                <w:shd w:val="clear" w:color="auto" w:fill="FFFFFF"/>
              </w:rPr>
              <w:t>-</w:t>
            </w:r>
          </w:p>
        </w:tc>
        <w:tc>
          <w:tcPr>
            <w:tcW w:w="2375" w:type="dxa"/>
          </w:tcPr>
          <w:p w:rsidR="00BA73CB" w:rsidRPr="003344AA" w:rsidRDefault="00BA73CB" w:rsidP="00BA73CB">
            <w:pPr>
              <w:pStyle w:val="a3"/>
              <w:ind w:left="0"/>
              <w:contextualSpacing w:val="0"/>
              <w:jc w:val="both"/>
              <w:rPr>
                <w:rFonts w:ascii="Times New Roman" w:hAnsi="Times New Roman" w:cs="Times New Roman"/>
                <w:sz w:val="24"/>
                <w:szCs w:val="24"/>
                <w:shd w:val="clear" w:color="auto" w:fill="FFFFFF"/>
              </w:rPr>
            </w:pPr>
            <w:r w:rsidRPr="003344AA">
              <w:rPr>
                <w:rFonts w:ascii="Times New Roman" w:hAnsi="Times New Roman" w:cs="Times New Roman"/>
                <w:sz w:val="24"/>
                <w:szCs w:val="24"/>
              </w:rPr>
              <w:t>вопрос личных амбиций предпринимателя(1) преследуя финансовую прибыль, снимает с себя моральные принципы</w:t>
            </w:r>
            <w:r w:rsidRPr="003344AA">
              <w:rPr>
                <w:rStyle w:val="a6"/>
                <w:rFonts w:ascii="Times New Roman" w:hAnsi="Times New Roman" w:cs="Times New Roman"/>
                <w:sz w:val="24"/>
                <w:szCs w:val="24"/>
              </w:rPr>
              <w:footnoteReference w:id="141"/>
            </w:r>
            <w:r w:rsidRPr="003344AA">
              <w:rPr>
                <w:rFonts w:ascii="Times New Roman" w:hAnsi="Times New Roman" w:cs="Times New Roman"/>
                <w:sz w:val="24"/>
                <w:szCs w:val="24"/>
              </w:rPr>
              <w:t>(1)</w:t>
            </w:r>
            <w:r w:rsidR="00982734" w:rsidRPr="003344AA">
              <w:rPr>
                <w:rFonts w:ascii="Times New Roman" w:hAnsi="Times New Roman" w:cs="Times New Roman"/>
                <w:sz w:val="24"/>
                <w:szCs w:val="24"/>
              </w:rPr>
              <w:t>, святой мученик(1)</w:t>
            </w:r>
          </w:p>
        </w:tc>
      </w:tr>
      <w:tr w:rsidR="00BA73CB" w:rsidRPr="003344AA" w:rsidTr="00BA73CB">
        <w:trPr>
          <w:trHeight w:val="1358"/>
        </w:trPr>
        <w:tc>
          <w:tcPr>
            <w:tcW w:w="1893" w:type="dxa"/>
          </w:tcPr>
          <w:p w:rsidR="00BA73CB" w:rsidRPr="003344AA" w:rsidRDefault="00BA73CB" w:rsidP="00BA73CB">
            <w:pPr>
              <w:pStyle w:val="a3"/>
              <w:spacing w:line="360" w:lineRule="auto"/>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Характер</w:t>
            </w:r>
          </w:p>
        </w:tc>
        <w:tc>
          <w:tcPr>
            <w:tcW w:w="2448"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w:t>
            </w:r>
          </w:p>
        </w:tc>
        <w:tc>
          <w:tcPr>
            <w:tcW w:w="2855" w:type="dxa"/>
          </w:tcPr>
          <w:p w:rsidR="00BA73CB" w:rsidRPr="003344AA" w:rsidRDefault="00BA73CB" w:rsidP="00BA73CB">
            <w:pPr>
              <w:pStyle w:val="a3"/>
              <w:ind w:left="0"/>
              <w:contextualSpacing w:val="0"/>
              <w:jc w:val="both"/>
              <w:rPr>
                <w:rFonts w:ascii="Times New Roman" w:hAnsi="Times New Roman" w:cs="Times New Roman"/>
                <w:sz w:val="24"/>
                <w:szCs w:val="24"/>
                <w:shd w:val="clear" w:color="auto" w:fill="FFFFFF"/>
              </w:rPr>
            </w:pPr>
            <w:r w:rsidRPr="003344AA">
              <w:rPr>
                <w:rFonts w:ascii="Times New Roman" w:hAnsi="Times New Roman" w:cs="Times New Roman"/>
                <w:sz w:val="24"/>
                <w:szCs w:val="24"/>
                <w:shd w:val="clear" w:color="auto" w:fill="FFFFFF"/>
              </w:rPr>
              <w:t>-</w:t>
            </w:r>
          </w:p>
        </w:tc>
        <w:tc>
          <w:tcPr>
            <w:tcW w:w="2375" w:type="dxa"/>
          </w:tcPr>
          <w:p w:rsidR="00BA73CB" w:rsidRPr="003344AA" w:rsidRDefault="00BA73CB" w:rsidP="00BA73CB">
            <w:pPr>
              <w:pStyle w:val="a3"/>
              <w:ind w:left="0"/>
              <w:contextualSpacing w:val="0"/>
              <w:jc w:val="both"/>
              <w:rPr>
                <w:rFonts w:ascii="Times New Roman" w:hAnsi="Times New Roman" w:cs="Times New Roman"/>
                <w:sz w:val="24"/>
                <w:szCs w:val="24"/>
                <w:shd w:val="clear" w:color="auto" w:fill="FFFFFF"/>
              </w:rPr>
            </w:pPr>
            <w:r w:rsidRPr="003344AA">
              <w:rPr>
                <w:rFonts w:ascii="Times New Roman" w:hAnsi="Times New Roman" w:cs="Times New Roman"/>
                <w:sz w:val="24"/>
                <w:szCs w:val="24"/>
              </w:rPr>
              <w:t xml:space="preserve">поддался на ультиматум главы Роскомнадзора(1), положительно отреагировал на ультиматум(1), </w:t>
            </w:r>
          </w:p>
        </w:tc>
      </w:tr>
      <w:tr w:rsidR="00BA73CB" w:rsidRPr="003344AA" w:rsidTr="00BA73CB">
        <w:trPr>
          <w:trHeight w:val="368"/>
        </w:trPr>
        <w:tc>
          <w:tcPr>
            <w:tcW w:w="1893" w:type="dxa"/>
          </w:tcPr>
          <w:p w:rsidR="00BA73CB" w:rsidRPr="003344AA" w:rsidRDefault="00BA73CB" w:rsidP="00BA73CB">
            <w:pPr>
              <w:pStyle w:val="a3"/>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Отношение к окружающим</w:t>
            </w:r>
          </w:p>
        </w:tc>
        <w:tc>
          <w:tcPr>
            <w:tcW w:w="2448" w:type="dxa"/>
          </w:tcPr>
          <w:p w:rsidR="00BA73CB" w:rsidRPr="003344AA" w:rsidRDefault="00BA73CB" w:rsidP="00BA73CB">
            <w:pPr>
              <w:pStyle w:val="a3"/>
              <w:tabs>
                <w:tab w:val="left" w:pos="1304"/>
              </w:tabs>
              <w:ind w:left="0"/>
              <w:contextualSpacing w:val="0"/>
              <w:jc w:val="both"/>
              <w:rPr>
                <w:rFonts w:ascii="Times New Roman" w:hAnsi="Times New Roman" w:cs="Times New Roman"/>
                <w:sz w:val="24"/>
                <w:szCs w:val="24"/>
              </w:rPr>
            </w:pPr>
            <w:r w:rsidRPr="003344AA">
              <w:rPr>
                <w:rFonts w:ascii="Times New Roman" w:hAnsi="Times New Roman" w:cs="Times New Roman"/>
                <w:sz w:val="24"/>
                <w:szCs w:val="24"/>
              </w:rPr>
              <w:t>-</w:t>
            </w:r>
          </w:p>
        </w:tc>
        <w:tc>
          <w:tcPr>
            <w:tcW w:w="2855" w:type="dxa"/>
          </w:tcPr>
          <w:p w:rsidR="00BA73CB" w:rsidRPr="003344AA" w:rsidRDefault="00BA73CB" w:rsidP="00BA73CB">
            <w:pPr>
              <w:pStyle w:val="a3"/>
              <w:tabs>
                <w:tab w:val="left" w:pos="1304"/>
              </w:tabs>
              <w:ind w:left="0"/>
              <w:contextualSpacing w:val="0"/>
              <w:jc w:val="both"/>
              <w:rPr>
                <w:rFonts w:ascii="Times New Roman" w:hAnsi="Times New Roman" w:cs="Times New Roman"/>
                <w:b/>
                <w:sz w:val="24"/>
                <w:szCs w:val="24"/>
                <w:shd w:val="clear" w:color="auto" w:fill="FFFFFF"/>
              </w:rPr>
            </w:pPr>
            <w:r w:rsidRPr="003344AA">
              <w:rPr>
                <w:rFonts w:ascii="Times New Roman" w:hAnsi="Times New Roman" w:cs="Times New Roman"/>
                <w:b/>
                <w:sz w:val="24"/>
                <w:szCs w:val="24"/>
                <w:shd w:val="clear" w:color="auto" w:fill="FFFFFF"/>
              </w:rPr>
              <w:t>-</w:t>
            </w:r>
          </w:p>
        </w:tc>
        <w:tc>
          <w:tcPr>
            <w:tcW w:w="2375" w:type="dxa"/>
          </w:tcPr>
          <w:p w:rsidR="00BA73CB" w:rsidRPr="003344AA" w:rsidRDefault="00BA73CB" w:rsidP="00BA73CB">
            <w:pPr>
              <w:pStyle w:val="a3"/>
              <w:tabs>
                <w:tab w:val="left" w:pos="1304"/>
              </w:tabs>
              <w:ind w:left="0"/>
              <w:contextualSpacing w:val="0"/>
              <w:jc w:val="both"/>
              <w:rPr>
                <w:rFonts w:ascii="Times New Roman" w:hAnsi="Times New Roman" w:cs="Times New Roman"/>
                <w:b/>
                <w:sz w:val="24"/>
                <w:szCs w:val="24"/>
                <w:shd w:val="clear" w:color="auto" w:fill="FFFFFF"/>
              </w:rPr>
            </w:pPr>
            <w:r w:rsidRPr="003344AA">
              <w:rPr>
                <w:rFonts w:ascii="Times New Roman" w:hAnsi="Times New Roman" w:cs="Times New Roman"/>
                <w:sz w:val="24"/>
                <w:szCs w:val="24"/>
              </w:rPr>
              <w:t>-</w:t>
            </w:r>
          </w:p>
        </w:tc>
      </w:tr>
    </w:tbl>
    <w:p w:rsidR="00BA73CB" w:rsidRPr="003344AA" w:rsidRDefault="00BA73CB" w:rsidP="00BA73CB">
      <w:pPr>
        <w:spacing w:before="240" w:after="0" w:line="360" w:lineRule="auto"/>
        <w:jc w:val="both"/>
        <w:rPr>
          <w:rFonts w:ascii="Times New Roman" w:hAnsi="Times New Roman" w:cs="Times New Roman"/>
          <w:sz w:val="28"/>
        </w:rPr>
      </w:pPr>
      <w:r w:rsidRPr="003344AA">
        <w:rPr>
          <w:rFonts w:ascii="Times New Roman" w:hAnsi="Times New Roman" w:cs="Times New Roman"/>
        </w:rPr>
        <w:tab/>
      </w:r>
      <w:r w:rsidRPr="003344AA">
        <w:rPr>
          <w:rFonts w:ascii="Times New Roman" w:hAnsi="Times New Roman" w:cs="Times New Roman"/>
          <w:sz w:val="28"/>
        </w:rPr>
        <w:t>Проведя анализ 383 текстов федеральных СМИ, касающихся конфликта между  П. Дуровым  и Роскомнадзор</w:t>
      </w:r>
      <w:r w:rsidR="00982734" w:rsidRPr="003344AA">
        <w:rPr>
          <w:rFonts w:ascii="Times New Roman" w:hAnsi="Times New Roman" w:cs="Times New Roman"/>
          <w:sz w:val="28"/>
        </w:rPr>
        <w:t>ом, было выявлено 14</w:t>
      </w:r>
      <w:r w:rsidRPr="003344AA">
        <w:rPr>
          <w:rFonts w:ascii="Times New Roman" w:hAnsi="Times New Roman" w:cs="Times New Roman"/>
          <w:sz w:val="28"/>
        </w:rPr>
        <w:t xml:space="preserve"> позитивных, 96 нейтральных и 1</w:t>
      </w:r>
      <w:r w:rsidR="00982734" w:rsidRPr="003344AA">
        <w:rPr>
          <w:rFonts w:ascii="Times New Roman" w:hAnsi="Times New Roman" w:cs="Times New Roman"/>
          <w:sz w:val="28"/>
        </w:rPr>
        <w:t>9</w:t>
      </w:r>
      <w:r w:rsidRPr="003344AA">
        <w:rPr>
          <w:rFonts w:ascii="Times New Roman" w:hAnsi="Times New Roman" w:cs="Times New Roman"/>
          <w:sz w:val="28"/>
        </w:rPr>
        <w:t xml:space="preserve"> негативных лексических маркеров</w:t>
      </w:r>
      <w:r w:rsidR="00982734" w:rsidRPr="003344AA">
        <w:rPr>
          <w:rFonts w:ascii="Times New Roman" w:hAnsi="Times New Roman" w:cs="Times New Roman"/>
          <w:sz w:val="28"/>
        </w:rPr>
        <w:t>, относящихся к характеристикам</w:t>
      </w:r>
      <w:r w:rsidRPr="003344AA">
        <w:rPr>
          <w:rFonts w:ascii="Times New Roman" w:hAnsi="Times New Roman" w:cs="Times New Roman"/>
          <w:sz w:val="28"/>
        </w:rPr>
        <w:t xml:space="preserve"> компонентов персонального бренда. </w:t>
      </w:r>
      <w:r w:rsidR="00982734" w:rsidRPr="003344AA">
        <w:rPr>
          <w:rFonts w:ascii="Times New Roman" w:hAnsi="Times New Roman" w:cs="Times New Roman"/>
          <w:sz w:val="28"/>
        </w:rPr>
        <w:t>Проанализируем каждый компонент более подробно</w:t>
      </w:r>
      <w:r w:rsidRPr="003344AA">
        <w:rPr>
          <w:rFonts w:ascii="Times New Roman" w:hAnsi="Times New Roman" w:cs="Times New Roman"/>
          <w:sz w:val="28"/>
        </w:rPr>
        <w:t>:</w:t>
      </w:r>
    </w:p>
    <w:p w:rsidR="00BA73CB" w:rsidRPr="003344AA" w:rsidRDefault="00982734" w:rsidP="00BA73CB">
      <w:pPr>
        <w:pStyle w:val="a3"/>
        <w:spacing w:after="0" w:line="360" w:lineRule="auto"/>
        <w:ind w:left="0"/>
        <w:contextualSpacing w:val="0"/>
        <w:jc w:val="both"/>
        <w:rPr>
          <w:rFonts w:ascii="Times New Roman" w:hAnsi="Times New Roman" w:cs="Times New Roman"/>
          <w:i/>
          <w:sz w:val="28"/>
        </w:rPr>
      </w:pPr>
      <w:r w:rsidRPr="003344AA">
        <w:rPr>
          <w:rFonts w:ascii="Times New Roman" w:hAnsi="Times New Roman" w:cs="Times New Roman"/>
          <w:i/>
          <w:sz w:val="28"/>
        </w:rPr>
        <w:tab/>
      </w:r>
      <w:r w:rsidR="00BA73CB" w:rsidRPr="003344AA">
        <w:rPr>
          <w:rFonts w:ascii="Times New Roman" w:hAnsi="Times New Roman" w:cs="Times New Roman"/>
          <w:i/>
          <w:sz w:val="28"/>
        </w:rPr>
        <w:t>«Деловые характеристики»</w:t>
      </w:r>
      <w:r w:rsidRPr="003344AA">
        <w:rPr>
          <w:rFonts w:ascii="Times New Roman" w:hAnsi="Times New Roman" w:cs="Times New Roman"/>
          <w:i/>
          <w:sz w:val="28"/>
        </w:rPr>
        <w:t xml:space="preserve">. </w:t>
      </w:r>
      <w:r w:rsidRPr="003344AA">
        <w:rPr>
          <w:rFonts w:ascii="Times New Roman" w:hAnsi="Times New Roman" w:cs="Times New Roman"/>
          <w:sz w:val="28"/>
        </w:rPr>
        <w:t>Из данных</w:t>
      </w:r>
      <w:r w:rsidR="00BA73CB" w:rsidRPr="003344AA">
        <w:rPr>
          <w:rFonts w:ascii="Times New Roman" w:hAnsi="Times New Roman" w:cs="Times New Roman"/>
          <w:sz w:val="28"/>
        </w:rPr>
        <w:t xml:space="preserve"> Таблиц</w:t>
      </w:r>
      <w:r w:rsidRPr="003344AA">
        <w:rPr>
          <w:rFonts w:ascii="Times New Roman" w:hAnsi="Times New Roman" w:cs="Times New Roman"/>
          <w:sz w:val="28"/>
        </w:rPr>
        <w:t>ы</w:t>
      </w:r>
      <w:r w:rsidR="00BA73CB" w:rsidRPr="003344AA">
        <w:rPr>
          <w:rFonts w:ascii="Times New Roman" w:hAnsi="Times New Roman" w:cs="Times New Roman"/>
          <w:sz w:val="28"/>
        </w:rPr>
        <w:t xml:space="preserve"> 7</w:t>
      </w:r>
      <w:r w:rsidRPr="003344AA">
        <w:rPr>
          <w:rFonts w:ascii="Times New Roman" w:hAnsi="Times New Roman" w:cs="Times New Roman"/>
          <w:sz w:val="28"/>
        </w:rPr>
        <w:t xml:space="preserve"> очевидно</w:t>
      </w:r>
      <w:r w:rsidR="00BA73CB" w:rsidRPr="003344AA">
        <w:rPr>
          <w:rFonts w:ascii="Times New Roman" w:hAnsi="Times New Roman" w:cs="Times New Roman"/>
          <w:sz w:val="28"/>
        </w:rPr>
        <w:t xml:space="preserve">, </w:t>
      </w:r>
      <w:r w:rsidRPr="003344AA">
        <w:rPr>
          <w:rFonts w:ascii="Times New Roman" w:hAnsi="Times New Roman" w:cs="Times New Roman"/>
          <w:sz w:val="28"/>
        </w:rPr>
        <w:t xml:space="preserve">что </w:t>
      </w:r>
      <w:r w:rsidR="00BA73CB" w:rsidRPr="003344AA">
        <w:rPr>
          <w:rFonts w:ascii="Times New Roman" w:hAnsi="Times New Roman" w:cs="Times New Roman"/>
          <w:sz w:val="28"/>
        </w:rPr>
        <w:t xml:space="preserve">наибольшее </w:t>
      </w:r>
      <w:r w:rsidRPr="003344AA">
        <w:rPr>
          <w:rFonts w:ascii="Times New Roman" w:hAnsi="Times New Roman" w:cs="Times New Roman"/>
          <w:sz w:val="28"/>
        </w:rPr>
        <w:t>количество</w:t>
      </w:r>
      <w:r w:rsidR="00BA73CB" w:rsidRPr="003344AA">
        <w:rPr>
          <w:rFonts w:ascii="Times New Roman" w:hAnsi="Times New Roman" w:cs="Times New Roman"/>
          <w:sz w:val="28"/>
        </w:rPr>
        <w:t xml:space="preserve"> лексических конструкций, связанных с деловыми характеристиками П. Дурова, являются нейтральными: «основатель социальной сети (30), «Павел Валерьевич Дуров</w:t>
      </w:r>
      <w:r w:rsidR="00BA73CB" w:rsidRPr="003344AA">
        <w:rPr>
          <w:rFonts w:ascii="Times New Roman" w:hAnsi="Times New Roman" w:cs="Times New Roman"/>
          <w:sz w:val="20"/>
          <w:szCs w:val="20"/>
          <w:shd w:val="clear" w:color="auto" w:fill="FFFFFF"/>
        </w:rPr>
        <w:t>»</w:t>
      </w:r>
      <w:r w:rsidR="00BA73CB" w:rsidRPr="003344AA">
        <w:rPr>
          <w:rFonts w:ascii="Times New Roman" w:hAnsi="Times New Roman" w:cs="Times New Roman"/>
          <w:sz w:val="28"/>
        </w:rPr>
        <w:t xml:space="preserve"> (4), «основатель чата(2), «основатель Telegram</w:t>
      </w:r>
      <w:r w:rsidR="00BA73CB" w:rsidRPr="003344AA">
        <w:rPr>
          <w:rFonts w:ascii="Times New Roman" w:hAnsi="Times New Roman" w:cs="Times New Roman"/>
          <w:sz w:val="20"/>
          <w:szCs w:val="20"/>
          <w:shd w:val="clear" w:color="auto" w:fill="FFFFFF"/>
        </w:rPr>
        <w:t>»</w:t>
      </w:r>
      <w:r w:rsidR="00BA73CB" w:rsidRPr="003344AA">
        <w:rPr>
          <w:rFonts w:ascii="Times New Roman" w:hAnsi="Times New Roman" w:cs="Times New Roman"/>
          <w:sz w:val="28"/>
        </w:rPr>
        <w:t xml:space="preserve"> (25), «создатель Telegram</w:t>
      </w:r>
      <w:r w:rsidR="00BA73CB" w:rsidRPr="003344AA">
        <w:rPr>
          <w:rFonts w:ascii="Times New Roman" w:hAnsi="Times New Roman" w:cs="Times New Roman"/>
          <w:sz w:val="20"/>
          <w:szCs w:val="20"/>
          <w:shd w:val="clear" w:color="auto" w:fill="FFFFFF"/>
        </w:rPr>
        <w:t>»</w:t>
      </w:r>
      <w:r w:rsidR="00BA73CB" w:rsidRPr="003344AA">
        <w:rPr>
          <w:rFonts w:ascii="Times New Roman" w:hAnsi="Times New Roman" w:cs="Times New Roman"/>
          <w:sz w:val="28"/>
        </w:rPr>
        <w:t xml:space="preserve"> (20), «петербургский предприниматель</w:t>
      </w:r>
      <w:r w:rsidR="00BA73CB" w:rsidRPr="003344AA">
        <w:rPr>
          <w:rFonts w:ascii="Times New Roman" w:hAnsi="Times New Roman" w:cs="Times New Roman"/>
          <w:sz w:val="20"/>
          <w:szCs w:val="20"/>
          <w:shd w:val="clear" w:color="auto" w:fill="FFFFFF"/>
        </w:rPr>
        <w:t>»</w:t>
      </w:r>
      <w:r w:rsidR="00BA73CB" w:rsidRPr="003344AA">
        <w:rPr>
          <w:rFonts w:ascii="Times New Roman" w:hAnsi="Times New Roman" w:cs="Times New Roman"/>
          <w:sz w:val="28"/>
        </w:rPr>
        <w:t xml:space="preserve"> (2), «владелец мессенджера/Telegram</w:t>
      </w:r>
      <w:r w:rsidR="00BA73CB" w:rsidRPr="003344AA">
        <w:rPr>
          <w:rFonts w:ascii="Times New Roman" w:hAnsi="Times New Roman" w:cs="Times New Roman"/>
          <w:sz w:val="20"/>
          <w:szCs w:val="20"/>
          <w:shd w:val="clear" w:color="auto" w:fill="FFFFFF"/>
        </w:rPr>
        <w:t>»</w:t>
      </w:r>
      <w:r w:rsidR="00BA73CB" w:rsidRPr="003344AA">
        <w:rPr>
          <w:rFonts w:ascii="Times New Roman" w:hAnsi="Times New Roman" w:cs="Times New Roman"/>
          <w:sz w:val="28"/>
        </w:rPr>
        <w:t xml:space="preserve"> (5), «бенефициар мессенджера Telegram</w:t>
      </w:r>
      <w:r w:rsidR="00BA73CB" w:rsidRPr="003344AA">
        <w:rPr>
          <w:rFonts w:ascii="Times New Roman" w:hAnsi="Times New Roman" w:cs="Times New Roman"/>
          <w:sz w:val="20"/>
          <w:szCs w:val="20"/>
          <w:shd w:val="clear" w:color="auto" w:fill="FFFFFF"/>
        </w:rPr>
        <w:t>»</w:t>
      </w:r>
      <w:r w:rsidR="00BA73CB" w:rsidRPr="003344AA">
        <w:rPr>
          <w:rFonts w:ascii="Times New Roman" w:hAnsi="Times New Roman" w:cs="Times New Roman"/>
          <w:sz w:val="28"/>
        </w:rPr>
        <w:t xml:space="preserve"> (1), разработчик</w:t>
      </w:r>
      <w:r w:rsidR="00BA73CB" w:rsidRPr="003344AA">
        <w:rPr>
          <w:rFonts w:ascii="Times New Roman" w:hAnsi="Times New Roman" w:cs="Times New Roman"/>
          <w:sz w:val="20"/>
          <w:szCs w:val="20"/>
          <w:shd w:val="clear" w:color="auto" w:fill="FFFFFF"/>
        </w:rPr>
        <w:t>»</w:t>
      </w:r>
      <w:r w:rsidR="00BA73CB" w:rsidRPr="003344AA">
        <w:rPr>
          <w:rFonts w:ascii="Times New Roman" w:hAnsi="Times New Roman" w:cs="Times New Roman"/>
          <w:sz w:val="28"/>
        </w:rPr>
        <w:t xml:space="preserve"> (1), «россиянин</w:t>
      </w:r>
      <w:r w:rsidR="00BA73CB" w:rsidRPr="003344AA">
        <w:rPr>
          <w:rFonts w:ascii="Times New Roman" w:hAnsi="Times New Roman" w:cs="Times New Roman"/>
          <w:sz w:val="20"/>
          <w:szCs w:val="20"/>
          <w:shd w:val="clear" w:color="auto" w:fill="FFFFFF"/>
        </w:rPr>
        <w:t>»</w:t>
      </w:r>
      <w:r w:rsidR="00BA73CB" w:rsidRPr="003344AA">
        <w:rPr>
          <w:rFonts w:ascii="Times New Roman" w:hAnsi="Times New Roman" w:cs="Times New Roman"/>
          <w:sz w:val="28"/>
        </w:rPr>
        <w:t xml:space="preserve"> (1), «господин Дуров</w:t>
      </w:r>
      <w:r w:rsidR="00BA73CB" w:rsidRPr="003344AA">
        <w:rPr>
          <w:rFonts w:ascii="Times New Roman" w:hAnsi="Times New Roman" w:cs="Times New Roman"/>
          <w:sz w:val="20"/>
          <w:szCs w:val="20"/>
          <w:shd w:val="clear" w:color="auto" w:fill="FFFFFF"/>
        </w:rPr>
        <w:t>»</w:t>
      </w:r>
      <w:r w:rsidR="00BA73CB" w:rsidRPr="003344AA">
        <w:rPr>
          <w:rFonts w:ascii="Times New Roman" w:hAnsi="Times New Roman" w:cs="Times New Roman"/>
          <w:sz w:val="28"/>
        </w:rPr>
        <w:t xml:space="preserve"> (1), «32-летний бизнесмен</w:t>
      </w:r>
      <w:r w:rsidR="00BA73CB" w:rsidRPr="003344AA">
        <w:rPr>
          <w:rFonts w:ascii="Times New Roman" w:hAnsi="Times New Roman" w:cs="Times New Roman"/>
          <w:sz w:val="20"/>
          <w:szCs w:val="20"/>
          <w:shd w:val="clear" w:color="auto" w:fill="FFFFFF"/>
        </w:rPr>
        <w:t>»</w:t>
      </w:r>
      <w:r w:rsidR="00BA73CB" w:rsidRPr="003344AA">
        <w:rPr>
          <w:rFonts w:ascii="Times New Roman" w:hAnsi="Times New Roman" w:cs="Times New Roman"/>
          <w:sz w:val="28"/>
        </w:rPr>
        <w:t xml:space="preserve"> (1). Федеральные СМИ в рамках конфликта, таким образом,  соотносили персону Дурова преимущественно с созданным им мессенджером: примечательно, что наиболее частотным маркером является «основатель Telegram»(35). Негативных или позитивных маркеров рассматриваемого компонента персонального бренда найдено не было.</w:t>
      </w:r>
    </w:p>
    <w:p w:rsidR="00BA73CB" w:rsidRPr="003344AA" w:rsidRDefault="00982734" w:rsidP="00BA73CB">
      <w:pPr>
        <w:pStyle w:val="a3"/>
        <w:spacing w:after="0" w:line="360" w:lineRule="auto"/>
        <w:ind w:left="0"/>
        <w:contextualSpacing w:val="0"/>
        <w:jc w:val="both"/>
        <w:rPr>
          <w:rFonts w:ascii="Times New Roman" w:hAnsi="Times New Roman" w:cs="Times New Roman"/>
          <w:i/>
          <w:sz w:val="28"/>
        </w:rPr>
      </w:pPr>
      <w:r w:rsidRPr="003344AA">
        <w:rPr>
          <w:rFonts w:ascii="Times New Roman" w:hAnsi="Times New Roman" w:cs="Times New Roman"/>
          <w:i/>
          <w:sz w:val="28"/>
        </w:rPr>
        <w:lastRenderedPageBreak/>
        <w:tab/>
      </w:r>
      <w:r w:rsidR="00BA73CB" w:rsidRPr="003344AA">
        <w:rPr>
          <w:rFonts w:ascii="Times New Roman" w:hAnsi="Times New Roman" w:cs="Times New Roman"/>
          <w:i/>
          <w:sz w:val="28"/>
        </w:rPr>
        <w:t>«Компетентность»</w:t>
      </w:r>
      <w:r w:rsidRPr="003344AA">
        <w:rPr>
          <w:rFonts w:ascii="Times New Roman" w:hAnsi="Times New Roman" w:cs="Times New Roman"/>
          <w:i/>
          <w:sz w:val="28"/>
        </w:rPr>
        <w:t xml:space="preserve">. </w:t>
      </w:r>
      <w:r w:rsidR="00BA73CB" w:rsidRPr="003344AA">
        <w:rPr>
          <w:rFonts w:ascii="Times New Roman" w:hAnsi="Times New Roman" w:cs="Times New Roman"/>
          <w:sz w:val="28"/>
        </w:rPr>
        <w:t>В ходе анализа было найдено больше негативных лексических конструкций, характеризующих данный компонент, чем позитивных (4 против 3). В рассмотренных текстах в благоприятном ключе подчеркивается способность П. Дурова использовать инфоповоды для популяризации своих продуктов, в данном случае речь идет о мессенджере:</w:t>
      </w:r>
      <w:r w:rsidR="00BA73CB" w:rsidRPr="003344AA">
        <w:rPr>
          <w:rFonts w:ascii="Times New Roman" w:hAnsi="Times New Roman" w:cs="Times New Roman"/>
        </w:rPr>
        <w:t xml:space="preserve"> </w:t>
      </w:r>
      <w:r w:rsidR="00BA73CB" w:rsidRPr="003344AA">
        <w:rPr>
          <w:rFonts w:ascii="Times New Roman" w:hAnsi="Times New Roman" w:cs="Times New Roman"/>
          <w:sz w:val="28"/>
        </w:rPr>
        <w:t>«получил такую мощную рекламу(1), «сделал превосходный вирусный пиар</w:t>
      </w:r>
      <w:r w:rsidR="00BA73CB" w:rsidRPr="003344AA">
        <w:rPr>
          <w:rFonts w:ascii="Times New Roman" w:hAnsi="Times New Roman" w:cs="Times New Roman"/>
          <w:sz w:val="20"/>
          <w:szCs w:val="20"/>
          <w:shd w:val="clear" w:color="auto" w:fill="FFFFFF"/>
        </w:rPr>
        <w:t>»</w:t>
      </w:r>
      <w:r w:rsidR="00BA73CB" w:rsidRPr="003344AA">
        <w:rPr>
          <w:rFonts w:ascii="Times New Roman" w:hAnsi="Times New Roman" w:cs="Times New Roman"/>
          <w:sz w:val="28"/>
        </w:rPr>
        <w:t>(1), «у Павла всегда все хорошо получалось</w:t>
      </w:r>
      <w:r w:rsidR="00BA73CB" w:rsidRPr="003344AA">
        <w:rPr>
          <w:rFonts w:ascii="Times New Roman" w:hAnsi="Times New Roman" w:cs="Times New Roman"/>
          <w:sz w:val="20"/>
          <w:szCs w:val="20"/>
          <w:shd w:val="clear" w:color="auto" w:fill="FFFFFF"/>
        </w:rPr>
        <w:t>»</w:t>
      </w:r>
      <w:r w:rsidR="00BA73CB" w:rsidRPr="003344AA">
        <w:rPr>
          <w:rFonts w:ascii="Times New Roman" w:hAnsi="Times New Roman" w:cs="Times New Roman"/>
          <w:sz w:val="28"/>
        </w:rPr>
        <w:t>(1). В данном случае видится определенное противоречие: с одной стороны, подчеркиваются деловые качества предпринимателя, однако в то же время их сущность ограничивается лишь желанием увеличить прибыль в результате возросшего спроса.</w:t>
      </w:r>
    </w:p>
    <w:p w:rsidR="00BA73CB" w:rsidRPr="003344AA" w:rsidRDefault="00BA73CB" w:rsidP="00BA73CB">
      <w:pPr>
        <w:pStyle w:val="a3"/>
        <w:spacing w:after="0" w:line="360" w:lineRule="auto"/>
        <w:ind w:left="0"/>
        <w:contextualSpacing w:val="0"/>
        <w:jc w:val="both"/>
        <w:rPr>
          <w:rFonts w:ascii="Times New Roman" w:hAnsi="Times New Roman" w:cs="Times New Roman"/>
          <w:sz w:val="28"/>
          <w:szCs w:val="28"/>
        </w:rPr>
      </w:pPr>
      <w:r w:rsidRPr="003344AA">
        <w:rPr>
          <w:rFonts w:ascii="Times New Roman" w:hAnsi="Times New Roman" w:cs="Times New Roman"/>
          <w:sz w:val="28"/>
        </w:rPr>
        <w:tab/>
      </w:r>
      <w:r w:rsidRPr="003344AA">
        <w:rPr>
          <w:rFonts w:ascii="Times New Roman" w:hAnsi="Times New Roman" w:cs="Times New Roman"/>
          <w:sz w:val="28"/>
          <w:szCs w:val="28"/>
        </w:rPr>
        <w:t>В текстах был найден ряд однозначно нелицеприятных характеристик, задевающих компетентность предпринимателя: руководствуясь своими убеждениями, «материальные убытки Дуров понесет</w:t>
      </w:r>
      <w:r w:rsidRPr="003344AA">
        <w:rPr>
          <w:rFonts w:ascii="Times New Roman" w:hAnsi="Times New Roman" w:cs="Times New Roman"/>
          <w:sz w:val="28"/>
          <w:szCs w:val="28"/>
          <w:shd w:val="clear" w:color="auto" w:fill="FFFFFF"/>
        </w:rPr>
        <w:t>»</w:t>
      </w:r>
      <w:r w:rsidRPr="003344AA">
        <w:rPr>
          <w:rFonts w:ascii="Times New Roman" w:hAnsi="Times New Roman" w:cs="Times New Roman"/>
          <w:sz w:val="28"/>
          <w:szCs w:val="28"/>
        </w:rPr>
        <w:t>(1), он также «неправ</w:t>
      </w:r>
      <w:r w:rsidRPr="003344AA">
        <w:rPr>
          <w:rFonts w:ascii="Times New Roman" w:hAnsi="Times New Roman" w:cs="Times New Roman"/>
          <w:sz w:val="28"/>
          <w:szCs w:val="28"/>
          <w:shd w:val="clear" w:color="auto" w:fill="FFFFFF"/>
        </w:rPr>
        <w:t>»</w:t>
      </w:r>
      <w:r w:rsidRPr="003344AA">
        <w:rPr>
          <w:rFonts w:ascii="Times New Roman" w:hAnsi="Times New Roman" w:cs="Times New Roman"/>
          <w:sz w:val="28"/>
          <w:szCs w:val="28"/>
        </w:rPr>
        <w:t>(1) в рамках конфликта и является «неизвестно кем</w:t>
      </w:r>
      <w:r w:rsidRPr="003344AA">
        <w:rPr>
          <w:rFonts w:ascii="Times New Roman" w:hAnsi="Times New Roman" w:cs="Times New Roman"/>
          <w:sz w:val="28"/>
          <w:szCs w:val="28"/>
          <w:shd w:val="clear" w:color="auto" w:fill="FFFFFF"/>
        </w:rPr>
        <w:t>»</w:t>
      </w:r>
      <w:r w:rsidRPr="003344AA">
        <w:rPr>
          <w:rFonts w:ascii="Times New Roman" w:hAnsi="Times New Roman" w:cs="Times New Roman"/>
          <w:sz w:val="28"/>
          <w:szCs w:val="28"/>
        </w:rPr>
        <w:t xml:space="preserve">(1). По мнению эксперта ИА </w:t>
      </w:r>
      <w:r w:rsidRPr="003344AA">
        <w:rPr>
          <w:rFonts w:ascii="Times New Roman" w:hAnsi="Times New Roman" w:cs="Times New Roman"/>
          <w:sz w:val="28"/>
          <w:szCs w:val="28"/>
          <w:lang w:val="en-US"/>
        </w:rPr>
        <w:t>Regnum</w:t>
      </w:r>
      <w:r w:rsidRPr="003344AA">
        <w:rPr>
          <w:rFonts w:ascii="Times New Roman" w:hAnsi="Times New Roman" w:cs="Times New Roman"/>
          <w:sz w:val="28"/>
          <w:szCs w:val="28"/>
        </w:rPr>
        <w:t>, Дуров «очень гордился тем, что он (мессенджер) неподконтролен для силовых структур</w:t>
      </w:r>
      <w:r w:rsidRPr="003344AA">
        <w:rPr>
          <w:rFonts w:ascii="Times New Roman" w:hAnsi="Times New Roman" w:cs="Times New Roman"/>
          <w:sz w:val="28"/>
          <w:szCs w:val="28"/>
          <w:shd w:val="clear" w:color="auto" w:fill="FFFFFF"/>
        </w:rPr>
        <w:t>»</w:t>
      </w:r>
      <w:r w:rsidRPr="003344AA">
        <w:rPr>
          <w:rFonts w:ascii="Times New Roman" w:hAnsi="Times New Roman" w:cs="Times New Roman"/>
          <w:sz w:val="28"/>
          <w:szCs w:val="28"/>
        </w:rPr>
        <w:t xml:space="preserve">(1), однако это является ложным поводом для гордости, исходя из содержания текста. Итак, ряд текстов федеральных СМИ поставил компетентность создателя </w:t>
      </w:r>
      <w:r w:rsidRPr="003344AA">
        <w:rPr>
          <w:rFonts w:ascii="Times New Roman" w:hAnsi="Times New Roman" w:cs="Times New Roman"/>
          <w:sz w:val="28"/>
          <w:szCs w:val="28"/>
          <w:lang w:val="en-US"/>
        </w:rPr>
        <w:t>Telegram</w:t>
      </w:r>
      <w:r w:rsidRPr="003344AA">
        <w:rPr>
          <w:rFonts w:ascii="Times New Roman" w:hAnsi="Times New Roman" w:cs="Times New Roman"/>
          <w:sz w:val="28"/>
          <w:szCs w:val="28"/>
        </w:rPr>
        <w:t xml:space="preserve"> под сомнение, также подвергнув резкой критике его действия в рамках конфликта.</w:t>
      </w:r>
    </w:p>
    <w:p w:rsidR="00BA73CB" w:rsidRPr="003344AA" w:rsidRDefault="00982734" w:rsidP="00BA73CB">
      <w:pPr>
        <w:pStyle w:val="a3"/>
        <w:spacing w:after="0" w:line="360" w:lineRule="auto"/>
        <w:ind w:left="0"/>
        <w:contextualSpacing w:val="0"/>
        <w:jc w:val="both"/>
        <w:rPr>
          <w:rFonts w:ascii="Times New Roman" w:hAnsi="Times New Roman" w:cs="Times New Roman"/>
          <w:i/>
          <w:sz w:val="28"/>
        </w:rPr>
      </w:pPr>
      <w:r w:rsidRPr="003344AA">
        <w:rPr>
          <w:rFonts w:ascii="Times New Roman" w:hAnsi="Times New Roman" w:cs="Times New Roman"/>
          <w:i/>
          <w:sz w:val="28"/>
        </w:rPr>
        <w:tab/>
      </w:r>
      <w:r w:rsidR="00BA73CB" w:rsidRPr="003344AA">
        <w:rPr>
          <w:rFonts w:ascii="Times New Roman" w:hAnsi="Times New Roman" w:cs="Times New Roman"/>
          <w:i/>
          <w:sz w:val="28"/>
        </w:rPr>
        <w:t>«Манера поведения»</w:t>
      </w:r>
      <w:r w:rsidRPr="003344AA">
        <w:rPr>
          <w:rFonts w:ascii="Times New Roman" w:hAnsi="Times New Roman" w:cs="Times New Roman"/>
          <w:i/>
          <w:sz w:val="28"/>
        </w:rPr>
        <w:t xml:space="preserve">. </w:t>
      </w:r>
      <w:r w:rsidR="00BA73CB" w:rsidRPr="003344AA">
        <w:rPr>
          <w:rFonts w:ascii="Times New Roman" w:hAnsi="Times New Roman" w:cs="Times New Roman"/>
          <w:sz w:val="28"/>
          <w:szCs w:val="28"/>
        </w:rPr>
        <w:t xml:space="preserve">Ряд характеристик имеет нейтральную тональность и является лишь описанием действий предпринимателя в ходе конфликта: «категорически отказывается»(1), «гордился»(1), «нарушил молчание»(1). Среди положительных маркеров — «не может «показать слабину»(1), показывающий непреклонность и принципиальность Дурова. </w:t>
      </w:r>
    </w:p>
    <w:p w:rsidR="00BA73CB" w:rsidRPr="003344AA" w:rsidRDefault="00BA73CB" w:rsidP="00BA73CB">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szCs w:val="28"/>
        </w:rPr>
        <w:tab/>
        <w:t xml:space="preserve">Наибольшее количество лексических конструкций, связанных с «манерой поведения», презентуют создателя </w:t>
      </w:r>
      <w:r w:rsidRPr="003344AA">
        <w:rPr>
          <w:rFonts w:ascii="Times New Roman" w:hAnsi="Times New Roman" w:cs="Times New Roman"/>
          <w:sz w:val="28"/>
          <w:szCs w:val="28"/>
          <w:lang w:val="en-US"/>
        </w:rPr>
        <w:t>Telegram</w:t>
      </w:r>
      <w:r w:rsidRPr="003344AA">
        <w:rPr>
          <w:rFonts w:ascii="Times New Roman" w:hAnsi="Times New Roman" w:cs="Times New Roman"/>
          <w:sz w:val="28"/>
          <w:szCs w:val="28"/>
        </w:rPr>
        <w:t xml:space="preserve"> в негативном свете. Определенная их часть направлена на то, чтобы подвергнуть критике истинные мотивы предпринимателя («стал «очередной жертвой режима»(1), </w:t>
      </w:r>
      <w:r w:rsidRPr="003344AA">
        <w:rPr>
          <w:rFonts w:ascii="Times New Roman" w:hAnsi="Times New Roman" w:cs="Times New Roman"/>
          <w:sz w:val="28"/>
          <w:szCs w:val="28"/>
        </w:rPr>
        <w:lastRenderedPageBreak/>
        <w:t>«идет на принцип»(1)), поставить под сомнения его порядочность («со скандалом ушел из другого своего детища»(1), «оправдывался»(1), «позиционирует себя как гражданина Финляндии»(1)), а также указать на нежелание сотрудничать с органами власти («несговорчивый»(1), «отказался выполнять законы»(1), «не сделал шаг навстречу»(1), «вообще ни с кем не разговаривает»(1), «в части договорного процесса абсолютно недееспособен»(1)</w:t>
      </w:r>
      <w:r w:rsidR="00982734" w:rsidRPr="003344AA">
        <w:rPr>
          <w:rFonts w:ascii="Times New Roman" w:hAnsi="Times New Roman" w:cs="Times New Roman"/>
          <w:sz w:val="28"/>
          <w:szCs w:val="28"/>
        </w:rPr>
        <w:t>, «святой мученик»(1)</w:t>
      </w:r>
      <w:r w:rsidRPr="003344AA">
        <w:rPr>
          <w:rFonts w:ascii="Times New Roman" w:hAnsi="Times New Roman" w:cs="Times New Roman"/>
          <w:sz w:val="28"/>
          <w:szCs w:val="28"/>
        </w:rPr>
        <w:t xml:space="preserve">). </w:t>
      </w:r>
    </w:p>
    <w:p w:rsidR="00BA73CB" w:rsidRPr="003344AA" w:rsidRDefault="00982734" w:rsidP="00BA73CB">
      <w:pPr>
        <w:pStyle w:val="a3"/>
        <w:spacing w:after="0" w:line="360" w:lineRule="auto"/>
        <w:ind w:left="0"/>
        <w:contextualSpacing w:val="0"/>
        <w:jc w:val="both"/>
        <w:rPr>
          <w:rFonts w:ascii="Times New Roman" w:hAnsi="Times New Roman" w:cs="Times New Roman"/>
          <w:i/>
          <w:sz w:val="28"/>
        </w:rPr>
      </w:pPr>
      <w:r w:rsidRPr="003344AA">
        <w:rPr>
          <w:rFonts w:ascii="Times New Roman" w:hAnsi="Times New Roman" w:cs="Times New Roman"/>
          <w:i/>
          <w:sz w:val="28"/>
        </w:rPr>
        <w:tab/>
      </w:r>
      <w:r w:rsidR="00BA73CB" w:rsidRPr="003344AA">
        <w:rPr>
          <w:rFonts w:ascii="Times New Roman" w:hAnsi="Times New Roman" w:cs="Times New Roman"/>
          <w:i/>
          <w:sz w:val="28"/>
        </w:rPr>
        <w:t>«Ценности»</w:t>
      </w:r>
      <w:r w:rsidRPr="003344AA">
        <w:rPr>
          <w:rFonts w:ascii="Times New Roman" w:hAnsi="Times New Roman" w:cs="Times New Roman"/>
          <w:i/>
          <w:sz w:val="28"/>
        </w:rPr>
        <w:t xml:space="preserve">. </w:t>
      </w:r>
      <w:r w:rsidR="00BA73CB" w:rsidRPr="003344AA">
        <w:rPr>
          <w:rFonts w:ascii="Times New Roman" w:hAnsi="Times New Roman" w:cs="Times New Roman"/>
          <w:sz w:val="28"/>
          <w:szCs w:val="28"/>
        </w:rPr>
        <w:t>Компонент «ценности» был слабо затронут в новостных текстах в рамках конфликта. Тем не менее, в ходе анализа были найдены три негативные характеристики: «вопрос личных амбиций предпринимателя»(1), «преследуя финансовую прибыль, снимает с себя моральные принципы»(1), «использует 6 млн</w:t>
      </w:r>
      <w:r w:rsidRPr="003344AA">
        <w:rPr>
          <w:rFonts w:ascii="Times New Roman" w:hAnsi="Times New Roman" w:cs="Times New Roman"/>
          <w:sz w:val="28"/>
          <w:szCs w:val="28"/>
        </w:rPr>
        <w:t>.</w:t>
      </w:r>
      <w:r w:rsidR="00BA73CB" w:rsidRPr="003344AA">
        <w:rPr>
          <w:rFonts w:ascii="Times New Roman" w:hAnsi="Times New Roman" w:cs="Times New Roman"/>
          <w:sz w:val="28"/>
          <w:szCs w:val="28"/>
        </w:rPr>
        <w:t xml:space="preserve"> пользователей, по сути, как заложников»(1). В соответствии с ними Дуров является эгоцентричной личностью, которая ставит на первый план личную выгоду невзирая ни на что.</w:t>
      </w:r>
    </w:p>
    <w:p w:rsidR="00655829" w:rsidRPr="003344AA" w:rsidRDefault="00982734" w:rsidP="00655829">
      <w:pPr>
        <w:pStyle w:val="a3"/>
        <w:spacing w:after="0" w:line="360" w:lineRule="auto"/>
        <w:ind w:left="0"/>
        <w:contextualSpacing w:val="0"/>
        <w:jc w:val="both"/>
        <w:rPr>
          <w:rFonts w:ascii="Times New Roman" w:hAnsi="Times New Roman" w:cs="Times New Roman"/>
          <w:i/>
          <w:sz w:val="28"/>
        </w:rPr>
      </w:pPr>
      <w:r w:rsidRPr="003344AA">
        <w:rPr>
          <w:rFonts w:ascii="Times New Roman" w:hAnsi="Times New Roman" w:cs="Times New Roman"/>
          <w:i/>
          <w:sz w:val="28"/>
        </w:rPr>
        <w:tab/>
      </w:r>
      <w:r w:rsidR="00BA73CB" w:rsidRPr="003344AA">
        <w:rPr>
          <w:rFonts w:ascii="Times New Roman" w:hAnsi="Times New Roman" w:cs="Times New Roman"/>
          <w:i/>
          <w:sz w:val="28"/>
        </w:rPr>
        <w:t>«Характер»</w:t>
      </w:r>
      <w:r w:rsidRPr="003344AA">
        <w:rPr>
          <w:rFonts w:ascii="Times New Roman" w:hAnsi="Times New Roman" w:cs="Times New Roman"/>
          <w:i/>
          <w:sz w:val="28"/>
        </w:rPr>
        <w:t xml:space="preserve">. </w:t>
      </w:r>
      <w:r w:rsidR="00BA73CB" w:rsidRPr="003344AA">
        <w:rPr>
          <w:rFonts w:ascii="Times New Roman" w:hAnsi="Times New Roman" w:cs="Times New Roman"/>
          <w:sz w:val="28"/>
        </w:rPr>
        <w:t xml:space="preserve">Компонент </w:t>
      </w:r>
      <w:r w:rsidR="00BA73CB" w:rsidRPr="003344AA">
        <w:rPr>
          <w:rFonts w:ascii="Times New Roman" w:hAnsi="Times New Roman" w:cs="Times New Roman"/>
          <w:sz w:val="28"/>
          <w:szCs w:val="28"/>
        </w:rPr>
        <w:t>«</w:t>
      </w:r>
      <w:r w:rsidR="00BA73CB" w:rsidRPr="003344AA">
        <w:rPr>
          <w:rFonts w:ascii="Times New Roman" w:hAnsi="Times New Roman" w:cs="Times New Roman"/>
          <w:sz w:val="28"/>
        </w:rPr>
        <w:t>характер</w:t>
      </w:r>
      <w:r w:rsidR="00BA73CB" w:rsidRPr="003344AA">
        <w:rPr>
          <w:rFonts w:ascii="Times New Roman" w:hAnsi="Times New Roman" w:cs="Times New Roman"/>
          <w:sz w:val="28"/>
          <w:szCs w:val="28"/>
        </w:rPr>
        <w:t>»</w:t>
      </w:r>
      <w:r w:rsidR="00BA73CB" w:rsidRPr="003344AA">
        <w:rPr>
          <w:rFonts w:ascii="Times New Roman" w:hAnsi="Times New Roman" w:cs="Times New Roman"/>
          <w:sz w:val="28"/>
        </w:rPr>
        <w:t xml:space="preserve"> также редко встречается в новостных текстах, посвященных конфликту. Лексические конструкции </w:t>
      </w:r>
      <w:r w:rsidR="00BA73CB" w:rsidRPr="003344AA">
        <w:rPr>
          <w:rFonts w:ascii="Times New Roman" w:hAnsi="Times New Roman" w:cs="Times New Roman"/>
          <w:sz w:val="28"/>
          <w:szCs w:val="28"/>
        </w:rPr>
        <w:t>«</w:t>
      </w:r>
      <w:r w:rsidR="00BA73CB" w:rsidRPr="003344AA">
        <w:rPr>
          <w:rFonts w:ascii="Times New Roman" w:hAnsi="Times New Roman" w:cs="Times New Roman"/>
          <w:sz w:val="28"/>
        </w:rPr>
        <w:t>поддался на ультиматум главы Роскомнадзора</w:t>
      </w:r>
      <w:r w:rsidR="00BA73CB" w:rsidRPr="003344AA">
        <w:rPr>
          <w:rFonts w:ascii="Times New Roman" w:hAnsi="Times New Roman" w:cs="Times New Roman"/>
          <w:sz w:val="28"/>
          <w:szCs w:val="28"/>
        </w:rPr>
        <w:t>»</w:t>
      </w:r>
      <w:r w:rsidR="00BA73CB" w:rsidRPr="003344AA">
        <w:rPr>
          <w:rFonts w:ascii="Times New Roman" w:hAnsi="Times New Roman" w:cs="Times New Roman"/>
          <w:sz w:val="28"/>
        </w:rPr>
        <w:t xml:space="preserve">(1) и </w:t>
      </w:r>
      <w:r w:rsidR="00BA73CB" w:rsidRPr="003344AA">
        <w:rPr>
          <w:rFonts w:ascii="Times New Roman" w:hAnsi="Times New Roman" w:cs="Times New Roman"/>
          <w:sz w:val="28"/>
          <w:szCs w:val="28"/>
        </w:rPr>
        <w:t>«</w:t>
      </w:r>
      <w:r w:rsidR="00BA73CB" w:rsidRPr="003344AA">
        <w:rPr>
          <w:rFonts w:ascii="Times New Roman" w:hAnsi="Times New Roman" w:cs="Times New Roman"/>
          <w:sz w:val="28"/>
        </w:rPr>
        <w:t>положительно отреагировал на ультиматум</w:t>
      </w:r>
      <w:r w:rsidR="00BA73CB" w:rsidRPr="003344AA">
        <w:rPr>
          <w:rFonts w:ascii="Times New Roman" w:hAnsi="Times New Roman" w:cs="Times New Roman"/>
          <w:sz w:val="28"/>
          <w:szCs w:val="28"/>
        </w:rPr>
        <w:t>»</w:t>
      </w:r>
      <w:r w:rsidR="00BA73CB" w:rsidRPr="003344AA">
        <w:rPr>
          <w:rFonts w:ascii="Times New Roman" w:hAnsi="Times New Roman" w:cs="Times New Roman"/>
          <w:sz w:val="28"/>
        </w:rPr>
        <w:t xml:space="preserve">(1) описывают </w:t>
      </w:r>
      <w:r w:rsidR="00BA73CB" w:rsidRPr="003344AA">
        <w:rPr>
          <w:rFonts w:ascii="Times New Roman" w:hAnsi="Times New Roman" w:cs="Times New Roman"/>
          <w:sz w:val="28"/>
          <w:szCs w:val="28"/>
        </w:rPr>
        <w:t xml:space="preserve">создателя </w:t>
      </w:r>
      <w:r w:rsidR="00BA73CB" w:rsidRPr="003344AA">
        <w:rPr>
          <w:rFonts w:ascii="Times New Roman" w:hAnsi="Times New Roman" w:cs="Times New Roman"/>
          <w:sz w:val="28"/>
          <w:szCs w:val="28"/>
          <w:lang w:val="en-US"/>
        </w:rPr>
        <w:t>Telegram</w:t>
      </w:r>
      <w:r w:rsidR="00BA73CB" w:rsidRPr="003344AA">
        <w:rPr>
          <w:rFonts w:ascii="Times New Roman" w:hAnsi="Times New Roman" w:cs="Times New Roman"/>
          <w:sz w:val="28"/>
          <w:szCs w:val="28"/>
        </w:rPr>
        <w:t xml:space="preserve"> податливым, что противоречит компоненту «манера поведения». </w:t>
      </w:r>
      <w:r w:rsidR="00BA73CB" w:rsidRPr="003344AA">
        <w:rPr>
          <w:rFonts w:ascii="Times New Roman" w:hAnsi="Times New Roman" w:cs="Times New Roman"/>
          <w:sz w:val="28"/>
        </w:rPr>
        <w:t xml:space="preserve">Итак, проанализировав тексты о конфликте П. Дурова и Роскомнадзора, было выявлено следующее. </w:t>
      </w:r>
      <w:r w:rsidR="00BA73CB" w:rsidRPr="003344AA">
        <w:rPr>
          <w:rFonts w:ascii="Times New Roman" w:hAnsi="Times New Roman" w:cs="Times New Roman"/>
          <w:sz w:val="28"/>
        </w:rPr>
        <w:tab/>
      </w:r>
      <w:r w:rsidR="00655829" w:rsidRPr="003344AA">
        <w:rPr>
          <w:rFonts w:ascii="Times New Roman" w:hAnsi="Times New Roman" w:cs="Times New Roman"/>
          <w:sz w:val="28"/>
        </w:rPr>
        <w:t xml:space="preserve">Итак, в ходе анализа мы выяснили, что наибольшее количество лексических конструкций, характеризующих компонент персонального бренда, находится в «деловых характеристиках» (всего 89). Каждая из них имеет нейтральную тональность, позитивных или негативных маркеров обнаружено не было. В рамках конфликта для нас </w:t>
      </w:r>
      <w:r w:rsidRPr="003344AA">
        <w:rPr>
          <w:rFonts w:ascii="Times New Roman" w:hAnsi="Times New Roman" w:cs="Times New Roman"/>
          <w:sz w:val="28"/>
        </w:rPr>
        <w:t>важно отметить</w:t>
      </w:r>
      <w:r w:rsidR="00655829" w:rsidRPr="003344AA">
        <w:rPr>
          <w:rFonts w:ascii="Times New Roman" w:hAnsi="Times New Roman" w:cs="Times New Roman"/>
          <w:sz w:val="28"/>
        </w:rPr>
        <w:t xml:space="preserve"> следующее: несмотря на продолжительную предпринимательскую деятельность, включающую создание самой популярной социальной сети на территории РФ, «Вконтакте», П. Дуров, тем не менее, в контексте конфликта ассоциируется исключительно с Telegram: об этом, помимо прочего, говорит наиболее распространенная лексическая конструкция, «основатель </w:t>
      </w:r>
      <w:r w:rsidR="00655829" w:rsidRPr="003344AA">
        <w:rPr>
          <w:rFonts w:ascii="Times New Roman" w:hAnsi="Times New Roman" w:cs="Times New Roman"/>
          <w:sz w:val="28"/>
        </w:rPr>
        <w:lastRenderedPageBreak/>
        <w:t>Telegram», найденная в 35 текстах. Таким образом, можно судить о прочной связи между личным брендом руководителя компании и мессенджером.</w:t>
      </w:r>
    </w:p>
    <w:p w:rsidR="00655829" w:rsidRPr="003344AA" w:rsidRDefault="00655829" w:rsidP="00655829">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Во-вторых, в соответствии с высказываниями Дурова мы установили, что наибольший упор предприниматель в своей коммуникации делал на компонент «ценности»: основатель Telegram стремился показать, что на первом месте для него и компании находятся пользователи, их безопасность и право на конфиденциальность переписки. Если же обратиться к немногочисленным характеристикам персональный бренда Дурова в федеральных СМИ, то, по мнению экспертов,  предприниматель руководствуется личными лишь личными амбициями, а также исходит из соображений прибыли. Однако, если судить по количеству найденных лексических конструкций, подобные атаки были несущественными (25 против 2) и несильно отразились на общей картине.</w:t>
      </w:r>
    </w:p>
    <w:p w:rsidR="00655829" w:rsidRPr="003344AA" w:rsidRDefault="00655829" w:rsidP="00655829">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Наибольшей же атаке со стороны федеральных СМИ подвергся компонент «манера поведения». В ходе анализа было найдено 1</w:t>
      </w:r>
      <w:r w:rsidR="00F22A15" w:rsidRPr="003344AA">
        <w:rPr>
          <w:rFonts w:ascii="Times New Roman" w:hAnsi="Times New Roman" w:cs="Times New Roman"/>
          <w:sz w:val="28"/>
        </w:rPr>
        <w:t>1 негативных</w:t>
      </w:r>
      <w:r w:rsidRPr="003344AA">
        <w:rPr>
          <w:rFonts w:ascii="Times New Roman" w:hAnsi="Times New Roman" w:cs="Times New Roman"/>
          <w:sz w:val="28"/>
        </w:rPr>
        <w:t xml:space="preserve"> </w:t>
      </w:r>
      <w:r w:rsidR="00F22A15" w:rsidRPr="003344AA">
        <w:rPr>
          <w:rFonts w:ascii="Times New Roman" w:hAnsi="Times New Roman" w:cs="Times New Roman"/>
          <w:sz w:val="28"/>
        </w:rPr>
        <w:t xml:space="preserve">и </w:t>
      </w:r>
      <w:r w:rsidRPr="003344AA">
        <w:rPr>
          <w:rFonts w:ascii="Times New Roman" w:hAnsi="Times New Roman" w:cs="Times New Roman"/>
          <w:sz w:val="28"/>
        </w:rPr>
        <w:t>3 нейтральны</w:t>
      </w:r>
      <w:r w:rsidR="00F22A15" w:rsidRPr="003344AA">
        <w:rPr>
          <w:rFonts w:ascii="Times New Roman" w:hAnsi="Times New Roman" w:cs="Times New Roman"/>
          <w:sz w:val="28"/>
        </w:rPr>
        <w:t>е</w:t>
      </w:r>
      <w:r w:rsidRPr="003344AA">
        <w:rPr>
          <w:rFonts w:ascii="Times New Roman" w:hAnsi="Times New Roman" w:cs="Times New Roman"/>
          <w:sz w:val="28"/>
        </w:rPr>
        <w:t xml:space="preserve"> характеристик</w:t>
      </w:r>
      <w:r w:rsidR="00F22A15" w:rsidRPr="003344AA">
        <w:rPr>
          <w:rFonts w:ascii="Times New Roman" w:hAnsi="Times New Roman" w:cs="Times New Roman"/>
          <w:sz w:val="28"/>
        </w:rPr>
        <w:t>и</w:t>
      </w:r>
      <w:r w:rsidRPr="003344AA">
        <w:rPr>
          <w:rFonts w:ascii="Times New Roman" w:hAnsi="Times New Roman" w:cs="Times New Roman"/>
          <w:sz w:val="28"/>
        </w:rPr>
        <w:t>. Согласно проанализированным маркерам, Дуров предстает несговорчивым и принципиальным индивидом, неспособным к конструктивному диалогу. Стоит, однако, отметить, что и Дуров в своих обращениях делал акцент на рассматриваемом компоненте: по мнению предпринимателя, он и его команда занимаются правильным делом и будут отстаивать свои ценности до последнего.</w:t>
      </w:r>
    </w:p>
    <w:p w:rsidR="00BA73CB" w:rsidRPr="003344AA" w:rsidRDefault="00655829" w:rsidP="00655829">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И, наконец, тот факт, что количество негативных лексических марке</w:t>
      </w:r>
      <w:r w:rsidR="00D279FC" w:rsidRPr="003344AA">
        <w:rPr>
          <w:rFonts w:ascii="Times New Roman" w:hAnsi="Times New Roman" w:cs="Times New Roman"/>
          <w:sz w:val="28"/>
        </w:rPr>
        <w:t>р</w:t>
      </w:r>
      <w:r w:rsidRPr="003344AA">
        <w:rPr>
          <w:rFonts w:ascii="Times New Roman" w:hAnsi="Times New Roman" w:cs="Times New Roman"/>
          <w:sz w:val="28"/>
        </w:rPr>
        <w:t>ов, характеризующих Дурова в период конфликта, незначительно превышало количество позитивных (1</w:t>
      </w:r>
      <w:r w:rsidR="00D279FC" w:rsidRPr="003344AA">
        <w:rPr>
          <w:rFonts w:ascii="Times New Roman" w:hAnsi="Times New Roman" w:cs="Times New Roman"/>
          <w:sz w:val="28"/>
        </w:rPr>
        <w:t>9</w:t>
      </w:r>
      <w:r w:rsidRPr="003344AA">
        <w:rPr>
          <w:rFonts w:ascii="Times New Roman" w:hAnsi="Times New Roman" w:cs="Times New Roman"/>
          <w:sz w:val="28"/>
        </w:rPr>
        <w:t xml:space="preserve"> против 1</w:t>
      </w:r>
      <w:r w:rsidR="00D279FC" w:rsidRPr="003344AA">
        <w:rPr>
          <w:rFonts w:ascii="Times New Roman" w:hAnsi="Times New Roman" w:cs="Times New Roman"/>
          <w:sz w:val="28"/>
        </w:rPr>
        <w:t>4</w:t>
      </w:r>
      <w:r w:rsidRPr="003344AA">
        <w:rPr>
          <w:rFonts w:ascii="Times New Roman" w:hAnsi="Times New Roman" w:cs="Times New Roman"/>
          <w:sz w:val="28"/>
        </w:rPr>
        <w:t>), а большую часть составляли нейтральные (96),  говорит о том, что персональный бренд П. Дурова не был серьезно атакован федеральными СМИ, поэтому о его пагубном влиянии на репутацию компании утверждать не представляется возможным.</w:t>
      </w:r>
      <w:r w:rsidR="00F22A15" w:rsidRPr="003344AA">
        <w:rPr>
          <w:rFonts w:ascii="Times New Roman" w:hAnsi="Times New Roman" w:cs="Times New Roman"/>
          <w:sz w:val="28"/>
        </w:rPr>
        <w:t xml:space="preserve"> Вывод также подтверждается данными о приросте аудитории </w:t>
      </w:r>
      <w:r w:rsidR="00F22A15" w:rsidRPr="003344AA">
        <w:rPr>
          <w:rFonts w:ascii="Times New Roman" w:hAnsi="Times New Roman" w:cs="Times New Roman"/>
          <w:sz w:val="28"/>
        </w:rPr>
        <w:lastRenderedPageBreak/>
        <w:t xml:space="preserve">после блокировки приложения: по данным РБК, </w:t>
      </w:r>
      <w:r w:rsidR="00463B9E" w:rsidRPr="003344AA">
        <w:rPr>
          <w:rFonts w:ascii="Times New Roman" w:hAnsi="Times New Roman" w:cs="Times New Roman"/>
          <w:sz w:val="28"/>
        </w:rPr>
        <w:t>количество пользователей мессенджера увеличилось на 27%</w:t>
      </w:r>
      <w:r w:rsidR="00463B9E" w:rsidRPr="003344AA">
        <w:rPr>
          <w:rStyle w:val="a6"/>
          <w:rFonts w:ascii="Times New Roman" w:hAnsi="Times New Roman" w:cs="Times New Roman"/>
          <w:sz w:val="28"/>
        </w:rPr>
        <w:footnoteReference w:id="142"/>
      </w:r>
      <w:r w:rsidR="00463B9E" w:rsidRPr="003344AA">
        <w:rPr>
          <w:rFonts w:ascii="Times New Roman" w:hAnsi="Times New Roman" w:cs="Times New Roman"/>
          <w:sz w:val="28"/>
        </w:rPr>
        <w:t>.</w:t>
      </w:r>
    </w:p>
    <w:p w:rsidR="005E05A0" w:rsidRPr="003344AA" w:rsidRDefault="005E05A0" w:rsidP="005E05A0">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 xml:space="preserve">Итак, в ходе исследования влияния персонального бренда на репутацию компании мы пришли к следующим выводам. </w:t>
      </w:r>
      <w:r w:rsidRPr="003344AA">
        <w:rPr>
          <w:rFonts w:ascii="Times New Roman" w:hAnsi="Times New Roman" w:cs="Times New Roman"/>
          <w:sz w:val="28"/>
        </w:rPr>
        <w:tab/>
        <w:t>Мы выяснили, что эмоциональные действия главы компании способны нанести ей репутационный ущерб в период крупного конфликта, освещаемого федеральными СМИ. Так произошло в случае с О. Тиньковым и его банком: каждый инфоповод, инициированный предпринимателем (судебные разбирательства, возбуждение уголовного дела, обыски) сопровождался падением МедиаИндекса. Об этом также свидетельствует анализ компонентов его персонального бренда: «манера поведения», «ценности», «характер», «отношение к окружающим» имели преимущественно негативную тональность в СМИ, существует разрыв между тем, каким себя показывал Тиньков и каким его изображали в масс-медиа. Стоит отметить, что своевременные действия предпринимателя, способствовавшие завершению конфликта (отзыв иска), позволили избежать дальнейшей эскалации инцидента, и, как следствие, сократить репутационный ущерб как самого бизнесмена, так и «Тинькофф Банка». Тем не менее, нельзя отрицать конкретных потерь в ходе противостояния: разрыв контрактов с крупными рекламными площадками, массовые протестные флешмобы в социальных сетях. Более того, вся ситуация</w:t>
      </w:r>
      <w:r w:rsidR="00463B9E" w:rsidRPr="003344AA">
        <w:rPr>
          <w:rFonts w:ascii="Times New Roman" w:hAnsi="Times New Roman" w:cs="Times New Roman"/>
          <w:sz w:val="28"/>
        </w:rPr>
        <w:t>, благодаря широкому резонансу,</w:t>
      </w:r>
      <w:r w:rsidRPr="003344AA">
        <w:rPr>
          <w:rFonts w:ascii="Times New Roman" w:hAnsi="Times New Roman" w:cs="Times New Roman"/>
          <w:sz w:val="28"/>
        </w:rPr>
        <w:t xml:space="preserve"> </w:t>
      </w:r>
      <w:r w:rsidR="00463B9E" w:rsidRPr="003344AA">
        <w:rPr>
          <w:rFonts w:ascii="Times New Roman" w:hAnsi="Times New Roman" w:cs="Times New Roman"/>
          <w:sz w:val="28"/>
        </w:rPr>
        <w:t>запомнится как один из многих</w:t>
      </w:r>
      <w:r w:rsidRPr="003344AA">
        <w:rPr>
          <w:rFonts w:ascii="Times New Roman" w:hAnsi="Times New Roman" w:cs="Times New Roman"/>
          <w:sz w:val="28"/>
        </w:rPr>
        <w:t xml:space="preserve"> скандал</w:t>
      </w:r>
      <w:r w:rsidR="00463B9E" w:rsidRPr="003344AA">
        <w:rPr>
          <w:rFonts w:ascii="Times New Roman" w:hAnsi="Times New Roman" w:cs="Times New Roman"/>
          <w:sz w:val="28"/>
        </w:rPr>
        <w:t>ов</w:t>
      </w:r>
      <w:r w:rsidRPr="003344AA">
        <w:rPr>
          <w:rFonts w:ascii="Times New Roman" w:hAnsi="Times New Roman" w:cs="Times New Roman"/>
          <w:sz w:val="28"/>
        </w:rPr>
        <w:t xml:space="preserve"> эксцентричного предпринимателя и останется в восприятии общественности, что может в дальнейшем</w:t>
      </w:r>
      <w:r w:rsidR="00B05C8F" w:rsidRPr="003344AA">
        <w:rPr>
          <w:rFonts w:ascii="Times New Roman" w:hAnsi="Times New Roman" w:cs="Times New Roman"/>
          <w:sz w:val="28"/>
        </w:rPr>
        <w:t xml:space="preserve"> непредсказуемым образом</w:t>
      </w:r>
      <w:r w:rsidRPr="003344AA">
        <w:rPr>
          <w:rFonts w:ascii="Times New Roman" w:hAnsi="Times New Roman" w:cs="Times New Roman"/>
          <w:sz w:val="28"/>
        </w:rPr>
        <w:t xml:space="preserve"> повлиять на приток клиентов. </w:t>
      </w:r>
    </w:p>
    <w:p w:rsidR="005E05A0" w:rsidRPr="003344AA" w:rsidRDefault="005E05A0" w:rsidP="005E05A0">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 xml:space="preserve">В рамках работы мы противопоставили О. Тинькову другого предпринимателя, яркого представителя сферы IT, — П. Дурова. В случае с основателем Telegram, конфликт имел более серьезный характер, так как в него были вовлечены государственные органы, такие как Роскомнадзор и </w:t>
      </w:r>
      <w:r w:rsidRPr="003344AA">
        <w:rPr>
          <w:rFonts w:ascii="Times New Roman" w:hAnsi="Times New Roman" w:cs="Times New Roman"/>
          <w:sz w:val="28"/>
        </w:rPr>
        <w:lastRenderedPageBreak/>
        <w:t>ФСБ. В ходе развития событий предприниматель в своей коммуникации сделал выбор в пользу рациональности и сдержанности, что позволило ему и его компании избежать репутационного ущерба. Помимо этого, в исследовании мы показали, как сильно падал МедиаИндекс Дурова и Telegram в рамках отдельных инфоповодов: именно оперативные комментарии основателя мессенджера и упор на клиентоориентированность вкупе с уверенностью в собственных действиях позволили ему не только удержать свой продукт на плаву, но и использовать весь конфликт для увеличения аудитории Telegram. Анализ компонентов персонального бренда также подтверждает верность выбранной тактике: немногочисленность негативных маркеров, характеризующих Дурова в федеральных СМИ, указывает на удачную коммуникацию со стороны предпринимателя в период конфликта.</w:t>
      </w:r>
    </w:p>
    <w:p w:rsidR="0041510E" w:rsidRPr="003344AA" w:rsidRDefault="005E05A0" w:rsidP="00F564F4">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 xml:space="preserve">В ходе анализа того, какие компоненты персонального бренда атакуются в период конфликта больше всего, было выявлено следующее: и О. Тиньков, и П. Дуров в процессе коммуникаций  делали основной упор на собственные «ценности». Что касается характеристик федеральных СМИ, то в случае с Тиньковым наибольшей атаке подвергся компонент «манера поведения» (68 лексических конструкций); компонентом персонального бренда П. Дурова, подверженным наибольшему вниманию в федеральных СМИ в период конфликта, также является «манера поведения». Таким образом, в ходе исследования было установлено, что наиболее важными </w:t>
      </w:r>
      <w:r w:rsidR="002F0972" w:rsidRPr="003344AA">
        <w:rPr>
          <w:rFonts w:ascii="Times New Roman" w:hAnsi="Times New Roman" w:cs="Times New Roman"/>
          <w:sz w:val="28"/>
        </w:rPr>
        <w:t xml:space="preserve">и уязвимыми </w:t>
      </w:r>
      <w:r w:rsidRPr="003344AA">
        <w:rPr>
          <w:rFonts w:ascii="Times New Roman" w:hAnsi="Times New Roman" w:cs="Times New Roman"/>
          <w:sz w:val="28"/>
        </w:rPr>
        <w:t>компонентами персонального бренда в период конфликтной ситуации являются  «ценности» и «манера поведения».</w:t>
      </w:r>
    </w:p>
    <w:p w:rsidR="00F374E7" w:rsidRDefault="00F374E7">
      <w:pPr>
        <w:rPr>
          <w:rFonts w:ascii="Times New Roman" w:eastAsiaTheme="majorEastAsia" w:hAnsi="Times New Roman" w:cs="Times New Roman"/>
          <w:b/>
          <w:bCs/>
          <w:sz w:val="28"/>
          <w:szCs w:val="28"/>
          <w:shd w:val="clear" w:color="auto" w:fill="FFFFFF"/>
          <w:lang w:eastAsia="ru-RU"/>
        </w:rPr>
      </w:pPr>
      <w:bookmarkStart w:id="27" w:name="_Toc514157019"/>
      <w:r>
        <w:rPr>
          <w:rFonts w:ascii="Times New Roman" w:hAnsi="Times New Roman" w:cs="Times New Roman"/>
          <w:shd w:val="clear" w:color="auto" w:fill="FFFFFF"/>
        </w:rPr>
        <w:br w:type="page"/>
      </w:r>
    </w:p>
    <w:p w:rsidR="002F6588" w:rsidRPr="003344AA" w:rsidRDefault="0041510E" w:rsidP="00783B7C">
      <w:pPr>
        <w:pStyle w:val="1"/>
        <w:spacing w:after="240" w:line="360" w:lineRule="auto"/>
        <w:jc w:val="center"/>
        <w:rPr>
          <w:rFonts w:ascii="Times New Roman" w:hAnsi="Times New Roman" w:cs="Times New Roman"/>
          <w:color w:val="auto"/>
          <w:shd w:val="clear" w:color="auto" w:fill="FFFFFF"/>
        </w:rPr>
      </w:pPr>
      <w:r w:rsidRPr="003344AA">
        <w:rPr>
          <w:rFonts w:ascii="Times New Roman" w:hAnsi="Times New Roman" w:cs="Times New Roman"/>
          <w:color w:val="auto"/>
          <w:shd w:val="clear" w:color="auto" w:fill="FFFFFF"/>
        </w:rPr>
        <w:lastRenderedPageBreak/>
        <w:t>Заключение</w:t>
      </w:r>
      <w:bookmarkEnd w:id="27"/>
    </w:p>
    <w:p w:rsidR="002F6588" w:rsidRPr="003344AA" w:rsidRDefault="002F6588" w:rsidP="00783B7C">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 xml:space="preserve">В первой главе </w:t>
      </w:r>
      <w:r w:rsidR="00CC7322" w:rsidRPr="003344AA">
        <w:rPr>
          <w:rFonts w:ascii="Times New Roman" w:hAnsi="Times New Roman" w:cs="Times New Roman"/>
          <w:sz w:val="28"/>
        </w:rPr>
        <w:t>работы</w:t>
      </w:r>
      <w:r w:rsidRPr="003344AA">
        <w:rPr>
          <w:rFonts w:ascii="Times New Roman" w:hAnsi="Times New Roman" w:cs="Times New Roman"/>
          <w:sz w:val="28"/>
        </w:rPr>
        <w:t xml:space="preserve"> был</w:t>
      </w:r>
      <w:r w:rsidR="00116374">
        <w:rPr>
          <w:rFonts w:ascii="Times New Roman" w:hAnsi="Times New Roman" w:cs="Times New Roman"/>
          <w:sz w:val="28"/>
        </w:rPr>
        <w:t>и</w:t>
      </w:r>
      <w:r w:rsidRPr="003344AA">
        <w:rPr>
          <w:rFonts w:ascii="Times New Roman" w:hAnsi="Times New Roman" w:cs="Times New Roman"/>
          <w:sz w:val="28"/>
        </w:rPr>
        <w:t xml:space="preserve"> </w:t>
      </w:r>
      <w:r w:rsidR="00116374">
        <w:rPr>
          <w:rFonts w:ascii="Times New Roman" w:hAnsi="Times New Roman" w:cs="Times New Roman"/>
          <w:sz w:val="28"/>
        </w:rPr>
        <w:t>изучены</w:t>
      </w:r>
      <w:r w:rsidRPr="003344AA">
        <w:rPr>
          <w:rFonts w:ascii="Times New Roman" w:hAnsi="Times New Roman" w:cs="Times New Roman"/>
          <w:sz w:val="28"/>
        </w:rPr>
        <w:t xml:space="preserve"> </w:t>
      </w:r>
      <w:r w:rsidR="00116374">
        <w:rPr>
          <w:rFonts w:ascii="Times New Roman" w:hAnsi="Times New Roman" w:cs="Times New Roman"/>
          <w:sz w:val="28"/>
        </w:rPr>
        <w:t>категории</w:t>
      </w:r>
      <w:r w:rsidRPr="003344AA">
        <w:rPr>
          <w:rFonts w:ascii="Times New Roman" w:hAnsi="Times New Roman" w:cs="Times New Roman"/>
          <w:sz w:val="28"/>
        </w:rPr>
        <w:t xml:space="preserve"> </w:t>
      </w:r>
      <w:r w:rsidR="00116374" w:rsidRPr="00116374">
        <w:rPr>
          <w:rFonts w:ascii="Times New Roman" w:hAnsi="Times New Roman" w:cs="Times New Roman"/>
          <w:sz w:val="28"/>
        </w:rPr>
        <w:t>«</w:t>
      </w:r>
      <w:r w:rsidRPr="003344AA">
        <w:rPr>
          <w:rFonts w:ascii="Times New Roman" w:hAnsi="Times New Roman" w:cs="Times New Roman"/>
          <w:sz w:val="28"/>
        </w:rPr>
        <w:t>репутация</w:t>
      </w:r>
      <w:r w:rsidR="00116374" w:rsidRPr="00116374">
        <w:rPr>
          <w:rFonts w:ascii="Times New Roman" w:hAnsi="Times New Roman" w:cs="Times New Roman"/>
          <w:sz w:val="28"/>
        </w:rPr>
        <w:t>»</w:t>
      </w:r>
      <w:r w:rsidRPr="003344AA">
        <w:rPr>
          <w:rFonts w:ascii="Times New Roman" w:hAnsi="Times New Roman" w:cs="Times New Roman"/>
          <w:sz w:val="28"/>
        </w:rPr>
        <w:t xml:space="preserve">, </w:t>
      </w:r>
      <w:r w:rsidR="00116374" w:rsidRPr="00116374">
        <w:rPr>
          <w:rFonts w:ascii="Times New Roman" w:hAnsi="Times New Roman" w:cs="Times New Roman"/>
          <w:sz w:val="28"/>
        </w:rPr>
        <w:t>«</w:t>
      </w:r>
      <w:r w:rsidRPr="003344AA">
        <w:rPr>
          <w:rFonts w:ascii="Times New Roman" w:hAnsi="Times New Roman" w:cs="Times New Roman"/>
          <w:sz w:val="28"/>
        </w:rPr>
        <w:t>имидж</w:t>
      </w:r>
      <w:r w:rsidR="00116374" w:rsidRPr="00116374">
        <w:rPr>
          <w:rFonts w:ascii="Times New Roman" w:hAnsi="Times New Roman" w:cs="Times New Roman"/>
          <w:sz w:val="28"/>
        </w:rPr>
        <w:t>»</w:t>
      </w:r>
      <w:r w:rsidR="00116374">
        <w:rPr>
          <w:rFonts w:ascii="Times New Roman" w:hAnsi="Times New Roman" w:cs="Times New Roman"/>
          <w:sz w:val="28"/>
        </w:rPr>
        <w:t xml:space="preserve">, </w:t>
      </w:r>
      <w:r w:rsidR="00116374" w:rsidRPr="00116374">
        <w:rPr>
          <w:rFonts w:ascii="Times New Roman" w:hAnsi="Times New Roman" w:cs="Times New Roman"/>
          <w:sz w:val="28"/>
        </w:rPr>
        <w:t>«</w:t>
      </w:r>
      <w:r w:rsidR="00116374">
        <w:rPr>
          <w:rFonts w:ascii="Times New Roman" w:hAnsi="Times New Roman" w:cs="Times New Roman"/>
          <w:sz w:val="28"/>
        </w:rPr>
        <w:t>бренд</w:t>
      </w:r>
      <w:r w:rsidR="00116374" w:rsidRPr="00116374">
        <w:rPr>
          <w:rFonts w:ascii="Times New Roman" w:hAnsi="Times New Roman" w:cs="Times New Roman"/>
          <w:sz w:val="28"/>
        </w:rPr>
        <w:t>»</w:t>
      </w:r>
      <w:r w:rsidRPr="003344AA">
        <w:rPr>
          <w:rFonts w:ascii="Times New Roman" w:hAnsi="Times New Roman" w:cs="Times New Roman"/>
          <w:sz w:val="28"/>
        </w:rPr>
        <w:t xml:space="preserve"> и </w:t>
      </w:r>
      <w:r w:rsidR="00116374" w:rsidRPr="00116374">
        <w:rPr>
          <w:rFonts w:ascii="Times New Roman" w:hAnsi="Times New Roman" w:cs="Times New Roman"/>
          <w:sz w:val="28"/>
        </w:rPr>
        <w:t>«</w:t>
      </w:r>
      <w:r w:rsidRPr="003344AA">
        <w:rPr>
          <w:rFonts w:ascii="Times New Roman" w:hAnsi="Times New Roman" w:cs="Times New Roman"/>
          <w:sz w:val="28"/>
        </w:rPr>
        <w:t>персональный бренд</w:t>
      </w:r>
      <w:r w:rsidR="00116374" w:rsidRPr="00116374">
        <w:rPr>
          <w:rFonts w:ascii="Times New Roman" w:hAnsi="Times New Roman" w:cs="Times New Roman"/>
          <w:sz w:val="28"/>
        </w:rPr>
        <w:t>»</w:t>
      </w:r>
      <w:r w:rsidRPr="003344AA">
        <w:rPr>
          <w:rFonts w:ascii="Times New Roman" w:hAnsi="Times New Roman" w:cs="Times New Roman"/>
          <w:sz w:val="28"/>
        </w:rPr>
        <w:t>: были выявлены основные различия и особенности рассмотренных категорий, проанализированы нематериальные активы организаций, выделен</w:t>
      </w:r>
      <w:r w:rsidR="00116374">
        <w:rPr>
          <w:rFonts w:ascii="Times New Roman" w:hAnsi="Times New Roman" w:cs="Times New Roman"/>
          <w:sz w:val="28"/>
        </w:rPr>
        <w:t>а</w:t>
      </w:r>
      <w:r w:rsidRPr="003344AA">
        <w:rPr>
          <w:rFonts w:ascii="Times New Roman" w:hAnsi="Times New Roman" w:cs="Times New Roman"/>
          <w:sz w:val="28"/>
        </w:rPr>
        <w:t xml:space="preserve"> </w:t>
      </w:r>
      <w:r w:rsidR="00116374">
        <w:rPr>
          <w:rFonts w:ascii="Times New Roman" w:hAnsi="Times New Roman" w:cs="Times New Roman"/>
          <w:sz w:val="28"/>
        </w:rPr>
        <w:t>специфика</w:t>
      </w:r>
      <w:r w:rsidRPr="003344AA">
        <w:rPr>
          <w:rFonts w:ascii="Times New Roman" w:hAnsi="Times New Roman" w:cs="Times New Roman"/>
          <w:sz w:val="28"/>
        </w:rPr>
        <w:t xml:space="preserve"> формирования персонального бренда и </w:t>
      </w:r>
      <w:r w:rsidR="00116374">
        <w:rPr>
          <w:rFonts w:ascii="Times New Roman" w:hAnsi="Times New Roman" w:cs="Times New Roman"/>
          <w:sz w:val="28"/>
        </w:rPr>
        <w:t xml:space="preserve">определены </w:t>
      </w:r>
      <w:r w:rsidRPr="003344AA">
        <w:rPr>
          <w:rFonts w:ascii="Times New Roman" w:hAnsi="Times New Roman" w:cs="Times New Roman"/>
          <w:sz w:val="28"/>
        </w:rPr>
        <w:t xml:space="preserve">его основные категории, а также </w:t>
      </w:r>
      <w:r w:rsidR="00B1257F" w:rsidRPr="003344AA">
        <w:rPr>
          <w:rFonts w:ascii="Times New Roman" w:hAnsi="Times New Roman" w:cs="Times New Roman"/>
          <w:sz w:val="28"/>
        </w:rPr>
        <w:t>стратегии и технологии управления репутационными рисками компании</w:t>
      </w:r>
      <w:r w:rsidRPr="003344AA">
        <w:rPr>
          <w:rFonts w:ascii="Times New Roman" w:hAnsi="Times New Roman" w:cs="Times New Roman"/>
          <w:sz w:val="28"/>
        </w:rPr>
        <w:t>.</w:t>
      </w:r>
    </w:p>
    <w:p w:rsidR="00CC7322" w:rsidRPr="003344AA" w:rsidRDefault="00CC7322" w:rsidP="002F6588">
      <w:pPr>
        <w:pStyle w:val="a3"/>
        <w:spacing w:after="0" w:line="360" w:lineRule="auto"/>
        <w:ind w:left="0"/>
        <w:contextualSpacing w:val="0"/>
        <w:jc w:val="both"/>
        <w:rPr>
          <w:rFonts w:ascii="Times New Roman" w:hAnsi="Times New Roman" w:cs="Times New Roman"/>
          <w:sz w:val="28"/>
          <w:szCs w:val="28"/>
        </w:rPr>
      </w:pPr>
      <w:r w:rsidRPr="003344AA">
        <w:rPr>
          <w:rFonts w:ascii="Times New Roman" w:hAnsi="Times New Roman" w:cs="Times New Roman"/>
          <w:sz w:val="28"/>
        </w:rPr>
        <w:tab/>
        <w:t>Мы выяснили, что понятия репутация и имидж схожи по целям, задачам и объекту воздействия, однако имеют ряд принципиальных различий: источник, направленность, объективность, способ и длительност</w:t>
      </w:r>
      <w:r w:rsidR="00B30C33" w:rsidRPr="003344AA">
        <w:rPr>
          <w:rFonts w:ascii="Times New Roman" w:hAnsi="Times New Roman" w:cs="Times New Roman"/>
          <w:sz w:val="28"/>
        </w:rPr>
        <w:t>ь формирования, рациональность, отражаемые аспекты. В то же время понятия тесно связано друг с другом</w:t>
      </w:r>
      <w:r w:rsidR="00030D4C" w:rsidRPr="003344AA">
        <w:rPr>
          <w:rFonts w:ascii="Times New Roman" w:hAnsi="Times New Roman" w:cs="Times New Roman"/>
          <w:sz w:val="28"/>
        </w:rPr>
        <w:t>, так как являются неотъемлемыми компонентами товара или услуги</w:t>
      </w:r>
      <w:r w:rsidR="00B30C33" w:rsidRPr="003344AA">
        <w:rPr>
          <w:rFonts w:ascii="Times New Roman" w:hAnsi="Times New Roman" w:cs="Times New Roman"/>
          <w:sz w:val="28"/>
        </w:rPr>
        <w:t xml:space="preserve">: </w:t>
      </w:r>
      <w:r w:rsidR="00B30C33" w:rsidRPr="003344AA">
        <w:rPr>
          <w:rFonts w:ascii="Times New Roman" w:hAnsi="Times New Roman" w:cs="Times New Roman"/>
          <w:sz w:val="28"/>
          <w:szCs w:val="28"/>
        </w:rPr>
        <w:t>формирование имиджа позволяет создать в сознании потребителя наиболее привлекательный образ продукта, репутация же отражает</w:t>
      </w:r>
      <w:r w:rsidR="0056649C" w:rsidRPr="003344AA">
        <w:rPr>
          <w:rFonts w:ascii="Times New Roman" w:hAnsi="Times New Roman" w:cs="Times New Roman"/>
          <w:sz w:val="28"/>
          <w:szCs w:val="28"/>
        </w:rPr>
        <w:t xml:space="preserve"> опыт</w:t>
      </w:r>
      <w:r w:rsidR="00B30C33" w:rsidRPr="003344AA">
        <w:rPr>
          <w:rFonts w:ascii="Times New Roman" w:hAnsi="Times New Roman" w:cs="Times New Roman"/>
          <w:sz w:val="28"/>
          <w:szCs w:val="28"/>
        </w:rPr>
        <w:t xml:space="preserve"> аудитории от взаимодействия с продуктом</w:t>
      </w:r>
      <w:r w:rsidR="00030D4C" w:rsidRPr="003344AA">
        <w:rPr>
          <w:rFonts w:ascii="Times New Roman" w:hAnsi="Times New Roman" w:cs="Times New Roman"/>
          <w:sz w:val="28"/>
          <w:szCs w:val="28"/>
        </w:rPr>
        <w:t>.</w:t>
      </w:r>
    </w:p>
    <w:p w:rsidR="00E0179E" w:rsidRPr="003344AA" w:rsidRDefault="00E0179E" w:rsidP="002F6588">
      <w:pPr>
        <w:pStyle w:val="a3"/>
        <w:spacing w:after="0" w:line="360" w:lineRule="auto"/>
        <w:ind w:left="0"/>
        <w:contextualSpacing w:val="0"/>
        <w:jc w:val="both"/>
        <w:rPr>
          <w:rFonts w:ascii="Times New Roman" w:hAnsi="Times New Roman" w:cs="Times New Roman"/>
          <w:sz w:val="28"/>
          <w:szCs w:val="28"/>
        </w:rPr>
      </w:pPr>
      <w:r w:rsidRPr="003344AA">
        <w:rPr>
          <w:rFonts w:ascii="Times New Roman" w:hAnsi="Times New Roman" w:cs="Times New Roman"/>
          <w:sz w:val="28"/>
          <w:szCs w:val="28"/>
        </w:rPr>
        <w:tab/>
        <w:t>Не менее важным является то, что положительные имидж и репутация играют ключевую роль в создании персонального бренда. Их фундаментальная значимость в данном процессе подтверждается этапами его формирования: разрабатывается имидж специалиста, затем происходит переход от имиджа к репутации, формир</w:t>
      </w:r>
      <w:r w:rsidR="00D737CB" w:rsidRPr="003344AA">
        <w:rPr>
          <w:rFonts w:ascii="Times New Roman" w:hAnsi="Times New Roman" w:cs="Times New Roman"/>
          <w:sz w:val="28"/>
          <w:szCs w:val="28"/>
        </w:rPr>
        <w:t>уется</w:t>
      </w:r>
      <w:r w:rsidRPr="003344AA">
        <w:rPr>
          <w:rFonts w:ascii="Times New Roman" w:hAnsi="Times New Roman" w:cs="Times New Roman"/>
          <w:sz w:val="28"/>
          <w:szCs w:val="28"/>
        </w:rPr>
        <w:t xml:space="preserve"> репутаци</w:t>
      </w:r>
      <w:r w:rsidR="00D737CB" w:rsidRPr="003344AA">
        <w:rPr>
          <w:rFonts w:ascii="Times New Roman" w:hAnsi="Times New Roman" w:cs="Times New Roman"/>
          <w:sz w:val="28"/>
          <w:szCs w:val="28"/>
        </w:rPr>
        <w:t>я</w:t>
      </w:r>
      <w:r w:rsidRPr="003344AA">
        <w:rPr>
          <w:rFonts w:ascii="Times New Roman" w:hAnsi="Times New Roman" w:cs="Times New Roman"/>
          <w:sz w:val="28"/>
          <w:szCs w:val="28"/>
        </w:rPr>
        <w:t xml:space="preserve"> и, наконец, </w:t>
      </w:r>
      <w:r w:rsidR="00D737CB" w:rsidRPr="003344AA">
        <w:rPr>
          <w:rFonts w:ascii="Times New Roman" w:hAnsi="Times New Roman" w:cs="Times New Roman"/>
          <w:sz w:val="28"/>
          <w:szCs w:val="28"/>
        </w:rPr>
        <w:t>формируется</w:t>
      </w:r>
      <w:r w:rsidRPr="003344AA">
        <w:rPr>
          <w:rFonts w:ascii="Times New Roman" w:hAnsi="Times New Roman" w:cs="Times New Roman"/>
          <w:sz w:val="28"/>
          <w:szCs w:val="28"/>
        </w:rPr>
        <w:t xml:space="preserve"> персональн</w:t>
      </w:r>
      <w:r w:rsidR="00D737CB" w:rsidRPr="003344AA">
        <w:rPr>
          <w:rFonts w:ascii="Times New Roman" w:hAnsi="Times New Roman" w:cs="Times New Roman"/>
          <w:sz w:val="28"/>
          <w:szCs w:val="28"/>
        </w:rPr>
        <w:t>ый бренд</w:t>
      </w:r>
      <w:r w:rsidRPr="003344AA">
        <w:rPr>
          <w:rFonts w:ascii="Times New Roman" w:hAnsi="Times New Roman" w:cs="Times New Roman"/>
          <w:sz w:val="28"/>
          <w:szCs w:val="28"/>
        </w:rPr>
        <w:t>.</w:t>
      </w:r>
      <w:r w:rsidR="00D737CB" w:rsidRPr="003344AA">
        <w:rPr>
          <w:rFonts w:ascii="Times New Roman" w:hAnsi="Times New Roman" w:cs="Times New Roman"/>
          <w:sz w:val="28"/>
          <w:szCs w:val="28"/>
        </w:rPr>
        <w:t xml:space="preserve"> </w:t>
      </w:r>
    </w:p>
    <w:p w:rsidR="00D737CB" w:rsidRPr="003344AA" w:rsidRDefault="00D737CB" w:rsidP="002F6588">
      <w:pPr>
        <w:pStyle w:val="a3"/>
        <w:spacing w:after="0" w:line="360" w:lineRule="auto"/>
        <w:ind w:left="0"/>
        <w:contextualSpacing w:val="0"/>
        <w:jc w:val="both"/>
        <w:rPr>
          <w:rFonts w:ascii="Times New Roman" w:hAnsi="Times New Roman" w:cs="Times New Roman"/>
          <w:sz w:val="28"/>
          <w:szCs w:val="28"/>
        </w:rPr>
      </w:pPr>
      <w:r w:rsidRPr="003344AA">
        <w:rPr>
          <w:rFonts w:ascii="Times New Roman" w:hAnsi="Times New Roman" w:cs="Times New Roman"/>
          <w:sz w:val="28"/>
          <w:szCs w:val="28"/>
        </w:rPr>
        <w:tab/>
      </w:r>
      <w:r w:rsidR="00A30C64" w:rsidRPr="003344AA">
        <w:rPr>
          <w:rFonts w:ascii="Times New Roman" w:hAnsi="Times New Roman" w:cs="Times New Roman"/>
          <w:sz w:val="28"/>
          <w:szCs w:val="28"/>
        </w:rPr>
        <w:t xml:space="preserve">Что касается самого персонального бренда, то </w:t>
      </w:r>
      <w:r w:rsidR="00783B7C">
        <w:rPr>
          <w:rFonts w:ascii="Times New Roman" w:hAnsi="Times New Roman" w:cs="Times New Roman"/>
          <w:sz w:val="28"/>
          <w:szCs w:val="28"/>
        </w:rPr>
        <w:t>результаты нашего анализа показали</w:t>
      </w:r>
      <w:r w:rsidR="00A30C64" w:rsidRPr="003344AA">
        <w:rPr>
          <w:rFonts w:ascii="Times New Roman" w:hAnsi="Times New Roman" w:cs="Times New Roman"/>
          <w:sz w:val="28"/>
          <w:szCs w:val="28"/>
        </w:rPr>
        <w:t>, что</w:t>
      </w:r>
      <w:r w:rsidR="00783B7C">
        <w:rPr>
          <w:rFonts w:ascii="Times New Roman" w:hAnsi="Times New Roman" w:cs="Times New Roman"/>
          <w:sz w:val="28"/>
          <w:szCs w:val="28"/>
        </w:rPr>
        <w:t xml:space="preserve"> данная категория слабо изучена. Среди прочего это</w:t>
      </w:r>
      <w:r w:rsidR="001C525D" w:rsidRPr="003344AA">
        <w:rPr>
          <w:rFonts w:ascii="Times New Roman" w:hAnsi="Times New Roman" w:cs="Times New Roman"/>
          <w:sz w:val="28"/>
          <w:szCs w:val="28"/>
        </w:rPr>
        <w:t xml:space="preserve"> выражается в отсутствии общепринятого термина, обозначающего понятие: «персональный бренд», «личный бренд», «бренд личности». </w:t>
      </w:r>
      <w:r w:rsidR="00361D9A">
        <w:rPr>
          <w:rFonts w:ascii="Times New Roman" w:hAnsi="Times New Roman" w:cs="Times New Roman"/>
          <w:sz w:val="28"/>
          <w:szCs w:val="28"/>
        </w:rPr>
        <w:t>В рамках работы мы придерживались формулировки Ф. Котлера, так как она, на наш взгляд, наиболее полно характеризует</w:t>
      </w:r>
      <w:r w:rsidR="00116374">
        <w:rPr>
          <w:rFonts w:ascii="Times New Roman" w:hAnsi="Times New Roman" w:cs="Times New Roman"/>
          <w:sz w:val="28"/>
          <w:szCs w:val="28"/>
        </w:rPr>
        <w:t xml:space="preserve"> как сущность категории, так и особенности ее формирования.</w:t>
      </w:r>
      <w:r w:rsidR="00361D9A">
        <w:rPr>
          <w:rFonts w:ascii="Times New Roman" w:hAnsi="Times New Roman" w:cs="Times New Roman"/>
          <w:sz w:val="28"/>
          <w:szCs w:val="28"/>
        </w:rPr>
        <w:t xml:space="preserve"> Построение персонального бренда </w:t>
      </w:r>
      <w:r w:rsidR="00361D9A" w:rsidRPr="00361D9A">
        <w:rPr>
          <w:rFonts w:ascii="Times New Roman" w:hAnsi="Times New Roman" w:cs="Times New Roman"/>
          <w:sz w:val="28"/>
          <w:szCs w:val="28"/>
        </w:rPr>
        <w:t>—</w:t>
      </w:r>
      <w:r w:rsidR="00361D9A">
        <w:rPr>
          <w:rFonts w:ascii="Times New Roman" w:hAnsi="Times New Roman" w:cs="Times New Roman"/>
          <w:sz w:val="28"/>
          <w:szCs w:val="28"/>
        </w:rPr>
        <w:t xml:space="preserve"> </w:t>
      </w:r>
      <w:r w:rsidR="00361D9A" w:rsidRPr="003344AA">
        <w:rPr>
          <w:rFonts w:ascii="Times New Roman" w:hAnsi="Times New Roman" w:cs="Times New Roman"/>
          <w:sz w:val="28"/>
          <w:szCs w:val="28"/>
        </w:rPr>
        <w:t xml:space="preserve">комплексный процесс, </w:t>
      </w:r>
      <w:r w:rsidR="00361D9A">
        <w:rPr>
          <w:rFonts w:ascii="Times New Roman" w:hAnsi="Times New Roman" w:cs="Times New Roman"/>
          <w:sz w:val="28"/>
          <w:szCs w:val="28"/>
        </w:rPr>
        <w:t>который включает в себя множество</w:t>
      </w:r>
      <w:r w:rsidR="00361D9A" w:rsidRPr="003344AA">
        <w:rPr>
          <w:rFonts w:ascii="Times New Roman" w:hAnsi="Times New Roman" w:cs="Times New Roman"/>
          <w:sz w:val="28"/>
          <w:szCs w:val="28"/>
        </w:rPr>
        <w:t xml:space="preserve"> маркетинговых приемов, используемых </w:t>
      </w:r>
      <w:r w:rsidR="00361D9A">
        <w:rPr>
          <w:rFonts w:ascii="Times New Roman" w:hAnsi="Times New Roman" w:cs="Times New Roman"/>
          <w:sz w:val="28"/>
          <w:szCs w:val="28"/>
        </w:rPr>
        <w:lastRenderedPageBreak/>
        <w:t>для</w:t>
      </w:r>
      <w:r w:rsidR="00361D9A" w:rsidRPr="003344AA">
        <w:rPr>
          <w:rFonts w:ascii="Times New Roman" w:hAnsi="Times New Roman" w:cs="Times New Roman"/>
          <w:sz w:val="28"/>
          <w:szCs w:val="28"/>
        </w:rPr>
        <w:t xml:space="preserve"> продвижения и </w:t>
      </w:r>
      <w:r w:rsidR="00361D9A">
        <w:rPr>
          <w:rFonts w:ascii="Times New Roman" w:hAnsi="Times New Roman" w:cs="Times New Roman"/>
          <w:sz w:val="28"/>
          <w:szCs w:val="28"/>
        </w:rPr>
        <w:t>повышения популярности</w:t>
      </w:r>
      <w:r w:rsidR="00361D9A" w:rsidRPr="003344AA">
        <w:rPr>
          <w:rFonts w:ascii="Times New Roman" w:hAnsi="Times New Roman" w:cs="Times New Roman"/>
          <w:sz w:val="28"/>
          <w:szCs w:val="28"/>
        </w:rPr>
        <w:t xml:space="preserve"> индивида среди целевых групп общественности </w:t>
      </w:r>
      <w:r w:rsidR="00361D9A">
        <w:rPr>
          <w:rFonts w:ascii="Times New Roman" w:hAnsi="Times New Roman" w:cs="Times New Roman"/>
          <w:sz w:val="28"/>
          <w:szCs w:val="28"/>
        </w:rPr>
        <w:t>путем</w:t>
      </w:r>
      <w:r w:rsidR="00361D9A" w:rsidRPr="003344AA">
        <w:rPr>
          <w:rFonts w:ascii="Times New Roman" w:hAnsi="Times New Roman" w:cs="Times New Roman"/>
          <w:sz w:val="28"/>
          <w:szCs w:val="28"/>
        </w:rPr>
        <w:t xml:space="preserve"> информирования аудитории о личных и профессиональных качествах</w:t>
      </w:r>
      <w:r w:rsidR="00361D9A">
        <w:rPr>
          <w:rFonts w:ascii="Times New Roman" w:hAnsi="Times New Roman" w:cs="Times New Roman"/>
          <w:sz w:val="28"/>
          <w:szCs w:val="28"/>
        </w:rPr>
        <w:t xml:space="preserve"> </w:t>
      </w:r>
      <w:r w:rsidR="001C525D" w:rsidRPr="003344AA">
        <w:rPr>
          <w:rFonts w:ascii="Times New Roman" w:hAnsi="Times New Roman" w:cs="Times New Roman"/>
          <w:sz w:val="28"/>
          <w:szCs w:val="28"/>
        </w:rPr>
        <w:t xml:space="preserve">Также в ходе анализа </w:t>
      </w:r>
      <w:r w:rsidR="00A30C64" w:rsidRPr="003344AA">
        <w:rPr>
          <w:rFonts w:ascii="Times New Roman" w:hAnsi="Times New Roman" w:cs="Times New Roman"/>
          <w:sz w:val="28"/>
          <w:szCs w:val="28"/>
        </w:rPr>
        <w:t xml:space="preserve"> были выделены его компоненты: </w:t>
      </w:r>
      <w:r w:rsidR="00A30C64" w:rsidRPr="003344AA">
        <w:rPr>
          <w:rFonts w:ascii="Times New Roman" w:hAnsi="Times New Roman" w:cs="Times New Roman"/>
          <w:sz w:val="28"/>
        </w:rPr>
        <w:t xml:space="preserve">деловые характеристики, компетентность, харизма, манера поведения, ценности, характер, отношение к окружающим. </w:t>
      </w:r>
      <w:r w:rsidRPr="003344AA">
        <w:rPr>
          <w:rFonts w:ascii="Times New Roman" w:hAnsi="Times New Roman" w:cs="Times New Roman"/>
          <w:sz w:val="28"/>
          <w:szCs w:val="28"/>
        </w:rPr>
        <w:t xml:space="preserve"> </w:t>
      </w:r>
    </w:p>
    <w:p w:rsidR="001C525D" w:rsidRPr="003344AA" w:rsidRDefault="001C525D" w:rsidP="00716411">
      <w:p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ab/>
        <w:t>Также мы определили, что репутационный менеджмент — стратегически значимый процесс работы с ре</w:t>
      </w:r>
      <w:r w:rsidR="00716411" w:rsidRPr="003344AA">
        <w:rPr>
          <w:rFonts w:ascii="Times New Roman" w:hAnsi="Times New Roman" w:cs="Times New Roman"/>
          <w:sz w:val="28"/>
          <w:szCs w:val="28"/>
        </w:rPr>
        <w:t>путационными рисками компании.</w:t>
      </w:r>
      <w:r w:rsidRPr="003344AA">
        <w:rPr>
          <w:rFonts w:ascii="Times New Roman" w:hAnsi="Times New Roman" w:cs="Times New Roman"/>
          <w:sz w:val="28"/>
          <w:szCs w:val="28"/>
        </w:rPr>
        <w:t xml:space="preserve"> </w:t>
      </w:r>
      <w:r w:rsidR="00916294" w:rsidRPr="003344AA">
        <w:rPr>
          <w:rFonts w:ascii="Times New Roman" w:hAnsi="Times New Roman" w:cs="Times New Roman"/>
          <w:sz w:val="28"/>
          <w:szCs w:val="28"/>
        </w:rPr>
        <w:t xml:space="preserve">Качественная репутационная стратегия предполагает анализ целевой аудитории </w:t>
      </w:r>
      <w:r w:rsidR="0056649C" w:rsidRPr="003344AA">
        <w:rPr>
          <w:rFonts w:ascii="Times New Roman" w:hAnsi="Times New Roman" w:cs="Times New Roman"/>
          <w:sz w:val="28"/>
          <w:szCs w:val="28"/>
        </w:rPr>
        <w:t>и ключевых характеристик компании, составление прогнозов</w:t>
      </w:r>
      <w:r w:rsidR="00716411" w:rsidRPr="003344AA">
        <w:rPr>
          <w:rFonts w:ascii="Times New Roman" w:hAnsi="Times New Roman" w:cs="Times New Roman"/>
          <w:sz w:val="28"/>
          <w:szCs w:val="28"/>
        </w:rPr>
        <w:t xml:space="preserve">, работу над имиджем и непрерывный мониторинг репутации по всем коммуникационным каналам. В зависимости от выбранной стратегии управления репутацией в центре коммуникаций может оказаться как первое лицо компании, так и отдельные сотрудники или производимый продукт. Стоит отметить что отсутствие универсальных стратегий и технологий репутационного менеджмента создает необходимость постоянного </w:t>
      </w:r>
      <w:r w:rsidR="0056649C" w:rsidRPr="003344AA">
        <w:rPr>
          <w:rFonts w:ascii="Times New Roman" w:hAnsi="Times New Roman" w:cs="Times New Roman"/>
          <w:sz w:val="28"/>
          <w:szCs w:val="28"/>
        </w:rPr>
        <w:t>отслеживания</w:t>
      </w:r>
      <w:r w:rsidR="00716411" w:rsidRPr="003344AA">
        <w:rPr>
          <w:rFonts w:ascii="Times New Roman" w:hAnsi="Times New Roman" w:cs="Times New Roman"/>
          <w:sz w:val="28"/>
          <w:szCs w:val="28"/>
        </w:rPr>
        <w:t xml:space="preserve"> тенденций в данной сфере: использование комбинации из наработок и новых веяний позвол</w:t>
      </w:r>
      <w:r w:rsidR="001A43AF" w:rsidRPr="003344AA">
        <w:rPr>
          <w:rFonts w:ascii="Times New Roman" w:hAnsi="Times New Roman" w:cs="Times New Roman"/>
          <w:sz w:val="28"/>
          <w:szCs w:val="28"/>
        </w:rPr>
        <w:t>яе</w:t>
      </w:r>
      <w:r w:rsidR="00716411" w:rsidRPr="003344AA">
        <w:rPr>
          <w:rFonts w:ascii="Times New Roman" w:hAnsi="Times New Roman" w:cs="Times New Roman"/>
          <w:sz w:val="28"/>
          <w:szCs w:val="28"/>
        </w:rPr>
        <w:t>т минимизировать ущерб компании от источников репутационных рисков.</w:t>
      </w:r>
    </w:p>
    <w:p w:rsidR="002F6588" w:rsidRPr="003344AA" w:rsidRDefault="002F6588" w:rsidP="002F6588">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r>
      <w:r w:rsidR="00783B7C">
        <w:rPr>
          <w:rFonts w:ascii="Times New Roman" w:hAnsi="Times New Roman" w:cs="Times New Roman"/>
          <w:sz w:val="28"/>
        </w:rPr>
        <w:t xml:space="preserve">Особый интерес представляют результаты исследования, приведенные в эмпирической части работы. </w:t>
      </w:r>
      <w:r w:rsidRPr="003344AA">
        <w:rPr>
          <w:rFonts w:ascii="Times New Roman" w:hAnsi="Times New Roman" w:cs="Times New Roman"/>
          <w:sz w:val="28"/>
        </w:rPr>
        <w:t xml:space="preserve">Во второй главе мы </w:t>
      </w:r>
      <w:r w:rsidR="00077D1D" w:rsidRPr="003344AA">
        <w:rPr>
          <w:rFonts w:ascii="Times New Roman" w:hAnsi="Times New Roman" w:cs="Times New Roman"/>
          <w:sz w:val="28"/>
        </w:rPr>
        <w:t>проанализировали влияние персонального бренда первого лица компании на ее репутацию в период конфликтной ситуации на примере конфликта между О. Тиньковым и Немагией и между П. Дуровым и Роскомнадзором. При анализе были</w:t>
      </w:r>
      <w:r w:rsidRPr="003344AA">
        <w:rPr>
          <w:rFonts w:ascii="Times New Roman" w:hAnsi="Times New Roman" w:cs="Times New Roman"/>
          <w:sz w:val="28"/>
        </w:rPr>
        <w:t xml:space="preserve"> использован</w:t>
      </w:r>
      <w:r w:rsidR="00077D1D" w:rsidRPr="003344AA">
        <w:rPr>
          <w:rFonts w:ascii="Times New Roman" w:hAnsi="Times New Roman" w:cs="Times New Roman"/>
          <w:sz w:val="28"/>
        </w:rPr>
        <w:t>ы следующие методы</w:t>
      </w:r>
      <w:r w:rsidRPr="003344AA">
        <w:rPr>
          <w:rFonts w:ascii="Times New Roman" w:hAnsi="Times New Roman" w:cs="Times New Roman"/>
          <w:sz w:val="28"/>
        </w:rPr>
        <w:t>: качест</w:t>
      </w:r>
      <w:r w:rsidR="00776EE0">
        <w:rPr>
          <w:rFonts w:ascii="Times New Roman" w:hAnsi="Times New Roman" w:cs="Times New Roman"/>
          <w:sz w:val="28"/>
        </w:rPr>
        <w:t>венный и количественный контент-</w:t>
      </w:r>
      <w:r w:rsidRPr="003344AA">
        <w:rPr>
          <w:rFonts w:ascii="Times New Roman" w:hAnsi="Times New Roman" w:cs="Times New Roman"/>
          <w:sz w:val="28"/>
        </w:rPr>
        <w:t>анализ,</w:t>
      </w:r>
      <w:r w:rsidR="00776EE0">
        <w:rPr>
          <w:rFonts w:ascii="Times New Roman" w:hAnsi="Times New Roman" w:cs="Times New Roman"/>
          <w:sz w:val="28"/>
        </w:rPr>
        <w:t xml:space="preserve"> сравнительный анализ,</w:t>
      </w:r>
      <w:r w:rsidRPr="003344AA">
        <w:rPr>
          <w:rFonts w:ascii="Times New Roman" w:hAnsi="Times New Roman" w:cs="Times New Roman"/>
          <w:sz w:val="28"/>
        </w:rPr>
        <w:t xml:space="preserve"> а также кейс-стади. </w:t>
      </w:r>
      <w:r w:rsidR="00716411" w:rsidRPr="003344AA">
        <w:rPr>
          <w:rFonts w:ascii="Times New Roman" w:hAnsi="Times New Roman" w:cs="Times New Roman"/>
          <w:sz w:val="28"/>
        </w:rPr>
        <w:t>Р</w:t>
      </w:r>
      <w:r w:rsidRPr="003344AA">
        <w:rPr>
          <w:rFonts w:ascii="Times New Roman" w:hAnsi="Times New Roman" w:cs="Times New Roman"/>
          <w:sz w:val="28"/>
        </w:rPr>
        <w:t>ассмотре</w:t>
      </w:r>
      <w:r w:rsidR="00716411" w:rsidRPr="003344AA">
        <w:rPr>
          <w:rFonts w:ascii="Times New Roman" w:hAnsi="Times New Roman" w:cs="Times New Roman"/>
          <w:sz w:val="28"/>
        </w:rPr>
        <w:t>в</w:t>
      </w:r>
      <w:r w:rsidRPr="003344AA">
        <w:rPr>
          <w:rFonts w:ascii="Times New Roman" w:hAnsi="Times New Roman" w:cs="Times New Roman"/>
          <w:sz w:val="28"/>
        </w:rPr>
        <w:t xml:space="preserve"> хронологию конфликт</w:t>
      </w:r>
      <w:r w:rsidR="00716411" w:rsidRPr="003344AA">
        <w:rPr>
          <w:rFonts w:ascii="Times New Roman" w:hAnsi="Times New Roman" w:cs="Times New Roman"/>
          <w:sz w:val="28"/>
        </w:rPr>
        <w:t>ов</w:t>
      </w:r>
      <w:r w:rsidRPr="003344AA">
        <w:rPr>
          <w:rFonts w:ascii="Times New Roman" w:hAnsi="Times New Roman" w:cs="Times New Roman"/>
          <w:sz w:val="28"/>
        </w:rPr>
        <w:t>,</w:t>
      </w:r>
      <w:r w:rsidR="00716411" w:rsidRPr="003344AA">
        <w:rPr>
          <w:rFonts w:ascii="Times New Roman" w:hAnsi="Times New Roman" w:cs="Times New Roman"/>
          <w:sz w:val="28"/>
        </w:rPr>
        <w:t xml:space="preserve"> мы</w:t>
      </w:r>
      <w:r w:rsidRPr="003344AA">
        <w:rPr>
          <w:rFonts w:ascii="Times New Roman" w:hAnsi="Times New Roman" w:cs="Times New Roman"/>
          <w:sz w:val="28"/>
        </w:rPr>
        <w:t xml:space="preserve"> выделили основные события, определившие направленность и характер сообщений в СМИ. </w:t>
      </w:r>
      <w:r w:rsidR="00077D1D" w:rsidRPr="003344AA">
        <w:rPr>
          <w:rFonts w:ascii="Times New Roman" w:hAnsi="Times New Roman" w:cs="Times New Roman"/>
          <w:sz w:val="28"/>
        </w:rPr>
        <w:t xml:space="preserve">В ходе </w:t>
      </w:r>
      <w:r w:rsidRPr="003344AA">
        <w:rPr>
          <w:rFonts w:ascii="Times New Roman" w:hAnsi="Times New Roman" w:cs="Times New Roman"/>
          <w:sz w:val="28"/>
        </w:rPr>
        <w:t>анализ</w:t>
      </w:r>
      <w:r w:rsidR="00077D1D" w:rsidRPr="003344AA">
        <w:rPr>
          <w:rFonts w:ascii="Times New Roman" w:hAnsi="Times New Roman" w:cs="Times New Roman"/>
          <w:sz w:val="28"/>
        </w:rPr>
        <w:t>а</w:t>
      </w:r>
      <w:r w:rsidRPr="003344AA">
        <w:rPr>
          <w:rFonts w:ascii="Times New Roman" w:hAnsi="Times New Roman" w:cs="Times New Roman"/>
          <w:sz w:val="28"/>
        </w:rPr>
        <w:t xml:space="preserve"> </w:t>
      </w:r>
      <w:r w:rsidR="00077D1D" w:rsidRPr="003344AA">
        <w:rPr>
          <w:rFonts w:ascii="Times New Roman" w:hAnsi="Times New Roman" w:cs="Times New Roman"/>
          <w:sz w:val="28"/>
        </w:rPr>
        <w:t xml:space="preserve">была определена тональность сообщений в период </w:t>
      </w:r>
      <w:r w:rsidR="00112542" w:rsidRPr="003344AA">
        <w:rPr>
          <w:rFonts w:ascii="Times New Roman" w:hAnsi="Times New Roman" w:cs="Times New Roman"/>
          <w:sz w:val="28"/>
        </w:rPr>
        <w:t>конфликта</w:t>
      </w:r>
      <w:r w:rsidR="00077D1D" w:rsidRPr="003344AA">
        <w:rPr>
          <w:rFonts w:ascii="Times New Roman" w:hAnsi="Times New Roman" w:cs="Times New Roman"/>
          <w:sz w:val="28"/>
        </w:rPr>
        <w:t>, проведен анализ динамики</w:t>
      </w:r>
      <w:r w:rsidRPr="003344AA">
        <w:rPr>
          <w:rFonts w:ascii="Times New Roman" w:hAnsi="Times New Roman" w:cs="Times New Roman"/>
          <w:sz w:val="28"/>
        </w:rPr>
        <w:t xml:space="preserve"> МедиаИндекс</w:t>
      </w:r>
      <w:r w:rsidR="00077D1D" w:rsidRPr="003344AA">
        <w:rPr>
          <w:rFonts w:ascii="Times New Roman" w:hAnsi="Times New Roman" w:cs="Times New Roman"/>
          <w:sz w:val="28"/>
        </w:rPr>
        <w:t>а</w:t>
      </w:r>
      <w:r w:rsidRPr="003344AA">
        <w:rPr>
          <w:rFonts w:ascii="Times New Roman" w:hAnsi="Times New Roman" w:cs="Times New Roman"/>
          <w:sz w:val="28"/>
        </w:rPr>
        <w:t xml:space="preserve"> О.Тинькова и </w:t>
      </w:r>
      <w:r w:rsidRPr="003344AA">
        <w:rPr>
          <w:rFonts w:ascii="Times New Roman" w:hAnsi="Times New Roman" w:cs="Times New Roman"/>
          <w:sz w:val="28"/>
          <w:shd w:val="clear" w:color="auto" w:fill="FFFFFF"/>
        </w:rPr>
        <w:t xml:space="preserve">«Тинькофф Банка» </w:t>
      </w:r>
      <w:r w:rsidR="00077D1D" w:rsidRPr="003344AA">
        <w:rPr>
          <w:rFonts w:ascii="Times New Roman" w:hAnsi="Times New Roman" w:cs="Times New Roman"/>
          <w:sz w:val="28"/>
          <w:shd w:val="clear" w:color="auto" w:fill="FFFFFF"/>
        </w:rPr>
        <w:t xml:space="preserve">и П. Дурова и мессенджера </w:t>
      </w:r>
      <w:r w:rsidR="00077D1D" w:rsidRPr="003344AA">
        <w:rPr>
          <w:rFonts w:ascii="Times New Roman" w:hAnsi="Times New Roman" w:cs="Times New Roman"/>
          <w:sz w:val="28"/>
          <w:shd w:val="clear" w:color="auto" w:fill="FFFFFF"/>
          <w:lang w:val="en-US"/>
        </w:rPr>
        <w:t>Telegram</w:t>
      </w:r>
      <w:r w:rsidR="00077D1D" w:rsidRPr="003344AA">
        <w:rPr>
          <w:rFonts w:ascii="Times New Roman" w:hAnsi="Times New Roman" w:cs="Times New Roman"/>
          <w:sz w:val="28"/>
          <w:shd w:val="clear" w:color="auto" w:fill="FFFFFF"/>
        </w:rPr>
        <w:t xml:space="preserve"> в</w:t>
      </w:r>
      <w:r w:rsidR="007E17DD" w:rsidRPr="003344AA">
        <w:rPr>
          <w:rFonts w:ascii="Times New Roman" w:hAnsi="Times New Roman" w:cs="Times New Roman"/>
          <w:sz w:val="28"/>
          <w:shd w:val="clear" w:color="auto" w:fill="FFFFFF"/>
        </w:rPr>
        <w:t xml:space="preserve"> рамках</w:t>
      </w:r>
      <w:r w:rsidR="00077D1D" w:rsidRPr="003344AA">
        <w:rPr>
          <w:rFonts w:ascii="Times New Roman" w:hAnsi="Times New Roman" w:cs="Times New Roman"/>
          <w:sz w:val="28"/>
          <w:shd w:val="clear" w:color="auto" w:fill="FFFFFF"/>
        </w:rPr>
        <w:t xml:space="preserve"> </w:t>
      </w:r>
      <w:r w:rsidR="007E17DD" w:rsidRPr="003344AA">
        <w:rPr>
          <w:rFonts w:ascii="Times New Roman" w:hAnsi="Times New Roman" w:cs="Times New Roman"/>
          <w:sz w:val="28"/>
          <w:shd w:val="clear" w:color="auto" w:fill="FFFFFF"/>
        </w:rPr>
        <w:t>обозначенных</w:t>
      </w:r>
      <w:r w:rsidR="00077D1D" w:rsidRPr="003344AA">
        <w:rPr>
          <w:rFonts w:ascii="Times New Roman" w:hAnsi="Times New Roman" w:cs="Times New Roman"/>
          <w:sz w:val="28"/>
          <w:shd w:val="clear" w:color="auto" w:fill="FFFFFF"/>
        </w:rPr>
        <w:t xml:space="preserve"> </w:t>
      </w:r>
      <w:r w:rsidR="007E17DD" w:rsidRPr="003344AA">
        <w:rPr>
          <w:rFonts w:ascii="Times New Roman" w:hAnsi="Times New Roman" w:cs="Times New Roman"/>
          <w:sz w:val="28"/>
          <w:shd w:val="clear" w:color="auto" w:fill="FFFFFF"/>
        </w:rPr>
        <w:t>временных промежутков</w:t>
      </w:r>
      <w:r w:rsidR="00077D1D" w:rsidRPr="003344AA">
        <w:rPr>
          <w:rFonts w:ascii="Times New Roman" w:hAnsi="Times New Roman" w:cs="Times New Roman"/>
          <w:sz w:val="28"/>
          <w:shd w:val="clear" w:color="auto" w:fill="FFFFFF"/>
        </w:rPr>
        <w:t xml:space="preserve">, а также анализ текстов </w:t>
      </w:r>
      <w:r w:rsidR="00077D1D" w:rsidRPr="003344AA">
        <w:rPr>
          <w:rFonts w:ascii="Times New Roman" w:hAnsi="Times New Roman" w:cs="Times New Roman"/>
          <w:sz w:val="28"/>
          <w:shd w:val="clear" w:color="auto" w:fill="FFFFFF"/>
        </w:rPr>
        <w:lastRenderedPageBreak/>
        <w:t>федеральных СМИ на предмет наличия в них лексических конструкций, характеризующих персонал</w:t>
      </w:r>
      <w:r w:rsidR="00112542" w:rsidRPr="003344AA">
        <w:rPr>
          <w:rFonts w:ascii="Times New Roman" w:hAnsi="Times New Roman" w:cs="Times New Roman"/>
          <w:sz w:val="28"/>
          <w:shd w:val="clear" w:color="auto" w:fill="FFFFFF"/>
        </w:rPr>
        <w:t>ьный бренд предпринимателей</w:t>
      </w:r>
      <w:r w:rsidRPr="003344AA">
        <w:rPr>
          <w:rFonts w:ascii="Times New Roman" w:hAnsi="Times New Roman" w:cs="Times New Roman"/>
          <w:sz w:val="28"/>
          <w:shd w:val="clear" w:color="auto" w:fill="FFFFFF"/>
        </w:rPr>
        <w:t xml:space="preserve">. </w:t>
      </w:r>
    </w:p>
    <w:p w:rsidR="002F6588" w:rsidRPr="003344AA" w:rsidRDefault="002F6588" w:rsidP="002F6588">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r>
      <w:r w:rsidR="00112542" w:rsidRPr="003344AA">
        <w:rPr>
          <w:rFonts w:ascii="Times New Roman" w:hAnsi="Times New Roman" w:cs="Times New Roman"/>
          <w:sz w:val="28"/>
        </w:rPr>
        <w:t>В ходе исследования выдвинутые ранее гипотезы были подтверждены.</w:t>
      </w:r>
      <w:r w:rsidRPr="003344AA">
        <w:rPr>
          <w:rFonts w:ascii="Times New Roman" w:hAnsi="Times New Roman" w:cs="Times New Roman"/>
          <w:sz w:val="28"/>
        </w:rPr>
        <w:t xml:space="preserve"> </w:t>
      </w:r>
    </w:p>
    <w:p w:rsidR="003118A1" w:rsidRPr="003344AA" w:rsidRDefault="00112542" w:rsidP="002F6588">
      <w:pPr>
        <w:pStyle w:val="a3"/>
        <w:spacing w:after="0" w:line="360" w:lineRule="auto"/>
        <w:ind w:left="0"/>
        <w:contextualSpacing w:val="0"/>
        <w:jc w:val="both"/>
        <w:rPr>
          <w:rFonts w:ascii="Times New Roman" w:hAnsi="Times New Roman" w:cs="Times New Roman"/>
          <w:sz w:val="28"/>
          <w:shd w:val="clear" w:color="auto" w:fill="FFFFFF"/>
        </w:rPr>
      </w:pPr>
      <w:r w:rsidRPr="003344AA">
        <w:rPr>
          <w:rFonts w:ascii="Times New Roman" w:hAnsi="Times New Roman" w:cs="Times New Roman"/>
          <w:sz w:val="28"/>
        </w:rPr>
        <w:t xml:space="preserve">Конфликтная ситуация вокруг О. Тинькова </w:t>
      </w:r>
      <w:r w:rsidR="001A43AF" w:rsidRPr="003344AA">
        <w:rPr>
          <w:rFonts w:ascii="Times New Roman" w:hAnsi="Times New Roman" w:cs="Times New Roman"/>
          <w:sz w:val="28"/>
        </w:rPr>
        <w:t>показала</w:t>
      </w:r>
      <w:r w:rsidRPr="003344AA">
        <w:rPr>
          <w:rFonts w:ascii="Times New Roman" w:hAnsi="Times New Roman" w:cs="Times New Roman"/>
          <w:sz w:val="28"/>
        </w:rPr>
        <w:t xml:space="preserve">, что персональный бренд руководителя компании </w:t>
      </w:r>
      <w:r w:rsidR="00783B7C">
        <w:rPr>
          <w:rFonts w:ascii="Times New Roman" w:hAnsi="Times New Roman" w:cs="Times New Roman"/>
          <w:sz w:val="28"/>
        </w:rPr>
        <w:t xml:space="preserve">обладает серьезным потенциалом причинить </w:t>
      </w:r>
      <w:r w:rsidRPr="003344AA">
        <w:rPr>
          <w:rFonts w:ascii="Times New Roman" w:hAnsi="Times New Roman" w:cs="Times New Roman"/>
          <w:sz w:val="28"/>
        </w:rPr>
        <w:t>репутационн</w:t>
      </w:r>
      <w:r w:rsidR="00783B7C">
        <w:rPr>
          <w:rFonts w:ascii="Times New Roman" w:hAnsi="Times New Roman" w:cs="Times New Roman"/>
          <w:sz w:val="28"/>
        </w:rPr>
        <w:t>ый</w:t>
      </w:r>
      <w:r w:rsidRPr="003344AA">
        <w:rPr>
          <w:rFonts w:ascii="Times New Roman" w:hAnsi="Times New Roman" w:cs="Times New Roman"/>
          <w:sz w:val="28"/>
        </w:rPr>
        <w:t xml:space="preserve"> ущерб. Ответные действия предпринимателя на критику со стороны блогеров</w:t>
      </w:r>
      <w:r w:rsidR="001A43AF" w:rsidRPr="003344AA">
        <w:rPr>
          <w:rFonts w:ascii="Times New Roman" w:hAnsi="Times New Roman" w:cs="Times New Roman"/>
          <w:sz w:val="28"/>
        </w:rPr>
        <w:t>, носившие агрессивный и эмоциональный характер, вызвали широкий резонанс в федеральных СМИ, выражавшийся преимущественно</w:t>
      </w:r>
      <w:r w:rsidR="00323D4D" w:rsidRPr="003344AA">
        <w:rPr>
          <w:rFonts w:ascii="Times New Roman" w:hAnsi="Times New Roman" w:cs="Times New Roman"/>
          <w:sz w:val="28"/>
        </w:rPr>
        <w:t xml:space="preserve"> в</w:t>
      </w:r>
      <w:r w:rsidR="001A43AF" w:rsidRPr="003344AA">
        <w:rPr>
          <w:rFonts w:ascii="Times New Roman" w:hAnsi="Times New Roman" w:cs="Times New Roman"/>
          <w:sz w:val="28"/>
        </w:rPr>
        <w:t xml:space="preserve"> порицании способов воздействия Тинькова на своих обидчиков: об этом можно судить по количеству найденных негативных лексических конструкций, характеризующих его персональный бренд в период конфликта (193), значительному падению Медиа</w:t>
      </w:r>
      <w:r w:rsidR="00EE0BED" w:rsidRPr="003344AA">
        <w:rPr>
          <w:rFonts w:ascii="Times New Roman" w:hAnsi="Times New Roman" w:cs="Times New Roman"/>
          <w:sz w:val="28"/>
        </w:rPr>
        <w:t>И</w:t>
      </w:r>
      <w:r w:rsidR="001A43AF" w:rsidRPr="003344AA">
        <w:rPr>
          <w:rFonts w:ascii="Times New Roman" w:hAnsi="Times New Roman" w:cs="Times New Roman"/>
          <w:sz w:val="28"/>
        </w:rPr>
        <w:t>ндекса</w:t>
      </w:r>
      <w:r w:rsidR="007E17DD" w:rsidRPr="003344AA">
        <w:rPr>
          <w:rFonts w:ascii="Times New Roman" w:hAnsi="Times New Roman" w:cs="Times New Roman"/>
          <w:sz w:val="28"/>
        </w:rPr>
        <w:t xml:space="preserve"> </w:t>
      </w:r>
      <w:r w:rsidR="00323D4D" w:rsidRPr="003344AA">
        <w:rPr>
          <w:rFonts w:ascii="Times New Roman" w:hAnsi="Times New Roman" w:cs="Times New Roman"/>
          <w:sz w:val="28"/>
        </w:rPr>
        <w:t>на 3737 единиц</w:t>
      </w:r>
      <w:r w:rsidR="001A43AF" w:rsidRPr="003344AA">
        <w:rPr>
          <w:rFonts w:ascii="Times New Roman" w:hAnsi="Times New Roman" w:cs="Times New Roman"/>
          <w:sz w:val="28"/>
        </w:rPr>
        <w:t xml:space="preserve"> </w:t>
      </w:r>
      <w:r w:rsidR="00323D4D" w:rsidRPr="003344AA">
        <w:rPr>
          <w:rFonts w:ascii="Times New Roman" w:hAnsi="Times New Roman" w:cs="Times New Roman"/>
          <w:sz w:val="28"/>
        </w:rPr>
        <w:t>и его пребыванию в области отрицательных значений на протяжении все</w:t>
      </w:r>
      <w:r w:rsidR="007E17DD" w:rsidRPr="003344AA">
        <w:rPr>
          <w:rFonts w:ascii="Times New Roman" w:hAnsi="Times New Roman" w:cs="Times New Roman"/>
          <w:sz w:val="28"/>
        </w:rPr>
        <w:t>го</w:t>
      </w:r>
      <w:r w:rsidR="00323D4D" w:rsidRPr="003344AA">
        <w:rPr>
          <w:rFonts w:ascii="Times New Roman" w:hAnsi="Times New Roman" w:cs="Times New Roman"/>
          <w:sz w:val="28"/>
        </w:rPr>
        <w:t xml:space="preserve"> </w:t>
      </w:r>
      <w:r w:rsidR="007E17DD" w:rsidRPr="003344AA">
        <w:rPr>
          <w:rFonts w:ascii="Times New Roman" w:hAnsi="Times New Roman" w:cs="Times New Roman"/>
          <w:sz w:val="28"/>
        </w:rPr>
        <w:t>хода событий</w:t>
      </w:r>
      <w:r w:rsidR="00323D4D" w:rsidRPr="003344AA">
        <w:rPr>
          <w:rFonts w:ascii="Times New Roman" w:hAnsi="Times New Roman" w:cs="Times New Roman"/>
          <w:sz w:val="28"/>
        </w:rPr>
        <w:t xml:space="preserve">, а также общей негативной тональности текстов с главной ролью Тинькова. </w:t>
      </w:r>
      <w:r w:rsidR="00A476DC" w:rsidRPr="003344AA">
        <w:rPr>
          <w:rFonts w:ascii="Times New Roman" w:hAnsi="Times New Roman" w:cs="Times New Roman"/>
          <w:sz w:val="28"/>
        </w:rPr>
        <w:t xml:space="preserve">Что касается влияния ситуации на банк, конфликт, безусловно, нанес </w:t>
      </w:r>
      <w:r w:rsidR="003118A1" w:rsidRPr="003344AA">
        <w:rPr>
          <w:rFonts w:ascii="Times New Roman" w:hAnsi="Times New Roman" w:cs="Times New Roman"/>
          <w:sz w:val="28"/>
        </w:rPr>
        <w:t xml:space="preserve">ему определенный репутационный, </w:t>
      </w:r>
      <w:r w:rsidR="00A476DC" w:rsidRPr="003344AA">
        <w:rPr>
          <w:rFonts w:ascii="Times New Roman" w:hAnsi="Times New Roman" w:cs="Times New Roman"/>
          <w:sz w:val="28"/>
        </w:rPr>
        <w:t xml:space="preserve">имиджевый </w:t>
      </w:r>
      <w:r w:rsidR="003118A1" w:rsidRPr="003344AA">
        <w:rPr>
          <w:rFonts w:ascii="Times New Roman" w:hAnsi="Times New Roman" w:cs="Times New Roman"/>
          <w:sz w:val="28"/>
        </w:rPr>
        <w:t xml:space="preserve">и финансовый </w:t>
      </w:r>
      <w:r w:rsidR="00A476DC" w:rsidRPr="003344AA">
        <w:rPr>
          <w:rFonts w:ascii="Times New Roman" w:hAnsi="Times New Roman" w:cs="Times New Roman"/>
          <w:sz w:val="28"/>
        </w:rPr>
        <w:t>ущерб: об этом свидетельствует рост количества статей, в центре внимания которых</w:t>
      </w:r>
      <w:r w:rsidR="00EE0BED" w:rsidRPr="003344AA">
        <w:rPr>
          <w:rFonts w:ascii="Times New Roman" w:hAnsi="Times New Roman" w:cs="Times New Roman"/>
          <w:sz w:val="28"/>
        </w:rPr>
        <w:t xml:space="preserve"> критика операционной деятельности </w:t>
      </w:r>
      <w:r w:rsidR="00EE0BED" w:rsidRPr="003344AA">
        <w:rPr>
          <w:rFonts w:ascii="Times New Roman" w:hAnsi="Times New Roman" w:cs="Times New Roman"/>
          <w:sz w:val="28"/>
          <w:shd w:val="clear" w:color="auto" w:fill="FFFFFF"/>
        </w:rPr>
        <w:t>«Тинькофф Банка», падение МедиаИндекса</w:t>
      </w:r>
      <w:r w:rsidR="003118A1" w:rsidRPr="003344AA">
        <w:rPr>
          <w:rFonts w:ascii="Times New Roman" w:hAnsi="Times New Roman" w:cs="Times New Roman"/>
          <w:sz w:val="28"/>
          <w:shd w:val="clear" w:color="auto" w:fill="FFFFFF"/>
        </w:rPr>
        <w:t xml:space="preserve"> банка, а также потеря нескольких крупных рекламных площадок. Несмотря на отсутствие существенного и долгосрочного влияния конфликта на банк, мы, тем не менее, можем утверждать о том, что спровоцировано оно было именно реакцией предпринимателя: в случае выбора Тиньковым тактики, исключающей </w:t>
      </w:r>
      <w:r w:rsidR="002F0972" w:rsidRPr="003344AA">
        <w:rPr>
          <w:rFonts w:ascii="Times New Roman" w:hAnsi="Times New Roman" w:cs="Times New Roman"/>
          <w:sz w:val="28"/>
          <w:shd w:val="clear" w:color="auto" w:fill="FFFFFF"/>
        </w:rPr>
        <w:t xml:space="preserve">эмоциональные </w:t>
      </w:r>
      <w:r w:rsidR="003118A1" w:rsidRPr="003344AA">
        <w:rPr>
          <w:rFonts w:ascii="Times New Roman" w:hAnsi="Times New Roman" w:cs="Times New Roman"/>
          <w:sz w:val="28"/>
          <w:shd w:val="clear" w:color="auto" w:fill="FFFFFF"/>
        </w:rPr>
        <w:t>карательные действия в отношении блогеров, ущерб был бы минимальным или вовсе отсутствовал.</w:t>
      </w:r>
    </w:p>
    <w:p w:rsidR="00112542" w:rsidRPr="003344AA" w:rsidRDefault="003118A1" w:rsidP="002F6588">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shd w:val="clear" w:color="auto" w:fill="FFFFFF"/>
        </w:rPr>
        <w:tab/>
        <w:t xml:space="preserve">Если говорить </w:t>
      </w:r>
      <w:r w:rsidR="00A50A6B" w:rsidRPr="003344AA">
        <w:rPr>
          <w:rFonts w:ascii="Times New Roman" w:hAnsi="Times New Roman" w:cs="Times New Roman"/>
          <w:sz w:val="28"/>
          <w:shd w:val="clear" w:color="auto" w:fill="FFFFFF"/>
        </w:rPr>
        <w:t>более подробно</w:t>
      </w:r>
      <w:r w:rsidRPr="003344AA">
        <w:rPr>
          <w:rFonts w:ascii="Times New Roman" w:hAnsi="Times New Roman" w:cs="Times New Roman"/>
          <w:sz w:val="28"/>
          <w:shd w:val="clear" w:color="auto" w:fill="FFFFFF"/>
        </w:rPr>
        <w:t xml:space="preserve"> о</w:t>
      </w:r>
      <w:r w:rsidR="00783B7C">
        <w:rPr>
          <w:rFonts w:ascii="Times New Roman" w:hAnsi="Times New Roman" w:cs="Times New Roman"/>
          <w:sz w:val="28"/>
          <w:shd w:val="clear" w:color="auto" w:fill="FFFFFF"/>
        </w:rPr>
        <w:t>б О.</w:t>
      </w:r>
      <w:r w:rsidRPr="003344AA">
        <w:rPr>
          <w:rFonts w:ascii="Times New Roman" w:hAnsi="Times New Roman" w:cs="Times New Roman"/>
          <w:sz w:val="28"/>
          <w:shd w:val="clear" w:color="auto" w:fill="FFFFFF"/>
        </w:rPr>
        <w:t xml:space="preserve"> Тинькове в период конфликта, то </w:t>
      </w:r>
      <w:r w:rsidRPr="003344AA">
        <w:rPr>
          <w:rFonts w:ascii="Times New Roman" w:hAnsi="Times New Roman" w:cs="Times New Roman"/>
          <w:sz w:val="28"/>
        </w:rPr>
        <w:t xml:space="preserve">контент-анализ текстов на предмет тональности компонентов его персонального бренда показал </w:t>
      </w:r>
      <w:r w:rsidR="00A50A6B" w:rsidRPr="003344AA">
        <w:rPr>
          <w:rFonts w:ascii="Times New Roman" w:hAnsi="Times New Roman" w:cs="Times New Roman"/>
          <w:sz w:val="28"/>
        </w:rPr>
        <w:t>несоответствие между самопозиционированием Тинькова</w:t>
      </w:r>
      <w:r w:rsidRPr="003344AA">
        <w:rPr>
          <w:rFonts w:ascii="Times New Roman" w:hAnsi="Times New Roman" w:cs="Times New Roman"/>
          <w:sz w:val="28"/>
        </w:rPr>
        <w:t xml:space="preserve"> и тем, каким предпринимател</w:t>
      </w:r>
      <w:r w:rsidR="00A50A6B" w:rsidRPr="003344AA">
        <w:rPr>
          <w:rFonts w:ascii="Times New Roman" w:hAnsi="Times New Roman" w:cs="Times New Roman"/>
          <w:sz w:val="28"/>
        </w:rPr>
        <w:t>я</w:t>
      </w:r>
      <w:r w:rsidRPr="003344AA">
        <w:rPr>
          <w:rFonts w:ascii="Times New Roman" w:hAnsi="Times New Roman" w:cs="Times New Roman"/>
          <w:sz w:val="28"/>
        </w:rPr>
        <w:t xml:space="preserve"> </w:t>
      </w:r>
      <w:r w:rsidR="00A50A6B" w:rsidRPr="003344AA">
        <w:rPr>
          <w:rFonts w:ascii="Times New Roman" w:hAnsi="Times New Roman" w:cs="Times New Roman"/>
          <w:sz w:val="28"/>
        </w:rPr>
        <w:t>описывали</w:t>
      </w:r>
      <w:r w:rsidRPr="003344AA">
        <w:rPr>
          <w:rFonts w:ascii="Times New Roman" w:hAnsi="Times New Roman" w:cs="Times New Roman"/>
          <w:sz w:val="28"/>
        </w:rPr>
        <w:t xml:space="preserve"> федеральны</w:t>
      </w:r>
      <w:r w:rsidR="00A50A6B" w:rsidRPr="003344AA">
        <w:rPr>
          <w:rFonts w:ascii="Times New Roman" w:hAnsi="Times New Roman" w:cs="Times New Roman"/>
          <w:sz w:val="28"/>
        </w:rPr>
        <w:t>е</w:t>
      </w:r>
      <w:r w:rsidRPr="003344AA">
        <w:rPr>
          <w:rFonts w:ascii="Times New Roman" w:hAnsi="Times New Roman" w:cs="Times New Roman"/>
          <w:sz w:val="28"/>
        </w:rPr>
        <w:t xml:space="preserve"> СМИ: </w:t>
      </w:r>
      <w:r w:rsidR="00A50A6B" w:rsidRPr="003344AA">
        <w:rPr>
          <w:rFonts w:ascii="Times New Roman" w:hAnsi="Times New Roman" w:cs="Times New Roman"/>
          <w:sz w:val="28"/>
        </w:rPr>
        <w:t>основатель банка</w:t>
      </w:r>
      <w:r w:rsidRPr="003344AA">
        <w:rPr>
          <w:rFonts w:ascii="Times New Roman" w:hAnsi="Times New Roman" w:cs="Times New Roman"/>
          <w:sz w:val="28"/>
        </w:rPr>
        <w:t xml:space="preserve"> </w:t>
      </w:r>
      <w:r w:rsidR="00A50A6B" w:rsidRPr="003344AA">
        <w:rPr>
          <w:rFonts w:ascii="Times New Roman" w:hAnsi="Times New Roman" w:cs="Times New Roman"/>
          <w:sz w:val="28"/>
        </w:rPr>
        <w:t>характеризовал</w:t>
      </w:r>
      <w:r w:rsidRPr="003344AA">
        <w:rPr>
          <w:rFonts w:ascii="Times New Roman" w:hAnsi="Times New Roman" w:cs="Times New Roman"/>
          <w:sz w:val="28"/>
        </w:rPr>
        <w:t xml:space="preserve"> себя</w:t>
      </w:r>
      <w:r w:rsidR="00A50A6B" w:rsidRPr="003344AA">
        <w:rPr>
          <w:rFonts w:ascii="Times New Roman" w:hAnsi="Times New Roman" w:cs="Times New Roman"/>
          <w:sz w:val="28"/>
        </w:rPr>
        <w:t xml:space="preserve"> как </w:t>
      </w:r>
      <w:r w:rsidRPr="003344AA">
        <w:rPr>
          <w:rFonts w:ascii="Times New Roman" w:hAnsi="Times New Roman" w:cs="Times New Roman"/>
          <w:sz w:val="28"/>
        </w:rPr>
        <w:lastRenderedPageBreak/>
        <w:t>самостоятельн</w:t>
      </w:r>
      <w:r w:rsidR="00A50A6B" w:rsidRPr="003344AA">
        <w:rPr>
          <w:rFonts w:ascii="Times New Roman" w:hAnsi="Times New Roman" w:cs="Times New Roman"/>
          <w:sz w:val="28"/>
        </w:rPr>
        <w:t>ого</w:t>
      </w:r>
      <w:r w:rsidRPr="003344AA">
        <w:rPr>
          <w:rFonts w:ascii="Times New Roman" w:hAnsi="Times New Roman" w:cs="Times New Roman"/>
          <w:sz w:val="28"/>
        </w:rPr>
        <w:t>, миролюбив</w:t>
      </w:r>
      <w:r w:rsidR="00A50A6B" w:rsidRPr="003344AA">
        <w:rPr>
          <w:rFonts w:ascii="Times New Roman" w:hAnsi="Times New Roman" w:cs="Times New Roman"/>
          <w:sz w:val="28"/>
        </w:rPr>
        <w:t>ого</w:t>
      </w:r>
      <w:r w:rsidRPr="003344AA">
        <w:rPr>
          <w:rFonts w:ascii="Times New Roman" w:hAnsi="Times New Roman" w:cs="Times New Roman"/>
          <w:sz w:val="28"/>
        </w:rPr>
        <w:t>, ответственн</w:t>
      </w:r>
      <w:r w:rsidR="00A50A6B" w:rsidRPr="003344AA">
        <w:rPr>
          <w:rFonts w:ascii="Times New Roman" w:hAnsi="Times New Roman" w:cs="Times New Roman"/>
          <w:sz w:val="28"/>
        </w:rPr>
        <w:t>ого</w:t>
      </w:r>
      <w:r w:rsidRPr="003344AA">
        <w:rPr>
          <w:rFonts w:ascii="Times New Roman" w:hAnsi="Times New Roman" w:cs="Times New Roman"/>
          <w:sz w:val="28"/>
        </w:rPr>
        <w:t>, самодостаточн</w:t>
      </w:r>
      <w:r w:rsidR="00A50A6B" w:rsidRPr="003344AA">
        <w:rPr>
          <w:rFonts w:ascii="Times New Roman" w:hAnsi="Times New Roman" w:cs="Times New Roman"/>
          <w:sz w:val="28"/>
        </w:rPr>
        <w:t>ого</w:t>
      </w:r>
      <w:r w:rsidRPr="003344AA">
        <w:rPr>
          <w:rFonts w:ascii="Times New Roman" w:hAnsi="Times New Roman" w:cs="Times New Roman"/>
          <w:sz w:val="28"/>
        </w:rPr>
        <w:t xml:space="preserve"> и толерантн</w:t>
      </w:r>
      <w:r w:rsidR="00A50A6B" w:rsidRPr="003344AA">
        <w:rPr>
          <w:rFonts w:ascii="Times New Roman" w:hAnsi="Times New Roman" w:cs="Times New Roman"/>
          <w:sz w:val="28"/>
        </w:rPr>
        <w:t>ого</w:t>
      </w:r>
      <w:r w:rsidRPr="003344AA">
        <w:rPr>
          <w:rFonts w:ascii="Times New Roman" w:hAnsi="Times New Roman" w:cs="Times New Roman"/>
          <w:sz w:val="28"/>
        </w:rPr>
        <w:t xml:space="preserve"> к критике</w:t>
      </w:r>
      <w:r w:rsidR="00A50A6B" w:rsidRPr="003344AA">
        <w:rPr>
          <w:rFonts w:ascii="Times New Roman" w:hAnsi="Times New Roman" w:cs="Times New Roman"/>
          <w:sz w:val="28"/>
        </w:rPr>
        <w:t xml:space="preserve"> индивида</w:t>
      </w:r>
      <w:r w:rsidRPr="003344AA">
        <w:rPr>
          <w:rFonts w:ascii="Times New Roman" w:hAnsi="Times New Roman" w:cs="Times New Roman"/>
          <w:sz w:val="28"/>
        </w:rPr>
        <w:t xml:space="preserve">, </w:t>
      </w:r>
      <w:r w:rsidR="00A50A6B" w:rsidRPr="003344AA">
        <w:rPr>
          <w:rFonts w:ascii="Times New Roman" w:hAnsi="Times New Roman" w:cs="Times New Roman"/>
          <w:sz w:val="28"/>
        </w:rPr>
        <w:t xml:space="preserve">в то время как </w:t>
      </w:r>
      <w:r w:rsidRPr="003344AA">
        <w:rPr>
          <w:rFonts w:ascii="Times New Roman" w:hAnsi="Times New Roman" w:cs="Times New Roman"/>
          <w:sz w:val="28"/>
        </w:rPr>
        <w:t>СМИ показывали Тинькова лицемером, льстецом, нарушающим закон</w:t>
      </w:r>
      <w:r w:rsidR="00A50A6B" w:rsidRPr="003344AA">
        <w:rPr>
          <w:rFonts w:ascii="Times New Roman" w:hAnsi="Times New Roman" w:cs="Times New Roman"/>
          <w:sz w:val="28"/>
        </w:rPr>
        <w:t xml:space="preserve"> и</w:t>
      </w:r>
      <w:r w:rsidRPr="003344AA">
        <w:rPr>
          <w:rFonts w:ascii="Times New Roman" w:hAnsi="Times New Roman" w:cs="Times New Roman"/>
          <w:sz w:val="28"/>
        </w:rPr>
        <w:t xml:space="preserve"> не терпящим критики</w:t>
      </w:r>
      <w:r w:rsidR="00A50A6B" w:rsidRPr="003344AA">
        <w:rPr>
          <w:rFonts w:ascii="Times New Roman" w:hAnsi="Times New Roman" w:cs="Times New Roman"/>
          <w:sz w:val="28"/>
        </w:rPr>
        <w:t>.</w:t>
      </w:r>
      <w:r w:rsidRPr="003344AA">
        <w:rPr>
          <w:rFonts w:ascii="Times New Roman" w:hAnsi="Times New Roman" w:cs="Times New Roman"/>
          <w:sz w:val="28"/>
        </w:rPr>
        <w:t xml:space="preserve"> </w:t>
      </w:r>
    </w:p>
    <w:p w:rsidR="00B05C8F" w:rsidRPr="003344AA" w:rsidRDefault="00A50A6B" w:rsidP="00B05C8F">
      <w:pPr>
        <w:spacing w:after="0" w:line="360" w:lineRule="auto"/>
        <w:jc w:val="both"/>
        <w:rPr>
          <w:rFonts w:ascii="Times New Roman" w:hAnsi="Times New Roman" w:cs="Times New Roman"/>
          <w:sz w:val="28"/>
        </w:rPr>
      </w:pPr>
      <w:r w:rsidRPr="003344AA">
        <w:rPr>
          <w:rFonts w:ascii="Times New Roman" w:hAnsi="Times New Roman" w:cs="Times New Roman"/>
          <w:b/>
          <w:sz w:val="28"/>
          <w:shd w:val="clear" w:color="auto" w:fill="FFFFFF"/>
        </w:rPr>
        <w:tab/>
      </w:r>
      <w:r w:rsidR="002F0972" w:rsidRPr="003344AA">
        <w:rPr>
          <w:rFonts w:ascii="Times New Roman" w:hAnsi="Times New Roman" w:cs="Times New Roman"/>
          <w:sz w:val="28"/>
        </w:rPr>
        <w:t xml:space="preserve">Конфликт между П. Дуровым и Роскомнадзором имеет истоки, отличные от кейса «Тиньков против Немагии»: в его основе лежит не желание защитить честь и достоинство, а стремление отстоять собственные убеждения и ценности (в данном случае через созданный продукт, мессенджер </w:t>
      </w:r>
      <w:r w:rsidR="002F0972" w:rsidRPr="003344AA">
        <w:rPr>
          <w:rFonts w:ascii="Times New Roman" w:hAnsi="Times New Roman" w:cs="Times New Roman"/>
          <w:sz w:val="28"/>
          <w:lang w:val="en-US"/>
        </w:rPr>
        <w:t>Telegram</w:t>
      </w:r>
      <w:r w:rsidR="002F0972" w:rsidRPr="003344AA">
        <w:rPr>
          <w:rFonts w:ascii="Times New Roman" w:hAnsi="Times New Roman" w:cs="Times New Roman"/>
          <w:sz w:val="28"/>
        </w:rPr>
        <w:t>). Также в данном случае конфликт происходил на ином уровне: предприниматель противостоял государственному органу, а также законодательству страны. Указанные факты обеспечили широкую огласку инфоповода в федеральных СМИ, а также создали волны обсуждений со стороны общественности.</w:t>
      </w:r>
      <w:r w:rsidR="00B05C8F" w:rsidRPr="003344AA">
        <w:rPr>
          <w:rFonts w:ascii="Times New Roman" w:hAnsi="Times New Roman" w:cs="Times New Roman"/>
          <w:sz w:val="28"/>
        </w:rPr>
        <w:t xml:space="preserve"> Стоит также отметить поддержку Роскомнадзора со стороны федеральных СМИ: специальные репортажи на ТВ неоднократно подчеркивали «анархичность» Дурова, а также всячески стремились сформировать у аудитории представление о мессенджере как о продукте, которым пользуются преимущественно нарушители закона. Таким образом, персональный бренд предпринимателя, равно как и репутация </w:t>
      </w:r>
      <w:r w:rsidR="00B05C8F" w:rsidRPr="003344AA">
        <w:rPr>
          <w:rFonts w:ascii="Times New Roman" w:hAnsi="Times New Roman" w:cs="Times New Roman"/>
          <w:sz w:val="28"/>
          <w:lang w:val="en-US"/>
        </w:rPr>
        <w:t>Telegram</w:t>
      </w:r>
      <w:r w:rsidR="00B05C8F" w:rsidRPr="003344AA">
        <w:rPr>
          <w:rFonts w:ascii="Times New Roman" w:hAnsi="Times New Roman" w:cs="Times New Roman"/>
          <w:sz w:val="28"/>
        </w:rPr>
        <w:t>, регулярно подвергался атакам. Об этом также свидетельству</w:t>
      </w:r>
      <w:r w:rsidR="00596062" w:rsidRPr="003344AA">
        <w:rPr>
          <w:rFonts w:ascii="Times New Roman" w:hAnsi="Times New Roman" w:cs="Times New Roman"/>
          <w:sz w:val="28"/>
        </w:rPr>
        <w:t xml:space="preserve">ют существенные падения МедиаИндекса Дурова и мессенджера, а также общая негативная тональность текстов о </w:t>
      </w:r>
      <w:r w:rsidR="00596062" w:rsidRPr="003344AA">
        <w:rPr>
          <w:rFonts w:ascii="Times New Roman" w:hAnsi="Times New Roman" w:cs="Times New Roman"/>
          <w:sz w:val="28"/>
          <w:lang w:val="en-US"/>
        </w:rPr>
        <w:t>Telegram</w:t>
      </w:r>
      <w:r w:rsidR="00596062" w:rsidRPr="003344AA">
        <w:rPr>
          <w:rFonts w:ascii="Times New Roman" w:hAnsi="Times New Roman" w:cs="Times New Roman"/>
          <w:sz w:val="28"/>
        </w:rPr>
        <w:t xml:space="preserve">.  </w:t>
      </w:r>
    </w:p>
    <w:p w:rsidR="00811AA6" w:rsidRPr="003344AA" w:rsidRDefault="00596062" w:rsidP="00B05C8F">
      <w:pPr>
        <w:spacing w:after="0" w:line="360" w:lineRule="auto"/>
        <w:jc w:val="both"/>
        <w:rPr>
          <w:rFonts w:ascii="Times New Roman" w:hAnsi="Times New Roman" w:cs="Times New Roman"/>
          <w:sz w:val="28"/>
        </w:rPr>
      </w:pPr>
      <w:r w:rsidRPr="003344AA">
        <w:rPr>
          <w:rFonts w:ascii="Times New Roman" w:hAnsi="Times New Roman" w:cs="Times New Roman"/>
          <w:sz w:val="28"/>
        </w:rPr>
        <w:tab/>
        <w:t>Анализ текстов показал, что р</w:t>
      </w:r>
      <w:r w:rsidR="00B05C8F" w:rsidRPr="003344AA">
        <w:rPr>
          <w:rFonts w:ascii="Times New Roman" w:hAnsi="Times New Roman" w:cs="Times New Roman"/>
          <w:sz w:val="28"/>
        </w:rPr>
        <w:t>ациональность, сдержанность и оперативность комментариев предпринимателя</w:t>
      </w:r>
      <w:r w:rsidRPr="003344AA">
        <w:rPr>
          <w:rFonts w:ascii="Times New Roman" w:hAnsi="Times New Roman" w:cs="Times New Roman"/>
          <w:sz w:val="28"/>
        </w:rPr>
        <w:t xml:space="preserve"> в ключевые моменты конфликта, а также </w:t>
      </w:r>
      <w:r w:rsidR="000D4270" w:rsidRPr="003344AA">
        <w:rPr>
          <w:rFonts w:ascii="Times New Roman" w:hAnsi="Times New Roman" w:cs="Times New Roman"/>
          <w:sz w:val="28"/>
        </w:rPr>
        <w:t>соответствие действий заявленны</w:t>
      </w:r>
      <w:r w:rsidR="00811AA6" w:rsidRPr="003344AA">
        <w:rPr>
          <w:rFonts w:ascii="Times New Roman" w:hAnsi="Times New Roman" w:cs="Times New Roman"/>
          <w:sz w:val="28"/>
        </w:rPr>
        <w:t>м</w:t>
      </w:r>
      <w:r w:rsidR="000D4270" w:rsidRPr="003344AA">
        <w:rPr>
          <w:rFonts w:ascii="Times New Roman" w:hAnsi="Times New Roman" w:cs="Times New Roman"/>
          <w:sz w:val="28"/>
        </w:rPr>
        <w:t xml:space="preserve"> ценност</w:t>
      </w:r>
      <w:r w:rsidR="00811AA6" w:rsidRPr="003344AA">
        <w:rPr>
          <w:rFonts w:ascii="Times New Roman" w:hAnsi="Times New Roman" w:cs="Times New Roman"/>
          <w:sz w:val="28"/>
        </w:rPr>
        <w:t>ям</w:t>
      </w:r>
      <w:r w:rsidR="000D4270" w:rsidRPr="003344AA">
        <w:rPr>
          <w:rFonts w:ascii="Times New Roman" w:hAnsi="Times New Roman" w:cs="Times New Roman"/>
          <w:sz w:val="28"/>
        </w:rPr>
        <w:t xml:space="preserve"> в период конфликта позволили Дурову </w:t>
      </w:r>
      <w:r w:rsidR="00811AA6" w:rsidRPr="003344AA">
        <w:rPr>
          <w:rFonts w:ascii="Times New Roman" w:hAnsi="Times New Roman" w:cs="Times New Roman"/>
          <w:sz w:val="28"/>
        </w:rPr>
        <w:t xml:space="preserve">укрепить свой персональный бренд и защитить </w:t>
      </w:r>
      <w:r w:rsidR="00811AA6" w:rsidRPr="003344AA">
        <w:rPr>
          <w:rFonts w:ascii="Times New Roman" w:hAnsi="Times New Roman" w:cs="Times New Roman"/>
          <w:sz w:val="28"/>
          <w:lang w:val="en-US"/>
        </w:rPr>
        <w:t>Telegram</w:t>
      </w:r>
      <w:r w:rsidR="00811AA6" w:rsidRPr="003344AA">
        <w:rPr>
          <w:rFonts w:ascii="Times New Roman" w:hAnsi="Times New Roman" w:cs="Times New Roman"/>
          <w:sz w:val="28"/>
        </w:rPr>
        <w:t xml:space="preserve"> от репутационного и имиджевого ущерба.</w:t>
      </w:r>
      <w:r w:rsidR="000D4270" w:rsidRPr="003344AA">
        <w:rPr>
          <w:rFonts w:ascii="Times New Roman" w:hAnsi="Times New Roman" w:cs="Times New Roman"/>
          <w:sz w:val="28"/>
        </w:rPr>
        <w:t xml:space="preserve"> </w:t>
      </w:r>
      <w:r w:rsidR="00811AA6" w:rsidRPr="003344AA">
        <w:rPr>
          <w:rFonts w:ascii="Times New Roman" w:hAnsi="Times New Roman" w:cs="Times New Roman"/>
          <w:sz w:val="28"/>
        </w:rPr>
        <w:t>Выбранная тактика также предоставила</w:t>
      </w:r>
      <w:r w:rsidR="000D4270" w:rsidRPr="003344AA">
        <w:rPr>
          <w:rFonts w:ascii="Times New Roman" w:hAnsi="Times New Roman" w:cs="Times New Roman"/>
          <w:sz w:val="28"/>
        </w:rPr>
        <w:t xml:space="preserve"> Дурову и мессенджеру общественную поддержку, рост популярности и увеличение аудитории приложения</w:t>
      </w:r>
      <w:r w:rsidR="00811AA6" w:rsidRPr="003344AA">
        <w:rPr>
          <w:rFonts w:ascii="Times New Roman" w:hAnsi="Times New Roman" w:cs="Times New Roman"/>
          <w:sz w:val="28"/>
        </w:rPr>
        <w:t xml:space="preserve">. Рассмотрев компоненты персонального бренда основателя </w:t>
      </w:r>
      <w:r w:rsidR="00811AA6" w:rsidRPr="003344AA">
        <w:rPr>
          <w:rFonts w:ascii="Times New Roman" w:hAnsi="Times New Roman" w:cs="Times New Roman"/>
          <w:sz w:val="28"/>
          <w:lang w:val="en-US"/>
        </w:rPr>
        <w:t>Telegram</w:t>
      </w:r>
      <w:r w:rsidR="00811AA6" w:rsidRPr="003344AA">
        <w:rPr>
          <w:rFonts w:ascii="Times New Roman" w:hAnsi="Times New Roman" w:cs="Times New Roman"/>
          <w:sz w:val="28"/>
        </w:rPr>
        <w:t xml:space="preserve"> в период конфликта, мы также выяснили, что в текстах федеральных СМИ </w:t>
      </w:r>
      <w:r w:rsidR="002369BB" w:rsidRPr="003344AA">
        <w:rPr>
          <w:rFonts w:ascii="Times New Roman" w:hAnsi="Times New Roman" w:cs="Times New Roman"/>
          <w:sz w:val="28"/>
        </w:rPr>
        <w:t xml:space="preserve">в выбранный период времени присутствовало лишь незначительное количество негативных маркеров, </w:t>
      </w:r>
      <w:r w:rsidR="002369BB" w:rsidRPr="003344AA">
        <w:rPr>
          <w:rFonts w:ascii="Times New Roman" w:hAnsi="Times New Roman" w:cs="Times New Roman"/>
          <w:sz w:val="28"/>
        </w:rPr>
        <w:lastRenderedPageBreak/>
        <w:t>характеризующих Дурова, что также указывает на правильность выбранной коммуникационной тактики.</w:t>
      </w:r>
      <w:r w:rsidR="00811AA6" w:rsidRPr="003344AA">
        <w:rPr>
          <w:rFonts w:ascii="Times New Roman" w:hAnsi="Times New Roman" w:cs="Times New Roman"/>
          <w:sz w:val="28"/>
        </w:rPr>
        <w:t xml:space="preserve"> </w:t>
      </w:r>
    </w:p>
    <w:p w:rsidR="00E57A04" w:rsidRDefault="002369BB" w:rsidP="002369BB">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Исследуя то, какие компоненты персонального бренда подвержены вниманию СМИ в период конфликта, мы выяснили следующее: оба предпринимателя в процессе коммуникации акцентировали основное внимание на собственных «ценностях». В случае с характеристиками федеральных СМИ, наибольшей атаке подвергся компонент «манера поведения»: 68 лексических конструкций в случае с Тиньковым и 10 в случае с Дуровым. Таким образом, в ходе исследования мы установили, что наиболее важными и уязвимыми компонентами персонального бренда предпринимателя в период конфликта являются  «ценности» и «манера поведения».</w:t>
      </w:r>
      <w:r w:rsidR="00116374">
        <w:rPr>
          <w:rFonts w:ascii="Times New Roman" w:hAnsi="Times New Roman" w:cs="Times New Roman"/>
          <w:sz w:val="28"/>
        </w:rPr>
        <w:t xml:space="preserve"> Отсюда возникает необходимость </w:t>
      </w:r>
      <w:r w:rsidR="00E57A04">
        <w:rPr>
          <w:rFonts w:ascii="Times New Roman" w:hAnsi="Times New Roman" w:cs="Times New Roman"/>
          <w:sz w:val="28"/>
        </w:rPr>
        <w:t xml:space="preserve">более тщательной проработки коммуникационных тактик публичных лиц в период конфликтов. </w:t>
      </w:r>
    </w:p>
    <w:p w:rsidR="002369BB" w:rsidRPr="003344AA" w:rsidRDefault="00E57A04" w:rsidP="002369BB">
      <w:pPr>
        <w:pStyle w:val="a3"/>
        <w:spacing w:after="0" w:line="360" w:lineRule="auto"/>
        <w:ind w:left="0"/>
        <w:contextualSpacing w:val="0"/>
        <w:jc w:val="both"/>
        <w:rPr>
          <w:rFonts w:ascii="Times New Roman" w:hAnsi="Times New Roman" w:cs="Times New Roman"/>
          <w:sz w:val="28"/>
        </w:rPr>
      </w:pPr>
      <w:r>
        <w:rPr>
          <w:rFonts w:ascii="Times New Roman" w:hAnsi="Times New Roman" w:cs="Times New Roman"/>
          <w:sz w:val="28"/>
        </w:rPr>
        <w:tab/>
        <w:t>Так, эмоциональные и необдуманные поступки с больш</w:t>
      </w:r>
      <w:r w:rsidR="00377A7A">
        <w:rPr>
          <w:rFonts w:ascii="Times New Roman" w:hAnsi="Times New Roman" w:cs="Times New Roman"/>
          <w:sz w:val="28"/>
        </w:rPr>
        <w:t>е</w:t>
      </w:r>
      <w:r>
        <w:rPr>
          <w:rFonts w:ascii="Times New Roman" w:hAnsi="Times New Roman" w:cs="Times New Roman"/>
          <w:sz w:val="28"/>
        </w:rPr>
        <w:t>й долей вероятности приведут к репутационному ущербу</w:t>
      </w:r>
      <w:r w:rsidR="00377A7A">
        <w:rPr>
          <w:rFonts w:ascii="Times New Roman" w:hAnsi="Times New Roman" w:cs="Times New Roman"/>
          <w:sz w:val="28"/>
        </w:rPr>
        <w:t xml:space="preserve"> предпринимателя и его компании</w:t>
      </w:r>
      <w:r>
        <w:rPr>
          <w:rFonts w:ascii="Times New Roman" w:hAnsi="Times New Roman" w:cs="Times New Roman"/>
          <w:sz w:val="28"/>
        </w:rPr>
        <w:t xml:space="preserve"> и отторж</w:t>
      </w:r>
      <w:r w:rsidR="00377A7A">
        <w:rPr>
          <w:rFonts w:ascii="Times New Roman" w:hAnsi="Times New Roman" w:cs="Times New Roman"/>
          <w:sz w:val="28"/>
        </w:rPr>
        <w:t>ению со стороны общественности. Р</w:t>
      </w:r>
      <w:r>
        <w:rPr>
          <w:rFonts w:ascii="Times New Roman" w:hAnsi="Times New Roman" w:cs="Times New Roman"/>
          <w:sz w:val="28"/>
        </w:rPr>
        <w:t>ациональны</w:t>
      </w:r>
      <w:r w:rsidR="00377A7A">
        <w:rPr>
          <w:rFonts w:ascii="Times New Roman" w:hAnsi="Times New Roman" w:cs="Times New Roman"/>
          <w:sz w:val="28"/>
        </w:rPr>
        <w:t xml:space="preserve">й и сдержанный подход позволит укрепить общественные представления о профессионализме индивида, его авторитетности и надежности. Более того, проанализированные конфликты показали, что разрыв между ценностями и манерой поведения предпринимателя несет в себе дополнительные репутационные риски: </w:t>
      </w:r>
      <w:r w:rsidR="002F7E45">
        <w:rPr>
          <w:rFonts w:ascii="Times New Roman" w:hAnsi="Times New Roman" w:cs="Times New Roman"/>
          <w:sz w:val="28"/>
        </w:rPr>
        <w:t>сопоставляя поступки и высказывания, аудитория зачастую распознает</w:t>
      </w:r>
      <w:r w:rsidR="00377A7A">
        <w:rPr>
          <w:rFonts w:ascii="Times New Roman" w:hAnsi="Times New Roman" w:cs="Times New Roman"/>
          <w:sz w:val="28"/>
        </w:rPr>
        <w:t xml:space="preserve"> </w:t>
      </w:r>
      <w:r w:rsidR="002F7E45">
        <w:rPr>
          <w:rFonts w:ascii="Times New Roman" w:hAnsi="Times New Roman" w:cs="Times New Roman"/>
          <w:sz w:val="28"/>
        </w:rPr>
        <w:t xml:space="preserve">фальшь там, где присутствует несоответствие и желание искусственно понравиться общественности. При проработке и поддержании взаимодополняющих по содержанию и убедительности компонентов персонального бренда в период конфликта возможно создание дополнительной ценности для предпринимателя и его компании.   </w:t>
      </w:r>
    </w:p>
    <w:p w:rsidR="000B7021" w:rsidRPr="003344AA" w:rsidRDefault="002369BB" w:rsidP="000B7021">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r>
      <w:r w:rsidR="000B7021" w:rsidRPr="003344AA">
        <w:rPr>
          <w:rFonts w:ascii="Times New Roman" w:hAnsi="Times New Roman" w:cs="Times New Roman"/>
          <w:sz w:val="28"/>
        </w:rPr>
        <w:t>В заключение стоит отметить, что</w:t>
      </w:r>
      <w:r w:rsidRPr="003344AA">
        <w:rPr>
          <w:rFonts w:ascii="Times New Roman" w:hAnsi="Times New Roman" w:cs="Times New Roman"/>
          <w:sz w:val="28"/>
        </w:rPr>
        <w:t xml:space="preserve">, медиапространство предоставляет широкий выбор возможностей  для разработки и развития персонального бренда: с продуманной стратегией и высоким уровнем личного вовлечения </w:t>
      </w:r>
      <w:r w:rsidR="000B7021" w:rsidRPr="003344AA">
        <w:rPr>
          <w:rFonts w:ascii="Times New Roman" w:hAnsi="Times New Roman" w:cs="Times New Roman"/>
          <w:sz w:val="28"/>
        </w:rPr>
        <w:t>предприниматели</w:t>
      </w:r>
      <w:r w:rsidRPr="003344AA">
        <w:rPr>
          <w:rFonts w:ascii="Times New Roman" w:hAnsi="Times New Roman" w:cs="Times New Roman"/>
          <w:sz w:val="28"/>
        </w:rPr>
        <w:t xml:space="preserve"> способны создавать дополнительную ценность не только </w:t>
      </w:r>
      <w:r w:rsidRPr="003344AA">
        <w:rPr>
          <w:rFonts w:ascii="Times New Roman" w:hAnsi="Times New Roman" w:cs="Times New Roman"/>
          <w:sz w:val="28"/>
        </w:rPr>
        <w:lastRenderedPageBreak/>
        <w:t xml:space="preserve">для себя, но и для своих </w:t>
      </w:r>
      <w:r w:rsidR="000B7021" w:rsidRPr="003344AA">
        <w:rPr>
          <w:rFonts w:ascii="Times New Roman" w:hAnsi="Times New Roman" w:cs="Times New Roman"/>
          <w:sz w:val="28"/>
        </w:rPr>
        <w:t>компаний</w:t>
      </w:r>
      <w:r w:rsidRPr="003344AA">
        <w:rPr>
          <w:rFonts w:ascii="Times New Roman" w:hAnsi="Times New Roman" w:cs="Times New Roman"/>
          <w:sz w:val="28"/>
        </w:rPr>
        <w:t xml:space="preserve">. Стоит отметить, что в эпоху информационных технологий сделать </w:t>
      </w:r>
      <w:r w:rsidR="00783B7C">
        <w:rPr>
          <w:rFonts w:ascii="Times New Roman" w:hAnsi="Times New Roman" w:cs="Times New Roman"/>
          <w:sz w:val="28"/>
        </w:rPr>
        <w:t>достаточно трудно</w:t>
      </w:r>
      <w:r w:rsidRPr="003344AA">
        <w:rPr>
          <w:rFonts w:ascii="Times New Roman" w:hAnsi="Times New Roman" w:cs="Times New Roman"/>
          <w:sz w:val="28"/>
        </w:rPr>
        <w:t xml:space="preserve">: для того, чтобы собрать вокруг себя лояльную аудиторию, топ-менеджеры и должны серьезно обдумывать свой каждый поступок и высказывание, проявлять заинтересованность в решении определенных социально значимых проблем. Репутация является достаточно хрупкой </w:t>
      </w:r>
      <w:r w:rsidR="000B7021" w:rsidRPr="003344AA">
        <w:rPr>
          <w:rFonts w:ascii="Times New Roman" w:hAnsi="Times New Roman" w:cs="Times New Roman"/>
          <w:sz w:val="28"/>
        </w:rPr>
        <w:t>категорией</w:t>
      </w:r>
      <w:r w:rsidRPr="003344AA">
        <w:rPr>
          <w:rFonts w:ascii="Times New Roman" w:hAnsi="Times New Roman" w:cs="Times New Roman"/>
          <w:sz w:val="28"/>
        </w:rPr>
        <w:t>, так как любая необдуманная фраза, попавшая в информационное поле, способно погубить не только индивида, ее употребившего, но и организацию, к которой он причастен.</w:t>
      </w:r>
      <w:r w:rsidR="000B7021" w:rsidRPr="003344AA">
        <w:rPr>
          <w:rFonts w:ascii="Times New Roman" w:hAnsi="Times New Roman" w:cs="Times New Roman"/>
          <w:sz w:val="28"/>
        </w:rPr>
        <w:t xml:space="preserve"> </w:t>
      </w:r>
    </w:p>
    <w:p w:rsidR="002369BB" w:rsidRPr="003344AA" w:rsidRDefault="000B7021" w:rsidP="000B7021">
      <w:pPr>
        <w:pStyle w:val="a3"/>
        <w:spacing w:after="0" w:line="360" w:lineRule="auto"/>
        <w:ind w:left="0"/>
        <w:contextualSpacing w:val="0"/>
        <w:jc w:val="both"/>
        <w:rPr>
          <w:rFonts w:ascii="Times New Roman" w:hAnsi="Times New Roman" w:cs="Times New Roman"/>
          <w:sz w:val="28"/>
        </w:rPr>
      </w:pPr>
      <w:r w:rsidRPr="003344AA">
        <w:rPr>
          <w:rFonts w:ascii="Times New Roman" w:hAnsi="Times New Roman" w:cs="Times New Roman"/>
          <w:sz w:val="28"/>
        </w:rPr>
        <w:tab/>
        <w:t>У</w:t>
      </w:r>
      <w:r w:rsidR="002369BB" w:rsidRPr="003344AA">
        <w:rPr>
          <w:rFonts w:ascii="Times New Roman" w:hAnsi="Times New Roman" w:cs="Times New Roman"/>
          <w:sz w:val="28"/>
          <w:szCs w:val="28"/>
        </w:rPr>
        <w:t xml:space="preserve">правление персональным брендом и репутацией </w:t>
      </w:r>
      <w:r w:rsidR="002369BB" w:rsidRPr="003344AA">
        <w:rPr>
          <w:rFonts w:ascii="Times New Roman" w:hAnsi="Times New Roman" w:cs="Times New Roman"/>
          <w:sz w:val="28"/>
        </w:rPr>
        <w:t>— непрерывный процесс: с</w:t>
      </w:r>
      <w:r w:rsidR="002369BB" w:rsidRPr="003344AA">
        <w:rPr>
          <w:rFonts w:ascii="Times New Roman" w:hAnsi="Times New Roman" w:cs="Times New Roman"/>
          <w:sz w:val="28"/>
          <w:szCs w:val="28"/>
        </w:rPr>
        <w:t xml:space="preserve">уществующие практики репутационного менеджмента и приемы продвижения личного бренда зачастую не соответствуют рыночной конъюнктуре, оказываются устаревшими и неэффективными. Отсюда появляется необходимость  систематизации существующей информации, анализа актуальных примеров и разработки более релевантных практик. </w:t>
      </w:r>
    </w:p>
    <w:p w:rsidR="00B05C8F" w:rsidRPr="003344AA" w:rsidRDefault="00B05C8F" w:rsidP="00B05C8F">
      <w:pPr>
        <w:spacing w:after="0" w:line="360" w:lineRule="auto"/>
        <w:jc w:val="both"/>
        <w:rPr>
          <w:rFonts w:ascii="Times New Roman" w:hAnsi="Times New Roman" w:cs="Times New Roman"/>
          <w:sz w:val="28"/>
        </w:rPr>
      </w:pPr>
    </w:p>
    <w:p w:rsidR="00B05C8F" w:rsidRPr="003344AA" w:rsidRDefault="00B05C8F" w:rsidP="002F0972">
      <w:pPr>
        <w:spacing w:after="0" w:line="360" w:lineRule="auto"/>
        <w:jc w:val="both"/>
        <w:rPr>
          <w:rFonts w:ascii="Times New Roman" w:hAnsi="Times New Roman" w:cs="Times New Roman"/>
          <w:sz w:val="28"/>
        </w:rPr>
      </w:pPr>
    </w:p>
    <w:p w:rsidR="0041510E" w:rsidRPr="003344AA" w:rsidRDefault="0041510E">
      <w:pPr>
        <w:rPr>
          <w:rFonts w:ascii="Times New Roman" w:hAnsi="Times New Roman" w:cs="Times New Roman"/>
          <w:sz w:val="28"/>
          <w:shd w:val="clear" w:color="auto" w:fill="FFFFFF"/>
        </w:rPr>
      </w:pPr>
      <w:r w:rsidRPr="003344AA">
        <w:rPr>
          <w:rFonts w:ascii="Times New Roman" w:hAnsi="Times New Roman" w:cs="Times New Roman"/>
          <w:sz w:val="28"/>
          <w:shd w:val="clear" w:color="auto" w:fill="FFFFFF"/>
        </w:rPr>
        <w:br w:type="page"/>
      </w:r>
    </w:p>
    <w:p w:rsidR="00F564F4" w:rsidRPr="003344AA" w:rsidRDefault="00DF2C73" w:rsidP="00F374E7">
      <w:pPr>
        <w:pStyle w:val="1"/>
        <w:spacing w:after="240" w:line="360" w:lineRule="auto"/>
        <w:jc w:val="center"/>
        <w:rPr>
          <w:rFonts w:ascii="Times New Roman" w:hAnsi="Times New Roman" w:cs="Times New Roman"/>
          <w:color w:val="auto"/>
          <w:szCs w:val="22"/>
          <w:shd w:val="clear" w:color="auto" w:fill="FFFFFF"/>
        </w:rPr>
      </w:pPr>
      <w:bookmarkStart w:id="28" w:name="_Toc514157020"/>
      <w:r w:rsidRPr="003344AA">
        <w:rPr>
          <w:rFonts w:ascii="Times New Roman" w:hAnsi="Times New Roman" w:cs="Times New Roman"/>
          <w:color w:val="auto"/>
          <w:shd w:val="clear" w:color="auto" w:fill="FFFFFF"/>
        </w:rPr>
        <w:lastRenderedPageBreak/>
        <w:t>Список литературы</w:t>
      </w:r>
      <w:bookmarkEnd w:id="28"/>
    </w:p>
    <w:p w:rsidR="00647339" w:rsidRPr="003344AA" w:rsidRDefault="00647339" w:rsidP="00783B7C">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29" w:name="_Toc513990332"/>
      <w:bookmarkStart w:id="30" w:name="_Toc514157021"/>
      <w:r w:rsidRPr="003344AA">
        <w:rPr>
          <w:rFonts w:ascii="Times New Roman" w:hAnsi="Times New Roman" w:cs="Times New Roman"/>
          <w:sz w:val="28"/>
          <w:szCs w:val="28"/>
        </w:rPr>
        <w:t xml:space="preserve">Белякова Н.Ю. Личный бренд и корпоративная репутация: потенциал интеграционного взаимодействия// Российская школа связей с общественностью, №9, 2017, </w:t>
      </w:r>
      <w:bookmarkEnd w:id="29"/>
      <w:r w:rsidRPr="002F7E45">
        <w:rPr>
          <w:rFonts w:ascii="Times New Roman" w:hAnsi="Times New Roman" w:cs="Times New Roman"/>
          <w:sz w:val="28"/>
          <w:szCs w:val="28"/>
        </w:rPr>
        <w:t xml:space="preserve">9 </w:t>
      </w:r>
      <w:r>
        <w:rPr>
          <w:rFonts w:ascii="Times New Roman" w:hAnsi="Times New Roman" w:cs="Times New Roman"/>
          <w:sz w:val="28"/>
          <w:szCs w:val="28"/>
          <w:lang w:val="en-US"/>
        </w:rPr>
        <w:t>c</w:t>
      </w:r>
      <w:r w:rsidRPr="002F7E45">
        <w:rPr>
          <w:rFonts w:ascii="Times New Roman" w:hAnsi="Times New Roman" w:cs="Times New Roman"/>
          <w:sz w:val="28"/>
          <w:szCs w:val="28"/>
        </w:rPr>
        <w:t>.</w:t>
      </w:r>
      <w:bookmarkEnd w:id="30"/>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31" w:name="_Toc473735865"/>
      <w:bookmarkStart w:id="32" w:name="_Toc505483473"/>
      <w:bookmarkStart w:id="33" w:name="_Toc505483579"/>
      <w:bookmarkStart w:id="34" w:name="_Toc513990333"/>
      <w:bookmarkStart w:id="35" w:name="_Toc514157022"/>
      <w:r w:rsidRPr="003344AA">
        <w:rPr>
          <w:rFonts w:ascii="Times New Roman" w:hAnsi="Times New Roman" w:cs="Times New Roman"/>
          <w:sz w:val="28"/>
          <w:szCs w:val="28"/>
        </w:rPr>
        <w:t>Болодурина В.А., Тумилевич Е.Н. Корпоративная репутация: её эффективность в российском предпринимательстве//Студенческая наука XXI века, № 2 , 2015, 3 с.</w:t>
      </w:r>
      <w:bookmarkEnd w:id="31"/>
      <w:bookmarkEnd w:id="32"/>
      <w:bookmarkEnd w:id="33"/>
      <w:bookmarkEnd w:id="34"/>
      <w:bookmarkEnd w:id="35"/>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36" w:name="_Toc513990334"/>
      <w:bookmarkStart w:id="37" w:name="_Toc514157023"/>
      <w:r w:rsidRPr="003344AA">
        <w:rPr>
          <w:rFonts w:ascii="Times New Roman" w:hAnsi="Times New Roman" w:cs="Times New Roman"/>
          <w:sz w:val="28"/>
          <w:szCs w:val="28"/>
        </w:rPr>
        <w:t>Важенина И.С. Важенин С.Г. Имидж и репутация как стратегические составляющие нематериальных активов территории//Экономика региона, №3, 2010,</w:t>
      </w:r>
      <w:bookmarkEnd w:id="36"/>
      <w:r w:rsidRPr="002F7E45">
        <w:rPr>
          <w:rFonts w:ascii="Times New Roman" w:hAnsi="Times New Roman" w:cs="Times New Roman"/>
          <w:sz w:val="28"/>
          <w:szCs w:val="28"/>
        </w:rPr>
        <w:t xml:space="preserve"> 8 </w:t>
      </w:r>
      <w:r>
        <w:rPr>
          <w:rFonts w:ascii="Times New Roman" w:hAnsi="Times New Roman" w:cs="Times New Roman"/>
          <w:sz w:val="28"/>
          <w:szCs w:val="28"/>
          <w:lang w:val="en-US"/>
        </w:rPr>
        <w:t>c</w:t>
      </w:r>
      <w:r w:rsidRPr="002F7E45">
        <w:rPr>
          <w:rFonts w:ascii="Times New Roman" w:hAnsi="Times New Roman" w:cs="Times New Roman"/>
          <w:sz w:val="28"/>
          <w:szCs w:val="28"/>
        </w:rPr>
        <w:t>.</w:t>
      </w:r>
      <w:bookmarkEnd w:id="37"/>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38" w:name="_Toc513990335"/>
      <w:bookmarkStart w:id="39" w:name="_Toc514157024"/>
      <w:r w:rsidRPr="003344AA">
        <w:rPr>
          <w:rFonts w:ascii="Times New Roman" w:hAnsi="Times New Roman" w:cs="Times New Roman"/>
          <w:sz w:val="28"/>
          <w:szCs w:val="28"/>
        </w:rPr>
        <w:t xml:space="preserve">Важенина И.С. Имидж и репутация как стратегические составляющие нематериальных активов территории//Экономика региона, №3, 2010, </w:t>
      </w:r>
      <w:bookmarkEnd w:id="38"/>
      <w:r w:rsidRPr="002F7E45">
        <w:rPr>
          <w:rFonts w:ascii="Times New Roman" w:hAnsi="Times New Roman" w:cs="Times New Roman"/>
          <w:sz w:val="28"/>
          <w:szCs w:val="28"/>
        </w:rPr>
        <w:t xml:space="preserve">8 </w:t>
      </w:r>
      <w:r>
        <w:rPr>
          <w:rFonts w:ascii="Times New Roman" w:hAnsi="Times New Roman" w:cs="Times New Roman"/>
          <w:sz w:val="28"/>
          <w:szCs w:val="28"/>
          <w:lang w:val="en-US"/>
        </w:rPr>
        <w:t>c</w:t>
      </w:r>
      <w:r w:rsidRPr="002F7E45">
        <w:rPr>
          <w:rFonts w:ascii="Times New Roman" w:hAnsi="Times New Roman" w:cs="Times New Roman"/>
          <w:sz w:val="28"/>
          <w:szCs w:val="28"/>
        </w:rPr>
        <w:t>.</w:t>
      </w:r>
      <w:bookmarkEnd w:id="39"/>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40" w:name="_Toc473735866"/>
      <w:bookmarkStart w:id="41" w:name="_Toc505483474"/>
      <w:bookmarkStart w:id="42" w:name="_Toc505483580"/>
      <w:bookmarkStart w:id="43" w:name="_Toc513990336"/>
      <w:bookmarkStart w:id="44" w:name="_Toc514157025"/>
      <w:r w:rsidRPr="003344AA">
        <w:rPr>
          <w:rFonts w:ascii="Times New Roman" w:hAnsi="Times New Roman" w:cs="Times New Roman"/>
          <w:sz w:val="28"/>
          <w:szCs w:val="28"/>
        </w:rPr>
        <w:t xml:space="preserve">Важенина И.С. </w:t>
      </w:r>
      <w:hyperlink r:id="rId16" w:tgtFrame="_blank" w:history="1">
        <w:r w:rsidRPr="003344AA">
          <w:rPr>
            <w:rFonts w:ascii="Times New Roman" w:hAnsi="Times New Roman" w:cs="Times New Roman"/>
            <w:sz w:val="28"/>
            <w:szCs w:val="28"/>
          </w:rPr>
          <w:t>Риски деловой </w:t>
        </w:r>
        <w:r w:rsidRPr="003344AA">
          <w:rPr>
            <w:rFonts w:ascii="Times New Roman" w:hAnsi="Times New Roman" w:cs="Times New Roman"/>
            <w:bCs/>
            <w:sz w:val="28"/>
            <w:szCs w:val="28"/>
          </w:rPr>
          <w:t>репутации</w:t>
        </w:r>
        <w:r w:rsidRPr="003344AA">
          <w:rPr>
            <w:rFonts w:ascii="Times New Roman" w:hAnsi="Times New Roman" w:cs="Times New Roman"/>
            <w:sz w:val="28"/>
            <w:szCs w:val="28"/>
          </w:rPr>
          <w:t>: идентификация и оценка</w:t>
        </w:r>
      </w:hyperlink>
      <w:r w:rsidRPr="003344AA">
        <w:rPr>
          <w:rFonts w:ascii="Times New Roman" w:hAnsi="Times New Roman" w:cs="Times New Roman"/>
          <w:sz w:val="28"/>
          <w:szCs w:val="28"/>
        </w:rPr>
        <w:t>//Экономический анализ: теория и практика, №17, 2011, 9 с.</w:t>
      </w:r>
      <w:bookmarkEnd w:id="40"/>
      <w:bookmarkEnd w:id="41"/>
      <w:bookmarkEnd w:id="42"/>
      <w:bookmarkEnd w:id="43"/>
      <w:bookmarkEnd w:id="44"/>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r w:rsidRPr="003344AA">
        <w:rPr>
          <w:rFonts w:ascii="Times New Roman" w:hAnsi="Times New Roman" w:cs="Times New Roman"/>
          <w:sz w:val="28"/>
          <w:szCs w:val="28"/>
        </w:rPr>
        <w:t xml:space="preserve"> </w:t>
      </w:r>
      <w:bookmarkStart w:id="45" w:name="_Toc513990337"/>
      <w:bookmarkStart w:id="46" w:name="_Toc514157026"/>
      <w:r w:rsidRPr="003344AA">
        <w:rPr>
          <w:rFonts w:ascii="Times New Roman" w:hAnsi="Times New Roman" w:cs="Times New Roman"/>
          <w:sz w:val="28"/>
          <w:szCs w:val="28"/>
        </w:rPr>
        <w:t xml:space="preserve">Вартанова, Е. Медиаэкономика зарубежных стран: глоссарий, М, 2003 г. </w:t>
      </w:r>
      <w:bookmarkEnd w:id="45"/>
      <w:r w:rsidRPr="002F7E45">
        <w:rPr>
          <w:rFonts w:ascii="Times New Roman" w:hAnsi="Times New Roman" w:cs="Times New Roman"/>
          <w:sz w:val="28"/>
          <w:szCs w:val="28"/>
        </w:rPr>
        <w:t xml:space="preserve">336 </w:t>
      </w:r>
      <w:r>
        <w:rPr>
          <w:rFonts w:ascii="Times New Roman" w:hAnsi="Times New Roman" w:cs="Times New Roman"/>
          <w:sz w:val="28"/>
          <w:szCs w:val="28"/>
          <w:lang w:val="en-US"/>
        </w:rPr>
        <w:t>c</w:t>
      </w:r>
      <w:r w:rsidRPr="002F7E45">
        <w:rPr>
          <w:rFonts w:ascii="Times New Roman" w:hAnsi="Times New Roman" w:cs="Times New Roman"/>
          <w:sz w:val="28"/>
          <w:szCs w:val="28"/>
        </w:rPr>
        <w:t>.</w:t>
      </w:r>
      <w:bookmarkEnd w:id="46"/>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47" w:name="_Toc473735867"/>
      <w:bookmarkStart w:id="48" w:name="_Toc505483475"/>
      <w:bookmarkStart w:id="49" w:name="_Toc505483581"/>
      <w:bookmarkStart w:id="50" w:name="_Toc513990338"/>
      <w:bookmarkStart w:id="51" w:name="_Toc514157027"/>
      <w:r w:rsidRPr="003344AA">
        <w:rPr>
          <w:rFonts w:ascii="Times New Roman" w:hAnsi="Times New Roman" w:cs="Times New Roman"/>
          <w:sz w:val="28"/>
          <w:szCs w:val="28"/>
        </w:rPr>
        <w:t>Голованова Д.П.Деловая репутация и социальные медиа: разработка маркетинговой стратегии с учетом угроз для предприятия//Маркетинг и логистика, № 3, 2016 , 23 с.</w:t>
      </w:r>
      <w:bookmarkEnd w:id="47"/>
      <w:bookmarkEnd w:id="48"/>
      <w:bookmarkEnd w:id="49"/>
      <w:bookmarkEnd w:id="50"/>
      <w:bookmarkEnd w:id="51"/>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52" w:name="_Toc473735868"/>
      <w:bookmarkStart w:id="53" w:name="_Toc505483476"/>
      <w:bookmarkStart w:id="54" w:name="_Toc505483582"/>
      <w:bookmarkStart w:id="55" w:name="_Toc513990339"/>
      <w:bookmarkStart w:id="56" w:name="_Toc514157028"/>
      <w:r w:rsidRPr="003344AA">
        <w:rPr>
          <w:rFonts w:ascii="Times New Roman" w:hAnsi="Times New Roman" w:cs="Times New Roman"/>
          <w:sz w:val="28"/>
          <w:szCs w:val="28"/>
        </w:rPr>
        <w:t>Грекова Г. И., Савина Т. Деловая </w:t>
      </w:r>
      <w:r w:rsidRPr="003344AA">
        <w:rPr>
          <w:rFonts w:ascii="Times New Roman" w:hAnsi="Times New Roman" w:cs="Times New Roman"/>
          <w:bCs/>
          <w:sz w:val="28"/>
          <w:szCs w:val="28"/>
        </w:rPr>
        <w:t>репутация</w:t>
      </w:r>
      <w:r w:rsidRPr="003344AA">
        <w:rPr>
          <w:rFonts w:ascii="Times New Roman" w:hAnsi="Times New Roman" w:cs="Times New Roman"/>
          <w:sz w:val="28"/>
          <w:szCs w:val="28"/>
        </w:rPr>
        <w:t> </w:t>
      </w:r>
      <w:r w:rsidRPr="003344AA">
        <w:rPr>
          <w:rFonts w:ascii="Times New Roman" w:hAnsi="Times New Roman" w:cs="Times New Roman"/>
          <w:bCs/>
          <w:sz w:val="28"/>
          <w:szCs w:val="28"/>
        </w:rPr>
        <w:t>компании</w:t>
      </w:r>
      <w:r w:rsidRPr="003344AA">
        <w:rPr>
          <w:rFonts w:ascii="Times New Roman" w:hAnsi="Times New Roman" w:cs="Times New Roman"/>
          <w:sz w:val="28"/>
          <w:szCs w:val="28"/>
        </w:rPr>
        <w:t>: экономическое содержание и оценка// Вестник Новгородского государственного университета им. Ярослава Мудрого, №69, 2012, 3 с.</w:t>
      </w:r>
      <w:bookmarkEnd w:id="52"/>
      <w:bookmarkEnd w:id="53"/>
      <w:bookmarkEnd w:id="54"/>
      <w:bookmarkEnd w:id="55"/>
      <w:bookmarkEnd w:id="56"/>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57" w:name="_Toc473735869"/>
      <w:bookmarkStart w:id="58" w:name="_Toc505483477"/>
      <w:bookmarkStart w:id="59" w:name="_Toc505483583"/>
      <w:bookmarkStart w:id="60" w:name="_Toc513990340"/>
      <w:bookmarkStart w:id="61" w:name="_Toc514157029"/>
      <w:r w:rsidRPr="003344AA">
        <w:rPr>
          <w:rFonts w:ascii="Times New Roman" w:hAnsi="Times New Roman" w:cs="Times New Roman"/>
          <w:sz w:val="28"/>
          <w:szCs w:val="28"/>
        </w:rPr>
        <w:t>Грекова Г. И., Савина Т. Оценка влияния социальной ответственности </w:t>
      </w:r>
      <w:r w:rsidRPr="003344AA">
        <w:rPr>
          <w:rFonts w:ascii="Times New Roman" w:hAnsi="Times New Roman" w:cs="Times New Roman"/>
          <w:bCs/>
          <w:sz w:val="28"/>
          <w:szCs w:val="28"/>
        </w:rPr>
        <w:t>компании</w:t>
      </w:r>
      <w:r w:rsidRPr="003344AA">
        <w:rPr>
          <w:rFonts w:ascii="Times New Roman" w:hAnsi="Times New Roman" w:cs="Times New Roman"/>
          <w:sz w:val="28"/>
          <w:szCs w:val="28"/>
        </w:rPr>
        <w:t> на ее деловую </w:t>
      </w:r>
      <w:r w:rsidRPr="003344AA">
        <w:rPr>
          <w:rFonts w:ascii="Times New Roman" w:hAnsi="Times New Roman" w:cs="Times New Roman"/>
          <w:bCs/>
          <w:sz w:val="28"/>
          <w:szCs w:val="28"/>
        </w:rPr>
        <w:t>репутацию</w:t>
      </w:r>
      <w:r w:rsidRPr="003344AA">
        <w:rPr>
          <w:rFonts w:ascii="Times New Roman" w:hAnsi="Times New Roman" w:cs="Times New Roman"/>
          <w:sz w:val="28"/>
          <w:szCs w:val="28"/>
        </w:rPr>
        <w:t>// Вестник Новгородского государственного университета им. Ярослава Мудрого, №82, 2014, 4 с.</w:t>
      </w:r>
      <w:bookmarkEnd w:id="57"/>
      <w:bookmarkEnd w:id="58"/>
      <w:bookmarkEnd w:id="59"/>
      <w:bookmarkEnd w:id="60"/>
      <w:bookmarkEnd w:id="61"/>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62" w:name="_Toc513990341"/>
      <w:bookmarkStart w:id="63" w:name="_Toc514157030"/>
      <w:r w:rsidRPr="003344AA">
        <w:rPr>
          <w:rFonts w:ascii="Times New Roman" w:hAnsi="Times New Roman" w:cs="Times New Roman"/>
          <w:sz w:val="28"/>
          <w:szCs w:val="28"/>
        </w:rPr>
        <w:t xml:space="preserve">Грекова Г.И., Савина Т.С. Деловая репутация компании: экономическое содержание и оценка//Вестник ВГУ, №69, 2012, </w:t>
      </w:r>
      <w:bookmarkEnd w:id="62"/>
      <w:r w:rsidRPr="00CE5A4C">
        <w:rPr>
          <w:rFonts w:ascii="Times New Roman" w:hAnsi="Times New Roman" w:cs="Times New Roman"/>
          <w:sz w:val="28"/>
          <w:szCs w:val="28"/>
        </w:rPr>
        <w:t xml:space="preserve">4 </w:t>
      </w:r>
      <w:r>
        <w:rPr>
          <w:rFonts w:ascii="Times New Roman" w:hAnsi="Times New Roman" w:cs="Times New Roman"/>
          <w:sz w:val="28"/>
          <w:szCs w:val="28"/>
          <w:lang w:val="en-US"/>
        </w:rPr>
        <w:t>c</w:t>
      </w:r>
      <w:r w:rsidRPr="00CE5A4C">
        <w:rPr>
          <w:rFonts w:ascii="Times New Roman" w:hAnsi="Times New Roman" w:cs="Times New Roman"/>
          <w:sz w:val="28"/>
          <w:szCs w:val="28"/>
        </w:rPr>
        <w:t>.</w:t>
      </w:r>
      <w:bookmarkEnd w:id="63"/>
    </w:p>
    <w:p w:rsidR="00647339" w:rsidRPr="003344AA" w:rsidRDefault="00647339" w:rsidP="00DF2C73">
      <w:pPr>
        <w:pStyle w:val="1"/>
        <w:numPr>
          <w:ilvl w:val="0"/>
          <w:numId w:val="47"/>
        </w:numPr>
        <w:shd w:val="clear" w:color="auto" w:fill="FFFFFF"/>
        <w:spacing w:before="120" w:line="360" w:lineRule="auto"/>
        <w:jc w:val="both"/>
        <w:textAlignment w:val="baseline"/>
        <w:rPr>
          <w:rFonts w:ascii="Times New Roman" w:hAnsi="Times New Roman" w:cs="Times New Roman"/>
          <w:b w:val="0"/>
          <w:bCs w:val="0"/>
          <w:color w:val="auto"/>
        </w:rPr>
      </w:pPr>
      <w:bookmarkStart w:id="64" w:name="_Toc473735870"/>
      <w:bookmarkStart w:id="65" w:name="_Toc505483478"/>
      <w:bookmarkStart w:id="66" w:name="_Toc505483584"/>
      <w:bookmarkStart w:id="67" w:name="_Toc513990342"/>
      <w:bookmarkStart w:id="68" w:name="_Toc514157031"/>
      <w:r w:rsidRPr="003344AA">
        <w:rPr>
          <w:rFonts w:ascii="Times New Roman" w:hAnsi="Times New Roman" w:cs="Times New Roman"/>
          <w:b w:val="0"/>
          <w:bCs w:val="0"/>
          <w:color w:val="auto"/>
        </w:rPr>
        <w:lastRenderedPageBreak/>
        <w:t>Даулинг Г. Репутация фирмы: создание, управление и оценка эффективности, М.,2003. 368 с.</w:t>
      </w:r>
      <w:bookmarkEnd w:id="64"/>
      <w:bookmarkEnd w:id="65"/>
      <w:bookmarkEnd w:id="66"/>
      <w:bookmarkEnd w:id="67"/>
      <w:bookmarkEnd w:id="68"/>
      <w:r w:rsidRPr="003344AA">
        <w:rPr>
          <w:rFonts w:ascii="Times New Roman" w:hAnsi="Times New Roman" w:cs="Times New Roman"/>
          <w:b w:val="0"/>
          <w:bCs w:val="0"/>
          <w:color w:val="auto"/>
        </w:rPr>
        <w:t xml:space="preserve"> </w:t>
      </w:r>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69" w:name="_Toc514157032"/>
      <w:r w:rsidRPr="003344AA">
        <w:rPr>
          <w:rFonts w:ascii="Times New Roman" w:hAnsi="Times New Roman" w:cs="Times New Roman"/>
          <w:sz w:val="28"/>
          <w:szCs w:val="28"/>
        </w:rPr>
        <w:t xml:space="preserve">Домнин, В. Брендинг: новые технологии в России. М, 2002 г., </w:t>
      </w:r>
      <w:r>
        <w:rPr>
          <w:rFonts w:ascii="Times New Roman" w:hAnsi="Times New Roman" w:cs="Times New Roman"/>
          <w:sz w:val="28"/>
          <w:szCs w:val="28"/>
        </w:rPr>
        <w:t>381 с.</w:t>
      </w:r>
      <w:bookmarkEnd w:id="69"/>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70" w:name="_Toc473735871"/>
      <w:bookmarkStart w:id="71" w:name="_Toc505483479"/>
      <w:bookmarkStart w:id="72" w:name="_Toc505483585"/>
      <w:bookmarkStart w:id="73" w:name="_Toc513990343"/>
      <w:bookmarkStart w:id="74" w:name="_Toc514157033"/>
      <w:r w:rsidRPr="003344AA">
        <w:rPr>
          <w:rFonts w:ascii="Times New Roman" w:hAnsi="Times New Roman" w:cs="Times New Roman"/>
          <w:sz w:val="28"/>
          <w:szCs w:val="28"/>
        </w:rPr>
        <w:t>Задорожко Д. С. Современные подходы к оценке деловой </w:t>
      </w:r>
      <w:r w:rsidRPr="003344AA">
        <w:rPr>
          <w:rFonts w:ascii="Times New Roman" w:hAnsi="Times New Roman" w:cs="Times New Roman"/>
          <w:bCs/>
          <w:sz w:val="28"/>
          <w:szCs w:val="28"/>
        </w:rPr>
        <w:t>репутации</w:t>
      </w:r>
      <w:r w:rsidRPr="003344AA">
        <w:rPr>
          <w:rFonts w:ascii="Times New Roman" w:hAnsi="Times New Roman" w:cs="Times New Roman"/>
          <w:sz w:val="28"/>
          <w:szCs w:val="28"/>
        </w:rPr>
        <w:t> и репутационного риска// Управление экономическими системами: электроннный научный журнал, №8, 2013, 12 с.</w:t>
      </w:r>
      <w:bookmarkEnd w:id="70"/>
      <w:bookmarkEnd w:id="71"/>
      <w:bookmarkEnd w:id="72"/>
      <w:bookmarkEnd w:id="73"/>
      <w:bookmarkEnd w:id="74"/>
    </w:p>
    <w:p w:rsidR="00647339" w:rsidRPr="003344AA" w:rsidRDefault="00647339" w:rsidP="00DF2C73">
      <w:pPr>
        <w:pStyle w:val="2"/>
        <w:numPr>
          <w:ilvl w:val="0"/>
          <w:numId w:val="47"/>
        </w:numPr>
        <w:spacing w:before="0" w:line="360" w:lineRule="auto"/>
        <w:jc w:val="both"/>
        <w:rPr>
          <w:rFonts w:ascii="Times New Roman" w:hAnsi="Times New Roman" w:cs="Times New Roman"/>
          <w:b w:val="0"/>
          <w:bCs w:val="0"/>
          <w:color w:val="auto"/>
          <w:sz w:val="28"/>
          <w:szCs w:val="28"/>
        </w:rPr>
      </w:pPr>
      <w:bookmarkStart w:id="75" w:name="_Toc473735872"/>
      <w:bookmarkStart w:id="76" w:name="_Toc505483480"/>
      <w:bookmarkStart w:id="77" w:name="_Toc505483586"/>
      <w:bookmarkStart w:id="78" w:name="_Toc513990344"/>
      <w:bookmarkStart w:id="79" w:name="_Toc514157034"/>
      <w:r w:rsidRPr="003344AA">
        <w:rPr>
          <w:rStyle w:val="name-row"/>
          <w:rFonts w:ascii="Times New Roman" w:hAnsi="Times New Roman" w:cs="Times New Roman"/>
          <w:b w:val="0"/>
          <w:color w:val="auto"/>
          <w:sz w:val="28"/>
          <w:szCs w:val="28"/>
        </w:rPr>
        <w:t>Иванов А.</w:t>
      </w:r>
      <w:r w:rsidRPr="003344AA">
        <w:rPr>
          <w:rFonts w:ascii="Times New Roman" w:hAnsi="Times New Roman" w:cs="Times New Roman"/>
          <w:b w:val="0"/>
          <w:bCs w:val="0"/>
          <w:color w:val="auto"/>
          <w:sz w:val="28"/>
          <w:szCs w:val="28"/>
        </w:rPr>
        <w:t xml:space="preserve"> </w:t>
      </w:r>
      <w:r w:rsidRPr="003344AA">
        <w:rPr>
          <w:rStyle w:val="name-row"/>
          <w:rFonts w:ascii="Times New Roman" w:hAnsi="Times New Roman" w:cs="Times New Roman"/>
          <w:b w:val="0"/>
          <w:color w:val="auto"/>
          <w:sz w:val="28"/>
          <w:szCs w:val="28"/>
        </w:rPr>
        <w:t>Е.</w:t>
      </w:r>
      <w:r w:rsidRPr="003344AA">
        <w:rPr>
          <w:rFonts w:ascii="Times New Roman" w:hAnsi="Times New Roman" w:cs="Times New Roman"/>
          <w:b w:val="0"/>
          <w:bCs w:val="0"/>
          <w:color w:val="auto"/>
          <w:sz w:val="28"/>
          <w:szCs w:val="28"/>
        </w:rPr>
        <w:t>Деловая</w:t>
      </w:r>
      <w:r w:rsidRPr="003344AA">
        <w:rPr>
          <w:rStyle w:val="apple-converted-space"/>
          <w:rFonts w:ascii="Times New Roman" w:hAnsi="Times New Roman" w:cs="Times New Roman"/>
          <w:b w:val="0"/>
          <w:bCs w:val="0"/>
          <w:color w:val="auto"/>
          <w:sz w:val="28"/>
          <w:szCs w:val="28"/>
        </w:rPr>
        <w:t> </w:t>
      </w:r>
      <w:r w:rsidRPr="003344AA">
        <w:rPr>
          <w:rFonts w:ascii="Times New Roman" w:hAnsi="Times New Roman" w:cs="Times New Roman"/>
          <w:b w:val="0"/>
          <w:color w:val="auto"/>
          <w:sz w:val="28"/>
          <w:szCs w:val="28"/>
        </w:rPr>
        <w:t>репутация</w:t>
      </w:r>
      <w:r w:rsidRPr="003344AA">
        <w:rPr>
          <w:rStyle w:val="apple-converted-space"/>
          <w:rFonts w:ascii="Times New Roman" w:hAnsi="Times New Roman" w:cs="Times New Roman"/>
          <w:b w:val="0"/>
          <w:bCs w:val="0"/>
          <w:color w:val="auto"/>
          <w:sz w:val="28"/>
          <w:szCs w:val="28"/>
        </w:rPr>
        <w:t> </w:t>
      </w:r>
      <w:r w:rsidRPr="003344AA">
        <w:rPr>
          <w:rFonts w:ascii="Times New Roman" w:hAnsi="Times New Roman" w:cs="Times New Roman"/>
          <w:b w:val="0"/>
          <w:color w:val="auto"/>
          <w:sz w:val="28"/>
          <w:szCs w:val="28"/>
        </w:rPr>
        <w:t>компании</w:t>
      </w:r>
      <w:r w:rsidRPr="003344AA">
        <w:rPr>
          <w:rStyle w:val="apple-converted-space"/>
          <w:rFonts w:ascii="Times New Roman" w:hAnsi="Times New Roman" w:cs="Times New Roman"/>
          <w:b w:val="0"/>
          <w:bCs w:val="0"/>
          <w:color w:val="auto"/>
          <w:sz w:val="28"/>
          <w:szCs w:val="28"/>
        </w:rPr>
        <w:t> </w:t>
      </w:r>
      <w:r w:rsidRPr="003344AA">
        <w:rPr>
          <w:rFonts w:ascii="Times New Roman" w:hAnsi="Times New Roman" w:cs="Times New Roman"/>
          <w:b w:val="0"/>
          <w:bCs w:val="0"/>
          <w:color w:val="auto"/>
          <w:sz w:val="28"/>
          <w:szCs w:val="28"/>
        </w:rPr>
        <w:t>(гудвил) как проекция синергетического эффекта ее деятельности на финансовую отчетность</w:t>
      </w:r>
      <w:r w:rsidRPr="003344AA">
        <w:rPr>
          <w:rStyle w:val="name-row"/>
          <w:rFonts w:ascii="Times New Roman" w:hAnsi="Times New Roman" w:cs="Times New Roman"/>
          <w:b w:val="0"/>
          <w:color w:val="auto"/>
          <w:sz w:val="28"/>
          <w:szCs w:val="28"/>
        </w:rPr>
        <w:t>/</w:t>
      </w:r>
      <w:r w:rsidRPr="003344AA">
        <w:rPr>
          <w:rFonts w:ascii="Times New Roman" w:hAnsi="Times New Roman" w:cs="Times New Roman"/>
          <w:b w:val="0"/>
          <w:color w:val="auto"/>
          <w:sz w:val="28"/>
          <w:szCs w:val="28"/>
        </w:rPr>
        <w:t>/</w:t>
      </w:r>
      <w:r w:rsidRPr="003344AA">
        <w:rPr>
          <w:rStyle w:val="apple-converted-space"/>
          <w:rFonts w:ascii="Times New Roman" w:hAnsi="Times New Roman" w:cs="Times New Roman"/>
          <w:b w:val="0"/>
          <w:color w:val="auto"/>
          <w:sz w:val="28"/>
          <w:szCs w:val="28"/>
        </w:rPr>
        <w:t> </w:t>
      </w:r>
      <w:r w:rsidRPr="003344AA">
        <w:rPr>
          <w:rFonts w:ascii="Times New Roman" w:hAnsi="Times New Roman" w:cs="Times New Roman"/>
          <w:b w:val="0"/>
          <w:color w:val="auto"/>
          <w:sz w:val="28"/>
          <w:szCs w:val="28"/>
        </w:rPr>
        <w:t>Международный бухгалтерский учет, №34, 2013, 9 с.</w:t>
      </w:r>
      <w:bookmarkEnd w:id="75"/>
      <w:bookmarkEnd w:id="76"/>
      <w:bookmarkEnd w:id="77"/>
      <w:bookmarkEnd w:id="78"/>
      <w:bookmarkEnd w:id="79"/>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r w:rsidRPr="003344AA">
        <w:rPr>
          <w:rFonts w:ascii="Times New Roman" w:hAnsi="Times New Roman" w:cs="Times New Roman"/>
          <w:sz w:val="28"/>
          <w:szCs w:val="28"/>
        </w:rPr>
        <w:t xml:space="preserve"> </w:t>
      </w:r>
      <w:bookmarkStart w:id="80" w:name="_Toc513990345"/>
      <w:bookmarkStart w:id="81" w:name="_Toc514157035"/>
      <w:r w:rsidRPr="003344AA">
        <w:rPr>
          <w:rFonts w:ascii="Times New Roman" w:hAnsi="Times New Roman" w:cs="Times New Roman"/>
          <w:sz w:val="28"/>
          <w:szCs w:val="28"/>
        </w:rPr>
        <w:t xml:space="preserve">Иванов А.Е. Деловая репутация компании как проекция синергетического эффекта ее деятельности на финансовую отчетность//Проблемы учета, №34, 2013, </w:t>
      </w:r>
      <w:bookmarkEnd w:id="80"/>
      <w:r w:rsidRPr="00CE5A4C">
        <w:rPr>
          <w:rFonts w:ascii="Times New Roman" w:hAnsi="Times New Roman" w:cs="Times New Roman"/>
          <w:sz w:val="28"/>
          <w:szCs w:val="28"/>
        </w:rPr>
        <w:t xml:space="preserve">8 </w:t>
      </w:r>
      <w:r>
        <w:rPr>
          <w:rFonts w:ascii="Times New Roman" w:hAnsi="Times New Roman" w:cs="Times New Roman"/>
          <w:sz w:val="28"/>
          <w:szCs w:val="28"/>
          <w:lang w:val="en-US"/>
        </w:rPr>
        <w:t>c</w:t>
      </w:r>
      <w:r w:rsidRPr="00CE5A4C">
        <w:rPr>
          <w:rFonts w:ascii="Times New Roman" w:hAnsi="Times New Roman" w:cs="Times New Roman"/>
          <w:sz w:val="28"/>
          <w:szCs w:val="28"/>
        </w:rPr>
        <w:t>.</w:t>
      </w:r>
      <w:bookmarkEnd w:id="81"/>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82" w:name="_Toc473735873"/>
      <w:bookmarkStart w:id="83" w:name="_Toc505483481"/>
      <w:bookmarkStart w:id="84" w:name="_Toc505483587"/>
      <w:bookmarkStart w:id="85" w:name="_Toc513990346"/>
      <w:bookmarkStart w:id="86" w:name="_Toc514157036"/>
      <w:r w:rsidRPr="003344AA">
        <w:rPr>
          <w:rFonts w:ascii="Times New Roman" w:hAnsi="Times New Roman" w:cs="Times New Roman"/>
          <w:sz w:val="28"/>
          <w:szCs w:val="28"/>
        </w:rPr>
        <w:t xml:space="preserve">Иванова Д. И. Роль связей с общественностью и массовых коммуникаций в формировании имиджа и </w:t>
      </w:r>
      <w:r w:rsidRPr="003344AA">
        <w:rPr>
          <w:rFonts w:ascii="Times New Roman" w:hAnsi="Times New Roman" w:cs="Times New Roman"/>
          <w:bCs/>
          <w:sz w:val="28"/>
          <w:szCs w:val="28"/>
        </w:rPr>
        <w:t>репутации</w:t>
      </w:r>
      <w:r w:rsidRPr="003344AA">
        <w:rPr>
          <w:rFonts w:ascii="Times New Roman" w:hAnsi="Times New Roman" w:cs="Times New Roman"/>
          <w:sz w:val="28"/>
          <w:szCs w:val="28"/>
        </w:rPr>
        <w:t> </w:t>
      </w:r>
      <w:r w:rsidRPr="003344AA">
        <w:rPr>
          <w:rFonts w:ascii="Times New Roman" w:hAnsi="Times New Roman" w:cs="Times New Roman"/>
          <w:bCs/>
          <w:sz w:val="28"/>
          <w:szCs w:val="28"/>
        </w:rPr>
        <w:t>компании</w:t>
      </w:r>
      <w:r w:rsidRPr="003344AA">
        <w:rPr>
          <w:rFonts w:ascii="Times New Roman" w:hAnsi="Times New Roman" w:cs="Times New Roman"/>
          <w:sz w:val="28"/>
          <w:szCs w:val="28"/>
        </w:rPr>
        <w:t>//Вестник университета, № 3,2014, 3 с.</w:t>
      </w:r>
      <w:bookmarkEnd w:id="82"/>
      <w:bookmarkEnd w:id="83"/>
      <w:bookmarkEnd w:id="84"/>
      <w:bookmarkEnd w:id="85"/>
      <w:bookmarkEnd w:id="86"/>
    </w:p>
    <w:p w:rsidR="00647339" w:rsidRPr="00CE5A4C" w:rsidRDefault="00647339" w:rsidP="00CE5A4C">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87" w:name="_Toc473735874"/>
      <w:bookmarkStart w:id="88" w:name="_Toc505483482"/>
      <w:bookmarkStart w:id="89" w:name="_Toc505483588"/>
      <w:bookmarkStart w:id="90" w:name="_Toc513990347"/>
      <w:bookmarkStart w:id="91" w:name="_Toc514157037"/>
      <w:r w:rsidRPr="003344AA">
        <w:rPr>
          <w:rFonts w:ascii="Times New Roman" w:hAnsi="Times New Roman" w:cs="Times New Roman"/>
          <w:sz w:val="28"/>
          <w:szCs w:val="28"/>
        </w:rPr>
        <w:t>Исаков Н.В., Переверзев А.С. Эволюция категории «деловая репутация» в России//Вестник Ессентукского института управления, бизнеса и права, № 10, 2015, 4 с.</w:t>
      </w:r>
      <w:bookmarkEnd w:id="87"/>
      <w:bookmarkEnd w:id="88"/>
      <w:bookmarkEnd w:id="89"/>
      <w:bookmarkEnd w:id="90"/>
      <w:bookmarkEnd w:id="91"/>
    </w:p>
    <w:p w:rsidR="00647339" w:rsidRPr="003344AA" w:rsidRDefault="00647339" w:rsidP="00DF2C73">
      <w:pPr>
        <w:pStyle w:val="a3"/>
        <w:numPr>
          <w:ilvl w:val="0"/>
          <w:numId w:val="47"/>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t>Казанцев К.Ю. Место бренда в структуре нематериальных активов предприятия//Интерэкспо Гео-Сибирь, №2, том 3, 2013, 5 с.</w:t>
      </w:r>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92" w:name="_Toc473735875"/>
      <w:bookmarkStart w:id="93" w:name="_Toc505483483"/>
      <w:bookmarkStart w:id="94" w:name="_Toc505483589"/>
      <w:bookmarkStart w:id="95" w:name="_Toc513990349"/>
      <w:bookmarkStart w:id="96" w:name="_Toc514157038"/>
      <w:r w:rsidRPr="003344AA">
        <w:rPr>
          <w:rFonts w:ascii="Times New Roman" w:hAnsi="Times New Roman" w:cs="Times New Roman"/>
          <w:sz w:val="28"/>
          <w:szCs w:val="28"/>
        </w:rPr>
        <w:t>Ким Ю.К Принципы и методы управления деловой репутацией и оценка репутационных рисков//Вестник Воронежского государственного университета. Серия: Экономика и управление, № 2, 2012, 4 с.</w:t>
      </w:r>
      <w:bookmarkEnd w:id="92"/>
      <w:bookmarkEnd w:id="93"/>
      <w:bookmarkEnd w:id="94"/>
      <w:bookmarkEnd w:id="95"/>
      <w:bookmarkEnd w:id="96"/>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r w:rsidRPr="003344AA">
        <w:rPr>
          <w:rFonts w:ascii="Times New Roman" w:hAnsi="Times New Roman" w:cs="Times New Roman"/>
          <w:sz w:val="28"/>
          <w:szCs w:val="28"/>
        </w:rPr>
        <w:t xml:space="preserve"> </w:t>
      </w:r>
      <w:bookmarkStart w:id="97" w:name="_Toc513990350"/>
      <w:bookmarkStart w:id="98" w:name="_Toc514157039"/>
      <w:r w:rsidRPr="003344AA">
        <w:rPr>
          <w:rFonts w:ascii="Times New Roman" w:hAnsi="Times New Roman" w:cs="Times New Roman"/>
          <w:sz w:val="28"/>
          <w:szCs w:val="28"/>
        </w:rPr>
        <w:t>Кис</w:t>
      </w:r>
      <w:r>
        <w:rPr>
          <w:rFonts w:ascii="Times New Roman" w:hAnsi="Times New Roman" w:cs="Times New Roman"/>
          <w:sz w:val="28"/>
          <w:szCs w:val="28"/>
        </w:rPr>
        <w:t>елиц</w:t>
      </w:r>
      <w:r w:rsidRPr="003344AA">
        <w:rPr>
          <w:rFonts w:ascii="Times New Roman" w:hAnsi="Times New Roman" w:cs="Times New Roman"/>
          <w:sz w:val="28"/>
          <w:szCs w:val="28"/>
        </w:rPr>
        <w:t xml:space="preserve">а Е.П. Личность и...бренд: формирование бренда личности как средства продвижения бизнес-проектов//Российское предпринимательство, №2, 2013, </w:t>
      </w:r>
      <w:bookmarkEnd w:id="97"/>
      <w:r>
        <w:rPr>
          <w:rFonts w:ascii="Times New Roman" w:hAnsi="Times New Roman" w:cs="Times New Roman"/>
          <w:sz w:val="28"/>
          <w:szCs w:val="28"/>
        </w:rPr>
        <w:t>12 с.</w:t>
      </w:r>
      <w:bookmarkEnd w:id="98"/>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r w:rsidRPr="003344AA">
        <w:rPr>
          <w:rFonts w:ascii="Times New Roman" w:hAnsi="Times New Roman" w:cs="Times New Roman"/>
          <w:sz w:val="28"/>
          <w:szCs w:val="28"/>
        </w:rPr>
        <w:t xml:space="preserve"> </w:t>
      </w:r>
      <w:bookmarkStart w:id="99" w:name="_Toc513990351"/>
      <w:bookmarkStart w:id="100" w:name="_Toc514157040"/>
      <w:r w:rsidRPr="003344AA">
        <w:rPr>
          <w:rFonts w:ascii="Times New Roman" w:hAnsi="Times New Roman" w:cs="Times New Roman"/>
          <w:sz w:val="28"/>
          <w:szCs w:val="28"/>
        </w:rPr>
        <w:t xml:space="preserve">Кичаев А., Козлова, А. Ваш персональный коучинг успеха. Как управлять репутацией, М., 2012 г. </w:t>
      </w:r>
      <w:bookmarkEnd w:id="99"/>
      <w:r>
        <w:rPr>
          <w:rFonts w:ascii="Times New Roman" w:hAnsi="Times New Roman" w:cs="Times New Roman"/>
          <w:sz w:val="28"/>
          <w:szCs w:val="28"/>
        </w:rPr>
        <w:t>512 с.</w:t>
      </w:r>
      <w:bookmarkEnd w:id="100"/>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01" w:name="_Toc473735876"/>
      <w:bookmarkStart w:id="102" w:name="_Toc505483484"/>
      <w:bookmarkStart w:id="103" w:name="_Toc505483590"/>
      <w:bookmarkStart w:id="104" w:name="_Toc513990352"/>
      <w:bookmarkStart w:id="105" w:name="_Toc514157041"/>
      <w:r w:rsidRPr="003344AA">
        <w:rPr>
          <w:rFonts w:ascii="Times New Roman" w:hAnsi="Times New Roman" w:cs="Times New Roman"/>
          <w:sz w:val="28"/>
          <w:szCs w:val="28"/>
        </w:rPr>
        <w:lastRenderedPageBreak/>
        <w:t>Козлова Н. П. Основные компоненты и критерии оценки деловой </w:t>
      </w:r>
      <w:r w:rsidRPr="003344AA">
        <w:rPr>
          <w:rFonts w:ascii="Times New Roman" w:hAnsi="Times New Roman" w:cs="Times New Roman"/>
          <w:bCs/>
          <w:sz w:val="28"/>
          <w:szCs w:val="28"/>
        </w:rPr>
        <w:t>репутации</w:t>
      </w:r>
      <w:r w:rsidRPr="003344AA">
        <w:rPr>
          <w:rFonts w:ascii="Times New Roman" w:hAnsi="Times New Roman" w:cs="Times New Roman"/>
          <w:sz w:val="28"/>
          <w:szCs w:val="28"/>
        </w:rPr>
        <w:t xml:space="preserve"> современной </w:t>
      </w:r>
      <w:r w:rsidRPr="003344AA">
        <w:rPr>
          <w:rFonts w:ascii="Times New Roman" w:hAnsi="Times New Roman" w:cs="Times New Roman"/>
          <w:bCs/>
          <w:sz w:val="28"/>
          <w:szCs w:val="28"/>
        </w:rPr>
        <w:t xml:space="preserve">компании// Российское предпринимательство, №22, </w:t>
      </w:r>
      <w:r w:rsidRPr="003344AA">
        <w:rPr>
          <w:rFonts w:ascii="Times New Roman" w:hAnsi="Times New Roman" w:cs="Times New Roman"/>
          <w:sz w:val="28"/>
          <w:szCs w:val="28"/>
        </w:rPr>
        <w:t>2014, 9 с.</w:t>
      </w:r>
      <w:bookmarkEnd w:id="101"/>
      <w:bookmarkEnd w:id="102"/>
      <w:bookmarkEnd w:id="103"/>
      <w:bookmarkEnd w:id="104"/>
      <w:bookmarkEnd w:id="105"/>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06" w:name="_Toc473735877"/>
      <w:bookmarkStart w:id="107" w:name="_Toc505483485"/>
      <w:bookmarkStart w:id="108" w:name="_Toc505483591"/>
      <w:bookmarkStart w:id="109" w:name="_Toc513990353"/>
      <w:bookmarkStart w:id="110" w:name="_Toc514157042"/>
      <w:r w:rsidRPr="003344AA">
        <w:rPr>
          <w:rFonts w:ascii="Times New Roman" w:hAnsi="Times New Roman" w:cs="Times New Roman"/>
          <w:sz w:val="28"/>
          <w:szCs w:val="28"/>
        </w:rPr>
        <w:t>Козлова Н. П. Роль корпоративной культуры в формировании деловой </w:t>
      </w:r>
      <w:r w:rsidRPr="003344AA">
        <w:rPr>
          <w:rFonts w:ascii="Times New Roman" w:hAnsi="Times New Roman" w:cs="Times New Roman"/>
          <w:bCs/>
          <w:sz w:val="28"/>
          <w:szCs w:val="28"/>
        </w:rPr>
        <w:t>репутации</w:t>
      </w:r>
      <w:r w:rsidRPr="003344AA">
        <w:rPr>
          <w:rFonts w:ascii="Times New Roman" w:hAnsi="Times New Roman" w:cs="Times New Roman"/>
          <w:sz w:val="28"/>
          <w:szCs w:val="28"/>
        </w:rPr>
        <w:t> </w:t>
      </w:r>
      <w:r w:rsidRPr="003344AA">
        <w:rPr>
          <w:rFonts w:ascii="Times New Roman" w:hAnsi="Times New Roman" w:cs="Times New Roman"/>
          <w:bCs/>
          <w:sz w:val="28"/>
          <w:szCs w:val="28"/>
        </w:rPr>
        <w:t>компании</w:t>
      </w:r>
      <w:r w:rsidRPr="003344AA">
        <w:rPr>
          <w:rFonts w:ascii="Times New Roman" w:hAnsi="Times New Roman" w:cs="Times New Roman"/>
          <w:sz w:val="28"/>
          <w:szCs w:val="28"/>
        </w:rPr>
        <w:t> // Известия Пензенского государственного педагогического университета им. В.Г. Белинского,№24, 2011, 4 с.</w:t>
      </w:r>
      <w:bookmarkEnd w:id="106"/>
      <w:bookmarkEnd w:id="107"/>
      <w:bookmarkEnd w:id="108"/>
      <w:bookmarkEnd w:id="109"/>
      <w:bookmarkEnd w:id="110"/>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11" w:name="_Toc473735878"/>
      <w:bookmarkStart w:id="112" w:name="_Toc505483486"/>
      <w:bookmarkStart w:id="113" w:name="_Toc505483592"/>
      <w:bookmarkStart w:id="114" w:name="_Toc513990354"/>
      <w:bookmarkStart w:id="115" w:name="_Toc514157043"/>
      <w:r w:rsidRPr="003344AA">
        <w:rPr>
          <w:rFonts w:ascii="Times New Roman" w:hAnsi="Times New Roman" w:cs="Times New Roman"/>
          <w:sz w:val="28"/>
          <w:szCs w:val="28"/>
        </w:rPr>
        <w:t>Козлова Н. П. Формирование положительного имиджа и деловой </w:t>
      </w:r>
      <w:r w:rsidRPr="003344AA">
        <w:rPr>
          <w:rFonts w:ascii="Times New Roman" w:hAnsi="Times New Roman" w:cs="Times New Roman"/>
          <w:bCs/>
          <w:sz w:val="28"/>
          <w:szCs w:val="28"/>
        </w:rPr>
        <w:t>репутации</w:t>
      </w:r>
      <w:r w:rsidRPr="003344AA">
        <w:rPr>
          <w:rFonts w:ascii="Times New Roman" w:hAnsi="Times New Roman" w:cs="Times New Roman"/>
          <w:sz w:val="28"/>
          <w:szCs w:val="28"/>
        </w:rPr>
        <w:t> </w:t>
      </w:r>
      <w:r w:rsidRPr="003344AA">
        <w:rPr>
          <w:rFonts w:ascii="Times New Roman" w:hAnsi="Times New Roman" w:cs="Times New Roman"/>
          <w:bCs/>
          <w:sz w:val="28"/>
          <w:szCs w:val="28"/>
        </w:rPr>
        <w:t>компании</w:t>
      </w:r>
      <w:r w:rsidRPr="003344AA">
        <w:rPr>
          <w:rFonts w:ascii="Times New Roman" w:hAnsi="Times New Roman" w:cs="Times New Roman"/>
          <w:sz w:val="28"/>
          <w:szCs w:val="28"/>
        </w:rPr>
        <w:t> // Вестник Астраханского государственного технического университета. Серия: Экономика, №1, 2011, 5 с.</w:t>
      </w:r>
      <w:bookmarkEnd w:id="111"/>
      <w:bookmarkEnd w:id="112"/>
      <w:bookmarkEnd w:id="113"/>
      <w:bookmarkEnd w:id="114"/>
      <w:bookmarkEnd w:id="115"/>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r w:rsidRPr="003344AA">
        <w:rPr>
          <w:rFonts w:ascii="Times New Roman" w:hAnsi="Times New Roman" w:cs="Times New Roman"/>
          <w:sz w:val="28"/>
          <w:szCs w:val="28"/>
        </w:rPr>
        <w:t xml:space="preserve"> </w:t>
      </w:r>
      <w:bookmarkStart w:id="116" w:name="_Toc513990355"/>
      <w:bookmarkStart w:id="117" w:name="_Toc514157044"/>
      <w:r w:rsidRPr="003344AA">
        <w:rPr>
          <w:rFonts w:ascii="Times New Roman" w:hAnsi="Times New Roman" w:cs="Times New Roman"/>
          <w:sz w:val="28"/>
          <w:szCs w:val="28"/>
        </w:rPr>
        <w:t xml:space="preserve">Козлова Н.П. Роль корпоративной культуры в формировании деловой репутации компании//Известия ПГПУ им. В. Г. Белинского, №24, </w:t>
      </w:r>
      <w:bookmarkEnd w:id="116"/>
      <w:r>
        <w:rPr>
          <w:rFonts w:ascii="Times New Roman" w:hAnsi="Times New Roman" w:cs="Times New Roman"/>
          <w:sz w:val="28"/>
          <w:szCs w:val="28"/>
        </w:rPr>
        <w:t>4 с.</w:t>
      </w:r>
      <w:bookmarkEnd w:id="117"/>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r w:rsidRPr="003344AA">
        <w:rPr>
          <w:rFonts w:ascii="Times New Roman" w:hAnsi="Times New Roman" w:cs="Times New Roman"/>
          <w:sz w:val="28"/>
          <w:szCs w:val="28"/>
        </w:rPr>
        <w:t xml:space="preserve"> </w:t>
      </w:r>
      <w:bookmarkStart w:id="118" w:name="_Toc513990356"/>
      <w:bookmarkStart w:id="119" w:name="_Toc514157045"/>
      <w:r w:rsidRPr="003344AA">
        <w:rPr>
          <w:rFonts w:ascii="Times New Roman" w:hAnsi="Times New Roman" w:cs="Times New Roman"/>
          <w:sz w:val="28"/>
          <w:szCs w:val="28"/>
        </w:rPr>
        <w:t xml:space="preserve">Козлова Н.П. Формирование положительного имиджа и деловой репутации компании//Вестник АГТУ, Серия: Экономика, №1, 2011, </w:t>
      </w:r>
      <w:bookmarkEnd w:id="118"/>
      <w:r>
        <w:rPr>
          <w:rFonts w:ascii="Times New Roman" w:hAnsi="Times New Roman" w:cs="Times New Roman"/>
          <w:sz w:val="28"/>
          <w:szCs w:val="28"/>
        </w:rPr>
        <w:t>5 с.</w:t>
      </w:r>
      <w:bookmarkEnd w:id="119"/>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20" w:name="_Toc513990357"/>
      <w:bookmarkStart w:id="121" w:name="_Toc514157046"/>
      <w:r w:rsidRPr="003344AA">
        <w:rPr>
          <w:rFonts w:ascii="Times New Roman" w:hAnsi="Times New Roman" w:cs="Times New Roman"/>
          <w:sz w:val="28"/>
          <w:szCs w:val="28"/>
        </w:rPr>
        <w:t xml:space="preserve">Комоликова С.С. Понятие репутации в культурологическом аспекте//Вестник Челябинского государственного университета, №33, 2013, </w:t>
      </w:r>
      <w:bookmarkEnd w:id="120"/>
      <w:r>
        <w:rPr>
          <w:rFonts w:ascii="Times New Roman" w:hAnsi="Times New Roman" w:cs="Times New Roman"/>
          <w:sz w:val="28"/>
          <w:szCs w:val="28"/>
        </w:rPr>
        <w:t>5 с.</w:t>
      </w:r>
      <w:bookmarkEnd w:id="121"/>
    </w:p>
    <w:p w:rsidR="00647339" w:rsidRPr="003344AA" w:rsidRDefault="00647339" w:rsidP="00DF2C73">
      <w:pPr>
        <w:pStyle w:val="a3"/>
        <w:numPr>
          <w:ilvl w:val="0"/>
          <w:numId w:val="47"/>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t>Комоликова С.С. Понятие репутации в культурологическом аспекте//Вестник Челябинского государственного университета, №33, 2013, 5 с.</w:t>
      </w:r>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22" w:name="_Toc473735879"/>
      <w:bookmarkStart w:id="123" w:name="_Toc505483487"/>
      <w:bookmarkStart w:id="124" w:name="_Toc505483593"/>
      <w:bookmarkStart w:id="125" w:name="_Toc513990358"/>
      <w:bookmarkStart w:id="126" w:name="_Toc514157047"/>
      <w:r w:rsidRPr="003344AA">
        <w:rPr>
          <w:rFonts w:ascii="Times New Roman" w:hAnsi="Times New Roman" w:cs="Times New Roman"/>
          <w:sz w:val="28"/>
          <w:szCs w:val="28"/>
        </w:rPr>
        <w:t>Король А.Н Деловая репутация и имидж компании//Вестник Тихоокеанского государственного университета, № 2, 2015, 9 с.</w:t>
      </w:r>
      <w:bookmarkEnd w:id="122"/>
      <w:bookmarkEnd w:id="123"/>
      <w:bookmarkEnd w:id="124"/>
      <w:bookmarkEnd w:id="125"/>
      <w:bookmarkEnd w:id="126"/>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27" w:name="_Toc513990359"/>
      <w:bookmarkStart w:id="128" w:name="_Toc514157048"/>
      <w:r w:rsidRPr="003344AA">
        <w:rPr>
          <w:rFonts w:ascii="Times New Roman" w:hAnsi="Times New Roman" w:cs="Times New Roman"/>
          <w:sz w:val="28"/>
          <w:szCs w:val="28"/>
        </w:rPr>
        <w:t xml:space="preserve">Косых В.Н. Управление репутацией: зачем и когда репутация нужна в бизнесе//PR и реклама в изменяющемся мире: Региональный аспект, 2012, </w:t>
      </w:r>
      <w:bookmarkEnd w:id="127"/>
      <w:r>
        <w:rPr>
          <w:rFonts w:ascii="Times New Roman" w:hAnsi="Times New Roman" w:cs="Times New Roman"/>
          <w:sz w:val="28"/>
          <w:szCs w:val="28"/>
        </w:rPr>
        <w:t>11 с.</w:t>
      </w:r>
      <w:bookmarkEnd w:id="128"/>
    </w:p>
    <w:p w:rsidR="00647339"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29" w:name="_Toc514157049"/>
      <w:r w:rsidRPr="003344AA">
        <w:rPr>
          <w:rFonts w:ascii="Times New Roman" w:hAnsi="Times New Roman" w:cs="Times New Roman"/>
          <w:sz w:val="28"/>
          <w:szCs w:val="28"/>
        </w:rPr>
        <w:t xml:space="preserve">Котлер, Ф. Маркетинг от А до Я: 80 концепций, которые должен знать каждый менеджер. М, 2014 г. </w:t>
      </w:r>
      <w:r>
        <w:rPr>
          <w:rFonts w:ascii="Times New Roman" w:hAnsi="Times New Roman" w:cs="Times New Roman"/>
          <w:sz w:val="28"/>
          <w:szCs w:val="28"/>
        </w:rPr>
        <w:t>211 с.</w:t>
      </w:r>
      <w:bookmarkEnd w:id="129"/>
    </w:p>
    <w:p w:rsidR="00647339"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30" w:name="_Toc514157050"/>
      <w:r w:rsidRPr="00647339">
        <w:rPr>
          <w:rFonts w:ascii="Times New Roman" w:hAnsi="Times New Roman" w:cs="Times New Roman"/>
          <w:sz w:val="28"/>
          <w:szCs w:val="28"/>
        </w:rPr>
        <w:t xml:space="preserve">Котлер Ф. Основы маркетинга, М, 1996, </w:t>
      </w:r>
      <w:r>
        <w:rPr>
          <w:rFonts w:ascii="Times New Roman" w:hAnsi="Times New Roman" w:cs="Times New Roman"/>
          <w:sz w:val="28"/>
          <w:szCs w:val="28"/>
        </w:rPr>
        <w:t>496 с</w:t>
      </w:r>
      <w:r w:rsidRPr="00647339">
        <w:rPr>
          <w:rFonts w:ascii="Times New Roman" w:hAnsi="Times New Roman" w:cs="Times New Roman"/>
          <w:sz w:val="28"/>
          <w:szCs w:val="28"/>
        </w:rPr>
        <w:t>.</w:t>
      </w:r>
      <w:bookmarkEnd w:id="130"/>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r w:rsidRPr="003344AA">
        <w:rPr>
          <w:rFonts w:ascii="Times New Roman" w:hAnsi="Times New Roman" w:cs="Times New Roman"/>
          <w:sz w:val="28"/>
          <w:szCs w:val="28"/>
        </w:rPr>
        <w:t xml:space="preserve"> </w:t>
      </w:r>
      <w:bookmarkStart w:id="131" w:name="_Toc513990361"/>
      <w:bookmarkStart w:id="132" w:name="_Toc514157051"/>
      <w:r w:rsidRPr="003344AA">
        <w:rPr>
          <w:rFonts w:ascii="Times New Roman" w:hAnsi="Times New Roman" w:cs="Times New Roman"/>
          <w:sz w:val="28"/>
          <w:szCs w:val="28"/>
        </w:rPr>
        <w:t xml:space="preserve">Котлер, Ф. Персональный брендинг. Технологии достижения личной популярности,  М, 2008. г.,  </w:t>
      </w:r>
      <w:bookmarkEnd w:id="131"/>
      <w:r>
        <w:rPr>
          <w:rFonts w:ascii="Times New Roman" w:hAnsi="Times New Roman" w:cs="Times New Roman"/>
          <w:sz w:val="28"/>
          <w:szCs w:val="28"/>
        </w:rPr>
        <w:t>400 с.</w:t>
      </w:r>
      <w:bookmarkEnd w:id="132"/>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r w:rsidRPr="003344AA">
        <w:rPr>
          <w:rFonts w:ascii="Times New Roman" w:hAnsi="Times New Roman" w:cs="Times New Roman"/>
          <w:sz w:val="28"/>
          <w:szCs w:val="28"/>
        </w:rPr>
        <w:lastRenderedPageBreak/>
        <w:t xml:space="preserve"> </w:t>
      </w:r>
      <w:bookmarkStart w:id="133" w:name="_Toc513990362"/>
      <w:bookmarkStart w:id="134" w:name="_Toc514157052"/>
      <w:r w:rsidRPr="003344AA">
        <w:rPr>
          <w:rFonts w:ascii="Times New Roman" w:hAnsi="Times New Roman" w:cs="Times New Roman"/>
          <w:sz w:val="28"/>
          <w:szCs w:val="28"/>
        </w:rPr>
        <w:t xml:space="preserve">Крымов С.М. Аникина Н.А. Гудвилл как инструмент управления стоимостью компании//Вестник Южно-Уральского государственного университета. Серия: Экономика и менеджмент, №26, 2010, </w:t>
      </w:r>
      <w:bookmarkEnd w:id="133"/>
      <w:r>
        <w:rPr>
          <w:rFonts w:ascii="Times New Roman" w:hAnsi="Times New Roman" w:cs="Times New Roman"/>
          <w:sz w:val="28"/>
          <w:szCs w:val="28"/>
        </w:rPr>
        <w:t>5 с.</w:t>
      </w:r>
      <w:bookmarkEnd w:id="134"/>
    </w:p>
    <w:p w:rsidR="00647339" w:rsidRPr="003344AA" w:rsidRDefault="00647339" w:rsidP="00DF2C73">
      <w:pPr>
        <w:pStyle w:val="a3"/>
        <w:numPr>
          <w:ilvl w:val="0"/>
          <w:numId w:val="47"/>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t>Крымов С.М. Аникина Н.А. Гудвилл как инструмент управления стоимостью компании//Вестник Южно-Уральского государственного университета. Серия: Экономика и менеджмент, №26, 2010, 5 с.</w:t>
      </w:r>
    </w:p>
    <w:p w:rsidR="00647339" w:rsidRPr="003344AA" w:rsidRDefault="00647339" w:rsidP="00DF2C73">
      <w:pPr>
        <w:pStyle w:val="2"/>
        <w:numPr>
          <w:ilvl w:val="0"/>
          <w:numId w:val="47"/>
        </w:numPr>
        <w:spacing w:before="0" w:line="360" w:lineRule="auto"/>
        <w:jc w:val="both"/>
        <w:rPr>
          <w:rFonts w:ascii="Times New Roman" w:hAnsi="Times New Roman" w:cs="Times New Roman"/>
          <w:b w:val="0"/>
          <w:color w:val="auto"/>
          <w:sz w:val="28"/>
          <w:szCs w:val="28"/>
        </w:rPr>
      </w:pPr>
      <w:bookmarkStart w:id="135" w:name="_Toc473735880"/>
      <w:bookmarkStart w:id="136" w:name="_Toc505483488"/>
      <w:bookmarkStart w:id="137" w:name="_Toc505483594"/>
      <w:bookmarkStart w:id="138" w:name="_Toc513990363"/>
      <w:bookmarkStart w:id="139" w:name="_Toc514157053"/>
      <w:r w:rsidRPr="003344AA">
        <w:rPr>
          <w:rStyle w:val="name-row"/>
          <w:rFonts w:ascii="Times New Roman" w:hAnsi="Times New Roman" w:cs="Times New Roman"/>
          <w:b w:val="0"/>
          <w:color w:val="auto"/>
          <w:sz w:val="28"/>
          <w:szCs w:val="28"/>
        </w:rPr>
        <w:t>Курилова А.А.</w:t>
      </w:r>
      <w:r w:rsidRPr="003344AA">
        <w:rPr>
          <w:rFonts w:ascii="Times New Roman" w:hAnsi="Times New Roman" w:cs="Times New Roman"/>
          <w:b w:val="0"/>
          <w:bCs w:val="0"/>
          <w:color w:val="auto"/>
          <w:sz w:val="28"/>
          <w:szCs w:val="28"/>
        </w:rPr>
        <w:t>Гудвилл и его оценка в российской и международной практике</w:t>
      </w:r>
      <w:r w:rsidRPr="003344AA">
        <w:rPr>
          <w:rFonts w:ascii="Times New Roman" w:hAnsi="Times New Roman" w:cs="Times New Roman"/>
          <w:b w:val="0"/>
          <w:color w:val="auto"/>
          <w:sz w:val="28"/>
          <w:szCs w:val="28"/>
        </w:rPr>
        <w:t>//</w:t>
      </w:r>
      <w:r w:rsidRPr="003344AA">
        <w:rPr>
          <w:rStyle w:val="apple-converted-space"/>
          <w:rFonts w:ascii="Times New Roman" w:hAnsi="Times New Roman" w:cs="Times New Roman"/>
          <w:b w:val="0"/>
          <w:color w:val="auto"/>
          <w:sz w:val="28"/>
          <w:szCs w:val="28"/>
        </w:rPr>
        <w:t> </w:t>
      </w:r>
      <w:r w:rsidRPr="003344AA">
        <w:rPr>
          <w:rFonts w:ascii="Times New Roman" w:hAnsi="Times New Roman" w:cs="Times New Roman"/>
          <w:b w:val="0"/>
          <w:color w:val="auto"/>
          <w:sz w:val="28"/>
          <w:szCs w:val="28"/>
        </w:rPr>
        <w:t>Вектор науки Тольяттинского государственного университета</w:t>
      </w:r>
      <w:r w:rsidRPr="003344AA">
        <w:rPr>
          <w:rStyle w:val="info-row"/>
          <w:rFonts w:ascii="Times New Roman" w:hAnsi="Times New Roman" w:cs="Times New Roman"/>
          <w:b w:val="0"/>
          <w:color w:val="auto"/>
          <w:sz w:val="28"/>
          <w:szCs w:val="28"/>
        </w:rPr>
        <w:t>, №4, 2014, 4 с.</w:t>
      </w:r>
      <w:bookmarkEnd w:id="135"/>
      <w:bookmarkEnd w:id="136"/>
      <w:bookmarkEnd w:id="137"/>
      <w:bookmarkEnd w:id="138"/>
      <w:bookmarkEnd w:id="139"/>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r w:rsidRPr="003344AA">
        <w:rPr>
          <w:rFonts w:ascii="Times New Roman" w:hAnsi="Times New Roman" w:cs="Times New Roman"/>
          <w:sz w:val="28"/>
          <w:szCs w:val="28"/>
        </w:rPr>
        <w:t xml:space="preserve"> </w:t>
      </w:r>
      <w:bookmarkStart w:id="140" w:name="_Toc513990364"/>
      <w:bookmarkStart w:id="141" w:name="_Toc514157054"/>
      <w:r w:rsidRPr="003344AA">
        <w:rPr>
          <w:rFonts w:ascii="Times New Roman" w:hAnsi="Times New Roman" w:cs="Times New Roman"/>
          <w:sz w:val="28"/>
          <w:szCs w:val="28"/>
        </w:rPr>
        <w:t xml:space="preserve">Леонтьев Б.Б. Оценка нематериальных активов высокотехнологических предприятий, М, 2012, </w:t>
      </w:r>
      <w:bookmarkEnd w:id="140"/>
      <w:r>
        <w:rPr>
          <w:rFonts w:ascii="Times New Roman" w:hAnsi="Times New Roman" w:cs="Times New Roman"/>
          <w:sz w:val="28"/>
          <w:szCs w:val="28"/>
        </w:rPr>
        <w:t>305 с.</w:t>
      </w:r>
      <w:bookmarkEnd w:id="141"/>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42" w:name="_Toc473735881"/>
      <w:bookmarkStart w:id="143" w:name="_Toc505483489"/>
      <w:bookmarkStart w:id="144" w:name="_Toc505483595"/>
      <w:bookmarkStart w:id="145" w:name="_Toc513990365"/>
      <w:bookmarkStart w:id="146" w:name="_Toc514157055"/>
      <w:r w:rsidRPr="003344AA">
        <w:rPr>
          <w:rFonts w:ascii="Times New Roman" w:hAnsi="Times New Roman" w:cs="Times New Roman"/>
          <w:sz w:val="28"/>
          <w:szCs w:val="28"/>
        </w:rPr>
        <w:t>Лесина Т. В., Фатеева Т. Н. Расчет и оценка деловой </w:t>
      </w:r>
      <w:r w:rsidRPr="003344AA">
        <w:rPr>
          <w:rFonts w:ascii="Times New Roman" w:hAnsi="Times New Roman" w:cs="Times New Roman"/>
          <w:bCs/>
          <w:sz w:val="28"/>
          <w:szCs w:val="28"/>
        </w:rPr>
        <w:t>репутации</w:t>
      </w:r>
      <w:r w:rsidRPr="003344AA">
        <w:rPr>
          <w:rFonts w:ascii="Times New Roman" w:hAnsi="Times New Roman" w:cs="Times New Roman"/>
          <w:sz w:val="28"/>
          <w:szCs w:val="28"/>
        </w:rPr>
        <w:t> </w:t>
      </w:r>
      <w:r w:rsidRPr="003344AA">
        <w:rPr>
          <w:rFonts w:ascii="Times New Roman" w:hAnsi="Times New Roman" w:cs="Times New Roman"/>
          <w:bCs/>
          <w:sz w:val="28"/>
          <w:szCs w:val="28"/>
        </w:rPr>
        <w:t>компании</w:t>
      </w:r>
      <w:r w:rsidRPr="003344AA">
        <w:rPr>
          <w:rFonts w:ascii="Times New Roman" w:hAnsi="Times New Roman" w:cs="Times New Roman"/>
          <w:sz w:val="28"/>
          <w:szCs w:val="28"/>
        </w:rPr>
        <w:t>//Интернет-журнал Науковедение, №5, том 7, 2015, 10 с.</w:t>
      </w:r>
      <w:bookmarkEnd w:id="142"/>
      <w:bookmarkEnd w:id="143"/>
      <w:bookmarkEnd w:id="144"/>
      <w:bookmarkEnd w:id="145"/>
      <w:bookmarkEnd w:id="146"/>
    </w:p>
    <w:p w:rsidR="00647339" w:rsidRPr="003344AA" w:rsidRDefault="00647339" w:rsidP="00DF2C73">
      <w:pPr>
        <w:pStyle w:val="a3"/>
        <w:numPr>
          <w:ilvl w:val="0"/>
          <w:numId w:val="47"/>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t>Михельсон А.Д. Объяснение 25000 иностранных слов, вошедших в употребление в русский язык, с означением их корней, М, 1865, 718 с.</w:t>
      </w:r>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47" w:name="_Toc473735882"/>
      <w:bookmarkStart w:id="148" w:name="_Toc505483490"/>
      <w:bookmarkStart w:id="149" w:name="_Toc505483596"/>
      <w:bookmarkStart w:id="150" w:name="_Toc513990367"/>
      <w:bookmarkStart w:id="151" w:name="_Toc514157056"/>
      <w:r w:rsidRPr="003344AA">
        <w:rPr>
          <w:rFonts w:ascii="Times New Roman" w:hAnsi="Times New Roman" w:cs="Times New Roman"/>
          <w:sz w:val="28"/>
          <w:szCs w:val="28"/>
        </w:rPr>
        <w:t>Морозова И.А. Создание положительной деловой </w:t>
      </w:r>
      <w:r w:rsidRPr="003344AA">
        <w:rPr>
          <w:rFonts w:ascii="Times New Roman" w:hAnsi="Times New Roman" w:cs="Times New Roman"/>
          <w:bCs/>
          <w:sz w:val="28"/>
          <w:szCs w:val="28"/>
        </w:rPr>
        <w:t>репутации</w:t>
      </w:r>
      <w:r w:rsidRPr="003344AA">
        <w:rPr>
          <w:rFonts w:ascii="Times New Roman" w:hAnsi="Times New Roman" w:cs="Times New Roman"/>
          <w:sz w:val="28"/>
          <w:szCs w:val="28"/>
        </w:rPr>
        <w:t> российских </w:t>
      </w:r>
      <w:r w:rsidRPr="003344AA">
        <w:rPr>
          <w:rFonts w:ascii="Times New Roman" w:hAnsi="Times New Roman" w:cs="Times New Roman"/>
          <w:bCs/>
          <w:sz w:val="28"/>
          <w:szCs w:val="28"/>
        </w:rPr>
        <w:t>компаний</w:t>
      </w:r>
      <w:r w:rsidRPr="003344AA">
        <w:rPr>
          <w:rFonts w:ascii="Times New Roman" w:hAnsi="Times New Roman" w:cs="Times New Roman"/>
          <w:sz w:val="28"/>
          <w:szCs w:val="28"/>
        </w:rPr>
        <w:t> в рамках социально-ориентированной экономики// Государственный советник, №1, 2014, 8 с.</w:t>
      </w:r>
      <w:bookmarkEnd w:id="147"/>
      <w:bookmarkEnd w:id="148"/>
      <w:bookmarkEnd w:id="149"/>
      <w:bookmarkEnd w:id="150"/>
      <w:bookmarkEnd w:id="151"/>
      <w:r w:rsidRPr="003344AA">
        <w:rPr>
          <w:rFonts w:ascii="Times New Roman" w:hAnsi="Times New Roman" w:cs="Times New Roman"/>
          <w:sz w:val="28"/>
          <w:szCs w:val="28"/>
        </w:rPr>
        <w:t> </w:t>
      </w:r>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52" w:name="_Toc473735883"/>
      <w:bookmarkStart w:id="153" w:name="_Toc505483491"/>
      <w:bookmarkStart w:id="154" w:name="_Toc505483597"/>
      <w:bookmarkStart w:id="155" w:name="_Toc513990368"/>
      <w:bookmarkStart w:id="156" w:name="_Toc514157057"/>
      <w:r w:rsidRPr="003344AA">
        <w:rPr>
          <w:rFonts w:ascii="Times New Roman" w:hAnsi="Times New Roman" w:cs="Times New Roman"/>
          <w:sz w:val="28"/>
          <w:szCs w:val="28"/>
        </w:rPr>
        <w:t>Парамонова О. С. Как оценить репутацию компании // Руководитель строительной организации, № 9, 2010, 6 с.</w:t>
      </w:r>
      <w:bookmarkEnd w:id="152"/>
      <w:bookmarkEnd w:id="153"/>
      <w:bookmarkEnd w:id="154"/>
      <w:bookmarkEnd w:id="155"/>
      <w:bookmarkEnd w:id="156"/>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57" w:name="_Toc473735884"/>
      <w:bookmarkStart w:id="158" w:name="_Toc505483492"/>
      <w:bookmarkStart w:id="159" w:name="_Toc505483598"/>
      <w:bookmarkStart w:id="160" w:name="_Toc513990369"/>
      <w:bookmarkStart w:id="161" w:name="_Toc514157058"/>
      <w:r w:rsidRPr="003344AA">
        <w:rPr>
          <w:rFonts w:ascii="Times New Roman" w:hAnsi="Times New Roman" w:cs="Times New Roman"/>
          <w:sz w:val="28"/>
          <w:szCs w:val="28"/>
        </w:rPr>
        <w:t>Плещенко В.И. Формирование деловой репутации производственных компаний как важная составляющая инновационного процесса  // Региональная экономика: теория и практика, №12, 2014, 8 с.</w:t>
      </w:r>
      <w:bookmarkEnd w:id="157"/>
      <w:bookmarkEnd w:id="158"/>
      <w:bookmarkEnd w:id="159"/>
      <w:bookmarkEnd w:id="160"/>
      <w:bookmarkEnd w:id="161"/>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62" w:name="_Toc473735885"/>
      <w:bookmarkStart w:id="163" w:name="_Toc505483493"/>
      <w:bookmarkStart w:id="164" w:name="_Toc505483599"/>
      <w:bookmarkStart w:id="165" w:name="_Toc513990370"/>
      <w:bookmarkStart w:id="166" w:name="_Toc514157059"/>
      <w:r w:rsidRPr="003344AA">
        <w:rPr>
          <w:rFonts w:ascii="Times New Roman" w:hAnsi="Times New Roman" w:cs="Times New Roman"/>
          <w:sz w:val="28"/>
          <w:szCs w:val="28"/>
        </w:rPr>
        <w:t>Решетникова И.И Основы формирования репутационной стратегии </w:t>
      </w:r>
      <w:r w:rsidRPr="003344AA">
        <w:rPr>
          <w:rFonts w:ascii="Times New Roman" w:hAnsi="Times New Roman" w:cs="Times New Roman"/>
          <w:bCs/>
          <w:sz w:val="28"/>
          <w:szCs w:val="28"/>
        </w:rPr>
        <w:t>компании</w:t>
      </w:r>
      <w:r w:rsidRPr="003344AA">
        <w:rPr>
          <w:rFonts w:ascii="Times New Roman" w:hAnsi="Times New Roman" w:cs="Times New Roman"/>
          <w:sz w:val="28"/>
          <w:szCs w:val="28"/>
        </w:rPr>
        <w:t>// Экономический анализ: теория и практика, №22, 2010, 4 с.</w:t>
      </w:r>
      <w:bookmarkEnd w:id="162"/>
      <w:bookmarkEnd w:id="163"/>
      <w:bookmarkEnd w:id="164"/>
      <w:bookmarkEnd w:id="165"/>
      <w:bookmarkEnd w:id="166"/>
    </w:p>
    <w:p w:rsidR="00647339" w:rsidRPr="003344AA" w:rsidRDefault="00647339" w:rsidP="00DF2C73">
      <w:pPr>
        <w:pStyle w:val="a3"/>
        <w:numPr>
          <w:ilvl w:val="0"/>
          <w:numId w:val="47"/>
        </w:numPr>
        <w:spacing w:after="0" w:line="360" w:lineRule="auto"/>
        <w:ind w:left="357" w:hanging="357"/>
        <w:contextualSpacing w:val="0"/>
        <w:jc w:val="both"/>
        <w:outlineLvl w:val="1"/>
        <w:rPr>
          <w:rFonts w:ascii="Times New Roman" w:hAnsi="Times New Roman" w:cs="Times New Roman"/>
          <w:sz w:val="28"/>
          <w:szCs w:val="28"/>
        </w:rPr>
      </w:pPr>
      <w:bookmarkStart w:id="167" w:name="_Toc473735886"/>
      <w:bookmarkStart w:id="168" w:name="_Toc505483494"/>
      <w:bookmarkStart w:id="169" w:name="_Toc505483600"/>
      <w:bookmarkStart w:id="170" w:name="_Toc513990371"/>
      <w:bookmarkStart w:id="171" w:name="_Toc514157060"/>
      <w:r w:rsidRPr="003344AA">
        <w:rPr>
          <w:rFonts w:ascii="Times New Roman" w:hAnsi="Times New Roman" w:cs="Times New Roman"/>
          <w:sz w:val="28"/>
          <w:szCs w:val="28"/>
        </w:rPr>
        <w:t xml:space="preserve">Роздольская И.В., Ледовская М.Е. Концептуальный контур инновационных направлений формирования репутационного </w:t>
      </w:r>
      <w:r w:rsidRPr="003344AA">
        <w:rPr>
          <w:rFonts w:ascii="Times New Roman" w:hAnsi="Times New Roman" w:cs="Times New Roman"/>
          <w:sz w:val="28"/>
          <w:szCs w:val="28"/>
        </w:rPr>
        <w:lastRenderedPageBreak/>
        <w:t>менеджмента хозяйствующих субъектов//Вестник Белгородского университета кооперации, экономики и права, № 1, 2012, 5 с.</w:t>
      </w:r>
      <w:bookmarkEnd w:id="167"/>
      <w:bookmarkEnd w:id="168"/>
      <w:bookmarkEnd w:id="169"/>
      <w:bookmarkEnd w:id="170"/>
      <w:bookmarkEnd w:id="171"/>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72" w:name="_Toc513990372"/>
      <w:bookmarkStart w:id="173" w:name="_Toc514157061"/>
      <w:r w:rsidRPr="003344AA">
        <w:rPr>
          <w:rFonts w:ascii="Times New Roman" w:hAnsi="Times New Roman" w:cs="Times New Roman"/>
          <w:sz w:val="28"/>
          <w:szCs w:val="28"/>
        </w:rPr>
        <w:t xml:space="preserve">Рудяков В.А. Адаптивная эффективность фирмы в условиях современной экономики, М., 2009, </w:t>
      </w:r>
      <w:bookmarkEnd w:id="172"/>
      <w:r>
        <w:rPr>
          <w:rFonts w:ascii="Times New Roman" w:hAnsi="Times New Roman" w:cs="Times New Roman"/>
          <w:sz w:val="28"/>
          <w:szCs w:val="28"/>
        </w:rPr>
        <w:t>196 с.</w:t>
      </w:r>
      <w:bookmarkEnd w:id="173"/>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r w:rsidRPr="003344AA">
        <w:rPr>
          <w:rFonts w:ascii="Times New Roman" w:hAnsi="Times New Roman" w:cs="Times New Roman"/>
          <w:sz w:val="28"/>
          <w:szCs w:val="28"/>
        </w:rPr>
        <w:t xml:space="preserve"> </w:t>
      </w:r>
      <w:bookmarkStart w:id="174" w:name="_Toc513990373"/>
      <w:bookmarkStart w:id="175" w:name="_Toc514157062"/>
      <w:r w:rsidRPr="003344AA">
        <w:rPr>
          <w:rFonts w:ascii="Times New Roman" w:hAnsi="Times New Roman" w:cs="Times New Roman"/>
          <w:sz w:val="28"/>
          <w:szCs w:val="28"/>
        </w:rPr>
        <w:t xml:space="preserve">Рябых  А., Кириллова В.. Персональный бренд. Создание и продвижение, М., 2015 г., </w:t>
      </w:r>
      <w:bookmarkEnd w:id="174"/>
      <w:r>
        <w:rPr>
          <w:rFonts w:ascii="Times New Roman" w:hAnsi="Times New Roman" w:cs="Times New Roman"/>
          <w:sz w:val="28"/>
          <w:szCs w:val="28"/>
        </w:rPr>
        <w:t>304 с.</w:t>
      </w:r>
      <w:bookmarkEnd w:id="175"/>
    </w:p>
    <w:p w:rsidR="00647339" w:rsidRPr="003344AA" w:rsidRDefault="00647339" w:rsidP="00DF2C73">
      <w:pPr>
        <w:pStyle w:val="a3"/>
        <w:numPr>
          <w:ilvl w:val="0"/>
          <w:numId w:val="47"/>
        </w:numPr>
        <w:spacing w:after="0" w:line="360" w:lineRule="auto"/>
        <w:ind w:left="357" w:hanging="357"/>
        <w:contextualSpacing w:val="0"/>
        <w:jc w:val="both"/>
        <w:outlineLvl w:val="1"/>
        <w:rPr>
          <w:rFonts w:ascii="Times New Roman" w:hAnsi="Times New Roman" w:cs="Times New Roman"/>
          <w:sz w:val="28"/>
          <w:szCs w:val="28"/>
        </w:rPr>
      </w:pPr>
      <w:bookmarkStart w:id="176" w:name="_Toc473735887"/>
      <w:bookmarkStart w:id="177" w:name="_Toc505483495"/>
      <w:bookmarkStart w:id="178" w:name="_Toc505483601"/>
      <w:bookmarkStart w:id="179" w:name="_Toc513990374"/>
      <w:bookmarkStart w:id="180" w:name="_Toc514157063"/>
      <w:r w:rsidRPr="003344AA">
        <w:rPr>
          <w:rFonts w:ascii="Times New Roman" w:hAnsi="Times New Roman" w:cs="Times New Roman"/>
          <w:sz w:val="28"/>
          <w:szCs w:val="28"/>
        </w:rPr>
        <w:t>Сальникова Л. С. Позитивная деловая репутация как главное конкурентное преимущество компании// ЭТАП: экономическая теория, анализ, практика,№1, 2016, 11 с.</w:t>
      </w:r>
      <w:bookmarkEnd w:id="176"/>
      <w:bookmarkEnd w:id="177"/>
      <w:bookmarkEnd w:id="178"/>
      <w:bookmarkEnd w:id="179"/>
      <w:bookmarkEnd w:id="180"/>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81" w:name="_Toc473735888"/>
      <w:bookmarkStart w:id="182" w:name="_Toc505483496"/>
      <w:bookmarkStart w:id="183" w:name="_Toc505483602"/>
      <w:bookmarkStart w:id="184" w:name="_Toc513990375"/>
      <w:bookmarkStart w:id="185" w:name="_Toc514157064"/>
      <w:r w:rsidRPr="003344AA">
        <w:rPr>
          <w:rFonts w:ascii="Times New Roman" w:hAnsi="Times New Roman" w:cs="Times New Roman"/>
          <w:sz w:val="28"/>
          <w:szCs w:val="28"/>
        </w:rPr>
        <w:t xml:space="preserve">Сальникова Л.С. </w:t>
      </w:r>
      <w:r w:rsidRPr="003344AA">
        <w:rPr>
          <w:rFonts w:ascii="Times New Roman" w:hAnsi="Times New Roman" w:cs="Times New Roman"/>
          <w:bCs/>
          <w:sz w:val="28"/>
          <w:szCs w:val="28"/>
        </w:rPr>
        <w:t>Репутационный</w:t>
      </w:r>
      <w:r w:rsidRPr="003344AA">
        <w:rPr>
          <w:rFonts w:ascii="Times New Roman" w:hAnsi="Times New Roman" w:cs="Times New Roman"/>
          <w:sz w:val="28"/>
          <w:szCs w:val="28"/>
        </w:rPr>
        <w:t> </w:t>
      </w:r>
      <w:r w:rsidRPr="003344AA">
        <w:rPr>
          <w:rFonts w:ascii="Times New Roman" w:hAnsi="Times New Roman" w:cs="Times New Roman"/>
          <w:bCs/>
          <w:sz w:val="28"/>
          <w:szCs w:val="28"/>
        </w:rPr>
        <w:t>менеджмент</w:t>
      </w:r>
      <w:r w:rsidRPr="003344AA">
        <w:rPr>
          <w:rFonts w:ascii="Times New Roman" w:hAnsi="Times New Roman" w:cs="Times New Roman"/>
          <w:sz w:val="28"/>
          <w:szCs w:val="28"/>
        </w:rPr>
        <w:t xml:space="preserve"> — важная часть управленческой стратегии успешной организации// Управленческие науки, №3, 2012, 10 с.</w:t>
      </w:r>
      <w:bookmarkEnd w:id="181"/>
      <w:bookmarkEnd w:id="182"/>
      <w:bookmarkEnd w:id="183"/>
      <w:bookmarkEnd w:id="184"/>
      <w:bookmarkEnd w:id="185"/>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r w:rsidRPr="003344AA">
        <w:rPr>
          <w:rFonts w:ascii="Times New Roman" w:hAnsi="Times New Roman" w:cs="Times New Roman"/>
          <w:sz w:val="28"/>
          <w:szCs w:val="28"/>
        </w:rPr>
        <w:t xml:space="preserve"> </w:t>
      </w:r>
      <w:bookmarkStart w:id="186" w:name="_Toc513990376"/>
      <w:bookmarkStart w:id="187" w:name="_Toc514157065"/>
      <w:r w:rsidRPr="003344AA">
        <w:rPr>
          <w:rFonts w:ascii="Times New Roman" w:hAnsi="Times New Roman" w:cs="Times New Roman"/>
          <w:sz w:val="28"/>
          <w:szCs w:val="28"/>
        </w:rPr>
        <w:t>Соколов Я.В. Бухгалтерский учет для руководителя, М, 2007, С.320</w:t>
      </w:r>
      <w:bookmarkEnd w:id="186"/>
      <w:bookmarkEnd w:id="187"/>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88" w:name="_Toc513990377"/>
      <w:bookmarkStart w:id="189" w:name="_Toc514157066"/>
      <w:r w:rsidRPr="003344AA">
        <w:rPr>
          <w:rFonts w:ascii="Times New Roman" w:hAnsi="Times New Roman" w:cs="Times New Roman"/>
          <w:sz w:val="28"/>
          <w:szCs w:val="28"/>
        </w:rPr>
        <w:t>Солоненко А.А., Петровская Г.А. Понятие, виды, методы оценки и учет деловой репутации // Вестник Астраханского технического университета. Серия: Экономика, №2, 2014, С.110</w:t>
      </w:r>
      <w:bookmarkEnd w:id="188"/>
      <w:bookmarkEnd w:id="189"/>
    </w:p>
    <w:p w:rsidR="00647339" w:rsidRPr="003344AA" w:rsidRDefault="00647339" w:rsidP="00DF2C73">
      <w:pPr>
        <w:pStyle w:val="a3"/>
        <w:numPr>
          <w:ilvl w:val="0"/>
          <w:numId w:val="47"/>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t>Спивак В.А. Организационная культура, М., 2004, 224 с.</w:t>
      </w:r>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90" w:name="_Toc473735889"/>
      <w:bookmarkStart w:id="191" w:name="_Toc505483497"/>
      <w:bookmarkStart w:id="192" w:name="_Toc505483603"/>
      <w:bookmarkStart w:id="193" w:name="_Toc513990379"/>
      <w:bookmarkStart w:id="194" w:name="_Toc514157067"/>
      <w:r w:rsidRPr="003344AA">
        <w:rPr>
          <w:rFonts w:ascii="Times New Roman" w:hAnsi="Times New Roman" w:cs="Times New Roman"/>
          <w:sz w:val="28"/>
          <w:szCs w:val="28"/>
        </w:rPr>
        <w:t>Сульповар Л.Б.  Репутационные риски в предпринимательской деятельности//Сервис plus,№3, 2013, 6 с.</w:t>
      </w:r>
      <w:bookmarkEnd w:id="190"/>
      <w:bookmarkEnd w:id="191"/>
      <w:bookmarkEnd w:id="192"/>
      <w:bookmarkEnd w:id="193"/>
      <w:bookmarkEnd w:id="194"/>
      <w:r w:rsidRPr="003344AA">
        <w:rPr>
          <w:rFonts w:ascii="Times New Roman" w:hAnsi="Times New Roman" w:cs="Times New Roman"/>
          <w:sz w:val="28"/>
          <w:szCs w:val="28"/>
        </w:rPr>
        <w:t> </w:t>
      </w:r>
    </w:p>
    <w:p w:rsidR="00647339" w:rsidRPr="003344AA" w:rsidRDefault="00647339" w:rsidP="00DF2C73">
      <w:pPr>
        <w:pStyle w:val="a3"/>
        <w:numPr>
          <w:ilvl w:val="0"/>
          <w:numId w:val="47"/>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t xml:space="preserve"> Тендит К.Н. Основы репутационного менеджмента, М.,  2013, 85 с.</w:t>
      </w:r>
    </w:p>
    <w:p w:rsidR="00647339" w:rsidRPr="00647339" w:rsidRDefault="00647339" w:rsidP="00647339">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195" w:name="_Toc473735890"/>
      <w:bookmarkStart w:id="196" w:name="_Toc505483498"/>
      <w:bookmarkStart w:id="197" w:name="_Toc505483604"/>
      <w:bookmarkStart w:id="198" w:name="_Toc513990380"/>
      <w:bookmarkStart w:id="199" w:name="_Toc514157068"/>
      <w:r w:rsidRPr="003344AA">
        <w:rPr>
          <w:rFonts w:ascii="Times New Roman" w:hAnsi="Times New Roman" w:cs="Times New Roman"/>
          <w:sz w:val="28"/>
          <w:szCs w:val="28"/>
        </w:rPr>
        <w:t>Фахрутдинова Е.В., Колесникова Ю.С. H</w:t>
      </w:r>
      <w:r w:rsidRPr="003344AA">
        <w:rPr>
          <w:rFonts w:ascii="Times New Roman" w:hAnsi="Times New Roman" w:cs="Times New Roman"/>
          <w:sz w:val="28"/>
          <w:szCs w:val="28"/>
          <w:lang w:val="en-US"/>
        </w:rPr>
        <w:t>r</w:t>
      </w:r>
      <w:r w:rsidRPr="003344AA">
        <w:rPr>
          <w:rFonts w:ascii="Times New Roman" w:hAnsi="Times New Roman" w:cs="Times New Roman"/>
          <w:sz w:val="28"/>
          <w:szCs w:val="28"/>
        </w:rPr>
        <w:t>-бренд, бренд и репутация компании как объекты нематериальной собственности//Креативная экономика. № 2, 2013, 7 с.</w:t>
      </w:r>
      <w:bookmarkEnd w:id="195"/>
      <w:bookmarkEnd w:id="196"/>
      <w:bookmarkEnd w:id="197"/>
      <w:bookmarkEnd w:id="198"/>
      <w:bookmarkEnd w:id="199"/>
    </w:p>
    <w:p w:rsidR="00647339" w:rsidRPr="003344AA" w:rsidRDefault="00647339" w:rsidP="00DF2C73">
      <w:pPr>
        <w:pStyle w:val="a3"/>
        <w:numPr>
          <w:ilvl w:val="0"/>
          <w:numId w:val="47"/>
        </w:numPr>
        <w:spacing w:after="0" w:line="360" w:lineRule="auto"/>
        <w:contextualSpacing w:val="0"/>
        <w:jc w:val="both"/>
        <w:rPr>
          <w:rFonts w:ascii="Times New Roman" w:hAnsi="Times New Roman" w:cs="Times New Roman"/>
          <w:sz w:val="28"/>
          <w:szCs w:val="28"/>
        </w:rPr>
      </w:pPr>
      <w:r w:rsidRPr="00647339">
        <w:rPr>
          <w:rFonts w:ascii="Times New Roman" w:hAnsi="Times New Roman" w:cs="Times New Roman"/>
          <w:sz w:val="28"/>
          <w:szCs w:val="28"/>
        </w:rPr>
        <w:t>Федорова В.А. Соотношение понятий имидж и репутация предприятия//Экономика транспортного комплекса, №23, 2014, 11 с.</w:t>
      </w:r>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200" w:name="_Toc473735891"/>
      <w:bookmarkStart w:id="201" w:name="_Toc505483499"/>
      <w:bookmarkStart w:id="202" w:name="_Toc505483605"/>
      <w:bookmarkStart w:id="203" w:name="_Toc513990382"/>
      <w:bookmarkStart w:id="204" w:name="_Toc514157069"/>
      <w:r w:rsidRPr="003344AA">
        <w:rPr>
          <w:rFonts w:ascii="Times New Roman" w:hAnsi="Times New Roman" w:cs="Times New Roman"/>
          <w:sz w:val="28"/>
          <w:szCs w:val="28"/>
        </w:rPr>
        <w:t>Харчилава Х.П. Методы формирования и управления </w:t>
      </w:r>
      <w:r w:rsidRPr="003344AA">
        <w:rPr>
          <w:rFonts w:ascii="Times New Roman" w:hAnsi="Times New Roman" w:cs="Times New Roman"/>
          <w:bCs/>
          <w:sz w:val="28"/>
          <w:szCs w:val="28"/>
        </w:rPr>
        <w:t>репутацией</w:t>
      </w:r>
      <w:r w:rsidRPr="003344AA">
        <w:rPr>
          <w:rFonts w:ascii="Times New Roman" w:hAnsi="Times New Roman" w:cs="Times New Roman"/>
          <w:sz w:val="28"/>
          <w:szCs w:val="28"/>
        </w:rPr>
        <w:t> </w:t>
      </w:r>
      <w:r w:rsidRPr="003344AA">
        <w:rPr>
          <w:rFonts w:ascii="Times New Roman" w:hAnsi="Times New Roman" w:cs="Times New Roman"/>
          <w:bCs/>
          <w:sz w:val="28"/>
          <w:szCs w:val="28"/>
        </w:rPr>
        <w:t>компании</w:t>
      </w:r>
      <w:r w:rsidRPr="003344AA">
        <w:rPr>
          <w:rFonts w:ascii="Times New Roman" w:hAnsi="Times New Roman" w:cs="Times New Roman"/>
          <w:sz w:val="28"/>
          <w:szCs w:val="28"/>
        </w:rPr>
        <w:t>// Вестник университета, № 3, 2013, 7 с.</w:t>
      </w:r>
      <w:bookmarkEnd w:id="200"/>
      <w:bookmarkEnd w:id="201"/>
      <w:bookmarkEnd w:id="202"/>
      <w:bookmarkEnd w:id="203"/>
      <w:bookmarkEnd w:id="204"/>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r w:rsidRPr="003344AA">
        <w:rPr>
          <w:rFonts w:ascii="Times New Roman" w:hAnsi="Times New Roman" w:cs="Times New Roman"/>
          <w:sz w:val="28"/>
          <w:szCs w:val="28"/>
        </w:rPr>
        <w:t xml:space="preserve"> </w:t>
      </w:r>
      <w:bookmarkStart w:id="205" w:name="_Toc513990383"/>
      <w:bookmarkStart w:id="206" w:name="_Toc514157070"/>
      <w:r w:rsidRPr="003344AA">
        <w:rPr>
          <w:rFonts w:ascii="Times New Roman" w:hAnsi="Times New Roman" w:cs="Times New Roman"/>
          <w:sz w:val="28"/>
          <w:szCs w:val="28"/>
        </w:rPr>
        <w:t xml:space="preserve">Хрусталева Ю.В. Интерпретация бренда личности в социальной психологии: сущностно-содержательные элементы и модели формирования//Акмеология, № 4, 2015, </w:t>
      </w:r>
      <w:bookmarkEnd w:id="205"/>
      <w:r>
        <w:rPr>
          <w:rFonts w:ascii="Times New Roman" w:hAnsi="Times New Roman" w:cs="Times New Roman"/>
          <w:sz w:val="28"/>
          <w:szCs w:val="28"/>
        </w:rPr>
        <w:t>6 с.</w:t>
      </w:r>
      <w:bookmarkEnd w:id="206"/>
    </w:p>
    <w:p w:rsidR="00647339" w:rsidRPr="003344AA" w:rsidRDefault="00647339" w:rsidP="00DF2C73">
      <w:pPr>
        <w:pStyle w:val="a3"/>
        <w:numPr>
          <w:ilvl w:val="0"/>
          <w:numId w:val="47"/>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lastRenderedPageBreak/>
        <w:t>Чудинов А.Н.Словарь иностранных слов, вошедших в состав русского языка. М, 1894, 654 с.</w:t>
      </w:r>
    </w:p>
    <w:p w:rsidR="00647339" w:rsidRPr="003344AA" w:rsidRDefault="00647339" w:rsidP="00DF2C73">
      <w:pPr>
        <w:pStyle w:val="a3"/>
        <w:numPr>
          <w:ilvl w:val="0"/>
          <w:numId w:val="47"/>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t>Шарков Ф.И. Константы гудвилла: стиль, паблисити, репутация, имидж и бренд фирмы, М., 2010, 271 с.</w:t>
      </w:r>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bookmarkStart w:id="207" w:name="_Toc473735892"/>
      <w:bookmarkStart w:id="208" w:name="_Toc505483500"/>
      <w:bookmarkStart w:id="209" w:name="_Toc505483606"/>
      <w:bookmarkStart w:id="210" w:name="_Toc513990385"/>
      <w:bookmarkStart w:id="211" w:name="_Toc514157071"/>
      <w:r w:rsidRPr="003344AA">
        <w:rPr>
          <w:rFonts w:ascii="Times New Roman" w:hAnsi="Times New Roman" w:cs="Times New Roman"/>
          <w:sz w:val="28"/>
          <w:szCs w:val="28"/>
        </w:rPr>
        <w:t>Шарков Ф.И. Репутационный менеджмент как средство формирования человеческого капитала//Человеческий капитал, № 9, 2016, 4 с.</w:t>
      </w:r>
      <w:bookmarkEnd w:id="207"/>
      <w:bookmarkEnd w:id="208"/>
      <w:bookmarkEnd w:id="209"/>
      <w:bookmarkEnd w:id="210"/>
      <w:bookmarkEnd w:id="211"/>
    </w:p>
    <w:p w:rsidR="00647339" w:rsidRPr="003344AA" w:rsidRDefault="00647339" w:rsidP="00DF2C73">
      <w:pPr>
        <w:pStyle w:val="a3"/>
        <w:numPr>
          <w:ilvl w:val="0"/>
          <w:numId w:val="47"/>
        </w:numPr>
        <w:spacing w:after="0" w:line="360" w:lineRule="auto"/>
        <w:contextualSpacing w:val="0"/>
        <w:jc w:val="both"/>
        <w:outlineLvl w:val="1"/>
        <w:rPr>
          <w:rFonts w:ascii="Times New Roman" w:hAnsi="Times New Roman" w:cs="Times New Roman"/>
          <w:sz w:val="28"/>
          <w:szCs w:val="28"/>
        </w:rPr>
      </w:pPr>
      <w:r w:rsidRPr="003344AA">
        <w:rPr>
          <w:rFonts w:ascii="Times New Roman" w:hAnsi="Times New Roman" w:cs="Times New Roman"/>
          <w:sz w:val="28"/>
          <w:szCs w:val="28"/>
        </w:rPr>
        <w:t xml:space="preserve"> </w:t>
      </w:r>
      <w:bookmarkStart w:id="212" w:name="_Toc513990386"/>
      <w:bookmarkStart w:id="213" w:name="_Toc514157072"/>
      <w:r w:rsidRPr="003344AA">
        <w:rPr>
          <w:rFonts w:ascii="Times New Roman" w:hAnsi="Times New Roman" w:cs="Times New Roman"/>
          <w:sz w:val="28"/>
          <w:szCs w:val="28"/>
        </w:rPr>
        <w:t xml:space="preserve">Шварц П. Оценка степени удовлетворенности потребителя: как узнать, что на самом деле думают люди, М., 2007, </w:t>
      </w:r>
      <w:bookmarkEnd w:id="212"/>
      <w:r>
        <w:rPr>
          <w:rFonts w:ascii="Times New Roman" w:hAnsi="Times New Roman" w:cs="Times New Roman"/>
          <w:sz w:val="28"/>
          <w:szCs w:val="28"/>
        </w:rPr>
        <w:t>352 с.</w:t>
      </w:r>
      <w:bookmarkEnd w:id="213"/>
    </w:p>
    <w:p w:rsidR="00647339" w:rsidRPr="003344AA" w:rsidRDefault="00647339" w:rsidP="00DF2C73">
      <w:pPr>
        <w:pStyle w:val="a3"/>
        <w:numPr>
          <w:ilvl w:val="0"/>
          <w:numId w:val="47"/>
        </w:numPr>
        <w:spacing w:after="0" w:line="360" w:lineRule="auto"/>
        <w:contextualSpacing w:val="0"/>
        <w:jc w:val="both"/>
        <w:rPr>
          <w:rFonts w:ascii="Times New Roman" w:hAnsi="Times New Roman" w:cs="Times New Roman"/>
          <w:sz w:val="28"/>
          <w:szCs w:val="28"/>
        </w:rPr>
      </w:pPr>
      <w:bookmarkStart w:id="214" w:name="_Toc473735893"/>
      <w:r w:rsidRPr="003344AA">
        <w:rPr>
          <w:rFonts w:ascii="Times New Roman" w:hAnsi="Times New Roman" w:cs="Times New Roman"/>
          <w:sz w:val="28"/>
          <w:szCs w:val="28"/>
        </w:rPr>
        <w:t>Шейман С. Измерение деловой </w:t>
      </w:r>
      <w:r w:rsidRPr="003344AA">
        <w:rPr>
          <w:rFonts w:ascii="Times New Roman" w:hAnsi="Times New Roman" w:cs="Times New Roman"/>
          <w:bCs/>
          <w:sz w:val="28"/>
          <w:szCs w:val="28"/>
        </w:rPr>
        <w:t>репутации</w:t>
      </w:r>
      <w:r w:rsidRPr="003344AA">
        <w:rPr>
          <w:rFonts w:ascii="Times New Roman" w:hAnsi="Times New Roman" w:cs="Times New Roman"/>
          <w:sz w:val="28"/>
          <w:szCs w:val="28"/>
        </w:rPr>
        <w:t> крупнейших российских </w:t>
      </w:r>
      <w:r w:rsidRPr="003344AA">
        <w:rPr>
          <w:rFonts w:ascii="Times New Roman" w:hAnsi="Times New Roman" w:cs="Times New Roman"/>
          <w:bCs/>
          <w:sz w:val="28"/>
          <w:szCs w:val="28"/>
        </w:rPr>
        <w:t>компаний</w:t>
      </w:r>
      <w:r w:rsidRPr="003344AA">
        <w:rPr>
          <w:rFonts w:ascii="Times New Roman" w:hAnsi="Times New Roman" w:cs="Times New Roman"/>
          <w:sz w:val="28"/>
          <w:szCs w:val="28"/>
        </w:rPr>
        <w:t> и их первых лиц // Мониторинг общественного мнения: экономические и социальные перемены, №3, 2007, 11 с.</w:t>
      </w:r>
      <w:bookmarkEnd w:id="214"/>
      <w:r w:rsidRPr="003344AA">
        <w:rPr>
          <w:rFonts w:ascii="Times New Roman" w:hAnsi="Times New Roman" w:cs="Times New Roman"/>
          <w:sz w:val="28"/>
          <w:szCs w:val="28"/>
        </w:rPr>
        <w:t xml:space="preserve"> </w:t>
      </w:r>
    </w:p>
    <w:p w:rsidR="00DF2C73" w:rsidRPr="003344AA" w:rsidRDefault="00DF2C73" w:rsidP="00DF2C73">
      <w:pPr>
        <w:pStyle w:val="a3"/>
        <w:numPr>
          <w:ilvl w:val="0"/>
          <w:numId w:val="47"/>
        </w:numPr>
        <w:spacing w:after="0" w:line="360" w:lineRule="auto"/>
        <w:contextualSpacing w:val="0"/>
        <w:jc w:val="both"/>
        <w:rPr>
          <w:rFonts w:ascii="Times New Roman" w:hAnsi="Times New Roman" w:cs="Times New Roman"/>
          <w:sz w:val="28"/>
          <w:szCs w:val="28"/>
          <w:lang w:val="en-US"/>
        </w:rPr>
      </w:pPr>
      <w:bookmarkStart w:id="215" w:name="_Toc473735894"/>
      <w:r w:rsidRPr="003344AA">
        <w:rPr>
          <w:rFonts w:ascii="Times New Roman" w:hAnsi="Times New Roman" w:cs="Times New Roman"/>
          <w:sz w:val="28"/>
          <w:szCs w:val="28"/>
          <w:lang w:val="en-US"/>
        </w:rPr>
        <w:t>Argenti P., Lytton-Hitchins J. The good, the bad and the trustworthy//Business Roundtable Institute for Corporate Ethics, №61, 2010, 5 p.</w:t>
      </w:r>
    </w:p>
    <w:p w:rsidR="00DF2C73" w:rsidRPr="003344AA" w:rsidRDefault="00DF2C73" w:rsidP="00DF2C73">
      <w:pPr>
        <w:pStyle w:val="a3"/>
        <w:numPr>
          <w:ilvl w:val="0"/>
          <w:numId w:val="47"/>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lang w:val="en-US"/>
        </w:rPr>
        <w:t xml:space="preserve">Boulding </w:t>
      </w:r>
      <w:r w:rsidRPr="003344AA">
        <w:rPr>
          <w:rFonts w:ascii="Times New Roman" w:hAnsi="Times New Roman" w:cs="Times New Roman"/>
          <w:sz w:val="28"/>
          <w:szCs w:val="28"/>
        </w:rPr>
        <w:t>К</w:t>
      </w:r>
      <w:r w:rsidRPr="003344AA">
        <w:rPr>
          <w:rFonts w:ascii="Times New Roman" w:hAnsi="Times New Roman" w:cs="Times New Roman"/>
          <w:sz w:val="28"/>
          <w:szCs w:val="28"/>
          <w:lang w:val="en-US"/>
        </w:rPr>
        <w:t xml:space="preserve">. The Image. Knowledge in Life and Society, M., 1956. </w:t>
      </w:r>
      <w:r w:rsidRPr="003344AA">
        <w:rPr>
          <w:rFonts w:ascii="Times New Roman" w:hAnsi="Times New Roman" w:cs="Times New Roman"/>
          <w:sz w:val="28"/>
          <w:szCs w:val="28"/>
        </w:rPr>
        <w:t xml:space="preserve">184 </w:t>
      </w:r>
      <w:r w:rsidRPr="003344AA">
        <w:rPr>
          <w:rFonts w:ascii="Times New Roman" w:hAnsi="Times New Roman" w:cs="Times New Roman"/>
          <w:sz w:val="28"/>
          <w:szCs w:val="28"/>
          <w:lang w:val="en-US"/>
        </w:rPr>
        <w:t>p.</w:t>
      </w:r>
    </w:p>
    <w:p w:rsidR="00DF2C73" w:rsidRPr="003344AA" w:rsidRDefault="00DF2C73" w:rsidP="00DF2C73">
      <w:pPr>
        <w:pStyle w:val="a3"/>
        <w:numPr>
          <w:ilvl w:val="0"/>
          <w:numId w:val="47"/>
        </w:numPr>
        <w:spacing w:after="0" w:line="360" w:lineRule="auto"/>
        <w:contextualSpacing w:val="0"/>
        <w:jc w:val="both"/>
        <w:outlineLvl w:val="1"/>
        <w:rPr>
          <w:rFonts w:ascii="Times New Roman" w:hAnsi="Times New Roman" w:cs="Times New Roman"/>
          <w:sz w:val="28"/>
          <w:szCs w:val="28"/>
          <w:lang w:val="en-US"/>
        </w:rPr>
      </w:pPr>
      <w:bookmarkStart w:id="216" w:name="_Toc505483501"/>
      <w:bookmarkStart w:id="217" w:name="_Toc505483607"/>
      <w:bookmarkStart w:id="218" w:name="_Toc513990387"/>
      <w:bookmarkStart w:id="219" w:name="_Toc514157073"/>
      <w:r w:rsidRPr="003344AA">
        <w:rPr>
          <w:rFonts w:ascii="Times New Roman" w:hAnsi="Times New Roman" w:cs="Times New Roman"/>
          <w:sz w:val="28"/>
          <w:szCs w:val="28"/>
          <w:lang w:val="en-US"/>
        </w:rPr>
        <w:t>Derevianko O.H. System of enterprise reputation management//Business inform,№ 3,2014, 5 p.</w:t>
      </w:r>
      <w:bookmarkEnd w:id="215"/>
      <w:bookmarkEnd w:id="216"/>
      <w:bookmarkEnd w:id="217"/>
      <w:bookmarkEnd w:id="218"/>
      <w:bookmarkEnd w:id="219"/>
    </w:p>
    <w:p w:rsidR="00DF2C73" w:rsidRPr="003344AA" w:rsidRDefault="00DF2C73" w:rsidP="00DF2C73">
      <w:pPr>
        <w:pStyle w:val="a3"/>
        <w:numPr>
          <w:ilvl w:val="0"/>
          <w:numId w:val="47"/>
        </w:numPr>
        <w:spacing w:after="0" w:line="360" w:lineRule="auto"/>
        <w:contextualSpacing w:val="0"/>
        <w:jc w:val="both"/>
        <w:rPr>
          <w:rFonts w:ascii="Times New Roman" w:hAnsi="Times New Roman" w:cs="Times New Roman"/>
          <w:sz w:val="28"/>
          <w:szCs w:val="28"/>
          <w:lang w:val="en-US"/>
        </w:rPr>
      </w:pPr>
      <w:r w:rsidRPr="003344AA">
        <w:rPr>
          <w:rFonts w:ascii="Times New Roman" w:hAnsi="Times New Roman" w:cs="Times New Roman"/>
          <w:sz w:val="28"/>
          <w:szCs w:val="28"/>
          <w:lang w:val="en-US"/>
        </w:rPr>
        <w:t>Fombrun C. Ponzi L. Stakeholder Tracking and Analysis: The RepTrak® System for Measuring Corporate Reputation// Corporate Reputation Review, vol. 18, 2015, 6 p.</w:t>
      </w:r>
    </w:p>
    <w:p w:rsidR="00DF2C73" w:rsidRPr="003344AA" w:rsidRDefault="00DF2C73" w:rsidP="00DF2C73">
      <w:pPr>
        <w:pStyle w:val="a3"/>
        <w:numPr>
          <w:ilvl w:val="0"/>
          <w:numId w:val="47"/>
        </w:numPr>
        <w:spacing w:after="0" w:line="360" w:lineRule="auto"/>
        <w:contextualSpacing w:val="0"/>
        <w:jc w:val="both"/>
        <w:rPr>
          <w:rFonts w:ascii="Times New Roman" w:hAnsi="Times New Roman" w:cs="Times New Roman"/>
          <w:sz w:val="28"/>
          <w:szCs w:val="28"/>
          <w:lang w:val="en-US"/>
        </w:rPr>
      </w:pPr>
      <w:r w:rsidRPr="003344AA">
        <w:rPr>
          <w:rFonts w:ascii="Times New Roman" w:hAnsi="Times New Roman" w:cs="Times New Roman"/>
          <w:sz w:val="28"/>
          <w:szCs w:val="28"/>
          <w:lang w:val="en-US"/>
        </w:rPr>
        <w:t>Boulding К. The Image. Knowledge in Life and Society, M., 1956. P.175.</w:t>
      </w:r>
    </w:p>
    <w:p w:rsidR="00DF2C73" w:rsidRPr="003344AA" w:rsidRDefault="00DF2C73" w:rsidP="00DF2C73">
      <w:pPr>
        <w:pStyle w:val="a3"/>
        <w:numPr>
          <w:ilvl w:val="0"/>
          <w:numId w:val="47"/>
        </w:numPr>
        <w:spacing w:after="0" w:line="360" w:lineRule="auto"/>
        <w:contextualSpacing w:val="0"/>
        <w:jc w:val="both"/>
        <w:rPr>
          <w:rFonts w:ascii="Times New Roman" w:hAnsi="Times New Roman" w:cs="Times New Roman"/>
          <w:sz w:val="28"/>
          <w:szCs w:val="28"/>
          <w:lang w:val="en-US"/>
        </w:rPr>
      </w:pPr>
      <w:r w:rsidRPr="003344AA">
        <w:rPr>
          <w:rFonts w:ascii="Times New Roman" w:hAnsi="Times New Roman" w:cs="Times New Roman"/>
          <w:sz w:val="28"/>
          <w:szCs w:val="28"/>
          <w:lang w:val="en-US"/>
        </w:rPr>
        <w:t>Doyle P. Value-based Marketing: Marketing Strategies for Corporate Growth and Shareholder Value, 2nd Edition, M., 2008,. 382 p.</w:t>
      </w:r>
    </w:p>
    <w:p w:rsidR="00DF2C73" w:rsidRPr="003344AA" w:rsidRDefault="00DF2C73" w:rsidP="00DF2C73">
      <w:pPr>
        <w:pStyle w:val="a3"/>
        <w:numPr>
          <w:ilvl w:val="0"/>
          <w:numId w:val="47"/>
        </w:numPr>
        <w:spacing w:after="0" w:line="360" w:lineRule="auto"/>
        <w:contextualSpacing w:val="0"/>
        <w:jc w:val="both"/>
        <w:rPr>
          <w:rFonts w:ascii="Times New Roman" w:hAnsi="Times New Roman" w:cs="Times New Roman"/>
          <w:sz w:val="28"/>
          <w:szCs w:val="28"/>
          <w:lang w:val="en-US"/>
        </w:rPr>
      </w:pPr>
      <w:r w:rsidRPr="003344AA">
        <w:rPr>
          <w:rFonts w:ascii="Times New Roman" w:hAnsi="Times New Roman" w:cs="Times New Roman"/>
          <w:sz w:val="28"/>
          <w:szCs w:val="28"/>
          <w:lang w:val="en-US"/>
        </w:rPr>
        <w:t>Chen, H.M. ,Chung, H.M. How to Measure Personal Brand of a Business CEO// Journal of Human Resource and Sustainability Studies, № 4,2016, 20 p.</w:t>
      </w:r>
    </w:p>
    <w:p w:rsidR="00DF2C73" w:rsidRPr="00647339" w:rsidRDefault="00DF2C73" w:rsidP="00647339">
      <w:pPr>
        <w:pStyle w:val="a3"/>
        <w:numPr>
          <w:ilvl w:val="0"/>
          <w:numId w:val="47"/>
        </w:numPr>
        <w:spacing w:after="0" w:line="360" w:lineRule="auto"/>
        <w:contextualSpacing w:val="0"/>
        <w:jc w:val="both"/>
        <w:rPr>
          <w:rFonts w:ascii="Times New Roman" w:hAnsi="Times New Roman" w:cs="Times New Roman"/>
          <w:sz w:val="28"/>
          <w:szCs w:val="28"/>
          <w:lang w:val="en-US"/>
        </w:rPr>
      </w:pPr>
      <w:r w:rsidRPr="003344AA">
        <w:rPr>
          <w:rFonts w:ascii="Times New Roman" w:hAnsi="Times New Roman" w:cs="Times New Roman"/>
          <w:sz w:val="28"/>
          <w:szCs w:val="28"/>
          <w:lang w:val="en-US"/>
        </w:rPr>
        <w:t>Chritton S. Personal branding for dummies, М., 2012, 360 p.</w:t>
      </w:r>
    </w:p>
    <w:p w:rsidR="00647339" w:rsidRPr="003344AA" w:rsidRDefault="00647339" w:rsidP="00F564F4">
      <w:pPr>
        <w:pStyle w:val="a3"/>
        <w:numPr>
          <w:ilvl w:val="0"/>
          <w:numId w:val="47"/>
        </w:numPr>
        <w:spacing w:line="360" w:lineRule="auto"/>
        <w:contextualSpacing w:val="0"/>
        <w:jc w:val="both"/>
        <w:rPr>
          <w:rFonts w:ascii="Times New Roman" w:hAnsi="Times New Roman" w:cs="Times New Roman"/>
          <w:sz w:val="28"/>
          <w:szCs w:val="28"/>
          <w:lang w:val="en-US"/>
        </w:rPr>
      </w:pPr>
      <w:r w:rsidRPr="00647339">
        <w:rPr>
          <w:rFonts w:ascii="Times New Roman" w:hAnsi="Times New Roman" w:cs="Times New Roman"/>
          <w:sz w:val="28"/>
          <w:szCs w:val="28"/>
          <w:lang w:val="en-US"/>
        </w:rPr>
        <w:t xml:space="preserve">Peters T.The Brand You 50: Reinventing Work Hardcover/ M, 1999, 228 </w:t>
      </w:r>
      <w:r>
        <w:rPr>
          <w:rFonts w:ascii="Times New Roman" w:hAnsi="Times New Roman" w:cs="Times New Roman"/>
          <w:sz w:val="28"/>
          <w:szCs w:val="28"/>
          <w:lang w:val="en-US"/>
        </w:rPr>
        <w:t>p.</w:t>
      </w:r>
    </w:p>
    <w:p w:rsidR="00DF2C73" w:rsidRPr="003344AA" w:rsidRDefault="00DF2C73" w:rsidP="00F374E7">
      <w:pPr>
        <w:pStyle w:val="1"/>
        <w:spacing w:before="0" w:after="240" w:line="360" w:lineRule="auto"/>
        <w:jc w:val="center"/>
        <w:rPr>
          <w:rFonts w:ascii="Times New Roman" w:hAnsi="Times New Roman" w:cs="Times New Roman"/>
          <w:color w:val="auto"/>
        </w:rPr>
      </w:pPr>
      <w:bookmarkStart w:id="220" w:name="_Toc513990388"/>
      <w:bookmarkStart w:id="221" w:name="_Toc514157074"/>
      <w:r w:rsidRPr="003344AA">
        <w:rPr>
          <w:rFonts w:ascii="Times New Roman" w:hAnsi="Times New Roman" w:cs="Times New Roman"/>
          <w:color w:val="auto"/>
        </w:rPr>
        <w:t>Электронные ресурсы</w:t>
      </w:r>
      <w:bookmarkEnd w:id="220"/>
      <w:bookmarkEnd w:id="221"/>
    </w:p>
    <w:p w:rsidR="00F564F4" w:rsidRPr="003344AA" w:rsidRDefault="00F564F4" w:rsidP="00647339">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 «Немагия» записала «разоблачающий» обзор про Олега Тинькова. Теперь на блогеров грозятся подать в суд// Афиша </w:t>
      </w:r>
      <w:r w:rsidRPr="003344AA">
        <w:rPr>
          <w:rFonts w:ascii="Times New Roman" w:hAnsi="Times New Roman" w:cs="Times New Roman"/>
          <w:sz w:val="28"/>
          <w:szCs w:val="28"/>
          <w:lang w:val="en-US"/>
        </w:rPr>
        <w:t>Daily</w:t>
      </w:r>
      <w:r w:rsidRPr="003344AA">
        <w:rPr>
          <w:rFonts w:ascii="Times New Roman" w:hAnsi="Times New Roman" w:cs="Times New Roman"/>
          <w:sz w:val="28"/>
          <w:szCs w:val="28"/>
        </w:rPr>
        <w:t xml:space="preserve"> [Электронный ресурс], </w:t>
      </w:r>
      <w:r w:rsidRPr="003344AA">
        <w:rPr>
          <w:rFonts w:ascii="Times New Roman" w:hAnsi="Times New Roman" w:cs="Times New Roman"/>
          <w:sz w:val="28"/>
          <w:szCs w:val="28"/>
        </w:rPr>
        <w:lastRenderedPageBreak/>
        <w:t>URL: https://daily.afisha.ru/news/10319-nemagiya-zapisala-razoblachayuschiy-obzor-pro-olega-tinkova-teper-na-blogerov-grozyatsya-podat-v-sud/ (дата обращения 19.01.18)</w:t>
      </w:r>
    </w:p>
    <w:p w:rsidR="00F564F4" w:rsidRPr="003344AA" w:rsidRDefault="00F564F4" w:rsidP="004629C8">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 «Павел Дуров — анархист»: как федеральные телеканалы готовят россиян к блокировке Telegram//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https://meduza.io/feature/2017/06/26/pavel-durov-anarhist-kak-federalnye-telekanaly-gotovyat-rossiyan-k-blokirovke-telegram (дата обращения 28.04.18)</w:t>
      </w:r>
    </w:p>
    <w:p w:rsidR="00F564F4" w:rsidRPr="003344AA" w:rsidRDefault="00F564F4" w:rsidP="004629C8">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 «Павел Дуров — анархист»: как федеральные телеканалы готовят россиян к блокировке Telegram//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https://meduza.io/feature/2017/06/26/pavel-durov-anarhist-kak-federalnye-telekanaly-gotovyat-rossiyan-k-blokirovke-telegram (дата обращения 28.04.18)</w:t>
      </w:r>
    </w:p>
    <w:p w:rsidR="00F564F4" w:rsidRPr="003344AA" w:rsidRDefault="00F564F4" w:rsidP="004629C8">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 «Смотри, как летит!» Россияне флешмобом поддержали Telegram и свободу в интернете// Новая газета [Электронный ресурс], URL: https://www.novayagazeta.ru/articles/2018/04/22/76282-smotri-kak-letit (дата обращения 28.04.18)</w:t>
      </w:r>
    </w:p>
    <w:p w:rsidR="00F564F4" w:rsidRPr="003344AA" w:rsidRDefault="00F564F4" w:rsidP="004629C8">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 «Смотри, как летит!» Россияне флешмобом поддержали Telegram и свободу в интернете// Новая газета [Электронный ресурс], URL: https://www.novayagazeta.ru/articles/2018/04/22/76282-smotri-kak-letit (дата обращения 28.04.18)</w:t>
      </w:r>
    </w:p>
    <w:p w:rsidR="00F564F4" w:rsidRPr="003344AA" w:rsidRDefault="00F564F4" w:rsidP="004629C8">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 «Телеграф» заключил мировое соглашение с Розенбергом// Ведомости [Электронный ресурс], URL: https://www.vedomosti.ru/technology/articles/2017/10/24/739217-telegraf-zaklyuchil-mirovoe (дата обращения 28.04.18)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 «Тинькофф банк» подал в суд на «поливающих грязью» Тинькова блогеров// Ведомости [Электронный ресурс], URL:https://www.vedomosti.ru/technology/articles/2017/08/24/730924-tinkoff-isk (дата обращения 19.01.18)</w:t>
      </w:r>
    </w:p>
    <w:p w:rsidR="00F564F4" w:rsidRPr="003344AA" w:rsidRDefault="00F564F4" w:rsidP="004629C8">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lang w:val="en-US"/>
        </w:rPr>
        <w:lastRenderedPageBreak/>
        <w:t>Forbes</w:t>
      </w:r>
      <w:r w:rsidRPr="003344AA">
        <w:rPr>
          <w:rFonts w:ascii="Times New Roman" w:hAnsi="Times New Roman" w:cs="Times New Roman"/>
          <w:sz w:val="28"/>
          <w:szCs w:val="28"/>
        </w:rPr>
        <w:t xml:space="preserve"> [Электронный ресурс] , URL: http://www.forbes.ru/profile/237245-tinkov (дата обращения: 10.03.18)</w:t>
      </w:r>
    </w:p>
    <w:p w:rsidR="00F564F4" w:rsidRPr="003344AA" w:rsidRDefault="00F564F4" w:rsidP="00F564F4">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lang w:val="en-US"/>
        </w:rPr>
        <w:t>Forbes</w:t>
      </w:r>
      <w:r w:rsidRPr="003344AA">
        <w:rPr>
          <w:rFonts w:ascii="Times New Roman" w:hAnsi="Times New Roman" w:cs="Times New Roman"/>
          <w:sz w:val="28"/>
          <w:szCs w:val="28"/>
        </w:rPr>
        <w:t xml:space="preserve"> [Электронный ресурс] , URL: </w:t>
      </w:r>
      <w:r w:rsidRPr="003344AA">
        <w:rPr>
          <w:rFonts w:ascii="Times New Roman" w:hAnsi="Times New Roman" w:cs="Times New Roman"/>
          <w:sz w:val="28"/>
          <w:szCs w:val="28"/>
          <w:lang w:val="en-US"/>
        </w:rPr>
        <w:t>http</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www</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forbes</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ru</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profile</w:t>
      </w:r>
      <w:r w:rsidRPr="003344AA">
        <w:rPr>
          <w:rFonts w:ascii="Times New Roman" w:hAnsi="Times New Roman" w:cs="Times New Roman"/>
          <w:sz w:val="28"/>
          <w:szCs w:val="28"/>
        </w:rPr>
        <w:t>/315197-</w:t>
      </w:r>
      <w:r w:rsidRPr="003344AA">
        <w:rPr>
          <w:rFonts w:ascii="Times New Roman" w:hAnsi="Times New Roman" w:cs="Times New Roman"/>
          <w:sz w:val="28"/>
          <w:szCs w:val="28"/>
          <w:lang w:val="en-US"/>
        </w:rPr>
        <w:t>durov</w:t>
      </w:r>
      <w:r w:rsidRPr="003344AA">
        <w:rPr>
          <w:rFonts w:ascii="Times New Roman" w:hAnsi="Times New Roman" w:cs="Times New Roman"/>
          <w:sz w:val="28"/>
          <w:szCs w:val="28"/>
        </w:rPr>
        <w:t xml:space="preserve">  (дата обращения: 10.03.18)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Telegram отказался предоставлять информацию российским властям // Коммерсант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https://www.kommersant.ru/doc/3298147 (дата обращения 28.04.18)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Telegram предложил ФСБ разобраться в суде// </w:t>
      </w:r>
      <w:r w:rsidRPr="003344AA">
        <w:rPr>
          <w:rFonts w:ascii="Times New Roman" w:hAnsi="Times New Roman" w:cs="Times New Roman"/>
          <w:sz w:val="28"/>
          <w:szCs w:val="28"/>
          <w:lang w:val="en-US"/>
        </w:rPr>
        <w:t>Znak</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ru</w:t>
      </w:r>
      <w:r w:rsidRPr="003344AA">
        <w:rPr>
          <w:rFonts w:ascii="Times New Roman" w:hAnsi="Times New Roman" w:cs="Times New Roman"/>
          <w:sz w:val="28"/>
          <w:szCs w:val="28"/>
        </w:rPr>
        <w:t xml:space="preserve">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https://www.znak.com/2017-12-08/telegram_predlozhil_fsb_razobratsya_v_sude (дата обращения 28.04.18)</w:t>
      </w:r>
    </w:p>
    <w:p w:rsidR="00F564F4" w:rsidRPr="003344AA" w:rsidRDefault="00F564F4" w:rsidP="00F564F4">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Арбитраж прекратил дело по иску "Тинькофф банка" к блогерам Nemagia// РИА Новости [Электронный ресурс], URL: https://ria.ru/incidents/20171102/1508062164.html (дата обращения 21.01.18)</w:t>
      </w:r>
    </w:p>
    <w:p w:rsidR="00F564F4" w:rsidRPr="003344AA" w:rsidRDefault="00F564F4" w:rsidP="00F564F4">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Блогеры Nemagia заявили об угрозах от топ-менеджера «Тинькофф банка»// Ведомости [Электронный ресурс], URL: https://www.vedomosti.ru/technology/articles/2017/09/23/735059-nemagia-ugrozah-tinkoff-banka (дата обращения 21.01.18)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В сети появилась петиция против блокировки Telegram в России//</w:t>
      </w:r>
      <w:r w:rsidRPr="003344AA">
        <w:rPr>
          <w:rFonts w:ascii="Times New Roman" w:hAnsi="Times New Roman" w:cs="Times New Roman"/>
          <w:sz w:val="28"/>
          <w:szCs w:val="28"/>
          <w:lang w:val="en-US"/>
        </w:rPr>
        <w:t>Lenta</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ru</w:t>
      </w:r>
      <w:r w:rsidRPr="003344AA">
        <w:rPr>
          <w:rFonts w:ascii="Times New Roman" w:hAnsi="Times New Roman" w:cs="Times New Roman"/>
          <w:sz w:val="28"/>
          <w:szCs w:val="28"/>
        </w:rPr>
        <w:t xml:space="preserve">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https://lenta.ru/news/2017/05/16/telegramuda/ (дата обращения 28.04.18)</w:t>
      </w:r>
    </w:p>
    <w:p w:rsidR="00F564F4" w:rsidRPr="003344AA" w:rsidRDefault="00F564F4" w:rsidP="00F564F4">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shd w:val="clear" w:color="auto" w:fill="FFFFFF"/>
        </w:rPr>
        <w:t xml:space="preserve">Верховный суд отклонил иск Telegram к ФСБ// РБК </w:t>
      </w:r>
      <w:r w:rsidRPr="003344AA">
        <w:rPr>
          <w:rFonts w:ascii="Times New Roman" w:hAnsi="Times New Roman" w:cs="Times New Roman"/>
          <w:sz w:val="28"/>
          <w:szCs w:val="28"/>
        </w:rPr>
        <w:t>[Электронный ресурс], URL:   https://www.rbc.ru/technology_and_media/20/03/2018/5ab0d4919a7947680284cf30?from=main (дата обращения 28.04.18)</w:t>
      </w:r>
    </w:p>
    <w:p w:rsidR="00F564F4" w:rsidRPr="003344AA" w:rsidRDefault="00F564F4" w:rsidP="00F564F4">
      <w:pPr>
        <w:pStyle w:val="a3"/>
        <w:numPr>
          <w:ilvl w:val="0"/>
          <w:numId w:val="48"/>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t>Все еще дорогая редакция// Информационный портал Tjournal.ru  [Электронный ремурс], URL: https://tjournal.ru/p/lenta-medusa-anniversary (дата обращения 20.01.17)</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ГК РФ Статья 152. Защита чести, достоинства и деловой репутации// Консультант Плюс [Электронный </w:t>
      </w:r>
      <w:r w:rsidRPr="003344AA">
        <w:rPr>
          <w:rFonts w:ascii="Times New Roman" w:hAnsi="Times New Roman" w:cs="Times New Roman"/>
          <w:sz w:val="28"/>
          <w:szCs w:val="28"/>
        </w:rPr>
        <w:lastRenderedPageBreak/>
        <w:t>ресурс],</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:http://www.consultant.ru/document/cons_doc_LAW_5142/1de6cd3cbb386056a2ecd2c64ff087b13c8de585/ (дата обращения 05.02.18)</w:t>
      </w:r>
    </w:p>
    <w:p w:rsidR="00F564F4" w:rsidRPr="003344AA" w:rsidRDefault="00F564F4" w:rsidP="004629C8">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Документы, разоблачающие заявление А. Розенберга// Вконтакте [Электронный ресурс], URL: https://vk.com/id1?w=wall1_2004359 (дата обращения 28.04.18)</w:t>
      </w:r>
    </w:p>
    <w:p w:rsidR="00F564F4" w:rsidRPr="003344AA" w:rsidRDefault="00F564F4" w:rsidP="004629C8">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Дуров прокомментировал заявление ФСБ об использовании Telegram террористами// РБК [Электронный ресурс], URL: https://www.spb.kp.ru/online/news/2788174/ (дата обращения 28.04.18)</w:t>
      </w:r>
    </w:p>
    <w:p w:rsidR="00F564F4" w:rsidRPr="003344AA" w:rsidRDefault="00F564F4" w:rsidP="004629C8">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Канал </w:t>
      </w:r>
      <w:r w:rsidRPr="003344AA">
        <w:rPr>
          <w:rFonts w:ascii="Times New Roman" w:hAnsi="Times New Roman" w:cs="Times New Roman"/>
          <w:sz w:val="28"/>
          <w:szCs w:val="28"/>
          <w:lang w:val="en-US"/>
        </w:rPr>
        <w:t>Nemagia</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Youtube</w:t>
      </w:r>
      <w:r w:rsidRPr="003344AA">
        <w:rPr>
          <w:rFonts w:ascii="Times New Roman" w:hAnsi="Times New Roman" w:cs="Times New Roman"/>
          <w:sz w:val="28"/>
          <w:szCs w:val="28"/>
        </w:rPr>
        <w:t xml:space="preserve">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https</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www</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youtube</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com</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user</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NEMAGIA</w:t>
      </w:r>
      <w:r w:rsidRPr="003344AA">
        <w:rPr>
          <w:rFonts w:ascii="Times New Roman" w:hAnsi="Times New Roman" w:cs="Times New Roman"/>
          <w:sz w:val="28"/>
          <w:szCs w:val="28"/>
        </w:rPr>
        <w:t>, (дата обращения 18.01.18)</w:t>
      </w:r>
    </w:p>
    <w:p w:rsidR="00F564F4" w:rsidRPr="003344AA" w:rsidRDefault="00F564F4" w:rsidP="004629C8">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Кот Дурова или история о том, как Павел Дуров требует от меня 100 000 000 в суде // </w:t>
      </w:r>
      <w:r w:rsidRPr="003344AA">
        <w:rPr>
          <w:rFonts w:ascii="Times New Roman" w:hAnsi="Times New Roman" w:cs="Times New Roman"/>
          <w:sz w:val="28"/>
          <w:szCs w:val="28"/>
          <w:lang w:val="en-US"/>
        </w:rPr>
        <w:t>Medium</w:t>
      </w:r>
      <w:r w:rsidRPr="003344AA">
        <w:rPr>
          <w:rFonts w:ascii="Times New Roman" w:hAnsi="Times New Roman" w:cs="Times New Roman"/>
          <w:sz w:val="28"/>
          <w:szCs w:val="28"/>
        </w:rPr>
        <w:t xml:space="preserve"> [Электронный ресурс], URL: https://medium.com/@anton.rozenberg/friendship-betrayal-claims-3f395bcc95fa (дата обращения 28.04.18)</w:t>
      </w:r>
    </w:p>
    <w:p w:rsidR="00F564F4" w:rsidRPr="003344AA" w:rsidRDefault="00F564F4" w:rsidP="00F564F4">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Кто есть кто: Тиньков Олег Юрьевич// Деловой Петербург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http://whoiswho.dp.ru/cart/person/136894/, (дата обращения 18.01.18)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Кто такие блогеры "Немагия" и почему на них подал в суд банкир Тиньков?// </w:t>
      </w:r>
      <w:r w:rsidRPr="003344AA">
        <w:rPr>
          <w:rFonts w:ascii="Times New Roman" w:hAnsi="Times New Roman" w:cs="Times New Roman"/>
          <w:sz w:val="28"/>
          <w:szCs w:val="28"/>
          <w:lang w:val="en-US"/>
        </w:rPr>
        <w:t>Amic</w:t>
      </w:r>
      <w:r w:rsidRPr="003344AA">
        <w:rPr>
          <w:rFonts w:ascii="Times New Roman" w:hAnsi="Times New Roman" w:cs="Times New Roman"/>
          <w:sz w:val="28"/>
          <w:szCs w:val="28"/>
        </w:rPr>
        <w:t xml:space="preserve">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http://www.amic.ru/voprosdnya/396627/ (дата обращения 18.01.18)</w:t>
      </w:r>
    </w:p>
    <w:p w:rsidR="00F564F4" w:rsidRPr="003344AA" w:rsidRDefault="00F564F4" w:rsidP="00F564F4">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Любители дешевого хайпа: блогеров преследуют за клевету// Лента [Электронный ресурс], URL: https://lenta.ru/articles/2017/09/13/nemagia_tinkov/ (дата обращения 19.01.18)</w:t>
      </w:r>
    </w:p>
    <w:p w:rsidR="00F564F4" w:rsidRPr="003344AA" w:rsidRDefault="00F564F4" w:rsidP="00F564F4">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Объяснено: почему блогеры объявили войну Олегу Тинькову и его банку// Канобу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https://kanobu.ru/news/obyasneno-pochemu-blogeryi-obyavili-vojnu-olegu-tinkovu-iego-banku-395399/ (дата обращения 18.01.18)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Олег Тиньков против видеоблогеров: банкир, похоже, побеждает, но в интернете его больше не любят// Медуза [Электронный ресурс], URL: </w:t>
      </w:r>
      <w:r w:rsidRPr="003344AA">
        <w:rPr>
          <w:rFonts w:ascii="Times New Roman" w:hAnsi="Times New Roman" w:cs="Times New Roman"/>
          <w:sz w:val="28"/>
          <w:szCs w:val="28"/>
        </w:rPr>
        <w:lastRenderedPageBreak/>
        <w:t>https://meduza.io/feature/2017/09/19/oleg-tinkov-protiv-videoblogerov-bankir-pohozhe-pobezhdaet-no-v-internete-ego-bolshe-ne-lyubyat (дата обращения 19.01.18)</w:t>
      </w:r>
    </w:p>
    <w:p w:rsidR="00F564F4" w:rsidRPr="003344AA" w:rsidRDefault="00F564F4" w:rsidP="004629C8">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Олег Тиньков// </w:t>
      </w:r>
      <w:r w:rsidRPr="003344AA">
        <w:rPr>
          <w:rFonts w:ascii="Times New Roman" w:hAnsi="Times New Roman" w:cs="Times New Roman"/>
          <w:sz w:val="28"/>
          <w:szCs w:val="28"/>
          <w:lang w:val="en-US"/>
        </w:rPr>
        <w:t>Forbes</w:t>
      </w:r>
      <w:r w:rsidRPr="003344AA">
        <w:rPr>
          <w:rFonts w:ascii="Times New Roman" w:hAnsi="Times New Roman" w:cs="Times New Roman"/>
          <w:sz w:val="28"/>
          <w:szCs w:val="28"/>
        </w:rPr>
        <w:t xml:space="preserve">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http</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www</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forbes</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ru</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profile</w:t>
      </w:r>
      <w:r w:rsidRPr="003344AA">
        <w:rPr>
          <w:rFonts w:ascii="Times New Roman" w:hAnsi="Times New Roman" w:cs="Times New Roman"/>
          <w:sz w:val="28"/>
          <w:szCs w:val="28"/>
        </w:rPr>
        <w:t>/237245-</w:t>
      </w:r>
      <w:r w:rsidRPr="003344AA">
        <w:rPr>
          <w:rFonts w:ascii="Times New Roman" w:hAnsi="Times New Roman" w:cs="Times New Roman"/>
          <w:sz w:val="28"/>
          <w:szCs w:val="28"/>
          <w:lang w:val="en-US"/>
        </w:rPr>
        <w:t>tinkov</w:t>
      </w:r>
      <w:r w:rsidRPr="003344AA">
        <w:rPr>
          <w:rFonts w:ascii="Times New Roman" w:hAnsi="Times New Roman" w:cs="Times New Roman"/>
          <w:sz w:val="28"/>
          <w:szCs w:val="28"/>
        </w:rPr>
        <w:t>, (дата обращения 18.01.18)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Олег Тиньков// Вконтакте [Электронный ресурс], URL: https://vk.com/olegtinkov (дата обращения 19.01.18)</w:t>
      </w:r>
    </w:p>
    <w:p w:rsidR="00F564F4" w:rsidRPr="003344AA" w:rsidRDefault="00F564F4" w:rsidP="00F564F4">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Оскорбивший Тинькова блогер из Nemagia вызван на допрос в Москву// Ведомости [Электронный ресурс], URL: https://www.vedomosti.ru/technology/articles/2017/09/18/734300-bloger-iz-nemagia-dopros (дата обращения 19.01.18)</w:t>
      </w:r>
    </w:p>
    <w:p w:rsidR="00F564F4" w:rsidRPr="003344AA" w:rsidRDefault="00F564F4" w:rsidP="004629C8">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shd w:val="clear" w:color="auto" w:fill="FFFFFF"/>
        </w:rPr>
        <w:t>Павел Дуров согласился на внесение Telegram в реестр Роскомнадзора</w:t>
      </w:r>
      <w:r w:rsidRPr="003344AA">
        <w:rPr>
          <w:rFonts w:ascii="Times New Roman" w:hAnsi="Times New Roman" w:cs="Times New Roman"/>
          <w:sz w:val="28"/>
          <w:szCs w:val="28"/>
        </w:rPr>
        <w:t>// РБК [Электронный ресурс], URL: https://www.rbc.ru/technology_and_media/28/06/2017/5953a8419a7947282cacd076 (дата обращения 28.04.18)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Павел Дуров// Вконтакте [Электронный ресурс], URL: https://vk.com/durov (дата обращения 19.01.18)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Представитель «Немагии»: Алексей Псковитин стал подозреваемым по делу о клевете // Медиазона [Электронный ресурс], URL https://zona.media/news/2017/09/20/nemagia (дата обращения 21.01.18)</w:t>
      </w:r>
    </w:p>
    <w:p w:rsidR="00F564F4" w:rsidRPr="003344AA" w:rsidRDefault="00F564F4" w:rsidP="00F564F4">
      <w:pPr>
        <w:pStyle w:val="a3"/>
        <w:numPr>
          <w:ilvl w:val="0"/>
          <w:numId w:val="48"/>
        </w:numPr>
        <w:tabs>
          <w:tab w:val="left" w:pos="426"/>
        </w:tabs>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t xml:space="preserve">Продажи </w:t>
      </w:r>
      <w:r w:rsidRPr="003344AA">
        <w:rPr>
          <w:rFonts w:ascii="Times New Roman" w:hAnsi="Times New Roman" w:cs="Times New Roman"/>
          <w:sz w:val="28"/>
          <w:szCs w:val="28"/>
          <w:lang w:val="en-US"/>
        </w:rPr>
        <w:t>Watch</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dogs</w:t>
      </w:r>
      <w:r w:rsidRPr="003344AA">
        <w:rPr>
          <w:rFonts w:ascii="Times New Roman" w:hAnsi="Times New Roman" w:cs="Times New Roman"/>
          <w:sz w:val="28"/>
          <w:szCs w:val="28"/>
        </w:rPr>
        <w:t xml:space="preserve"> 2 значительно ниже оригинала//Новостной портал </w:t>
      </w:r>
      <w:r w:rsidRPr="003344AA">
        <w:rPr>
          <w:rFonts w:ascii="Times New Roman" w:hAnsi="Times New Roman" w:cs="Times New Roman"/>
          <w:sz w:val="28"/>
          <w:szCs w:val="28"/>
          <w:lang w:val="en-US"/>
        </w:rPr>
        <w:t>Shazoo</w:t>
      </w:r>
      <w:r w:rsidRPr="003344AA">
        <w:rPr>
          <w:rFonts w:ascii="Times New Roman" w:hAnsi="Times New Roman" w:cs="Times New Roman"/>
          <w:sz w:val="28"/>
          <w:szCs w:val="28"/>
        </w:rPr>
        <w:t xml:space="preserve">,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https</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shazoo</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ru</w:t>
      </w:r>
      <w:r w:rsidRPr="003344AA">
        <w:rPr>
          <w:rFonts w:ascii="Times New Roman" w:hAnsi="Times New Roman" w:cs="Times New Roman"/>
          <w:sz w:val="28"/>
          <w:szCs w:val="28"/>
        </w:rPr>
        <w:t>/2016/11/21/46129/</w:t>
      </w:r>
      <w:r w:rsidRPr="003344AA">
        <w:rPr>
          <w:rFonts w:ascii="Times New Roman" w:hAnsi="Times New Roman" w:cs="Times New Roman"/>
          <w:sz w:val="28"/>
          <w:szCs w:val="28"/>
          <w:lang w:val="en-US"/>
        </w:rPr>
        <w:t>startovye</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prodazhi</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watch</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dogs</w:t>
      </w:r>
      <w:r w:rsidRPr="003344AA">
        <w:rPr>
          <w:rFonts w:ascii="Times New Roman" w:hAnsi="Times New Roman" w:cs="Times New Roman"/>
          <w:sz w:val="28"/>
          <w:szCs w:val="28"/>
        </w:rPr>
        <w:t>-2-</w:t>
      </w:r>
      <w:r w:rsidRPr="003344AA">
        <w:rPr>
          <w:rFonts w:ascii="Times New Roman" w:hAnsi="Times New Roman" w:cs="Times New Roman"/>
          <w:sz w:val="28"/>
          <w:szCs w:val="28"/>
          <w:lang w:val="en-US"/>
        </w:rPr>
        <w:t>znachitelno</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nizhe</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originala</w:t>
      </w:r>
      <w:r w:rsidRPr="003344AA">
        <w:rPr>
          <w:rFonts w:ascii="Times New Roman" w:hAnsi="Times New Roman" w:cs="Times New Roman"/>
          <w:sz w:val="28"/>
          <w:szCs w:val="28"/>
        </w:rPr>
        <w:t>, (дата обращения 05.02.17)</w:t>
      </w:r>
    </w:p>
    <w:p w:rsidR="00F564F4" w:rsidRPr="003344AA" w:rsidRDefault="00F564F4" w:rsidP="00F564F4">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Прокуратура проверит рекламу Тинькофф Банка в стиле А.У.Е.// РБК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:https://www.rbc.ru/business/08/12/2017/5a2a89109a79471e581fc701 (дата обращения 05.04.18)</w:t>
      </w:r>
    </w:p>
    <w:p w:rsidR="00F564F4" w:rsidRPr="003344AA" w:rsidRDefault="00F564F4" w:rsidP="00F564F4">
      <w:pPr>
        <w:pStyle w:val="a3"/>
        <w:numPr>
          <w:ilvl w:val="0"/>
          <w:numId w:val="48"/>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lastRenderedPageBreak/>
        <w:t>Репутация Samsung "сгорела" из-за проблем с Galaxy Note 7// Euronews [Электронный ресурс], URL: http://ru.euronews.com/2016/10/19/samsung-s-reputation-burned-by-galaxy-note-7-disaster (дата обращения 20.01.07)</w:t>
      </w:r>
    </w:p>
    <w:p w:rsidR="00F564F4" w:rsidRPr="003344AA" w:rsidRDefault="00F564F4" w:rsidP="00833AB1">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Роскомнадзор внес Telegram в реестр запрещенных сайтов// Медуза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https://meduza.io/news/2018/04/13/roskomnadzor-vnes-telegram-v-reestr-zapreschennyh-saytov (дата обращения 28.04.18)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Роскомнадзор внес Telegram в реестр распространителей информации// Медуза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https://meduza.io/news/2017/06/28/roskomnadzor-vneset-telegram-v-reestr-rasprostraniteley-informatsii / (дата обращения 28.04.18)</w:t>
      </w:r>
    </w:p>
    <w:p w:rsidR="00F564F4" w:rsidRPr="003344AA" w:rsidRDefault="00F564F4" w:rsidP="00833AB1">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Роскомнадзор заблокирует ролик «Немагии» о «Тинькофф банке» по жалобе Олега Тинькова// </w:t>
      </w:r>
      <w:r w:rsidRPr="003344AA">
        <w:rPr>
          <w:rFonts w:ascii="Times New Roman" w:hAnsi="Times New Roman" w:cs="Times New Roman"/>
          <w:sz w:val="28"/>
          <w:szCs w:val="28"/>
          <w:lang w:val="en-US"/>
        </w:rPr>
        <w:t>Vc</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ru</w:t>
      </w:r>
      <w:r w:rsidRPr="003344AA">
        <w:rPr>
          <w:rFonts w:ascii="Times New Roman" w:hAnsi="Times New Roman" w:cs="Times New Roman"/>
          <w:sz w:val="28"/>
          <w:szCs w:val="28"/>
        </w:rPr>
        <w:t xml:space="preserve"> [Электронный ресурс], URL: https://vc.ru/26241-tinkov-nemagia-personal / (дата обращения 19.01.18)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Роскомнадзор подал иск об ограничении доступа к Telegram// Ведомости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https://www.vedomosti.ru/politics/articles/2018/04/06/756040-roskomnadzor-podal-isk-ob-ogranichenii-dostupa-k-telegram (дата обращения 28.04.18)</w:t>
      </w:r>
    </w:p>
    <w:p w:rsidR="00F564F4" w:rsidRPr="003344AA" w:rsidRDefault="00F564F4" w:rsidP="00F564F4">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Роскомнадзор снова любит Telegram//Ведомости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https://www.vedomosti.ru/technology/articles/2018/04/30/768316-ubitki-tesla (дата обращения 28.04.18)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Роскомнадзор: Дуров абсолютно игнорирует безопасность простых пользователей Telegram// Медуза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https://meduza.io/news/2017/06/23/roskomnadzor-durov-absolyutno-ignoriruet-bezopasnost-prostyh-polzovateley-telegram (дата обращения 28.04.18)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Суд оштрафовал Telegram за отказ сотрудничать с ФСБ //Ведомости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https://www.vedomosti.ru/technology/articles/2017/10/16/737973-sud-oshtrafoval-telegram (дата обращения 28.04.18)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lastRenderedPageBreak/>
        <w:t xml:space="preserve">Суд оштрафовал Telegram за отказ сотрудничать с ФСБ// </w:t>
      </w:r>
      <w:r w:rsidRPr="003344AA">
        <w:rPr>
          <w:rFonts w:ascii="Times New Roman" w:hAnsi="Times New Roman" w:cs="Times New Roman"/>
          <w:sz w:val="28"/>
          <w:szCs w:val="28"/>
          <w:lang w:val="en-US"/>
        </w:rPr>
        <w:t>BBC</w:t>
      </w:r>
      <w:r w:rsidRPr="003344AA">
        <w:rPr>
          <w:rFonts w:ascii="Times New Roman" w:hAnsi="Times New Roman" w:cs="Times New Roman"/>
          <w:sz w:val="28"/>
          <w:szCs w:val="28"/>
        </w:rPr>
        <w:t xml:space="preserve"> [Электронный ресурс], URL: https://www.bbc.com/russian/news-41633967 (дата обращения 28.04.18)</w:t>
      </w:r>
    </w:p>
    <w:p w:rsidR="00F564F4" w:rsidRPr="003344AA" w:rsidRDefault="00F564F4" w:rsidP="004629C8">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Технологии: МедиаИндекс// Медиалогия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http://www.mlg.ru/about/technologies/ (дата обращения 28.04.18)</w:t>
      </w:r>
    </w:p>
    <w:p w:rsidR="00F564F4" w:rsidRPr="003344AA" w:rsidRDefault="00F564F4" w:rsidP="004629C8">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Тиньков продаст акции своего банка на $236 млн// РБК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:www.rbc.ru/finances/20/11/2017/5a13090a9a7947fbe9433f78 (дата обращения 05.04.18)</w:t>
      </w:r>
    </w:p>
    <w:p w:rsidR="00F564F4" w:rsidRPr="003344AA" w:rsidRDefault="00F564F4" w:rsidP="00F564F4">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Тиньков пытается удалить ролик Nemagia. И даже наш материал о нем// // Канобу [Электронный ресурс], URL: https://kanobu.ru/news/tinkov-pyitaetsya-udalit-rolik-nemagia-idazhe-nash-material-onem-395449/ (дата обращения 18.01.18)</w:t>
      </w:r>
    </w:p>
    <w:p w:rsidR="00F564F4" w:rsidRPr="003344AA" w:rsidRDefault="00F564F4" w:rsidP="004629C8">
      <w:pPr>
        <w:pStyle w:val="a3"/>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Тиньков разбогател на $400 млн с момента начала конфликта с Nemagia// РБК [Электронный ресурс], URL: https://www.rbc.ru/business/28/09/2017/59ccaa409a794730d9e01c8d (дата обращения 21.01.18)</w:t>
      </w:r>
    </w:p>
    <w:p w:rsidR="00F564F4" w:rsidRPr="003344AA" w:rsidRDefault="00F564F4" w:rsidP="00F564F4">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Топ-200 богатейших бизнесменов России// </w:t>
      </w:r>
      <w:r w:rsidRPr="003344AA">
        <w:rPr>
          <w:rFonts w:ascii="Times New Roman" w:hAnsi="Times New Roman" w:cs="Times New Roman"/>
          <w:sz w:val="28"/>
          <w:szCs w:val="28"/>
          <w:lang w:val="en-US"/>
        </w:rPr>
        <w:t>Forbes</w:t>
      </w:r>
      <w:r w:rsidRPr="003344AA">
        <w:rPr>
          <w:rFonts w:ascii="Times New Roman" w:hAnsi="Times New Roman" w:cs="Times New Roman"/>
          <w:sz w:val="28"/>
          <w:szCs w:val="28"/>
        </w:rPr>
        <w:t xml:space="preserve">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http</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www</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forbes</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ru</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profile</w:t>
      </w:r>
      <w:r w:rsidRPr="003344AA">
        <w:rPr>
          <w:rFonts w:ascii="Times New Roman" w:hAnsi="Times New Roman" w:cs="Times New Roman"/>
          <w:sz w:val="28"/>
          <w:szCs w:val="28"/>
        </w:rPr>
        <w:t>/315197-</w:t>
      </w:r>
      <w:r w:rsidRPr="003344AA">
        <w:rPr>
          <w:rFonts w:ascii="Times New Roman" w:hAnsi="Times New Roman" w:cs="Times New Roman"/>
          <w:sz w:val="28"/>
          <w:szCs w:val="28"/>
          <w:lang w:val="en-US"/>
        </w:rPr>
        <w:t>durov</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from</w:t>
      </w:r>
      <w:r w:rsidRPr="003344AA">
        <w:rPr>
          <w:rFonts w:ascii="Times New Roman" w:hAnsi="Times New Roman" w:cs="Times New Roman"/>
          <w:sz w:val="28"/>
          <w:szCs w:val="28"/>
        </w:rPr>
        <w:t>_</w:t>
      </w:r>
      <w:r w:rsidRPr="003344AA">
        <w:rPr>
          <w:rFonts w:ascii="Times New Roman" w:hAnsi="Times New Roman" w:cs="Times New Roman"/>
          <w:sz w:val="28"/>
          <w:szCs w:val="28"/>
          <w:lang w:val="en-US"/>
        </w:rPr>
        <w:t>rating</w:t>
      </w:r>
      <w:r w:rsidRPr="003344AA">
        <w:rPr>
          <w:rFonts w:ascii="Times New Roman" w:hAnsi="Times New Roman" w:cs="Times New Roman"/>
          <w:sz w:val="28"/>
          <w:szCs w:val="28"/>
        </w:rPr>
        <w:t>=360355 (дата обращения 28.04.18)</w:t>
      </w:r>
    </w:p>
    <w:p w:rsidR="00F564F4" w:rsidRPr="003344AA" w:rsidRDefault="00F564F4" w:rsidP="004629C8">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Ультиматум Дурову: заблокируют ли в России Telegram// ТАСС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http://tass.ru/obschestvo/4360504 (дата обращения 28.04.18)</w:t>
      </w:r>
    </w:p>
    <w:p w:rsidR="00F564F4" w:rsidRPr="003344AA" w:rsidRDefault="00F564F4" w:rsidP="004629C8">
      <w:pPr>
        <w:pStyle w:val="a3"/>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Участники митинга в защиту Telegram потребовали отправить в отставку главу Роскомнадзора// Медуза [Электронный ресурс], URL: https://meduza.io/news/2018/04/30/uchastniki-mitinga-v-zaschitu-telegram-potrebovali-otpravit-v-otstavku-glavu-roskomnadzora (дата обращения 28.04.18)</w:t>
      </w:r>
    </w:p>
    <w:p w:rsidR="00F564F4" w:rsidRPr="003344AA" w:rsidRDefault="00F564F4" w:rsidP="00833AB1">
      <w:pPr>
        <w:pStyle w:val="a3"/>
        <w:numPr>
          <w:ilvl w:val="0"/>
          <w:numId w:val="48"/>
        </w:numPr>
        <w:spacing w:after="0" w:line="360" w:lineRule="auto"/>
        <w:jc w:val="both"/>
        <w:rPr>
          <w:rFonts w:ascii="Times New Roman" w:hAnsi="Times New Roman" w:cs="Times New Roman"/>
          <w:sz w:val="28"/>
          <w:szCs w:val="28"/>
        </w:rPr>
      </w:pPr>
      <w:r w:rsidRPr="003344AA">
        <w:rPr>
          <w:rFonts w:ascii="Times New Roman" w:hAnsi="Times New Roman" w:cs="Times New Roman"/>
          <w:sz w:val="28"/>
          <w:szCs w:val="28"/>
        </w:rPr>
        <w:t>Участники митинга в защиту Telegram потребовали отправить в отставку главу Роскомнадзора// Медуза [Электронный ресурс], URL: https://meduza.io/news/2018/04/30/uchastniki-mitinga-v-zaschitu-telegram-</w:t>
      </w:r>
      <w:r w:rsidRPr="003344AA">
        <w:rPr>
          <w:rFonts w:ascii="Times New Roman" w:hAnsi="Times New Roman" w:cs="Times New Roman"/>
          <w:sz w:val="28"/>
          <w:szCs w:val="28"/>
        </w:rPr>
        <w:lastRenderedPageBreak/>
        <w:t>potrebovali-otpravit-v-otstavku-glavu-roskomnadzora (дата обращения 28.04.18)</w:t>
      </w:r>
    </w:p>
    <w:p w:rsidR="00F564F4" w:rsidRPr="003344AA" w:rsidRDefault="00F564F4" w:rsidP="004629C8">
      <w:pPr>
        <w:pStyle w:val="a4"/>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 xml:space="preserve">ФСБ: теракт в метро Петербурга подготовили с помощью </w:t>
      </w:r>
      <w:r w:rsidRPr="003344AA">
        <w:rPr>
          <w:rFonts w:ascii="Times New Roman" w:hAnsi="Times New Roman" w:cs="Times New Roman"/>
          <w:sz w:val="28"/>
          <w:szCs w:val="28"/>
          <w:lang w:val="en-US"/>
        </w:rPr>
        <w:t>Telegram</w:t>
      </w:r>
      <w:r w:rsidRPr="003344AA">
        <w:rPr>
          <w:rFonts w:ascii="Times New Roman" w:hAnsi="Times New Roman" w:cs="Times New Roman"/>
          <w:sz w:val="28"/>
          <w:szCs w:val="28"/>
        </w:rPr>
        <w:t xml:space="preserve">// Медуза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https</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meduza</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io</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news</w:t>
      </w:r>
      <w:r w:rsidRPr="003344AA">
        <w:rPr>
          <w:rFonts w:ascii="Times New Roman" w:hAnsi="Times New Roman" w:cs="Times New Roman"/>
          <w:sz w:val="28"/>
          <w:szCs w:val="28"/>
        </w:rPr>
        <w:t>/2017/06/26/</w:t>
      </w:r>
      <w:r w:rsidRPr="003344AA">
        <w:rPr>
          <w:rFonts w:ascii="Times New Roman" w:hAnsi="Times New Roman" w:cs="Times New Roman"/>
          <w:sz w:val="28"/>
          <w:szCs w:val="28"/>
          <w:lang w:val="en-US"/>
        </w:rPr>
        <w:t>fsb</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terakt</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v</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metro</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peterburga</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podgotovili</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s</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pomoschyu</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telegram</w:t>
      </w:r>
      <w:r w:rsidRPr="003344AA">
        <w:rPr>
          <w:rFonts w:ascii="Times New Roman" w:hAnsi="Times New Roman" w:cs="Times New Roman"/>
          <w:sz w:val="28"/>
          <w:szCs w:val="28"/>
        </w:rPr>
        <w:t xml:space="preserve"> (дата обращения 28.04.18)</w:t>
      </w:r>
    </w:p>
    <w:p w:rsidR="00F564F4" w:rsidRPr="003344AA" w:rsidRDefault="00F564F4" w:rsidP="004629C8">
      <w:pPr>
        <w:pStyle w:val="a3"/>
        <w:numPr>
          <w:ilvl w:val="0"/>
          <w:numId w:val="48"/>
        </w:numPr>
        <w:spacing w:line="360" w:lineRule="auto"/>
        <w:jc w:val="both"/>
        <w:rPr>
          <w:rFonts w:ascii="Times New Roman" w:hAnsi="Times New Roman" w:cs="Times New Roman"/>
          <w:sz w:val="28"/>
          <w:szCs w:val="28"/>
        </w:rPr>
      </w:pPr>
      <w:r w:rsidRPr="003344AA">
        <w:rPr>
          <w:rFonts w:ascii="Times New Roman" w:hAnsi="Times New Roman" w:cs="Times New Roman"/>
          <w:sz w:val="28"/>
          <w:szCs w:val="28"/>
        </w:rPr>
        <w:t>Эксперты зафиксировали рост использования Telegram после блокировки// РБК [Электронный ресурс], URL:https://www.rbc.ru/technology_and_media/19/04/2018/5ad73de09a7947ef845fa03d (дата обращения 28.04.18)</w:t>
      </w:r>
    </w:p>
    <w:p w:rsidR="00F564F4" w:rsidRPr="003344AA" w:rsidRDefault="00F564F4" w:rsidP="004629C8">
      <w:pPr>
        <w:pStyle w:val="a3"/>
        <w:numPr>
          <w:ilvl w:val="0"/>
          <w:numId w:val="48"/>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t>Яковлев А.В. Бойцова А.А. Методология управления российскими предприятиями: 9 ключей бизнеса, [Электронный ресурс], URL: http://www.ismss.ru/ (дата обращения 15.12.16)</w:t>
      </w:r>
    </w:p>
    <w:p w:rsidR="00F564F4" w:rsidRDefault="00F564F4" w:rsidP="004629C8">
      <w:pPr>
        <w:pStyle w:val="a3"/>
        <w:numPr>
          <w:ilvl w:val="0"/>
          <w:numId w:val="48"/>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rPr>
        <w:t>Яковлев А.В. Бойцова А.А. Методология управления российскими предприятиями: 9 ключей бизнеса, [Электронный ресурс], URL: http://www.ismss.ru/ (дата обращения 15.12.16)</w:t>
      </w:r>
    </w:p>
    <w:p w:rsidR="00647339" w:rsidRPr="00647339" w:rsidRDefault="00647339" w:rsidP="00647339">
      <w:pPr>
        <w:pStyle w:val="a3"/>
        <w:numPr>
          <w:ilvl w:val="0"/>
          <w:numId w:val="48"/>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lang w:val="en-US"/>
        </w:rPr>
        <w:t>Apple</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s</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lead</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over</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rivals</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could</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narrow</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without</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Jobs</w:t>
      </w:r>
      <w:r w:rsidRPr="003344AA">
        <w:rPr>
          <w:rFonts w:ascii="Times New Roman" w:hAnsi="Times New Roman" w:cs="Times New Roman"/>
          <w:sz w:val="28"/>
          <w:szCs w:val="28"/>
        </w:rPr>
        <w:t xml:space="preserve">//Агентство новостей </w:t>
      </w:r>
      <w:r w:rsidRPr="003344AA">
        <w:rPr>
          <w:rFonts w:ascii="Times New Roman" w:hAnsi="Times New Roman" w:cs="Times New Roman"/>
          <w:sz w:val="28"/>
          <w:szCs w:val="28"/>
          <w:lang w:val="en-US"/>
        </w:rPr>
        <w:t>Reuters</w:t>
      </w:r>
      <w:r w:rsidRPr="003344AA">
        <w:rPr>
          <w:rFonts w:ascii="Times New Roman" w:hAnsi="Times New Roman" w:cs="Times New Roman"/>
          <w:sz w:val="28"/>
          <w:szCs w:val="28"/>
        </w:rPr>
        <w:t xml:space="preserve">,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http</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www</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reuters</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com</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article</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us</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apple</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asia</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idUSTRE</w:t>
      </w:r>
      <w:r w:rsidRPr="003344AA">
        <w:rPr>
          <w:rFonts w:ascii="Times New Roman" w:hAnsi="Times New Roman" w:cs="Times New Roman"/>
          <w:sz w:val="28"/>
          <w:szCs w:val="28"/>
        </w:rPr>
        <w:t>7951</w:t>
      </w:r>
      <w:r w:rsidRPr="003344AA">
        <w:rPr>
          <w:rFonts w:ascii="Times New Roman" w:hAnsi="Times New Roman" w:cs="Times New Roman"/>
          <w:sz w:val="28"/>
          <w:szCs w:val="28"/>
          <w:lang w:val="en-US"/>
        </w:rPr>
        <w:t>CI</w:t>
      </w:r>
      <w:r w:rsidRPr="003344AA">
        <w:rPr>
          <w:rFonts w:ascii="Times New Roman" w:hAnsi="Times New Roman" w:cs="Times New Roman"/>
          <w:sz w:val="28"/>
          <w:szCs w:val="28"/>
        </w:rPr>
        <w:t>20111006, (дата обращения 20.01.17)</w:t>
      </w:r>
    </w:p>
    <w:p w:rsidR="00DF2C73" w:rsidRPr="003344AA" w:rsidRDefault="00DF2C73" w:rsidP="00F564F4">
      <w:pPr>
        <w:pStyle w:val="a3"/>
        <w:numPr>
          <w:ilvl w:val="0"/>
          <w:numId w:val="48"/>
        </w:numPr>
        <w:spacing w:after="0" w:line="360" w:lineRule="auto"/>
        <w:contextualSpacing w:val="0"/>
        <w:jc w:val="both"/>
        <w:rPr>
          <w:rFonts w:ascii="Times New Roman" w:hAnsi="Times New Roman" w:cs="Times New Roman"/>
          <w:sz w:val="28"/>
          <w:szCs w:val="28"/>
        </w:rPr>
      </w:pPr>
      <w:r w:rsidRPr="003344AA">
        <w:rPr>
          <w:rFonts w:ascii="Times New Roman" w:hAnsi="Times New Roman" w:cs="Times New Roman"/>
          <w:sz w:val="28"/>
          <w:szCs w:val="28"/>
          <w:lang w:val="en-US"/>
        </w:rPr>
        <w:t>BP</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America</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Refinery</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Explosion</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CBS</w:t>
      </w:r>
      <w:r w:rsidRPr="003344AA">
        <w:rPr>
          <w:rFonts w:ascii="Times New Roman" w:hAnsi="Times New Roman" w:cs="Times New Roman"/>
          <w:sz w:val="28"/>
          <w:szCs w:val="28"/>
        </w:rPr>
        <w:t xml:space="preserve"> [Электронный ресурс], </w:t>
      </w:r>
      <w:r w:rsidRPr="003344AA">
        <w:rPr>
          <w:rFonts w:ascii="Times New Roman" w:hAnsi="Times New Roman" w:cs="Times New Roman"/>
          <w:sz w:val="28"/>
          <w:szCs w:val="28"/>
          <w:lang w:val="en-US"/>
        </w:rPr>
        <w:t>URL</w:t>
      </w:r>
      <w:r w:rsidRPr="003344AA">
        <w:rPr>
          <w:rFonts w:ascii="Times New Roman" w:hAnsi="Times New Roman" w:cs="Times New Roman"/>
          <w:sz w:val="28"/>
          <w:szCs w:val="28"/>
        </w:rPr>
        <w:t xml:space="preserve">: </w:t>
      </w:r>
      <w:r w:rsidRPr="003344AA">
        <w:rPr>
          <w:rFonts w:ascii="Times New Roman" w:hAnsi="Times New Roman" w:cs="Times New Roman"/>
          <w:sz w:val="28"/>
          <w:szCs w:val="28"/>
          <w:lang w:val="en-US"/>
        </w:rPr>
        <w:t>http</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www</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csb</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gov</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bp</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america</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refinery</w:t>
      </w:r>
      <w:r w:rsidRPr="003344AA">
        <w:rPr>
          <w:rFonts w:ascii="Times New Roman" w:hAnsi="Times New Roman" w:cs="Times New Roman"/>
          <w:sz w:val="28"/>
          <w:szCs w:val="28"/>
        </w:rPr>
        <w:t>-</w:t>
      </w:r>
      <w:r w:rsidRPr="003344AA">
        <w:rPr>
          <w:rFonts w:ascii="Times New Roman" w:hAnsi="Times New Roman" w:cs="Times New Roman"/>
          <w:sz w:val="28"/>
          <w:szCs w:val="28"/>
          <w:lang w:val="en-US"/>
        </w:rPr>
        <w:t>explosion</w:t>
      </w:r>
      <w:r w:rsidRPr="003344AA">
        <w:rPr>
          <w:rFonts w:ascii="Times New Roman" w:hAnsi="Times New Roman" w:cs="Times New Roman"/>
          <w:sz w:val="28"/>
          <w:szCs w:val="28"/>
        </w:rPr>
        <w:t xml:space="preserve"> (дата обращения 25.01.17)</w:t>
      </w:r>
    </w:p>
    <w:p w:rsidR="00DF2C73" w:rsidRPr="003344AA" w:rsidRDefault="00DF2C73" w:rsidP="004629C8">
      <w:pPr>
        <w:pStyle w:val="a3"/>
        <w:numPr>
          <w:ilvl w:val="0"/>
          <w:numId w:val="48"/>
        </w:numPr>
        <w:spacing w:after="0" w:line="360" w:lineRule="auto"/>
        <w:contextualSpacing w:val="0"/>
        <w:jc w:val="both"/>
        <w:rPr>
          <w:rFonts w:ascii="Times New Roman" w:hAnsi="Times New Roman" w:cs="Times New Roman"/>
          <w:sz w:val="28"/>
          <w:szCs w:val="28"/>
          <w:lang w:val="en-US"/>
        </w:rPr>
      </w:pPr>
      <w:r w:rsidRPr="003344AA">
        <w:rPr>
          <w:rFonts w:ascii="Times New Roman" w:hAnsi="Times New Roman" w:cs="Times New Roman"/>
          <w:sz w:val="28"/>
          <w:szCs w:val="28"/>
          <w:lang w:val="en-US"/>
        </w:rPr>
        <w:t>Eccles R.G. Reputation and its risks//Harward business review [Электронный ресурс], URL: https://hbr.org/2007/02/reputation-and-its-risks (дата обращения 25.01.17)</w:t>
      </w:r>
    </w:p>
    <w:p w:rsidR="00DF2C73" w:rsidRPr="003344AA" w:rsidRDefault="00DF2C73" w:rsidP="004629C8">
      <w:pPr>
        <w:pStyle w:val="a3"/>
        <w:numPr>
          <w:ilvl w:val="0"/>
          <w:numId w:val="48"/>
        </w:numPr>
        <w:spacing w:after="0" w:line="360" w:lineRule="auto"/>
        <w:contextualSpacing w:val="0"/>
        <w:jc w:val="both"/>
        <w:rPr>
          <w:rFonts w:ascii="Times New Roman" w:hAnsi="Times New Roman" w:cs="Times New Roman"/>
          <w:sz w:val="28"/>
          <w:szCs w:val="28"/>
          <w:lang w:val="en-US"/>
        </w:rPr>
      </w:pPr>
      <w:r w:rsidRPr="003344AA">
        <w:rPr>
          <w:rFonts w:ascii="Times New Roman" w:hAnsi="Times New Roman" w:cs="Times New Roman"/>
          <w:sz w:val="28"/>
          <w:szCs w:val="28"/>
        </w:rPr>
        <w:t>Ecomagination//General Electric [Электронный ресурс] URL: http://www.ge.com/about-us/ecomagination (дата обращения 26.01.17)</w:t>
      </w:r>
    </w:p>
    <w:p w:rsidR="00DF2C73" w:rsidRPr="003344AA" w:rsidRDefault="00DF2C73" w:rsidP="004629C8">
      <w:pPr>
        <w:pStyle w:val="a3"/>
        <w:numPr>
          <w:ilvl w:val="0"/>
          <w:numId w:val="48"/>
        </w:numPr>
        <w:spacing w:after="0" w:line="360" w:lineRule="auto"/>
        <w:contextualSpacing w:val="0"/>
        <w:jc w:val="both"/>
        <w:rPr>
          <w:rFonts w:ascii="Times New Roman" w:hAnsi="Times New Roman" w:cs="Times New Roman"/>
          <w:sz w:val="28"/>
          <w:szCs w:val="28"/>
          <w:lang w:val="en-US"/>
        </w:rPr>
      </w:pPr>
      <w:r w:rsidRPr="003344AA">
        <w:rPr>
          <w:rFonts w:ascii="Times New Roman" w:hAnsi="Times New Roman" w:cs="Times New Roman"/>
          <w:sz w:val="28"/>
          <w:szCs w:val="28"/>
          <w:lang w:val="en-US"/>
        </w:rPr>
        <w:t xml:space="preserve"> General Business Principals and the One Philips Ethics Line// Philips [</w:t>
      </w:r>
      <w:r w:rsidRPr="003344AA">
        <w:rPr>
          <w:rFonts w:ascii="Times New Roman" w:hAnsi="Times New Roman" w:cs="Times New Roman"/>
          <w:sz w:val="28"/>
          <w:szCs w:val="28"/>
        </w:rPr>
        <w:t>Электронный</w:t>
      </w:r>
      <w:r w:rsidRPr="003344AA">
        <w:rPr>
          <w:rFonts w:ascii="Times New Roman" w:hAnsi="Times New Roman" w:cs="Times New Roman"/>
          <w:sz w:val="28"/>
          <w:szCs w:val="28"/>
          <w:lang w:val="en-US"/>
        </w:rPr>
        <w:t xml:space="preserve"> </w:t>
      </w:r>
      <w:r w:rsidRPr="003344AA">
        <w:rPr>
          <w:rFonts w:ascii="Times New Roman" w:hAnsi="Times New Roman" w:cs="Times New Roman"/>
          <w:sz w:val="28"/>
          <w:szCs w:val="28"/>
        </w:rPr>
        <w:t>ресурс</w:t>
      </w:r>
      <w:r w:rsidRPr="003344AA">
        <w:rPr>
          <w:rFonts w:ascii="Times New Roman" w:hAnsi="Times New Roman" w:cs="Times New Roman"/>
          <w:sz w:val="28"/>
          <w:szCs w:val="28"/>
          <w:lang w:val="en-US"/>
        </w:rPr>
        <w:t>] URL:http://www.sustentabilidade.philips.com.br/english/responsabilidade-</w:t>
      </w:r>
      <w:r w:rsidRPr="003344AA">
        <w:rPr>
          <w:rFonts w:ascii="Times New Roman" w:hAnsi="Times New Roman" w:cs="Times New Roman"/>
          <w:sz w:val="28"/>
          <w:szCs w:val="28"/>
          <w:lang w:val="en-US"/>
        </w:rPr>
        <w:lastRenderedPageBreak/>
        <w:t>individual/principios-gerais-de-negocio-e-one-philips-ethics-line.htm ()</w:t>
      </w:r>
      <w:r w:rsidRPr="003344AA">
        <w:rPr>
          <w:rFonts w:ascii="Times New Roman" w:hAnsi="Times New Roman" w:cs="Times New Roman"/>
          <w:sz w:val="28"/>
          <w:szCs w:val="28"/>
        </w:rPr>
        <w:t>дата</w:t>
      </w:r>
      <w:r w:rsidRPr="003344AA">
        <w:rPr>
          <w:rFonts w:ascii="Times New Roman" w:hAnsi="Times New Roman" w:cs="Times New Roman"/>
          <w:sz w:val="28"/>
          <w:szCs w:val="28"/>
          <w:lang w:val="en-US"/>
        </w:rPr>
        <w:t xml:space="preserve"> </w:t>
      </w:r>
      <w:r w:rsidRPr="003344AA">
        <w:rPr>
          <w:rFonts w:ascii="Times New Roman" w:hAnsi="Times New Roman" w:cs="Times New Roman"/>
          <w:sz w:val="28"/>
          <w:szCs w:val="28"/>
        </w:rPr>
        <w:t>обращения</w:t>
      </w:r>
      <w:r w:rsidRPr="003344AA">
        <w:rPr>
          <w:rFonts w:ascii="Times New Roman" w:hAnsi="Times New Roman" w:cs="Times New Roman"/>
          <w:sz w:val="28"/>
          <w:szCs w:val="28"/>
          <w:lang w:val="en-US"/>
        </w:rPr>
        <w:t xml:space="preserve"> 27.01.17)</w:t>
      </w:r>
    </w:p>
    <w:p w:rsidR="00DF2C73" w:rsidRPr="003344AA" w:rsidRDefault="00DF2C73" w:rsidP="004629C8">
      <w:pPr>
        <w:pStyle w:val="a3"/>
        <w:numPr>
          <w:ilvl w:val="0"/>
          <w:numId w:val="48"/>
        </w:numPr>
        <w:spacing w:after="0" w:line="360" w:lineRule="auto"/>
        <w:contextualSpacing w:val="0"/>
        <w:jc w:val="both"/>
        <w:rPr>
          <w:rFonts w:ascii="Times New Roman" w:hAnsi="Times New Roman" w:cs="Times New Roman"/>
          <w:sz w:val="28"/>
          <w:szCs w:val="28"/>
          <w:lang w:val="en-US"/>
        </w:rPr>
      </w:pPr>
      <w:r w:rsidRPr="003344AA">
        <w:rPr>
          <w:rFonts w:ascii="Times New Roman" w:hAnsi="Times New Roman" w:cs="Times New Roman"/>
          <w:sz w:val="28"/>
          <w:szCs w:val="28"/>
          <w:lang w:val="en-US"/>
        </w:rPr>
        <w:t>Holmes P. Merck's Vioxx Scandal Highlights Pharma Ethics Issues// The Holmes report [Электронный ресурс], URL: http://www.holmesreport.com/latest/article/merck's-vioxx-scandal-highlights-pharma-ethics-issues (дата обращения 26.01.17</w:t>
      </w:r>
    </w:p>
    <w:p w:rsidR="00647339" w:rsidRDefault="00DF2C73" w:rsidP="004629C8">
      <w:pPr>
        <w:pStyle w:val="a3"/>
        <w:numPr>
          <w:ilvl w:val="0"/>
          <w:numId w:val="48"/>
        </w:numPr>
        <w:spacing w:after="0" w:line="360" w:lineRule="auto"/>
        <w:contextualSpacing w:val="0"/>
        <w:jc w:val="both"/>
        <w:rPr>
          <w:rFonts w:ascii="Times New Roman" w:hAnsi="Times New Roman" w:cs="Times New Roman"/>
          <w:sz w:val="28"/>
          <w:szCs w:val="28"/>
          <w:lang w:val="en-US"/>
        </w:rPr>
      </w:pPr>
      <w:r w:rsidRPr="003344AA">
        <w:rPr>
          <w:rFonts w:ascii="Times New Roman" w:hAnsi="Times New Roman" w:cs="Times New Roman"/>
          <w:sz w:val="28"/>
          <w:szCs w:val="28"/>
          <w:lang w:val="en-US"/>
        </w:rPr>
        <w:t>The Brand Called You// Fastcompany [Электронный ресурс], URL: http://www.fastcompany.com/28905/brandcalled-you (дата обращения: 12.05.17)</w:t>
      </w:r>
    </w:p>
    <w:p w:rsidR="00647339" w:rsidRPr="00647339" w:rsidRDefault="00647339" w:rsidP="00647339">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066FE1" w:rsidRPr="003344AA" w:rsidRDefault="00066FE1" w:rsidP="00647339">
      <w:pPr>
        <w:pStyle w:val="1"/>
        <w:spacing w:after="240" w:line="360" w:lineRule="auto"/>
        <w:jc w:val="center"/>
        <w:rPr>
          <w:rFonts w:ascii="Times New Roman" w:hAnsi="Times New Roman" w:cs="Times New Roman"/>
          <w:color w:val="auto"/>
          <w:shd w:val="clear" w:color="auto" w:fill="FFFFFF"/>
        </w:rPr>
      </w:pPr>
      <w:bookmarkStart w:id="222" w:name="_Toc514157075"/>
      <w:r w:rsidRPr="003344AA">
        <w:rPr>
          <w:rFonts w:ascii="Times New Roman" w:hAnsi="Times New Roman" w:cs="Times New Roman"/>
          <w:color w:val="auto"/>
          <w:shd w:val="clear" w:color="auto" w:fill="FFFFFF"/>
        </w:rPr>
        <w:lastRenderedPageBreak/>
        <w:t>Приложение 1. Кейс: О. Тиньков против Немагии</w:t>
      </w:r>
      <w:bookmarkEnd w:id="222"/>
    </w:p>
    <w:p w:rsidR="00066FE1" w:rsidRPr="003344AA" w:rsidRDefault="00702815" w:rsidP="00833AB1">
      <w:pPr>
        <w:spacing w:after="0" w:line="360" w:lineRule="auto"/>
        <w:jc w:val="both"/>
        <w:rPr>
          <w:rFonts w:ascii="Times New Roman" w:hAnsi="Times New Roman" w:cs="Times New Roman"/>
          <w:sz w:val="28"/>
        </w:rPr>
      </w:pPr>
      <w:r w:rsidRPr="003344AA">
        <w:rPr>
          <w:rFonts w:ascii="Times New Roman" w:hAnsi="Times New Roman" w:cs="Times New Roman"/>
          <w:sz w:val="28"/>
        </w:rPr>
        <w:tab/>
      </w:r>
      <w:r w:rsidR="00066FE1" w:rsidRPr="003344AA">
        <w:rPr>
          <w:rFonts w:ascii="Times New Roman" w:hAnsi="Times New Roman" w:cs="Times New Roman"/>
          <w:sz w:val="28"/>
        </w:rPr>
        <w:t>Для более детального понимания кейса необходимо в общих чертах описать главных акторов анализируемого нами кейса.</w:t>
      </w:r>
    </w:p>
    <w:p w:rsidR="00066FE1" w:rsidRPr="003344AA" w:rsidRDefault="00066FE1" w:rsidP="00066FE1">
      <w:pPr>
        <w:spacing w:after="0" w:line="360" w:lineRule="auto"/>
        <w:jc w:val="both"/>
        <w:rPr>
          <w:rFonts w:ascii="Times New Roman" w:hAnsi="Times New Roman" w:cs="Times New Roman"/>
          <w:sz w:val="28"/>
        </w:rPr>
      </w:pPr>
      <w:r w:rsidRPr="003344AA">
        <w:rPr>
          <w:rFonts w:ascii="Times New Roman" w:hAnsi="Times New Roman" w:cs="Times New Roman"/>
          <w:i/>
          <w:sz w:val="28"/>
        </w:rPr>
        <w:tab/>
      </w:r>
      <w:r w:rsidRPr="003344AA">
        <w:rPr>
          <w:rFonts w:ascii="Times New Roman" w:hAnsi="Times New Roman" w:cs="Times New Roman"/>
          <w:i/>
          <w:sz w:val="28"/>
          <w:lang w:val="en-US"/>
        </w:rPr>
        <w:t>Nemagia</w:t>
      </w:r>
      <w:r w:rsidRPr="003344AA">
        <w:rPr>
          <w:rFonts w:ascii="Times New Roman" w:hAnsi="Times New Roman" w:cs="Times New Roman"/>
          <w:i/>
          <w:sz w:val="28"/>
        </w:rPr>
        <w:t xml:space="preserve"> </w:t>
      </w:r>
      <w:r w:rsidRPr="003344AA">
        <w:rPr>
          <w:rFonts w:ascii="Times New Roman" w:hAnsi="Times New Roman" w:cs="Times New Roman"/>
          <w:sz w:val="28"/>
        </w:rPr>
        <w:t xml:space="preserve">— канал на видеохостинге </w:t>
      </w:r>
      <w:r w:rsidRPr="003344AA">
        <w:rPr>
          <w:rFonts w:ascii="Times New Roman" w:hAnsi="Times New Roman" w:cs="Times New Roman"/>
          <w:sz w:val="28"/>
          <w:lang w:val="en-US"/>
        </w:rPr>
        <w:t>Youtube</w:t>
      </w:r>
      <w:r w:rsidRPr="003344AA">
        <w:rPr>
          <w:rFonts w:ascii="Times New Roman" w:hAnsi="Times New Roman" w:cs="Times New Roman"/>
          <w:sz w:val="28"/>
        </w:rPr>
        <w:t>, принадлежащий двум жителям г. Кемерово, Алексею Псковитину и Михаилу Печерскому. Основное направление творчества дуэта — съемка сатирических видеороликов, в которых видеоблогеры критикуют публичных личностей или обсуждают резонансные события. Канал был создан в 2013 году: за 5 лет было выпущено более 100 видео со средней продолжительностью 20 минут</w:t>
      </w:r>
      <w:r w:rsidRPr="003344AA">
        <w:rPr>
          <w:rStyle w:val="a6"/>
          <w:rFonts w:ascii="Times New Roman" w:hAnsi="Times New Roman" w:cs="Times New Roman"/>
        </w:rPr>
        <w:footnoteReference w:id="143"/>
      </w:r>
      <w:r w:rsidRPr="003344AA">
        <w:rPr>
          <w:rFonts w:ascii="Times New Roman" w:hAnsi="Times New Roman" w:cs="Times New Roman"/>
          <w:sz w:val="28"/>
        </w:rPr>
        <w:t>. По словам авторов, каждое видео создано «исключительно в юмористических целях, носит пародийный характер и не ставит задачи нанести кому бы то ни было колоссальные нравственные страдания морального характера</w:t>
      </w:r>
      <w:r w:rsidR="00A30C64" w:rsidRPr="003344AA">
        <w:rPr>
          <w:rStyle w:val="a6"/>
          <w:rFonts w:ascii="Times New Roman" w:hAnsi="Times New Roman" w:cs="Times New Roman"/>
        </w:rPr>
        <w:footnoteReference w:id="144"/>
      </w:r>
      <w:r w:rsidRPr="003344AA">
        <w:rPr>
          <w:rFonts w:ascii="Times New Roman" w:hAnsi="Times New Roman" w:cs="Times New Roman"/>
          <w:sz w:val="28"/>
        </w:rPr>
        <w:t>».</w:t>
      </w:r>
    </w:p>
    <w:p w:rsidR="00066FE1" w:rsidRPr="003344AA" w:rsidRDefault="00066FE1" w:rsidP="00066FE1">
      <w:pPr>
        <w:spacing w:after="0" w:line="360" w:lineRule="auto"/>
        <w:jc w:val="both"/>
        <w:rPr>
          <w:rFonts w:ascii="Times New Roman" w:hAnsi="Times New Roman" w:cs="Times New Roman"/>
          <w:sz w:val="28"/>
        </w:rPr>
      </w:pPr>
      <w:r w:rsidRPr="003344AA">
        <w:rPr>
          <w:rFonts w:ascii="Times New Roman" w:hAnsi="Times New Roman" w:cs="Times New Roman"/>
          <w:sz w:val="28"/>
        </w:rPr>
        <w:tab/>
      </w:r>
      <w:r w:rsidRPr="003344AA">
        <w:rPr>
          <w:rFonts w:ascii="Times New Roman" w:hAnsi="Times New Roman" w:cs="Times New Roman"/>
          <w:i/>
          <w:sz w:val="28"/>
        </w:rPr>
        <w:t>Олег Тиньков</w:t>
      </w:r>
      <w:r w:rsidRPr="003344AA">
        <w:rPr>
          <w:rFonts w:ascii="Times New Roman" w:hAnsi="Times New Roman" w:cs="Times New Roman"/>
          <w:sz w:val="28"/>
        </w:rPr>
        <w:t xml:space="preserve"> — российский предприниматель: в рейтинге «200 богатейших бизнесменов России 2017» журнала </w:t>
      </w:r>
      <w:r w:rsidRPr="003344AA">
        <w:rPr>
          <w:rFonts w:ascii="Times New Roman" w:hAnsi="Times New Roman" w:cs="Times New Roman"/>
          <w:sz w:val="28"/>
          <w:lang w:val="en-US"/>
        </w:rPr>
        <w:t>Forbes</w:t>
      </w:r>
      <w:r w:rsidRPr="003344AA">
        <w:rPr>
          <w:rFonts w:ascii="Times New Roman" w:hAnsi="Times New Roman" w:cs="Times New Roman"/>
          <w:sz w:val="28"/>
        </w:rPr>
        <w:t xml:space="preserve"> занял 79-е место с состоянием, оценивающимся в $1200 млн. Один из главных активов — «Тинькофф Банк», в котором бизнесмен является председателем совета директоров и владеет контрольным пакетом акций</w:t>
      </w:r>
      <w:r w:rsidRPr="003344AA">
        <w:rPr>
          <w:rStyle w:val="a6"/>
          <w:rFonts w:ascii="Times New Roman" w:hAnsi="Times New Roman" w:cs="Times New Roman"/>
        </w:rPr>
        <w:footnoteReference w:id="145"/>
      </w:r>
      <w:r w:rsidRPr="003344AA">
        <w:rPr>
          <w:rFonts w:ascii="Times New Roman" w:hAnsi="Times New Roman" w:cs="Times New Roman"/>
          <w:sz w:val="28"/>
        </w:rPr>
        <w:t xml:space="preserve">. Примечательно, что Тиньков, как и блогеры </w:t>
      </w:r>
      <w:r w:rsidRPr="003344AA">
        <w:rPr>
          <w:rFonts w:ascii="Times New Roman" w:hAnsi="Times New Roman" w:cs="Times New Roman"/>
          <w:sz w:val="28"/>
          <w:lang w:val="en-US"/>
        </w:rPr>
        <w:t>Nemagia</w:t>
      </w:r>
      <w:r w:rsidRPr="003344AA">
        <w:rPr>
          <w:rFonts w:ascii="Times New Roman" w:hAnsi="Times New Roman" w:cs="Times New Roman"/>
          <w:sz w:val="28"/>
        </w:rPr>
        <w:t>, родился в Сибири (Кемеровская область, г. Ленинск-Кузнецк) и во многих интервью акцентирует внимание на данном факте</w:t>
      </w:r>
      <w:r w:rsidRPr="003344AA">
        <w:rPr>
          <w:rStyle w:val="a6"/>
          <w:rFonts w:ascii="Times New Roman" w:hAnsi="Times New Roman" w:cs="Times New Roman"/>
        </w:rPr>
        <w:footnoteReference w:id="146"/>
      </w:r>
      <w:r w:rsidRPr="003344AA">
        <w:rPr>
          <w:rFonts w:ascii="Times New Roman" w:hAnsi="Times New Roman" w:cs="Times New Roman"/>
          <w:sz w:val="28"/>
        </w:rPr>
        <w:t>.</w:t>
      </w:r>
    </w:p>
    <w:p w:rsidR="00066FE1" w:rsidRPr="003344AA" w:rsidRDefault="00066FE1" w:rsidP="00066FE1">
      <w:pPr>
        <w:spacing w:after="0" w:line="360" w:lineRule="auto"/>
        <w:jc w:val="both"/>
        <w:rPr>
          <w:rFonts w:ascii="Times New Roman" w:hAnsi="Times New Roman" w:cs="Times New Roman"/>
          <w:sz w:val="28"/>
        </w:rPr>
      </w:pPr>
      <w:r w:rsidRPr="003344AA">
        <w:rPr>
          <w:rFonts w:ascii="Times New Roman" w:hAnsi="Times New Roman" w:cs="Times New Roman"/>
          <w:sz w:val="28"/>
        </w:rPr>
        <w:tab/>
        <w:t>Для понимания сути конфликта представляется целесообразным рассмотреть хронологию его развития. 8 августа 2017 года на канале «</w:t>
      </w:r>
      <w:r w:rsidRPr="003344AA">
        <w:rPr>
          <w:rFonts w:ascii="Times New Roman" w:hAnsi="Times New Roman" w:cs="Times New Roman"/>
          <w:sz w:val="28"/>
          <w:lang w:val="en-US"/>
        </w:rPr>
        <w:t>Nemagia</w:t>
      </w:r>
      <w:r w:rsidRPr="003344AA">
        <w:rPr>
          <w:rFonts w:ascii="Times New Roman" w:hAnsi="Times New Roman" w:cs="Times New Roman"/>
          <w:sz w:val="28"/>
        </w:rPr>
        <w:t xml:space="preserve">» был опубликован видеообзор (8,7 млн. просмотров по состоянию на 5.02.18), посвященный Олегу Тинькову и «Тинькофф Банку»: в нем </w:t>
      </w:r>
      <w:r w:rsidRPr="003344AA">
        <w:rPr>
          <w:rFonts w:ascii="Times New Roman" w:hAnsi="Times New Roman" w:cs="Times New Roman"/>
          <w:sz w:val="28"/>
        </w:rPr>
        <w:lastRenderedPageBreak/>
        <w:t>авторы привели нелицеприятные факты из биографии бизнесмена, обвинили предпринимателя в лицемерии, лжи, лести (в видеоролике в качестве доказательства приводятся фрагменты интервью Тинькова с владельцем «Альфа-банка» Михаилом Фридманом), а также в неэтичном отношении к собственным сотрудникам и клиентам банка</w:t>
      </w:r>
      <w:r w:rsidRPr="003344AA">
        <w:rPr>
          <w:rStyle w:val="a6"/>
          <w:rFonts w:ascii="Times New Roman" w:hAnsi="Times New Roman" w:cs="Times New Roman"/>
        </w:rPr>
        <w:footnoteReference w:id="147"/>
      </w:r>
      <w:r w:rsidRPr="003344AA">
        <w:rPr>
          <w:rFonts w:ascii="Times New Roman" w:hAnsi="Times New Roman" w:cs="Times New Roman"/>
          <w:sz w:val="28"/>
        </w:rPr>
        <w:t>. Одной из важных тем, поднятых в видеоролике, является позиция Тинькова в отношении блогеров: бизнесмен в ряде интервью утверждал, что все блогеры являются продажными и за деньги они готовы поступиться собственными принципами. Стоит отметить, что задолго до описываемого кейса данные высказывания вызвали широкий резонанс в сети Интернет, вызвавший обвинения в адрес предпринимателя. После публикации видеообзора и популяризации слов бизнесмена последовала новая волна реакции общественности: от критики до отказа в дальнейшем сотрудничестве с банком (блогер Олег Григорьев, известный также под псевдонимом Славный Друже Обломов, публично заявил о том, что в дальнейшем не будет размещать рекламу «Тинькофф Банка» на своем канале и обязуется вернуть деньги за невыпущенные видеоролики)</w:t>
      </w:r>
      <w:r w:rsidRPr="003344AA">
        <w:rPr>
          <w:rStyle w:val="a6"/>
          <w:rFonts w:ascii="Times New Roman" w:hAnsi="Times New Roman" w:cs="Times New Roman"/>
        </w:rPr>
        <w:footnoteReference w:id="148"/>
      </w:r>
      <w:r w:rsidRPr="003344AA">
        <w:rPr>
          <w:rFonts w:ascii="Times New Roman" w:hAnsi="Times New Roman" w:cs="Times New Roman"/>
          <w:sz w:val="28"/>
        </w:rPr>
        <w:t>.</w:t>
      </w:r>
    </w:p>
    <w:p w:rsidR="00066FE1" w:rsidRPr="003344AA" w:rsidRDefault="00066FE1" w:rsidP="00066FE1">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Помимо просмотров на канале на </w:t>
      </w:r>
      <w:r w:rsidRPr="003344AA">
        <w:rPr>
          <w:rFonts w:ascii="Times New Roman" w:hAnsi="Times New Roman" w:cs="Times New Roman"/>
          <w:sz w:val="28"/>
          <w:lang w:val="en-US"/>
        </w:rPr>
        <w:t>Youtube</w:t>
      </w:r>
      <w:r w:rsidRPr="003344AA">
        <w:rPr>
          <w:rFonts w:ascii="Times New Roman" w:hAnsi="Times New Roman" w:cs="Times New Roman"/>
          <w:sz w:val="28"/>
        </w:rPr>
        <w:t xml:space="preserve">, видеоролик также стал объектом внимания некоторых информационных порталов: так, на сайте Канобу вышла статья, в которой подробно описывалось содержание обзора, а также приводились комментарии и дополнения. 11 августа компанией было получено электронное письмо от </w:t>
      </w:r>
      <w:r w:rsidRPr="003344AA">
        <w:rPr>
          <w:rFonts w:ascii="Times New Roman" w:hAnsi="Times New Roman" w:cs="Times New Roman"/>
          <w:sz w:val="28"/>
          <w:lang w:val="en-US"/>
        </w:rPr>
        <w:t>CERT</w:t>
      </w:r>
      <w:r w:rsidRPr="003344AA">
        <w:rPr>
          <w:rFonts w:ascii="Times New Roman" w:hAnsi="Times New Roman" w:cs="Times New Roman"/>
          <w:sz w:val="28"/>
        </w:rPr>
        <w:t>-</w:t>
      </w:r>
      <w:r w:rsidRPr="003344AA">
        <w:rPr>
          <w:rFonts w:ascii="Times New Roman" w:hAnsi="Times New Roman" w:cs="Times New Roman"/>
          <w:sz w:val="28"/>
          <w:lang w:val="en-US"/>
        </w:rPr>
        <w:t>GiB</w:t>
      </w:r>
      <w:r w:rsidRPr="003344AA">
        <w:rPr>
          <w:rFonts w:ascii="Times New Roman" w:hAnsi="Times New Roman" w:cs="Times New Roman"/>
          <w:sz w:val="28"/>
        </w:rPr>
        <w:t>,</w:t>
      </w:r>
      <w:r w:rsidRPr="003344AA">
        <w:rPr>
          <w:rFonts w:ascii="Times New Roman" w:hAnsi="Times New Roman" w:cs="Times New Roman"/>
        </w:rPr>
        <w:t xml:space="preserve"> </w:t>
      </w:r>
      <w:r w:rsidRPr="003344AA">
        <w:rPr>
          <w:rFonts w:ascii="Times New Roman" w:hAnsi="Times New Roman" w:cs="Times New Roman"/>
          <w:sz w:val="28"/>
        </w:rPr>
        <w:t>центра круглосуточного реагирования на инциденты информационной безопасности, с требованием удалить материал. Отправитель мотивировал запрос следующим образом:</w:t>
      </w:r>
    </w:p>
    <w:p w:rsidR="00066FE1" w:rsidRPr="003344AA" w:rsidRDefault="00066FE1" w:rsidP="00066FE1">
      <w:pPr>
        <w:spacing w:after="0" w:line="360" w:lineRule="auto"/>
        <w:jc w:val="both"/>
        <w:rPr>
          <w:rFonts w:ascii="Times New Roman" w:hAnsi="Times New Roman" w:cs="Times New Roman"/>
          <w:sz w:val="28"/>
        </w:rPr>
      </w:pPr>
      <w:r w:rsidRPr="003344AA">
        <w:rPr>
          <w:rFonts w:ascii="Times New Roman" w:hAnsi="Times New Roman" w:cs="Times New Roman"/>
          <w:sz w:val="28"/>
        </w:rPr>
        <w:t xml:space="preserve">«Упоминаемое в статье видео на канале Nemagia причиняет значительный репутационный и финансовый ущерб Олегу Тинькову и «Тинькофф Банку». Факты, изложенные в нем, искажены или не имели места быть. </w:t>
      </w:r>
      <w:r w:rsidRPr="003344AA">
        <w:rPr>
          <w:rFonts w:ascii="Times New Roman" w:hAnsi="Times New Roman" w:cs="Times New Roman"/>
          <w:sz w:val="28"/>
        </w:rPr>
        <w:lastRenderedPageBreak/>
        <w:t>Распространяемая информация также нарушает ряд авторских прав, неправомерно используя объекты интеллектуальной собственности»</w:t>
      </w:r>
      <w:r w:rsidRPr="003344AA">
        <w:rPr>
          <w:rStyle w:val="a6"/>
          <w:rFonts w:ascii="Times New Roman" w:hAnsi="Times New Roman" w:cs="Times New Roman"/>
        </w:rPr>
        <w:footnoteReference w:id="149"/>
      </w:r>
      <w:r w:rsidRPr="003344AA">
        <w:rPr>
          <w:rFonts w:ascii="Times New Roman" w:hAnsi="Times New Roman" w:cs="Times New Roman"/>
          <w:sz w:val="28"/>
        </w:rPr>
        <w:t>. Кроме того, согласно информации из письма, представители Тинькова готовились выдвинуть против кемеровских блогеров обвинения в правонарушениях по трем статьям ГК РФ</w:t>
      </w:r>
      <w:r w:rsidRPr="003344AA">
        <w:rPr>
          <w:rStyle w:val="a6"/>
          <w:rFonts w:ascii="Times New Roman" w:hAnsi="Times New Roman" w:cs="Times New Roman"/>
        </w:rPr>
        <w:footnoteReference w:id="150"/>
      </w:r>
      <w:r w:rsidRPr="003344AA">
        <w:rPr>
          <w:rFonts w:ascii="Times New Roman" w:hAnsi="Times New Roman" w:cs="Times New Roman"/>
          <w:sz w:val="28"/>
        </w:rPr>
        <w:t>:</w:t>
      </w:r>
    </w:p>
    <w:p w:rsidR="00066FE1" w:rsidRPr="003344AA" w:rsidRDefault="00066FE1" w:rsidP="00BC782D">
      <w:pPr>
        <w:pStyle w:val="a3"/>
        <w:numPr>
          <w:ilvl w:val="0"/>
          <w:numId w:val="8"/>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П.4 ст 152: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w:t>
      </w:r>
    </w:p>
    <w:p w:rsidR="00066FE1" w:rsidRPr="003344AA" w:rsidRDefault="00066FE1" w:rsidP="00BC782D">
      <w:pPr>
        <w:pStyle w:val="a3"/>
        <w:numPr>
          <w:ilvl w:val="0"/>
          <w:numId w:val="8"/>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П.5 ст. 152: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w:t>
      </w:r>
    </w:p>
    <w:p w:rsidR="00066FE1" w:rsidRPr="003344AA" w:rsidRDefault="00066FE1" w:rsidP="00BC782D">
      <w:pPr>
        <w:pStyle w:val="a3"/>
        <w:numPr>
          <w:ilvl w:val="0"/>
          <w:numId w:val="8"/>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Ст.152.1 ГК РФ: обнародование и дальнейшее использование изображения гражданина (в том числе его фотографии, а также видеозаписи) допускаются только с согласия этого гражданина. Если изображение гражданина, полученное или используемое с нарушением данного согласия,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066FE1" w:rsidRPr="003344AA" w:rsidRDefault="00066FE1" w:rsidP="00066FE1">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Также появились сведения о том, что «Тинькофф Банк» предлагает популярным видеоблогерам деньги за публикацию ролика, разоблачающего видеообзор Немагии</w:t>
      </w:r>
      <w:r w:rsidR="00463B9E" w:rsidRPr="003344AA">
        <w:rPr>
          <w:rStyle w:val="a6"/>
          <w:rFonts w:ascii="Times New Roman" w:hAnsi="Times New Roman" w:cs="Times New Roman"/>
        </w:rPr>
        <w:footnoteReference w:id="151"/>
      </w:r>
      <w:r w:rsidRPr="003344AA">
        <w:rPr>
          <w:rFonts w:ascii="Times New Roman" w:hAnsi="Times New Roman" w:cs="Times New Roman"/>
          <w:sz w:val="28"/>
        </w:rPr>
        <w:t xml:space="preserve"> (блогеру Михаилу Совергону предлагали 52.5 тыс. рублей за то, чтобы он максимально негативно рассказал о ролике). </w:t>
      </w:r>
    </w:p>
    <w:p w:rsidR="00066FE1" w:rsidRPr="003344AA" w:rsidRDefault="00066FE1" w:rsidP="00066FE1">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lastRenderedPageBreak/>
        <w:tab/>
        <w:t>23 августа появилась информация о том, что «Тинькофф Банк» подает в суд на Немагию. Представитель банка прокомментировал ситуацию: «..мы не любим, когда недобросовестные блогеры поливают грязью компанию, сотрудников, ее основателя и его семью и наших клиентов. Мы будем делать все, чтобы любители дешевого хайпа и клеветы ответили по закону»</w:t>
      </w:r>
      <w:r w:rsidRPr="003344AA">
        <w:rPr>
          <w:rStyle w:val="a6"/>
          <w:rFonts w:ascii="Times New Roman" w:hAnsi="Times New Roman" w:cs="Times New Roman"/>
        </w:rPr>
        <w:footnoteReference w:id="152"/>
      </w:r>
      <w:r w:rsidRPr="003344AA">
        <w:rPr>
          <w:rFonts w:ascii="Times New Roman" w:hAnsi="Times New Roman" w:cs="Times New Roman"/>
          <w:sz w:val="28"/>
        </w:rPr>
        <w:t xml:space="preserve"> Некоторые информационные ресурсы сходились во мнении, что особых перспектив одержать победу в деле у стороны Тинькова крайне мало: согласно европейской конвенции о защите прав человека и основных свобод, а также постановлению пленуму Верховного суда, право на свободу слова защищает блогеров</w:t>
      </w:r>
      <w:r w:rsidRPr="003344AA">
        <w:rPr>
          <w:rStyle w:val="a6"/>
          <w:rFonts w:ascii="Times New Roman" w:hAnsi="Times New Roman" w:cs="Times New Roman"/>
        </w:rPr>
        <w:footnoteReference w:id="153"/>
      </w:r>
      <w:r w:rsidRPr="003344AA">
        <w:rPr>
          <w:rFonts w:ascii="Times New Roman" w:hAnsi="Times New Roman" w:cs="Times New Roman"/>
          <w:sz w:val="28"/>
        </w:rPr>
        <w:t xml:space="preserve">. </w:t>
      </w:r>
    </w:p>
    <w:p w:rsidR="00066FE1" w:rsidRPr="003344AA" w:rsidRDefault="00066FE1" w:rsidP="00066FE1">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 xml:space="preserve">Стоит также отдельно отметить особенности иска: в качестве ответчиков по делу выступили А. Псковитин, М. Печерский, а также ООО «Развитие», предприятие, владеющее интернет-изданием </w:t>
      </w:r>
      <w:r w:rsidRPr="003344AA">
        <w:rPr>
          <w:rFonts w:ascii="Times New Roman" w:hAnsi="Times New Roman" w:cs="Times New Roman"/>
          <w:sz w:val="28"/>
          <w:lang w:val="en-US"/>
        </w:rPr>
        <w:t>Wek</w:t>
      </w:r>
      <w:r w:rsidRPr="003344AA">
        <w:rPr>
          <w:rFonts w:ascii="Times New Roman" w:hAnsi="Times New Roman" w:cs="Times New Roman"/>
          <w:sz w:val="28"/>
        </w:rPr>
        <w:t>.</w:t>
      </w:r>
      <w:r w:rsidRPr="003344AA">
        <w:rPr>
          <w:rFonts w:ascii="Times New Roman" w:hAnsi="Times New Roman" w:cs="Times New Roman"/>
          <w:sz w:val="28"/>
          <w:lang w:val="en-US"/>
        </w:rPr>
        <w:t>ru</w:t>
      </w:r>
      <w:r w:rsidRPr="003344AA">
        <w:rPr>
          <w:rFonts w:ascii="Times New Roman" w:hAnsi="Times New Roman" w:cs="Times New Roman"/>
          <w:sz w:val="28"/>
        </w:rPr>
        <w:t>, которое в числе многих разместило на своем портале видеообзор Немагии. Банк планировал взыскать с блогеров и предприятия 500 тыс. руб. Совладелец «Развития»  А. Гусов заявил, что иск для компании — большая неожиданность:</w:t>
      </w:r>
      <w:r w:rsidRPr="003344AA">
        <w:rPr>
          <w:rFonts w:ascii="Times New Roman" w:hAnsi="Times New Roman" w:cs="Times New Roman"/>
        </w:rPr>
        <w:t xml:space="preserve"> </w:t>
      </w:r>
      <w:r w:rsidRPr="003344AA">
        <w:rPr>
          <w:rFonts w:ascii="Times New Roman" w:hAnsi="Times New Roman" w:cs="Times New Roman"/>
          <w:sz w:val="28"/>
        </w:rPr>
        <w:t>«Мы даже не размещали ролик у себя, просто вставили его код в публикацию. Многие СМИ распространили это видео. Я думаю, появление иска к нам связано с тем, что мы зарегистрированы в Москве</w:t>
      </w:r>
      <w:r w:rsidR="00A30C64" w:rsidRPr="003344AA">
        <w:rPr>
          <w:rStyle w:val="a6"/>
          <w:rFonts w:ascii="Times New Roman" w:hAnsi="Times New Roman" w:cs="Times New Roman"/>
        </w:rPr>
        <w:footnoteReference w:id="154"/>
      </w:r>
      <w:r w:rsidRPr="003344AA">
        <w:rPr>
          <w:rFonts w:ascii="Times New Roman" w:hAnsi="Times New Roman" w:cs="Times New Roman"/>
          <w:sz w:val="28"/>
        </w:rPr>
        <w:t>»</w:t>
      </w:r>
      <w:r w:rsidR="00A30C64" w:rsidRPr="003344AA">
        <w:rPr>
          <w:rFonts w:ascii="Times New Roman" w:hAnsi="Times New Roman" w:cs="Times New Roman"/>
          <w:sz w:val="28"/>
        </w:rPr>
        <w:t>.</w:t>
      </w:r>
    </w:p>
    <w:p w:rsidR="00066FE1" w:rsidRPr="003344AA" w:rsidRDefault="00066FE1" w:rsidP="00066FE1">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4 сентября Центральный районный суд г. Кемерово предписал Роскомнадзору заблокировать видеообзор. Пресслужба «Тинькофф Банка» заявила, что будет действовать всеми доступными правовыми методами для защиты чести компании, её основателя, а также клиентов: «Мы любим блогеров и с удовольствием сотрудничаем с теми из них, кто делает крутой контент. Но нам не нравится, когда два хайпожора без каких-либо оснований </w:t>
      </w:r>
      <w:r w:rsidRPr="003344AA">
        <w:rPr>
          <w:rFonts w:ascii="Times New Roman" w:hAnsi="Times New Roman" w:cs="Times New Roman"/>
          <w:sz w:val="28"/>
        </w:rPr>
        <w:lastRenderedPageBreak/>
        <w:t>поливают грязью всех и всё вокруг</w:t>
      </w:r>
      <w:r w:rsidR="00463B9E" w:rsidRPr="003344AA">
        <w:rPr>
          <w:rStyle w:val="a6"/>
          <w:rFonts w:ascii="Times New Roman" w:hAnsi="Times New Roman" w:cs="Times New Roman"/>
        </w:rPr>
        <w:footnoteReference w:id="155"/>
      </w:r>
      <w:r w:rsidRPr="003344AA">
        <w:rPr>
          <w:rFonts w:ascii="Times New Roman" w:hAnsi="Times New Roman" w:cs="Times New Roman"/>
          <w:sz w:val="28"/>
        </w:rPr>
        <w:t>». Новость породила критику и широкие обсуждения: так, основатель социальной сети «Вконтакте» призвал всячески распространять видеообзор, подчеркивая, что «можно соглашаться или не соглашаться с манерой подачи блогеров, но их право выражать свое мнение священно</w:t>
      </w:r>
      <w:r w:rsidR="00463B9E" w:rsidRPr="003344AA">
        <w:rPr>
          <w:rStyle w:val="a6"/>
          <w:rFonts w:ascii="Times New Roman" w:hAnsi="Times New Roman" w:cs="Times New Roman"/>
        </w:rPr>
        <w:footnoteReference w:id="156"/>
      </w:r>
      <w:r w:rsidRPr="003344AA">
        <w:rPr>
          <w:rFonts w:ascii="Times New Roman" w:hAnsi="Times New Roman" w:cs="Times New Roman"/>
          <w:sz w:val="28"/>
        </w:rPr>
        <w:t>».</w:t>
      </w:r>
    </w:p>
    <w:p w:rsidR="00066FE1" w:rsidRPr="003344AA" w:rsidRDefault="00066FE1" w:rsidP="00066FE1">
      <w:pPr>
        <w:spacing w:after="0" w:line="360" w:lineRule="auto"/>
        <w:jc w:val="both"/>
        <w:rPr>
          <w:rFonts w:ascii="Times New Roman" w:hAnsi="Times New Roman" w:cs="Times New Roman"/>
          <w:sz w:val="28"/>
        </w:rPr>
      </w:pPr>
      <w:r w:rsidRPr="003344AA">
        <w:rPr>
          <w:rFonts w:ascii="Times New Roman" w:hAnsi="Times New Roman" w:cs="Times New Roman"/>
          <w:sz w:val="28"/>
        </w:rPr>
        <w:tab/>
        <w:t>12 сентября по глобальной сети распространилось сообщение о том, что в отношении создателей видеоблога «Немагия» заведено уголовное дело по статье «Клевета»</w:t>
      </w:r>
      <w:r w:rsidRPr="003344AA">
        <w:rPr>
          <w:rFonts w:ascii="Times New Roman" w:hAnsi="Times New Roman" w:cs="Times New Roman"/>
        </w:rPr>
        <w:t xml:space="preserve"> </w:t>
      </w:r>
      <w:r w:rsidRPr="003344AA">
        <w:rPr>
          <w:rFonts w:ascii="Times New Roman" w:hAnsi="Times New Roman" w:cs="Times New Roman"/>
          <w:sz w:val="28"/>
        </w:rPr>
        <w:t xml:space="preserve">(статья 128.1 УК РФ). Предшествовала появлению данной информации новость о том, что в квартиру Алексея Псковитина с обыском пришли представители силовых структур. По словам Михаила Печерского, который, узнав о происшествии, оперативно провел трансляцию в сервисе </w:t>
      </w:r>
      <w:r w:rsidRPr="003344AA">
        <w:rPr>
          <w:rFonts w:ascii="Times New Roman" w:hAnsi="Times New Roman" w:cs="Times New Roman"/>
          <w:sz w:val="28"/>
          <w:lang w:val="en-US"/>
        </w:rPr>
        <w:t>Periscope</w:t>
      </w:r>
      <w:r w:rsidRPr="003344AA">
        <w:rPr>
          <w:rFonts w:ascii="Times New Roman" w:hAnsi="Times New Roman" w:cs="Times New Roman"/>
          <w:sz w:val="28"/>
        </w:rPr>
        <w:t>, правоохранительные органы «ворвались» в квартиру Псковитина. Как выяснилось позднее, оперативный отряд был специально прислан в Кемерово из Москвы, а именно подразделение МВД, которое занимается борьбой с преступлениями в сфере информационных технологий, а также с незаконным оборотом радиоэлектронных и специальных технических средств</w:t>
      </w:r>
      <w:r w:rsidRPr="003344AA">
        <w:rPr>
          <w:rStyle w:val="a6"/>
          <w:rFonts w:ascii="Times New Roman" w:hAnsi="Times New Roman" w:cs="Times New Roman"/>
        </w:rPr>
        <w:footnoteReference w:id="157"/>
      </w:r>
      <w:r w:rsidRPr="003344AA">
        <w:rPr>
          <w:rFonts w:ascii="Times New Roman" w:hAnsi="Times New Roman" w:cs="Times New Roman"/>
          <w:sz w:val="28"/>
        </w:rPr>
        <w:t>. По итогам обыска у Псковитина изъяли все электронные приспособления, с помощью которых создавались видеоролики: компьютер, телефон, камеру и жесткий диск. Также был проведен обыск в квартире бабушки Псковитина</w:t>
      </w:r>
      <w:r w:rsidRPr="003344AA">
        <w:rPr>
          <w:rStyle w:val="a6"/>
          <w:rFonts w:ascii="Times New Roman" w:hAnsi="Times New Roman" w:cs="Times New Roman"/>
        </w:rPr>
        <w:footnoteReference w:id="158"/>
      </w:r>
      <w:r w:rsidRPr="003344AA">
        <w:rPr>
          <w:rFonts w:ascii="Times New Roman" w:hAnsi="Times New Roman" w:cs="Times New Roman"/>
          <w:sz w:val="28"/>
        </w:rPr>
        <w:t>.</w:t>
      </w:r>
    </w:p>
    <w:p w:rsidR="00066FE1" w:rsidRPr="003344AA" w:rsidRDefault="00066FE1" w:rsidP="00066FE1">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14 сентября на всех страницах Олега Тинькова в социальных сетях был опубликован пост, в котором бизнесмен прокомментировал ситуацию с уголовным делом и обысками: «Есть грань, ребята, и в погоне за хайпом блогеры из Немагии ее перешли. Обвинять меня в том, что я не плачу зарплаты и даю взятки - это клевета. А клевета - это уголовная статья. И как ответ на комментарии в сети про то, что у меня там какие-то особые </w:t>
      </w:r>
      <w:r w:rsidRPr="003344AA">
        <w:rPr>
          <w:rFonts w:ascii="Times New Roman" w:hAnsi="Times New Roman" w:cs="Times New Roman"/>
          <w:sz w:val="28"/>
        </w:rPr>
        <w:lastRenderedPageBreak/>
        <w:t>“ресурсы”:  во-первых, заявление о возбуждении уголовного дела я подал по месту жительства и работы - в Москве, а не в Кемерово, московская полиция с этим и работает - если что, так устроен закон...</w:t>
      </w:r>
      <w:r w:rsidR="00A30C64" w:rsidRPr="003344AA">
        <w:rPr>
          <w:rStyle w:val="a6"/>
          <w:rFonts w:ascii="Times New Roman" w:hAnsi="Times New Roman" w:cs="Times New Roman"/>
        </w:rPr>
        <w:t xml:space="preserve"> </w:t>
      </w:r>
      <w:r w:rsidR="00A30C64" w:rsidRPr="003344AA">
        <w:rPr>
          <w:rStyle w:val="a6"/>
          <w:rFonts w:ascii="Times New Roman" w:hAnsi="Times New Roman" w:cs="Times New Roman"/>
        </w:rPr>
        <w:footnoteReference w:id="159"/>
      </w:r>
      <w:r w:rsidR="00A30C64" w:rsidRPr="003344AA">
        <w:rPr>
          <w:rFonts w:ascii="Times New Roman" w:hAnsi="Times New Roman" w:cs="Times New Roman"/>
          <w:sz w:val="28"/>
        </w:rPr>
        <w:t>.</w:t>
      </w:r>
      <w:r w:rsidRPr="003344AA">
        <w:rPr>
          <w:rFonts w:ascii="Times New Roman" w:hAnsi="Times New Roman" w:cs="Times New Roman"/>
          <w:sz w:val="28"/>
        </w:rPr>
        <w:t>» В тот же день на личной странице Олега Тинькова Вконтакте был опубликован короткий видеоролик, в котором бизнесмен призвал блогеров извиниться перед ним за снятый видеообзор. Предприниматель подчеркнул, что, если он услышит извинения, то готов отозвать иск: «Давайте извиняйтесь и закроем это дело, мне лишней крови не нужно</w:t>
      </w:r>
      <w:r w:rsidR="00A30C64" w:rsidRPr="003344AA">
        <w:rPr>
          <w:rStyle w:val="a6"/>
          <w:rFonts w:ascii="Times New Roman" w:hAnsi="Times New Roman" w:cs="Times New Roman"/>
        </w:rPr>
        <w:footnoteReference w:id="160"/>
      </w:r>
      <w:r w:rsidRPr="003344AA">
        <w:rPr>
          <w:rFonts w:ascii="Times New Roman" w:hAnsi="Times New Roman" w:cs="Times New Roman"/>
          <w:sz w:val="28"/>
        </w:rPr>
        <w:t xml:space="preserve">». </w:t>
      </w:r>
    </w:p>
    <w:p w:rsidR="00066FE1" w:rsidRPr="003344AA" w:rsidRDefault="00066FE1" w:rsidP="00066FE1">
      <w:pPr>
        <w:spacing w:after="0" w:line="360" w:lineRule="auto"/>
        <w:jc w:val="both"/>
        <w:rPr>
          <w:rFonts w:ascii="Times New Roman" w:hAnsi="Times New Roman" w:cs="Times New Roman"/>
          <w:sz w:val="28"/>
        </w:rPr>
      </w:pPr>
      <w:r w:rsidRPr="003344AA">
        <w:rPr>
          <w:rFonts w:ascii="Times New Roman" w:hAnsi="Times New Roman" w:cs="Times New Roman"/>
          <w:sz w:val="28"/>
        </w:rPr>
        <w:tab/>
        <w:t>18 сентября выяснилось, что Алексей Псковитин, у которого ранее происходил обыск, вызван  ГУ МВД в Москву в качестве свидетеля по делу о клевете. Также был обнародован текст искового заявления АО «Тинькофф Банк», при изучении которого выяснилось, что по факту у стороны обвинения имеются претензии конкретно по трем фразам</w:t>
      </w:r>
      <w:r w:rsidRPr="003344AA">
        <w:rPr>
          <w:rStyle w:val="a6"/>
          <w:rFonts w:ascii="Times New Roman" w:hAnsi="Times New Roman" w:cs="Times New Roman"/>
        </w:rPr>
        <w:footnoteReference w:id="161"/>
      </w:r>
      <w:r w:rsidRPr="003344AA">
        <w:rPr>
          <w:rFonts w:ascii="Times New Roman" w:hAnsi="Times New Roman" w:cs="Times New Roman"/>
          <w:sz w:val="28"/>
        </w:rPr>
        <w:t>:</w:t>
      </w:r>
    </w:p>
    <w:p w:rsidR="00066FE1" w:rsidRPr="003344AA" w:rsidRDefault="00066FE1" w:rsidP="00BC782D">
      <w:pPr>
        <w:pStyle w:val="a3"/>
        <w:numPr>
          <w:ilvl w:val="0"/>
          <w:numId w:val="5"/>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«Не платить зарплату — это в порядке вещей для Тинькова...». По мнению банка, в данной фразе содержатся беспочвенные обвинения Тинькова в нарушении законодательства РФ.</w:t>
      </w:r>
    </w:p>
    <w:p w:rsidR="00066FE1" w:rsidRPr="003344AA" w:rsidRDefault="00066FE1" w:rsidP="00BC782D">
      <w:pPr>
        <w:pStyle w:val="a3"/>
        <w:numPr>
          <w:ilvl w:val="0"/>
          <w:numId w:val="5"/>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«За второй квартал 2013 года чистая прибыль в $45 млн - это вранье». По мнению банка, данное заявление содержит обвинение в нечестности и введении в заблуждение.</w:t>
      </w:r>
    </w:p>
    <w:p w:rsidR="00066FE1" w:rsidRPr="003344AA" w:rsidRDefault="00066FE1" w:rsidP="00BC782D">
      <w:pPr>
        <w:pStyle w:val="a3"/>
        <w:numPr>
          <w:ilvl w:val="0"/>
          <w:numId w:val="5"/>
        </w:numPr>
        <w:spacing w:after="0" w:line="360" w:lineRule="auto"/>
        <w:ind w:left="0" w:firstLine="360"/>
        <w:jc w:val="both"/>
        <w:rPr>
          <w:rFonts w:ascii="Times New Roman" w:hAnsi="Times New Roman" w:cs="Times New Roman"/>
          <w:sz w:val="28"/>
        </w:rPr>
      </w:pPr>
      <w:r w:rsidRPr="003344AA">
        <w:rPr>
          <w:rFonts w:ascii="Times New Roman" w:hAnsi="Times New Roman" w:cs="Times New Roman"/>
          <w:sz w:val="28"/>
        </w:rPr>
        <w:t>Фраза «.. Ну ***** бы Тиньков и ***** на людей втихаря, как он делал раньше, так ведь нет, ему этого мало...», согласно позиции банка, порочит честь и оскорбляет основателя банка</w:t>
      </w:r>
      <w:r w:rsidRPr="003344AA">
        <w:rPr>
          <w:rStyle w:val="a6"/>
          <w:rFonts w:ascii="Times New Roman" w:hAnsi="Times New Roman" w:cs="Times New Roman"/>
        </w:rPr>
        <w:footnoteReference w:id="162"/>
      </w:r>
      <w:r w:rsidRPr="003344AA">
        <w:rPr>
          <w:rFonts w:ascii="Times New Roman" w:hAnsi="Times New Roman" w:cs="Times New Roman"/>
          <w:sz w:val="28"/>
        </w:rPr>
        <w:t>.</w:t>
      </w:r>
    </w:p>
    <w:p w:rsidR="00066FE1" w:rsidRPr="003344AA" w:rsidRDefault="00066FE1" w:rsidP="00066FE1">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 xml:space="preserve">20 сентября, после того, как состоялось первое заседание по делу, Псковитин был переквалифицирован из свидетеля в подозреваемые: «Вчера Алексею сменили статус со свидетеля на подозреваемого. Решение прибыть в Москву на допрос — это был осознанный шаг, несмотря на то, что можно </w:t>
      </w:r>
      <w:r w:rsidRPr="003344AA">
        <w:rPr>
          <w:rFonts w:ascii="Times New Roman" w:hAnsi="Times New Roman" w:cs="Times New Roman"/>
          <w:sz w:val="28"/>
        </w:rPr>
        <w:lastRenderedPageBreak/>
        <w:t xml:space="preserve">было этого избежать, поскольку Алексей болеет. Культурная программа у нас никакая не предусмотрена. Алексей дал подписку о неразглашении.. </w:t>
      </w:r>
      <w:r w:rsidR="00A30C64" w:rsidRPr="003344AA">
        <w:rPr>
          <w:rStyle w:val="a6"/>
          <w:rFonts w:ascii="Times New Roman" w:hAnsi="Times New Roman" w:cs="Times New Roman"/>
        </w:rPr>
        <w:footnoteReference w:id="163"/>
      </w:r>
      <w:r w:rsidRPr="003344AA">
        <w:rPr>
          <w:rFonts w:ascii="Times New Roman" w:hAnsi="Times New Roman" w:cs="Times New Roman"/>
          <w:sz w:val="28"/>
        </w:rPr>
        <w:t>».</w:t>
      </w:r>
    </w:p>
    <w:p w:rsidR="00066FE1" w:rsidRPr="003344AA" w:rsidRDefault="00066FE1" w:rsidP="00066FE1">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23 сентября авторы канала Немагия в новом видео заявили, что не собираются извиняться перед Тиньковым и идти на мировую. Ключевой темой видеоролика стала встреча адвокатов блогеров с заместителем предправления и директором юридического департамента банка В.Павлюковой: до сведения представителей А.Псковитина и М. Печерского было доведено, что после внимательного изучения прочих видеороликов на канале блогеров, у банка есть все основания для инициирования ряда уголовных дел по ст.282 УК РФ. Было отдельно отмечено, что представители Тинькова не хотят давать ход делу, а заинтересованы в прекращении конфликта. Более того, Павлюкова в разговоре упомянула несколько дополнительных причин, по которым блогерам нужно соглашаться с предлагаемыми условиями:</w:t>
      </w:r>
    </w:p>
    <w:p w:rsidR="00066FE1" w:rsidRPr="003344AA" w:rsidRDefault="00066FE1" w:rsidP="00BC782D">
      <w:pPr>
        <w:pStyle w:val="a3"/>
        <w:numPr>
          <w:ilvl w:val="0"/>
          <w:numId w:val="6"/>
        </w:numPr>
        <w:spacing w:after="0" w:line="360" w:lineRule="auto"/>
        <w:ind w:left="0" w:firstLine="349"/>
        <w:jc w:val="both"/>
        <w:rPr>
          <w:rFonts w:ascii="Times New Roman" w:hAnsi="Times New Roman" w:cs="Times New Roman"/>
          <w:sz w:val="28"/>
        </w:rPr>
      </w:pPr>
      <w:r w:rsidRPr="003344AA">
        <w:rPr>
          <w:rFonts w:ascii="Times New Roman" w:hAnsi="Times New Roman" w:cs="Times New Roman"/>
          <w:sz w:val="28"/>
        </w:rPr>
        <w:t>Конфликт протекает во время разработки закона об удалении клеветы из социальных сетей: по словам Павлюковой, блогеров «съест» госмашина, их закидают исками, а также будут возбуждаться новые уголовные дела.</w:t>
      </w:r>
    </w:p>
    <w:p w:rsidR="00066FE1" w:rsidRPr="003344AA" w:rsidRDefault="00066FE1" w:rsidP="00BC782D">
      <w:pPr>
        <w:pStyle w:val="a3"/>
        <w:numPr>
          <w:ilvl w:val="0"/>
          <w:numId w:val="6"/>
        </w:numPr>
        <w:spacing w:after="0" w:line="360" w:lineRule="auto"/>
        <w:ind w:left="0" w:firstLine="349"/>
        <w:jc w:val="both"/>
        <w:rPr>
          <w:rFonts w:ascii="Times New Roman" w:hAnsi="Times New Roman" w:cs="Times New Roman"/>
          <w:sz w:val="28"/>
        </w:rPr>
      </w:pPr>
      <w:r w:rsidRPr="003344AA">
        <w:rPr>
          <w:rFonts w:ascii="Times New Roman" w:hAnsi="Times New Roman" w:cs="Times New Roman"/>
          <w:sz w:val="28"/>
        </w:rPr>
        <w:t>На стороне банка в конфликте находится Г. Клименко, советник президента по Интернету</w:t>
      </w:r>
      <w:r w:rsidRPr="003344AA">
        <w:rPr>
          <w:rStyle w:val="a6"/>
          <w:rFonts w:ascii="Times New Roman" w:hAnsi="Times New Roman" w:cs="Times New Roman"/>
        </w:rPr>
        <w:footnoteReference w:id="164"/>
      </w:r>
      <w:r w:rsidRPr="003344AA">
        <w:rPr>
          <w:rFonts w:ascii="Times New Roman" w:hAnsi="Times New Roman" w:cs="Times New Roman"/>
          <w:sz w:val="28"/>
        </w:rPr>
        <w:t xml:space="preserve">. </w:t>
      </w:r>
    </w:p>
    <w:p w:rsidR="00066FE1" w:rsidRPr="003344AA" w:rsidRDefault="00066FE1" w:rsidP="00066FE1">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Г. Клименко информацию комментировать отказался, а источник, близкий к Государственной Думе, сообщил, что встреч не проводилось и ни о какой поддержке Тинькова речи быть не может</w:t>
      </w:r>
      <w:r w:rsidRPr="003344AA">
        <w:rPr>
          <w:rStyle w:val="a6"/>
          <w:rFonts w:ascii="Times New Roman" w:hAnsi="Times New Roman" w:cs="Times New Roman"/>
        </w:rPr>
        <w:footnoteReference w:id="165"/>
      </w:r>
      <w:r w:rsidRPr="003344AA">
        <w:rPr>
          <w:rFonts w:ascii="Times New Roman" w:hAnsi="Times New Roman" w:cs="Times New Roman"/>
          <w:sz w:val="28"/>
        </w:rPr>
        <w:t>.</w:t>
      </w:r>
    </w:p>
    <w:p w:rsidR="00066FE1" w:rsidRPr="003344AA" w:rsidRDefault="00066FE1" w:rsidP="00066FE1">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 xml:space="preserve">26 сентября на </w:t>
      </w:r>
      <w:r w:rsidRPr="003344AA">
        <w:rPr>
          <w:rFonts w:ascii="Times New Roman" w:hAnsi="Times New Roman" w:cs="Times New Roman"/>
          <w:sz w:val="28"/>
          <w:lang w:val="en-US"/>
        </w:rPr>
        <w:t>Youtube</w:t>
      </w:r>
      <w:r w:rsidRPr="003344AA">
        <w:rPr>
          <w:rFonts w:ascii="Times New Roman" w:hAnsi="Times New Roman" w:cs="Times New Roman"/>
          <w:sz w:val="28"/>
        </w:rPr>
        <w:t xml:space="preserve"> канале «Дневник Хача» вышло интервью Амирана Сардарова, создателя данного видеоблога, с Олегом Тиньковым, в рамках которого обсуждался нашумевший конфликт между бизнесменом и блогерами из г. Кемерово. По результатам беседы, Тиньков пообещал </w:t>
      </w:r>
      <w:r w:rsidRPr="003344AA">
        <w:rPr>
          <w:rFonts w:ascii="Times New Roman" w:hAnsi="Times New Roman" w:cs="Times New Roman"/>
          <w:sz w:val="28"/>
        </w:rPr>
        <w:lastRenderedPageBreak/>
        <w:t>отозвать все иски, не дожидаясь извинений: «Я не хочу вымаливать извинения, выпрашивать. Я забираю иски без кондиций, без условий. Я тебе обещаю, что во вторник я отзову иски все — то есть, и административные, и уголовные. Там уже МВД как посмотрит: скорее всего, они закроют уголовное дело». Поводом к столь кардинальной смене позиции, согласно видеоролику, послужила просьба А. Сардарова урегулировать конфликт в сообществе видеоблогеров.</w:t>
      </w:r>
    </w:p>
    <w:p w:rsidR="008F2D8F" w:rsidRPr="003344AA" w:rsidRDefault="00066FE1" w:rsidP="00066FE1">
      <w:pPr>
        <w:pStyle w:val="a3"/>
        <w:spacing w:after="0" w:line="360" w:lineRule="auto"/>
        <w:ind w:left="0"/>
        <w:jc w:val="both"/>
        <w:rPr>
          <w:rFonts w:ascii="Times New Roman" w:hAnsi="Times New Roman" w:cs="Times New Roman"/>
          <w:sz w:val="28"/>
        </w:rPr>
      </w:pPr>
      <w:r w:rsidRPr="003344AA">
        <w:rPr>
          <w:rFonts w:ascii="Times New Roman" w:hAnsi="Times New Roman" w:cs="Times New Roman"/>
          <w:sz w:val="28"/>
        </w:rPr>
        <w:tab/>
        <w:t>2 ноября появилась информация о том, что Арбитражный суд Москвы прекратил производство по иску о клевете «Тинькофф Банка». Ранее, 9 октября, Кемеровский суд также остановил производство по делу о защите чести и достоинства</w:t>
      </w:r>
      <w:r w:rsidRPr="003344AA">
        <w:rPr>
          <w:rStyle w:val="a6"/>
          <w:rFonts w:ascii="Times New Roman" w:hAnsi="Times New Roman" w:cs="Times New Roman"/>
        </w:rPr>
        <w:footnoteReference w:id="166"/>
      </w:r>
      <w:r w:rsidRPr="003344AA">
        <w:rPr>
          <w:rFonts w:ascii="Times New Roman" w:hAnsi="Times New Roman" w:cs="Times New Roman"/>
          <w:sz w:val="28"/>
        </w:rPr>
        <w:t xml:space="preserve">. </w:t>
      </w:r>
    </w:p>
    <w:p w:rsidR="008F2D8F" w:rsidRPr="003344AA" w:rsidRDefault="008F2D8F">
      <w:pPr>
        <w:rPr>
          <w:rFonts w:ascii="Times New Roman" w:hAnsi="Times New Roman" w:cs="Times New Roman"/>
          <w:sz w:val="28"/>
        </w:rPr>
      </w:pPr>
      <w:r w:rsidRPr="003344AA">
        <w:rPr>
          <w:rFonts w:ascii="Times New Roman" w:hAnsi="Times New Roman" w:cs="Times New Roman"/>
          <w:sz w:val="28"/>
        </w:rPr>
        <w:br w:type="page"/>
      </w:r>
    </w:p>
    <w:p w:rsidR="0041510E" w:rsidRPr="003344AA" w:rsidRDefault="0041510E" w:rsidP="00647339">
      <w:pPr>
        <w:pStyle w:val="1"/>
        <w:spacing w:after="240" w:line="360" w:lineRule="auto"/>
        <w:jc w:val="center"/>
        <w:rPr>
          <w:rFonts w:ascii="Times New Roman" w:hAnsi="Times New Roman" w:cs="Times New Roman"/>
          <w:color w:val="auto"/>
          <w:shd w:val="clear" w:color="auto" w:fill="FFFFFF"/>
        </w:rPr>
      </w:pPr>
      <w:bookmarkStart w:id="223" w:name="_Toc514157076"/>
      <w:r w:rsidRPr="003344AA">
        <w:rPr>
          <w:rFonts w:ascii="Times New Roman" w:hAnsi="Times New Roman" w:cs="Times New Roman"/>
          <w:color w:val="auto"/>
          <w:shd w:val="clear" w:color="auto" w:fill="FFFFFF"/>
        </w:rPr>
        <w:lastRenderedPageBreak/>
        <w:t>Приложение 1. Кейс: П. Дуров против Роскомнадзора</w:t>
      </w:r>
      <w:bookmarkEnd w:id="223"/>
    </w:p>
    <w:p w:rsidR="00F564F4" w:rsidRPr="003344AA" w:rsidRDefault="0041510E" w:rsidP="00F564F4">
      <w:pPr>
        <w:spacing w:after="0" w:line="360" w:lineRule="auto"/>
        <w:jc w:val="both"/>
        <w:rPr>
          <w:rFonts w:ascii="Times New Roman" w:hAnsi="Times New Roman" w:cs="Times New Roman"/>
          <w:sz w:val="28"/>
        </w:rPr>
      </w:pPr>
      <w:r w:rsidRPr="003344AA">
        <w:rPr>
          <w:rFonts w:ascii="Times New Roman" w:hAnsi="Times New Roman" w:cs="Times New Roman"/>
          <w:sz w:val="28"/>
        </w:rPr>
        <w:tab/>
        <w:t>К</w:t>
      </w:r>
      <w:r w:rsidR="00A16436" w:rsidRPr="003344AA">
        <w:rPr>
          <w:rFonts w:ascii="Times New Roman" w:hAnsi="Times New Roman" w:cs="Times New Roman"/>
          <w:sz w:val="28"/>
        </w:rPr>
        <w:t>лючевы</w:t>
      </w:r>
      <w:r w:rsidRPr="003344AA">
        <w:rPr>
          <w:rFonts w:ascii="Times New Roman" w:hAnsi="Times New Roman" w:cs="Times New Roman"/>
          <w:sz w:val="28"/>
        </w:rPr>
        <w:t>е</w:t>
      </w:r>
      <w:r w:rsidR="00A16436" w:rsidRPr="003344AA">
        <w:rPr>
          <w:rFonts w:ascii="Times New Roman" w:hAnsi="Times New Roman" w:cs="Times New Roman"/>
          <w:sz w:val="28"/>
        </w:rPr>
        <w:t xml:space="preserve"> актор</w:t>
      </w:r>
      <w:r w:rsidRPr="003344AA">
        <w:rPr>
          <w:rFonts w:ascii="Times New Roman" w:hAnsi="Times New Roman" w:cs="Times New Roman"/>
          <w:sz w:val="28"/>
        </w:rPr>
        <w:t>ы</w:t>
      </w:r>
      <w:r w:rsidR="00A16436" w:rsidRPr="003344AA">
        <w:rPr>
          <w:rFonts w:ascii="Times New Roman" w:hAnsi="Times New Roman" w:cs="Times New Roman"/>
          <w:sz w:val="28"/>
        </w:rPr>
        <w:t xml:space="preserve"> рассматриваемого кейса</w:t>
      </w:r>
      <w:r w:rsidRPr="003344AA">
        <w:rPr>
          <w:rFonts w:ascii="Times New Roman" w:hAnsi="Times New Roman" w:cs="Times New Roman"/>
          <w:sz w:val="28"/>
        </w:rPr>
        <w:t>:</w:t>
      </w:r>
    </w:p>
    <w:p w:rsidR="00A16436" w:rsidRPr="003344AA" w:rsidRDefault="00F564F4" w:rsidP="00F564F4">
      <w:pPr>
        <w:spacing w:after="0" w:line="360" w:lineRule="auto"/>
        <w:jc w:val="both"/>
        <w:rPr>
          <w:rFonts w:ascii="Times New Roman" w:hAnsi="Times New Roman" w:cs="Times New Roman"/>
          <w:sz w:val="28"/>
        </w:rPr>
      </w:pPr>
      <w:r w:rsidRPr="003344AA">
        <w:rPr>
          <w:rFonts w:ascii="Times New Roman" w:hAnsi="Times New Roman" w:cs="Times New Roman"/>
          <w:sz w:val="28"/>
        </w:rPr>
        <w:tab/>
      </w:r>
      <w:r w:rsidR="00A16436" w:rsidRPr="003344AA">
        <w:rPr>
          <w:rFonts w:ascii="Times New Roman" w:hAnsi="Times New Roman" w:cs="Times New Roman"/>
          <w:sz w:val="28"/>
        </w:rPr>
        <w:t>«</w:t>
      </w:r>
      <w:r w:rsidR="00A16436" w:rsidRPr="003344AA">
        <w:rPr>
          <w:rFonts w:ascii="Times New Roman" w:hAnsi="Times New Roman" w:cs="Times New Roman"/>
          <w:sz w:val="28"/>
          <w:lang w:val="en-US"/>
        </w:rPr>
        <w:t>Telegram</w:t>
      </w:r>
      <w:r w:rsidR="00A16436" w:rsidRPr="003344AA">
        <w:rPr>
          <w:rFonts w:ascii="Times New Roman" w:hAnsi="Times New Roman" w:cs="Times New Roman"/>
          <w:sz w:val="28"/>
        </w:rPr>
        <w:t xml:space="preserve">» — мессенджер с совокупной аудиторией в 200 млн. пользователей (в России их число варьируется от 12 до 15 млн), использующий принцип </w:t>
      </w:r>
      <w:r w:rsidR="00A16436" w:rsidRPr="003344AA">
        <w:rPr>
          <w:rFonts w:ascii="Times New Roman" w:hAnsi="Times New Roman" w:cs="Times New Roman"/>
          <w:sz w:val="28"/>
          <w:lang w:val="en-US"/>
        </w:rPr>
        <w:t>end</w:t>
      </w:r>
      <w:r w:rsidR="00A16436" w:rsidRPr="003344AA">
        <w:rPr>
          <w:rFonts w:ascii="Times New Roman" w:hAnsi="Times New Roman" w:cs="Times New Roman"/>
          <w:sz w:val="28"/>
        </w:rPr>
        <w:t>-</w:t>
      </w:r>
      <w:r w:rsidR="00A16436" w:rsidRPr="003344AA">
        <w:rPr>
          <w:rFonts w:ascii="Times New Roman" w:hAnsi="Times New Roman" w:cs="Times New Roman"/>
          <w:sz w:val="28"/>
          <w:lang w:val="en-US"/>
        </w:rPr>
        <w:t>to</w:t>
      </w:r>
      <w:r w:rsidR="00A16436" w:rsidRPr="003344AA">
        <w:rPr>
          <w:rFonts w:ascii="Times New Roman" w:hAnsi="Times New Roman" w:cs="Times New Roman"/>
          <w:sz w:val="28"/>
        </w:rPr>
        <w:t>-</w:t>
      </w:r>
      <w:r w:rsidR="00A16436" w:rsidRPr="003344AA">
        <w:rPr>
          <w:rFonts w:ascii="Times New Roman" w:hAnsi="Times New Roman" w:cs="Times New Roman"/>
          <w:sz w:val="28"/>
          <w:lang w:val="en-US"/>
        </w:rPr>
        <w:t>end</w:t>
      </w:r>
      <w:r w:rsidR="00A16436" w:rsidRPr="003344AA">
        <w:rPr>
          <w:rFonts w:ascii="Times New Roman" w:hAnsi="Times New Roman" w:cs="Times New Roman"/>
          <w:sz w:val="28"/>
        </w:rPr>
        <w:t xml:space="preserve"> шифрования сообщений (исключает возможность третьих лиц получить доступ к переписке). Был запущен 14 августа 2013 года.</w:t>
      </w:r>
    </w:p>
    <w:p w:rsidR="00A16436" w:rsidRPr="003344AA" w:rsidRDefault="00A16436" w:rsidP="00A16436">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Павел Дуров — предприниматель российского происхождения, занимает 58 место в списке 200 богатейших бизнесменов России по версии </w:t>
      </w:r>
      <w:r w:rsidRPr="003344AA">
        <w:rPr>
          <w:rFonts w:ascii="Times New Roman" w:hAnsi="Times New Roman" w:cs="Times New Roman"/>
          <w:sz w:val="28"/>
          <w:lang w:val="en-US"/>
        </w:rPr>
        <w:t>Forbes</w:t>
      </w:r>
      <w:r w:rsidRPr="003344AA">
        <w:rPr>
          <w:rStyle w:val="a6"/>
          <w:rFonts w:ascii="Times New Roman" w:hAnsi="Times New Roman" w:cs="Times New Roman"/>
          <w:sz w:val="28"/>
          <w:lang w:val="en-US"/>
        </w:rPr>
        <w:footnoteReference w:id="167"/>
      </w:r>
      <w:r w:rsidRPr="003344AA">
        <w:rPr>
          <w:rFonts w:ascii="Times New Roman" w:hAnsi="Times New Roman" w:cs="Times New Roman"/>
          <w:sz w:val="28"/>
        </w:rPr>
        <w:t xml:space="preserve">. Известен созданием социальной сети Вконтакте и мессенджера </w:t>
      </w:r>
      <w:r w:rsidRPr="003344AA">
        <w:rPr>
          <w:rFonts w:ascii="Times New Roman" w:hAnsi="Times New Roman" w:cs="Times New Roman"/>
          <w:sz w:val="28"/>
          <w:lang w:val="en-US"/>
        </w:rPr>
        <w:t>Telegram</w:t>
      </w:r>
      <w:r w:rsidRPr="003344AA">
        <w:rPr>
          <w:rFonts w:ascii="Times New Roman" w:hAnsi="Times New Roman" w:cs="Times New Roman"/>
          <w:sz w:val="28"/>
        </w:rPr>
        <w:t>.</w:t>
      </w:r>
    </w:p>
    <w:p w:rsidR="00A16436" w:rsidRPr="003344AA" w:rsidRDefault="00A16436" w:rsidP="00A16436">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Роскомнадзор — орган исполнительной власти РФ, в задачи которого входит контроль соблюдения законодательства в сфере </w:t>
      </w:r>
      <w:r w:rsidRPr="003344AA">
        <w:rPr>
          <w:rFonts w:ascii="Times New Roman" w:hAnsi="Times New Roman" w:cs="Times New Roman"/>
          <w:sz w:val="28"/>
          <w:lang w:val="en-US"/>
        </w:rPr>
        <w:t>IT</w:t>
      </w:r>
      <w:r w:rsidRPr="003344AA">
        <w:rPr>
          <w:rFonts w:ascii="Times New Roman" w:hAnsi="Times New Roman" w:cs="Times New Roman"/>
          <w:sz w:val="28"/>
        </w:rPr>
        <w:t>, связи и масс-медиа.</w:t>
      </w:r>
    </w:p>
    <w:p w:rsidR="00A16436" w:rsidRPr="003344AA" w:rsidRDefault="00A16436" w:rsidP="00A16436">
      <w:pPr>
        <w:spacing w:after="0" w:line="360" w:lineRule="auto"/>
        <w:jc w:val="both"/>
        <w:rPr>
          <w:rFonts w:ascii="Times New Roman" w:hAnsi="Times New Roman" w:cs="Times New Roman"/>
          <w:sz w:val="28"/>
        </w:rPr>
      </w:pPr>
      <w:r w:rsidRPr="003344AA">
        <w:rPr>
          <w:rFonts w:ascii="Times New Roman" w:hAnsi="Times New Roman" w:cs="Times New Roman"/>
          <w:sz w:val="28"/>
        </w:rPr>
        <w:tab/>
        <w:t>Далее мы обратимся к хронологической последовательности и рассмотрим ключевые события конфликта.</w:t>
      </w:r>
    </w:p>
    <w:p w:rsidR="00A16436" w:rsidRPr="003344AA" w:rsidRDefault="00A16436" w:rsidP="00A16436">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15 мая 2017 года Роскомнадзор впервые официально пригрозил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блокировкой, направив команде проекта уведомление с требованием предоставить данные, необходимые для внесения мессенджера в единый реестр организаторов распространения информации</w:t>
      </w:r>
      <w:r w:rsidRPr="003344AA">
        <w:rPr>
          <w:rStyle w:val="a6"/>
          <w:rFonts w:ascii="Times New Roman" w:hAnsi="Times New Roman" w:cs="Times New Roman"/>
          <w:sz w:val="28"/>
        </w:rPr>
        <w:footnoteReference w:id="168"/>
      </w:r>
      <w:r w:rsidRPr="003344AA">
        <w:rPr>
          <w:rFonts w:ascii="Times New Roman" w:hAnsi="Times New Roman" w:cs="Times New Roman"/>
          <w:sz w:val="28"/>
        </w:rPr>
        <w:t xml:space="preserve">.   Надзорный орган поставил следующее условие: если компания не сообщит информацию о стране регистрации, адресе местонахождения, доменном имени, описании сервиса, почтовом и электронном адресе компании и провайдера хостинга, то мессенджер заблокируют на территории России. В ответ на требования представители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заявили следующее: «Еще ни одно правительство или спецслужба в мире не получили ни бита информации от нас. Так будет </w:t>
      </w:r>
      <w:r w:rsidRPr="003344AA">
        <w:rPr>
          <w:rFonts w:ascii="Times New Roman" w:hAnsi="Times New Roman" w:cs="Times New Roman"/>
          <w:sz w:val="28"/>
        </w:rPr>
        <w:lastRenderedPageBreak/>
        <w:t>всегда»</w:t>
      </w:r>
      <w:r w:rsidRPr="003344AA">
        <w:rPr>
          <w:rStyle w:val="a6"/>
          <w:rFonts w:ascii="Times New Roman" w:hAnsi="Times New Roman" w:cs="Times New Roman"/>
          <w:sz w:val="28"/>
        </w:rPr>
        <w:footnoteReference w:id="169"/>
      </w:r>
      <w:r w:rsidRPr="003344AA">
        <w:rPr>
          <w:rFonts w:ascii="Times New Roman" w:hAnsi="Times New Roman" w:cs="Times New Roman"/>
          <w:sz w:val="28"/>
        </w:rPr>
        <w:t>. Реакция общественности носила оперативный характер: 15 мая появилась информация о том, что пользователи создали петицию, адресованную П.Дурову, с просьбой не допустить блокировки мессенджера</w:t>
      </w:r>
      <w:r w:rsidRPr="003344AA">
        <w:rPr>
          <w:rStyle w:val="a6"/>
          <w:rFonts w:ascii="Times New Roman" w:hAnsi="Times New Roman" w:cs="Times New Roman"/>
          <w:sz w:val="28"/>
        </w:rPr>
        <w:footnoteReference w:id="170"/>
      </w:r>
      <w:r w:rsidRPr="003344AA">
        <w:rPr>
          <w:rFonts w:ascii="Times New Roman" w:hAnsi="Times New Roman" w:cs="Times New Roman"/>
          <w:sz w:val="28"/>
        </w:rPr>
        <w:t xml:space="preserve">. </w:t>
      </w:r>
    </w:p>
    <w:p w:rsidR="00A16436" w:rsidRPr="003344AA" w:rsidRDefault="00A16436" w:rsidP="00A16436">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23 июня глава Роскомнадзора А. Жаров сообщил, что надзорный орган до сих пор не получил требуемых данных. Он также отправил П. Дурову открытое письмо, содержание которого было сформулировано в ультимативной форме: мессенджер будет заблокирован при отказе исполнять российское законодательство. Более того, Жаров обвинил Дурова в нейтральном отношении к террористам и преступникам, пользующимся </w:t>
      </w:r>
      <w:r w:rsidRPr="003344AA">
        <w:rPr>
          <w:rFonts w:ascii="Times New Roman" w:hAnsi="Times New Roman" w:cs="Times New Roman"/>
          <w:sz w:val="28"/>
          <w:lang w:val="en-US"/>
        </w:rPr>
        <w:t>Telegram</w:t>
      </w:r>
      <w:r w:rsidRPr="003344AA">
        <w:rPr>
          <w:rFonts w:ascii="Times New Roman" w:hAnsi="Times New Roman" w:cs="Times New Roman"/>
          <w:sz w:val="28"/>
        </w:rPr>
        <w:t>, а также в игнорировании безопасности рядовых пользователей. В ответ предприниматель заявил, что угроза блокировки «выглядит как некий саботаж государственных интересов»</w:t>
      </w:r>
      <w:r w:rsidRPr="003344AA">
        <w:rPr>
          <w:rStyle w:val="a6"/>
          <w:rFonts w:ascii="Times New Roman" w:hAnsi="Times New Roman" w:cs="Times New Roman"/>
          <w:sz w:val="28"/>
        </w:rPr>
        <w:footnoteReference w:id="171"/>
      </w:r>
      <w:r w:rsidRPr="003344AA">
        <w:rPr>
          <w:rFonts w:ascii="Times New Roman" w:hAnsi="Times New Roman" w:cs="Times New Roman"/>
          <w:sz w:val="28"/>
        </w:rPr>
        <w:t xml:space="preserve">, так как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имеет нейтральное отношение к России по сравнению с мессенджерами </w:t>
      </w:r>
      <w:r w:rsidRPr="003344AA">
        <w:rPr>
          <w:rFonts w:ascii="Times New Roman" w:hAnsi="Times New Roman" w:cs="Times New Roman"/>
          <w:sz w:val="28"/>
          <w:lang w:val="en-US"/>
        </w:rPr>
        <w:t>Whatsapp</w:t>
      </w:r>
      <w:r w:rsidRPr="003344AA">
        <w:rPr>
          <w:rFonts w:ascii="Times New Roman" w:hAnsi="Times New Roman" w:cs="Times New Roman"/>
          <w:sz w:val="28"/>
        </w:rPr>
        <w:t xml:space="preserve"> и </w:t>
      </w:r>
      <w:r w:rsidRPr="003344AA">
        <w:rPr>
          <w:rFonts w:ascii="Times New Roman" w:hAnsi="Times New Roman" w:cs="Times New Roman"/>
          <w:sz w:val="28"/>
          <w:lang w:val="en-US"/>
        </w:rPr>
        <w:t>Facebook</w:t>
      </w:r>
      <w:r w:rsidRPr="003344AA">
        <w:rPr>
          <w:rFonts w:ascii="Times New Roman" w:hAnsi="Times New Roman" w:cs="Times New Roman"/>
          <w:sz w:val="28"/>
        </w:rPr>
        <w:t xml:space="preserve"> </w:t>
      </w:r>
      <w:r w:rsidRPr="003344AA">
        <w:rPr>
          <w:rFonts w:ascii="Times New Roman" w:hAnsi="Times New Roman" w:cs="Times New Roman"/>
          <w:sz w:val="28"/>
          <w:lang w:val="en-US"/>
        </w:rPr>
        <w:t>Messenger</w:t>
      </w:r>
      <w:r w:rsidRPr="003344AA">
        <w:rPr>
          <w:rFonts w:ascii="Times New Roman" w:hAnsi="Times New Roman" w:cs="Times New Roman"/>
          <w:sz w:val="28"/>
        </w:rPr>
        <w:t>, которые контролируются США.</w:t>
      </w:r>
    </w:p>
    <w:p w:rsidR="00A16436" w:rsidRPr="003344AA" w:rsidRDefault="00A16436" w:rsidP="00A30C64">
      <w:pPr>
        <w:spacing w:after="0" w:line="360" w:lineRule="auto"/>
        <w:jc w:val="both"/>
        <w:rPr>
          <w:rFonts w:ascii="Times New Roman" w:hAnsi="Times New Roman" w:cs="Times New Roman"/>
          <w:sz w:val="28"/>
        </w:rPr>
      </w:pPr>
      <w:r w:rsidRPr="003344AA">
        <w:rPr>
          <w:rFonts w:ascii="Times New Roman" w:hAnsi="Times New Roman" w:cs="Times New Roman"/>
          <w:sz w:val="28"/>
        </w:rPr>
        <w:tab/>
        <w:t>28 июня федеральные СМИ сообщили, что П. Дуров пошел навстречу Роскомнадзору и предоставил информацию, необходимую для регистрации мессенджера в реестре распространителей информации</w:t>
      </w:r>
      <w:r w:rsidRPr="003344AA">
        <w:rPr>
          <w:rStyle w:val="a6"/>
          <w:rFonts w:ascii="Times New Roman" w:hAnsi="Times New Roman" w:cs="Times New Roman"/>
          <w:sz w:val="28"/>
        </w:rPr>
        <w:footnoteReference w:id="172"/>
      </w:r>
      <w:r w:rsidRPr="003344AA">
        <w:rPr>
          <w:rFonts w:ascii="Times New Roman" w:hAnsi="Times New Roman" w:cs="Times New Roman"/>
          <w:sz w:val="28"/>
        </w:rPr>
        <w:t xml:space="preserve">. Представители надзорного органа объявили, что отныне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осуществляет свою деятельность в рамках правового поля РФ. Создатель мессенджера предоставил ссылки на требуемые данные и отметил, что необходимая информация все это время находилась в открытом доступе. Он также подчеркнул, что не имеет возражений против регистрации в реестре, если это </w:t>
      </w:r>
      <w:r w:rsidRPr="003344AA">
        <w:rPr>
          <w:rFonts w:ascii="Times New Roman" w:hAnsi="Times New Roman" w:cs="Times New Roman"/>
          <w:sz w:val="28"/>
        </w:rPr>
        <w:lastRenderedPageBreak/>
        <w:t>не повлечет за собой иных действий, например, соблюдения закона Яровой, который предприниматель назвал «антиконституционным»</w:t>
      </w:r>
      <w:r w:rsidRPr="003344AA">
        <w:rPr>
          <w:rStyle w:val="a6"/>
          <w:rFonts w:ascii="Times New Roman" w:hAnsi="Times New Roman" w:cs="Times New Roman"/>
          <w:sz w:val="28"/>
        </w:rPr>
        <w:footnoteReference w:id="173"/>
      </w:r>
      <w:r w:rsidRPr="003344AA">
        <w:rPr>
          <w:rFonts w:ascii="Times New Roman" w:hAnsi="Times New Roman" w:cs="Times New Roman"/>
          <w:sz w:val="28"/>
        </w:rPr>
        <w:t>.</w:t>
      </w:r>
    </w:p>
    <w:p w:rsidR="00A16436" w:rsidRPr="003344AA" w:rsidRDefault="00A16436" w:rsidP="00A16436">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В публичном поле конфликт вновь развернулся 16 октября, когда Мещанский районный суд принял постановил оштрафовать компанию Telegram Messenger LLP на 800 тыс. рублей за отказ предоставить ФСБ ключи, позволяющие декодировать сообщения пользователей. Стало известно, что требование о предоставлении ключей было отправлено представителям мессенджера 14 июля, однако ответной реакции не последовало, вследствие чего был составлен акт административного правонарушения. По словам Дурова, подобные требования со стороны ФСБ противоречат Конституции РФ. Более того, необходимые ведомству данные невозможно предоставить в силу технических особенностей функционирования </w:t>
      </w:r>
      <w:r w:rsidRPr="003344AA">
        <w:rPr>
          <w:rFonts w:ascii="Times New Roman" w:hAnsi="Times New Roman" w:cs="Times New Roman"/>
          <w:sz w:val="28"/>
          <w:lang w:val="en-US"/>
        </w:rPr>
        <w:t>Telegram</w:t>
      </w:r>
      <w:r w:rsidRPr="003344AA">
        <w:rPr>
          <w:rStyle w:val="a6"/>
          <w:rFonts w:ascii="Times New Roman" w:hAnsi="Times New Roman" w:cs="Times New Roman"/>
          <w:sz w:val="28"/>
          <w:lang w:val="en-US"/>
        </w:rPr>
        <w:footnoteReference w:id="174"/>
      </w:r>
      <w:r w:rsidRPr="003344AA">
        <w:rPr>
          <w:rFonts w:ascii="Times New Roman" w:hAnsi="Times New Roman" w:cs="Times New Roman"/>
          <w:sz w:val="28"/>
        </w:rPr>
        <w:t>. В качестве ответных действий 8 декабря представители мессенджера обратились в Верходный суд России с требованием признать решение о передаче ключей шифрования недействительным</w:t>
      </w:r>
      <w:r w:rsidRPr="003344AA">
        <w:rPr>
          <w:rStyle w:val="a6"/>
          <w:rFonts w:ascii="Times New Roman" w:hAnsi="Times New Roman" w:cs="Times New Roman"/>
          <w:sz w:val="28"/>
        </w:rPr>
        <w:footnoteReference w:id="175"/>
      </w:r>
      <w:r w:rsidRPr="003344AA">
        <w:rPr>
          <w:rFonts w:ascii="Times New Roman" w:hAnsi="Times New Roman" w:cs="Times New Roman"/>
          <w:sz w:val="28"/>
        </w:rPr>
        <w:t>.</w:t>
      </w:r>
    </w:p>
    <w:p w:rsidR="00A16436" w:rsidRPr="003344AA" w:rsidRDefault="00A16436" w:rsidP="00A16436">
      <w:pPr>
        <w:spacing w:after="0" w:line="360" w:lineRule="auto"/>
        <w:jc w:val="both"/>
        <w:rPr>
          <w:rFonts w:ascii="Times New Roman" w:hAnsi="Times New Roman" w:cs="Times New Roman"/>
          <w:sz w:val="28"/>
        </w:rPr>
      </w:pPr>
      <w:r w:rsidRPr="003344AA">
        <w:rPr>
          <w:rFonts w:ascii="Times New Roman" w:hAnsi="Times New Roman" w:cs="Times New Roman"/>
          <w:sz w:val="28"/>
        </w:rPr>
        <w:tab/>
        <w:t xml:space="preserve">После продолжительного затишья 20 марта 2018 года появилась информация, что Верховный суд России отклонил иск </w:t>
      </w:r>
      <w:r w:rsidRPr="003344AA">
        <w:rPr>
          <w:rFonts w:ascii="Times New Roman" w:hAnsi="Times New Roman" w:cs="Times New Roman"/>
          <w:sz w:val="28"/>
          <w:lang w:val="en-US"/>
        </w:rPr>
        <w:t>Telegram</w:t>
      </w:r>
      <w:r w:rsidRPr="003344AA">
        <w:rPr>
          <w:rFonts w:ascii="Times New Roman" w:hAnsi="Times New Roman" w:cs="Times New Roman"/>
          <w:sz w:val="28"/>
        </w:rPr>
        <w:t>. По словам представителя ФСБ, необходимая для декодирования сообщений информация не является тайной, охраняемой Конституцией РФ, поэтому удовлетворение иска было отклонено</w:t>
      </w:r>
      <w:r w:rsidRPr="003344AA">
        <w:rPr>
          <w:rStyle w:val="a6"/>
          <w:rFonts w:ascii="Times New Roman" w:hAnsi="Times New Roman" w:cs="Times New Roman"/>
          <w:sz w:val="28"/>
        </w:rPr>
        <w:footnoteReference w:id="176"/>
      </w:r>
      <w:r w:rsidRPr="003344AA">
        <w:rPr>
          <w:rFonts w:ascii="Times New Roman" w:hAnsi="Times New Roman" w:cs="Times New Roman"/>
          <w:sz w:val="28"/>
        </w:rPr>
        <w:t xml:space="preserve">. </w:t>
      </w:r>
    </w:p>
    <w:p w:rsidR="00A16436" w:rsidRPr="003344AA" w:rsidRDefault="00A16436" w:rsidP="00A16436">
      <w:pPr>
        <w:spacing w:line="360" w:lineRule="auto"/>
        <w:jc w:val="both"/>
        <w:rPr>
          <w:rFonts w:ascii="Times New Roman" w:hAnsi="Times New Roman" w:cs="Times New Roman"/>
          <w:sz w:val="28"/>
        </w:rPr>
      </w:pPr>
      <w:r w:rsidRPr="003344AA">
        <w:rPr>
          <w:rFonts w:ascii="Times New Roman" w:hAnsi="Times New Roman" w:cs="Times New Roman"/>
          <w:sz w:val="28"/>
        </w:rPr>
        <w:tab/>
        <w:t xml:space="preserve">6 апреля истек срок в 15 дней, в течение которого необходимо было предоставить ключи дешифровки сообщений. Как следствие, Роскомнадзор подал иск с требованием заблокировать </w:t>
      </w:r>
      <w:r w:rsidRPr="003344AA">
        <w:rPr>
          <w:rFonts w:ascii="Times New Roman" w:hAnsi="Times New Roman" w:cs="Times New Roman"/>
          <w:sz w:val="28"/>
          <w:lang w:val="en-US"/>
        </w:rPr>
        <w:t>Telegram</w:t>
      </w:r>
      <w:r w:rsidRPr="003344AA">
        <w:rPr>
          <w:rFonts w:ascii="Times New Roman" w:hAnsi="Times New Roman" w:cs="Times New Roman"/>
          <w:sz w:val="28"/>
        </w:rPr>
        <w:t xml:space="preserve"> в РФ. Создатель </w:t>
      </w:r>
      <w:r w:rsidRPr="003344AA">
        <w:rPr>
          <w:rFonts w:ascii="Times New Roman" w:hAnsi="Times New Roman" w:cs="Times New Roman"/>
          <w:sz w:val="28"/>
        </w:rPr>
        <w:lastRenderedPageBreak/>
        <w:t xml:space="preserve">мессенджера заявил, что блокировка не принесет желаемых результатов; </w:t>
      </w:r>
      <w:r w:rsidRPr="003344AA">
        <w:rPr>
          <w:rFonts w:ascii="Times New Roman" w:hAnsi="Times New Roman" w:cs="Times New Roman"/>
          <w:sz w:val="28"/>
          <w:lang w:val="en-US"/>
        </w:rPr>
        <w:t>Telegram</w:t>
      </w:r>
      <w:r w:rsidRPr="003344AA">
        <w:rPr>
          <w:rFonts w:ascii="Times New Roman" w:hAnsi="Times New Roman" w:cs="Times New Roman"/>
          <w:sz w:val="28"/>
        </w:rPr>
        <w:t>, в свою очередь, продолжит отстаивать «свободу и неприкосновенность частной жизни»</w:t>
      </w:r>
      <w:r w:rsidRPr="003344AA">
        <w:rPr>
          <w:rStyle w:val="a6"/>
          <w:rFonts w:ascii="Times New Roman" w:hAnsi="Times New Roman" w:cs="Times New Roman"/>
          <w:sz w:val="28"/>
        </w:rPr>
        <w:footnoteReference w:id="177"/>
      </w:r>
      <w:r w:rsidRPr="003344AA">
        <w:rPr>
          <w:rFonts w:ascii="Times New Roman" w:hAnsi="Times New Roman" w:cs="Times New Roman"/>
          <w:sz w:val="28"/>
        </w:rPr>
        <w:t>. В результате 13 апреля Таганский суд Москвы постановил заблокировать мессенджер на территории РФ за отказ предоставить ключи шифрования ФСБ, решение вступило в силу в тот же день</w:t>
      </w:r>
      <w:r w:rsidRPr="003344AA">
        <w:rPr>
          <w:rStyle w:val="a6"/>
          <w:rFonts w:ascii="Times New Roman" w:hAnsi="Times New Roman" w:cs="Times New Roman"/>
          <w:sz w:val="28"/>
        </w:rPr>
        <w:footnoteReference w:id="178"/>
      </w:r>
      <w:r w:rsidRPr="003344AA">
        <w:rPr>
          <w:rFonts w:ascii="Times New Roman" w:hAnsi="Times New Roman" w:cs="Times New Roman"/>
          <w:sz w:val="28"/>
        </w:rPr>
        <w:t xml:space="preserve">. </w:t>
      </w:r>
    </w:p>
    <w:p w:rsidR="00A16436" w:rsidRPr="003344AA" w:rsidRDefault="00A16436" w:rsidP="00A16436">
      <w:pPr>
        <w:jc w:val="both"/>
        <w:rPr>
          <w:rFonts w:ascii="Times New Roman" w:hAnsi="Times New Roman" w:cs="Times New Roman"/>
        </w:rPr>
      </w:pPr>
    </w:p>
    <w:p w:rsidR="00A16436" w:rsidRPr="003344AA" w:rsidRDefault="00A16436" w:rsidP="00A16436">
      <w:pPr>
        <w:jc w:val="both"/>
        <w:rPr>
          <w:rFonts w:ascii="Times New Roman" w:hAnsi="Times New Roman" w:cs="Times New Roman"/>
        </w:rPr>
      </w:pPr>
    </w:p>
    <w:p w:rsidR="00066FE1" w:rsidRPr="003344AA" w:rsidRDefault="00066FE1" w:rsidP="00066FE1">
      <w:pPr>
        <w:pStyle w:val="a3"/>
        <w:spacing w:after="0" w:line="360" w:lineRule="auto"/>
        <w:ind w:left="0"/>
        <w:jc w:val="both"/>
        <w:rPr>
          <w:rFonts w:ascii="Times New Roman" w:hAnsi="Times New Roman" w:cs="Times New Roman"/>
          <w:sz w:val="28"/>
        </w:rPr>
      </w:pPr>
    </w:p>
    <w:p w:rsidR="00D6294F" w:rsidRPr="003344AA" w:rsidRDefault="00D6294F" w:rsidP="00D6294F">
      <w:pPr>
        <w:pStyle w:val="a3"/>
        <w:spacing w:after="0" w:line="360" w:lineRule="auto"/>
        <w:ind w:left="360"/>
        <w:jc w:val="both"/>
        <w:rPr>
          <w:rFonts w:ascii="Times New Roman" w:hAnsi="Times New Roman" w:cs="Times New Roman"/>
          <w:sz w:val="28"/>
        </w:rPr>
      </w:pPr>
    </w:p>
    <w:sectPr w:rsidR="00D6294F" w:rsidRPr="003344AA" w:rsidSect="00C250C7">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F34" w:rsidRDefault="00D87F34" w:rsidP="008705C5">
      <w:pPr>
        <w:spacing w:after="0" w:line="240" w:lineRule="auto"/>
      </w:pPr>
      <w:r>
        <w:separator/>
      </w:r>
    </w:p>
  </w:endnote>
  <w:endnote w:type="continuationSeparator" w:id="0">
    <w:p w:rsidR="00D87F34" w:rsidRDefault="00D87F34" w:rsidP="00870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85915"/>
      <w:docPartObj>
        <w:docPartGallery w:val="Page Numbers (Bottom of Page)"/>
        <w:docPartUnique/>
      </w:docPartObj>
    </w:sdtPr>
    <w:sdtContent>
      <w:p w:rsidR="00C250C7" w:rsidRDefault="00C250C7">
        <w:pPr>
          <w:pStyle w:val="af"/>
          <w:jc w:val="center"/>
        </w:pPr>
        <w:fldSimple w:instr=" PAGE   \* MERGEFORMAT ">
          <w:r w:rsidR="00AC233B">
            <w:rPr>
              <w:noProof/>
            </w:rPr>
            <w:t>9</w:t>
          </w:r>
        </w:fldSimple>
      </w:p>
    </w:sdtContent>
  </w:sdt>
  <w:p w:rsidR="00C250C7" w:rsidRDefault="00C250C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F34" w:rsidRDefault="00D87F34" w:rsidP="008705C5">
      <w:pPr>
        <w:spacing w:after="0" w:line="240" w:lineRule="auto"/>
      </w:pPr>
      <w:r>
        <w:separator/>
      </w:r>
    </w:p>
  </w:footnote>
  <w:footnote w:type="continuationSeparator" w:id="0">
    <w:p w:rsidR="00D87F34" w:rsidRDefault="00D87F34" w:rsidP="008705C5">
      <w:pPr>
        <w:spacing w:after="0" w:line="240" w:lineRule="auto"/>
      </w:pPr>
      <w:r>
        <w:continuationSeparator/>
      </w:r>
    </w:p>
  </w:footnote>
  <w:footnote w:id="1">
    <w:p w:rsidR="00361D9A" w:rsidRPr="00A0727D" w:rsidRDefault="00361D9A" w:rsidP="0004684B">
      <w:pPr>
        <w:pStyle w:val="a4"/>
        <w:jc w:val="both"/>
      </w:pPr>
      <w:r>
        <w:rPr>
          <w:rStyle w:val="a6"/>
        </w:rPr>
        <w:footnoteRef/>
      </w:r>
      <w:r w:rsidRPr="00A0727D">
        <w:t xml:space="preserve"> </w:t>
      </w:r>
      <w:r w:rsidRPr="00290C4B">
        <w:rPr>
          <w:rFonts w:ascii="Times New Roman" w:hAnsi="Times New Roman"/>
        </w:rPr>
        <w:t>Котлер Ф. Основы маркетинга, М, 1996, С.72.</w:t>
      </w:r>
    </w:p>
  </w:footnote>
  <w:footnote w:id="2">
    <w:p w:rsidR="00361D9A" w:rsidRPr="00A0727D" w:rsidRDefault="00361D9A" w:rsidP="0004684B">
      <w:pPr>
        <w:pStyle w:val="a4"/>
        <w:jc w:val="both"/>
      </w:pPr>
      <w:r>
        <w:rPr>
          <w:rStyle w:val="a6"/>
        </w:rPr>
        <w:footnoteRef/>
      </w:r>
      <w:r w:rsidRPr="00A0727D">
        <w:t xml:space="preserve"> </w:t>
      </w:r>
      <w:r w:rsidRPr="006C043A">
        <w:rPr>
          <w:rFonts w:ascii="Times New Roman" w:hAnsi="Times New Roman"/>
        </w:rPr>
        <w:t>Федорова В.А. Соотношение понятий имидж и репутация предприятия//Экономика транспортного комплекса, №23, 2014, С. 73-74.</w:t>
      </w:r>
    </w:p>
  </w:footnote>
  <w:footnote w:id="3">
    <w:p w:rsidR="00361D9A" w:rsidRPr="00A0727D" w:rsidRDefault="00361D9A" w:rsidP="0004684B">
      <w:pPr>
        <w:pStyle w:val="a4"/>
        <w:jc w:val="both"/>
      </w:pPr>
      <w:r>
        <w:rPr>
          <w:rStyle w:val="a6"/>
        </w:rPr>
        <w:footnoteRef/>
      </w:r>
      <w:r w:rsidRPr="00A0727D">
        <w:t xml:space="preserve"> </w:t>
      </w:r>
      <w:r w:rsidRPr="00290C4B">
        <w:rPr>
          <w:rFonts w:ascii="Times New Roman" w:hAnsi="Times New Roman"/>
        </w:rPr>
        <w:t>Важенина И.С. Важенин С.Г. Имидж и репутация как стратегические составляющие нематериальных активов территории//Экономика региона, №3, 2010, С.96.</w:t>
      </w:r>
    </w:p>
  </w:footnote>
  <w:footnote w:id="4">
    <w:p w:rsidR="00361D9A" w:rsidRPr="00DD1B1D" w:rsidRDefault="00361D9A" w:rsidP="0004684B">
      <w:pPr>
        <w:pStyle w:val="a4"/>
        <w:jc w:val="both"/>
        <w:rPr>
          <w:lang w:val="en-US"/>
        </w:rPr>
      </w:pPr>
      <w:r>
        <w:rPr>
          <w:rStyle w:val="a6"/>
        </w:rPr>
        <w:footnoteRef/>
      </w:r>
      <w:r w:rsidRPr="00DD1B1D">
        <w:rPr>
          <w:lang w:val="en-US"/>
        </w:rPr>
        <w:t xml:space="preserve"> </w:t>
      </w:r>
      <w:r w:rsidRPr="000D2EE5">
        <w:rPr>
          <w:rFonts w:ascii="Times New Roman" w:hAnsi="Times New Roman"/>
          <w:lang w:val="en-US"/>
        </w:rPr>
        <w:t>Doyle P. Value-based Marketing: Marketing Strategies for Corporate Growth and Shareholder Value, 2nd Edition, M., 2008, P.232</w:t>
      </w:r>
    </w:p>
  </w:footnote>
  <w:footnote w:id="5">
    <w:p w:rsidR="00361D9A" w:rsidRPr="00195B53" w:rsidRDefault="00361D9A" w:rsidP="0004684B">
      <w:pPr>
        <w:pStyle w:val="a4"/>
        <w:jc w:val="both"/>
        <w:rPr>
          <w:lang w:val="en-US"/>
        </w:rPr>
      </w:pPr>
      <w:r>
        <w:rPr>
          <w:rStyle w:val="a6"/>
        </w:rPr>
        <w:footnoteRef/>
      </w:r>
      <w:r w:rsidRPr="00195B53">
        <w:rPr>
          <w:lang w:val="en-US"/>
        </w:rPr>
        <w:t xml:space="preserve"> </w:t>
      </w:r>
      <w:r w:rsidRPr="00195B53">
        <w:rPr>
          <w:rFonts w:ascii="Times New Roman" w:hAnsi="Times New Roman" w:cs="Times New Roman"/>
          <w:lang w:val="en-US"/>
        </w:rPr>
        <w:t>Peters T.The Brand You 50: Reinventing Work Hardcover/ M, 1999, P. 116</w:t>
      </w:r>
    </w:p>
  </w:footnote>
  <w:footnote w:id="6">
    <w:p w:rsidR="00361D9A" w:rsidRPr="002D043A" w:rsidRDefault="00361D9A" w:rsidP="0004684B">
      <w:pPr>
        <w:pStyle w:val="a4"/>
        <w:jc w:val="both"/>
        <w:rPr>
          <w:rFonts w:ascii="Times New Roman" w:hAnsi="Times New Roman" w:cs="Times New Roman"/>
        </w:rPr>
      </w:pPr>
      <w:r w:rsidRPr="002D043A">
        <w:rPr>
          <w:rStyle w:val="a6"/>
          <w:rFonts w:ascii="Times New Roman" w:hAnsi="Times New Roman" w:cs="Times New Roman"/>
        </w:rPr>
        <w:footnoteRef/>
      </w:r>
      <w:r w:rsidRPr="002D043A">
        <w:rPr>
          <w:rFonts w:ascii="Times New Roman" w:hAnsi="Times New Roman" w:cs="Times New Roman"/>
        </w:rPr>
        <w:t xml:space="preserve"> Котлер, Ф. Персональный брендинг. Технологии достижения личной популярности,  М, 2008. г.,  С.27</w:t>
      </w:r>
    </w:p>
  </w:footnote>
  <w:footnote w:id="7">
    <w:p w:rsidR="00361D9A" w:rsidRPr="002D043A" w:rsidRDefault="00361D9A" w:rsidP="0004684B">
      <w:pPr>
        <w:pStyle w:val="a4"/>
        <w:jc w:val="both"/>
        <w:rPr>
          <w:rFonts w:ascii="Times New Roman" w:hAnsi="Times New Roman" w:cs="Times New Roman"/>
        </w:rPr>
      </w:pPr>
      <w:r w:rsidRPr="002D043A">
        <w:rPr>
          <w:rStyle w:val="a6"/>
          <w:rFonts w:ascii="Times New Roman" w:hAnsi="Times New Roman" w:cs="Times New Roman"/>
        </w:rPr>
        <w:footnoteRef/>
      </w:r>
      <w:r w:rsidRPr="002D043A">
        <w:rPr>
          <w:rFonts w:ascii="Times New Roman" w:hAnsi="Times New Roman" w:cs="Times New Roman"/>
        </w:rPr>
        <w:t xml:space="preserve"> Кичаев,., А., Козлова, А. Ваш персональный коучинг успеха. Как управлять репутацией, М., 2012 г. С.15</w:t>
      </w:r>
    </w:p>
  </w:footnote>
  <w:footnote w:id="8">
    <w:p w:rsidR="00361D9A" w:rsidRPr="002D043A" w:rsidRDefault="00361D9A" w:rsidP="0004684B">
      <w:pPr>
        <w:pStyle w:val="a4"/>
        <w:jc w:val="both"/>
        <w:rPr>
          <w:rFonts w:ascii="Times New Roman" w:hAnsi="Times New Roman" w:cs="Times New Roman"/>
        </w:rPr>
      </w:pPr>
      <w:r w:rsidRPr="002D043A">
        <w:rPr>
          <w:rStyle w:val="a6"/>
          <w:rFonts w:ascii="Times New Roman" w:hAnsi="Times New Roman" w:cs="Times New Roman"/>
        </w:rPr>
        <w:footnoteRef/>
      </w:r>
      <w:r w:rsidRPr="002D043A">
        <w:rPr>
          <w:rFonts w:ascii="Times New Roman" w:hAnsi="Times New Roman" w:cs="Times New Roman"/>
        </w:rPr>
        <w:t>Киселица Е.П. Личность и...бренд: формирование бренда личности как средства продвижения бизнес-проектов//Российское предпринимательство, №2, 2013, С.131-132</w:t>
      </w:r>
    </w:p>
  </w:footnote>
  <w:footnote w:id="9">
    <w:p w:rsidR="00361D9A" w:rsidRPr="002D043A" w:rsidRDefault="00361D9A" w:rsidP="0004684B">
      <w:pPr>
        <w:pStyle w:val="a4"/>
        <w:jc w:val="both"/>
        <w:rPr>
          <w:rFonts w:ascii="Times New Roman" w:hAnsi="Times New Roman" w:cs="Times New Roman"/>
        </w:rPr>
      </w:pPr>
      <w:r w:rsidRPr="002D043A">
        <w:rPr>
          <w:rStyle w:val="a6"/>
          <w:rFonts w:ascii="Times New Roman" w:hAnsi="Times New Roman" w:cs="Times New Roman"/>
        </w:rPr>
        <w:footnoteRef/>
      </w:r>
      <w:r w:rsidRPr="002D043A">
        <w:rPr>
          <w:rFonts w:ascii="Times New Roman" w:hAnsi="Times New Roman" w:cs="Times New Roman"/>
        </w:rPr>
        <w:t xml:space="preserve"> Рябых  А., Кириллова В.. Персональный бренд. Создание и продвижение, М., 2015 г., С.21</w:t>
      </w:r>
    </w:p>
  </w:footnote>
  <w:footnote w:id="10">
    <w:p w:rsidR="00361D9A" w:rsidRPr="002D043A" w:rsidRDefault="00361D9A" w:rsidP="0004684B">
      <w:pPr>
        <w:pStyle w:val="a4"/>
        <w:jc w:val="both"/>
        <w:rPr>
          <w:rFonts w:ascii="Times New Roman" w:hAnsi="Times New Roman" w:cs="Times New Roman"/>
        </w:rPr>
      </w:pPr>
      <w:r w:rsidRPr="002D043A">
        <w:rPr>
          <w:rStyle w:val="a6"/>
          <w:rFonts w:ascii="Times New Roman" w:hAnsi="Times New Roman" w:cs="Times New Roman"/>
        </w:rPr>
        <w:footnoteRef/>
      </w:r>
      <w:r w:rsidRPr="002D043A">
        <w:rPr>
          <w:rFonts w:ascii="Times New Roman" w:hAnsi="Times New Roman" w:cs="Times New Roman"/>
        </w:rPr>
        <w:t xml:space="preserve"> Шарков Ф. И. Константы гудвилла: стиль, паблисити, репутация, имидж и бренд фирмы: Учебное пособие / М.: Издательско-торговая корпорация «Дашков и К°», 2010. С. 150</w:t>
      </w:r>
    </w:p>
  </w:footnote>
  <w:footnote w:id="11">
    <w:p w:rsidR="00361D9A" w:rsidRPr="002D043A" w:rsidRDefault="00361D9A" w:rsidP="0004684B">
      <w:pPr>
        <w:pStyle w:val="a4"/>
        <w:jc w:val="both"/>
        <w:rPr>
          <w:rFonts w:ascii="Times New Roman" w:hAnsi="Times New Roman" w:cs="Times New Roman"/>
        </w:rPr>
      </w:pPr>
      <w:r w:rsidRPr="002D043A">
        <w:rPr>
          <w:rStyle w:val="a6"/>
          <w:rFonts w:ascii="Times New Roman" w:hAnsi="Times New Roman" w:cs="Times New Roman"/>
        </w:rPr>
        <w:footnoteRef/>
      </w:r>
      <w:r w:rsidRPr="002D043A">
        <w:rPr>
          <w:rFonts w:ascii="Times New Roman" w:hAnsi="Times New Roman" w:cs="Times New Roman"/>
        </w:rPr>
        <w:t xml:space="preserve"> Сальникова Л.С. Репутационный менеджмент — важная часть управленческой стратегии успешной организации// Управленческие науки, №3, 2012, С.50</w:t>
      </w:r>
    </w:p>
  </w:footnote>
  <w:footnote w:id="12">
    <w:p w:rsidR="00361D9A" w:rsidRPr="002D043A" w:rsidRDefault="00361D9A" w:rsidP="002D043A">
      <w:pPr>
        <w:pStyle w:val="a4"/>
        <w:jc w:val="both"/>
        <w:rPr>
          <w:rFonts w:ascii="Times New Roman" w:hAnsi="Times New Roman" w:cs="Times New Roman"/>
          <w:lang w:val="en-US"/>
        </w:rPr>
      </w:pPr>
      <w:r w:rsidRPr="002D043A">
        <w:rPr>
          <w:rStyle w:val="a6"/>
          <w:rFonts w:ascii="Times New Roman" w:hAnsi="Times New Roman" w:cs="Times New Roman"/>
        </w:rPr>
        <w:footnoteRef/>
      </w:r>
      <w:r w:rsidRPr="002D043A">
        <w:rPr>
          <w:rFonts w:ascii="Times New Roman" w:hAnsi="Times New Roman" w:cs="Times New Roman"/>
          <w:lang w:val="en-US"/>
        </w:rPr>
        <w:t xml:space="preserve"> Argenti P., Lytton-Hitchins J. The good, the bad and the trustworthy//Business Roundtable Institute for Corporate Ethics, №61, 2010, P.1</w:t>
      </w:r>
    </w:p>
  </w:footnote>
  <w:footnote w:id="13">
    <w:p w:rsidR="00361D9A" w:rsidRDefault="00361D9A" w:rsidP="002D043A">
      <w:pPr>
        <w:pStyle w:val="a4"/>
        <w:jc w:val="both"/>
      </w:pPr>
      <w:r w:rsidRPr="002D043A">
        <w:rPr>
          <w:rStyle w:val="a6"/>
          <w:rFonts w:ascii="Times New Roman" w:hAnsi="Times New Roman" w:cs="Times New Roman"/>
        </w:rPr>
        <w:footnoteRef/>
      </w:r>
      <w:r w:rsidRPr="002D043A">
        <w:rPr>
          <w:rFonts w:ascii="Times New Roman" w:hAnsi="Times New Roman" w:cs="Times New Roman"/>
        </w:rPr>
        <w:t xml:space="preserve"> Даулинг Г. Репутация фирмы. Создание, управление и оценка эффективности/М, 2003, С. 201</w:t>
      </w:r>
    </w:p>
  </w:footnote>
  <w:footnote w:id="14">
    <w:p w:rsidR="00361D9A" w:rsidRPr="00290C4B" w:rsidRDefault="00361D9A" w:rsidP="001E59A1">
      <w:pPr>
        <w:pStyle w:val="a4"/>
        <w:jc w:val="both"/>
        <w:rPr>
          <w:rFonts w:ascii="Times New Roman" w:hAnsi="Times New Roman"/>
        </w:rPr>
      </w:pPr>
      <w:r w:rsidRPr="00290C4B">
        <w:rPr>
          <w:rStyle w:val="a6"/>
          <w:rFonts w:ascii="Times New Roman" w:hAnsi="Times New Roman"/>
        </w:rPr>
        <w:footnoteRef/>
      </w:r>
      <w:r w:rsidRPr="00290C4B">
        <w:rPr>
          <w:rFonts w:ascii="Times New Roman" w:hAnsi="Times New Roman"/>
        </w:rPr>
        <w:t>Михельсон А.Д. Объяснение 25000 иностранных слов, вошедших в употребление в русский язык, с означением их корней. М., 1865.</w:t>
      </w:r>
    </w:p>
  </w:footnote>
  <w:footnote w:id="15">
    <w:p w:rsidR="00361D9A" w:rsidRPr="00290C4B" w:rsidRDefault="00361D9A" w:rsidP="001E59A1">
      <w:pPr>
        <w:pStyle w:val="a4"/>
        <w:jc w:val="both"/>
        <w:rPr>
          <w:rFonts w:ascii="Times New Roman" w:hAnsi="Times New Roman"/>
        </w:rPr>
      </w:pPr>
      <w:r w:rsidRPr="00290C4B">
        <w:rPr>
          <w:rStyle w:val="a6"/>
          <w:rFonts w:ascii="Times New Roman" w:hAnsi="Times New Roman"/>
        </w:rPr>
        <w:footnoteRef/>
      </w:r>
      <w:r w:rsidRPr="00290C4B">
        <w:rPr>
          <w:rFonts w:ascii="Times New Roman" w:hAnsi="Times New Roman"/>
        </w:rPr>
        <w:t xml:space="preserve"> Чудинов А.Н.Словарь иностранных слов, вошедших в состав русского языка. М.: Издание В.И. Губинского, 1894. С. 654</w:t>
      </w:r>
    </w:p>
  </w:footnote>
  <w:footnote w:id="16">
    <w:p w:rsidR="00361D9A" w:rsidRDefault="00361D9A" w:rsidP="001E59A1">
      <w:pPr>
        <w:pStyle w:val="a4"/>
        <w:jc w:val="both"/>
      </w:pPr>
      <w:r w:rsidRPr="00290C4B">
        <w:rPr>
          <w:rStyle w:val="a6"/>
          <w:rFonts w:ascii="Times New Roman" w:hAnsi="Times New Roman"/>
        </w:rPr>
        <w:footnoteRef/>
      </w:r>
      <w:r w:rsidRPr="00290C4B">
        <w:rPr>
          <w:rFonts w:ascii="Times New Roman" w:hAnsi="Times New Roman"/>
        </w:rPr>
        <w:t xml:space="preserve"> Шарков Ф.И. Константы гудвилла: стиль, паблисити, репутация, имидж и бренд фирмы, М., 2010, С.149</w:t>
      </w:r>
    </w:p>
  </w:footnote>
  <w:footnote w:id="17">
    <w:p w:rsidR="00361D9A" w:rsidRPr="00290C4B" w:rsidRDefault="00361D9A" w:rsidP="005C4F35">
      <w:pPr>
        <w:pStyle w:val="a4"/>
        <w:jc w:val="both"/>
        <w:rPr>
          <w:rFonts w:ascii="Times New Roman" w:hAnsi="Times New Roman"/>
        </w:rPr>
      </w:pPr>
      <w:r>
        <w:rPr>
          <w:rStyle w:val="a6"/>
        </w:rPr>
        <w:footnoteRef/>
      </w:r>
      <w:r w:rsidRPr="00290C4B">
        <w:rPr>
          <w:rFonts w:ascii="Times New Roman" w:hAnsi="Times New Roman"/>
        </w:rPr>
        <w:t xml:space="preserve">Комоликова С.С. Понятие репутации в культурологическом аспекте//Вестник Челябинского государственного университета, №33, 2013, С.63 </w:t>
      </w:r>
    </w:p>
  </w:footnote>
  <w:footnote w:id="18">
    <w:p w:rsidR="00361D9A" w:rsidRPr="007C0EE5" w:rsidRDefault="00361D9A" w:rsidP="001E59A1">
      <w:pPr>
        <w:pStyle w:val="a4"/>
        <w:jc w:val="both"/>
      </w:pPr>
      <w:r w:rsidRPr="00290C4B">
        <w:rPr>
          <w:rStyle w:val="a6"/>
          <w:rFonts w:ascii="Times New Roman" w:hAnsi="Times New Roman"/>
        </w:rPr>
        <w:footnoteRef/>
      </w:r>
      <w:r w:rsidRPr="00290C4B">
        <w:rPr>
          <w:rFonts w:ascii="Times New Roman" w:hAnsi="Times New Roman"/>
        </w:rPr>
        <w:t>Косых В.Н. Управление репутацией: зачем и когда репутация нужна в бизнесе//</w:t>
      </w:r>
      <w:r w:rsidRPr="00290C4B">
        <w:rPr>
          <w:rFonts w:ascii="Times New Roman" w:hAnsi="Times New Roman"/>
          <w:lang w:val="en-US"/>
        </w:rPr>
        <w:t>PR</w:t>
      </w:r>
      <w:r w:rsidRPr="00290C4B">
        <w:rPr>
          <w:rFonts w:ascii="Times New Roman" w:hAnsi="Times New Roman"/>
        </w:rPr>
        <w:t xml:space="preserve"> и реклама в изменяющемся мире: Региональный аспект, 2012, С. 107</w:t>
      </w:r>
    </w:p>
  </w:footnote>
  <w:footnote w:id="19">
    <w:p w:rsidR="00361D9A" w:rsidRPr="00290C4B" w:rsidRDefault="00361D9A" w:rsidP="001E59A1">
      <w:pPr>
        <w:pStyle w:val="a4"/>
        <w:jc w:val="both"/>
        <w:rPr>
          <w:rFonts w:ascii="Times New Roman" w:hAnsi="Times New Roman"/>
        </w:rPr>
      </w:pPr>
      <w:r>
        <w:rPr>
          <w:rStyle w:val="a6"/>
        </w:rPr>
        <w:footnoteRef/>
      </w:r>
      <w:r w:rsidRPr="00020352">
        <w:rPr>
          <w:lang w:val="en-US"/>
        </w:rPr>
        <w:t xml:space="preserve"> </w:t>
      </w:r>
      <w:r w:rsidRPr="00290C4B">
        <w:rPr>
          <w:rFonts w:ascii="Times New Roman" w:hAnsi="Times New Roman"/>
          <w:lang w:val="en-US"/>
        </w:rPr>
        <w:t>Boulding К. The Image. Knowledge in Life and Society, M., 1956. P</w:t>
      </w:r>
      <w:r w:rsidRPr="00290C4B">
        <w:rPr>
          <w:rFonts w:ascii="Times New Roman" w:hAnsi="Times New Roman"/>
        </w:rPr>
        <w:t>.175..</w:t>
      </w:r>
    </w:p>
  </w:footnote>
  <w:footnote w:id="20">
    <w:p w:rsidR="00361D9A" w:rsidRDefault="00361D9A" w:rsidP="005C4F35">
      <w:pPr>
        <w:pStyle w:val="a4"/>
      </w:pPr>
      <w:r w:rsidRPr="00290C4B">
        <w:rPr>
          <w:rStyle w:val="a6"/>
          <w:rFonts w:ascii="Times New Roman" w:hAnsi="Times New Roman"/>
        </w:rPr>
        <w:footnoteRef/>
      </w:r>
      <w:r w:rsidRPr="00290C4B">
        <w:rPr>
          <w:rFonts w:ascii="Times New Roman" w:hAnsi="Times New Roman"/>
        </w:rPr>
        <w:t xml:space="preserve"> Котлер Ф. Основы маркетинга, М, 1996, С.72.</w:t>
      </w:r>
    </w:p>
  </w:footnote>
  <w:footnote w:id="21">
    <w:p w:rsidR="00361D9A" w:rsidRDefault="00361D9A" w:rsidP="001E59A1">
      <w:pPr>
        <w:pStyle w:val="a4"/>
        <w:jc w:val="both"/>
      </w:pPr>
      <w:r>
        <w:rPr>
          <w:rStyle w:val="a6"/>
        </w:rPr>
        <w:footnoteRef/>
      </w:r>
      <w:r>
        <w:t xml:space="preserve"> </w:t>
      </w:r>
      <w:r w:rsidRPr="004C4650">
        <w:rPr>
          <w:rFonts w:ascii="Times New Roman" w:hAnsi="Times New Roman"/>
        </w:rPr>
        <w:t>Важенина И.С. Имидж и репутация как стратегические составляющие нематериальных активов территории//Экономика региона, №3, 2010, С.99</w:t>
      </w:r>
    </w:p>
  </w:footnote>
  <w:footnote w:id="22">
    <w:p w:rsidR="00361D9A" w:rsidRPr="00290C4B" w:rsidRDefault="00361D9A" w:rsidP="005C4F35">
      <w:pPr>
        <w:pStyle w:val="a4"/>
        <w:jc w:val="both"/>
        <w:rPr>
          <w:rFonts w:ascii="Times New Roman" w:hAnsi="Times New Roman"/>
        </w:rPr>
      </w:pPr>
      <w:r w:rsidRPr="004C7387">
        <w:rPr>
          <w:rStyle w:val="a6"/>
          <w:rFonts w:ascii="Times New Roman" w:hAnsi="Times New Roman"/>
        </w:rPr>
        <w:footnoteRef/>
      </w:r>
      <w:r w:rsidRPr="004C7387">
        <w:rPr>
          <w:rFonts w:ascii="Times New Roman" w:hAnsi="Times New Roman"/>
        </w:rPr>
        <w:t xml:space="preserve"> </w:t>
      </w:r>
      <w:r w:rsidRPr="00290C4B">
        <w:rPr>
          <w:rFonts w:ascii="Times New Roman" w:hAnsi="Times New Roman"/>
        </w:rPr>
        <w:t>Грекова Г.И., Савина Т.С. Деловая репутация компании: экономическое содержание и оценка//Вестник ВГУ, №69, 2012, С. 49.</w:t>
      </w:r>
    </w:p>
  </w:footnote>
  <w:footnote w:id="23">
    <w:p w:rsidR="00361D9A" w:rsidRDefault="00361D9A" w:rsidP="005C4F35">
      <w:pPr>
        <w:pStyle w:val="a4"/>
        <w:jc w:val="both"/>
      </w:pPr>
      <w:r w:rsidRPr="00290C4B">
        <w:rPr>
          <w:rStyle w:val="a6"/>
          <w:rFonts w:ascii="Times New Roman" w:hAnsi="Times New Roman"/>
        </w:rPr>
        <w:footnoteRef/>
      </w:r>
      <w:r w:rsidRPr="00290C4B">
        <w:rPr>
          <w:rFonts w:ascii="Times New Roman" w:hAnsi="Times New Roman"/>
        </w:rPr>
        <w:t xml:space="preserve"> Шарков Ф.И. Указ.соч. С.51</w:t>
      </w:r>
    </w:p>
  </w:footnote>
  <w:footnote w:id="24">
    <w:p w:rsidR="00361D9A" w:rsidRDefault="00361D9A" w:rsidP="005C4F35">
      <w:pPr>
        <w:pStyle w:val="a4"/>
        <w:jc w:val="both"/>
      </w:pPr>
      <w:r>
        <w:rPr>
          <w:rStyle w:val="a6"/>
        </w:rPr>
        <w:footnoteRef/>
      </w:r>
      <w:r>
        <w:t xml:space="preserve"> </w:t>
      </w:r>
      <w:r w:rsidRPr="006C043A">
        <w:rPr>
          <w:rFonts w:ascii="Times New Roman" w:hAnsi="Times New Roman"/>
        </w:rPr>
        <w:t>Федорова В.А. Соотношение понятий имидж и репутация предприятия//Экономика транспортного комплекса, №23, 2014, С. 73-74.</w:t>
      </w:r>
    </w:p>
  </w:footnote>
  <w:footnote w:id="25">
    <w:p w:rsidR="00361D9A" w:rsidRPr="00290C4B" w:rsidRDefault="00361D9A" w:rsidP="005C4F35">
      <w:pPr>
        <w:pStyle w:val="a4"/>
        <w:jc w:val="both"/>
        <w:rPr>
          <w:rFonts w:ascii="Times New Roman" w:hAnsi="Times New Roman"/>
        </w:rPr>
      </w:pPr>
      <w:r>
        <w:rPr>
          <w:rStyle w:val="a6"/>
        </w:rPr>
        <w:footnoteRef/>
      </w:r>
      <w:r>
        <w:t xml:space="preserve"> </w:t>
      </w:r>
      <w:r w:rsidRPr="00290C4B">
        <w:rPr>
          <w:rFonts w:ascii="Times New Roman" w:hAnsi="Times New Roman"/>
        </w:rPr>
        <w:t>Солоненко А.А., Петровская Г.А. Понятие, виды, методы оценки и учет деловой репутации // Вестник Астраханского технического университета. Серия: Экономика, №2, 2014, С.110</w:t>
      </w:r>
    </w:p>
  </w:footnote>
  <w:footnote w:id="26">
    <w:p w:rsidR="00361D9A" w:rsidRPr="00290C4B" w:rsidRDefault="00361D9A" w:rsidP="005C4F35">
      <w:pPr>
        <w:pStyle w:val="a4"/>
        <w:jc w:val="both"/>
        <w:rPr>
          <w:rFonts w:ascii="Times New Roman" w:hAnsi="Times New Roman"/>
        </w:rPr>
      </w:pPr>
      <w:r w:rsidRPr="00290C4B">
        <w:rPr>
          <w:rStyle w:val="a6"/>
          <w:rFonts w:ascii="Times New Roman" w:hAnsi="Times New Roman"/>
        </w:rPr>
        <w:footnoteRef/>
      </w:r>
      <w:r w:rsidRPr="00290C4B">
        <w:rPr>
          <w:rFonts w:ascii="Times New Roman" w:hAnsi="Times New Roman"/>
        </w:rPr>
        <w:t xml:space="preserve"> Иванов А.Е. Д</w:t>
      </w:r>
      <w:r>
        <w:rPr>
          <w:rFonts w:ascii="Times New Roman" w:hAnsi="Times New Roman"/>
        </w:rPr>
        <w:t>е</w:t>
      </w:r>
      <w:r w:rsidRPr="00290C4B">
        <w:rPr>
          <w:rFonts w:ascii="Times New Roman" w:hAnsi="Times New Roman"/>
        </w:rPr>
        <w:t>ловая репутация компании как проекция синергетического эффекта ее деятельности на финансовую отчетность//Проблемы учета, №34, 2013, С.19</w:t>
      </w:r>
    </w:p>
  </w:footnote>
  <w:footnote w:id="27">
    <w:p w:rsidR="00361D9A" w:rsidRPr="00290C4B" w:rsidRDefault="00361D9A" w:rsidP="001E59A1">
      <w:pPr>
        <w:pStyle w:val="a4"/>
        <w:jc w:val="both"/>
        <w:rPr>
          <w:rFonts w:ascii="Times New Roman" w:hAnsi="Times New Roman"/>
        </w:rPr>
      </w:pPr>
      <w:r w:rsidRPr="00290C4B">
        <w:rPr>
          <w:rStyle w:val="a6"/>
          <w:rFonts w:ascii="Times New Roman" w:hAnsi="Times New Roman"/>
        </w:rPr>
        <w:footnoteRef/>
      </w:r>
      <w:r w:rsidRPr="00290C4B">
        <w:rPr>
          <w:rFonts w:ascii="Times New Roman" w:hAnsi="Times New Roman"/>
        </w:rPr>
        <w:t xml:space="preserve"> Леонтьев Б.Б. Оценка нематериальных активов высокотехнологических предприятий, М, 2012, С.305</w:t>
      </w:r>
    </w:p>
  </w:footnote>
  <w:footnote w:id="28">
    <w:p w:rsidR="00361D9A" w:rsidRDefault="00361D9A" w:rsidP="001E59A1">
      <w:pPr>
        <w:pStyle w:val="a4"/>
        <w:jc w:val="both"/>
      </w:pPr>
      <w:r w:rsidRPr="00290C4B">
        <w:rPr>
          <w:rStyle w:val="a6"/>
          <w:rFonts w:ascii="Times New Roman" w:hAnsi="Times New Roman"/>
        </w:rPr>
        <w:footnoteRef/>
      </w:r>
      <w:r w:rsidRPr="00290C4B">
        <w:rPr>
          <w:rFonts w:ascii="Times New Roman" w:hAnsi="Times New Roman"/>
        </w:rPr>
        <w:t xml:space="preserve"> Соколов Я.В. Бухгалтерский учет для руководителя, М, 2007, С.320</w:t>
      </w:r>
    </w:p>
  </w:footnote>
  <w:footnote w:id="29">
    <w:p w:rsidR="00361D9A" w:rsidRPr="00290C4B" w:rsidRDefault="00361D9A" w:rsidP="005C4F35">
      <w:pPr>
        <w:pStyle w:val="a4"/>
        <w:jc w:val="both"/>
        <w:rPr>
          <w:rFonts w:ascii="Times New Roman" w:hAnsi="Times New Roman"/>
        </w:rPr>
      </w:pPr>
      <w:r>
        <w:rPr>
          <w:rStyle w:val="a6"/>
        </w:rPr>
        <w:footnoteRef/>
      </w:r>
      <w:r>
        <w:t xml:space="preserve"> </w:t>
      </w:r>
      <w:r w:rsidRPr="00290C4B">
        <w:rPr>
          <w:rFonts w:ascii="Times New Roman" w:hAnsi="Times New Roman"/>
        </w:rPr>
        <w:t>Крымов С.М. Аникина Н.А. Гудвилл как инструмент управления стоимостью компании//Вестник Южно-Уральского государственного университета. Серия: Экономика и менеджмент, №26, 2010, С. 68</w:t>
      </w:r>
    </w:p>
  </w:footnote>
  <w:footnote w:id="30">
    <w:p w:rsidR="00361D9A" w:rsidRDefault="00361D9A" w:rsidP="005C4F35">
      <w:pPr>
        <w:pStyle w:val="a4"/>
        <w:jc w:val="both"/>
      </w:pPr>
      <w:r w:rsidRPr="00290C4B">
        <w:rPr>
          <w:rStyle w:val="a6"/>
          <w:rFonts w:ascii="Times New Roman" w:hAnsi="Times New Roman"/>
        </w:rPr>
        <w:footnoteRef/>
      </w:r>
      <w:r w:rsidRPr="00290C4B">
        <w:rPr>
          <w:rFonts w:ascii="Times New Roman" w:hAnsi="Times New Roman"/>
        </w:rPr>
        <w:t xml:space="preserve"> Грекова Г.И. Савина Т.С. Указ.соч. С.50</w:t>
      </w:r>
    </w:p>
  </w:footnote>
  <w:footnote w:id="31">
    <w:p w:rsidR="00361D9A" w:rsidRDefault="00361D9A" w:rsidP="005C4F35">
      <w:pPr>
        <w:pStyle w:val="a4"/>
        <w:jc w:val="both"/>
      </w:pPr>
      <w:r>
        <w:rPr>
          <w:rStyle w:val="a6"/>
        </w:rPr>
        <w:footnoteRef/>
      </w:r>
      <w:r>
        <w:t xml:space="preserve"> </w:t>
      </w:r>
      <w:r>
        <w:rPr>
          <w:rFonts w:ascii="Times New Roman" w:hAnsi="Times New Roman"/>
        </w:rPr>
        <w:t>Крымов С.М. Аникина Н.А. Указ. соч. С. 71</w:t>
      </w:r>
    </w:p>
  </w:footnote>
  <w:footnote w:id="32">
    <w:p w:rsidR="00361D9A" w:rsidRDefault="00361D9A" w:rsidP="005C4F35">
      <w:pPr>
        <w:pStyle w:val="a4"/>
        <w:jc w:val="both"/>
        <w:rPr>
          <w:rFonts w:ascii="Times New Roman" w:hAnsi="Times New Roman"/>
        </w:rPr>
      </w:pPr>
      <w:r>
        <w:rPr>
          <w:rStyle w:val="a6"/>
          <w:rFonts w:ascii="Times New Roman" w:hAnsi="Times New Roman"/>
        </w:rPr>
        <w:footnoteRef/>
      </w:r>
      <w:r>
        <w:rPr>
          <w:rFonts w:ascii="Times New Roman" w:hAnsi="Times New Roman"/>
        </w:rPr>
        <w:t xml:space="preserve"> Яковлева А.В. Бойцова А.А. Указ.соч., С.9</w:t>
      </w:r>
    </w:p>
  </w:footnote>
  <w:footnote w:id="33">
    <w:p w:rsidR="00361D9A" w:rsidRPr="00290C4B" w:rsidRDefault="00361D9A" w:rsidP="001E59A1">
      <w:pPr>
        <w:pStyle w:val="a4"/>
        <w:jc w:val="both"/>
        <w:rPr>
          <w:rFonts w:ascii="Times New Roman" w:hAnsi="Times New Roman"/>
        </w:rPr>
      </w:pPr>
      <w:r w:rsidRPr="00290C4B">
        <w:rPr>
          <w:rStyle w:val="a6"/>
          <w:rFonts w:ascii="Times New Roman" w:hAnsi="Times New Roman"/>
        </w:rPr>
        <w:footnoteRef/>
      </w:r>
      <w:r w:rsidRPr="00290C4B">
        <w:rPr>
          <w:rFonts w:ascii="Times New Roman" w:hAnsi="Times New Roman"/>
        </w:rPr>
        <w:t xml:space="preserve"> Важенина И.С. Важенин С.Г. Имидж и репутация как стратегические составляющие нематериальных активов территории//Экономика региона, №3, 2010, С.96.</w:t>
      </w:r>
    </w:p>
  </w:footnote>
  <w:footnote w:id="34">
    <w:p w:rsidR="00361D9A" w:rsidRPr="00290C4B" w:rsidRDefault="00361D9A" w:rsidP="005C4F35">
      <w:pPr>
        <w:pStyle w:val="a4"/>
        <w:jc w:val="both"/>
        <w:rPr>
          <w:rFonts w:ascii="Times New Roman" w:hAnsi="Times New Roman"/>
        </w:rPr>
      </w:pPr>
      <w:r>
        <w:rPr>
          <w:rStyle w:val="a6"/>
        </w:rPr>
        <w:footnoteRef/>
      </w:r>
      <w:r>
        <w:t xml:space="preserve"> </w:t>
      </w:r>
      <w:r w:rsidRPr="00290C4B">
        <w:rPr>
          <w:rFonts w:ascii="Times New Roman" w:hAnsi="Times New Roman"/>
        </w:rPr>
        <w:t>Казанцев К.Ю. Место бренда в структуре нематериальных активов предприятия//Интерэкспо Гео-Сибирь, №2, том 3, 2013, С. 3-4.</w:t>
      </w:r>
    </w:p>
  </w:footnote>
  <w:footnote w:id="35">
    <w:p w:rsidR="00361D9A" w:rsidRDefault="00361D9A" w:rsidP="001E59A1">
      <w:pPr>
        <w:pStyle w:val="a4"/>
        <w:jc w:val="both"/>
      </w:pPr>
      <w:r w:rsidRPr="00290C4B">
        <w:rPr>
          <w:rStyle w:val="a6"/>
          <w:rFonts w:ascii="Times New Roman" w:hAnsi="Times New Roman"/>
        </w:rPr>
        <w:footnoteRef/>
      </w:r>
      <w:r w:rsidRPr="00290C4B">
        <w:rPr>
          <w:rFonts w:ascii="Times New Roman" w:hAnsi="Times New Roman"/>
        </w:rPr>
        <w:t xml:space="preserve"> Козлова Н.П. Роль корпоративной культуры в формировании деловой репутации компании//Известия ПГПУ им. В. Г. Белинского, №24, С. 291</w:t>
      </w:r>
    </w:p>
  </w:footnote>
  <w:footnote w:id="36">
    <w:p w:rsidR="00361D9A" w:rsidRDefault="00361D9A" w:rsidP="005C4F35">
      <w:pPr>
        <w:pStyle w:val="a4"/>
      </w:pPr>
      <w:r>
        <w:rPr>
          <w:rStyle w:val="a6"/>
        </w:rPr>
        <w:footnoteRef/>
      </w:r>
      <w:r>
        <w:t xml:space="preserve"> </w:t>
      </w:r>
      <w:r w:rsidRPr="00D82AB7">
        <w:rPr>
          <w:rFonts w:ascii="Times New Roman" w:hAnsi="Times New Roman"/>
        </w:rPr>
        <w:t>Крымов С.М., Аникина Н.А. Указ. соч., С.68-69.</w:t>
      </w:r>
    </w:p>
  </w:footnote>
  <w:footnote w:id="37">
    <w:p w:rsidR="00361D9A" w:rsidRPr="00290C4B" w:rsidRDefault="00361D9A" w:rsidP="005C4F35">
      <w:pPr>
        <w:pStyle w:val="a4"/>
        <w:jc w:val="both"/>
        <w:rPr>
          <w:rFonts w:ascii="Times New Roman" w:hAnsi="Times New Roman"/>
        </w:rPr>
      </w:pPr>
      <w:r w:rsidRPr="00290C4B">
        <w:rPr>
          <w:rStyle w:val="a6"/>
          <w:rFonts w:ascii="Times New Roman" w:hAnsi="Times New Roman"/>
        </w:rPr>
        <w:footnoteRef/>
      </w:r>
      <w:r w:rsidRPr="00290C4B">
        <w:rPr>
          <w:rFonts w:ascii="Times New Roman" w:hAnsi="Times New Roman"/>
        </w:rPr>
        <w:t xml:space="preserve"> Спивак В.А. Организационная культура, М., 2004, С.53-54.</w:t>
      </w:r>
    </w:p>
  </w:footnote>
  <w:footnote w:id="38">
    <w:p w:rsidR="00361D9A" w:rsidRDefault="00361D9A" w:rsidP="005C4F35">
      <w:pPr>
        <w:pStyle w:val="a4"/>
        <w:jc w:val="both"/>
      </w:pPr>
      <w:r w:rsidRPr="00290C4B">
        <w:rPr>
          <w:rStyle w:val="a6"/>
          <w:rFonts w:ascii="Times New Roman" w:hAnsi="Times New Roman"/>
        </w:rPr>
        <w:footnoteRef/>
      </w:r>
      <w:r w:rsidRPr="00290C4B">
        <w:rPr>
          <w:rFonts w:ascii="Times New Roman" w:hAnsi="Times New Roman"/>
        </w:rPr>
        <w:t xml:space="preserve"> Козлова Н.П. Формирование положительного имиджа и деловой репутации компании//Вестник АГТУ, Серия: Экономика, №1, 2011, С. 68-69</w:t>
      </w:r>
    </w:p>
  </w:footnote>
  <w:footnote w:id="39">
    <w:p w:rsidR="00361D9A" w:rsidRPr="00330EDE" w:rsidRDefault="00361D9A" w:rsidP="005C4F35">
      <w:pPr>
        <w:pStyle w:val="a4"/>
        <w:jc w:val="both"/>
        <w:rPr>
          <w:rFonts w:ascii="Times New Roman" w:hAnsi="Times New Roman"/>
        </w:rPr>
      </w:pPr>
      <w:r>
        <w:rPr>
          <w:rStyle w:val="a6"/>
        </w:rPr>
        <w:footnoteRef/>
      </w:r>
      <w:r>
        <w:t xml:space="preserve"> </w:t>
      </w:r>
      <w:r w:rsidRPr="00330EDE">
        <w:rPr>
          <w:rFonts w:ascii="Times New Roman" w:hAnsi="Times New Roman"/>
        </w:rPr>
        <w:t xml:space="preserve">Яковлев А.В. Бойцова А.А. Методология управления российскими предприятиями: 9 ключей бизнеса, [Электронный ресурс], </w:t>
      </w:r>
      <w:r w:rsidRPr="00330EDE">
        <w:rPr>
          <w:rFonts w:ascii="Times New Roman" w:hAnsi="Times New Roman"/>
          <w:lang w:val="en-US"/>
        </w:rPr>
        <w:t>URL</w:t>
      </w:r>
      <w:r w:rsidRPr="00330EDE">
        <w:rPr>
          <w:rFonts w:ascii="Times New Roman" w:hAnsi="Times New Roman"/>
        </w:rPr>
        <w:t>: http://www.ismss.ru/</w:t>
      </w:r>
      <w:r>
        <w:rPr>
          <w:rFonts w:ascii="Times New Roman" w:hAnsi="Times New Roman"/>
        </w:rPr>
        <w:t xml:space="preserve"> (дата обращения 15.12.16)</w:t>
      </w:r>
    </w:p>
  </w:footnote>
  <w:footnote w:id="40">
    <w:p w:rsidR="00361D9A" w:rsidRPr="00C21A35" w:rsidRDefault="00361D9A" w:rsidP="005C4F35">
      <w:pPr>
        <w:pStyle w:val="a4"/>
        <w:jc w:val="both"/>
        <w:rPr>
          <w:rFonts w:ascii="Times New Roman" w:hAnsi="Times New Roman"/>
        </w:rPr>
      </w:pPr>
      <w:r w:rsidRPr="00330EDE">
        <w:rPr>
          <w:rStyle w:val="a6"/>
          <w:rFonts w:ascii="Times New Roman" w:hAnsi="Times New Roman"/>
        </w:rPr>
        <w:footnoteRef/>
      </w:r>
      <w:r w:rsidRPr="00330EDE">
        <w:rPr>
          <w:rFonts w:ascii="Times New Roman" w:hAnsi="Times New Roman"/>
        </w:rPr>
        <w:t xml:space="preserve"> Там же, С.69</w:t>
      </w:r>
    </w:p>
  </w:footnote>
  <w:footnote w:id="41">
    <w:p w:rsidR="00361D9A" w:rsidRDefault="00361D9A">
      <w:pPr>
        <w:pStyle w:val="a4"/>
      </w:pPr>
      <w:r>
        <w:rPr>
          <w:rStyle w:val="a6"/>
        </w:rPr>
        <w:footnoteRef/>
      </w:r>
      <w:r>
        <w:t xml:space="preserve"> </w:t>
      </w:r>
      <w:r w:rsidRPr="00082234">
        <w:rPr>
          <w:rFonts w:ascii="Times New Roman" w:hAnsi="Times New Roman" w:cs="Times New Roman"/>
        </w:rPr>
        <w:t>Крымов С.М. Указ.соч., С.71</w:t>
      </w:r>
    </w:p>
  </w:footnote>
  <w:footnote w:id="42">
    <w:p w:rsidR="00361D9A" w:rsidRDefault="00361D9A">
      <w:pPr>
        <w:pStyle w:val="a4"/>
      </w:pPr>
      <w:r>
        <w:rPr>
          <w:rStyle w:val="a6"/>
        </w:rPr>
        <w:footnoteRef/>
      </w:r>
      <w:r>
        <w:t xml:space="preserve"> </w:t>
      </w:r>
      <w:r w:rsidRPr="005C4F35">
        <w:rPr>
          <w:rFonts w:ascii="Times New Roman" w:hAnsi="Times New Roman" w:cs="Times New Roman"/>
        </w:rPr>
        <w:t>Парамонова О. С. Как оценить репутацию компании // Руководитель строительной организации, № 9, 2010, С.60–66.</w:t>
      </w:r>
    </w:p>
  </w:footnote>
  <w:footnote w:id="43">
    <w:p w:rsidR="00361D9A" w:rsidRPr="00E67C0C" w:rsidRDefault="00361D9A" w:rsidP="005C4F35">
      <w:pPr>
        <w:pStyle w:val="a4"/>
        <w:rPr>
          <w:lang w:val="en-US"/>
        </w:rPr>
      </w:pPr>
      <w:r>
        <w:rPr>
          <w:rStyle w:val="a6"/>
        </w:rPr>
        <w:footnoteRef/>
      </w:r>
      <w:r w:rsidRPr="00E67C0C">
        <w:rPr>
          <w:lang w:val="en-US"/>
        </w:rPr>
        <w:t xml:space="preserve"> </w:t>
      </w:r>
      <w:r w:rsidRPr="008C6A02">
        <w:rPr>
          <w:rFonts w:ascii="Times New Roman" w:hAnsi="Times New Roman" w:cs="Times New Roman"/>
          <w:lang w:val="en-US"/>
        </w:rPr>
        <w:t>Fombrun C. Ponzi L. Stakeholder Tracking and Analysis: The RepTrak® System for Measuring Corporate Reputation// Corporate Reputation Review, vol. 18, 2015, P.6</w:t>
      </w:r>
    </w:p>
  </w:footnote>
  <w:footnote w:id="44">
    <w:p w:rsidR="00361D9A" w:rsidRDefault="00361D9A" w:rsidP="005C4F35">
      <w:pPr>
        <w:pStyle w:val="a4"/>
      </w:pPr>
      <w:r>
        <w:rPr>
          <w:rStyle w:val="a6"/>
        </w:rPr>
        <w:footnoteRef/>
      </w:r>
      <w:r>
        <w:t xml:space="preserve"> </w:t>
      </w:r>
      <w:r w:rsidRPr="00E67C0C">
        <w:rPr>
          <w:rFonts w:ascii="Times New Roman" w:hAnsi="Times New Roman" w:cs="Times New Roman"/>
        </w:rPr>
        <w:t>Там же</w:t>
      </w:r>
    </w:p>
  </w:footnote>
  <w:footnote w:id="45">
    <w:p w:rsidR="00361D9A" w:rsidRDefault="00361D9A" w:rsidP="005C4F35">
      <w:pPr>
        <w:pStyle w:val="a4"/>
      </w:pPr>
      <w:r>
        <w:rPr>
          <w:rStyle w:val="a6"/>
        </w:rPr>
        <w:footnoteRef/>
      </w:r>
      <w:r>
        <w:t xml:space="preserve"> </w:t>
      </w:r>
      <w:r w:rsidRPr="00FD358A">
        <w:rPr>
          <w:rFonts w:ascii="Times New Roman" w:hAnsi="Times New Roman" w:cs="Times New Roman"/>
        </w:rPr>
        <w:t>Там же</w:t>
      </w:r>
    </w:p>
  </w:footnote>
  <w:footnote w:id="46">
    <w:p w:rsidR="00361D9A" w:rsidRPr="005C4F35" w:rsidRDefault="00361D9A" w:rsidP="005C4F35">
      <w:pPr>
        <w:pStyle w:val="a4"/>
      </w:pPr>
      <w:r>
        <w:rPr>
          <w:rStyle w:val="a6"/>
        </w:rPr>
        <w:footnoteRef/>
      </w:r>
      <w:r w:rsidRPr="005C4F35">
        <w:t xml:space="preserve"> </w:t>
      </w:r>
      <w:r w:rsidRPr="00290C4B">
        <w:rPr>
          <w:rFonts w:ascii="Times New Roman" w:hAnsi="Times New Roman" w:cs="Times New Roman"/>
          <w:lang w:val="en-US"/>
        </w:rPr>
        <w:t>Fombrun</w:t>
      </w:r>
      <w:r w:rsidRPr="005C4F35">
        <w:rPr>
          <w:rFonts w:ascii="Times New Roman" w:hAnsi="Times New Roman" w:cs="Times New Roman"/>
        </w:rPr>
        <w:t xml:space="preserve"> </w:t>
      </w:r>
      <w:r w:rsidRPr="00290C4B">
        <w:rPr>
          <w:rFonts w:ascii="Times New Roman" w:hAnsi="Times New Roman" w:cs="Times New Roman"/>
          <w:lang w:val="en-US"/>
        </w:rPr>
        <w:t>C</w:t>
      </w:r>
      <w:r w:rsidRPr="005C4F35">
        <w:rPr>
          <w:rFonts w:ascii="Times New Roman" w:hAnsi="Times New Roman" w:cs="Times New Roman"/>
        </w:rPr>
        <w:t xml:space="preserve">. </w:t>
      </w:r>
      <w:r w:rsidRPr="00290C4B">
        <w:rPr>
          <w:rFonts w:ascii="Times New Roman" w:hAnsi="Times New Roman" w:cs="Times New Roman"/>
          <w:lang w:val="en-US"/>
        </w:rPr>
        <w:t>Ponzi</w:t>
      </w:r>
      <w:r w:rsidRPr="005C4F35">
        <w:rPr>
          <w:rFonts w:ascii="Times New Roman" w:hAnsi="Times New Roman" w:cs="Times New Roman"/>
        </w:rPr>
        <w:t xml:space="preserve"> </w:t>
      </w:r>
      <w:r w:rsidRPr="00290C4B">
        <w:rPr>
          <w:rFonts w:ascii="Times New Roman" w:hAnsi="Times New Roman" w:cs="Times New Roman"/>
          <w:lang w:val="en-US"/>
        </w:rPr>
        <w:t>L</w:t>
      </w:r>
      <w:r w:rsidRPr="005C4F35">
        <w:rPr>
          <w:rFonts w:ascii="Times New Roman" w:hAnsi="Times New Roman" w:cs="Times New Roman"/>
        </w:rPr>
        <w:t xml:space="preserve">. </w:t>
      </w:r>
      <w:r w:rsidRPr="00290C4B">
        <w:rPr>
          <w:rFonts w:ascii="Times New Roman" w:hAnsi="Times New Roman" w:cs="Times New Roman"/>
        </w:rPr>
        <w:t>Указ</w:t>
      </w:r>
      <w:r w:rsidRPr="005C4F35">
        <w:rPr>
          <w:rFonts w:ascii="Times New Roman" w:hAnsi="Times New Roman" w:cs="Times New Roman"/>
        </w:rPr>
        <w:t xml:space="preserve">. </w:t>
      </w:r>
      <w:r w:rsidRPr="00290C4B">
        <w:rPr>
          <w:rFonts w:ascii="Times New Roman" w:hAnsi="Times New Roman" w:cs="Times New Roman"/>
        </w:rPr>
        <w:t>соч</w:t>
      </w:r>
      <w:r w:rsidRPr="005C4F35">
        <w:rPr>
          <w:rFonts w:ascii="Times New Roman" w:hAnsi="Times New Roman" w:cs="Times New Roman"/>
        </w:rPr>
        <w:t xml:space="preserve">., </w:t>
      </w:r>
      <w:r w:rsidRPr="00290C4B">
        <w:rPr>
          <w:rFonts w:ascii="Times New Roman" w:hAnsi="Times New Roman" w:cs="Times New Roman"/>
        </w:rPr>
        <w:t>С</w:t>
      </w:r>
      <w:r w:rsidRPr="005C4F35">
        <w:rPr>
          <w:rFonts w:ascii="Times New Roman" w:hAnsi="Times New Roman" w:cs="Times New Roman"/>
        </w:rPr>
        <w:t>.7</w:t>
      </w:r>
    </w:p>
  </w:footnote>
  <w:footnote w:id="47">
    <w:p w:rsidR="00361D9A" w:rsidRPr="00FD358A" w:rsidRDefault="00361D9A" w:rsidP="005C4F35">
      <w:pPr>
        <w:pStyle w:val="a4"/>
      </w:pPr>
      <w:r>
        <w:rPr>
          <w:rStyle w:val="a6"/>
        </w:rPr>
        <w:footnoteRef/>
      </w:r>
      <w:r w:rsidRPr="00FD358A">
        <w:t xml:space="preserve"> </w:t>
      </w:r>
      <w:r w:rsidRPr="00FD358A">
        <w:rPr>
          <w:rFonts w:ascii="Times New Roman" w:hAnsi="Times New Roman" w:cs="Times New Roman"/>
        </w:rPr>
        <w:t>Там же</w:t>
      </w:r>
    </w:p>
  </w:footnote>
  <w:footnote w:id="48">
    <w:p w:rsidR="00361D9A" w:rsidRDefault="00361D9A" w:rsidP="005C4F35">
      <w:pPr>
        <w:pStyle w:val="a4"/>
      </w:pPr>
      <w:r>
        <w:rPr>
          <w:rStyle w:val="a6"/>
        </w:rPr>
        <w:footnoteRef/>
      </w:r>
      <w:r>
        <w:t xml:space="preserve"> </w:t>
      </w:r>
      <w:r w:rsidRPr="00FD358A">
        <w:rPr>
          <w:rFonts w:ascii="Times New Roman" w:hAnsi="Times New Roman" w:cs="Times New Roman"/>
        </w:rPr>
        <w:t>Там же</w:t>
      </w:r>
    </w:p>
  </w:footnote>
  <w:footnote w:id="49">
    <w:p w:rsidR="00361D9A" w:rsidRPr="005C4F35" w:rsidRDefault="00361D9A" w:rsidP="005C4F35">
      <w:pPr>
        <w:pStyle w:val="a4"/>
      </w:pPr>
      <w:r>
        <w:rPr>
          <w:rStyle w:val="a6"/>
        </w:rPr>
        <w:footnoteRef/>
      </w:r>
      <w:r w:rsidRPr="005C4F35">
        <w:t xml:space="preserve"> </w:t>
      </w:r>
      <w:r w:rsidRPr="00290C4B">
        <w:rPr>
          <w:rFonts w:ascii="Times New Roman" w:hAnsi="Times New Roman" w:cs="Times New Roman"/>
          <w:lang w:val="en-US"/>
        </w:rPr>
        <w:t>Fombrun</w:t>
      </w:r>
      <w:r w:rsidRPr="005C4F35">
        <w:rPr>
          <w:rFonts w:ascii="Times New Roman" w:hAnsi="Times New Roman" w:cs="Times New Roman"/>
        </w:rPr>
        <w:t xml:space="preserve"> </w:t>
      </w:r>
      <w:r w:rsidRPr="00290C4B">
        <w:rPr>
          <w:rFonts w:ascii="Times New Roman" w:hAnsi="Times New Roman" w:cs="Times New Roman"/>
          <w:lang w:val="en-US"/>
        </w:rPr>
        <w:t>C</w:t>
      </w:r>
      <w:r w:rsidRPr="005C4F35">
        <w:rPr>
          <w:rFonts w:ascii="Times New Roman" w:hAnsi="Times New Roman" w:cs="Times New Roman"/>
        </w:rPr>
        <w:t xml:space="preserve">. </w:t>
      </w:r>
      <w:r w:rsidRPr="00290C4B">
        <w:rPr>
          <w:rFonts w:ascii="Times New Roman" w:hAnsi="Times New Roman" w:cs="Times New Roman"/>
          <w:lang w:val="en-US"/>
        </w:rPr>
        <w:t>Ponzi</w:t>
      </w:r>
      <w:r w:rsidRPr="005C4F35">
        <w:rPr>
          <w:rFonts w:ascii="Times New Roman" w:hAnsi="Times New Roman" w:cs="Times New Roman"/>
        </w:rPr>
        <w:t xml:space="preserve"> </w:t>
      </w:r>
      <w:r w:rsidRPr="00290C4B">
        <w:rPr>
          <w:rFonts w:ascii="Times New Roman" w:hAnsi="Times New Roman" w:cs="Times New Roman"/>
          <w:lang w:val="en-US"/>
        </w:rPr>
        <w:t>L</w:t>
      </w:r>
      <w:r w:rsidRPr="005C4F35">
        <w:rPr>
          <w:rFonts w:ascii="Times New Roman" w:hAnsi="Times New Roman" w:cs="Times New Roman"/>
        </w:rPr>
        <w:t xml:space="preserve">. </w:t>
      </w:r>
      <w:r w:rsidRPr="00290C4B">
        <w:rPr>
          <w:rFonts w:ascii="Times New Roman" w:hAnsi="Times New Roman" w:cs="Times New Roman"/>
        </w:rPr>
        <w:t>Указ</w:t>
      </w:r>
      <w:r w:rsidRPr="005C4F35">
        <w:rPr>
          <w:rFonts w:ascii="Times New Roman" w:hAnsi="Times New Roman" w:cs="Times New Roman"/>
        </w:rPr>
        <w:t>.</w:t>
      </w:r>
      <w:r w:rsidRPr="00290C4B">
        <w:rPr>
          <w:rFonts w:ascii="Times New Roman" w:hAnsi="Times New Roman" w:cs="Times New Roman"/>
        </w:rPr>
        <w:t>соч</w:t>
      </w:r>
      <w:r w:rsidRPr="005C4F35">
        <w:rPr>
          <w:rFonts w:ascii="Times New Roman" w:hAnsi="Times New Roman" w:cs="Times New Roman"/>
        </w:rPr>
        <w:t xml:space="preserve">. </w:t>
      </w:r>
      <w:r w:rsidRPr="00290C4B">
        <w:rPr>
          <w:rFonts w:ascii="Times New Roman" w:hAnsi="Times New Roman" w:cs="Times New Roman"/>
        </w:rPr>
        <w:t>С</w:t>
      </w:r>
      <w:r w:rsidRPr="005C4F35">
        <w:rPr>
          <w:rFonts w:ascii="Times New Roman" w:hAnsi="Times New Roman" w:cs="Times New Roman"/>
        </w:rPr>
        <w:t>..8</w:t>
      </w:r>
    </w:p>
  </w:footnote>
  <w:footnote w:id="50">
    <w:p w:rsidR="00361D9A" w:rsidRDefault="00361D9A">
      <w:pPr>
        <w:pStyle w:val="a4"/>
      </w:pPr>
      <w:r>
        <w:rPr>
          <w:rStyle w:val="a6"/>
        </w:rPr>
        <w:footnoteRef/>
      </w:r>
      <w:r>
        <w:t xml:space="preserve"> </w:t>
      </w:r>
      <w:r w:rsidRPr="00290C4B">
        <w:rPr>
          <w:rFonts w:ascii="Times New Roman" w:hAnsi="Times New Roman" w:cs="Times New Roman"/>
        </w:rPr>
        <w:t>Крымов С.М. Аникина Н.А. Указ. соч. С. 71</w:t>
      </w:r>
    </w:p>
  </w:footnote>
  <w:footnote w:id="51">
    <w:p w:rsidR="00361D9A" w:rsidRDefault="00361D9A" w:rsidP="005C4F35">
      <w:pPr>
        <w:pStyle w:val="a4"/>
      </w:pPr>
      <w:r>
        <w:rPr>
          <w:rStyle w:val="a6"/>
        </w:rPr>
        <w:footnoteRef/>
      </w:r>
      <w:r>
        <w:t xml:space="preserve"> </w:t>
      </w:r>
      <w:r w:rsidRPr="00290C4B">
        <w:rPr>
          <w:rFonts w:ascii="Times New Roman" w:hAnsi="Times New Roman" w:cs="Times New Roman"/>
        </w:rPr>
        <w:t>Курилова А.А. Гудвилл и его оценка в российской и международной практике// Вектор науки ТГУ, №4, 2014, С.154</w:t>
      </w:r>
    </w:p>
  </w:footnote>
  <w:footnote w:id="52">
    <w:p w:rsidR="00361D9A" w:rsidRDefault="00361D9A">
      <w:pPr>
        <w:pStyle w:val="a4"/>
      </w:pPr>
      <w:r>
        <w:rPr>
          <w:rStyle w:val="a6"/>
        </w:rPr>
        <w:footnoteRef/>
      </w:r>
      <w:r>
        <w:t xml:space="preserve"> </w:t>
      </w:r>
      <w:r w:rsidRPr="00290C4B">
        <w:rPr>
          <w:rFonts w:ascii="Times New Roman" w:hAnsi="Times New Roman" w:cs="Times New Roman"/>
        </w:rPr>
        <w:t>Крымов С.М. Аникина Н.А. Указ. соч. С. 71</w:t>
      </w:r>
    </w:p>
  </w:footnote>
  <w:footnote w:id="53">
    <w:p w:rsidR="00361D9A" w:rsidRDefault="00361D9A" w:rsidP="001E59A1">
      <w:pPr>
        <w:pStyle w:val="a4"/>
        <w:jc w:val="both"/>
      </w:pPr>
      <w:r>
        <w:rPr>
          <w:rStyle w:val="a6"/>
        </w:rPr>
        <w:footnoteRef/>
      </w:r>
      <w:r>
        <w:t xml:space="preserve"> </w:t>
      </w:r>
      <w:r w:rsidRPr="006D6F00">
        <w:rPr>
          <w:rFonts w:ascii="Times New Roman" w:hAnsi="Times New Roman"/>
        </w:rPr>
        <w:t>Вартанова, Е. Медиаэкономика зарубежных стран: глоссарий, М, 2003 г. С. 295</w:t>
      </w:r>
    </w:p>
  </w:footnote>
  <w:footnote w:id="54">
    <w:p w:rsidR="00361D9A" w:rsidRDefault="00361D9A" w:rsidP="005C4F35">
      <w:pPr>
        <w:pStyle w:val="a4"/>
        <w:jc w:val="both"/>
      </w:pPr>
      <w:r>
        <w:rPr>
          <w:rStyle w:val="a6"/>
        </w:rPr>
        <w:footnoteRef/>
      </w:r>
      <w:r>
        <w:t xml:space="preserve"> </w:t>
      </w:r>
      <w:r w:rsidRPr="006D6F00">
        <w:rPr>
          <w:rFonts w:ascii="Times New Roman" w:hAnsi="Times New Roman"/>
        </w:rPr>
        <w:t xml:space="preserve">Котлер, Ф. Маркетинг от А до Я: 80 концепций, которые должен знать каждый менеджер. М, </w:t>
      </w:r>
      <w:r>
        <w:rPr>
          <w:rFonts w:ascii="Times New Roman" w:hAnsi="Times New Roman"/>
        </w:rPr>
        <w:t xml:space="preserve">2014 </w:t>
      </w:r>
      <w:r w:rsidRPr="006D6F00">
        <w:rPr>
          <w:rFonts w:ascii="Times New Roman" w:hAnsi="Times New Roman"/>
        </w:rPr>
        <w:t>г. С.19</w:t>
      </w:r>
    </w:p>
  </w:footnote>
  <w:footnote w:id="55">
    <w:p w:rsidR="00361D9A" w:rsidRPr="00750409" w:rsidRDefault="00361D9A" w:rsidP="001E59A1">
      <w:pPr>
        <w:pStyle w:val="a4"/>
        <w:jc w:val="both"/>
        <w:rPr>
          <w:lang w:val="en-US"/>
        </w:rPr>
      </w:pPr>
      <w:r>
        <w:rPr>
          <w:rStyle w:val="a6"/>
        </w:rPr>
        <w:footnoteRef/>
      </w:r>
      <w:r>
        <w:t xml:space="preserve"> </w:t>
      </w:r>
      <w:r w:rsidRPr="006D6F00">
        <w:rPr>
          <w:rFonts w:ascii="Times New Roman" w:hAnsi="Times New Roman"/>
        </w:rPr>
        <w:t>Домнин, В. Брендинг: новые технологии в России. М</w:t>
      </w:r>
      <w:r w:rsidRPr="00750409">
        <w:rPr>
          <w:rFonts w:ascii="Times New Roman" w:hAnsi="Times New Roman"/>
          <w:lang w:val="en-US"/>
        </w:rPr>
        <w:t xml:space="preserve">, 2002 </w:t>
      </w:r>
      <w:r w:rsidRPr="006D6F00">
        <w:rPr>
          <w:rFonts w:ascii="Times New Roman" w:hAnsi="Times New Roman"/>
        </w:rPr>
        <w:t>г</w:t>
      </w:r>
      <w:r w:rsidRPr="00750409">
        <w:rPr>
          <w:rFonts w:ascii="Times New Roman" w:hAnsi="Times New Roman"/>
          <w:lang w:val="en-US"/>
        </w:rPr>
        <w:t xml:space="preserve">.,  </w:t>
      </w:r>
      <w:r w:rsidRPr="006D6F00">
        <w:rPr>
          <w:rFonts w:ascii="Times New Roman" w:hAnsi="Times New Roman"/>
        </w:rPr>
        <w:t>С</w:t>
      </w:r>
      <w:r w:rsidRPr="00750409">
        <w:rPr>
          <w:rFonts w:ascii="Times New Roman" w:hAnsi="Times New Roman"/>
          <w:lang w:val="en-US"/>
        </w:rPr>
        <w:t>.28</w:t>
      </w:r>
    </w:p>
  </w:footnote>
  <w:footnote w:id="56">
    <w:p w:rsidR="00361D9A" w:rsidRPr="000D2EE5" w:rsidRDefault="00361D9A" w:rsidP="005C4F35">
      <w:pPr>
        <w:pStyle w:val="a4"/>
        <w:jc w:val="both"/>
        <w:rPr>
          <w:rFonts w:ascii="Times New Roman" w:hAnsi="Times New Roman"/>
          <w:lang w:val="en-US"/>
        </w:rPr>
      </w:pPr>
      <w:r w:rsidRPr="000D2EE5">
        <w:rPr>
          <w:rStyle w:val="a6"/>
          <w:rFonts w:ascii="Times New Roman" w:hAnsi="Times New Roman"/>
        </w:rPr>
        <w:footnoteRef/>
      </w:r>
      <w:r w:rsidRPr="000D2EE5">
        <w:rPr>
          <w:rFonts w:ascii="Times New Roman" w:hAnsi="Times New Roman"/>
          <w:lang w:val="en-US"/>
        </w:rPr>
        <w:t xml:space="preserve"> Doyle P. Value-based Marketing: Marketing Strategies for Corporate Growth and Shareholder Value, 2nd Edition, M., 2008, P.232</w:t>
      </w:r>
    </w:p>
  </w:footnote>
  <w:footnote w:id="57">
    <w:p w:rsidR="00361D9A" w:rsidRPr="000D2EE5" w:rsidRDefault="00361D9A" w:rsidP="001E59A1">
      <w:pPr>
        <w:pStyle w:val="a4"/>
        <w:jc w:val="both"/>
      </w:pPr>
      <w:r w:rsidRPr="000D2EE5">
        <w:rPr>
          <w:rStyle w:val="a6"/>
          <w:rFonts w:ascii="Times New Roman" w:hAnsi="Times New Roman"/>
        </w:rPr>
        <w:footnoteRef/>
      </w:r>
      <w:r w:rsidRPr="000D2EE5">
        <w:rPr>
          <w:rFonts w:ascii="Times New Roman" w:hAnsi="Times New Roman"/>
        </w:rPr>
        <w:t xml:space="preserve"> Там же</w:t>
      </w:r>
    </w:p>
  </w:footnote>
  <w:footnote w:id="58">
    <w:p w:rsidR="00361D9A" w:rsidRPr="007136C0" w:rsidRDefault="00361D9A" w:rsidP="001E59A1">
      <w:pPr>
        <w:pStyle w:val="a4"/>
        <w:jc w:val="both"/>
      </w:pPr>
      <w:r>
        <w:rPr>
          <w:rStyle w:val="a6"/>
        </w:rPr>
        <w:footnoteRef/>
      </w:r>
      <w:r w:rsidRPr="007136C0">
        <w:t xml:space="preserve"> </w:t>
      </w:r>
      <w:r w:rsidRPr="007136C0">
        <w:rPr>
          <w:rFonts w:ascii="Times New Roman" w:hAnsi="Times New Roman"/>
        </w:rPr>
        <w:t>Белякова Н.Ю. Личный бренд и корпоративная репутация: потенциал интеграционного взаимодействия// Российская школа связей с общественностью, №9, 2017, С.106</w:t>
      </w:r>
    </w:p>
  </w:footnote>
  <w:footnote w:id="59">
    <w:p w:rsidR="00361D9A" w:rsidRPr="00485BF6" w:rsidRDefault="00361D9A" w:rsidP="001E59A1">
      <w:pPr>
        <w:pStyle w:val="a4"/>
        <w:jc w:val="both"/>
      </w:pPr>
      <w:r>
        <w:rPr>
          <w:rStyle w:val="a6"/>
        </w:rPr>
        <w:footnoteRef/>
      </w:r>
      <w:r w:rsidRPr="00485BF6">
        <w:t xml:space="preserve"> </w:t>
      </w:r>
      <w:r w:rsidRPr="00485BF6">
        <w:rPr>
          <w:rFonts w:ascii="Times New Roman" w:hAnsi="Times New Roman"/>
        </w:rPr>
        <w:t>Хрусталева Ю.В. Интерпретация бренда личности в социальной психологии: сущностно-содержательные элементы и модели формирования//Акмеология, № 4, 2015, С.137</w:t>
      </w:r>
      <w:r>
        <w:t xml:space="preserve"> </w:t>
      </w:r>
    </w:p>
  </w:footnote>
  <w:footnote w:id="60">
    <w:p w:rsidR="00361D9A" w:rsidRPr="00FD358A" w:rsidRDefault="00361D9A" w:rsidP="001E59A1">
      <w:pPr>
        <w:pStyle w:val="a4"/>
        <w:jc w:val="both"/>
        <w:rPr>
          <w:rFonts w:ascii="Times New Roman" w:hAnsi="Times New Roman"/>
          <w:lang w:val="en-US"/>
        </w:rPr>
      </w:pPr>
      <w:r>
        <w:rPr>
          <w:rStyle w:val="a6"/>
        </w:rPr>
        <w:footnoteRef/>
      </w:r>
      <w:r w:rsidRPr="00FD358A">
        <w:rPr>
          <w:rFonts w:ascii="Times New Roman" w:hAnsi="Times New Roman"/>
          <w:lang w:val="en-US"/>
        </w:rPr>
        <w:t>The Brand Called You// Fastcompany [Электронный ресурс], URL: http://www.fastcompany.com/28905/brandcalled-you (дата обращения: 12.05.17)</w:t>
      </w:r>
    </w:p>
  </w:footnote>
  <w:footnote w:id="61">
    <w:p w:rsidR="00361D9A" w:rsidRPr="00A83174" w:rsidRDefault="00361D9A" w:rsidP="001E59A1">
      <w:pPr>
        <w:pStyle w:val="a4"/>
        <w:rPr>
          <w:rFonts w:ascii="Times New Roman" w:hAnsi="Times New Roman"/>
        </w:rPr>
      </w:pPr>
      <w:r w:rsidRPr="00DC7C5E">
        <w:rPr>
          <w:rStyle w:val="a6"/>
          <w:rFonts w:ascii="Times New Roman" w:hAnsi="Times New Roman"/>
        </w:rPr>
        <w:footnoteRef/>
      </w:r>
      <w:r w:rsidRPr="00A83174">
        <w:rPr>
          <w:rFonts w:ascii="Times New Roman" w:hAnsi="Times New Roman"/>
        </w:rPr>
        <w:t xml:space="preserve"> </w:t>
      </w:r>
      <w:r w:rsidRPr="00DC7C5E">
        <w:rPr>
          <w:rFonts w:ascii="Times New Roman" w:hAnsi="Times New Roman"/>
          <w:lang w:val="en-US"/>
        </w:rPr>
        <w:t>Me</w:t>
      </w:r>
      <w:r w:rsidRPr="00A83174">
        <w:rPr>
          <w:rFonts w:ascii="Times New Roman" w:hAnsi="Times New Roman"/>
        </w:rPr>
        <w:t xml:space="preserve"> </w:t>
      </w:r>
      <w:r w:rsidRPr="00DC7C5E">
        <w:rPr>
          <w:rFonts w:ascii="Times New Roman" w:hAnsi="Times New Roman"/>
          <w:lang w:val="en-US"/>
        </w:rPr>
        <w:t>Inc</w:t>
      </w:r>
      <w:r w:rsidRPr="00A83174">
        <w:rPr>
          <w:rFonts w:ascii="Times New Roman" w:hAnsi="Times New Roman"/>
        </w:rPr>
        <w:t xml:space="preserve">.: </w:t>
      </w:r>
      <w:r w:rsidRPr="00DC7C5E">
        <w:rPr>
          <w:rFonts w:ascii="Times New Roman" w:hAnsi="Times New Roman"/>
          <w:lang w:val="en-US"/>
        </w:rPr>
        <w:t>the</w:t>
      </w:r>
      <w:r w:rsidRPr="00A83174">
        <w:rPr>
          <w:rFonts w:ascii="Times New Roman" w:hAnsi="Times New Roman"/>
        </w:rPr>
        <w:t xml:space="preserve"> </w:t>
      </w:r>
      <w:r w:rsidRPr="00DC7C5E">
        <w:rPr>
          <w:rFonts w:ascii="Times New Roman" w:hAnsi="Times New Roman"/>
          <w:lang w:val="en-US"/>
        </w:rPr>
        <w:t>Rethink</w:t>
      </w:r>
      <w:r w:rsidRPr="00A83174">
        <w:rPr>
          <w:rFonts w:ascii="Times New Roman" w:hAnsi="Times New Roman"/>
        </w:rPr>
        <w:t xml:space="preserve">// </w:t>
      </w:r>
      <w:r>
        <w:rPr>
          <w:rFonts w:ascii="Times New Roman" w:hAnsi="Times New Roman"/>
          <w:lang w:val="en-US"/>
        </w:rPr>
        <w:t>Fast</w:t>
      </w:r>
      <w:r w:rsidRPr="00A83174">
        <w:rPr>
          <w:rFonts w:ascii="Times New Roman" w:hAnsi="Times New Roman"/>
        </w:rPr>
        <w:t xml:space="preserve"> </w:t>
      </w:r>
      <w:r>
        <w:rPr>
          <w:rFonts w:ascii="Times New Roman" w:hAnsi="Times New Roman"/>
          <w:lang w:val="en-US"/>
        </w:rPr>
        <w:t>Company</w:t>
      </w:r>
      <w:r w:rsidRPr="00A83174">
        <w:rPr>
          <w:rFonts w:ascii="Times New Roman" w:hAnsi="Times New Roman"/>
        </w:rPr>
        <w:t xml:space="preserve"> [</w:t>
      </w:r>
      <w:r>
        <w:rPr>
          <w:rFonts w:ascii="Times New Roman" w:hAnsi="Times New Roman"/>
        </w:rPr>
        <w:t>Электронный</w:t>
      </w:r>
      <w:r w:rsidRPr="00A83174">
        <w:rPr>
          <w:rFonts w:ascii="Times New Roman" w:hAnsi="Times New Roman"/>
        </w:rPr>
        <w:t xml:space="preserve"> </w:t>
      </w:r>
      <w:r>
        <w:rPr>
          <w:rFonts w:ascii="Times New Roman" w:hAnsi="Times New Roman"/>
        </w:rPr>
        <w:t>ресурс</w:t>
      </w:r>
      <w:r w:rsidRPr="00A83174">
        <w:rPr>
          <w:rFonts w:ascii="Times New Roman" w:hAnsi="Times New Roman"/>
        </w:rPr>
        <w:t xml:space="preserve">], </w:t>
      </w:r>
      <w:r>
        <w:rPr>
          <w:rFonts w:ascii="Times New Roman" w:hAnsi="Times New Roman"/>
          <w:lang w:val="en-US"/>
        </w:rPr>
        <w:t>URL</w:t>
      </w:r>
      <w:r w:rsidRPr="00A83174">
        <w:rPr>
          <w:rFonts w:ascii="Times New Roman" w:hAnsi="Times New Roman"/>
        </w:rPr>
        <w:t xml:space="preserve">: </w:t>
      </w:r>
      <w:r w:rsidRPr="00DC7C5E">
        <w:rPr>
          <w:rFonts w:ascii="Times New Roman" w:hAnsi="Times New Roman"/>
          <w:lang w:val="en-US"/>
        </w:rPr>
        <w:t>https</w:t>
      </w:r>
      <w:r w:rsidRPr="00A83174">
        <w:rPr>
          <w:rFonts w:ascii="Times New Roman" w:hAnsi="Times New Roman"/>
        </w:rPr>
        <w:t>://</w:t>
      </w:r>
      <w:r w:rsidRPr="00DC7C5E">
        <w:rPr>
          <w:rFonts w:ascii="Times New Roman" w:hAnsi="Times New Roman"/>
          <w:lang w:val="en-US"/>
        </w:rPr>
        <w:t>www</w:t>
      </w:r>
      <w:r w:rsidRPr="00A83174">
        <w:rPr>
          <w:rFonts w:ascii="Times New Roman" w:hAnsi="Times New Roman"/>
        </w:rPr>
        <w:t>.</w:t>
      </w:r>
      <w:r w:rsidRPr="00DC7C5E">
        <w:rPr>
          <w:rFonts w:ascii="Times New Roman" w:hAnsi="Times New Roman"/>
          <w:lang w:val="en-US"/>
        </w:rPr>
        <w:t>fastcompany</w:t>
      </w:r>
      <w:r w:rsidRPr="00A83174">
        <w:rPr>
          <w:rFonts w:ascii="Times New Roman" w:hAnsi="Times New Roman"/>
        </w:rPr>
        <w:t>.</w:t>
      </w:r>
      <w:r w:rsidRPr="00DC7C5E">
        <w:rPr>
          <w:rFonts w:ascii="Times New Roman" w:hAnsi="Times New Roman"/>
          <w:lang w:val="en-US"/>
        </w:rPr>
        <w:t>com</w:t>
      </w:r>
      <w:r w:rsidRPr="00A83174">
        <w:rPr>
          <w:rFonts w:ascii="Times New Roman" w:hAnsi="Times New Roman"/>
        </w:rPr>
        <w:t>/55257/</w:t>
      </w:r>
      <w:r w:rsidRPr="00DC7C5E">
        <w:rPr>
          <w:rFonts w:ascii="Times New Roman" w:hAnsi="Times New Roman"/>
          <w:lang w:val="en-US"/>
        </w:rPr>
        <w:t>me</w:t>
      </w:r>
      <w:r w:rsidRPr="00A83174">
        <w:rPr>
          <w:rFonts w:ascii="Times New Roman" w:hAnsi="Times New Roman"/>
        </w:rPr>
        <w:t>-</w:t>
      </w:r>
      <w:r w:rsidRPr="00DC7C5E">
        <w:rPr>
          <w:rFonts w:ascii="Times New Roman" w:hAnsi="Times New Roman"/>
          <w:lang w:val="en-US"/>
        </w:rPr>
        <w:t>inc</w:t>
      </w:r>
      <w:r w:rsidRPr="00A83174">
        <w:rPr>
          <w:rFonts w:ascii="Times New Roman" w:hAnsi="Times New Roman"/>
        </w:rPr>
        <w:t>-</w:t>
      </w:r>
      <w:r w:rsidRPr="00DC7C5E">
        <w:rPr>
          <w:rFonts w:ascii="Times New Roman" w:hAnsi="Times New Roman"/>
          <w:lang w:val="en-US"/>
        </w:rPr>
        <w:t>rethink</w:t>
      </w:r>
      <w:r w:rsidRPr="00A83174">
        <w:rPr>
          <w:rFonts w:ascii="Times New Roman" w:hAnsi="Times New Roman"/>
        </w:rPr>
        <w:t xml:space="preserve"> (</w:t>
      </w:r>
      <w:r>
        <w:rPr>
          <w:rFonts w:ascii="Times New Roman" w:hAnsi="Times New Roman"/>
        </w:rPr>
        <w:t>дата обращения 11.11.17</w:t>
      </w:r>
      <w:r w:rsidRPr="00A83174">
        <w:rPr>
          <w:rFonts w:ascii="Times New Roman" w:hAnsi="Times New Roman"/>
        </w:rPr>
        <w:t>)</w:t>
      </w:r>
    </w:p>
  </w:footnote>
  <w:footnote w:id="62">
    <w:p w:rsidR="00361D9A" w:rsidRPr="006D6F00" w:rsidRDefault="00361D9A" w:rsidP="001E59A1">
      <w:pPr>
        <w:pStyle w:val="a4"/>
        <w:jc w:val="both"/>
      </w:pPr>
      <w:r>
        <w:rPr>
          <w:rStyle w:val="a6"/>
        </w:rPr>
        <w:footnoteRef/>
      </w:r>
      <w:r>
        <w:t xml:space="preserve"> </w:t>
      </w:r>
      <w:r w:rsidRPr="006D6F00">
        <w:rPr>
          <w:rFonts w:ascii="Times New Roman" w:hAnsi="Times New Roman"/>
        </w:rPr>
        <w:t>Котлер, Ф. Персональный брендинг. Технологии достижения личной популярности,  М, 2008. г.,  С.27</w:t>
      </w:r>
    </w:p>
  </w:footnote>
  <w:footnote w:id="63">
    <w:p w:rsidR="00361D9A" w:rsidRDefault="00361D9A" w:rsidP="00A30C64">
      <w:pPr>
        <w:pStyle w:val="a4"/>
        <w:jc w:val="both"/>
      </w:pPr>
      <w:r>
        <w:rPr>
          <w:rStyle w:val="a6"/>
        </w:rPr>
        <w:footnoteRef/>
      </w:r>
      <w:r>
        <w:t xml:space="preserve"> </w:t>
      </w:r>
      <w:r w:rsidRPr="00BF3716">
        <w:rPr>
          <w:rFonts w:ascii="Times New Roman" w:hAnsi="Times New Roman"/>
        </w:rPr>
        <w:t>Кичаев,., А., Козлова, А. Ваш персональный коучинг успеха. Как управлять репутацией, М., 2012 г. С.15</w:t>
      </w:r>
    </w:p>
  </w:footnote>
  <w:footnote w:id="64">
    <w:p w:rsidR="00361D9A" w:rsidRPr="00A30C64" w:rsidRDefault="00361D9A">
      <w:pPr>
        <w:pStyle w:val="a4"/>
        <w:rPr>
          <w:rFonts w:ascii="Times New Roman" w:hAnsi="Times New Roman" w:cs="Times New Roman"/>
        </w:rPr>
      </w:pPr>
      <w:r w:rsidRPr="00A30C64">
        <w:rPr>
          <w:rStyle w:val="a6"/>
          <w:rFonts w:ascii="Times New Roman" w:hAnsi="Times New Roman" w:cs="Times New Roman"/>
        </w:rPr>
        <w:footnoteRef/>
      </w:r>
      <w:r w:rsidRPr="00A30C64">
        <w:rPr>
          <w:rFonts w:ascii="Times New Roman" w:hAnsi="Times New Roman" w:cs="Times New Roman"/>
        </w:rPr>
        <w:t xml:space="preserve"> Там же</w:t>
      </w:r>
    </w:p>
  </w:footnote>
  <w:footnote w:id="65">
    <w:p w:rsidR="00361D9A" w:rsidRDefault="00361D9A" w:rsidP="001E59A1">
      <w:pPr>
        <w:pStyle w:val="a4"/>
      </w:pPr>
      <w:r>
        <w:rPr>
          <w:rStyle w:val="a6"/>
        </w:rPr>
        <w:footnoteRef/>
      </w:r>
      <w:r>
        <w:t xml:space="preserve"> </w:t>
      </w:r>
      <w:r w:rsidRPr="003B114E">
        <w:rPr>
          <w:rFonts w:ascii="Times New Roman" w:hAnsi="Times New Roman"/>
        </w:rPr>
        <w:t xml:space="preserve">Рудяков В.А. Адаптивная эффективность фирмы в условиях современной экономики, М., 2009, С. </w:t>
      </w:r>
      <w:r>
        <w:rPr>
          <w:rFonts w:ascii="Times New Roman" w:hAnsi="Times New Roman"/>
        </w:rPr>
        <w:t>89</w:t>
      </w:r>
    </w:p>
  </w:footnote>
  <w:footnote w:id="66">
    <w:p w:rsidR="00361D9A" w:rsidRPr="00B24DD2" w:rsidRDefault="00361D9A" w:rsidP="001E59A1">
      <w:pPr>
        <w:pStyle w:val="a4"/>
        <w:rPr>
          <w:rFonts w:ascii="Times New Roman" w:hAnsi="Times New Roman"/>
        </w:rPr>
      </w:pPr>
      <w:r w:rsidRPr="00B24DD2">
        <w:rPr>
          <w:rStyle w:val="a6"/>
          <w:rFonts w:ascii="Times New Roman" w:hAnsi="Times New Roman"/>
        </w:rPr>
        <w:footnoteRef/>
      </w:r>
      <w:r w:rsidRPr="00B24DD2">
        <w:rPr>
          <w:rFonts w:ascii="Times New Roman" w:hAnsi="Times New Roman"/>
        </w:rPr>
        <w:t xml:space="preserve"> Шварц П. Оценка степени удовлетворенности потребителя: как узнать, что на самом деле думают люди, М., 2007, С. 31.</w:t>
      </w:r>
    </w:p>
  </w:footnote>
  <w:footnote w:id="67">
    <w:p w:rsidR="00361D9A" w:rsidRPr="00B24DD2" w:rsidRDefault="00361D9A" w:rsidP="001E59A1">
      <w:pPr>
        <w:pStyle w:val="a4"/>
        <w:rPr>
          <w:lang w:val="en-US"/>
        </w:rPr>
      </w:pPr>
      <w:r>
        <w:rPr>
          <w:rStyle w:val="a6"/>
        </w:rPr>
        <w:footnoteRef/>
      </w:r>
      <w:r w:rsidRPr="00B24DD2">
        <w:rPr>
          <w:lang w:val="en-US"/>
        </w:rPr>
        <w:t xml:space="preserve"> </w:t>
      </w:r>
      <w:r w:rsidRPr="00B24DD2">
        <w:rPr>
          <w:rFonts w:ascii="Times New Roman" w:hAnsi="Times New Roman"/>
        </w:rPr>
        <w:t>Там</w:t>
      </w:r>
      <w:r w:rsidRPr="00B24DD2">
        <w:rPr>
          <w:rFonts w:ascii="Times New Roman" w:hAnsi="Times New Roman"/>
          <w:lang w:val="en-US"/>
        </w:rPr>
        <w:t xml:space="preserve"> </w:t>
      </w:r>
      <w:r w:rsidRPr="00B24DD2">
        <w:rPr>
          <w:rFonts w:ascii="Times New Roman" w:hAnsi="Times New Roman"/>
        </w:rPr>
        <w:t>же</w:t>
      </w:r>
    </w:p>
  </w:footnote>
  <w:footnote w:id="68">
    <w:p w:rsidR="00361D9A" w:rsidRPr="00DB71CE" w:rsidRDefault="00361D9A" w:rsidP="005C4F35">
      <w:pPr>
        <w:pStyle w:val="a4"/>
        <w:rPr>
          <w:lang w:val="en-US"/>
        </w:rPr>
      </w:pPr>
      <w:r>
        <w:rPr>
          <w:rStyle w:val="a6"/>
        </w:rPr>
        <w:footnoteRef/>
      </w:r>
      <w:r w:rsidRPr="00DB71CE">
        <w:rPr>
          <w:lang w:val="en-US"/>
        </w:rPr>
        <w:t xml:space="preserve"> </w:t>
      </w:r>
      <w:r w:rsidRPr="00E80432">
        <w:rPr>
          <w:rFonts w:ascii="Times New Roman" w:hAnsi="Times New Roman"/>
          <w:lang w:val="en-US"/>
        </w:rPr>
        <w:t>Rangarajan D</w:t>
      </w:r>
      <w:r>
        <w:rPr>
          <w:rFonts w:ascii="Times New Roman" w:hAnsi="Times New Roman"/>
          <w:lang w:val="en-US"/>
        </w:rPr>
        <w:t xml:space="preserve">.,Gelb B.D. </w:t>
      </w:r>
      <w:r w:rsidRPr="00E80432">
        <w:rPr>
          <w:rFonts w:ascii="Times New Roman" w:hAnsi="Times New Roman"/>
          <w:lang w:val="en-US"/>
        </w:rPr>
        <w:t>Strategi</w:t>
      </w:r>
      <w:r>
        <w:rPr>
          <w:rFonts w:ascii="Times New Roman" w:hAnsi="Times New Roman"/>
          <w:lang w:val="en-US"/>
        </w:rPr>
        <w:t xml:space="preserve">c personal branding–—And how it </w:t>
      </w:r>
      <w:r w:rsidRPr="00E80432">
        <w:rPr>
          <w:rFonts w:ascii="Times New Roman" w:hAnsi="Times New Roman"/>
          <w:lang w:val="en-US"/>
        </w:rPr>
        <w:t>pays off</w:t>
      </w:r>
      <w:r>
        <w:rPr>
          <w:rFonts w:ascii="Times New Roman" w:hAnsi="Times New Roman"/>
          <w:lang w:val="en-US"/>
        </w:rPr>
        <w:t xml:space="preserve">// Business Horizons, </w:t>
      </w:r>
      <w:r w:rsidRPr="00E80432">
        <w:rPr>
          <w:rFonts w:ascii="Times New Roman" w:hAnsi="Times New Roman"/>
          <w:lang w:val="en-US"/>
        </w:rPr>
        <w:t>№</w:t>
      </w:r>
      <w:r>
        <w:rPr>
          <w:rFonts w:ascii="Times New Roman" w:hAnsi="Times New Roman"/>
          <w:lang w:val="en-US"/>
        </w:rPr>
        <w:t xml:space="preserve"> 60, 2017,  P.659</w:t>
      </w:r>
    </w:p>
  </w:footnote>
  <w:footnote w:id="69">
    <w:p w:rsidR="00361D9A" w:rsidRPr="00B67181" w:rsidRDefault="00361D9A" w:rsidP="001E59A1">
      <w:pPr>
        <w:pStyle w:val="a4"/>
        <w:rPr>
          <w:rFonts w:ascii="Times New Roman" w:hAnsi="Times New Roman"/>
          <w:lang w:val="en-US"/>
        </w:rPr>
      </w:pPr>
      <w:r w:rsidRPr="00DB71CE">
        <w:rPr>
          <w:rStyle w:val="a6"/>
          <w:rFonts w:ascii="Times New Roman" w:hAnsi="Times New Roman"/>
        </w:rPr>
        <w:footnoteRef/>
      </w:r>
      <w:r w:rsidRPr="00B67181">
        <w:rPr>
          <w:rFonts w:ascii="Times New Roman" w:hAnsi="Times New Roman"/>
          <w:lang w:val="en-US"/>
        </w:rPr>
        <w:t xml:space="preserve"> </w:t>
      </w:r>
      <w:r w:rsidRPr="00DB71CE">
        <w:rPr>
          <w:rFonts w:ascii="Times New Roman" w:hAnsi="Times New Roman"/>
        </w:rPr>
        <w:t>Там</w:t>
      </w:r>
      <w:r w:rsidRPr="00B67181">
        <w:rPr>
          <w:rFonts w:ascii="Times New Roman" w:hAnsi="Times New Roman"/>
          <w:lang w:val="en-US"/>
        </w:rPr>
        <w:t xml:space="preserve"> </w:t>
      </w:r>
      <w:r w:rsidRPr="00DB71CE">
        <w:rPr>
          <w:rFonts w:ascii="Times New Roman" w:hAnsi="Times New Roman"/>
        </w:rPr>
        <w:t>же</w:t>
      </w:r>
    </w:p>
  </w:footnote>
  <w:footnote w:id="70">
    <w:p w:rsidR="00361D9A" w:rsidRPr="00A84508" w:rsidRDefault="00361D9A" w:rsidP="001E59A1">
      <w:pPr>
        <w:pStyle w:val="a4"/>
        <w:rPr>
          <w:lang w:val="en-US"/>
        </w:rPr>
      </w:pPr>
      <w:r>
        <w:rPr>
          <w:rStyle w:val="a6"/>
        </w:rPr>
        <w:footnoteRef/>
      </w:r>
      <w:r w:rsidRPr="00A84508">
        <w:rPr>
          <w:lang w:val="en-US"/>
        </w:rPr>
        <w:t xml:space="preserve"> </w:t>
      </w:r>
      <w:r w:rsidRPr="00852603">
        <w:rPr>
          <w:rFonts w:ascii="Times New Roman" w:hAnsi="Times New Roman"/>
          <w:lang w:val="en-US"/>
        </w:rPr>
        <w:t>Chen, H.M. ,Chung, H.M. How to Measure Personal Brand of a Business CEO// Journal of Human Resource and Sustainability Studies, № 4,2016, P. 315-316</w:t>
      </w:r>
    </w:p>
  </w:footnote>
  <w:footnote w:id="71">
    <w:p w:rsidR="00361D9A" w:rsidRDefault="00361D9A" w:rsidP="001E59A1">
      <w:pPr>
        <w:pStyle w:val="a4"/>
        <w:jc w:val="both"/>
      </w:pPr>
      <w:r>
        <w:rPr>
          <w:rStyle w:val="a6"/>
        </w:rPr>
        <w:footnoteRef/>
      </w:r>
      <w:r>
        <w:t xml:space="preserve"> </w:t>
      </w:r>
      <w:r w:rsidRPr="00912AB8">
        <w:rPr>
          <w:rFonts w:ascii="Times New Roman" w:hAnsi="Times New Roman"/>
        </w:rPr>
        <w:t>Кис</w:t>
      </w:r>
      <w:r>
        <w:rPr>
          <w:rFonts w:ascii="Times New Roman" w:hAnsi="Times New Roman"/>
        </w:rPr>
        <w:t>елица</w:t>
      </w:r>
      <w:r w:rsidRPr="00912AB8">
        <w:rPr>
          <w:rFonts w:ascii="Times New Roman" w:hAnsi="Times New Roman"/>
        </w:rPr>
        <w:t xml:space="preserve"> Е.П. Личность и...бренд: формирование бренда личности как средства продвижения бизнес-проектов//Российское предпринимательство, №2, 2013, С.131-132</w:t>
      </w:r>
    </w:p>
  </w:footnote>
  <w:footnote w:id="72">
    <w:p w:rsidR="00361D9A" w:rsidRDefault="00361D9A" w:rsidP="001E59A1">
      <w:pPr>
        <w:pStyle w:val="a4"/>
        <w:jc w:val="both"/>
      </w:pPr>
      <w:r>
        <w:rPr>
          <w:rStyle w:val="a6"/>
        </w:rPr>
        <w:footnoteRef/>
      </w:r>
      <w:r>
        <w:t xml:space="preserve"> </w:t>
      </w:r>
      <w:r>
        <w:rPr>
          <w:rFonts w:ascii="Times New Roman" w:hAnsi="Times New Roman"/>
        </w:rPr>
        <w:t xml:space="preserve">Рябых </w:t>
      </w:r>
      <w:r w:rsidRPr="00BF3716">
        <w:rPr>
          <w:rFonts w:ascii="Times New Roman" w:hAnsi="Times New Roman"/>
        </w:rPr>
        <w:t xml:space="preserve"> А., Кириллова В.. Персональный бренд. Создание и продвижение, М., 2015 г., С.21</w:t>
      </w:r>
    </w:p>
  </w:footnote>
  <w:footnote w:id="73">
    <w:p w:rsidR="00361D9A" w:rsidRPr="002037DA" w:rsidRDefault="00361D9A" w:rsidP="001E59A1">
      <w:pPr>
        <w:pStyle w:val="a4"/>
      </w:pPr>
      <w:r>
        <w:rPr>
          <w:rStyle w:val="a6"/>
        </w:rPr>
        <w:footnoteRef/>
      </w:r>
      <w:r w:rsidRPr="002037DA">
        <w:rPr>
          <w:lang w:val="en-US"/>
        </w:rPr>
        <w:t xml:space="preserve">  </w:t>
      </w:r>
      <w:r w:rsidRPr="002037DA">
        <w:rPr>
          <w:rFonts w:ascii="Times New Roman" w:hAnsi="Times New Roman"/>
          <w:lang w:val="en-US"/>
        </w:rPr>
        <w:t>Calvo-Porral C.</w:t>
      </w:r>
      <w:r w:rsidRPr="002037DA">
        <w:rPr>
          <w:lang w:val="en-US"/>
        </w:rPr>
        <w:t xml:space="preserve">  </w:t>
      </w:r>
      <w:r w:rsidRPr="002037DA">
        <w:rPr>
          <w:rFonts w:ascii="Times New Roman" w:hAnsi="Times New Roman"/>
          <w:lang w:val="en-US"/>
        </w:rPr>
        <w:t>Mass communication media credibility: an approach from the Credible Brand Model// Intercom, Rev. Bras. Ci</w:t>
      </w:r>
      <w:r w:rsidRPr="000148B4">
        <w:rPr>
          <w:rFonts w:ascii="Times New Roman" w:hAnsi="Times New Roman"/>
        </w:rPr>
        <w:t>ê</w:t>
      </w:r>
      <w:r w:rsidRPr="002037DA">
        <w:rPr>
          <w:rFonts w:ascii="Times New Roman" w:hAnsi="Times New Roman"/>
          <w:lang w:val="en-US"/>
        </w:rPr>
        <w:t>nc</w:t>
      </w:r>
      <w:r w:rsidRPr="000148B4">
        <w:rPr>
          <w:rFonts w:ascii="Times New Roman" w:hAnsi="Times New Roman"/>
        </w:rPr>
        <w:t xml:space="preserve">. </w:t>
      </w:r>
      <w:r w:rsidRPr="002037DA">
        <w:rPr>
          <w:rFonts w:ascii="Times New Roman" w:hAnsi="Times New Roman"/>
          <w:lang w:val="en-US"/>
        </w:rPr>
        <w:t>Comun</w:t>
      </w:r>
      <w:r w:rsidRPr="002037DA">
        <w:rPr>
          <w:rFonts w:ascii="Times New Roman" w:hAnsi="Times New Roman"/>
        </w:rPr>
        <w:t>,</w:t>
      </w:r>
      <w:r>
        <w:rPr>
          <w:rFonts w:ascii="Times New Roman" w:hAnsi="Times New Roman"/>
        </w:rPr>
        <w:t xml:space="preserve"> № 2, 2014 </w:t>
      </w:r>
      <w:r w:rsidRPr="002037DA">
        <w:rPr>
          <w:rFonts w:ascii="Times New Roman" w:hAnsi="Times New Roman"/>
        </w:rPr>
        <w:t>[</w:t>
      </w:r>
      <w:r>
        <w:rPr>
          <w:rFonts w:ascii="Times New Roman" w:hAnsi="Times New Roman"/>
        </w:rPr>
        <w:t>Электронный ресурс</w:t>
      </w:r>
      <w:r w:rsidRPr="002037DA">
        <w:rPr>
          <w:rFonts w:ascii="Times New Roman" w:hAnsi="Times New Roman"/>
        </w:rPr>
        <w:t>]</w:t>
      </w:r>
      <w:r>
        <w:rPr>
          <w:rFonts w:ascii="Times New Roman" w:hAnsi="Times New Roman"/>
        </w:rPr>
        <w:t xml:space="preserve">, </w:t>
      </w:r>
      <w:r>
        <w:rPr>
          <w:rFonts w:ascii="Times New Roman" w:hAnsi="Times New Roman"/>
          <w:lang w:val="en-US"/>
        </w:rPr>
        <w:t>URL</w:t>
      </w:r>
      <w:r w:rsidRPr="002037DA">
        <w:rPr>
          <w:rFonts w:ascii="Times New Roman" w:hAnsi="Times New Roman"/>
        </w:rPr>
        <w:t xml:space="preserve">: </w:t>
      </w:r>
      <w:r w:rsidRPr="002037DA">
        <w:rPr>
          <w:rFonts w:ascii="Times New Roman" w:hAnsi="Times New Roman"/>
          <w:lang w:val="en-US"/>
        </w:rPr>
        <w:t>http</w:t>
      </w:r>
      <w:r w:rsidRPr="002037DA">
        <w:rPr>
          <w:rFonts w:ascii="Times New Roman" w:hAnsi="Times New Roman"/>
        </w:rPr>
        <w:t>://</w:t>
      </w:r>
      <w:r w:rsidRPr="002037DA">
        <w:rPr>
          <w:rFonts w:ascii="Times New Roman" w:hAnsi="Times New Roman"/>
          <w:lang w:val="en-US"/>
        </w:rPr>
        <w:t>www</w:t>
      </w:r>
      <w:r w:rsidRPr="002037DA">
        <w:rPr>
          <w:rFonts w:ascii="Times New Roman" w:hAnsi="Times New Roman"/>
        </w:rPr>
        <w:t>.</w:t>
      </w:r>
      <w:r w:rsidRPr="002037DA">
        <w:rPr>
          <w:rFonts w:ascii="Times New Roman" w:hAnsi="Times New Roman"/>
          <w:lang w:val="en-US"/>
        </w:rPr>
        <w:t>scielo</w:t>
      </w:r>
      <w:r w:rsidRPr="002037DA">
        <w:rPr>
          <w:rFonts w:ascii="Times New Roman" w:hAnsi="Times New Roman"/>
        </w:rPr>
        <w:t>.</w:t>
      </w:r>
      <w:r w:rsidRPr="002037DA">
        <w:rPr>
          <w:rFonts w:ascii="Times New Roman" w:hAnsi="Times New Roman"/>
          <w:lang w:val="en-US"/>
        </w:rPr>
        <w:t>br</w:t>
      </w:r>
      <w:r w:rsidRPr="002037DA">
        <w:rPr>
          <w:rFonts w:ascii="Times New Roman" w:hAnsi="Times New Roman"/>
        </w:rPr>
        <w:t>/</w:t>
      </w:r>
      <w:r>
        <w:rPr>
          <w:rFonts w:ascii="Times New Roman" w:hAnsi="Times New Roman"/>
          <w:lang w:val="en-US"/>
        </w:rPr>
        <w:t>scielo</w:t>
      </w:r>
      <w:r w:rsidRPr="002037DA">
        <w:rPr>
          <w:rFonts w:ascii="Times New Roman" w:hAnsi="Times New Roman"/>
        </w:rPr>
        <w:t xml:space="preserve"> (</w:t>
      </w:r>
      <w:r>
        <w:rPr>
          <w:rFonts w:ascii="Times New Roman" w:hAnsi="Times New Roman"/>
        </w:rPr>
        <w:t>дата обращения 27.01.18</w:t>
      </w:r>
      <w:r w:rsidRPr="002037DA">
        <w:rPr>
          <w:rFonts w:ascii="Times New Roman" w:hAnsi="Times New Roman"/>
        </w:rPr>
        <w:t>)</w:t>
      </w:r>
    </w:p>
  </w:footnote>
  <w:footnote w:id="74">
    <w:p w:rsidR="00361D9A" w:rsidRDefault="00361D9A" w:rsidP="001E59A1">
      <w:pPr>
        <w:pStyle w:val="a4"/>
      </w:pPr>
      <w:r>
        <w:rPr>
          <w:rStyle w:val="a6"/>
        </w:rPr>
        <w:footnoteRef/>
      </w:r>
      <w:r>
        <w:t xml:space="preserve"> </w:t>
      </w:r>
      <w:r w:rsidRPr="002037DA">
        <w:rPr>
          <w:rFonts w:ascii="Times New Roman" w:hAnsi="Times New Roman"/>
        </w:rPr>
        <w:t>Там же</w:t>
      </w:r>
    </w:p>
  </w:footnote>
  <w:footnote w:id="75">
    <w:p w:rsidR="00361D9A" w:rsidRPr="00DE749A" w:rsidRDefault="00361D9A" w:rsidP="001E59A1">
      <w:pPr>
        <w:pStyle w:val="a4"/>
        <w:jc w:val="both"/>
        <w:rPr>
          <w:rFonts w:ascii="Times New Roman" w:hAnsi="Times New Roman"/>
          <w:shd w:val="clear" w:color="auto" w:fill="FFFFFF"/>
        </w:rPr>
      </w:pPr>
      <w:r>
        <w:rPr>
          <w:rStyle w:val="a6"/>
        </w:rPr>
        <w:footnoteRef/>
      </w:r>
      <w:r>
        <w:t xml:space="preserve"> </w:t>
      </w:r>
      <w:r w:rsidRPr="00DE749A">
        <w:rPr>
          <w:rFonts w:ascii="Times New Roman" w:hAnsi="Times New Roman"/>
          <w:shd w:val="clear" w:color="auto" w:fill="FFFFFF"/>
        </w:rPr>
        <w:t>Гуржий Д. А. Влияние СМИ на формирование общественного мнения // Молодой ученый, № 12, 2015 [Электронный ресурс], URL https://moluch.ru/archive/92/20451/ (дата обращения: 27.01.2018).</w:t>
      </w:r>
    </w:p>
  </w:footnote>
  <w:footnote w:id="76">
    <w:p w:rsidR="00361D9A" w:rsidRPr="00E86D08" w:rsidRDefault="00361D9A" w:rsidP="00E86D08">
      <w:pPr>
        <w:spacing w:after="0" w:line="240" w:lineRule="auto"/>
        <w:jc w:val="both"/>
        <w:rPr>
          <w:rFonts w:ascii="Times New Roman" w:hAnsi="Times New Roman" w:cs="Times New Roman"/>
          <w:sz w:val="20"/>
          <w:szCs w:val="20"/>
        </w:rPr>
      </w:pPr>
      <w:r w:rsidRPr="00E86D08">
        <w:rPr>
          <w:rStyle w:val="a6"/>
          <w:rFonts w:ascii="Times New Roman" w:hAnsi="Times New Roman" w:cs="Times New Roman"/>
          <w:sz w:val="20"/>
          <w:szCs w:val="20"/>
        </w:rPr>
        <w:footnoteRef/>
      </w:r>
      <w:r w:rsidRPr="00E86D08">
        <w:rPr>
          <w:rFonts w:ascii="Times New Roman" w:hAnsi="Times New Roman" w:cs="Times New Roman"/>
          <w:sz w:val="20"/>
          <w:szCs w:val="20"/>
        </w:rPr>
        <w:t>Шарков Ф. И. Константы гудвилла: стиль, паблисити, репутация, имидж и бренд фирмы: Учебное пособие / М.: Издательско-торговая корпорация «Дашков и К°», 2010. С. 150</w:t>
      </w:r>
    </w:p>
  </w:footnote>
  <w:footnote w:id="77">
    <w:p w:rsidR="00361D9A" w:rsidRDefault="00361D9A" w:rsidP="005C4F35">
      <w:pPr>
        <w:pStyle w:val="a4"/>
        <w:jc w:val="both"/>
      </w:pPr>
      <w:r w:rsidRPr="00E86D08">
        <w:rPr>
          <w:rStyle w:val="a6"/>
          <w:rFonts w:ascii="Times New Roman" w:hAnsi="Times New Roman" w:cs="Times New Roman"/>
        </w:rPr>
        <w:footnoteRef/>
      </w:r>
      <w:r w:rsidRPr="00E86D08">
        <w:rPr>
          <w:rFonts w:ascii="Times New Roman" w:hAnsi="Times New Roman" w:cs="Times New Roman"/>
        </w:rPr>
        <w:t xml:space="preserve"> Сальникова Л.С. Репутационный менеджмент — важная часть управленческой стратегии успешной организации// Управленческие науки, №3, 2012, С.50</w:t>
      </w:r>
    </w:p>
  </w:footnote>
  <w:footnote w:id="78">
    <w:p w:rsidR="00361D9A" w:rsidRDefault="00361D9A" w:rsidP="005C4F35">
      <w:pPr>
        <w:pStyle w:val="a4"/>
        <w:jc w:val="both"/>
        <w:rPr>
          <w:rFonts w:ascii="Times New Roman" w:hAnsi="Times New Roman"/>
        </w:rPr>
      </w:pPr>
      <w:r>
        <w:rPr>
          <w:rStyle w:val="a6"/>
        </w:rPr>
        <w:footnoteRef/>
      </w:r>
      <w:r>
        <w:t xml:space="preserve"> </w:t>
      </w:r>
      <w:r>
        <w:rPr>
          <w:rFonts w:ascii="Times New Roman" w:hAnsi="Times New Roman"/>
          <w:szCs w:val="28"/>
        </w:rPr>
        <w:t>Тендит К.Н. Основы репутационного менеджмента/</w:t>
      </w:r>
      <w:r>
        <w:rPr>
          <w:rFonts w:ascii="Times New Roman" w:hAnsi="Times New Roman"/>
        </w:rPr>
        <w:t xml:space="preserve"> </w:t>
      </w:r>
      <w:r>
        <w:rPr>
          <w:rFonts w:ascii="Times New Roman" w:hAnsi="Times New Roman"/>
          <w:szCs w:val="28"/>
        </w:rPr>
        <w:t xml:space="preserve">ФГБОУ ВПО «КнАГТУ» </w:t>
      </w:r>
      <w:r>
        <w:rPr>
          <w:rFonts w:ascii="Times New Roman" w:hAnsi="Times New Roman"/>
          <w:sz w:val="28"/>
        </w:rPr>
        <w:t>—</w:t>
      </w:r>
      <w:r>
        <w:rPr>
          <w:rFonts w:ascii="Times New Roman" w:hAnsi="Times New Roman"/>
          <w:szCs w:val="28"/>
        </w:rPr>
        <w:t xml:space="preserve"> М, 2013, С.7-10</w:t>
      </w:r>
    </w:p>
  </w:footnote>
  <w:footnote w:id="79">
    <w:p w:rsidR="00361D9A" w:rsidRPr="00870E53" w:rsidRDefault="00361D9A" w:rsidP="00D5510C">
      <w:pPr>
        <w:pStyle w:val="a4"/>
        <w:jc w:val="both"/>
        <w:rPr>
          <w:lang w:val="en-US"/>
        </w:rPr>
      </w:pPr>
      <w:r>
        <w:rPr>
          <w:rStyle w:val="a6"/>
          <w:rFonts w:ascii="Times New Roman" w:hAnsi="Times New Roman"/>
        </w:rPr>
        <w:footnoteRef/>
      </w:r>
      <w:r>
        <w:rPr>
          <w:rFonts w:ascii="Times New Roman" w:hAnsi="Times New Roman"/>
          <w:lang w:val="en-US"/>
        </w:rPr>
        <w:t xml:space="preserve"> </w:t>
      </w:r>
      <w:r>
        <w:rPr>
          <w:rFonts w:ascii="Times New Roman" w:hAnsi="Times New Roman"/>
        </w:rPr>
        <w:t>Там</w:t>
      </w:r>
      <w:r>
        <w:rPr>
          <w:rFonts w:ascii="Times New Roman" w:hAnsi="Times New Roman"/>
          <w:lang w:val="en-US"/>
        </w:rPr>
        <w:t xml:space="preserve"> </w:t>
      </w:r>
      <w:r>
        <w:rPr>
          <w:rFonts w:ascii="Times New Roman" w:hAnsi="Times New Roman"/>
        </w:rPr>
        <w:t>же</w:t>
      </w:r>
    </w:p>
  </w:footnote>
  <w:footnote w:id="80">
    <w:p w:rsidR="00361D9A" w:rsidRDefault="00361D9A" w:rsidP="00D5510C">
      <w:pPr>
        <w:pStyle w:val="a4"/>
        <w:jc w:val="both"/>
        <w:rPr>
          <w:rFonts w:ascii="Times New Roman" w:hAnsi="Times New Roman"/>
          <w:lang w:val="en-US"/>
        </w:rPr>
      </w:pPr>
      <w:r>
        <w:rPr>
          <w:rStyle w:val="a6"/>
          <w:rFonts w:ascii="Times New Roman" w:hAnsi="Times New Roman"/>
        </w:rPr>
        <w:footnoteRef/>
      </w:r>
      <w:r>
        <w:rPr>
          <w:rFonts w:ascii="Times New Roman" w:hAnsi="Times New Roman"/>
          <w:lang w:val="en-US"/>
        </w:rPr>
        <w:t xml:space="preserve"> Argenti P., Lytton-Hitchins J. The good, the bad and the trustworthy//Business Roundtable Institute for Corporate Ethics, №61, 2010, P.1</w:t>
      </w:r>
    </w:p>
  </w:footnote>
  <w:footnote w:id="81">
    <w:p w:rsidR="00361D9A" w:rsidRPr="00870E53" w:rsidRDefault="00361D9A" w:rsidP="005C4F35">
      <w:pPr>
        <w:pStyle w:val="a4"/>
        <w:jc w:val="both"/>
        <w:rPr>
          <w:lang w:val="en-US"/>
        </w:rPr>
      </w:pPr>
      <w:r>
        <w:rPr>
          <w:rStyle w:val="a6"/>
          <w:rFonts w:ascii="Times New Roman" w:hAnsi="Times New Roman"/>
        </w:rPr>
        <w:footnoteRef/>
      </w:r>
      <w:r>
        <w:rPr>
          <w:rFonts w:ascii="Times New Roman" w:hAnsi="Times New Roman"/>
          <w:lang w:val="en-US"/>
        </w:rPr>
        <w:t xml:space="preserve"> Argenti P., Lytton-Hitchins J., </w:t>
      </w:r>
      <w:r>
        <w:rPr>
          <w:rFonts w:ascii="Times New Roman" w:hAnsi="Times New Roman"/>
        </w:rPr>
        <w:t>Указ</w:t>
      </w:r>
      <w:r>
        <w:rPr>
          <w:rFonts w:ascii="Times New Roman" w:hAnsi="Times New Roman"/>
          <w:lang w:val="en-US"/>
        </w:rPr>
        <w:t>.</w:t>
      </w:r>
      <w:r>
        <w:rPr>
          <w:rFonts w:ascii="Times New Roman" w:hAnsi="Times New Roman"/>
        </w:rPr>
        <w:t>соч</w:t>
      </w:r>
      <w:r>
        <w:rPr>
          <w:rFonts w:ascii="Times New Roman" w:hAnsi="Times New Roman"/>
          <w:lang w:val="en-US"/>
        </w:rPr>
        <w:t xml:space="preserve">. </w:t>
      </w:r>
      <w:r>
        <w:rPr>
          <w:rFonts w:ascii="Times New Roman" w:hAnsi="Times New Roman"/>
        </w:rPr>
        <w:t>С</w:t>
      </w:r>
      <w:r>
        <w:rPr>
          <w:rFonts w:ascii="Times New Roman" w:hAnsi="Times New Roman"/>
          <w:lang w:val="en-US"/>
        </w:rPr>
        <w:t>.2</w:t>
      </w:r>
    </w:p>
  </w:footnote>
  <w:footnote w:id="82">
    <w:p w:rsidR="00361D9A" w:rsidRDefault="00361D9A" w:rsidP="00D5510C">
      <w:pPr>
        <w:pStyle w:val="a4"/>
        <w:rPr>
          <w:rFonts w:ascii="Times New Roman" w:hAnsi="Times New Roman"/>
        </w:rPr>
      </w:pPr>
      <w:r>
        <w:rPr>
          <w:rStyle w:val="a6"/>
        </w:rPr>
        <w:footnoteRef/>
      </w:r>
      <w:r>
        <w:t xml:space="preserve"> </w:t>
      </w:r>
      <w:r>
        <w:rPr>
          <w:rFonts w:ascii="Times New Roman" w:hAnsi="Times New Roman"/>
        </w:rPr>
        <w:t>Там же</w:t>
      </w:r>
    </w:p>
  </w:footnote>
  <w:footnote w:id="83">
    <w:p w:rsidR="00361D9A" w:rsidRPr="00870E53" w:rsidRDefault="00361D9A" w:rsidP="00D5510C">
      <w:pPr>
        <w:pStyle w:val="a4"/>
      </w:pPr>
      <w:r>
        <w:rPr>
          <w:rStyle w:val="a6"/>
          <w:rFonts w:ascii="Times New Roman" w:hAnsi="Times New Roman"/>
        </w:rPr>
        <w:footnoteRef/>
      </w:r>
      <w:r>
        <w:rPr>
          <w:rFonts w:ascii="Times New Roman" w:hAnsi="Times New Roman"/>
        </w:rPr>
        <w:t xml:space="preserve"> Там же</w:t>
      </w:r>
    </w:p>
  </w:footnote>
  <w:footnote w:id="84">
    <w:p w:rsidR="00361D9A" w:rsidRDefault="00361D9A" w:rsidP="00D5510C">
      <w:pPr>
        <w:pStyle w:val="a4"/>
        <w:rPr>
          <w:rFonts w:ascii="Times New Roman" w:hAnsi="Times New Roman"/>
        </w:rPr>
      </w:pPr>
      <w:r>
        <w:rPr>
          <w:rStyle w:val="a6"/>
        </w:rPr>
        <w:footnoteRef/>
      </w:r>
      <w:r>
        <w:t xml:space="preserve"> </w:t>
      </w:r>
      <w:r>
        <w:rPr>
          <w:rFonts w:ascii="Times New Roman" w:hAnsi="Times New Roman"/>
        </w:rPr>
        <w:t>Там же</w:t>
      </w:r>
    </w:p>
  </w:footnote>
  <w:footnote w:id="85">
    <w:p w:rsidR="00361D9A" w:rsidRPr="00870E53" w:rsidRDefault="00361D9A" w:rsidP="001E59A1">
      <w:pPr>
        <w:pStyle w:val="a4"/>
      </w:pPr>
      <w:r>
        <w:rPr>
          <w:rStyle w:val="a6"/>
          <w:rFonts w:ascii="Times New Roman" w:hAnsi="Times New Roman"/>
        </w:rPr>
        <w:footnoteRef/>
      </w:r>
      <w:r>
        <w:rPr>
          <w:rFonts w:ascii="Times New Roman" w:hAnsi="Times New Roman"/>
        </w:rPr>
        <w:t xml:space="preserve"> Шарков Ф.И. Указ.соч. С. 155</w:t>
      </w:r>
    </w:p>
  </w:footnote>
  <w:footnote w:id="86">
    <w:p w:rsidR="00361D9A" w:rsidRDefault="00361D9A" w:rsidP="001E59A1">
      <w:pPr>
        <w:pStyle w:val="a4"/>
        <w:jc w:val="both"/>
      </w:pPr>
      <w:r>
        <w:rPr>
          <w:rStyle w:val="a6"/>
        </w:rPr>
        <w:footnoteRef/>
      </w:r>
      <w:r>
        <w:rPr>
          <w:rFonts w:ascii="Times New Roman" w:hAnsi="Times New Roman"/>
        </w:rPr>
        <w:t>Шарков Ф.И. Репутационный менеджмент как средство формирование человеческого капитала//Человеческий капитал, №9, 2016, С. 47-48.</w:t>
      </w:r>
    </w:p>
  </w:footnote>
  <w:footnote w:id="87">
    <w:p w:rsidR="00361D9A" w:rsidRDefault="00361D9A" w:rsidP="001E59A1">
      <w:pPr>
        <w:pStyle w:val="a4"/>
        <w:jc w:val="both"/>
      </w:pPr>
      <w:r>
        <w:rPr>
          <w:rStyle w:val="a6"/>
        </w:rPr>
        <w:footnoteRef/>
      </w:r>
      <w:r>
        <w:t xml:space="preserve"> </w:t>
      </w:r>
      <w:r>
        <w:rPr>
          <w:rFonts w:ascii="Times New Roman" w:hAnsi="Times New Roman"/>
        </w:rPr>
        <w:t>Apple's lead over rivals could narrow</w:t>
      </w:r>
      <w:r>
        <w:t xml:space="preserve"> without Jobs</w:t>
      </w:r>
      <w:r>
        <w:rPr>
          <w:rFonts w:ascii="Times New Roman" w:hAnsi="Times New Roman"/>
        </w:rPr>
        <w:t xml:space="preserve">//Агентство новостей </w:t>
      </w:r>
      <w:r>
        <w:rPr>
          <w:rFonts w:ascii="Times New Roman" w:hAnsi="Times New Roman"/>
          <w:lang w:val="en-US"/>
        </w:rPr>
        <w:t>Reuters</w:t>
      </w:r>
      <w:r>
        <w:rPr>
          <w:rFonts w:ascii="Times New Roman" w:hAnsi="Times New Roman"/>
        </w:rPr>
        <w:t xml:space="preserve">, [Электронный ресурс], </w:t>
      </w:r>
      <w:r>
        <w:rPr>
          <w:rFonts w:ascii="Times New Roman" w:hAnsi="Times New Roman"/>
          <w:lang w:val="en-US"/>
        </w:rPr>
        <w:t>URL</w:t>
      </w:r>
      <w:r>
        <w:rPr>
          <w:rFonts w:ascii="Times New Roman" w:hAnsi="Times New Roman"/>
        </w:rPr>
        <w:t xml:space="preserve">: </w:t>
      </w:r>
      <w:r>
        <w:rPr>
          <w:rFonts w:ascii="Times New Roman" w:hAnsi="Times New Roman"/>
          <w:lang w:val="en-US"/>
        </w:rPr>
        <w:t>http</w:t>
      </w:r>
      <w:r>
        <w:rPr>
          <w:rFonts w:ascii="Times New Roman" w:hAnsi="Times New Roman"/>
        </w:rPr>
        <w:t>://</w:t>
      </w:r>
      <w:r>
        <w:rPr>
          <w:rFonts w:ascii="Times New Roman" w:hAnsi="Times New Roman"/>
          <w:lang w:val="en-US"/>
        </w:rPr>
        <w:t>www</w:t>
      </w:r>
      <w:r>
        <w:rPr>
          <w:rFonts w:ascii="Times New Roman" w:hAnsi="Times New Roman"/>
        </w:rPr>
        <w:t>.</w:t>
      </w:r>
      <w:r>
        <w:rPr>
          <w:rFonts w:ascii="Times New Roman" w:hAnsi="Times New Roman"/>
          <w:lang w:val="en-US"/>
        </w:rPr>
        <w:t>reuters</w:t>
      </w:r>
      <w:r>
        <w:rPr>
          <w:rFonts w:ascii="Times New Roman" w:hAnsi="Times New Roman"/>
        </w:rPr>
        <w:t>.</w:t>
      </w:r>
      <w:r>
        <w:rPr>
          <w:rFonts w:ascii="Times New Roman" w:hAnsi="Times New Roman"/>
          <w:lang w:val="en-US"/>
        </w:rPr>
        <w:t>com</w:t>
      </w:r>
      <w:r>
        <w:rPr>
          <w:rFonts w:ascii="Times New Roman" w:hAnsi="Times New Roman"/>
        </w:rPr>
        <w:t>/</w:t>
      </w:r>
      <w:r>
        <w:rPr>
          <w:rFonts w:ascii="Times New Roman" w:hAnsi="Times New Roman"/>
          <w:lang w:val="en-US"/>
        </w:rPr>
        <w:t>article</w:t>
      </w:r>
      <w:r>
        <w:rPr>
          <w:rFonts w:ascii="Times New Roman" w:hAnsi="Times New Roman"/>
        </w:rPr>
        <w:t>/</w:t>
      </w:r>
      <w:r>
        <w:rPr>
          <w:rFonts w:ascii="Times New Roman" w:hAnsi="Times New Roman"/>
          <w:lang w:val="en-US"/>
        </w:rPr>
        <w:t>us</w:t>
      </w:r>
      <w:r>
        <w:rPr>
          <w:rFonts w:ascii="Times New Roman" w:hAnsi="Times New Roman"/>
        </w:rPr>
        <w:t>-</w:t>
      </w:r>
      <w:r>
        <w:rPr>
          <w:rFonts w:ascii="Times New Roman" w:hAnsi="Times New Roman"/>
          <w:lang w:val="en-US"/>
        </w:rPr>
        <w:t>apple</w:t>
      </w:r>
      <w:r>
        <w:rPr>
          <w:rFonts w:ascii="Times New Roman" w:hAnsi="Times New Roman"/>
        </w:rPr>
        <w:t>-</w:t>
      </w:r>
      <w:r>
        <w:rPr>
          <w:rFonts w:ascii="Times New Roman" w:hAnsi="Times New Roman"/>
          <w:lang w:val="en-US"/>
        </w:rPr>
        <w:t>asia</w:t>
      </w:r>
      <w:r>
        <w:rPr>
          <w:rFonts w:ascii="Times New Roman" w:hAnsi="Times New Roman"/>
        </w:rPr>
        <w:t>-</w:t>
      </w:r>
      <w:r>
        <w:rPr>
          <w:rFonts w:ascii="Times New Roman" w:hAnsi="Times New Roman"/>
          <w:lang w:val="en-US"/>
        </w:rPr>
        <w:t>idUSTRE</w:t>
      </w:r>
      <w:r>
        <w:rPr>
          <w:rFonts w:ascii="Times New Roman" w:hAnsi="Times New Roman"/>
        </w:rPr>
        <w:t>7951</w:t>
      </w:r>
      <w:r>
        <w:rPr>
          <w:rFonts w:ascii="Times New Roman" w:hAnsi="Times New Roman"/>
          <w:lang w:val="en-US"/>
        </w:rPr>
        <w:t>CI</w:t>
      </w:r>
      <w:r>
        <w:rPr>
          <w:rFonts w:ascii="Times New Roman" w:hAnsi="Times New Roman"/>
        </w:rPr>
        <w:t>20111006, (дата обращения 20.01.17)</w:t>
      </w:r>
    </w:p>
  </w:footnote>
  <w:footnote w:id="88">
    <w:p w:rsidR="00361D9A" w:rsidRDefault="00361D9A" w:rsidP="001E59A1">
      <w:pPr>
        <w:pStyle w:val="a4"/>
        <w:jc w:val="both"/>
      </w:pPr>
      <w:r>
        <w:rPr>
          <w:rStyle w:val="a6"/>
        </w:rPr>
        <w:footnoteRef/>
      </w:r>
      <w:r>
        <w:rPr>
          <w:rFonts w:ascii="Times New Roman" w:hAnsi="Times New Roman"/>
        </w:rPr>
        <w:t xml:space="preserve">Apple сохранила лидерство в рейтинге самых дорогих брендов мира// Forbes, [Электронный ресурс], </w:t>
      </w:r>
      <w:r>
        <w:rPr>
          <w:rFonts w:ascii="Times New Roman" w:hAnsi="Times New Roman"/>
          <w:lang w:val="en-US"/>
        </w:rPr>
        <w:t>URL</w:t>
      </w:r>
      <w:r>
        <w:rPr>
          <w:rFonts w:ascii="Times New Roman" w:hAnsi="Times New Roman"/>
        </w:rPr>
        <w:t xml:space="preserve">: </w:t>
      </w:r>
      <w:r>
        <w:rPr>
          <w:rFonts w:ascii="Times New Roman" w:hAnsi="Times New Roman"/>
          <w:lang w:val="en-US"/>
        </w:rPr>
        <w:t>http</w:t>
      </w:r>
      <w:r>
        <w:rPr>
          <w:rFonts w:ascii="Times New Roman" w:hAnsi="Times New Roman"/>
        </w:rPr>
        <w:t>://</w:t>
      </w:r>
      <w:r>
        <w:rPr>
          <w:rFonts w:ascii="Times New Roman" w:hAnsi="Times New Roman"/>
          <w:lang w:val="en-US"/>
        </w:rPr>
        <w:t>www</w:t>
      </w:r>
      <w:r>
        <w:rPr>
          <w:rFonts w:ascii="Times New Roman" w:hAnsi="Times New Roman"/>
        </w:rPr>
        <w:t>.</w:t>
      </w:r>
      <w:r>
        <w:rPr>
          <w:rFonts w:ascii="Times New Roman" w:hAnsi="Times New Roman"/>
          <w:lang w:val="en-US"/>
        </w:rPr>
        <w:t>forbes</w:t>
      </w:r>
      <w:r>
        <w:rPr>
          <w:rFonts w:ascii="Times New Roman" w:hAnsi="Times New Roman"/>
        </w:rPr>
        <w:t>.</w:t>
      </w:r>
      <w:r>
        <w:rPr>
          <w:rFonts w:ascii="Times New Roman" w:hAnsi="Times New Roman"/>
          <w:lang w:val="en-US"/>
        </w:rPr>
        <w:t>ru</w:t>
      </w:r>
      <w:r>
        <w:rPr>
          <w:rFonts w:ascii="Times New Roman" w:hAnsi="Times New Roman"/>
        </w:rPr>
        <w:t>/</w:t>
      </w:r>
      <w:r>
        <w:rPr>
          <w:rFonts w:ascii="Times New Roman" w:hAnsi="Times New Roman"/>
          <w:lang w:val="en-US"/>
        </w:rPr>
        <w:t>news</w:t>
      </w:r>
      <w:r>
        <w:rPr>
          <w:rFonts w:ascii="Times New Roman" w:hAnsi="Times New Roman"/>
        </w:rPr>
        <w:t>/319809-</w:t>
      </w:r>
      <w:r>
        <w:rPr>
          <w:rFonts w:ascii="Times New Roman" w:hAnsi="Times New Roman"/>
          <w:lang w:val="en-US"/>
        </w:rPr>
        <w:t>apple</w:t>
      </w:r>
      <w:r>
        <w:rPr>
          <w:rFonts w:ascii="Times New Roman" w:hAnsi="Times New Roman"/>
        </w:rPr>
        <w:t>-</w:t>
      </w:r>
      <w:r>
        <w:rPr>
          <w:rFonts w:ascii="Times New Roman" w:hAnsi="Times New Roman"/>
          <w:lang w:val="en-US"/>
        </w:rPr>
        <w:t>sokhranila</w:t>
      </w:r>
      <w:r>
        <w:rPr>
          <w:rFonts w:ascii="Times New Roman" w:hAnsi="Times New Roman"/>
        </w:rPr>
        <w:t>-</w:t>
      </w:r>
      <w:r>
        <w:rPr>
          <w:rFonts w:ascii="Times New Roman" w:hAnsi="Times New Roman"/>
          <w:lang w:val="en-US"/>
        </w:rPr>
        <w:t>liderstvo</w:t>
      </w:r>
      <w:r>
        <w:rPr>
          <w:rFonts w:ascii="Times New Roman" w:hAnsi="Times New Roman"/>
        </w:rPr>
        <w:t>-</w:t>
      </w:r>
      <w:r>
        <w:rPr>
          <w:rFonts w:ascii="Times New Roman" w:hAnsi="Times New Roman"/>
          <w:lang w:val="en-US"/>
        </w:rPr>
        <w:t>v</w:t>
      </w:r>
      <w:r>
        <w:rPr>
          <w:rFonts w:ascii="Times New Roman" w:hAnsi="Times New Roman"/>
        </w:rPr>
        <w:t>-</w:t>
      </w:r>
      <w:r>
        <w:rPr>
          <w:rFonts w:ascii="Times New Roman" w:hAnsi="Times New Roman"/>
          <w:lang w:val="en-US"/>
        </w:rPr>
        <w:t>reitinge</w:t>
      </w:r>
      <w:r>
        <w:rPr>
          <w:rFonts w:ascii="Times New Roman" w:hAnsi="Times New Roman"/>
        </w:rPr>
        <w:t>-</w:t>
      </w:r>
      <w:r>
        <w:rPr>
          <w:rFonts w:ascii="Times New Roman" w:hAnsi="Times New Roman"/>
          <w:lang w:val="en-US"/>
        </w:rPr>
        <w:t>samykh</w:t>
      </w:r>
      <w:r>
        <w:rPr>
          <w:rFonts w:ascii="Times New Roman" w:hAnsi="Times New Roman"/>
        </w:rPr>
        <w:t>-</w:t>
      </w:r>
      <w:r>
        <w:rPr>
          <w:rFonts w:ascii="Times New Roman" w:hAnsi="Times New Roman"/>
          <w:lang w:val="en-US"/>
        </w:rPr>
        <w:t>dorogikh</w:t>
      </w:r>
      <w:r>
        <w:rPr>
          <w:rFonts w:ascii="Times New Roman" w:hAnsi="Times New Roman"/>
        </w:rPr>
        <w:t>-</w:t>
      </w:r>
      <w:r>
        <w:rPr>
          <w:rFonts w:ascii="Times New Roman" w:hAnsi="Times New Roman"/>
          <w:lang w:val="en-US"/>
        </w:rPr>
        <w:t>brendov</w:t>
      </w:r>
      <w:r>
        <w:rPr>
          <w:rFonts w:ascii="Times New Roman" w:hAnsi="Times New Roman"/>
        </w:rPr>
        <w:t>-</w:t>
      </w:r>
      <w:r>
        <w:rPr>
          <w:rFonts w:ascii="Times New Roman" w:hAnsi="Times New Roman"/>
          <w:lang w:val="en-US"/>
        </w:rPr>
        <w:t>mira</w:t>
      </w:r>
      <w:r>
        <w:rPr>
          <w:rFonts w:ascii="Times New Roman" w:hAnsi="Times New Roman"/>
        </w:rPr>
        <w:t>-</w:t>
      </w:r>
      <w:r>
        <w:rPr>
          <w:rFonts w:ascii="Times New Roman" w:hAnsi="Times New Roman"/>
          <w:lang w:val="en-US"/>
        </w:rPr>
        <w:t>forbes</w:t>
      </w:r>
      <w:r w:rsidRPr="00870E53">
        <w:rPr>
          <w:rFonts w:ascii="Times New Roman" w:hAnsi="Times New Roman"/>
        </w:rPr>
        <w:t xml:space="preserve"> </w:t>
      </w:r>
      <w:r>
        <w:rPr>
          <w:rFonts w:ascii="Times New Roman" w:hAnsi="Times New Roman"/>
        </w:rPr>
        <w:t>(дата обращения 20.01.17)</w:t>
      </w:r>
    </w:p>
  </w:footnote>
  <w:footnote w:id="89">
    <w:p w:rsidR="00361D9A" w:rsidRDefault="00361D9A" w:rsidP="001E59A1">
      <w:pPr>
        <w:pStyle w:val="a4"/>
        <w:jc w:val="both"/>
      </w:pPr>
      <w:r>
        <w:rPr>
          <w:rStyle w:val="a6"/>
        </w:rPr>
        <w:footnoteRef/>
      </w:r>
      <w:r>
        <w:t xml:space="preserve"> </w:t>
      </w:r>
      <w:r>
        <w:rPr>
          <w:rFonts w:ascii="Times New Roman" w:hAnsi="Times New Roman"/>
        </w:rPr>
        <w:t xml:space="preserve">Все еще дорогая редакция// Информационный портал </w:t>
      </w:r>
      <w:r>
        <w:rPr>
          <w:rFonts w:ascii="Times New Roman" w:hAnsi="Times New Roman"/>
          <w:lang w:val="en-US"/>
        </w:rPr>
        <w:t>Tjournal</w:t>
      </w:r>
      <w:r>
        <w:rPr>
          <w:rFonts w:ascii="Times New Roman" w:hAnsi="Times New Roman"/>
        </w:rPr>
        <w:t>.</w:t>
      </w:r>
      <w:r>
        <w:rPr>
          <w:rFonts w:ascii="Times New Roman" w:hAnsi="Times New Roman"/>
          <w:lang w:val="en-US"/>
        </w:rPr>
        <w:t>ru</w:t>
      </w:r>
      <w:r>
        <w:rPr>
          <w:rFonts w:ascii="Times New Roman" w:hAnsi="Times New Roman"/>
        </w:rPr>
        <w:t xml:space="preserve">  [Электронный ремурс], </w:t>
      </w: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tjournal</w:t>
      </w:r>
      <w:r>
        <w:rPr>
          <w:rFonts w:ascii="Times New Roman" w:hAnsi="Times New Roman"/>
        </w:rPr>
        <w:t>.</w:t>
      </w:r>
      <w:r>
        <w:rPr>
          <w:rFonts w:ascii="Times New Roman" w:hAnsi="Times New Roman"/>
          <w:lang w:val="en-US"/>
        </w:rPr>
        <w:t>ru</w:t>
      </w:r>
      <w:r>
        <w:rPr>
          <w:rFonts w:ascii="Times New Roman" w:hAnsi="Times New Roman"/>
        </w:rPr>
        <w:t>/</w:t>
      </w:r>
      <w:r>
        <w:rPr>
          <w:rFonts w:ascii="Times New Roman" w:hAnsi="Times New Roman"/>
          <w:lang w:val="en-US"/>
        </w:rPr>
        <w:t>p</w:t>
      </w:r>
      <w:r>
        <w:rPr>
          <w:rFonts w:ascii="Times New Roman" w:hAnsi="Times New Roman"/>
        </w:rPr>
        <w:t>/</w:t>
      </w:r>
      <w:r>
        <w:rPr>
          <w:rFonts w:ascii="Times New Roman" w:hAnsi="Times New Roman"/>
          <w:lang w:val="en-US"/>
        </w:rPr>
        <w:t>lenta</w:t>
      </w:r>
      <w:r>
        <w:rPr>
          <w:rFonts w:ascii="Times New Roman" w:hAnsi="Times New Roman"/>
        </w:rPr>
        <w:t>-</w:t>
      </w:r>
      <w:r>
        <w:rPr>
          <w:rFonts w:ascii="Times New Roman" w:hAnsi="Times New Roman"/>
          <w:lang w:val="en-US"/>
        </w:rPr>
        <w:t>medusa</w:t>
      </w:r>
      <w:r>
        <w:rPr>
          <w:rFonts w:ascii="Times New Roman" w:hAnsi="Times New Roman"/>
        </w:rPr>
        <w:t>-</w:t>
      </w:r>
      <w:r>
        <w:rPr>
          <w:rFonts w:ascii="Times New Roman" w:hAnsi="Times New Roman"/>
          <w:lang w:val="en-US"/>
        </w:rPr>
        <w:t>anniversary</w:t>
      </w:r>
      <w:r>
        <w:rPr>
          <w:rFonts w:ascii="Times New Roman" w:hAnsi="Times New Roman"/>
        </w:rPr>
        <w:t xml:space="preserve"> (дата обращения 20.01.17)</w:t>
      </w:r>
    </w:p>
  </w:footnote>
  <w:footnote w:id="90">
    <w:p w:rsidR="00361D9A" w:rsidRDefault="00361D9A" w:rsidP="001E59A1">
      <w:pPr>
        <w:pStyle w:val="a4"/>
        <w:jc w:val="both"/>
      </w:pPr>
      <w:r>
        <w:rPr>
          <w:rStyle w:val="a6"/>
        </w:rPr>
        <w:footnoteRef/>
      </w:r>
      <w:r>
        <w:t xml:space="preserve"> </w:t>
      </w:r>
      <w:r>
        <w:rPr>
          <w:rFonts w:ascii="Times New Roman" w:hAnsi="Times New Roman"/>
        </w:rPr>
        <w:t>Шарков Ф.И. Указ. соч. С.157</w:t>
      </w:r>
    </w:p>
  </w:footnote>
  <w:footnote w:id="91">
    <w:p w:rsidR="00361D9A" w:rsidRDefault="00361D9A" w:rsidP="001E59A1">
      <w:pPr>
        <w:pStyle w:val="a4"/>
        <w:jc w:val="both"/>
      </w:pPr>
      <w:r>
        <w:rPr>
          <w:rStyle w:val="a6"/>
        </w:rPr>
        <w:footnoteRef/>
      </w:r>
      <w:r>
        <w:t xml:space="preserve"> </w:t>
      </w:r>
      <w:r>
        <w:rPr>
          <w:rFonts w:ascii="Times New Roman" w:hAnsi="Times New Roman"/>
        </w:rPr>
        <w:t xml:space="preserve">Репутация </w:t>
      </w:r>
      <w:r>
        <w:rPr>
          <w:rFonts w:ascii="Times New Roman" w:hAnsi="Times New Roman"/>
          <w:lang w:val="en-US"/>
        </w:rPr>
        <w:t>Samsung</w:t>
      </w:r>
      <w:r>
        <w:rPr>
          <w:rFonts w:ascii="Times New Roman" w:hAnsi="Times New Roman"/>
        </w:rPr>
        <w:t xml:space="preserve"> "сгорела из-за проблем с </w:t>
      </w:r>
      <w:r>
        <w:rPr>
          <w:rFonts w:ascii="Times New Roman" w:hAnsi="Times New Roman"/>
          <w:lang w:val="en-US"/>
        </w:rPr>
        <w:t>Galaxy</w:t>
      </w:r>
      <w:r w:rsidRPr="00870E53">
        <w:rPr>
          <w:rFonts w:ascii="Times New Roman" w:hAnsi="Times New Roman"/>
        </w:rPr>
        <w:t xml:space="preserve"> </w:t>
      </w:r>
      <w:r>
        <w:rPr>
          <w:rFonts w:ascii="Times New Roman" w:hAnsi="Times New Roman"/>
          <w:lang w:val="en-US"/>
        </w:rPr>
        <w:t>Note</w:t>
      </w:r>
      <w:r>
        <w:rPr>
          <w:rFonts w:ascii="Times New Roman" w:hAnsi="Times New Roman"/>
        </w:rPr>
        <w:t xml:space="preserve"> 7// </w:t>
      </w:r>
      <w:r>
        <w:rPr>
          <w:rFonts w:ascii="Times New Roman" w:hAnsi="Times New Roman"/>
          <w:lang w:val="en-US"/>
        </w:rPr>
        <w:t>Euronews</w:t>
      </w:r>
      <w:r>
        <w:rPr>
          <w:rFonts w:ascii="Times New Roman" w:hAnsi="Times New Roman"/>
        </w:rPr>
        <w:t xml:space="preserve"> [Электронный ресурс], </w:t>
      </w:r>
      <w:r>
        <w:rPr>
          <w:rFonts w:ascii="Times New Roman" w:hAnsi="Times New Roman"/>
          <w:lang w:val="en-US"/>
        </w:rPr>
        <w:t>URL</w:t>
      </w:r>
      <w:r>
        <w:rPr>
          <w:rFonts w:ascii="Times New Roman" w:hAnsi="Times New Roman"/>
        </w:rPr>
        <w:t>: http://ru.euronews.com/2016/10/19/samsung-s-reputation-burned-by-galaxy-note-7-disaster (дата обращения 20.01.07)</w:t>
      </w:r>
    </w:p>
  </w:footnote>
  <w:footnote w:id="92">
    <w:p w:rsidR="00361D9A" w:rsidRDefault="00361D9A" w:rsidP="001E59A1">
      <w:pPr>
        <w:pStyle w:val="a4"/>
      </w:pPr>
      <w:r>
        <w:rPr>
          <w:rStyle w:val="a6"/>
        </w:rPr>
        <w:footnoteRef/>
      </w:r>
      <w:r>
        <w:t xml:space="preserve"> </w:t>
      </w:r>
      <w:r>
        <w:rPr>
          <w:rFonts w:ascii="Times New Roman" w:hAnsi="Times New Roman"/>
        </w:rPr>
        <w:t>Шарков Ф.И. Указ.соч. С.156</w:t>
      </w:r>
    </w:p>
  </w:footnote>
  <w:footnote w:id="93">
    <w:p w:rsidR="00361D9A" w:rsidRDefault="00361D9A" w:rsidP="001E59A1">
      <w:pPr>
        <w:pStyle w:val="a4"/>
        <w:jc w:val="both"/>
        <w:rPr>
          <w:rFonts w:ascii="Times New Roman" w:hAnsi="Times New Roman"/>
          <w:lang w:val="en-US"/>
        </w:rPr>
      </w:pPr>
      <w:r>
        <w:rPr>
          <w:rStyle w:val="a6"/>
          <w:rFonts w:ascii="Times New Roman" w:hAnsi="Times New Roman"/>
        </w:rPr>
        <w:footnoteRef/>
      </w:r>
      <w:r>
        <w:rPr>
          <w:rFonts w:ascii="Times New Roman" w:hAnsi="Times New Roman"/>
          <w:lang w:val="en-US"/>
        </w:rPr>
        <w:t xml:space="preserve"> Eccles R.G. Reputation and its risks//Harward business review [</w:t>
      </w:r>
      <w:r>
        <w:rPr>
          <w:rFonts w:ascii="Times New Roman" w:hAnsi="Times New Roman"/>
        </w:rPr>
        <w:t>Электронный</w:t>
      </w:r>
      <w:r>
        <w:rPr>
          <w:rFonts w:ascii="Times New Roman" w:hAnsi="Times New Roman"/>
          <w:lang w:val="en-US"/>
        </w:rPr>
        <w:t xml:space="preserve"> </w:t>
      </w:r>
      <w:r>
        <w:rPr>
          <w:rFonts w:ascii="Times New Roman" w:hAnsi="Times New Roman"/>
        </w:rPr>
        <w:t>ресурс</w:t>
      </w:r>
      <w:r>
        <w:rPr>
          <w:rFonts w:ascii="Times New Roman" w:hAnsi="Times New Roman"/>
          <w:lang w:val="en-US"/>
        </w:rPr>
        <w:t>], URL: https://hbr.org/2007/02/reputation-and-its-risks (</w:t>
      </w:r>
      <w:r>
        <w:rPr>
          <w:rFonts w:ascii="Times New Roman" w:hAnsi="Times New Roman"/>
        </w:rPr>
        <w:t>дата</w:t>
      </w:r>
      <w:r>
        <w:rPr>
          <w:rFonts w:ascii="Times New Roman" w:hAnsi="Times New Roman"/>
          <w:lang w:val="en-US"/>
        </w:rPr>
        <w:t xml:space="preserve"> </w:t>
      </w:r>
      <w:r>
        <w:rPr>
          <w:rFonts w:ascii="Times New Roman" w:hAnsi="Times New Roman"/>
        </w:rPr>
        <w:t>обращения</w:t>
      </w:r>
      <w:r>
        <w:rPr>
          <w:rFonts w:ascii="Times New Roman" w:hAnsi="Times New Roman"/>
          <w:lang w:val="en-US"/>
        </w:rPr>
        <w:t xml:space="preserve"> 25.01.17)</w:t>
      </w:r>
    </w:p>
  </w:footnote>
  <w:footnote w:id="94">
    <w:p w:rsidR="00361D9A" w:rsidRPr="00870E53" w:rsidRDefault="00361D9A" w:rsidP="001E59A1">
      <w:pPr>
        <w:pStyle w:val="a4"/>
        <w:jc w:val="both"/>
        <w:rPr>
          <w:lang w:val="en-US"/>
        </w:rPr>
      </w:pPr>
      <w:r>
        <w:rPr>
          <w:rStyle w:val="a6"/>
        </w:rPr>
        <w:footnoteRef/>
      </w:r>
      <w:r>
        <w:rPr>
          <w:lang w:val="en-US"/>
        </w:rPr>
        <w:t xml:space="preserve"> </w:t>
      </w:r>
      <w:r>
        <w:rPr>
          <w:rFonts w:ascii="Times New Roman" w:hAnsi="Times New Roman"/>
          <w:lang w:val="en-US"/>
        </w:rPr>
        <w:t>BP America Refinery Explosion// CBS [</w:t>
      </w:r>
      <w:r>
        <w:rPr>
          <w:rFonts w:ascii="Times New Roman" w:hAnsi="Times New Roman"/>
        </w:rPr>
        <w:t>Электронный</w:t>
      </w:r>
      <w:r>
        <w:rPr>
          <w:rFonts w:ascii="Times New Roman" w:hAnsi="Times New Roman"/>
          <w:lang w:val="en-US"/>
        </w:rPr>
        <w:t xml:space="preserve"> </w:t>
      </w:r>
      <w:r>
        <w:rPr>
          <w:rFonts w:ascii="Times New Roman" w:hAnsi="Times New Roman"/>
        </w:rPr>
        <w:t>ресурс</w:t>
      </w:r>
      <w:r>
        <w:rPr>
          <w:rFonts w:ascii="Times New Roman" w:hAnsi="Times New Roman"/>
          <w:lang w:val="en-US"/>
        </w:rPr>
        <w:t>], URL: http://www.csb.gov/bp-america-refinery-explosion (</w:t>
      </w:r>
      <w:r>
        <w:rPr>
          <w:rFonts w:ascii="Times New Roman" w:hAnsi="Times New Roman"/>
        </w:rPr>
        <w:t>дата</w:t>
      </w:r>
      <w:r>
        <w:rPr>
          <w:rFonts w:ascii="Times New Roman" w:hAnsi="Times New Roman"/>
          <w:lang w:val="en-US"/>
        </w:rPr>
        <w:t xml:space="preserve"> </w:t>
      </w:r>
      <w:r>
        <w:rPr>
          <w:rFonts w:ascii="Times New Roman" w:hAnsi="Times New Roman"/>
        </w:rPr>
        <w:t>обращения</w:t>
      </w:r>
      <w:r>
        <w:rPr>
          <w:rFonts w:ascii="Times New Roman" w:hAnsi="Times New Roman"/>
          <w:lang w:val="en-US"/>
        </w:rPr>
        <w:t xml:space="preserve"> 25.01.17)</w:t>
      </w:r>
    </w:p>
  </w:footnote>
  <w:footnote w:id="95">
    <w:p w:rsidR="00361D9A" w:rsidRDefault="00361D9A" w:rsidP="001E59A1">
      <w:pPr>
        <w:pStyle w:val="a4"/>
        <w:rPr>
          <w:lang w:val="en-US"/>
        </w:rPr>
      </w:pPr>
      <w:r>
        <w:rPr>
          <w:rStyle w:val="a6"/>
        </w:rPr>
        <w:footnoteRef/>
      </w:r>
      <w:r>
        <w:rPr>
          <w:lang w:val="en-US"/>
        </w:rPr>
        <w:t xml:space="preserve"> </w:t>
      </w:r>
      <w:r>
        <w:rPr>
          <w:rFonts w:ascii="Times New Roman" w:hAnsi="Times New Roman"/>
          <w:lang w:val="en-US"/>
        </w:rPr>
        <w:t xml:space="preserve">Eccles R.G. </w:t>
      </w:r>
      <w:r>
        <w:rPr>
          <w:rFonts w:ascii="Times New Roman" w:hAnsi="Times New Roman"/>
        </w:rPr>
        <w:t>Указ</w:t>
      </w:r>
      <w:r>
        <w:rPr>
          <w:rFonts w:ascii="Times New Roman" w:hAnsi="Times New Roman"/>
          <w:lang w:val="en-US"/>
        </w:rPr>
        <w:t>.</w:t>
      </w:r>
      <w:r>
        <w:rPr>
          <w:rFonts w:ascii="Times New Roman" w:hAnsi="Times New Roman"/>
        </w:rPr>
        <w:t>соч</w:t>
      </w:r>
      <w:r>
        <w:rPr>
          <w:rFonts w:ascii="Times New Roman" w:hAnsi="Times New Roman"/>
          <w:lang w:val="en-US"/>
        </w:rPr>
        <w:t>.</w:t>
      </w:r>
    </w:p>
  </w:footnote>
  <w:footnote w:id="96">
    <w:p w:rsidR="00361D9A" w:rsidRDefault="00361D9A" w:rsidP="001E59A1">
      <w:pPr>
        <w:pStyle w:val="a4"/>
        <w:rPr>
          <w:rFonts w:ascii="Times New Roman" w:hAnsi="Times New Roman"/>
        </w:rPr>
      </w:pPr>
      <w:r>
        <w:rPr>
          <w:rStyle w:val="a6"/>
        </w:rPr>
        <w:footnoteRef/>
      </w:r>
      <w:r>
        <w:t xml:space="preserve"> </w:t>
      </w:r>
      <w:r>
        <w:rPr>
          <w:rFonts w:ascii="Times New Roman" w:hAnsi="Times New Roman"/>
        </w:rPr>
        <w:t>Там же</w:t>
      </w:r>
    </w:p>
  </w:footnote>
  <w:footnote w:id="97">
    <w:p w:rsidR="00361D9A" w:rsidRDefault="00361D9A" w:rsidP="001E59A1">
      <w:pPr>
        <w:pStyle w:val="a4"/>
        <w:rPr>
          <w:rFonts w:ascii="Times New Roman" w:hAnsi="Times New Roman"/>
        </w:rPr>
      </w:pPr>
      <w:r>
        <w:rPr>
          <w:rStyle w:val="a6"/>
          <w:rFonts w:ascii="Times New Roman" w:hAnsi="Times New Roman"/>
        </w:rPr>
        <w:footnoteRef/>
      </w:r>
      <w:r>
        <w:rPr>
          <w:rFonts w:ascii="Times New Roman" w:hAnsi="Times New Roman"/>
        </w:rPr>
        <w:t xml:space="preserve"> </w:t>
      </w:r>
      <w:r>
        <w:rPr>
          <w:rFonts w:ascii="Times New Roman" w:hAnsi="Times New Roman"/>
          <w:lang w:val="en-US"/>
        </w:rPr>
        <w:t>Ecomagination</w:t>
      </w:r>
      <w:r>
        <w:rPr>
          <w:rFonts w:ascii="Times New Roman" w:hAnsi="Times New Roman"/>
        </w:rPr>
        <w:t>//</w:t>
      </w:r>
      <w:r>
        <w:rPr>
          <w:rFonts w:ascii="Times New Roman" w:hAnsi="Times New Roman"/>
          <w:lang w:val="en-US"/>
        </w:rPr>
        <w:t>General</w:t>
      </w:r>
      <w:r w:rsidRPr="00870E53">
        <w:rPr>
          <w:rFonts w:ascii="Times New Roman" w:hAnsi="Times New Roman"/>
        </w:rPr>
        <w:t xml:space="preserve"> </w:t>
      </w:r>
      <w:r>
        <w:rPr>
          <w:rFonts w:ascii="Times New Roman" w:hAnsi="Times New Roman"/>
          <w:lang w:val="en-US"/>
        </w:rPr>
        <w:t>Electric</w:t>
      </w:r>
      <w:r>
        <w:rPr>
          <w:rFonts w:ascii="Times New Roman" w:hAnsi="Times New Roman"/>
        </w:rPr>
        <w:t xml:space="preserve"> [Электронный ресурс] </w:t>
      </w:r>
      <w:r>
        <w:rPr>
          <w:rFonts w:ascii="Times New Roman" w:hAnsi="Times New Roman"/>
          <w:lang w:val="en-US"/>
        </w:rPr>
        <w:t>URL</w:t>
      </w:r>
      <w:r>
        <w:rPr>
          <w:rFonts w:ascii="Times New Roman" w:hAnsi="Times New Roman"/>
        </w:rPr>
        <w:t xml:space="preserve">: </w:t>
      </w:r>
      <w:r>
        <w:rPr>
          <w:rFonts w:ascii="Times New Roman" w:hAnsi="Times New Roman"/>
          <w:lang w:val="en-US"/>
        </w:rPr>
        <w:t>http</w:t>
      </w:r>
      <w:r>
        <w:rPr>
          <w:rFonts w:ascii="Times New Roman" w:hAnsi="Times New Roman"/>
        </w:rPr>
        <w:t>://</w:t>
      </w:r>
      <w:r>
        <w:rPr>
          <w:rFonts w:ascii="Times New Roman" w:hAnsi="Times New Roman"/>
          <w:lang w:val="en-US"/>
        </w:rPr>
        <w:t>www</w:t>
      </w:r>
      <w:r>
        <w:rPr>
          <w:rFonts w:ascii="Times New Roman" w:hAnsi="Times New Roman"/>
        </w:rPr>
        <w:t>.</w:t>
      </w:r>
      <w:r>
        <w:rPr>
          <w:rFonts w:ascii="Times New Roman" w:hAnsi="Times New Roman"/>
          <w:lang w:val="en-US"/>
        </w:rPr>
        <w:t>ge</w:t>
      </w:r>
      <w:r>
        <w:rPr>
          <w:rFonts w:ascii="Times New Roman" w:hAnsi="Times New Roman"/>
        </w:rPr>
        <w:t>.</w:t>
      </w:r>
      <w:r>
        <w:rPr>
          <w:rFonts w:ascii="Times New Roman" w:hAnsi="Times New Roman"/>
          <w:lang w:val="en-US"/>
        </w:rPr>
        <w:t>com</w:t>
      </w:r>
      <w:r>
        <w:rPr>
          <w:rFonts w:ascii="Times New Roman" w:hAnsi="Times New Roman"/>
        </w:rPr>
        <w:t>/</w:t>
      </w:r>
      <w:r>
        <w:rPr>
          <w:rFonts w:ascii="Times New Roman" w:hAnsi="Times New Roman"/>
          <w:lang w:val="en-US"/>
        </w:rPr>
        <w:t>about</w:t>
      </w:r>
      <w:r>
        <w:rPr>
          <w:rFonts w:ascii="Times New Roman" w:hAnsi="Times New Roman"/>
        </w:rPr>
        <w:t>-</w:t>
      </w:r>
      <w:r>
        <w:rPr>
          <w:rFonts w:ascii="Times New Roman" w:hAnsi="Times New Roman"/>
          <w:lang w:val="en-US"/>
        </w:rPr>
        <w:t>us</w:t>
      </w:r>
      <w:r>
        <w:rPr>
          <w:rFonts w:ascii="Times New Roman" w:hAnsi="Times New Roman"/>
        </w:rPr>
        <w:t>/</w:t>
      </w:r>
      <w:r>
        <w:rPr>
          <w:rFonts w:ascii="Times New Roman" w:hAnsi="Times New Roman"/>
          <w:lang w:val="en-US"/>
        </w:rPr>
        <w:t>ecomagination</w:t>
      </w:r>
      <w:r>
        <w:rPr>
          <w:rFonts w:ascii="Times New Roman" w:hAnsi="Times New Roman"/>
        </w:rPr>
        <w:t xml:space="preserve"> (дата обращения 26.01.17)</w:t>
      </w:r>
    </w:p>
  </w:footnote>
  <w:footnote w:id="98">
    <w:p w:rsidR="00361D9A" w:rsidRPr="00870E53" w:rsidRDefault="00361D9A" w:rsidP="001E59A1">
      <w:pPr>
        <w:pStyle w:val="a4"/>
        <w:jc w:val="both"/>
        <w:rPr>
          <w:lang w:val="en-US"/>
        </w:rPr>
      </w:pPr>
      <w:r>
        <w:rPr>
          <w:rStyle w:val="a6"/>
          <w:rFonts w:ascii="Times New Roman" w:hAnsi="Times New Roman"/>
        </w:rPr>
        <w:footnoteRef/>
      </w:r>
      <w:r>
        <w:rPr>
          <w:rFonts w:ascii="Times New Roman" w:hAnsi="Times New Roman"/>
          <w:lang w:val="en-US"/>
        </w:rPr>
        <w:t>Holmes P. Merck's Vioxx Scandal Highlights Pharma Ethics Issues// The Holmes report [</w:t>
      </w:r>
      <w:r>
        <w:rPr>
          <w:rFonts w:ascii="Times New Roman" w:hAnsi="Times New Roman"/>
        </w:rPr>
        <w:t>Электронный</w:t>
      </w:r>
      <w:r>
        <w:rPr>
          <w:rFonts w:ascii="Times New Roman" w:hAnsi="Times New Roman"/>
          <w:lang w:val="en-US"/>
        </w:rPr>
        <w:t xml:space="preserve"> </w:t>
      </w:r>
      <w:r>
        <w:rPr>
          <w:rFonts w:ascii="Times New Roman" w:hAnsi="Times New Roman"/>
        </w:rPr>
        <w:t>ресурс</w:t>
      </w:r>
      <w:r>
        <w:rPr>
          <w:rFonts w:ascii="Times New Roman" w:hAnsi="Times New Roman"/>
          <w:lang w:val="en-US"/>
        </w:rPr>
        <w:t>], URL: http://www.holmesreport.com/latest/article/merck's-vioxx-scandal-highlights-pharma-ethics-issues (</w:t>
      </w:r>
      <w:r>
        <w:rPr>
          <w:rFonts w:ascii="Times New Roman" w:hAnsi="Times New Roman"/>
        </w:rPr>
        <w:t>дата</w:t>
      </w:r>
      <w:r>
        <w:rPr>
          <w:rFonts w:ascii="Times New Roman" w:hAnsi="Times New Roman"/>
          <w:lang w:val="en-US"/>
        </w:rPr>
        <w:t xml:space="preserve"> </w:t>
      </w:r>
      <w:r>
        <w:rPr>
          <w:rFonts w:ascii="Times New Roman" w:hAnsi="Times New Roman"/>
        </w:rPr>
        <w:t>обращения</w:t>
      </w:r>
      <w:r>
        <w:rPr>
          <w:rFonts w:ascii="Times New Roman" w:hAnsi="Times New Roman"/>
          <w:lang w:val="en-US"/>
        </w:rPr>
        <w:t xml:space="preserve"> 26.01.17)</w:t>
      </w:r>
    </w:p>
  </w:footnote>
  <w:footnote w:id="99">
    <w:p w:rsidR="00361D9A" w:rsidRDefault="00361D9A" w:rsidP="001E59A1">
      <w:pPr>
        <w:pStyle w:val="a4"/>
        <w:rPr>
          <w:rFonts w:ascii="Times New Roman" w:hAnsi="Times New Roman"/>
          <w:lang w:val="en-US"/>
        </w:rPr>
      </w:pPr>
      <w:r>
        <w:rPr>
          <w:rStyle w:val="a6"/>
        </w:rPr>
        <w:footnoteRef/>
      </w:r>
      <w:r>
        <w:rPr>
          <w:lang w:val="en-US"/>
        </w:rPr>
        <w:t xml:space="preserve"> </w:t>
      </w:r>
      <w:r>
        <w:rPr>
          <w:rFonts w:ascii="Times New Roman" w:hAnsi="Times New Roman"/>
          <w:lang w:val="en-US"/>
        </w:rPr>
        <w:t xml:space="preserve">Eccles R.G. </w:t>
      </w:r>
      <w:r>
        <w:rPr>
          <w:rFonts w:ascii="Times New Roman" w:hAnsi="Times New Roman"/>
        </w:rPr>
        <w:t>Указ</w:t>
      </w:r>
      <w:r>
        <w:rPr>
          <w:rFonts w:ascii="Times New Roman" w:hAnsi="Times New Roman"/>
          <w:lang w:val="en-US"/>
        </w:rPr>
        <w:t>.</w:t>
      </w:r>
      <w:r>
        <w:rPr>
          <w:rFonts w:ascii="Times New Roman" w:hAnsi="Times New Roman"/>
        </w:rPr>
        <w:t>соч</w:t>
      </w:r>
      <w:r>
        <w:rPr>
          <w:rFonts w:ascii="Times New Roman" w:hAnsi="Times New Roman"/>
          <w:lang w:val="en-US"/>
        </w:rPr>
        <w:t>.</w:t>
      </w:r>
    </w:p>
  </w:footnote>
  <w:footnote w:id="100">
    <w:p w:rsidR="00361D9A" w:rsidRPr="00870E53" w:rsidRDefault="00361D9A" w:rsidP="001E59A1">
      <w:pPr>
        <w:pStyle w:val="a4"/>
      </w:pPr>
      <w:r>
        <w:rPr>
          <w:rStyle w:val="a6"/>
        </w:rPr>
        <w:footnoteRef/>
      </w:r>
      <w:r>
        <w:rPr>
          <w:rFonts w:ascii="Times New Roman" w:hAnsi="Times New Roman"/>
        </w:rPr>
        <w:t xml:space="preserve">Продажи </w:t>
      </w:r>
      <w:r>
        <w:rPr>
          <w:rFonts w:ascii="Times New Roman" w:hAnsi="Times New Roman"/>
          <w:lang w:val="en-US"/>
        </w:rPr>
        <w:t>Watch</w:t>
      </w:r>
      <w:r w:rsidRPr="00870E53">
        <w:rPr>
          <w:rFonts w:ascii="Times New Roman" w:hAnsi="Times New Roman"/>
        </w:rPr>
        <w:t xml:space="preserve"> </w:t>
      </w:r>
      <w:r>
        <w:rPr>
          <w:rFonts w:ascii="Times New Roman" w:hAnsi="Times New Roman"/>
          <w:lang w:val="en-US"/>
        </w:rPr>
        <w:t>dogs</w:t>
      </w:r>
      <w:r>
        <w:rPr>
          <w:rFonts w:ascii="Times New Roman" w:hAnsi="Times New Roman"/>
        </w:rPr>
        <w:t xml:space="preserve"> 2 значительно ниже оригинала//Новостной портал </w:t>
      </w:r>
      <w:r>
        <w:rPr>
          <w:rFonts w:ascii="Times New Roman" w:hAnsi="Times New Roman"/>
          <w:lang w:val="en-US"/>
        </w:rPr>
        <w:t>Shazoo</w:t>
      </w:r>
      <w:r>
        <w:rPr>
          <w:rFonts w:ascii="Times New Roman" w:hAnsi="Times New Roman"/>
        </w:rPr>
        <w:t xml:space="preserve">, [Электронный ресурс], </w:t>
      </w: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shazoo</w:t>
      </w:r>
      <w:r>
        <w:rPr>
          <w:rFonts w:ascii="Times New Roman" w:hAnsi="Times New Roman"/>
        </w:rPr>
        <w:t>.</w:t>
      </w:r>
      <w:r>
        <w:rPr>
          <w:rFonts w:ascii="Times New Roman" w:hAnsi="Times New Roman"/>
          <w:lang w:val="en-US"/>
        </w:rPr>
        <w:t>ru</w:t>
      </w:r>
      <w:r>
        <w:rPr>
          <w:rFonts w:ascii="Times New Roman" w:hAnsi="Times New Roman"/>
        </w:rPr>
        <w:t>/2016/11/21/46129/</w:t>
      </w:r>
      <w:r>
        <w:rPr>
          <w:rFonts w:ascii="Times New Roman" w:hAnsi="Times New Roman"/>
          <w:lang w:val="en-US"/>
        </w:rPr>
        <w:t>startovye</w:t>
      </w:r>
      <w:r>
        <w:rPr>
          <w:rFonts w:ascii="Times New Roman" w:hAnsi="Times New Roman"/>
        </w:rPr>
        <w:t>-</w:t>
      </w:r>
      <w:r>
        <w:rPr>
          <w:rFonts w:ascii="Times New Roman" w:hAnsi="Times New Roman"/>
          <w:lang w:val="en-US"/>
        </w:rPr>
        <w:t>prodazhi</w:t>
      </w:r>
      <w:r>
        <w:rPr>
          <w:rFonts w:ascii="Times New Roman" w:hAnsi="Times New Roman"/>
        </w:rPr>
        <w:t>-</w:t>
      </w:r>
      <w:r>
        <w:rPr>
          <w:rFonts w:ascii="Times New Roman" w:hAnsi="Times New Roman"/>
          <w:lang w:val="en-US"/>
        </w:rPr>
        <w:t>watch</w:t>
      </w:r>
      <w:r>
        <w:rPr>
          <w:rFonts w:ascii="Times New Roman" w:hAnsi="Times New Roman"/>
        </w:rPr>
        <w:t>-</w:t>
      </w:r>
      <w:r>
        <w:rPr>
          <w:rFonts w:ascii="Times New Roman" w:hAnsi="Times New Roman"/>
          <w:lang w:val="en-US"/>
        </w:rPr>
        <w:t>dogs</w:t>
      </w:r>
      <w:r>
        <w:rPr>
          <w:rFonts w:ascii="Times New Roman" w:hAnsi="Times New Roman"/>
        </w:rPr>
        <w:t>-2-</w:t>
      </w:r>
      <w:r>
        <w:rPr>
          <w:rFonts w:ascii="Times New Roman" w:hAnsi="Times New Roman"/>
          <w:lang w:val="en-US"/>
        </w:rPr>
        <w:t>znachitelno</w:t>
      </w:r>
      <w:r>
        <w:rPr>
          <w:rFonts w:ascii="Times New Roman" w:hAnsi="Times New Roman"/>
        </w:rPr>
        <w:t>-</w:t>
      </w:r>
      <w:r>
        <w:rPr>
          <w:rFonts w:ascii="Times New Roman" w:hAnsi="Times New Roman"/>
          <w:lang w:val="en-US"/>
        </w:rPr>
        <w:t>nizhe</w:t>
      </w:r>
      <w:r>
        <w:rPr>
          <w:rFonts w:ascii="Times New Roman" w:hAnsi="Times New Roman"/>
        </w:rPr>
        <w:t>-</w:t>
      </w:r>
      <w:r>
        <w:rPr>
          <w:rFonts w:ascii="Times New Roman" w:hAnsi="Times New Roman"/>
          <w:lang w:val="en-US"/>
        </w:rPr>
        <w:t>originala</w:t>
      </w:r>
      <w:r>
        <w:rPr>
          <w:rFonts w:ascii="Times New Roman" w:hAnsi="Times New Roman"/>
        </w:rPr>
        <w:t>, (дата обращения 05.02.17)</w:t>
      </w:r>
    </w:p>
  </w:footnote>
  <w:footnote w:id="101">
    <w:p w:rsidR="00361D9A" w:rsidRDefault="00361D9A" w:rsidP="001E59A1">
      <w:pPr>
        <w:pStyle w:val="a4"/>
      </w:pPr>
      <w:r>
        <w:rPr>
          <w:rStyle w:val="a6"/>
          <w:rFonts w:ascii="Times New Roman" w:hAnsi="Times New Roman"/>
        </w:rPr>
        <w:footnoteRef/>
      </w:r>
      <w:r>
        <w:rPr>
          <w:rFonts w:ascii="Times New Roman" w:hAnsi="Times New Roman"/>
        </w:rPr>
        <w:t xml:space="preserve"> Там же</w:t>
      </w:r>
    </w:p>
  </w:footnote>
  <w:footnote w:id="102">
    <w:p w:rsidR="00361D9A" w:rsidRDefault="00361D9A" w:rsidP="001E59A1">
      <w:pPr>
        <w:pStyle w:val="a4"/>
      </w:pPr>
      <w:r>
        <w:rPr>
          <w:rStyle w:val="a6"/>
        </w:rPr>
        <w:footnoteRef/>
      </w:r>
      <w:r>
        <w:t xml:space="preserve"> </w:t>
      </w:r>
      <w:r>
        <w:rPr>
          <w:rFonts w:ascii="Times New Roman" w:hAnsi="Times New Roman"/>
          <w:lang w:val="en-US"/>
        </w:rPr>
        <w:t>Eccles</w:t>
      </w:r>
      <w:r w:rsidRPr="00870E53">
        <w:rPr>
          <w:rFonts w:ascii="Times New Roman" w:hAnsi="Times New Roman"/>
        </w:rPr>
        <w:t xml:space="preserve"> </w:t>
      </w:r>
      <w:r>
        <w:rPr>
          <w:rFonts w:ascii="Times New Roman" w:hAnsi="Times New Roman"/>
          <w:lang w:val="en-US"/>
        </w:rPr>
        <w:t>R</w:t>
      </w:r>
      <w:r>
        <w:rPr>
          <w:rFonts w:ascii="Times New Roman" w:hAnsi="Times New Roman"/>
        </w:rPr>
        <w:t>.</w:t>
      </w:r>
      <w:r>
        <w:rPr>
          <w:rFonts w:ascii="Times New Roman" w:hAnsi="Times New Roman"/>
          <w:lang w:val="en-US"/>
        </w:rPr>
        <w:t>G</w:t>
      </w:r>
      <w:r>
        <w:rPr>
          <w:rFonts w:ascii="Times New Roman" w:hAnsi="Times New Roman"/>
        </w:rPr>
        <w:t>. Указ.соч.</w:t>
      </w:r>
    </w:p>
  </w:footnote>
  <w:footnote w:id="103">
    <w:p w:rsidR="00361D9A" w:rsidRDefault="00361D9A" w:rsidP="001E59A1">
      <w:pPr>
        <w:pStyle w:val="a4"/>
      </w:pPr>
      <w:r>
        <w:rPr>
          <w:rStyle w:val="a6"/>
        </w:rPr>
        <w:footnoteRef/>
      </w:r>
      <w:r>
        <w:t xml:space="preserve"> </w:t>
      </w:r>
      <w:r>
        <w:rPr>
          <w:rFonts w:ascii="Times New Roman" w:hAnsi="Times New Roman"/>
        </w:rPr>
        <w:t>Там же</w:t>
      </w:r>
    </w:p>
  </w:footnote>
  <w:footnote w:id="104">
    <w:p w:rsidR="00361D9A" w:rsidRDefault="00361D9A" w:rsidP="001E59A1">
      <w:pPr>
        <w:pStyle w:val="a4"/>
        <w:rPr>
          <w:rFonts w:ascii="Times New Roman" w:hAnsi="Times New Roman"/>
        </w:rPr>
      </w:pPr>
      <w:r>
        <w:rPr>
          <w:rStyle w:val="a6"/>
        </w:rPr>
        <w:footnoteRef/>
      </w:r>
      <w:r>
        <w:t xml:space="preserve"> </w:t>
      </w:r>
      <w:r>
        <w:rPr>
          <w:rFonts w:ascii="Times New Roman" w:hAnsi="Times New Roman"/>
        </w:rPr>
        <w:t>Там же</w:t>
      </w:r>
    </w:p>
  </w:footnote>
  <w:footnote w:id="105">
    <w:p w:rsidR="00361D9A" w:rsidRPr="00870E53" w:rsidRDefault="00361D9A" w:rsidP="001E59A1">
      <w:pPr>
        <w:pStyle w:val="a4"/>
      </w:pPr>
      <w:r>
        <w:rPr>
          <w:rStyle w:val="a6"/>
          <w:rFonts w:ascii="Times New Roman" w:hAnsi="Times New Roman"/>
        </w:rPr>
        <w:footnoteRef/>
      </w:r>
      <w:r>
        <w:rPr>
          <w:rFonts w:ascii="Times New Roman" w:hAnsi="Times New Roman"/>
        </w:rPr>
        <w:t xml:space="preserve"> </w:t>
      </w:r>
      <w:r>
        <w:rPr>
          <w:rFonts w:ascii="Times New Roman" w:hAnsi="Times New Roman"/>
          <w:lang w:val="en-US"/>
        </w:rPr>
        <w:t>Argenti</w:t>
      </w:r>
      <w:r w:rsidRPr="00870E53">
        <w:rPr>
          <w:rFonts w:ascii="Times New Roman" w:hAnsi="Times New Roman"/>
        </w:rPr>
        <w:t xml:space="preserve"> </w:t>
      </w:r>
      <w:r>
        <w:rPr>
          <w:rFonts w:ascii="Times New Roman" w:hAnsi="Times New Roman"/>
          <w:lang w:val="en-US"/>
        </w:rPr>
        <w:t>P</w:t>
      </w:r>
      <w:r>
        <w:rPr>
          <w:rFonts w:ascii="Times New Roman" w:hAnsi="Times New Roman"/>
        </w:rPr>
        <w:t xml:space="preserve">., </w:t>
      </w:r>
      <w:r>
        <w:rPr>
          <w:rFonts w:ascii="Times New Roman" w:hAnsi="Times New Roman"/>
          <w:lang w:val="en-US"/>
        </w:rPr>
        <w:t>Lytton</w:t>
      </w:r>
      <w:r>
        <w:rPr>
          <w:rFonts w:ascii="Times New Roman" w:hAnsi="Times New Roman"/>
        </w:rPr>
        <w:t>-</w:t>
      </w:r>
      <w:r>
        <w:rPr>
          <w:rFonts w:ascii="Times New Roman" w:hAnsi="Times New Roman"/>
          <w:lang w:val="en-US"/>
        </w:rPr>
        <w:t>Hitchins</w:t>
      </w:r>
      <w:r w:rsidRPr="00870E53">
        <w:rPr>
          <w:rFonts w:ascii="Times New Roman" w:hAnsi="Times New Roman"/>
        </w:rPr>
        <w:t xml:space="preserve"> </w:t>
      </w:r>
      <w:r>
        <w:rPr>
          <w:rFonts w:ascii="Times New Roman" w:hAnsi="Times New Roman"/>
          <w:lang w:val="en-US"/>
        </w:rPr>
        <w:t>J</w:t>
      </w:r>
      <w:r>
        <w:rPr>
          <w:rFonts w:ascii="Times New Roman" w:hAnsi="Times New Roman"/>
        </w:rPr>
        <w:t>., Указ.соч. С.4</w:t>
      </w:r>
    </w:p>
  </w:footnote>
  <w:footnote w:id="106">
    <w:p w:rsidR="00361D9A" w:rsidRDefault="00361D9A" w:rsidP="001E59A1">
      <w:pPr>
        <w:pStyle w:val="a4"/>
        <w:rPr>
          <w:lang w:val="en-US"/>
        </w:rPr>
      </w:pPr>
      <w:r>
        <w:rPr>
          <w:rStyle w:val="a6"/>
        </w:rPr>
        <w:footnoteRef/>
      </w:r>
      <w:r>
        <w:rPr>
          <w:lang w:val="en-US"/>
        </w:rPr>
        <w:t xml:space="preserve"> </w:t>
      </w:r>
      <w:r>
        <w:rPr>
          <w:rFonts w:ascii="Times New Roman" w:hAnsi="Times New Roman"/>
          <w:lang w:val="en-US"/>
        </w:rPr>
        <w:t xml:space="preserve">Argenti P., Lytton-Hitchins J., </w:t>
      </w:r>
      <w:r>
        <w:rPr>
          <w:rFonts w:ascii="Times New Roman" w:hAnsi="Times New Roman"/>
        </w:rPr>
        <w:t>Указ</w:t>
      </w:r>
      <w:r>
        <w:rPr>
          <w:rFonts w:ascii="Times New Roman" w:hAnsi="Times New Roman"/>
          <w:lang w:val="en-US"/>
        </w:rPr>
        <w:t>.</w:t>
      </w:r>
      <w:r>
        <w:rPr>
          <w:rFonts w:ascii="Times New Roman" w:hAnsi="Times New Roman"/>
        </w:rPr>
        <w:t>соч</w:t>
      </w:r>
      <w:r>
        <w:rPr>
          <w:rFonts w:ascii="Times New Roman" w:hAnsi="Times New Roman"/>
          <w:lang w:val="en-US"/>
        </w:rPr>
        <w:t xml:space="preserve">. </w:t>
      </w:r>
      <w:r>
        <w:rPr>
          <w:rFonts w:ascii="Times New Roman" w:hAnsi="Times New Roman"/>
        </w:rPr>
        <w:t>С</w:t>
      </w:r>
      <w:r>
        <w:rPr>
          <w:rFonts w:ascii="Times New Roman" w:hAnsi="Times New Roman"/>
          <w:lang w:val="en-US"/>
        </w:rPr>
        <w:t>.4</w:t>
      </w:r>
    </w:p>
  </w:footnote>
  <w:footnote w:id="107">
    <w:p w:rsidR="00361D9A" w:rsidRDefault="00361D9A" w:rsidP="00585CCE">
      <w:pPr>
        <w:pStyle w:val="a4"/>
        <w:jc w:val="both"/>
        <w:rPr>
          <w:lang w:val="en-US"/>
        </w:rPr>
      </w:pPr>
      <w:r>
        <w:rPr>
          <w:rStyle w:val="a6"/>
        </w:rPr>
        <w:footnoteRef/>
      </w:r>
      <w:r>
        <w:rPr>
          <w:lang w:val="en-US"/>
        </w:rPr>
        <w:t xml:space="preserve"> </w:t>
      </w:r>
      <w:r>
        <w:rPr>
          <w:rFonts w:ascii="Times New Roman" w:hAnsi="Times New Roman"/>
          <w:lang w:val="en-US"/>
        </w:rPr>
        <w:t>General Business Principals and the One Philips Ethics Line// Philips [</w:t>
      </w:r>
      <w:r>
        <w:rPr>
          <w:rFonts w:ascii="Times New Roman" w:hAnsi="Times New Roman"/>
        </w:rPr>
        <w:t>Электронный</w:t>
      </w:r>
      <w:r>
        <w:rPr>
          <w:rFonts w:ascii="Times New Roman" w:hAnsi="Times New Roman"/>
          <w:lang w:val="en-US"/>
        </w:rPr>
        <w:t xml:space="preserve"> </w:t>
      </w:r>
      <w:r>
        <w:rPr>
          <w:rFonts w:ascii="Times New Roman" w:hAnsi="Times New Roman"/>
        </w:rPr>
        <w:t>ресурс</w:t>
      </w:r>
      <w:r>
        <w:rPr>
          <w:rFonts w:ascii="Times New Roman" w:hAnsi="Times New Roman"/>
          <w:lang w:val="en-US"/>
        </w:rPr>
        <w:t>] URL:http://www.sustentabilidade.philips.com.br/english/responsabilidade-individual/principios-gerais-de-negocio-e-one-philips-ethics-line.htm ()</w:t>
      </w:r>
      <w:r>
        <w:rPr>
          <w:rFonts w:ascii="Times New Roman" w:hAnsi="Times New Roman"/>
        </w:rPr>
        <w:t>дата</w:t>
      </w:r>
      <w:r>
        <w:rPr>
          <w:rFonts w:ascii="Times New Roman" w:hAnsi="Times New Roman"/>
          <w:lang w:val="en-US"/>
        </w:rPr>
        <w:t xml:space="preserve"> </w:t>
      </w:r>
      <w:r>
        <w:rPr>
          <w:rFonts w:ascii="Times New Roman" w:hAnsi="Times New Roman"/>
        </w:rPr>
        <w:t>обращения</w:t>
      </w:r>
      <w:r>
        <w:rPr>
          <w:rFonts w:ascii="Times New Roman" w:hAnsi="Times New Roman"/>
          <w:lang w:val="en-US"/>
        </w:rPr>
        <w:t xml:space="preserve"> 27.01.17)</w:t>
      </w:r>
    </w:p>
  </w:footnote>
  <w:footnote w:id="108">
    <w:p w:rsidR="00361D9A" w:rsidRDefault="00361D9A" w:rsidP="001E59A1">
      <w:pPr>
        <w:pStyle w:val="a4"/>
        <w:rPr>
          <w:lang w:val="en-US"/>
        </w:rPr>
      </w:pPr>
      <w:r>
        <w:rPr>
          <w:rStyle w:val="a6"/>
        </w:rPr>
        <w:footnoteRef/>
      </w:r>
      <w:r>
        <w:rPr>
          <w:lang w:val="en-US"/>
        </w:rPr>
        <w:t xml:space="preserve"> </w:t>
      </w:r>
      <w:r>
        <w:rPr>
          <w:rFonts w:ascii="Times New Roman" w:hAnsi="Times New Roman"/>
          <w:lang w:val="en-US"/>
        </w:rPr>
        <w:t xml:space="preserve">Argenti P., Lytton-Hitchins J., </w:t>
      </w:r>
      <w:r>
        <w:rPr>
          <w:rFonts w:ascii="Times New Roman" w:hAnsi="Times New Roman"/>
        </w:rPr>
        <w:t>Указ</w:t>
      </w:r>
      <w:r>
        <w:rPr>
          <w:rFonts w:ascii="Times New Roman" w:hAnsi="Times New Roman"/>
          <w:lang w:val="en-US"/>
        </w:rPr>
        <w:t>.</w:t>
      </w:r>
      <w:r>
        <w:rPr>
          <w:rFonts w:ascii="Times New Roman" w:hAnsi="Times New Roman"/>
        </w:rPr>
        <w:t>соч</w:t>
      </w:r>
      <w:r>
        <w:rPr>
          <w:rFonts w:ascii="Times New Roman" w:hAnsi="Times New Roman"/>
          <w:lang w:val="en-US"/>
        </w:rPr>
        <w:t xml:space="preserve">. </w:t>
      </w:r>
      <w:r>
        <w:rPr>
          <w:rFonts w:ascii="Times New Roman" w:hAnsi="Times New Roman"/>
        </w:rPr>
        <w:t>С</w:t>
      </w:r>
      <w:r>
        <w:rPr>
          <w:rFonts w:ascii="Times New Roman" w:hAnsi="Times New Roman"/>
          <w:lang w:val="en-US"/>
        </w:rPr>
        <w:t>.3-4</w:t>
      </w:r>
    </w:p>
  </w:footnote>
  <w:footnote w:id="109">
    <w:p w:rsidR="00361D9A" w:rsidRDefault="00361D9A" w:rsidP="00585CCE">
      <w:pPr>
        <w:pStyle w:val="a4"/>
      </w:pPr>
      <w:r>
        <w:rPr>
          <w:rStyle w:val="a6"/>
        </w:rPr>
        <w:footnoteRef/>
      </w:r>
      <w:r w:rsidRPr="001E59A1">
        <w:t xml:space="preserve"> </w:t>
      </w:r>
      <w:r>
        <w:rPr>
          <w:rFonts w:ascii="Times New Roman" w:hAnsi="Times New Roman"/>
        </w:rPr>
        <w:t>Там же</w:t>
      </w:r>
    </w:p>
  </w:footnote>
  <w:footnote w:id="110">
    <w:p w:rsidR="00361D9A" w:rsidRPr="00A30C64" w:rsidRDefault="00361D9A" w:rsidP="00816C88">
      <w:pPr>
        <w:pStyle w:val="a4"/>
        <w:rPr>
          <w:rFonts w:ascii="Times New Roman" w:hAnsi="Times New Roman" w:cs="Times New Roman"/>
        </w:rPr>
      </w:pPr>
      <w:r w:rsidRPr="00A30C64">
        <w:rPr>
          <w:rStyle w:val="a6"/>
          <w:rFonts w:ascii="Times New Roman" w:hAnsi="Times New Roman" w:cs="Times New Roman"/>
        </w:rPr>
        <w:footnoteRef/>
      </w:r>
      <w:r w:rsidRPr="00A30C64">
        <w:rPr>
          <w:rFonts w:ascii="Times New Roman" w:hAnsi="Times New Roman" w:cs="Times New Roman"/>
        </w:rPr>
        <w:t xml:space="preserve"> </w:t>
      </w:r>
      <w:r w:rsidRPr="00A30C64">
        <w:rPr>
          <w:rFonts w:ascii="Times New Roman" w:hAnsi="Times New Roman" w:cs="Times New Roman"/>
          <w:lang w:val="en-US"/>
        </w:rPr>
        <w:t>Forbes</w:t>
      </w:r>
      <w:r w:rsidRPr="00A30C64">
        <w:rPr>
          <w:rFonts w:ascii="Times New Roman" w:hAnsi="Times New Roman" w:cs="Times New Roman"/>
        </w:rPr>
        <w:t xml:space="preserve"> [Электронный ресурс] , URL: http://www.forbes.ru/profile/237245-tinkov (дата обращения: 10.03.18)</w:t>
      </w:r>
    </w:p>
  </w:footnote>
  <w:footnote w:id="111">
    <w:p w:rsidR="00361D9A" w:rsidRPr="00A30C64" w:rsidRDefault="00361D9A" w:rsidP="00816C88">
      <w:pPr>
        <w:pStyle w:val="a4"/>
      </w:pPr>
      <w:r w:rsidRPr="00A30C64">
        <w:rPr>
          <w:rStyle w:val="a6"/>
          <w:rFonts w:ascii="Times New Roman" w:hAnsi="Times New Roman" w:cs="Times New Roman"/>
        </w:rPr>
        <w:footnoteRef/>
      </w:r>
      <w:r w:rsidRPr="00A30C64">
        <w:rPr>
          <w:rFonts w:ascii="Times New Roman" w:hAnsi="Times New Roman" w:cs="Times New Roman"/>
        </w:rPr>
        <w:t xml:space="preserve"> </w:t>
      </w:r>
      <w:r w:rsidRPr="00A30C64">
        <w:rPr>
          <w:rFonts w:ascii="Times New Roman" w:hAnsi="Times New Roman" w:cs="Times New Roman"/>
          <w:lang w:val="en-US"/>
        </w:rPr>
        <w:t>Forbes</w:t>
      </w:r>
      <w:r w:rsidRPr="00A30C64">
        <w:rPr>
          <w:rFonts w:ascii="Times New Roman" w:hAnsi="Times New Roman" w:cs="Times New Roman"/>
        </w:rPr>
        <w:t xml:space="preserve"> [Электронный ресурс] , URL: </w:t>
      </w:r>
      <w:r w:rsidRPr="00A30C64">
        <w:rPr>
          <w:rFonts w:ascii="Times New Roman" w:hAnsi="Times New Roman" w:cs="Times New Roman"/>
          <w:lang w:val="en-US"/>
        </w:rPr>
        <w:t>http</w:t>
      </w:r>
      <w:r w:rsidRPr="00A30C64">
        <w:rPr>
          <w:rFonts w:ascii="Times New Roman" w:hAnsi="Times New Roman" w:cs="Times New Roman"/>
        </w:rPr>
        <w:t>://</w:t>
      </w:r>
      <w:r w:rsidRPr="00A30C64">
        <w:rPr>
          <w:rFonts w:ascii="Times New Roman" w:hAnsi="Times New Roman" w:cs="Times New Roman"/>
          <w:lang w:val="en-US"/>
        </w:rPr>
        <w:t>www</w:t>
      </w:r>
      <w:r w:rsidRPr="00A30C64">
        <w:rPr>
          <w:rFonts w:ascii="Times New Roman" w:hAnsi="Times New Roman" w:cs="Times New Roman"/>
        </w:rPr>
        <w:t>.</w:t>
      </w:r>
      <w:r w:rsidRPr="00A30C64">
        <w:rPr>
          <w:rFonts w:ascii="Times New Roman" w:hAnsi="Times New Roman" w:cs="Times New Roman"/>
          <w:lang w:val="en-US"/>
        </w:rPr>
        <w:t>forbes</w:t>
      </w:r>
      <w:r w:rsidRPr="00A30C64">
        <w:rPr>
          <w:rFonts w:ascii="Times New Roman" w:hAnsi="Times New Roman" w:cs="Times New Roman"/>
        </w:rPr>
        <w:t>.</w:t>
      </w:r>
      <w:r w:rsidRPr="00A30C64">
        <w:rPr>
          <w:rFonts w:ascii="Times New Roman" w:hAnsi="Times New Roman" w:cs="Times New Roman"/>
          <w:lang w:val="en-US"/>
        </w:rPr>
        <w:t>ru</w:t>
      </w:r>
      <w:r w:rsidRPr="00A30C64">
        <w:rPr>
          <w:rFonts w:ascii="Times New Roman" w:hAnsi="Times New Roman" w:cs="Times New Roman"/>
        </w:rPr>
        <w:t>/</w:t>
      </w:r>
      <w:r w:rsidRPr="00A30C64">
        <w:rPr>
          <w:rFonts w:ascii="Times New Roman" w:hAnsi="Times New Roman" w:cs="Times New Roman"/>
          <w:lang w:val="en-US"/>
        </w:rPr>
        <w:t>profile</w:t>
      </w:r>
      <w:r w:rsidRPr="00A30C64">
        <w:rPr>
          <w:rFonts w:ascii="Times New Roman" w:hAnsi="Times New Roman" w:cs="Times New Roman"/>
        </w:rPr>
        <w:t>/315197-</w:t>
      </w:r>
      <w:r w:rsidRPr="00A30C64">
        <w:rPr>
          <w:rFonts w:ascii="Times New Roman" w:hAnsi="Times New Roman" w:cs="Times New Roman"/>
          <w:lang w:val="en-US"/>
        </w:rPr>
        <w:t>durov</w:t>
      </w:r>
      <w:r w:rsidRPr="00A30C64">
        <w:rPr>
          <w:rFonts w:ascii="Times New Roman" w:hAnsi="Times New Roman" w:cs="Times New Roman"/>
        </w:rPr>
        <w:t xml:space="preserve">  (дата обращения: 10.03.18)</w:t>
      </w:r>
    </w:p>
  </w:footnote>
  <w:footnote w:id="112">
    <w:p w:rsidR="00361D9A" w:rsidRPr="00762EA5" w:rsidRDefault="00361D9A">
      <w:pPr>
        <w:pStyle w:val="a4"/>
        <w:rPr>
          <w:lang w:val="en-US"/>
        </w:rPr>
      </w:pPr>
      <w:r w:rsidRPr="00A30C64">
        <w:rPr>
          <w:rStyle w:val="a6"/>
        </w:rPr>
        <w:footnoteRef/>
      </w:r>
      <w:r w:rsidRPr="00A30C64">
        <w:rPr>
          <w:lang w:val="en-US"/>
        </w:rPr>
        <w:t xml:space="preserve"> </w:t>
      </w:r>
      <w:r w:rsidRPr="00A30C64">
        <w:rPr>
          <w:rFonts w:ascii="Times New Roman" w:hAnsi="Times New Roman"/>
          <w:lang w:val="en-US"/>
        </w:rPr>
        <w:t xml:space="preserve">Chen, H.M. ,Chung, H.M. </w:t>
      </w:r>
      <w:r w:rsidRPr="00A30C64">
        <w:rPr>
          <w:rFonts w:ascii="Times New Roman" w:hAnsi="Times New Roman"/>
        </w:rPr>
        <w:t>Указ</w:t>
      </w:r>
      <w:r w:rsidRPr="00A30C64">
        <w:rPr>
          <w:rFonts w:ascii="Times New Roman" w:hAnsi="Times New Roman"/>
          <w:lang w:val="en-US"/>
        </w:rPr>
        <w:t>.</w:t>
      </w:r>
      <w:r w:rsidRPr="00A30C64">
        <w:rPr>
          <w:rFonts w:ascii="Times New Roman" w:hAnsi="Times New Roman"/>
        </w:rPr>
        <w:t>соч</w:t>
      </w:r>
      <w:r w:rsidRPr="00A30C64">
        <w:rPr>
          <w:rFonts w:ascii="Times New Roman" w:hAnsi="Times New Roman"/>
          <w:lang w:val="en-US"/>
        </w:rPr>
        <w:t>.</w:t>
      </w:r>
    </w:p>
  </w:footnote>
  <w:footnote w:id="113">
    <w:p w:rsidR="00361D9A" w:rsidRPr="00DC342D" w:rsidRDefault="00361D9A" w:rsidP="00633A4E">
      <w:pPr>
        <w:pStyle w:val="a4"/>
        <w:jc w:val="both"/>
        <w:rPr>
          <w:lang w:val="en-US"/>
        </w:rPr>
      </w:pPr>
      <w:r>
        <w:rPr>
          <w:rStyle w:val="a6"/>
        </w:rPr>
        <w:footnoteRef/>
      </w:r>
      <w:r>
        <w:t xml:space="preserve"> </w:t>
      </w:r>
      <w:r w:rsidRPr="00F3184E">
        <w:rPr>
          <w:rFonts w:ascii="Times New Roman" w:hAnsi="Times New Roman" w:cs="Times New Roman"/>
          <w:sz w:val="18"/>
        </w:rPr>
        <w:t>Медиалогия —автоматизированная система мониторинга публикаций СМИ, позволяющая анализировать  онлайн и оффлайн медиа источники различного уровня охвата и формата вещания.</w:t>
      </w:r>
      <w:r w:rsidRPr="00633A4E">
        <w:rPr>
          <w:rFonts w:ascii="Times New Roman" w:hAnsi="Times New Roman" w:cs="Times New Roman"/>
          <w:sz w:val="18"/>
        </w:rPr>
        <w:t xml:space="preserve"> </w:t>
      </w:r>
      <w:r>
        <w:rPr>
          <w:rFonts w:ascii="Times New Roman" w:hAnsi="Times New Roman" w:cs="Times New Roman"/>
          <w:sz w:val="18"/>
        </w:rPr>
        <w:t>В</w:t>
      </w:r>
      <w:r w:rsidRPr="00DC342D">
        <w:rPr>
          <w:rFonts w:ascii="Times New Roman" w:hAnsi="Times New Roman" w:cs="Times New Roman"/>
          <w:sz w:val="18"/>
          <w:lang w:val="en-US"/>
        </w:rPr>
        <w:t xml:space="preserve"> </w:t>
      </w:r>
      <w:r>
        <w:rPr>
          <w:rFonts w:ascii="Times New Roman" w:hAnsi="Times New Roman" w:cs="Times New Roman"/>
          <w:sz w:val="18"/>
        </w:rPr>
        <w:t>топ</w:t>
      </w:r>
      <w:r w:rsidRPr="00DC342D">
        <w:rPr>
          <w:rFonts w:ascii="Times New Roman" w:hAnsi="Times New Roman" w:cs="Times New Roman"/>
          <w:sz w:val="18"/>
          <w:lang w:val="en-US"/>
        </w:rPr>
        <w:t xml:space="preserve">-100 </w:t>
      </w:r>
      <w:r>
        <w:rPr>
          <w:rFonts w:ascii="Times New Roman" w:hAnsi="Times New Roman" w:cs="Times New Roman"/>
          <w:sz w:val="18"/>
        </w:rPr>
        <w:t>входят</w:t>
      </w:r>
      <w:r w:rsidRPr="00DC342D">
        <w:rPr>
          <w:rFonts w:ascii="Times New Roman" w:hAnsi="Times New Roman" w:cs="Times New Roman"/>
          <w:sz w:val="18"/>
          <w:lang w:val="en-US"/>
        </w:rPr>
        <w:t xml:space="preserve"> </w:t>
      </w:r>
      <w:r>
        <w:rPr>
          <w:rFonts w:ascii="Times New Roman" w:hAnsi="Times New Roman" w:cs="Times New Roman"/>
          <w:sz w:val="18"/>
        </w:rPr>
        <w:t>СМИ</w:t>
      </w:r>
      <w:r w:rsidRPr="00DC342D">
        <w:rPr>
          <w:rFonts w:ascii="Times New Roman" w:hAnsi="Times New Roman" w:cs="Times New Roman"/>
          <w:sz w:val="18"/>
          <w:lang w:val="en-US"/>
        </w:rPr>
        <w:t xml:space="preserve"> </w:t>
      </w:r>
      <w:r>
        <w:rPr>
          <w:rFonts w:ascii="Times New Roman" w:hAnsi="Times New Roman" w:cs="Times New Roman"/>
          <w:sz w:val="18"/>
        </w:rPr>
        <w:t>с</w:t>
      </w:r>
      <w:r w:rsidRPr="00DC342D">
        <w:rPr>
          <w:rFonts w:ascii="Times New Roman" w:hAnsi="Times New Roman" w:cs="Times New Roman"/>
          <w:sz w:val="18"/>
          <w:lang w:val="en-US"/>
        </w:rPr>
        <w:t xml:space="preserve"> </w:t>
      </w:r>
      <w:r>
        <w:rPr>
          <w:rFonts w:ascii="Times New Roman" w:hAnsi="Times New Roman" w:cs="Times New Roman"/>
          <w:sz w:val="18"/>
        </w:rPr>
        <w:t>наибольшим</w:t>
      </w:r>
      <w:r w:rsidRPr="00DC342D">
        <w:rPr>
          <w:rFonts w:ascii="Times New Roman" w:hAnsi="Times New Roman" w:cs="Times New Roman"/>
          <w:sz w:val="18"/>
          <w:lang w:val="en-US"/>
        </w:rPr>
        <w:t xml:space="preserve"> </w:t>
      </w:r>
      <w:r>
        <w:rPr>
          <w:rFonts w:ascii="Times New Roman" w:hAnsi="Times New Roman" w:cs="Times New Roman"/>
          <w:sz w:val="18"/>
        </w:rPr>
        <w:t>МедиаИндексом</w:t>
      </w:r>
      <w:r w:rsidRPr="00DC342D">
        <w:rPr>
          <w:rFonts w:ascii="Times New Roman" w:hAnsi="Times New Roman" w:cs="Times New Roman"/>
          <w:sz w:val="18"/>
          <w:lang w:val="en-US"/>
        </w:rPr>
        <w:t>.</w:t>
      </w:r>
    </w:p>
  </w:footnote>
  <w:footnote w:id="114">
    <w:p w:rsidR="00361D9A" w:rsidRPr="00BB093C" w:rsidRDefault="00361D9A" w:rsidP="00BB093C">
      <w:pPr>
        <w:pStyle w:val="a4"/>
        <w:rPr>
          <w:lang w:val="en-US"/>
        </w:rPr>
      </w:pPr>
      <w:r>
        <w:rPr>
          <w:rStyle w:val="a6"/>
        </w:rPr>
        <w:footnoteRef/>
      </w:r>
      <w:r w:rsidRPr="00BB093C">
        <w:rPr>
          <w:rFonts w:ascii="Times New Roman" w:hAnsi="Times New Roman" w:cs="Times New Roman"/>
          <w:lang w:val="en-US"/>
        </w:rPr>
        <w:t>Chen, H.M. ,Chung, H.M. How to Measure Personal Brand of a Business CEO// Journal of Human Resource and Sustainability Studies, № 4,2016, P. 315-316</w:t>
      </w:r>
    </w:p>
  </w:footnote>
  <w:footnote w:id="115">
    <w:p w:rsidR="00361D9A" w:rsidRPr="00AE566E" w:rsidRDefault="00361D9A" w:rsidP="00D14880">
      <w:pPr>
        <w:pStyle w:val="a4"/>
        <w:jc w:val="both"/>
        <w:rPr>
          <w:rFonts w:ascii="Times New Roman" w:hAnsi="Times New Roman" w:cs="Times New Roman"/>
        </w:rPr>
      </w:pPr>
      <w:r w:rsidRPr="00AE566E">
        <w:rPr>
          <w:rStyle w:val="a6"/>
          <w:rFonts w:ascii="Times New Roman" w:hAnsi="Times New Roman" w:cs="Times New Roman"/>
        </w:rPr>
        <w:footnoteRef/>
      </w:r>
      <w:r w:rsidRPr="00AE566E">
        <w:rPr>
          <w:rFonts w:ascii="Times New Roman" w:hAnsi="Times New Roman" w:cs="Times New Roman"/>
        </w:rPr>
        <w:t xml:space="preserve"> Канал </w:t>
      </w:r>
      <w:r w:rsidRPr="00AE566E">
        <w:rPr>
          <w:rFonts w:ascii="Times New Roman" w:hAnsi="Times New Roman" w:cs="Times New Roman"/>
          <w:lang w:val="en-US"/>
        </w:rPr>
        <w:t>Nemagia</w:t>
      </w:r>
      <w:r w:rsidRPr="00AE566E">
        <w:rPr>
          <w:rFonts w:ascii="Times New Roman" w:hAnsi="Times New Roman" w:cs="Times New Roman"/>
        </w:rPr>
        <w:t xml:space="preserve">// </w:t>
      </w:r>
      <w:r w:rsidRPr="00AE566E">
        <w:rPr>
          <w:rFonts w:ascii="Times New Roman" w:hAnsi="Times New Roman" w:cs="Times New Roman"/>
          <w:lang w:val="en-US"/>
        </w:rPr>
        <w:t>Youtube</w:t>
      </w:r>
      <w:r w:rsidRPr="00AE566E">
        <w:rPr>
          <w:rFonts w:ascii="Times New Roman" w:hAnsi="Times New Roman" w:cs="Times New Roman"/>
        </w:rPr>
        <w:t xml:space="preserve"> [Электронный ресурс], </w:t>
      </w:r>
      <w:r w:rsidRPr="00AE566E">
        <w:rPr>
          <w:rFonts w:ascii="Times New Roman" w:hAnsi="Times New Roman" w:cs="Times New Roman"/>
          <w:lang w:val="en-US"/>
        </w:rPr>
        <w:t>URL</w:t>
      </w:r>
      <w:r w:rsidRPr="00AE566E">
        <w:rPr>
          <w:rFonts w:ascii="Times New Roman" w:hAnsi="Times New Roman" w:cs="Times New Roman"/>
        </w:rPr>
        <w:t xml:space="preserve">: </w:t>
      </w:r>
      <w:r w:rsidRPr="00AE566E">
        <w:rPr>
          <w:rFonts w:ascii="Times New Roman" w:hAnsi="Times New Roman" w:cs="Times New Roman"/>
          <w:lang w:val="en-US"/>
        </w:rPr>
        <w:t>https</w:t>
      </w:r>
      <w:r w:rsidRPr="00AE566E">
        <w:rPr>
          <w:rFonts w:ascii="Times New Roman" w:hAnsi="Times New Roman" w:cs="Times New Roman"/>
        </w:rPr>
        <w:t>://</w:t>
      </w:r>
      <w:r w:rsidRPr="00AE566E">
        <w:rPr>
          <w:rFonts w:ascii="Times New Roman" w:hAnsi="Times New Roman" w:cs="Times New Roman"/>
          <w:lang w:val="en-US"/>
        </w:rPr>
        <w:t>www</w:t>
      </w:r>
      <w:r w:rsidRPr="00AE566E">
        <w:rPr>
          <w:rFonts w:ascii="Times New Roman" w:hAnsi="Times New Roman" w:cs="Times New Roman"/>
        </w:rPr>
        <w:t>.</w:t>
      </w:r>
      <w:r w:rsidRPr="00AE566E">
        <w:rPr>
          <w:rFonts w:ascii="Times New Roman" w:hAnsi="Times New Roman" w:cs="Times New Roman"/>
          <w:lang w:val="en-US"/>
        </w:rPr>
        <w:t>youtube</w:t>
      </w:r>
      <w:r w:rsidRPr="00AE566E">
        <w:rPr>
          <w:rFonts w:ascii="Times New Roman" w:hAnsi="Times New Roman" w:cs="Times New Roman"/>
        </w:rPr>
        <w:t>.</w:t>
      </w:r>
      <w:r w:rsidRPr="00AE566E">
        <w:rPr>
          <w:rFonts w:ascii="Times New Roman" w:hAnsi="Times New Roman" w:cs="Times New Roman"/>
          <w:lang w:val="en-US"/>
        </w:rPr>
        <w:t>com</w:t>
      </w:r>
      <w:r w:rsidRPr="00AE566E">
        <w:rPr>
          <w:rFonts w:ascii="Times New Roman" w:hAnsi="Times New Roman" w:cs="Times New Roman"/>
        </w:rPr>
        <w:t>/</w:t>
      </w:r>
      <w:r w:rsidRPr="00AE566E">
        <w:rPr>
          <w:rFonts w:ascii="Times New Roman" w:hAnsi="Times New Roman" w:cs="Times New Roman"/>
          <w:lang w:val="en-US"/>
        </w:rPr>
        <w:t>user</w:t>
      </w:r>
      <w:r w:rsidRPr="00AE566E">
        <w:rPr>
          <w:rFonts w:ascii="Times New Roman" w:hAnsi="Times New Roman" w:cs="Times New Roman"/>
        </w:rPr>
        <w:t>/</w:t>
      </w:r>
      <w:r w:rsidRPr="00AE566E">
        <w:rPr>
          <w:rFonts w:ascii="Times New Roman" w:hAnsi="Times New Roman" w:cs="Times New Roman"/>
          <w:lang w:val="en-US"/>
        </w:rPr>
        <w:t>NEMAGIA</w:t>
      </w:r>
      <w:r w:rsidRPr="00AE566E">
        <w:rPr>
          <w:rFonts w:ascii="Times New Roman" w:hAnsi="Times New Roman" w:cs="Times New Roman"/>
        </w:rPr>
        <w:t>, (дата обращения 18.01.18)</w:t>
      </w:r>
    </w:p>
  </w:footnote>
  <w:footnote w:id="116">
    <w:p w:rsidR="00361D9A" w:rsidRPr="00AE566E" w:rsidRDefault="00361D9A" w:rsidP="00D14880">
      <w:pPr>
        <w:pStyle w:val="a4"/>
        <w:jc w:val="both"/>
        <w:rPr>
          <w:rFonts w:ascii="Times New Roman" w:hAnsi="Times New Roman" w:cs="Times New Roman"/>
        </w:rPr>
      </w:pPr>
      <w:r w:rsidRPr="00AE566E">
        <w:rPr>
          <w:rStyle w:val="a6"/>
          <w:rFonts w:ascii="Times New Roman" w:hAnsi="Times New Roman" w:cs="Times New Roman"/>
        </w:rPr>
        <w:footnoteRef/>
      </w:r>
      <w:r w:rsidRPr="00AE566E">
        <w:rPr>
          <w:rFonts w:ascii="Times New Roman" w:hAnsi="Times New Roman" w:cs="Times New Roman"/>
        </w:rPr>
        <w:t xml:space="preserve"> Там же</w:t>
      </w:r>
    </w:p>
  </w:footnote>
  <w:footnote w:id="117">
    <w:p w:rsidR="00361D9A" w:rsidRPr="00AE566E" w:rsidRDefault="00361D9A" w:rsidP="00D14880">
      <w:pPr>
        <w:pStyle w:val="a4"/>
        <w:jc w:val="both"/>
        <w:rPr>
          <w:rFonts w:ascii="Times New Roman" w:hAnsi="Times New Roman" w:cs="Times New Roman"/>
        </w:rPr>
      </w:pPr>
      <w:r w:rsidRPr="00AE566E">
        <w:rPr>
          <w:rStyle w:val="a6"/>
          <w:rFonts w:ascii="Times New Roman" w:hAnsi="Times New Roman" w:cs="Times New Roman"/>
        </w:rPr>
        <w:footnoteRef/>
      </w:r>
      <w:r w:rsidRPr="00AE566E">
        <w:rPr>
          <w:rFonts w:ascii="Times New Roman" w:hAnsi="Times New Roman" w:cs="Times New Roman"/>
        </w:rPr>
        <w:t xml:space="preserve"> Олег Тиньков// </w:t>
      </w:r>
      <w:r w:rsidRPr="00AE566E">
        <w:rPr>
          <w:rFonts w:ascii="Times New Roman" w:hAnsi="Times New Roman" w:cs="Times New Roman"/>
          <w:lang w:val="en-US"/>
        </w:rPr>
        <w:t>Forbes</w:t>
      </w:r>
      <w:r w:rsidRPr="00AE566E">
        <w:rPr>
          <w:rFonts w:ascii="Times New Roman" w:hAnsi="Times New Roman" w:cs="Times New Roman"/>
        </w:rPr>
        <w:t xml:space="preserve"> [Электронный ресурс], </w:t>
      </w:r>
      <w:r w:rsidRPr="00AE566E">
        <w:rPr>
          <w:rFonts w:ascii="Times New Roman" w:hAnsi="Times New Roman" w:cs="Times New Roman"/>
          <w:lang w:val="en-US"/>
        </w:rPr>
        <w:t>URL</w:t>
      </w:r>
      <w:r w:rsidRPr="00AE566E">
        <w:rPr>
          <w:rFonts w:ascii="Times New Roman" w:hAnsi="Times New Roman" w:cs="Times New Roman"/>
        </w:rPr>
        <w:t xml:space="preserve">: </w:t>
      </w:r>
      <w:r w:rsidRPr="00AE566E">
        <w:rPr>
          <w:rFonts w:ascii="Times New Roman" w:hAnsi="Times New Roman" w:cs="Times New Roman"/>
          <w:lang w:val="en-US"/>
        </w:rPr>
        <w:t>http</w:t>
      </w:r>
      <w:r w:rsidRPr="00AE566E">
        <w:rPr>
          <w:rFonts w:ascii="Times New Roman" w:hAnsi="Times New Roman" w:cs="Times New Roman"/>
        </w:rPr>
        <w:t>://</w:t>
      </w:r>
      <w:r w:rsidRPr="00AE566E">
        <w:rPr>
          <w:rFonts w:ascii="Times New Roman" w:hAnsi="Times New Roman" w:cs="Times New Roman"/>
          <w:lang w:val="en-US"/>
        </w:rPr>
        <w:t>www</w:t>
      </w:r>
      <w:r w:rsidRPr="00AE566E">
        <w:rPr>
          <w:rFonts w:ascii="Times New Roman" w:hAnsi="Times New Roman" w:cs="Times New Roman"/>
        </w:rPr>
        <w:t>.</w:t>
      </w:r>
      <w:r w:rsidRPr="00AE566E">
        <w:rPr>
          <w:rFonts w:ascii="Times New Roman" w:hAnsi="Times New Roman" w:cs="Times New Roman"/>
          <w:lang w:val="en-US"/>
        </w:rPr>
        <w:t>forbes</w:t>
      </w:r>
      <w:r w:rsidRPr="00AE566E">
        <w:rPr>
          <w:rFonts w:ascii="Times New Roman" w:hAnsi="Times New Roman" w:cs="Times New Roman"/>
        </w:rPr>
        <w:t>.</w:t>
      </w:r>
      <w:r w:rsidRPr="00AE566E">
        <w:rPr>
          <w:rFonts w:ascii="Times New Roman" w:hAnsi="Times New Roman" w:cs="Times New Roman"/>
          <w:lang w:val="en-US"/>
        </w:rPr>
        <w:t>ru</w:t>
      </w:r>
      <w:r w:rsidRPr="00AE566E">
        <w:rPr>
          <w:rFonts w:ascii="Times New Roman" w:hAnsi="Times New Roman" w:cs="Times New Roman"/>
        </w:rPr>
        <w:t>/</w:t>
      </w:r>
      <w:r w:rsidRPr="00AE566E">
        <w:rPr>
          <w:rFonts w:ascii="Times New Roman" w:hAnsi="Times New Roman" w:cs="Times New Roman"/>
          <w:lang w:val="en-US"/>
        </w:rPr>
        <w:t>profile</w:t>
      </w:r>
      <w:r w:rsidRPr="00AE566E">
        <w:rPr>
          <w:rFonts w:ascii="Times New Roman" w:hAnsi="Times New Roman" w:cs="Times New Roman"/>
        </w:rPr>
        <w:t>/237245-</w:t>
      </w:r>
      <w:r w:rsidRPr="00AE566E">
        <w:rPr>
          <w:rFonts w:ascii="Times New Roman" w:hAnsi="Times New Roman" w:cs="Times New Roman"/>
          <w:lang w:val="en-US"/>
        </w:rPr>
        <w:t>tinkov</w:t>
      </w:r>
      <w:r w:rsidRPr="00AE566E">
        <w:rPr>
          <w:rFonts w:ascii="Times New Roman" w:hAnsi="Times New Roman" w:cs="Times New Roman"/>
        </w:rPr>
        <w:t>, (дата обращения 18.01.18)</w:t>
      </w:r>
    </w:p>
  </w:footnote>
  <w:footnote w:id="118">
    <w:p w:rsidR="00361D9A" w:rsidRPr="003202B9" w:rsidRDefault="00361D9A" w:rsidP="00D14880">
      <w:pPr>
        <w:pStyle w:val="a4"/>
        <w:jc w:val="both"/>
      </w:pPr>
      <w:r w:rsidRPr="00AE566E">
        <w:rPr>
          <w:rStyle w:val="a6"/>
          <w:rFonts w:ascii="Times New Roman" w:hAnsi="Times New Roman" w:cs="Times New Roman"/>
        </w:rPr>
        <w:footnoteRef/>
      </w:r>
      <w:r w:rsidRPr="00AE566E">
        <w:rPr>
          <w:rFonts w:ascii="Times New Roman" w:hAnsi="Times New Roman" w:cs="Times New Roman"/>
        </w:rPr>
        <w:t xml:space="preserve"> Кто есть кто: Тиньков Олег Юрьевич// Деловой Петербург [Электронный ресурс], </w:t>
      </w:r>
      <w:r w:rsidRPr="00AE566E">
        <w:rPr>
          <w:rFonts w:ascii="Times New Roman" w:hAnsi="Times New Roman" w:cs="Times New Roman"/>
          <w:lang w:val="en-US"/>
        </w:rPr>
        <w:t>URL</w:t>
      </w:r>
      <w:r w:rsidRPr="00AE566E">
        <w:rPr>
          <w:rFonts w:ascii="Times New Roman" w:hAnsi="Times New Roman" w:cs="Times New Roman"/>
        </w:rPr>
        <w:t>: http://whoiswho.dp.ru/cart/person/136894/, (дата обращения 18.01.18)</w:t>
      </w:r>
    </w:p>
  </w:footnote>
  <w:footnote w:id="119">
    <w:p w:rsidR="00361D9A" w:rsidRPr="005F17BD" w:rsidRDefault="00361D9A" w:rsidP="00D14880">
      <w:pPr>
        <w:pStyle w:val="a4"/>
        <w:jc w:val="both"/>
        <w:rPr>
          <w:rFonts w:ascii="Times New Roman" w:hAnsi="Times New Roman" w:cs="Times New Roman"/>
        </w:rPr>
      </w:pPr>
      <w:r>
        <w:rPr>
          <w:rStyle w:val="a6"/>
        </w:rPr>
        <w:footnoteRef/>
      </w:r>
      <w:r w:rsidRPr="005F17BD">
        <w:rPr>
          <w:rFonts w:ascii="Times New Roman" w:hAnsi="Times New Roman" w:cs="Times New Roman"/>
        </w:rPr>
        <w:t>Тиньков разбогател на $400 млн с мом</w:t>
      </w:r>
      <w:r>
        <w:rPr>
          <w:rFonts w:ascii="Times New Roman" w:hAnsi="Times New Roman" w:cs="Times New Roman"/>
        </w:rPr>
        <w:t>ента начала конфликта с Nemagia</w:t>
      </w:r>
      <w:r w:rsidRPr="002D22DB">
        <w:rPr>
          <w:rFonts w:ascii="Times New Roman" w:hAnsi="Times New Roman" w:cs="Times New Roman"/>
        </w:rPr>
        <w:t xml:space="preserve">// </w:t>
      </w:r>
      <w:r>
        <w:rPr>
          <w:rFonts w:ascii="Times New Roman" w:hAnsi="Times New Roman" w:cs="Times New Roman"/>
        </w:rPr>
        <w:t>РБК</w:t>
      </w:r>
      <w:r w:rsidRPr="002D22DB">
        <w:rPr>
          <w:rFonts w:ascii="Times New Roman" w:hAnsi="Times New Roman" w:cs="Times New Roman"/>
        </w:rPr>
        <w:t xml:space="preserve"> [Электронный ресурс], URL</w:t>
      </w:r>
      <w:r>
        <w:rPr>
          <w:rFonts w:ascii="Times New Roman" w:hAnsi="Times New Roman" w:cs="Times New Roman"/>
        </w:rPr>
        <w:t xml:space="preserve">: </w:t>
      </w:r>
      <w:r w:rsidRPr="005F17BD">
        <w:rPr>
          <w:rFonts w:ascii="Times New Roman" w:hAnsi="Times New Roman" w:cs="Times New Roman"/>
        </w:rPr>
        <w:t>https://www.rbc.ru/business/28/09/2017/59ccaa409a794730d9e01c8d</w:t>
      </w:r>
      <w:r w:rsidRPr="00AE566E">
        <w:rPr>
          <w:rFonts w:ascii="Times New Roman" w:hAnsi="Times New Roman" w:cs="Times New Roman"/>
        </w:rPr>
        <w:t xml:space="preserve"> </w:t>
      </w:r>
      <w:r w:rsidRPr="002D22DB">
        <w:rPr>
          <w:rFonts w:ascii="Times New Roman" w:hAnsi="Times New Roman" w:cs="Times New Roman"/>
        </w:rPr>
        <w:t xml:space="preserve">(дата обращения </w:t>
      </w:r>
      <w:r>
        <w:rPr>
          <w:rFonts w:ascii="Times New Roman" w:hAnsi="Times New Roman" w:cs="Times New Roman"/>
        </w:rPr>
        <w:t>21</w:t>
      </w:r>
      <w:r w:rsidRPr="002D22DB">
        <w:rPr>
          <w:rFonts w:ascii="Times New Roman" w:hAnsi="Times New Roman" w:cs="Times New Roman"/>
        </w:rPr>
        <w:t>.01.18)</w:t>
      </w:r>
    </w:p>
  </w:footnote>
  <w:footnote w:id="120">
    <w:p w:rsidR="00361D9A" w:rsidRPr="00D919DD" w:rsidRDefault="00361D9A" w:rsidP="00DA2809">
      <w:pPr>
        <w:pStyle w:val="a4"/>
        <w:rPr>
          <w:rFonts w:ascii="Times New Roman" w:hAnsi="Times New Roman" w:cs="Times New Roman"/>
        </w:rPr>
      </w:pPr>
      <w:r w:rsidRPr="00D919DD">
        <w:rPr>
          <w:rStyle w:val="a6"/>
          <w:rFonts w:ascii="Times New Roman" w:hAnsi="Times New Roman" w:cs="Times New Roman"/>
        </w:rPr>
        <w:footnoteRef/>
      </w:r>
      <w:r w:rsidRPr="00D919DD">
        <w:rPr>
          <w:rFonts w:ascii="Times New Roman" w:hAnsi="Times New Roman" w:cs="Times New Roman"/>
        </w:rPr>
        <w:t xml:space="preserve"> Заметность события — показатель, формирующийся на основе совокупности переменных: номер полосы, объем сообщения, тираж, посещаемость</w:t>
      </w:r>
      <w:r>
        <w:rPr>
          <w:rFonts w:ascii="Times New Roman" w:hAnsi="Times New Roman" w:cs="Times New Roman"/>
        </w:rPr>
        <w:t>.</w:t>
      </w:r>
    </w:p>
  </w:footnote>
  <w:footnote w:id="121">
    <w:p w:rsidR="00361D9A" w:rsidRPr="00BC6556" w:rsidRDefault="00361D9A" w:rsidP="00BC6556">
      <w:pPr>
        <w:pStyle w:val="a4"/>
        <w:jc w:val="both"/>
        <w:rPr>
          <w:rFonts w:ascii="Times New Roman" w:hAnsi="Times New Roman" w:cs="Times New Roman"/>
        </w:rPr>
      </w:pPr>
      <w:r>
        <w:rPr>
          <w:rStyle w:val="a6"/>
        </w:rPr>
        <w:footnoteRef/>
      </w:r>
      <w:r>
        <w:t xml:space="preserve"> </w:t>
      </w:r>
      <w:r w:rsidRPr="00BC6556">
        <w:rPr>
          <w:rFonts w:ascii="Times New Roman" w:hAnsi="Times New Roman" w:cs="Times New Roman"/>
        </w:rPr>
        <w:t xml:space="preserve">Тиньков продаст акции своего банка на $236 млн// РБК  [Электронный ресурс], </w:t>
      </w:r>
      <w:r w:rsidRPr="00BC6556">
        <w:rPr>
          <w:rFonts w:ascii="Times New Roman" w:hAnsi="Times New Roman" w:cs="Times New Roman"/>
          <w:lang w:val="en-US"/>
        </w:rPr>
        <w:t>URL</w:t>
      </w:r>
      <w:r w:rsidRPr="00BC6556">
        <w:rPr>
          <w:rFonts w:ascii="Times New Roman" w:hAnsi="Times New Roman" w:cs="Times New Roman"/>
        </w:rPr>
        <w:t>:www.rbc.ru/finances/20/11/2017/5a13090a9a7947fbe9433f78 (дата обращения 05.04.18)</w:t>
      </w:r>
    </w:p>
  </w:footnote>
  <w:footnote w:id="122">
    <w:p w:rsidR="00361D9A" w:rsidRDefault="00361D9A" w:rsidP="00BC6556">
      <w:pPr>
        <w:pStyle w:val="a4"/>
        <w:jc w:val="both"/>
      </w:pPr>
      <w:r w:rsidRPr="00BC6556">
        <w:rPr>
          <w:rStyle w:val="a6"/>
          <w:rFonts w:ascii="Times New Roman" w:hAnsi="Times New Roman" w:cs="Times New Roman"/>
        </w:rPr>
        <w:footnoteRef/>
      </w:r>
      <w:r w:rsidRPr="00BC6556">
        <w:rPr>
          <w:rFonts w:ascii="Times New Roman" w:hAnsi="Times New Roman" w:cs="Times New Roman"/>
        </w:rPr>
        <w:t xml:space="preserve"> Прокуратура проверит рекламу Тинькофф Банка в стиле А.У.Е.// РБК [Электронный ресурс], </w:t>
      </w:r>
      <w:r w:rsidRPr="00BC6556">
        <w:rPr>
          <w:rFonts w:ascii="Times New Roman" w:hAnsi="Times New Roman" w:cs="Times New Roman"/>
          <w:lang w:val="en-US"/>
        </w:rPr>
        <w:t>URL</w:t>
      </w:r>
      <w:r w:rsidRPr="00BC6556">
        <w:rPr>
          <w:rFonts w:ascii="Times New Roman" w:hAnsi="Times New Roman" w:cs="Times New Roman"/>
        </w:rPr>
        <w:t>:https://www.rbc.ru/business/08/12/2017/5a2a89109a79471e581fc701 (дата обращения 05.04.18</w:t>
      </w:r>
      <w:r w:rsidRPr="008A39AF">
        <w:rPr>
          <w:rFonts w:ascii="Times New Roman" w:hAnsi="Times New Roman" w:cs="Times New Roman"/>
        </w:rPr>
        <w:t>)</w:t>
      </w:r>
    </w:p>
  </w:footnote>
  <w:footnote w:id="123">
    <w:p w:rsidR="00361D9A" w:rsidRDefault="00361D9A" w:rsidP="00D6294F">
      <w:pPr>
        <w:pStyle w:val="a4"/>
      </w:pPr>
      <w:r>
        <w:rPr>
          <w:rStyle w:val="a6"/>
        </w:rPr>
        <w:footnoteRef/>
      </w:r>
      <w:r>
        <w:t xml:space="preserve"> </w:t>
      </w:r>
      <w:r w:rsidRPr="005F17BD">
        <w:rPr>
          <w:rFonts w:ascii="Times New Roman" w:hAnsi="Times New Roman" w:cs="Times New Roman"/>
        </w:rPr>
        <w:t>Путин о конфликте Тинькова и Nemagia: Это безобразие!</w:t>
      </w:r>
      <w:r w:rsidRPr="002D22DB">
        <w:rPr>
          <w:rFonts w:ascii="Times New Roman" w:hAnsi="Times New Roman" w:cs="Times New Roman"/>
        </w:rPr>
        <w:t xml:space="preserve">// </w:t>
      </w:r>
      <w:r>
        <w:rPr>
          <w:rFonts w:ascii="Times New Roman" w:hAnsi="Times New Roman" w:cs="Times New Roman"/>
        </w:rPr>
        <w:t>Эхо Москвы</w:t>
      </w:r>
      <w:r w:rsidRPr="002D22DB">
        <w:rPr>
          <w:rFonts w:ascii="Times New Roman" w:hAnsi="Times New Roman" w:cs="Times New Roman"/>
        </w:rPr>
        <w:t>[Электронный ресурс], URL</w:t>
      </w:r>
      <w:r>
        <w:rPr>
          <w:rFonts w:ascii="Times New Roman" w:hAnsi="Times New Roman" w:cs="Times New Roman"/>
        </w:rPr>
        <w:t xml:space="preserve">: </w:t>
      </w:r>
      <w:r w:rsidRPr="005F17BD">
        <w:rPr>
          <w:rFonts w:ascii="Times New Roman" w:hAnsi="Times New Roman" w:cs="Times New Roman"/>
        </w:rPr>
        <w:t xml:space="preserve">https://echo.msk.ru/blog/shevchenkomax/2083208-echo/ </w:t>
      </w:r>
      <w:r w:rsidRPr="002D22DB">
        <w:rPr>
          <w:rFonts w:ascii="Times New Roman" w:hAnsi="Times New Roman" w:cs="Times New Roman"/>
        </w:rPr>
        <w:t xml:space="preserve">(дата обращения </w:t>
      </w:r>
      <w:r>
        <w:rPr>
          <w:rFonts w:ascii="Times New Roman" w:hAnsi="Times New Roman" w:cs="Times New Roman"/>
        </w:rPr>
        <w:t>21</w:t>
      </w:r>
      <w:r w:rsidRPr="002D22DB">
        <w:rPr>
          <w:rFonts w:ascii="Times New Roman" w:hAnsi="Times New Roman" w:cs="Times New Roman"/>
        </w:rPr>
        <w:t>.01.18)</w:t>
      </w:r>
    </w:p>
  </w:footnote>
  <w:footnote w:id="124">
    <w:p w:rsidR="00361D9A" w:rsidRPr="00A16436" w:rsidRDefault="00361D9A" w:rsidP="00BA73CB">
      <w:pPr>
        <w:pStyle w:val="a4"/>
        <w:jc w:val="both"/>
        <w:rPr>
          <w:rFonts w:ascii="Times New Roman" w:hAnsi="Times New Roman" w:cs="Times New Roman"/>
        </w:rPr>
      </w:pPr>
      <w:r w:rsidRPr="00A16436">
        <w:rPr>
          <w:rStyle w:val="a6"/>
          <w:rFonts w:ascii="Times New Roman" w:hAnsi="Times New Roman" w:cs="Times New Roman"/>
        </w:rPr>
        <w:footnoteRef/>
      </w:r>
      <w:r w:rsidRPr="00A16436">
        <w:rPr>
          <w:rFonts w:ascii="Times New Roman" w:hAnsi="Times New Roman" w:cs="Times New Roman"/>
        </w:rPr>
        <w:t>Топ-200 богатейших бизнесменов России//</w:t>
      </w:r>
      <w:r>
        <w:rPr>
          <w:rFonts w:ascii="Times New Roman" w:hAnsi="Times New Roman" w:cs="Times New Roman"/>
        </w:rPr>
        <w:t xml:space="preserve"> </w:t>
      </w:r>
      <w:r w:rsidRPr="00A16436">
        <w:rPr>
          <w:rFonts w:ascii="Times New Roman" w:hAnsi="Times New Roman" w:cs="Times New Roman"/>
          <w:lang w:val="en-US"/>
        </w:rPr>
        <w:t>Forbes</w:t>
      </w:r>
      <w:r w:rsidRPr="00A16436">
        <w:rPr>
          <w:rFonts w:ascii="Times New Roman" w:hAnsi="Times New Roman" w:cs="Times New Roman"/>
        </w:rPr>
        <w:t xml:space="preserve"> [Электронный ресурс], </w:t>
      </w:r>
      <w:r w:rsidRPr="00A16436">
        <w:rPr>
          <w:rFonts w:ascii="Times New Roman" w:hAnsi="Times New Roman" w:cs="Times New Roman"/>
          <w:lang w:val="en-US"/>
        </w:rPr>
        <w:t>URL</w:t>
      </w:r>
      <w:r w:rsidRPr="00A16436">
        <w:rPr>
          <w:rFonts w:ascii="Times New Roman" w:hAnsi="Times New Roman" w:cs="Times New Roman"/>
        </w:rPr>
        <w:t xml:space="preserve">: </w:t>
      </w:r>
      <w:r w:rsidRPr="00A16436">
        <w:rPr>
          <w:rFonts w:ascii="Times New Roman" w:hAnsi="Times New Roman" w:cs="Times New Roman"/>
          <w:lang w:val="en-US"/>
        </w:rPr>
        <w:t>http</w:t>
      </w:r>
      <w:r w:rsidRPr="00A16436">
        <w:rPr>
          <w:rFonts w:ascii="Times New Roman" w:hAnsi="Times New Roman" w:cs="Times New Roman"/>
        </w:rPr>
        <w:t>://</w:t>
      </w:r>
      <w:r w:rsidRPr="00A16436">
        <w:rPr>
          <w:rFonts w:ascii="Times New Roman" w:hAnsi="Times New Roman" w:cs="Times New Roman"/>
          <w:lang w:val="en-US"/>
        </w:rPr>
        <w:t>www</w:t>
      </w:r>
      <w:r w:rsidRPr="00A16436">
        <w:rPr>
          <w:rFonts w:ascii="Times New Roman" w:hAnsi="Times New Roman" w:cs="Times New Roman"/>
        </w:rPr>
        <w:t>.</w:t>
      </w:r>
      <w:r w:rsidRPr="00A16436">
        <w:rPr>
          <w:rFonts w:ascii="Times New Roman" w:hAnsi="Times New Roman" w:cs="Times New Roman"/>
          <w:lang w:val="en-US"/>
        </w:rPr>
        <w:t>forbes</w:t>
      </w:r>
      <w:r w:rsidRPr="00A16436">
        <w:rPr>
          <w:rFonts w:ascii="Times New Roman" w:hAnsi="Times New Roman" w:cs="Times New Roman"/>
        </w:rPr>
        <w:t>.</w:t>
      </w:r>
      <w:r w:rsidRPr="00A16436">
        <w:rPr>
          <w:rFonts w:ascii="Times New Roman" w:hAnsi="Times New Roman" w:cs="Times New Roman"/>
          <w:lang w:val="en-US"/>
        </w:rPr>
        <w:t>ru</w:t>
      </w:r>
      <w:r w:rsidRPr="00A16436">
        <w:rPr>
          <w:rFonts w:ascii="Times New Roman" w:hAnsi="Times New Roman" w:cs="Times New Roman"/>
        </w:rPr>
        <w:t>/</w:t>
      </w:r>
      <w:r w:rsidRPr="00A16436">
        <w:rPr>
          <w:rFonts w:ascii="Times New Roman" w:hAnsi="Times New Roman" w:cs="Times New Roman"/>
          <w:lang w:val="en-US"/>
        </w:rPr>
        <w:t>profile</w:t>
      </w:r>
      <w:r w:rsidRPr="00A16436">
        <w:rPr>
          <w:rFonts w:ascii="Times New Roman" w:hAnsi="Times New Roman" w:cs="Times New Roman"/>
        </w:rPr>
        <w:t>/315197-</w:t>
      </w:r>
      <w:r w:rsidRPr="00A16436">
        <w:rPr>
          <w:rFonts w:ascii="Times New Roman" w:hAnsi="Times New Roman" w:cs="Times New Roman"/>
          <w:lang w:val="en-US"/>
        </w:rPr>
        <w:t>durov</w:t>
      </w:r>
      <w:r w:rsidRPr="00A16436">
        <w:rPr>
          <w:rFonts w:ascii="Times New Roman" w:hAnsi="Times New Roman" w:cs="Times New Roman"/>
        </w:rPr>
        <w:t>?</w:t>
      </w:r>
      <w:r w:rsidRPr="00A16436">
        <w:rPr>
          <w:rFonts w:ascii="Times New Roman" w:hAnsi="Times New Roman" w:cs="Times New Roman"/>
          <w:lang w:val="en-US"/>
        </w:rPr>
        <w:t>from</w:t>
      </w:r>
      <w:r w:rsidRPr="00A16436">
        <w:rPr>
          <w:rFonts w:ascii="Times New Roman" w:hAnsi="Times New Roman" w:cs="Times New Roman"/>
        </w:rPr>
        <w:t>_</w:t>
      </w:r>
      <w:r w:rsidRPr="00A16436">
        <w:rPr>
          <w:rFonts w:ascii="Times New Roman" w:hAnsi="Times New Roman" w:cs="Times New Roman"/>
          <w:lang w:val="en-US"/>
        </w:rPr>
        <w:t>rating</w:t>
      </w:r>
      <w:r w:rsidRPr="00A16436">
        <w:rPr>
          <w:rFonts w:ascii="Times New Roman" w:hAnsi="Times New Roman" w:cs="Times New Roman"/>
        </w:rPr>
        <w:t>=360355 (дата обращения 28.04.18)</w:t>
      </w:r>
    </w:p>
  </w:footnote>
  <w:footnote w:id="125">
    <w:p w:rsidR="00361D9A" w:rsidRDefault="00361D9A" w:rsidP="00ED72EB">
      <w:pPr>
        <w:pStyle w:val="a4"/>
        <w:jc w:val="both"/>
      </w:pPr>
      <w:r>
        <w:rPr>
          <w:rStyle w:val="a6"/>
        </w:rPr>
        <w:footnoteRef/>
      </w:r>
      <w:r>
        <w:t xml:space="preserve"> </w:t>
      </w:r>
      <w:r w:rsidRPr="006A5A28">
        <w:rPr>
          <w:rFonts w:ascii="Times New Roman" w:hAnsi="Times New Roman" w:cs="Times New Roman"/>
        </w:rPr>
        <w:t xml:space="preserve">«Павел Дуров — анархист»: как федеральные телеканалы готовят россиян к блокировке Telegram// [Электронный ресурс], </w:t>
      </w:r>
      <w:r w:rsidRPr="006A5A28">
        <w:rPr>
          <w:rFonts w:ascii="Times New Roman" w:hAnsi="Times New Roman" w:cs="Times New Roman"/>
          <w:lang w:val="en-US"/>
        </w:rPr>
        <w:t>URL</w:t>
      </w:r>
      <w:r w:rsidRPr="006A5A28">
        <w:rPr>
          <w:rFonts w:ascii="Times New Roman" w:hAnsi="Times New Roman" w:cs="Times New Roman"/>
        </w:rPr>
        <w:t>: https://meduza.io/feature/2017/06/26/pavel-durov-anarhist-kak-federalnye-telekanaly-gotovyat-rossiyan-k-blokirovke-telegram (дата обращения 28.04.18)</w:t>
      </w:r>
    </w:p>
  </w:footnote>
  <w:footnote w:id="126">
    <w:p w:rsidR="00361D9A" w:rsidRDefault="00361D9A" w:rsidP="00ED72EB">
      <w:pPr>
        <w:pStyle w:val="a4"/>
      </w:pPr>
      <w:r>
        <w:rPr>
          <w:rStyle w:val="a6"/>
        </w:rPr>
        <w:footnoteRef/>
      </w:r>
      <w:r>
        <w:t xml:space="preserve"> </w:t>
      </w:r>
      <w:r w:rsidRPr="008626BB">
        <w:rPr>
          <w:rFonts w:ascii="Times New Roman" w:hAnsi="Times New Roman" w:cs="Times New Roman"/>
        </w:rPr>
        <w:t>«Смотри, как летит!» Россияне флешмобом поддержали Telegram и свободу в интернете// Новая газета [Электронный ресурс], URL: https://www.novayagazeta.ru/articles/2018/04/22/76282-smotri-kak-letit (дата обращения 28.04.18)</w:t>
      </w:r>
    </w:p>
  </w:footnote>
  <w:footnote w:id="127">
    <w:p w:rsidR="00361D9A" w:rsidRDefault="00361D9A" w:rsidP="00ED72EB">
      <w:pPr>
        <w:pStyle w:val="a4"/>
        <w:jc w:val="both"/>
      </w:pPr>
      <w:r>
        <w:rPr>
          <w:rStyle w:val="a6"/>
        </w:rPr>
        <w:footnoteRef/>
      </w:r>
      <w:r>
        <w:t xml:space="preserve"> </w:t>
      </w:r>
      <w:r w:rsidRPr="0055263C">
        <w:rPr>
          <w:rFonts w:ascii="Times New Roman" w:hAnsi="Times New Roman" w:cs="Times New Roman"/>
        </w:rPr>
        <w:t>Участники митинга в защиту Telegram потребовали отправить в отставку главу Роскомнадзора// Медуза [Электронный ресурс], URL: https://meduza.io/news/2018/04/30/uchastniki-mitinga-v-zaschitu-telegram-potrebovali-otpravit-v-otstavku-glavu-roskomnadzora (дата обращения 28.04.18)</w:t>
      </w:r>
    </w:p>
  </w:footnote>
  <w:footnote w:id="128">
    <w:p w:rsidR="00361D9A" w:rsidRPr="00412818" w:rsidRDefault="00361D9A" w:rsidP="00BA73CB">
      <w:pPr>
        <w:pStyle w:val="a4"/>
        <w:jc w:val="both"/>
        <w:rPr>
          <w:rFonts w:ascii="Times New Roman" w:hAnsi="Times New Roman" w:cs="Times New Roman"/>
        </w:rPr>
      </w:pPr>
      <w:r w:rsidRPr="00412818">
        <w:rPr>
          <w:rStyle w:val="a6"/>
          <w:rFonts w:ascii="Times New Roman" w:hAnsi="Times New Roman" w:cs="Times New Roman"/>
        </w:rPr>
        <w:footnoteRef/>
      </w:r>
      <w:r w:rsidRPr="00412818">
        <w:rPr>
          <w:rFonts w:ascii="Times New Roman" w:hAnsi="Times New Roman" w:cs="Times New Roman"/>
        </w:rPr>
        <w:t xml:space="preserve"> Технологии: </w:t>
      </w:r>
      <w:r w:rsidRPr="00412818">
        <w:rPr>
          <w:rFonts w:ascii="Times New Roman" w:hAnsi="Times New Roman" w:cs="Times New Roman"/>
          <w:color w:val="000000"/>
        </w:rPr>
        <w:t xml:space="preserve">МедиаИндекс// Медиалогия </w:t>
      </w:r>
      <w:r w:rsidRPr="00412818">
        <w:rPr>
          <w:rFonts w:ascii="Times New Roman" w:hAnsi="Times New Roman" w:cs="Times New Roman"/>
        </w:rPr>
        <w:t xml:space="preserve">[Электронный ресурс], </w:t>
      </w:r>
      <w:r w:rsidRPr="00412818">
        <w:rPr>
          <w:rFonts w:ascii="Times New Roman" w:hAnsi="Times New Roman" w:cs="Times New Roman"/>
          <w:lang w:val="en-US"/>
        </w:rPr>
        <w:t>URL</w:t>
      </w:r>
      <w:r w:rsidRPr="00412818">
        <w:rPr>
          <w:rFonts w:ascii="Times New Roman" w:hAnsi="Times New Roman" w:cs="Times New Roman"/>
        </w:rPr>
        <w:t xml:space="preserve">: </w:t>
      </w:r>
      <w:r w:rsidRPr="00412818">
        <w:rPr>
          <w:rFonts w:ascii="Times New Roman" w:hAnsi="Times New Roman" w:cs="Times New Roman"/>
          <w:color w:val="000000"/>
        </w:rPr>
        <w:t xml:space="preserve">http://www.mlg.ru/about/technologies/ </w:t>
      </w:r>
      <w:r w:rsidRPr="00412818">
        <w:rPr>
          <w:rFonts w:ascii="Times New Roman" w:hAnsi="Times New Roman" w:cs="Times New Roman"/>
        </w:rPr>
        <w:t>(дата обращения 28.04.18)</w:t>
      </w:r>
    </w:p>
    <w:p w:rsidR="00361D9A" w:rsidRDefault="00361D9A" w:rsidP="00BA73CB">
      <w:pPr>
        <w:pStyle w:val="a4"/>
      </w:pPr>
    </w:p>
  </w:footnote>
  <w:footnote w:id="129">
    <w:p w:rsidR="00361D9A" w:rsidRPr="00833BF8" w:rsidRDefault="00361D9A" w:rsidP="00BA73CB">
      <w:pPr>
        <w:pStyle w:val="a4"/>
        <w:jc w:val="both"/>
        <w:rPr>
          <w:rFonts w:ascii="Times New Roman" w:hAnsi="Times New Roman" w:cs="Times New Roman"/>
        </w:rPr>
      </w:pPr>
      <w:r w:rsidRPr="00833BF8">
        <w:rPr>
          <w:rStyle w:val="a6"/>
          <w:rFonts w:ascii="Times New Roman" w:hAnsi="Times New Roman" w:cs="Times New Roman"/>
        </w:rPr>
        <w:footnoteRef/>
      </w:r>
      <w:r w:rsidRPr="00833BF8">
        <w:rPr>
          <w:rFonts w:ascii="Times New Roman" w:hAnsi="Times New Roman" w:cs="Times New Roman"/>
          <w:color w:val="000000"/>
        </w:rPr>
        <w:t>Ультиматум Дурову: заблокируют ли в России Telegram// ТАСС</w:t>
      </w:r>
      <w:r>
        <w:rPr>
          <w:rFonts w:ascii="Times New Roman" w:hAnsi="Times New Roman" w:cs="Times New Roman"/>
          <w:color w:val="000000"/>
        </w:rPr>
        <w:t xml:space="preserve"> </w:t>
      </w:r>
      <w:r w:rsidRPr="00833BF8">
        <w:rPr>
          <w:rFonts w:ascii="Times New Roman" w:hAnsi="Times New Roman" w:cs="Times New Roman"/>
        </w:rPr>
        <w:t xml:space="preserve">[Электронный ресурс], </w:t>
      </w:r>
      <w:r w:rsidRPr="00833BF8">
        <w:rPr>
          <w:rFonts w:ascii="Times New Roman" w:hAnsi="Times New Roman" w:cs="Times New Roman"/>
          <w:lang w:val="en-US"/>
        </w:rPr>
        <w:t>URL</w:t>
      </w:r>
      <w:r w:rsidRPr="00833BF8">
        <w:rPr>
          <w:rFonts w:ascii="Times New Roman" w:hAnsi="Times New Roman" w:cs="Times New Roman"/>
        </w:rPr>
        <w:t>: http://tass.ru/obschestvo/4360504 (дата обращения 28.04.18)</w:t>
      </w:r>
    </w:p>
  </w:footnote>
  <w:footnote w:id="130">
    <w:p w:rsidR="00361D9A" w:rsidRPr="00833BF8" w:rsidRDefault="00361D9A" w:rsidP="00BA73CB">
      <w:pPr>
        <w:pStyle w:val="a4"/>
        <w:jc w:val="both"/>
        <w:rPr>
          <w:rFonts w:ascii="Times New Roman" w:hAnsi="Times New Roman" w:cs="Times New Roman"/>
        </w:rPr>
      </w:pPr>
      <w:r>
        <w:rPr>
          <w:rStyle w:val="a6"/>
        </w:rPr>
        <w:footnoteRef/>
      </w:r>
      <w:r>
        <w:t xml:space="preserve"> </w:t>
      </w:r>
      <w:r w:rsidRPr="00833BF8">
        <w:rPr>
          <w:rFonts w:ascii="Times New Roman" w:hAnsi="Times New Roman" w:cs="Times New Roman"/>
        </w:rPr>
        <w:t xml:space="preserve">ФСБ: теракт в метро Петербурга подготовили с помощью </w:t>
      </w:r>
      <w:r w:rsidRPr="00833BF8">
        <w:rPr>
          <w:rFonts w:ascii="Times New Roman" w:hAnsi="Times New Roman" w:cs="Times New Roman"/>
          <w:lang w:val="en-US"/>
        </w:rPr>
        <w:t>Telegram</w:t>
      </w:r>
      <w:r w:rsidRPr="00833BF8">
        <w:rPr>
          <w:rFonts w:ascii="Times New Roman" w:hAnsi="Times New Roman" w:cs="Times New Roman"/>
        </w:rPr>
        <w:t xml:space="preserve">// Медуза [Электронный ресурс], </w:t>
      </w:r>
      <w:r w:rsidRPr="00833BF8">
        <w:rPr>
          <w:rFonts w:ascii="Times New Roman" w:hAnsi="Times New Roman" w:cs="Times New Roman"/>
          <w:lang w:val="en-US"/>
        </w:rPr>
        <w:t>URL</w:t>
      </w:r>
      <w:r w:rsidRPr="00833BF8">
        <w:rPr>
          <w:rFonts w:ascii="Times New Roman" w:hAnsi="Times New Roman" w:cs="Times New Roman"/>
        </w:rPr>
        <w:t xml:space="preserve">: </w:t>
      </w:r>
      <w:r w:rsidRPr="00833BF8">
        <w:rPr>
          <w:rFonts w:ascii="Times New Roman" w:hAnsi="Times New Roman" w:cs="Times New Roman"/>
          <w:lang w:val="en-US"/>
        </w:rPr>
        <w:t>https</w:t>
      </w:r>
      <w:r w:rsidRPr="00833BF8">
        <w:rPr>
          <w:rFonts w:ascii="Times New Roman" w:hAnsi="Times New Roman" w:cs="Times New Roman"/>
        </w:rPr>
        <w:t>://</w:t>
      </w:r>
      <w:r w:rsidRPr="00833BF8">
        <w:rPr>
          <w:rFonts w:ascii="Times New Roman" w:hAnsi="Times New Roman" w:cs="Times New Roman"/>
          <w:lang w:val="en-US"/>
        </w:rPr>
        <w:t>meduza</w:t>
      </w:r>
      <w:r w:rsidRPr="00833BF8">
        <w:rPr>
          <w:rFonts w:ascii="Times New Roman" w:hAnsi="Times New Roman" w:cs="Times New Roman"/>
        </w:rPr>
        <w:t>.</w:t>
      </w:r>
      <w:r w:rsidRPr="00833BF8">
        <w:rPr>
          <w:rFonts w:ascii="Times New Roman" w:hAnsi="Times New Roman" w:cs="Times New Roman"/>
          <w:lang w:val="en-US"/>
        </w:rPr>
        <w:t>io</w:t>
      </w:r>
      <w:r w:rsidRPr="00833BF8">
        <w:rPr>
          <w:rFonts w:ascii="Times New Roman" w:hAnsi="Times New Roman" w:cs="Times New Roman"/>
        </w:rPr>
        <w:t>/</w:t>
      </w:r>
      <w:r w:rsidRPr="00833BF8">
        <w:rPr>
          <w:rFonts w:ascii="Times New Roman" w:hAnsi="Times New Roman" w:cs="Times New Roman"/>
          <w:lang w:val="en-US"/>
        </w:rPr>
        <w:t>news</w:t>
      </w:r>
      <w:r w:rsidRPr="00833BF8">
        <w:rPr>
          <w:rFonts w:ascii="Times New Roman" w:hAnsi="Times New Roman" w:cs="Times New Roman"/>
        </w:rPr>
        <w:t>/2017/06/26/</w:t>
      </w:r>
      <w:r w:rsidRPr="00833BF8">
        <w:rPr>
          <w:rFonts w:ascii="Times New Roman" w:hAnsi="Times New Roman" w:cs="Times New Roman"/>
          <w:lang w:val="en-US"/>
        </w:rPr>
        <w:t>fsb</w:t>
      </w:r>
      <w:r w:rsidRPr="00833BF8">
        <w:rPr>
          <w:rFonts w:ascii="Times New Roman" w:hAnsi="Times New Roman" w:cs="Times New Roman"/>
        </w:rPr>
        <w:t>-</w:t>
      </w:r>
      <w:r w:rsidRPr="00833BF8">
        <w:rPr>
          <w:rFonts w:ascii="Times New Roman" w:hAnsi="Times New Roman" w:cs="Times New Roman"/>
          <w:lang w:val="en-US"/>
        </w:rPr>
        <w:t>terakt</w:t>
      </w:r>
      <w:r w:rsidRPr="00833BF8">
        <w:rPr>
          <w:rFonts w:ascii="Times New Roman" w:hAnsi="Times New Roman" w:cs="Times New Roman"/>
        </w:rPr>
        <w:t>-</w:t>
      </w:r>
      <w:r w:rsidRPr="00833BF8">
        <w:rPr>
          <w:rFonts w:ascii="Times New Roman" w:hAnsi="Times New Roman" w:cs="Times New Roman"/>
          <w:lang w:val="en-US"/>
        </w:rPr>
        <w:t>v</w:t>
      </w:r>
      <w:r w:rsidRPr="00833BF8">
        <w:rPr>
          <w:rFonts w:ascii="Times New Roman" w:hAnsi="Times New Roman" w:cs="Times New Roman"/>
        </w:rPr>
        <w:t>-</w:t>
      </w:r>
      <w:r w:rsidRPr="00833BF8">
        <w:rPr>
          <w:rFonts w:ascii="Times New Roman" w:hAnsi="Times New Roman" w:cs="Times New Roman"/>
          <w:lang w:val="en-US"/>
        </w:rPr>
        <w:t>metro</w:t>
      </w:r>
      <w:r w:rsidRPr="00833BF8">
        <w:rPr>
          <w:rFonts w:ascii="Times New Roman" w:hAnsi="Times New Roman" w:cs="Times New Roman"/>
        </w:rPr>
        <w:t>-</w:t>
      </w:r>
      <w:r w:rsidRPr="00833BF8">
        <w:rPr>
          <w:rFonts w:ascii="Times New Roman" w:hAnsi="Times New Roman" w:cs="Times New Roman"/>
          <w:lang w:val="en-US"/>
        </w:rPr>
        <w:t>peterburga</w:t>
      </w:r>
      <w:r w:rsidRPr="00833BF8">
        <w:rPr>
          <w:rFonts w:ascii="Times New Roman" w:hAnsi="Times New Roman" w:cs="Times New Roman"/>
        </w:rPr>
        <w:t>-</w:t>
      </w:r>
      <w:r w:rsidRPr="00833BF8">
        <w:rPr>
          <w:rFonts w:ascii="Times New Roman" w:hAnsi="Times New Roman" w:cs="Times New Roman"/>
          <w:lang w:val="en-US"/>
        </w:rPr>
        <w:t>podgotovili</w:t>
      </w:r>
      <w:r w:rsidRPr="00833BF8">
        <w:rPr>
          <w:rFonts w:ascii="Times New Roman" w:hAnsi="Times New Roman" w:cs="Times New Roman"/>
        </w:rPr>
        <w:t>-</w:t>
      </w:r>
      <w:r w:rsidRPr="00833BF8">
        <w:rPr>
          <w:rFonts w:ascii="Times New Roman" w:hAnsi="Times New Roman" w:cs="Times New Roman"/>
          <w:lang w:val="en-US"/>
        </w:rPr>
        <w:t>s</w:t>
      </w:r>
      <w:r w:rsidRPr="00833BF8">
        <w:rPr>
          <w:rFonts w:ascii="Times New Roman" w:hAnsi="Times New Roman" w:cs="Times New Roman"/>
        </w:rPr>
        <w:t>-</w:t>
      </w:r>
      <w:r w:rsidRPr="00833BF8">
        <w:rPr>
          <w:rFonts w:ascii="Times New Roman" w:hAnsi="Times New Roman" w:cs="Times New Roman"/>
          <w:lang w:val="en-US"/>
        </w:rPr>
        <w:t>pomoschyu</w:t>
      </w:r>
      <w:r w:rsidRPr="00833BF8">
        <w:rPr>
          <w:rFonts w:ascii="Times New Roman" w:hAnsi="Times New Roman" w:cs="Times New Roman"/>
        </w:rPr>
        <w:t>-</w:t>
      </w:r>
      <w:r w:rsidRPr="00833BF8">
        <w:rPr>
          <w:rFonts w:ascii="Times New Roman" w:hAnsi="Times New Roman" w:cs="Times New Roman"/>
          <w:lang w:val="en-US"/>
        </w:rPr>
        <w:t>telegram</w:t>
      </w:r>
      <w:r w:rsidRPr="00833BF8">
        <w:rPr>
          <w:rFonts w:ascii="Times New Roman" w:hAnsi="Times New Roman" w:cs="Times New Roman"/>
          <w:color w:val="000000"/>
        </w:rPr>
        <w:t xml:space="preserve"> </w:t>
      </w:r>
      <w:r w:rsidRPr="00833BF8">
        <w:rPr>
          <w:rFonts w:ascii="Times New Roman" w:hAnsi="Times New Roman" w:cs="Times New Roman"/>
        </w:rPr>
        <w:t>(дата обращения 28.04.18)</w:t>
      </w:r>
    </w:p>
  </w:footnote>
  <w:footnote w:id="131">
    <w:p w:rsidR="00361D9A" w:rsidRPr="00951BA1" w:rsidRDefault="00361D9A" w:rsidP="00BA73CB">
      <w:pPr>
        <w:pStyle w:val="a4"/>
        <w:jc w:val="both"/>
        <w:rPr>
          <w:rFonts w:ascii="Times New Roman" w:hAnsi="Times New Roman" w:cs="Times New Roman"/>
        </w:rPr>
      </w:pPr>
      <w:r w:rsidRPr="00951BA1">
        <w:rPr>
          <w:rStyle w:val="a6"/>
          <w:rFonts w:ascii="Times New Roman" w:hAnsi="Times New Roman" w:cs="Times New Roman"/>
        </w:rPr>
        <w:footnoteRef/>
      </w:r>
      <w:r w:rsidRPr="00951BA1">
        <w:rPr>
          <w:rFonts w:ascii="Times New Roman" w:hAnsi="Times New Roman" w:cs="Times New Roman"/>
        </w:rPr>
        <w:t xml:space="preserve"> Дуров прокомментировал заявление ФСБ об использовании Telegram террористами// РБК [Электронный ресурс], URL: https://www.spb.kp.ru/online/news/2788174/ (дата обращения 28.04.18)</w:t>
      </w:r>
    </w:p>
  </w:footnote>
  <w:footnote w:id="132">
    <w:p w:rsidR="00361D9A" w:rsidRPr="00951BA1" w:rsidRDefault="00361D9A" w:rsidP="00BA73CB">
      <w:pPr>
        <w:pStyle w:val="a4"/>
        <w:jc w:val="both"/>
        <w:rPr>
          <w:rFonts w:ascii="Times New Roman" w:hAnsi="Times New Roman" w:cs="Times New Roman"/>
        </w:rPr>
      </w:pPr>
      <w:r w:rsidRPr="00951BA1">
        <w:rPr>
          <w:rStyle w:val="a6"/>
          <w:rFonts w:ascii="Times New Roman" w:hAnsi="Times New Roman" w:cs="Times New Roman"/>
        </w:rPr>
        <w:footnoteRef/>
      </w:r>
      <w:r w:rsidRPr="00951BA1">
        <w:rPr>
          <w:rFonts w:ascii="Times New Roman" w:hAnsi="Times New Roman" w:cs="Times New Roman"/>
        </w:rPr>
        <w:t xml:space="preserve"> </w:t>
      </w:r>
      <w:r w:rsidRPr="00951BA1">
        <w:rPr>
          <w:rFonts w:ascii="Times New Roman" w:hAnsi="Times New Roman" w:cs="Times New Roman"/>
          <w:color w:val="000000"/>
          <w:shd w:val="clear" w:color="auto" w:fill="FFFFFF"/>
        </w:rPr>
        <w:t>Павел Дуров согласился на внесение Telegram в реестр Роскомнадзора</w:t>
      </w:r>
      <w:r w:rsidRPr="00951BA1">
        <w:rPr>
          <w:rFonts w:ascii="Times New Roman" w:hAnsi="Times New Roman" w:cs="Times New Roman"/>
          <w:color w:val="000000"/>
        </w:rPr>
        <w:t xml:space="preserve">// РБК </w:t>
      </w:r>
      <w:r w:rsidRPr="00951BA1">
        <w:rPr>
          <w:rFonts w:ascii="Times New Roman" w:hAnsi="Times New Roman" w:cs="Times New Roman"/>
        </w:rPr>
        <w:t>[Электронный ресурс], URL: https://www.rbc.ru/technology_and_media/28/06/2017/5953a8419a7947282cacd076 (дата обращения 28.04.18)</w:t>
      </w:r>
    </w:p>
  </w:footnote>
  <w:footnote w:id="133">
    <w:p w:rsidR="00361D9A" w:rsidRPr="00951BA1" w:rsidRDefault="00361D9A" w:rsidP="00BA73CB">
      <w:pPr>
        <w:pStyle w:val="a4"/>
        <w:jc w:val="both"/>
        <w:rPr>
          <w:rFonts w:ascii="Times New Roman" w:hAnsi="Times New Roman" w:cs="Times New Roman"/>
        </w:rPr>
      </w:pPr>
      <w:r w:rsidRPr="00951BA1">
        <w:rPr>
          <w:rStyle w:val="a6"/>
          <w:rFonts w:ascii="Times New Roman" w:hAnsi="Times New Roman" w:cs="Times New Roman"/>
        </w:rPr>
        <w:footnoteRef/>
      </w:r>
      <w:r w:rsidRPr="00951BA1">
        <w:rPr>
          <w:rFonts w:ascii="Times New Roman" w:hAnsi="Times New Roman" w:cs="Times New Roman"/>
        </w:rPr>
        <w:t xml:space="preserve"> Кот Дурова или история о том, как Павел Дуров требует от меня 100 000 000 в суде // </w:t>
      </w:r>
      <w:r w:rsidRPr="00951BA1">
        <w:rPr>
          <w:rFonts w:ascii="Times New Roman" w:hAnsi="Times New Roman" w:cs="Times New Roman"/>
          <w:lang w:val="en-US"/>
        </w:rPr>
        <w:t>Medium</w:t>
      </w:r>
      <w:r w:rsidRPr="00951BA1">
        <w:rPr>
          <w:rFonts w:ascii="Times New Roman" w:hAnsi="Times New Roman" w:cs="Times New Roman"/>
        </w:rPr>
        <w:t xml:space="preserve"> [Электронный ресурс], URL: https://medium.com/@anton.rozenberg/friendship-betrayal-claims-3f395bcc95fa (дата обращения 28.04.18)</w:t>
      </w:r>
    </w:p>
  </w:footnote>
  <w:footnote w:id="134">
    <w:p w:rsidR="00361D9A" w:rsidRPr="00951BA1" w:rsidRDefault="00361D9A" w:rsidP="00BA73CB">
      <w:pPr>
        <w:pStyle w:val="a4"/>
        <w:jc w:val="both"/>
        <w:rPr>
          <w:rFonts w:ascii="Times New Roman" w:hAnsi="Times New Roman" w:cs="Times New Roman"/>
        </w:rPr>
      </w:pPr>
      <w:r w:rsidRPr="00951BA1">
        <w:rPr>
          <w:rStyle w:val="a6"/>
          <w:rFonts w:ascii="Times New Roman" w:hAnsi="Times New Roman" w:cs="Times New Roman"/>
        </w:rPr>
        <w:footnoteRef/>
      </w:r>
      <w:r w:rsidRPr="00951BA1">
        <w:rPr>
          <w:rFonts w:ascii="Times New Roman" w:hAnsi="Times New Roman" w:cs="Times New Roman"/>
        </w:rPr>
        <w:t xml:space="preserve"> «Телеграф» заключил мировое соглашение с Розенбергом</w:t>
      </w:r>
      <w:r>
        <w:rPr>
          <w:rFonts w:ascii="Times New Roman" w:hAnsi="Times New Roman" w:cs="Times New Roman"/>
        </w:rPr>
        <w:t>// Ведомости</w:t>
      </w:r>
      <w:r w:rsidRPr="00951BA1">
        <w:rPr>
          <w:rFonts w:ascii="Times New Roman" w:hAnsi="Times New Roman" w:cs="Times New Roman"/>
        </w:rPr>
        <w:t xml:space="preserve"> [Электронный ресурс], URL: https://www.vedomosti.ru/technology/articles/2017/10/24/739217-telegraf-zaklyuchil-mirovoe</w:t>
      </w:r>
      <w:r>
        <w:rPr>
          <w:rFonts w:ascii="Times New Roman" w:hAnsi="Times New Roman" w:cs="Times New Roman"/>
        </w:rPr>
        <w:t xml:space="preserve"> </w:t>
      </w:r>
      <w:r w:rsidRPr="00951BA1">
        <w:rPr>
          <w:rFonts w:ascii="Times New Roman" w:hAnsi="Times New Roman" w:cs="Times New Roman"/>
        </w:rPr>
        <w:t>(дата обращения 28.04.18)</w:t>
      </w:r>
    </w:p>
  </w:footnote>
  <w:footnote w:id="135">
    <w:p w:rsidR="00361D9A" w:rsidRPr="00EF4241" w:rsidRDefault="00361D9A" w:rsidP="00BA73CB">
      <w:pPr>
        <w:pStyle w:val="a4"/>
        <w:jc w:val="both"/>
        <w:rPr>
          <w:rFonts w:ascii="Times New Roman" w:hAnsi="Times New Roman" w:cs="Times New Roman"/>
        </w:rPr>
      </w:pPr>
      <w:r w:rsidRPr="00951BA1">
        <w:rPr>
          <w:rStyle w:val="a6"/>
          <w:rFonts w:ascii="Times New Roman" w:hAnsi="Times New Roman" w:cs="Times New Roman"/>
        </w:rPr>
        <w:footnoteRef/>
      </w:r>
      <w:r w:rsidRPr="00951BA1">
        <w:rPr>
          <w:rFonts w:ascii="Times New Roman" w:hAnsi="Times New Roman" w:cs="Times New Roman"/>
        </w:rPr>
        <w:t xml:space="preserve"> Суд оштрафовал Telegram за отказ сотрудничать с ФСБ// </w:t>
      </w:r>
      <w:r w:rsidRPr="00951BA1">
        <w:rPr>
          <w:rFonts w:ascii="Times New Roman" w:hAnsi="Times New Roman" w:cs="Times New Roman"/>
          <w:lang w:val="en-US"/>
        </w:rPr>
        <w:t>BBC</w:t>
      </w:r>
      <w:r w:rsidRPr="00951BA1">
        <w:rPr>
          <w:rFonts w:ascii="Times New Roman" w:hAnsi="Times New Roman" w:cs="Times New Roman"/>
        </w:rPr>
        <w:t xml:space="preserve"> [Электронный ресурс], URL: https://www.bbc.com/russian/news-41633967 (дата обращения 28.04.18)</w:t>
      </w:r>
    </w:p>
  </w:footnote>
  <w:footnote w:id="136">
    <w:p w:rsidR="00361D9A" w:rsidRDefault="00361D9A">
      <w:pPr>
        <w:pStyle w:val="a4"/>
      </w:pPr>
      <w:r>
        <w:rPr>
          <w:rStyle w:val="a6"/>
        </w:rPr>
        <w:footnoteRef/>
      </w:r>
      <w:r>
        <w:t xml:space="preserve"> </w:t>
      </w:r>
      <w:r w:rsidRPr="00951BA1">
        <w:rPr>
          <w:rFonts w:ascii="Times New Roman" w:hAnsi="Times New Roman" w:cs="Times New Roman"/>
        </w:rPr>
        <w:t xml:space="preserve">Кот Дурова или история о том, как Павел Дуров требует от меня 100 000 000 в суде // </w:t>
      </w:r>
      <w:r w:rsidRPr="00951BA1">
        <w:rPr>
          <w:rFonts w:ascii="Times New Roman" w:hAnsi="Times New Roman" w:cs="Times New Roman"/>
          <w:lang w:val="en-US"/>
        </w:rPr>
        <w:t>Medium</w:t>
      </w:r>
      <w:r w:rsidRPr="00951BA1">
        <w:rPr>
          <w:rFonts w:ascii="Times New Roman" w:hAnsi="Times New Roman" w:cs="Times New Roman"/>
        </w:rPr>
        <w:t xml:space="preserve"> [Электронный ресурс], URL: https://medium.com/@anton.rozenberg/friendship-betrayal-claims-3f395bcc95fa (дата обращения 28.04.18)</w:t>
      </w:r>
    </w:p>
  </w:footnote>
  <w:footnote w:id="137">
    <w:p w:rsidR="00361D9A" w:rsidRPr="006E5FCF" w:rsidRDefault="00361D9A" w:rsidP="00BA73CB">
      <w:pPr>
        <w:pStyle w:val="a4"/>
        <w:jc w:val="both"/>
        <w:rPr>
          <w:rFonts w:ascii="Times New Roman" w:hAnsi="Times New Roman" w:cs="Times New Roman"/>
        </w:rPr>
      </w:pPr>
      <w:r w:rsidRPr="006E5FCF">
        <w:rPr>
          <w:rStyle w:val="a6"/>
          <w:rFonts w:ascii="Times New Roman" w:hAnsi="Times New Roman" w:cs="Times New Roman"/>
        </w:rPr>
        <w:footnoteRef/>
      </w:r>
      <w:r w:rsidRPr="006E5FCF">
        <w:rPr>
          <w:rFonts w:ascii="Times New Roman" w:hAnsi="Times New Roman" w:cs="Times New Roman"/>
        </w:rPr>
        <w:t xml:space="preserve"> Документы, разоблачающие заявление А. Розенберга// Вконтакте [Электронный ресурс], URL: https://vk.com/id1?w=wall1_2004359 (дата обращения 28.04.18)</w:t>
      </w:r>
    </w:p>
  </w:footnote>
  <w:footnote w:id="138">
    <w:p w:rsidR="00361D9A" w:rsidRDefault="00361D9A" w:rsidP="00B1257F">
      <w:pPr>
        <w:pStyle w:val="a4"/>
        <w:jc w:val="both"/>
      </w:pPr>
      <w:r>
        <w:rPr>
          <w:rStyle w:val="a6"/>
        </w:rPr>
        <w:footnoteRef/>
      </w:r>
      <w:r>
        <w:t xml:space="preserve"> </w:t>
      </w:r>
      <w:r w:rsidRPr="006A5A28">
        <w:rPr>
          <w:rFonts w:ascii="Times New Roman" w:hAnsi="Times New Roman" w:cs="Times New Roman"/>
        </w:rPr>
        <w:t xml:space="preserve">«Павел Дуров — анархист»: как федеральные телеканалы готовят россиян к блокировке Telegram// [Электронный ресурс], </w:t>
      </w:r>
      <w:r w:rsidRPr="006A5A28">
        <w:rPr>
          <w:rFonts w:ascii="Times New Roman" w:hAnsi="Times New Roman" w:cs="Times New Roman"/>
          <w:lang w:val="en-US"/>
        </w:rPr>
        <w:t>URL</w:t>
      </w:r>
      <w:r w:rsidRPr="006A5A28">
        <w:rPr>
          <w:rFonts w:ascii="Times New Roman" w:hAnsi="Times New Roman" w:cs="Times New Roman"/>
        </w:rPr>
        <w:t>: https://meduza.io/feature/2017/06/26/pavel-durov-anarhist-kak-federalnye-telekanaly-gotovyat-rossiyan-k-blokirovke-telegram (дата обращения 28.04.18)</w:t>
      </w:r>
    </w:p>
  </w:footnote>
  <w:footnote w:id="139">
    <w:p w:rsidR="00361D9A" w:rsidRDefault="00361D9A" w:rsidP="00B1257F">
      <w:pPr>
        <w:pStyle w:val="a4"/>
      </w:pPr>
      <w:r>
        <w:rPr>
          <w:rStyle w:val="a6"/>
        </w:rPr>
        <w:footnoteRef/>
      </w:r>
      <w:r>
        <w:t xml:space="preserve"> </w:t>
      </w:r>
      <w:r w:rsidRPr="008626BB">
        <w:rPr>
          <w:rFonts w:ascii="Times New Roman" w:hAnsi="Times New Roman" w:cs="Times New Roman"/>
        </w:rPr>
        <w:t>«Смотри, как летит!» Россияне флешмобом поддержали Telegram и свободу в интернете// Новая газета [Электронный ресурс], URL: https://www.novayagazeta.ru/articles/2018/04/22/76282-smotri-kak-letit (дата обращения 28.04.18)</w:t>
      </w:r>
    </w:p>
  </w:footnote>
  <w:footnote w:id="140">
    <w:p w:rsidR="00361D9A" w:rsidRDefault="00361D9A" w:rsidP="00B1257F">
      <w:pPr>
        <w:pStyle w:val="a4"/>
        <w:jc w:val="both"/>
      </w:pPr>
      <w:r>
        <w:rPr>
          <w:rStyle w:val="a6"/>
        </w:rPr>
        <w:footnoteRef/>
      </w:r>
      <w:r>
        <w:t xml:space="preserve"> </w:t>
      </w:r>
      <w:r w:rsidRPr="0055263C">
        <w:rPr>
          <w:rFonts w:ascii="Times New Roman" w:hAnsi="Times New Roman" w:cs="Times New Roman"/>
        </w:rPr>
        <w:t>Участники митинга в защиту Telegram потребовали отправить в отставку главу Роскомнадзора// Медуза [Электронный ресурс], URL: https://meduza.io/news/2018/04/30/uchastniki-mitinga-v-zaschitu-telegram-potrebovali-otpravit-v-otstavku-glavu-roskomnadzora (дата обращения 28.04.18)</w:t>
      </w:r>
    </w:p>
  </w:footnote>
  <w:footnote w:id="141">
    <w:p w:rsidR="00361D9A" w:rsidRDefault="00361D9A" w:rsidP="00BA73CB">
      <w:pPr>
        <w:pStyle w:val="a4"/>
        <w:jc w:val="both"/>
      </w:pPr>
      <w:r>
        <w:rPr>
          <w:rStyle w:val="a6"/>
        </w:rPr>
        <w:footnoteRef/>
      </w:r>
      <w:r>
        <w:t xml:space="preserve"> </w:t>
      </w:r>
      <w:r w:rsidRPr="00B4642B">
        <w:rPr>
          <w:rFonts w:ascii="Times New Roman" w:hAnsi="Times New Roman" w:cs="Times New Roman"/>
        </w:rPr>
        <w:t>президент Международной контртеррористической ассоциации Иосиф Линдер</w:t>
      </w:r>
    </w:p>
  </w:footnote>
  <w:footnote w:id="142">
    <w:p w:rsidR="00361D9A" w:rsidRPr="00463B9E" w:rsidRDefault="00361D9A" w:rsidP="00463B9E">
      <w:pPr>
        <w:pStyle w:val="a4"/>
        <w:jc w:val="both"/>
        <w:rPr>
          <w:rFonts w:ascii="Times New Roman" w:hAnsi="Times New Roman" w:cs="Times New Roman"/>
        </w:rPr>
      </w:pPr>
      <w:r>
        <w:rPr>
          <w:rStyle w:val="a6"/>
        </w:rPr>
        <w:footnoteRef/>
      </w:r>
      <w:r>
        <w:t xml:space="preserve"> </w:t>
      </w:r>
      <w:r w:rsidRPr="00463B9E">
        <w:rPr>
          <w:rFonts w:ascii="Times New Roman" w:hAnsi="Times New Roman" w:cs="Times New Roman"/>
        </w:rPr>
        <w:t>Эксперты зафиксировали рост использо</w:t>
      </w:r>
      <w:r>
        <w:rPr>
          <w:rFonts w:ascii="Times New Roman" w:hAnsi="Times New Roman" w:cs="Times New Roman"/>
        </w:rPr>
        <w:t>вания Telegram после блокировки// РБК [Электронный ресурс], URL:</w:t>
      </w:r>
      <w:r w:rsidRPr="00463B9E">
        <w:rPr>
          <w:rFonts w:ascii="Times New Roman" w:hAnsi="Times New Roman" w:cs="Times New Roman"/>
        </w:rPr>
        <w:t>https://www.rbc.ru/technology_and_media/19/04/2018/5ad73de09a7947ef845fa03d</w:t>
      </w:r>
      <w:r>
        <w:rPr>
          <w:rFonts w:ascii="Times New Roman" w:hAnsi="Times New Roman" w:cs="Times New Roman"/>
        </w:rPr>
        <w:t xml:space="preserve"> </w:t>
      </w:r>
      <w:r w:rsidRPr="006E5FCF">
        <w:rPr>
          <w:rFonts w:ascii="Times New Roman" w:hAnsi="Times New Roman" w:cs="Times New Roman"/>
        </w:rPr>
        <w:t>(дата обращения 28.04.18)</w:t>
      </w:r>
    </w:p>
  </w:footnote>
  <w:footnote w:id="143">
    <w:p w:rsidR="00361D9A" w:rsidRPr="00AE566E" w:rsidRDefault="00361D9A" w:rsidP="00066FE1">
      <w:pPr>
        <w:pStyle w:val="a4"/>
        <w:jc w:val="both"/>
        <w:rPr>
          <w:rFonts w:ascii="Times New Roman" w:hAnsi="Times New Roman" w:cs="Times New Roman"/>
        </w:rPr>
      </w:pPr>
      <w:r w:rsidRPr="00AE566E">
        <w:rPr>
          <w:rStyle w:val="a6"/>
          <w:rFonts w:ascii="Times New Roman" w:hAnsi="Times New Roman" w:cs="Times New Roman"/>
        </w:rPr>
        <w:footnoteRef/>
      </w:r>
      <w:r w:rsidRPr="00AE566E">
        <w:rPr>
          <w:rFonts w:ascii="Times New Roman" w:hAnsi="Times New Roman" w:cs="Times New Roman"/>
        </w:rPr>
        <w:t xml:space="preserve"> Канал </w:t>
      </w:r>
      <w:r w:rsidRPr="00AE566E">
        <w:rPr>
          <w:rFonts w:ascii="Times New Roman" w:hAnsi="Times New Roman" w:cs="Times New Roman"/>
          <w:lang w:val="en-US"/>
        </w:rPr>
        <w:t>Nemagia</w:t>
      </w:r>
      <w:r w:rsidRPr="00AE566E">
        <w:rPr>
          <w:rFonts w:ascii="Times New Roman" w:hAnsi="Times New Roman" w:cs="Times New Roman"/>
        </w:rPr>
        <w:t xml:space="preserve">// </w:t>
      </w:r>
      <w:r w:rsidRPr="00AE566E">
        <w:rPr>
          <w:rFonts w:ascii="Times New Roman" w:hAnsi="Times New Roman" w:cs="Times New Roman"/>
          <w:lang w:val="en-US"/>
        </w:rPr>
        <w:t>Youtube</w:t>
      </w:r>
      <w:r w:rsidRPr="00AE566E">
        <w:rPr>
          <w:rFonts w:ascii="Times New Roman" w:hAnsi="Times New Roman" w:cs="Times New Roman"/>
        </w:rPr>
        <w:t xml:space="preserve"> [Электронный ресурс], </w:t>
      </w:r>
      <w:r w:rsidRPr="00AE566E">
        <w:rPr>
          <w:rFonts w:ascii="Times New Roman" w:hAnsi="Times New Roman" w:cs="Times New Roman"/>
          <w:lang w:val="en-US"/>
        </w:rPr>
        <w:t>URL</w:t>
      </w:r>
      <w:r w:rsidRPr="00AE566E">
        <w:rPr>
          <w:rFonts w:ascii="Times New Roman" w:hAnsi="Times New Roman" w:cs="Times New Roman"/>
        </w:rPr>
        <w:t xml:space="preserve">: </w:t>
      </w:r>
      <w:r w:rsidRPr="00AE566E">
        <w:rPr>
          <w:rFonts w:ascii="Times New Roman" w:hAnsi="Times New Roman" w:cs="Times New Roman"/>
          <w:lang w:val="en-US"/>
        </w:rPr>
        <w:t>https</w:t>
      </w:r>
      <w:r w:rsidRPr="00AE566E">
        <w:rPr>
          <w:rFonts w:ascii="Times New Roman" w:hAnsi="Times New Roman" w:cs="Times New Roman"/>
        </w:rPr>
        <w:t>://</w:t>
      </w:r>
      <w:r w:rsidRPr="00AE566E">
        <w:rPr>
          <w:rFonts w:ascii="Times New Roman" w:hAnsi="Times New Roman" w:cs="Times New Roman"/>
          <w:lang w:val="en-US"/>
        </w:rPr>
        <w:t>www</w:t>
      </w:r>
      <w:r w:rsidRPr="00AE566E">
        <w:rPr>
          <w:rFonts w:ascii="Times New Roman" w:hAnsi="Times New Roman" w:cs="Times New Roman"/>
        </w:rPr>
        <w:t>.</w:t>
      </w:r>
      <w:r w:rsidRPr="00AE566E">
        <w:rPr>
          <w:rFonts w:ascii="Times New Roman" w:hAnsi="Times New Roman" w:cs="Times New Roman"/>
          <w:lang w:val="en-US"/>
        </w:rPr>
        <w:t>youtube</w:t>
      </w:r>
      <w:r w:rsidRPr="00AE566E">
        <w:rPr>
          <w:rFonts w:ascii="Times New Roman" w:hAnsi="Times New Roman" w:cs="Times New Roman"/>
        </w:rPr>
        <w:t>.</w:t>
      </w:r>
      <w:r w:rsidRPr="00AE566E">
        <w:rPr>
          <w:rFonts w:ascii="Times New Roman" w:hAnsi="Times New Roman" w:cs="Times New Roman"/>
          <w:lang w:val="en-US"/>
        </w:rPr>
        <w:t>com</w:t>
      </w:r>
      <w:r w:rsidRPr="00AE566E">
        <w:rPr>
          <w:rFonts w:ascii="Times New Roman" w:hAnsi="Times New Roman" w:cs="Times New Roman"/>
        </w:rPr>
        <w:t>/</w:t>
      </w:r>
      <w:r w:rsidRPr="00AE566E">
        <w:rPr>
          <w:rFonts w:ascii="Times New Roman" w:hAnsi="Times New Roman" w:cs="Times New Roman"/>
          <w:lang w:val="en-US"/>
        </w:rPr>
        <w:t>user</w:t>
      </w:r>
      <w:r w:rsidRPr="00AE566E">
        <w:rPr>
          <w:rFonts w:ascii="Times New Roman" w:hAnsi="Times New Roman" w:cs="Times New Roman"/>
        </w:rPr>
        <w:t>/</w:t>
      </w:r>
      <w:r w:rsidRPr="00AE566E">
        <w:rPr>
          <w:rFonts w:ascii="Times New Roman" w:hAnsi="Times New Roman" w:cs="Times New Roman"/>
          <w:lang w:val="en-US"/>
        </w:rPr>
        <w:t>NEMAGIA</w:t>
      </w:r>
      <w:r w:rsidRPr="00AE566E">
        <w:rPr>
          <w:rFonts w:ascii="Times New Roman" w:hAnsi="Times New Roman" w:cs="Times New Roman"/>
        </w:rPr>
        <w:t>, (дата обращения 18.01.18)</w:t>
      </w:r>
    </w:p>
  </w:footnote>
  <w:footnote w:id="144">
    <w:p w:rsidR="00361D9A" w:rsidRPr="00AE566E" w:rsidRDefault="00361D9A" w:rsidP="00A30C64">
      <w:pPr>
        <w:pStyle w:val="a4"/>
        <w:jc w:val="both"/>
        <w:rPr>
          <w:rFonts w:ascii="Times New Roman" w:hAnsi="Times New Roman" w:cs="Times New Roman"/>
        </w:rPr>
      </w:pPr>
      <w:r w:rsidRPr="00AE566E">
        <w:rPr>
          <w:rStyle w:val="a6"/>
          <w:rFonts w:ascii="Times New Roman" w:hAnsi="Times New Roman" w:cs="Times New Roman"/>
        </w:rPr>
        <w:footnoteRef/>
      </w:r>
      <w:r w:rsidRPr="00AE566E">
        <w:rPr>
          <w:rFonts w:ascii="Times New Roman" w:hAnsi="Times New Roman" w:cs="Times New Roman"/>
        </w:rPr>
        <w:t xml:space="preserve"> Там же</w:t>
      </w:r>
    </w:p>
  </w:footnote>
  <w:footnote w:id="145">
    <w:p w:rsidR="00361D9A" w:rsidRPr="00AE566E" w:rsidRDefault="00361D9A" w:rsidP="00066FE1">
      <w:pPr>
        <w:pStyle w:val="a4"/>
        <w:jc w:val="both"/>
        <w:rPr>
          <w:rFonts w:ascii="Times New Roman" w:hAnsi="Times New Roman" w:cs="Times New Roman"/>
        </w:rPr>
      </w:pPr>
      <w:r w:rsidRPr="00AE566E">
        <w:rPr>
          <w:rStyle w:val="a6"/>
          <w:rFonts w:ascii="Times New Roman" w:hAnsi="Times New Roman" w:cs="Times New Roman"/>
        </w:rPr>
        <w:footnoteRef/>
      </w:r>
      <w:r w:rsidRPr="00AE566E">
        <w:rPr>
          <w:rFonts w:ascii="Times New Roman" w:hAnsi="Times New Roman" w:cs="Times New Roman"/>
        </w:rPr>
        <w:t xml:space="preserve"> Олег Тиньков// </w:t>
      </w:r>
      <w:r w:rsidRPr="00AE566E">
        <w:rPr>
          <w:rFonts w:ascii="Times New Roman" w:hAnsi="Times New Roman" w:cs="Times New Roman"/>
          <w:lang w:val="en-US"/>
        </w:rPr>
        <w:t>Forbes</w:t>
      </w:r>
      <w:r w:rsidRPr="00AE566E">
        <w:rPr>
          <w:rFonts w:ascii="Times New Roman" w:hAnsi="Times New Roman" w:cs="Times New Roman"/>
        </w:rPr>
        <w:t xml:space="preserve"> [Электронный ресурс], </w:t>
      </w:r>
      <w:r w:rsidRPr="00AE566E">
        <w:rPr>
          <w:rFonts w:ascii="Times New Roman" w:hAnsi="Times New Roman" w:cs="Times New Roman"/>
          <w:lang w:val="en-US"/>
        </w:rPr>
        <w:t>URL</w:t>
      </w:r>
      <w:r w:rsidRPr="00AE566E">
        <w:rPr>
          <w:rFonts w:ascii="Times New Roman" w:hAnsi="Times New Roman" w:cs="Times New Roman"/>
        </w:rPr>
        <w:t xml:space="preserve">: </w:t>
      </w:r>
      <w:r w:rsidRPr="00AE566E">
        <w:rPr>
          <w:rFonts w:ascii="Times New Roman" w:hAnsi="Times New Roman" w:cs="Times New Roman"/>
          <w:lang w:val="en-US"/>
        </w:rPr>
        <w:t>http</w:t>
      </w:r>
      <w:r w:rsidRPr="00AE566E">
        <w:rPr>
          <w:rFonts w:ascii="Times New Roman" w:hAnsi="Times New Roman" w:cs="Times New Roman"/>
        </w:rPr>
        <w:t>://</w:t>
      </w:r>
      <w:r w:rsidRPr="00AE566E">
        <w:rPr>
          <w:rFonts w:ascii="Times New Roman" w:hAnsi="Times New Roman" w:cs="Times New Roman"/>
          <w:lang w:val="en-US"/>
        </w:rPr>
        <w:t>www</w:t>
      </w:r>
      <w:r w:rsidRPr="00AE566E">
        <w:rPr>
          <w:rFonts w:ascii="Times New Roman" w:hAnsi="Times New Roman" w:cs="Times New Roman"/>
        </w:rPr>
        <w:t>.</w:t>
      </w:r>
      <w:r w:rsidRPr="00AE566E">
        <w:rPr>
          <w:rFonts w:ascii="Times New Roman" w:hAnsi="Times New Roman" w:cs="Times New Roman"/>
          <w:lang w:val="en-US"/>
        </w:rPr>
        <w:t>forbes</w:t>
      </w:r>
      <w:r w:rsidRPr="00AE566E">
        <w:rPr>
          <w:rFonts w:ascii="Times New Roman" w:hAnsi="Times New Roman" w:cs="Times New Roman"/>
        </w:rPr>
        <w:t>.</w:t>
      </w:r>
      <w:r w:rsidRPr="00AE566E">
        <w:rPr>
          <w:rFonts w:ascii="Times New Roman" w:hAnsi="Times New Roman" w:cs="Times New Roman"/>
          <w:lang w:val="en-US"/>
        </w:rPr>
        <w:t>ru</w:t>
      </w:r>
      <w:r w:rsidRPr="00AE566E">
        <w:rPr>
          <w:rFonts w:ascii="Times New Roman" w:hAnsi="Times New Roman" w:cs="Times New Roman"/>
        </w:rPr>
        <w:t>/</w:t>
      </w:r>
      <w:r w:rsidRPr="00AE566E">
        <w:rPr>
          <w:rFonts w:ascii="Times New Roman" w:hAnsi="Times New Roman" w:cs="Times New Roman"/>
          <w:lang w:val="en-US"/>
        </w:rPr>
        <w:t>profile</w:t>
      </w:r>
      <w:r w:rsidRPr="00AE566E">
        <w:rPr>
          <w:rFonts w:ascii="Times New Roman" w:hAnsi="Times New Roman" w:cs="Times New Roman"/>
        </w:rPr>
        <w:t>/237245-</w:t>
      </w:r>
      <w:r w:rsidRPr="00AE566E">
        <w:rPr>
          <w:rFonts w:ascii="Times New Roman" w:hAnsi="Times New Roman" w:cs="Times New Roman"/>
          <w:lang w:val="en-US"/>
        </w:rPr>
        <w:t>tinkov</w:t>
      </w:r>
      <w:r w:rsidRPr="00AE566E">
        <w:rPr>
          <w:rFonts w:ascii="Times New Roman" w:hAnsi="Times New Roman" w:cs="Times New Roman"/>
        </w:rPr>
        <w:t>, (дата обращения 18.01.18)</w:t>
      </w:r>
    </w:p>
  </w:footnote>
  <w:footnote w:id="146">
    <w:p w:rsidR="00361D9A" w:rsidRPr="003202B9" w:rsidRDefault="00361D9A" w:rsidP="00066FE1">
      <w:pPr>
        <w:pStyle w:val="a4"/>
        <w:jc w:val="both"/>
      </w:pPr>
      <w:r w:rsidRPr="00AE566E">
        <w:rPr>
          <w:rStyle w:val="a6"/>
          <w:rFonts w:ascii="Times New Roman" w:hAnsi="Times New Roman" w:cs="Times New Roman"/>
        </w:rPr>
        <w:footnoteRef/>
      </w:r>
      <w:r w:rsidRPr="00AE566E">
        <w:rPr>
          <w:rFonts w:ascii="Times New Roman" w:hAnsi="Times New Roman" w:cs="Times New Roman"/>
        </w:rPr>
        <w:t xml:space="preserve"> Кто есть кто: Тиньков Олег Юрьевич// Деловой Петербург [Электронный ресурс], </w:t>
      </w:r>
      <w:r w:rsidRPr="00AE566E">
        <w:rPr>
          <w:rFonts w:ascii="Times New Roman" w:hAnsi="Times New Roman" w:cs="Times New Roman"/>
          <w:lang w:val="en-US"/>
        </w:rPr>
        <w:t>URL</w:t>
      </w:r>
      <w:r w:rsidRPr="00AE566E">
        <w:rPr>
          <w:rFonts w:ascii="Times New Roman" w:hAnsi="Times New Roman" w:cs="Times New Roman"/>
        </w:rPr>
        <w:t>: http://whoiswho.dp.ru/cart/person/136894/, (дата обращения 18.01.18)</w:t>
      </w:r>
    </w:p>
  </w:footnote>
  <w:footnote w:id="147">
    <w:p w:rsidR="00361D9A" w:rsidRPr="005765F9" w:rsidRDefault="00361D9A" w:rsidP="00066FE1">
      <w:pPr>
        <w:pStyle w:val="a4"/>
        <w:jc w:val="both"/>
        <w:rPr>
          <w:rFonts w:ascii="Times New Roman" w:hAnsi="Times New Roman" w:cs="Times New Roman"/>
        </w:rPr>
      </w:pPr>
      <w:r w:rsidRPr="005765F9">
        <w:rPr>
          <w:rStyle w:val="a6"/>
          <w:rFonts w:ascii="Times New Roman" w:hAnsi="Times New Roman" w:cs="Times New Roman"/>
        </w:rPr>
        <w:footnoteRef/>
      </w:r>
      <w:r w:rsidRPr="005765F9">
        <w:rPr>
          <w:rFonts w:ascii="Times New Roman" w:hAnsi="Times New Roman" w:cs="Times New Roman"/>
        </w:rPr>
        <w:t xml:space="preserve"> Кто такие блогеры "Немагия" и почему на них подал в суд банкир Тиньков?// </w:t>
      </w:r>
      <w:r w:rsidRPr="005765F9">
        <w:rPr>
          <w:rFonts w:ascii="Times New Roman" w:hAnsi="Times New Roman" w:cs="Times New Roman"/>
          <w:lang w:val="en-US"/>
        </w:rPr>
        <w:t>Amic</w:t>
      </w:r>
      <w:r w:rsidRPr="005765F9">
        <w:rPr>
          <w:rFonts w:ascii="Times New Roman" w:hAnsi="Times New Roman" w:cs="Times New Roman"/>
        </w:rPr>
        <w:t xml:space="preserve"> [Электронный ресурс], </w:t>
      </w:r>
      <w:r>
        <w:rPr>
          <w:rFonts w:ascii="Times New Roman" w:hAnsi="Times New Roman" w:cs="Times New Roman"/>
          <w:lang w:val="en-US"/>
        </w:rPr>
        <w:t>URL</w:t>
      </w:r>
      <w:r w:rsidRPr="005765F9">
        <w:rPr>
          <w:rFonts w:ascii="Times New Roman" w:hAnsi="Times New Roman" w:cs="Times New Roman"/>
        </w:rPr>
        <w:t>: http://www.amic.ru/voprosdnya/396627/ (дата обращения 18.01.18)</w:t>
      </w:r>
    </w:p>
  </w:footnote>
  <w:footnote w:id="148">
    <w:p w:rsidR="00361D9A" w:rsidRPr="008268A4" w:rsidRDefault="00361D9A" w:rsidP="00066FE1">
      <w:pPr>
        <w:pStyle w:val="a4"/>
        <w:jc w:val="both"/>
      </w:pPr>
      <w:r w:rsidRPr="005765F9">
        <w:rPr>
          <w:rStyle w:val="a6"/>
          <w:rFonts w:ascii="Times New Roman" w:hAnsi="Times New Roman" w:cs="Times New Roman"/>
        </w:rPr>
        <w:footnoteRef/>
      </w:r>
      <w:r w:rsidRPr="005765F9">
        <w:rPr>
          <w:rFonts w:ascii="Times New Roman" w:hAnsi="Times New Roman" w:cs="Times New Roman"/>
        </w:rPr>
        <w:t xml:space="preserve"> Объяснено: почему блогеры объявили войну Олегу Тинькову и его банку// Канобу [Электронный ресурс], </w:t>
      </w:r>
      <w:r w:rsidRPr="005765F9">
        <w:rPr>
          <w:rFonts w:ascii="Times New Roman" w:hAnsi="Times New Roman" w:cs="Times New Roman"/>
          <w:lang w:val="en-US"/>
        </w:rPr>
        <w:t>URL</w:t>
      </w:r>
      <w:r w:rsidRPr="005765F9">
        <w:rPr>
          <w:rFonts w:ascii="Times New Roman" w:hAnsi="Times New Roman" w:cs="Times New Roman"/>
        </w:rPr>
        <w:t>: https://kanobu.ru/news/obyasneno-pochemu-blogeryi-obyavili-vojnu-olegu-tinkovu-iego-banku-395399/ (дата обращения 18.01.18)</w:t>
      </w:r>
    </w:p>
  </w:footnote>
  <w:footnote w:id="149">
    <w:p w:rsidR="00361D9A" w:rsidRPr="00475044" w:rsidRDefault="00361D9A" w:rsidP="00066FE1">
      <w:pPr>
        <w:pStyle w:val="a4"/>
        <w:jc w:val="both"/>
        <w:rPr>
          <w:rFonts w:ascii="Times New Roman" w:hAnsi="Times New Roman" w:cs="Times New Roman"/>
        </w:rPr>
      </w:pPr>
      <w:r w:rsidRPr="00475044">
        <w:rPr>
          <w:rStyle w:val="a6"/>
          <w:rFonts w:ascii="Times New Roman" w:hAnsi="Times New Roman" w:cs="Times New Roman"/>
        </w:rPr>
        <w:footnoteRef/>
      </w:r>
      <w:r w:rsidRPr="00475044">
        <w:rPr>
          <w:rFonts w:ascii="Times New Roman" w:hAnsi="Times New Roman" w:cs="Times New Roman"/>
        </w:rPr>
        <w:t xml:space="preserve"> Тиньков пытается удалить ролик Nemagia. И даже наш материал о нем// // Канобу [Электронный ресурс], URL: </w:t>
      </w:r>
      <w:r w:rsidRPr="00D6257D">
        <w:rPr>
          <w:rFonts w:ascii="Times New Roman" w:hAnsi="Times New Roman" w:cs="Times New Roman"/>
        </w:rPr>
        <w:t xml:space="preserve">https://kanobu.ru/news/tinkov-pyitaetsya-udalit-rolik-nemagia-idazhe-nash-material-onem-395449/ </w:t>
      </w:r>
      <w:r w:rsidRPr="00475044">
        <w:rPr>
          <w:rFonts w:ascii="Times New Roman" w:hAnsi="Times New Roman" w:cs="Times New Roman"/>
        </w:rPr>
        <w:t>(дата обращения 18.01.18)</w:t>
      </w:r>
    </w:p>
  </w:footnote>
  <w:footnote w:id="150">
    <w:p w:rsidR="00361D9A" w:rsidRPr="00170B4A" w:rsidRDefault="00361D9A" w:rsidP="00066FE1">
      <w:pPr>
        <w:pStyle w:val="a4"/>
      </w:pPr>
      <w:r>
        <w:rPr>
          <w:rStyle w:val="a6"/>
        </w:rPr>
        <w:footnoteRef/>
      </w:r>
      <w:r>
        <w:t xml:space="preserve"> </w:t>
      </w:r>
      <w:r w:rsidRPr="00170B4A">
        <w:rPr>
          <w:rFonts w:ascii="Times New Roman" w:hAnsi="Times New Roman" w:cs="Times New Roman"/>
        </w:rPr>
        <w:t>ГК РФ Статья 152. Защита чести, достоинства и деловой репутации</w:t>
      </w:r>
      <w:r>
        <w:rPr>
          <w:rFonts w:ascii="Times New Roman" w:hAnsi="Times New Roman" w:cs="Times New Roman"/>
        </w:rPr>
        <w:t xml:space="preserve">// Консультант Плюс </w:t>
      </w:r>
      <w:r w:rsidRPr="00170B4A">
        <w:rPr>
          <w:rFonts w:ascii="Times New Roman" w:hAnsi="Times New Roman" w:cs="Times New Roman"/>
        </w:rPr>
        <w:t>[</w:t>
      </w:r>
      <w:r>
        <w:rPr>
          <w:rFonts w:ascii="Times New Roman" w:hAnsi="Times New Roman" w:cs="Times New Roman"/>
        </w:rPr>
        <w:t>Электронный ресурс</w:t>
      </w:r>
      <w:r w:rsidRPr="00170B4A">
        <w:rPr>
          <w:rFonts w:ascii="Times New Roman" w:hAnsi="Times New Roman" w:cs="Times New Roman"/>
        </w:rPr>
        <w:t>],</w:t>
      </w:r>
      <w:r>
        <w:rPr>
          <w:rFonts w:ascii="Times New Roman" w:hAnsi="Times New Roman" w:cs="Times New Roman"/>
          <w:lang w:val="en-US"/>
        </w:rPr>
        <w:t>URL</w:t>
      </w:r>
      <w:r w:rsidRPr="00170B4A">
        <w:rPr>
          <w:rFonts w:ascii="Times New Roman" w:hAnsi="Times New Roman" w:cs="Times New Roman"/>
        </w:rPr>
        <w:t>:http://www.consultant.ru/document/cons_doc_LAW_5142/1de6cd3cbb386056a2ecd2c64ff087b13c8de585/ (</w:t>
      </w:r>
      <w:r>
        <w:rPr>
          <w:rFonts w:ascii="Times New Roman" w:hAnsi="Times New Roman" w:cs="Times New Roman"/>
        </w:rPr>
        <w:t>дата обращения 05.02.18</w:t>
      </w:r>
      <w:r w:rsidRPr="00170B4A">
        <w:rPr>
          <w:rFonts w:ascii="Times New Roman" w:hAnsi="Times New Roman" w:cs="Times New Roman"/>
        </w:rPr>
        <w:t>)</w:t>
      </w:r>
    </w:p>
  </w:footnote>
  <w:footnote w:id="151">
    <w:p w:rsidR="00361D9A" w:rsidRPr="004D6A70" w:rsidRDefault="00361D9A" w:rsidP="00463B9E">
      <w:pPr>
        <w:pStyle w:val="a4"/>
        <w:jc w:val="both"/>
        <w:rPr>
          <w:rFonts w:ascii="Times New Roman" w:hAnsi="Times New Roman" w:cs="Times New Roman"/>
        </w:rPr>
      </w:pPr>
      <w:r>
        <w:rPr>
          <w:rStyle w:val="a6"/>
        </w:rPr>
        <w:footnoteRef/>
      </w:r>
      <w:r w:rsidRPr="002452C6">
        <w:rPr>
          <w:rFonts w:ascii="Times New Roman" w:hAnsi="Times New Roman" w:cs="Times New Roman"/>
        </w:rPr>
        <w:t>«Немагия» записала «разоблачающий» обзор про Олега Тинькова. Теперь на блогеров грозятся подать в суд</w:t>
      </w:r>
      <w:r>
        <w:rPr>
          <w:rFonts w:ascii="Times New Roman" w:hAnsi="Times New Roman" w:cs="Times New Roman"/>
        </w:rPr>
        <w:t xml:space="preserve">// Афиша </w:t>
      </w:r>
      <w:r>
        <w:rPr>
          <w:rFonts w:ascii="Times New Roman" w:hAnsi="Times New Roman" w:cs="Times New Roman"/>
          <w:lang w:val="en-US"/>
        </w:rPr>
        <w:t>Daily</w:t>
      </w:r>
      <w:r w:rsidRPr="002452C6">
        <w:rPr>
          <w:rFonts w:ascii="Times New Roman" w:hAnsi="Times New Roman" w:cs="Times New Roman"/>
        </w:rPr>
        <w:t xml:space="preserve"> </w:t>
      </w:r>
      <w:r w:rsidRPr="00475044">
        <w:rPr>
          <w:rFonts w:ascii="Times New Roman" w:hAnsi="Times New Roman" w:cs="Times New Roman"/>
        </w:rPr>
        <w:t xml:space="preserve">[Электронный ресурс], URL: </w:t>
      </w:r>
      <w:r w:rsidRPr="002452C6">
        <w:rPr>
          <w:rFonts w:ascii="Times New Roman" w:hAnsi="Times New Roman" w:cs="Times New Roman"/>
        </w:rPr>
        <w:t>https://daily.afisha.ru/news/10319-nemagiya-zapisala-razoblachayuschiy-obzor-pro-olega-tinkova-teper-na-blogerov-grozyatsya-podat-v-sud/</w:t>
      </w:r>
      <w:r w:rsidRPr="00475044">
        <w:rPr>
          <w:rFonts w:ascii="Times New Roman" w:hAnsi="Times New Roman" w:cs="Times New Roman"/>
        </w:rPr>
        <w:t xml:space="preserve"> (дата обращения 1</w:t>
      </w:r>
      <w:r w:rsidRPr="002452C6">
        <w:rPr>
          <w:rFonts w:ascii="Times New Roman" w:hAnsi="Times New Roman" w:cs="Times New Roman"/>
        </w:rPr>
        <w:t>9</w:t>
      </w:r>
      <w:r w:rsidRPr="00475044">
        <w:rPr>
          <w:rFonts w:ascii="Times New Roman" w:hAnsi="Times New Roman" w:cs="Times New Roman"/>
        </w:rPr>
        <w:t>.01.18)</w:t>
      </w:r>
    </w:p>
  </w:footnote>
  <w:footnote w:id="152">
    <w:p w:rsidR="00361D9A" w:rsidRPr="006D6D63" w:rsidRDefault="00361D9A" w:rsidP="00066FE1">
      <w:pPr>
        <w:pStyle w:val="a4"/>
        <w:jc w:val="both"/>
        <w:rPr>
          <w:rFonts w:ascii="Times New Roman" w:hAnsi="Times New Roman" w:cs="Times New Roman"/>
        </w:rPr>
      </w:pPr>
      <w:r>
        <w:rPr>
          <w:rStyle w:val="a6"/>
        </w:rPr>
        <w:footnoteRef/>
      </w:r>
      <w:r w:rsidRPr="004D6A70">
        <w:rPr>
          <w:rFonts w:ascii="Times New Roman" w:hAnsi="Times New Roman" w:cs="Times New Roman"/>
        </w:rPr>
        <w:t>«Тинькофф банк» подал в суд на «поливающих грязью» Тинькова блогеров// Ведомости [Электронный ресурс], URL:https://www.vedomosti.ru/technology/articles/2017/08/24/730924-tinkoff-isk (дата обращения 19.01.18)</w:t>
      </w:r>
    </w:p>
  </w:footnote>
  <w:footnote w:id="153">
    <w:p w:rsidR="00361D9A" w:rsidRDefault="00361D9A" w:rsidP="00066FE1">
      <w:pPr>
        <w:pStyle w:val="a4"/>
      </w:pPr>
      <w:r>
        <w:rPr>
          <w:rStyle w:val="a6"/>
        </w:rPr>
        <w:footnoteRef/>
      </w:r>
      <w:r>
        <w:t xml:space="preserve"> </w:t>
      </w:r>
      <w:r w:rsidRPr="006D6D63">
        <w:rPr>
          <w:rFonts w:ascii="Times New Roman" w:hAnsi="Times New Roman" w:cs="Times New Roman"/>
        </w:rPr>
        <w:t>Там же</w:t>
      </w:r>
    </w:p>
  </w:footnote>
  <w:footnote w:id="154">
    <w:p w:rsidR="00361D9A" w:rsidRPr="009F32BD" w:rsidRDefault="00361D9A" w:rsidP="00A30C64">
      <w:pPr>
        <w:pStyle w:val="a4"/>
        <w:jc w:val="both"/>
        <w:rPr>
          <w:rFonts w:ascii="Times New Roman" w:hAnsi="Times New Roman" w:cs="Times New Roman"/>
        </w:rPr>
      </w:pPr>
      <w:r>
        <w:rPr>
          <w:rStyle w:val="a6"/>
        </w:rPr>
        <w:footnoteRef/>
      </w:r>
      <w:r>
        <w:t xml:space="preserve"> </w:t>
      </w:r>
      <w:r w:rsidRPr="009F32BD">
        <w:rPr>
          <w:rFonts w:ascii="Times New Roman" w:hAnsi="Times New Roman" w:cs="Times New Roman"/>
        </w:rPr>
        <w:t>Олег Тиньков против видеоблогеров: банкир, похоже, побеждает, но в интернете его больше не любят</w:t>
      </w:r>
      <w:r>
        <w:rPr>
          <w:rFonts w:ascii="Times New Roman" w:hAnsi="Times New Roman" w:cs="Times New Roman"/>
        </w:rPr>
        <w:t xml:space="preserve">// Медуза </w:t>
      </w:r>
      <w:r w:rsidRPr="00D370E5">
        <w:rPr>
          <w:rFonts w:ascii="Times New Roman" w:hAnsi="Times New Roman" w:cs="Times New Roman"/>
        </w:rPr>
        <w:t xml:space="preserve">[Электронный ресурс], URL: </w:t>
      </w:r>
      <w:r w:rsidRPr="009F32BD">
        <w:rPr>
          <w:rFonts w:ascii="Times New Roman" w:hAnsi="Times New Roman" w:cs="Times New Roman"/>
        </w:rPr>
        <w:t>https://meduza.io/feature/2017/09/19/oleg-tinkov-protiv-videoblogerov-bankir-pohozhe-pobezhdaet-no-v-internete-ego-bolshe-ne-lyubyat</w:t>
      </w:r>
      <w:r w:rsidRPr="001347F6">
        <w:rPr>
          <w:rFonts w:ascii="Times New Roman" w:hAnsi="Times New Roman" w:cs="Times New Roman"/>
        </w:rPr>
        <w:t xml:space="preserve"> (дата обращения 19.01.18)</w:t>
      </w:r>
    </w:p>
  </w:footnote>
  <w:footnote w:id="155">
    <w:p w:rsidR="00361D9A" w:rsidRPr="00D370E5" w:rsidRDefault="00361D9A" w:rsidP="00F564F4">
      <w:pPr>
        <w:pStyle w:val="a4"/>
        <w:jc w:val="both"/>
        <w:rPr>
          <w:rFonts w:ascii="Times New Roman" w:hAnsi="Times New Roman" w:cs="Times New Roman"/>
        </w:rPr>
      </w:pPr>
      <w:r>
        <w:rPr>
          <w:rStyle w:val="a6"/>
        </w:rPr>
        <w:footnoteRef/>
      </w:r>
      <w:r w:rsidRPr="00D370E5">
        <w:rPr>
          <w:rFonts w:ascii="Times New Roman" w:hAnsi="Times New Roman" w:cs="Times New Roman"/>
        </w:rPr>
        <w:t xml:space="preserve">Роскомнадзор заблокирует ролик «Немагии» о «Тинькофф банке» по жалобе Олега Тинькова// </w:t>
      </w:r>
      <w:r w:rsidRPr="00D370E5">
        <w:rPr>
          <w:rFonts w:ascii="Times New Roman" w:hAnsi="Times New Roman" w:cs="Times New Roman"/>
          <w:lang w:val="en-US"/>
        </w:rPr>
        <w:t>Vc</w:t>
      </w:r>
      <w:r w:rsidRPr="00D370E5">
        <w:rPr>
          <w:rFonts w:ascii="Times New Roman" w:hAnsi="Times New Roman" w:cs="Times New Roman"/>
        </w:rPr>
        <w:t>.</w:t>
      </w:r>
      <w:r w:rsidRPr="00D370E5">
        <w:rPr>
          <w:rFonts w:ascii="Times New Roman" w:hAnsi="Times New Roman" w:cs="Times New Roman"/>
          <w:lang w:val="en-US"/>
        </w:rPr>
        <w:t>ru</w:t>
      </w:r>
      <w:r w:rsidRPr="00D370E5">
        <w:rPr>
          <w:rFonts w:ascii="Times New Roman" w:hAnsi="Times New Roman" w:cs="Times New Roman"/>
        </w:rPr>
        <w:t xml:space="preserve"> [Электронный ресурс], URL: https://vc.ru/26241-tinkov-nemagia-personal /</w:t>
      </w:r>
      <w:r w:rsidRPr="001347F6">
        <w:rPr>
          <w:rFonts w:ascii="Times New Roman" w:hAnsi="Times New Roman" w:cs="Times New Roman"/>
        </w:rPr>
        <w:t xml:space="preserve"> (дата обращения 19.01.18)</w:t>
      </w:r>
    </w:p>
  </w:footnote>
  <w:footnote w:id="156">
    <w:p w:rsidR="00361D9A" w:rsidRPr="00D370E5" w:rsidRDefault="00361D9A" w:rsidP="00F564F4">
      <w:pPr>
        <w:pStyle w:val="a4"/>
        <w:jc w:val="both"/>
      </w:pPr>
      <w:r>
        <w:rPr>
          <w:rStyle w:val="a6"/>
        </w:rPr>
        <w:footnoteRef/>
      </w:r>
      <w:r>
        <w:t xml:space="preserve"> </w:t>
      </w:r>
      <w:r w:rsidRPr="00D370E5">
        <w:rPr>
          <w:rFonts w:ascii="Times New Roman" w:hAnsi="Times New Roman" w:cs="Times New Roman"/>
        </w:rPr>
        <w:t>Павел Дуров// Вконтакте [Электронный ресурс], URL: https://vk.com/durov (дата обращения 19.01.18)</w:t>
      </w:r>
    </w:p>
  </w:footnote>
  <w:footnote w:id="157">
    <w:p w:rsidR="00361D9A" w:rsidRPr="001347F6" w:rsidRDefault="00361D9A" w:rsidP="00F564F4">
      <w:pPr>
        <w:pStyle w:val="a4"/>
        <w:jc w:val="both"/>
        <w:rPr>
          <w:rFonts w:ascii="Times New Roman" w:hAnsi="Times New Roman" w:cs="Times New Roman"/>
        </w:rPr>
      </w:pPr>
      <w:r>
        <w:rPr>
          <w:rStyle w:val="a6"/>
        </w:rPr>
        <w:footnoteRef/>
      </w:r>
      <w:r w:rsidRPr="001347F6">
        <w:rPr>
          <w:rFonts w:ascii="Times New Roman" w:hAnsi="Times New Roman" w:cs="Times New Roman"/>
        </w:rPr>
        <w:t>Любители дешевого хайпа: блогеров преследуют за клевету// Лента [Электронный ресурс], URL: https://lenta.ru/articles/2017/09/13/nemagia_tinkov/ (дата обращения 19.01.18)</w:t>
      </w:r>
    </w:p>
  </w:footnote>
  <w:footnote w:id="158">
    <w:p w:rsidR="00361D9A" w:rsidRDefault="00361D9A" w:rsidP="00F564F4">
      <w:pPr>
        <w:pStyle w:val="a4"/>
        <w:jc w:val="both"/>
      </w:pPr>
      <w:r>
        <w:rPr>
          <w:rStyle w:val="a6"/>
        </w:rPr>
        <w:footnoteRef/>
      </w:r>
      <w:r>
        <w:t xml:space="preserve"> </w:t>
      </w:r>
      <w:r w:rsidRPr="001347F6">
        <w:rPr>
          <w:rFonts w:ascii="Times New Roman" w:hAnsi="Times New Roman" w:cs="Times New Roman"/>
        </w:rPr>
        <w:t>Там же</w:t>
      </w:r>
    </w:p>
  </w:footnote>
  <w:footnote w:id="159">
    <w:p w:rsidR="00361D9A" w:rsidRDefault="00361D9A" w:rsidP="00F564F4">
      <w:pPr>
        <w:pStyle w:val="a4"/>
        <w:jc w:val="both"/>
      </w:pPr>
      <w:r>
        <w:rPr>
          <w:rStyle w:val="a6"/>
        </w:rPr>
        <w:footnoteRef/>
      </w:r>
      <w:r>
        <w:t xml:space="preserve"> </w:t>
      </w:r>
      <w:r>
        <w:rPr>
          <w:rFonts w:ascii="Times New Roman" w:hAnsi="Times New Roman" w:cs="Times New Roman"/>
        </w:rPr>
        <w:t>Олег Тиньков</w:t>
      </w:r>
      <w:r w:rsidRPr="00D370E5">
        <w:rPr>
          <w:rFonts w:ascii="Times New Roman" w:hAnsi="Times New Roman" w:cs="Times New Roman"/>
        </w:rPr>
        <w:t>// Вконтакте [Электронный ресурс], URL: https://vk.com/olegtinkov (дата обращения 19.01.18)</w:t>
      </w:r>
    </w:p>
  </w:footnote>
  <w:footnote w:id="160">
    <w:p w:rsidR="00361D9A" w:rsidRDefault="00361D9A" w:rsidP="00F564F4">
      <w:pPr>
        <w:pStyle w:val="a4"/>
        <w:jc w:val="both"/>
      </w:pPr>
      <w:r>
        <w:rPr>
          <w:rStyle w:val="a6"/>
        </w:rPr>
        <w:footnoteRef/>
      </w:r>
      <w:r>
        <w:t xml:space="preserve"> </w:t>
      </w:r>
      <w:r w:rsidRPr="00D958DB">
        <w:rPr>
          <w:rFonts w:ascii="Times New Roman" w:hAnsi="Times New Roman" w:cs="Times New Roman"/>
        </w:rPr>
        <w:t>Там же</w:t>
      </w:r>
    </w:p>
  </w:footnote>
  <w:footnote w:id="161">
    <w:p w:rsidR="00361D9A" w:rsidRDefault="00361D9A" w:rsidP="00F564F4">
      <w:pPr>
        <w:pStyle w:val="a4"/>
        <w:jc w:val="both"/>
      </w:pPr>
      <w:r>
        <w:rPr>
          <w:rStyle w:val="a6"/>
        </w:rPr>
        <w:footnoteRef/>
      </w:r>
      <w:r>
        <w:t xml:space="preserve"> </w:t>
      </w:r>
      <w:r w:rsidRPr="00E07398">
        <w:rPr>
          <w:rFonts w:ascii="Times New Roman" w:hAnsi="Times New Roman" w:cs="Times New Roman"/>
        </w:rPr>
        <w:t>Оскорбивший Тинькова блогер из Nemagia вызван на допрос в Москву// Ведомости [Электронный ресурс], URL: https://www.vedomosti.ru/technology/articles/2017/09/18/734300-bloger-iz-nemagia-dopros (дата обращения 19.01.18)</w:t>
      </w:r>
    </w:p>
  </w:footnote>
  <w:footnote w:id="162">
    <w:p w:rsidR="00361D9A" w:rsidRPr="00E07398" w:rsidRDefault="00361D9A" w:rsidP="00066FE1">
      <w:pPr>
        <w:pStyle w:val="a4"/>
        <w:rPr>
          <w:rFonts w:ascii="Times New Roman" w:hAnsi="Times New Roman" w:cs="Times New Roman"/>
        </w:rPr>
      </w:pPr>
      <w:r w:rsidRPr="00E07398">
        <w:rPr>
          <w:rStyle w:val="a6"/>
          <w:rFonts w:ascii="Times New Roman" w:hAnsi="Times New Roman" w:cs="Times New Roman"/>
        </w:rPr>
        <w:footnoteRef/>
      </w:r>
      <w:r w:rsidRPr="00E07398">
        <w:rPr>
          <w:rFonts w:ascii="Times New Roman" w:hAnsi="Times New Roman" w:cs="Times New Roman"/>
        </w:rPr>
        <w:t xml:space="preserve"> Там же</w:t>
      </w:r>
    </w:p>
  </w:footnote>
  <w:footnote w:id="163">
    <w:p w:rsidR="00361D9A" w:rsidRDefault="00361D9A" w:rsidP="00A30C64">
      <w:pPr>
        <w:pStyle w:val="a4"/>
        <w:jc w:val="both"/>
      </w:pPr>
      <w:r>
        <w:rPr>
          <w:rStyle w:val="a6"/>
        </w:rPr>
        <w:footnoteRef/>
      </w:r>
      <w:r>
        <w:t xml:space="preserve"> </w:t>
      </w:r>
      <w:r w:rsidRPr="002D22DB">
        <w:rPr>
          <w:rFonts w:ascii="Times New Roman" w:hAnsi="Times New Roman" w:cs="Times New Roman"/>
        </w:rPr>
        <w:t xml:space="preserve">Представитель «Немагии»: Алексей Псковитин стал подозреваемым по делу о клевете // Медиазона [Электронный ресурс], URL https://zona.media/news/2017/09/20/nemagia (дата обращения </w:t>
      </w:r>
      <w:r>
        <w:rPr>
          <w:rFonts w:ascii="Times New Roman" w:hAnsi="Times New Roman" w:cs="Times New Roman"/>
        </w:rPr>
        <w:t>21</w:t>
      </w:r>
      <w:r w:rsidRPr="002D22DB">
        <w:rPr>
          <w:rFonts w:ascii="Times New Roman" w:hAnsi="Times New Roman" w:cs="Times New Roman"/>
        </w:rPr>
        <w:t>.01.18)</w:t>
      </w:r>
    </w:p>
  </w:footnote>
  <w:footnote w:id="164">
    <w:p w:rsidR="00361D9A" w:rsidRDefault="00361D9A" w:rsidP="00066FE1">
      <w:pPr>
        <w:pStyle w:val="a4"/>
        <w:jc w:val="both"/>
      </w:pPr>
      <w:r>
        <w:rPr>
          <w:rStyle w:val="a6"/>
        </w:rPr>
        <w:footnoteRef/>
      </w:r>
      <w:r>
        <w:t xml:space="preserve"> </w:t>
      </w:r>
      <w:r w:rsidRPr="00F94318">
        <w:rPr>
          <w:rFonts w:ascii="Times New Roman" w:hAnsi="Times New Roman" w:cs="Times New Roman"/>
        </w:rPr>
        <w:t>Блогеры Nemagia заявили об угрозах от топ-менеджера «Тинькофф банка»</w:t>
      </w:r>
      <w:r w:rsidRPr="002D22DB">
        <w:rPr>
          <w:rFonts w:ascii="Times New Roman" w:hAnsi="Times New Roman" w:cs="Times New Roman"/>
        </w:rPr>
        <w:t xml:space="preserve">// </w:t>
      </w:r>
      <w:r>
        <w:rPr>
          <w:rFonts w:ascii="Times New Roman" w:hAnsi="Times New Roman" w:cs="Times New Roman"/>
        </w:rPr>
        <w:t>Ведомости</w:t>
      </w:r>
      <w:r w:rsidRPr="002D22DB">
        <w:rPr>
          <w:rFonts w:ascii="Times New Roman" w:hAnsi="Times New Roman" w:cs="Times New Roman"/>
        </w:rPr>
        <w:t xml:space="preserve"> [Электронный ресурс], URL</w:t>
      </w:r>
      <w:r>
        <w:rPr>
          <w:rFonts w:ascii="Times New Roman" w:hAnsi="Times New Roman" w:cs="Times New Roman"/>
        </w:rPr>
        <w:t xml:space="preserve">: </w:t>
      </w:r>
      <w:r w:rsidRPr="00F94318">
        <w:rPr>
          <w:rFonts w:ascii="Times New Roman" w:hAnsi="Times New Roman" w:cs="Times New Roman"/>
        </w:rPr>
        <w:t>https://www.vedomosti.ru/technology/articles/2017/09/23/735059-nemagia-ugrozah-tinkoff-banka</w:t>
      </w:r>
      <w:r w:rsidRPr="002D22DB">
        <w:rPr>
          <w:rFonts w:ascii="Times New Roman" w:hAnsi="Times New Roman" w:cs="Times New Roman"/>
        </w:rPr>
        <w:t xml:space="preserve"> (дата обращения </w:t>
      </w:r>
      <w:r>
        <w:rPr>
          <w:rFonts w:ascii="Times New Roman" w:hAnsi="Times New Roman" w:cs="Times New Roman"/>
        </w:rPr>
        <w:t>21</w:t>
      </w:r>
      <w:r w:rsidRPr="002D22DB">
        <w:rPr>
          <w:rFonts w:ascii="Times New Roman" w:hAnsi="Times New Roman" w:cs="Times New Roman"/>
        </w:rPr>
        <w:t>.01.18)</w:t>
      </w:r>
    </w:p>
  </w:footnote>
  <w:footnote w:id="165">
    <w:p w:rsidR="00361D9A" w:rsidRDefault="00361D9A" w:rsidP="00066FE1">
      <w:pPr>
        <w:pStyle w:val="a4"/>
      </w:pPr>
      <w:r>
        <w:rPr>
          <w:rStyle w:val="a6"/>
        </w:rPr>
        <w:footnoteRef/>
      </w:r>
      <w:r>
        <w:t xml:space="preserve"> </w:t>
      </w:r>
      <w:r w:rsidRPr="00F94318">
        <w:rPr>
          <w:rFonts w:ascii="Times New Roman" w:hAnsi="Times New Roman" w:cs="Times New Roman"/>
        </w:rPr>
        <w:t>Там же</w:t>
      </w:r>
    </w:p>
  </w:footnote>
  <w:footnote w:id="166">
    <w:p w:rsidR="00361D9A" w:rsidRDefault="00361D9A" w:rsidP="00066FE1">
      <w:pPr>
        <w:pStyle w:val="a4"/>
        <w:jc w:val="both"/>
      </w:pPr>
      <w:r>
        <w:rPr>
          <w:rStyle w:val="a6"/>
        </w:rPr>
        <w:footnoteRef/>
      </w:r>
      <w:r>
        <w:t xml:space="preserve"> </w:t>
      </w:r>
      <w:r w:rsidRPr="00AE566E">
        <w:rPr>
          <w:rFonts w:ascii="Times New Roman" w:hAnsi="Times New Roman" w:cs="Times New Roman"/>
        </w:rPr>
        <w:t>Арбитраж прекратил дело по иску "Тинькофф банка" к блогерам Nemagia</w:t>
      </w:r>
      <w:r w:rsidRPr="002D22DB">
        <w:rPr>
          <w:rFonts w:ascii="Times New Roman" w:hAnsi="Times New Roman" w:cs="Times New Roman"/>
        </w:rPr>
        <w:t xml:space="preserve">// </w:t>
      </w:r>
      <w:r>
        <w:rPr>
          <w:rFonts w:ascii="Times New Roman" w:hAnsi="Times New Roman" w:cs="Times New Roman"/>
        </w:rPr>
        <w:t>РИА Новости</w:t>
      </w:r>
      <w:r w:rsidRPr="002D22DB">
        <w:rPr>
          <w:rFonts w:ascii="Times New Roman" w:hAnsi="Times New Roman" w:cs="Times New Roman"/>
        </w:rPr>
        <w:t xml:space="preserve"> [Электронный ресурс], URL</w:t>
      </w:r>
      <w:r>
        <w:rPr>
          <w:rFonts w:ascii="Times New Roman" w:hAnsi="Times New Roman" w:cs="Times New Roman"/>
        </w:rPr>
        <w:t xml:space="preserve">: </w:t>
      </w:r>
      <w:r w:rsidRPr="00AE566E">
        <w:rPr>
          <w:rFonts w:ascii="Times New Roman" w:hAnsi="Times New Roman" w:cs="Times New Roman"/>
        </w:rPr>
        <w:t xml:space="preserve">https://ria.ru/incidents/20171102/1508062164.html </w:t>
      </w:r>
      <w:r w:rsidRPr="002D22DB">
        <w:rPr>
          <w:rFonts w:ascii="Times New Roman" w:hAnsi="Times New Roman" w:cs="Times New Roman"/>
        </w:rPr>
        <w:t xml:space="preserve">(дата обращения </w:t>
      </w:r>
      <w:r>
        <w:rPr>
          <w:rFonts w:ascii="Times New Roman" w:hAnsi="Times New Roman" w:cs="Times New Roman"/>
        </w:rPr>
        <w:t>21</w:t>
      </w:r>
      <w:r w:rsidRPr="002D22DB">
        <w:rPr>
          <w:rFonts w:ascii="Times New Roman" w:hAnsi="Times New Roman" w:cs="Times New Roman"/>
        </w:rPr>
        <w:t>.01.18)</w:t>
      </w:r>
    </w:p>
  </w:footnote>
  <w:footnote w:id="167">
    <w:p w:rsidR="00361D9A" w:rsidRPr="00A16436" w:rsidRDefault="00361D9A" w:rsidP="00A16436">
      <w:pPr>
        <w:pStyle w:val="a4"/>
        <w:jc w:val="both"/>
        <w:rPr>
          <w:rFonts w:ascii="Times New Roman" w:hAnsi="Times New Roman" w:cs="Times New Roman"/>
        </w:rPr>
      </w:pPr>
      <w:r w:rsidRPr="00A16436">
        <w:rPr>
          <w:rStyle w:val="a6"/>
          <w:rFonts w:ascii="Times New Roman" w:hAnsi="Times New Roman" w:cs="Times New Roman"/>
        </w:rPr>
        <w:footnoteRef/>
      </w:r>
      <w:r w:rsidRPr="00A16436">
        <w:rPr>
          <w:rFonts w:ascii="Times New Roman" w:hAnsi="Times New Roman" w:cs="Times New Roman"/>
        </w:rPr>
        <w:t>Топ-200 богатейших бизнесменов России//</w:t>
      </w:r>
      <w:r w:rsidRPr="00A16436">
        <w:rPr>
          <w:rFonts w:ascii="Times New Roman" w:hAnsi="Times New Roman" w:cs="Times New Roman"/>
          <w:lang w:val="en-US"/>
        </w:rPr>
        <w:t>Forbes</w:t>
      </w:r>
      <w:r w:rsidRPr="00A16436">
        <w:rPr>
          <w:rFonts w:ascii="Times New Roman" w:hAnsi="Times New Roman" w:cs="Times New Roman"/>
        </w:rPr>
        <w:t xml:space="preserve"> [Электронный ресурс], </w:t>
      </w:r>
      <w:r w:rsidRPr="00A16436">
        <w:rPr>
          <w:rFonts w:ascii="Times New Roman" w:hAnsi="Times New Roman" w:cs="Times New Roman"/>
          <w:lang w:val="en-US"/>
        </w:rPr>
        <w:t>URL</w:t>
      </w:r>
      <w:r w:rsidRPr="00A16436">
        <w:rPr>
          <w:rFonts w:ascii="Times New Roman" w:hAnsi="Times New Roman" w:cs="Times New Roman"/>
        </w:rPr>
        <w:t xml:space="preserve">: </w:t>
      </w:r>
      <w:r w:rsidRPr="00A16436">
        <w:rPr>
          <w:rFonts w:ascii="Times New Roman" w:hAnsi="Times New Roman" w:cs="Times New Roman"/>
          <w:lang w:val="en-US"/>
        </w:rPr>
        <w:t>http</w:t>
      </w:r>
      <w:r w:rsidRPr="00A16436">
        <w:rPr>
          <w:rFonts w:ascii="Times New Roman" w:hAnsi="Times New Roman" w:cs="Times New Roman"/>
        </w:rPr>
        <w:t>://</w:t>
      </w:r>
      <w:r w:rsidRPr="00A16436">
        <w:rPr>
          <w:rFonts w:ascii="Times New Roman" w:hAnsi="Times New Roman" w:cs="Times New Roman"/>
          <w:lang w:val="en-US"/>
        </w:rPr>
        <w:t>www</w:t>
      </w:r>
      <w:r w:rsidRPr="00A16436">
        <w:rPr>
          <w:rFonts w:ascii="Times New Roman" w:hAnsi="Times New Roman" w:cs="Times New Roman"/>
        </w:rPr>
        <w:t>.</w:t>
      </w:r>
      <w:r w:rsidRPr="00A16436">
        <w:rPr>
          <w:rFonts w:ascii="Times New Roman" w:hAnsi="Times New Roman" w:cs="Times New Roman"/>
          <w:lang w:val="en-US"/>
        </w:rPr>
        <w:t>forbes</w:t>
      </w:r>
      <w:r w:rsidRPr="00A16436">
        <w:rPr>
          <w:rFonts w:ascii="Times New Roman" w:hAnsi="Times New Roman" w:cs="Times New Roman"/>
        </w:rPr>
        <w:t>.</w:t>
      </w:r>
      <w:r w:rsidRPr="00A16436">
        <w:rPr>
          <w:rFonts w:ascii="Times New Roman" w:hAnsi="Times New Roman" w:cs="Times New Roman"/>
          <w:lang w:val="en-US"/>
        </w:rPr>
        <w:t>ru</w:t>
      </w:r>
      <w:r w:rsidRPr="00A16436">
        <w:rPr>
          <w:rFonts w:ascii="Times New Roman" w:hAnsi="Times New Roman" w:cs="Times New Roman"/>
        </w:rPr>
        <w:t>/</w:t>
      </w:r>
      <w:r w:rsidRPr="00A16436">
        <w:rPr>
          <w:rFonts w:ascii="Times New Roman" w:hAnsi="Times New Roman" w:cs="Times New Roman"/>
          <w:lang w:val="en-US"/>
        </w:rPr>
        <w:t>profile</w:t>
      </w:r>
      <w:r w:rsidRPr="00A16436">
        <w:rPr>
          <w:rFonts w:ascii="Times New Roman" w:hAnsi="Times New Roman" w:cs="Times New Roman"/>
        </w:rPr>
        <w:t>/315197-</w:t>
      </w:r>
      <w:r w:rsidRPr="00A16436">
        <w:rPr>
          <w:rFonts w:ascii="Times New Roman" w:hAnsi="Times New Roman" w:cs="Times New Roman"/>
          <w:lang w:val="en-US"/>
        </w:rPr>
        <w:t>durov</w:t>
      </w:r>
      <w:r w:rsidRPr="00A16436">
        <w:rPr>
          <w:rFonts w:ascii="Times New Roman" w:hAnsi="Times New Roman" w:cs="Times New Roman"/>
        </w:rPr>
        <w:t>?</w:t>
      </w:r>
      <w:r w:rsidRPr="00A16436">
        <w:rPr>
          <w:rFonts w:ascii="Times New Roman" w:hAnsi="Times New Roman" w:cs="Times New Roman"/>
          <w:lang w:val="en-US"/>
        </w:rPr>
        <w:t>from</w:t>
      </w:r>
      <w:r w:rsidRPr="00A16436">
        <w:rPr>
          <w:rFonts w:ascii="Times New Roman" w:hAnsi="Times New Roman" w:cs="Times New Roman"/>
        </w:rPr>
        <w:t>_</w:t>
      </w:r>
      <w:r w:rsidRPr="00A16436">
        <w:rPr>
          <w:rFonts w:ascii="Times New Roman" w:hAnsi="Times New Roman" w:cs="Times New Roman"/>
          <w:lang w:val="en-US"/>
        </w:rPr>
        <w:t>rating</w:t>
      </w:r>
      <w:r w:rsidRPr="00A16436">
        <w:rPr>
          <w:rFonts w:ascii="Times New Roman" w:hAnsi="Times New Roman" w:cs="Times New Roman"/>
        </w:rPr>
        <w:t>=360355 (дата обращения 28.04.18)</w:t>
      </w:r>
    </w:p>
  </w:footnote>
  <w:footnote w:id="168">
    <w:p w:rsidR="00361D9A" w:rsidRPr="00A16436" w:rsidRDefault="00361D9A" w:rsidP="00A16436">
      <w:pPr>
        <w:pStyle w:val="a4"/>
        <w:jc w:val="both"/>
        <w:rPr>
          <w:rFonts w:ascii="Times New Roman" w:hAnsi="Times New Roman" w:cs="Times New Roman"/>
        </w:rPr>
      </w:pPr>
      <w:r w:rsidRPr="00A16436">
        <w:rPr>
          <w:rStyle w:val="a6"/>
          <w:rFonts w:ascii="Times New Roman" w:hAnsi="Times New Roman" w:cs="Times New Roman"/>
        </w:rPr>
        <w:footnoteRef/>
      </w:r>
      <w:r w:rsidRPr="00A16436">
        <w:rPr>
          <w:rFonts w:ascii="Times New Roman" w:hAnsi="Times New Roman" w:cs="Times New Roman"/>
        </w:rPr>
        <w:t xml:space="preserve">Роскомнадзор заблокирует Telegram в случае отказа от сотрудничества// </w:t>
      </w:r>
      <w:r w:rsidRPr="00A16436">
        <w:rPr>
          <w:rFonts w:ascii="Times New Roman" w:hAnsi="Times New Roman" w:cs="Times New Roman"/>
          <w:lang w:val="en-US"/>
        </w:rPr>
        <w:t>Lenta</w:t>
      </w:r>
      <w:r w:rsidRPr="00A16436">
        <w:rPr>
          <w:rFonts w:ascii="Times New Roman" w:hAnsi="Times New Roman" w:cs="Times New Roman"/>
        </w:rPr>
        <w:t>.</w:t>
      </w:r>
      <w:r w:rsidRPr="00A16436">
        <w:rPr>
          <w:rFonts w:ascii="Times New Roman" w:hAnsi="Times New Roman" w:cs="Times New Roman"/>
          <w:lang w:val="en-US"/>
        </w:rPr>
        <w:t>ru</w:t>
      </w:r>
      <w:r w:rsidRPr="00A16436">
        <w:rPr>
          <w:rFonts w:ascii="Times New Roman" w:hAnsi="Times New Roman" w:cs="Times New Roman"/>
        </w:rPr>
        <w:t xml:space="preserve"> [Электронный ресурс], </w:t>
      </w:r>
      <w:r w:rsidRPr="00A16436">
        <w:rPr>
          <w:rFonts w:ascii="Times New Roman" w:hAnsi="Times New Roman" w:cs="Times New Roman"/>
          <w:lang w:val="en-US"/>
        </w:rPr>
        <w:t>URL</w:t>
      </w:r>
      <w:r w:rsidRPr="00A16436">
        <w:rPr>
          <w:rFonts w:ascii="Times New Roman" w:hAnsi="Times New Roman" w:cs="Times New Roman"/>
        </w:rPr>
        <w:t>: https://lenta.ru/news/2017/05/16/telegramblock/ (дата обращения 28.04.18)</w:t>
      </w:r>
    </w:p>
  </w:footnote>
  <w:footnote w:id="169">
    <w:p w:rsidR="00361D9A" w:rsidRDefault="00361D9A" w:rsidP="00A16436">
      <w:pPr>
        <w:pStyle w:val="a4"/>
        <w:jc w:val="both"/>
      </w:pPr>
      <w:r w:rsidRPr="00A16436">
        <w:rPr>
          <w:rStyle w:val="a6"/>
          <w:rFonts w:ascii="Times New Roman" w:hAnsi="Times New Roman" w:cs="Times New Roman"/>
        </w:rPr>
        <w:footnoteRef/>
      </w:r>
      <w:r w:rsidRPr="00A16436">
        <w:rPr>
          <w:rFonts w:ascii="Times New Roman" w:hAnsi="Times New Roman" w:cs="Times New Roman"/>
        </w:rPr>
        <w:t xml:space="preserve">Telegram отказался предоставлять информацию российским властям // Коммерсант [Электронный ресурс], </w:t>
      </w:r>
      <w:r w:rsidRPr="00A16436">
        <w:rPr>
          <w:rFonts w:ascii="Times New Roman" w:hAnsi="Times New Roman" w:cs="Times New Roman"/>
          <w:lang w:val="en-US"/>
        </w:rPr>
        <w:t>URL</w:t>
      </w:r>
      <w:r w:rsidRPr="00A16436">
        <w:rPr>
          <w:rFonts w:ascii="Times New Roman" w:hAnsi="Times New Roman" w:cs="Times New Roman"/>
        </w:rPr>
        <w:t>: https://www.kommersant.ru/doc/3298147 (дата обращения 28.04.18)</w:t>
      </w:r>
    </w:p>
  </w:footnote>
  <w:footnote w:id="170">
    <w:p w:rsidR="00361D9A" w:rsidRPr="00A16436" w:rsidRDefault="00361D9A" w:rsidP="00A16436">
      <w:pPr>
        <w:pStyle w:val="a4"/>
        <w:jc w:val="both"/>
        <w:rPr>
          <w:rFonts w:ascii="Times New Roman" w:hAnsi="Times New Roman" w:cs="Times New Roman"/>
        </w:rPr>
      </w:pPr>
      <w:r w:rsidRPr="00A16436">
        <w:rPr>
          <w:rStyle w:val="a6"/>
          <w:rFonts w:ascii="Times New Roman" w:hAnsi="Times New Roman" w:cs="Times New Roman"/>
        </w:rPr>
        <w:footnoteRef/>
      </w:r>
      <w:r w:rsidRPr="00A16436">
        <w:rPr>
          <w:rFonts w:ascii="Times New Roman" w:hAnsi="Times New Roman" w:cs="Times New Roman"/>
        </w:rPr>
        <w:t>В сети появилась петиция против блокировки Telegram в России//</w:t>
      </w:r>
      <w:r w:rsidRPr="00A16436">
        <w:rPr>
          <w:rFonts w:ascii="Times New Roman" w:hAnsi="Times New Roman" w:cs="Times New Roman"/>
          <w:lang w:val="en-US"/>
        </w:rPr>
        <w:t>Lenta</w:t>
      </w:r>
      <w:r w:rsidRPr="00A16436">
        <w:rPr>
          <w:rFonts w:ascii="Times New Roman" w:hAnsi="Times New Roman" w:cs="Times New Roman"/>
        </w:rPr>
        <w:t>.</w:t>
      </w:r>
      <w:r w:rsidRPr="00A16436">
        <w:rPr>
          <w:rFonts w:ascii="Times New Roman" w:hAnsi="Times New Roman" w:cs="Times New Roman"/>
          <w:lang w:val="en-US"/>
        </w:rPr>
        <w:t>ru</w:t>
      </w:r>
      <w:r w:rsidRPr="00A16436">
        <w:rPr>
          <w:rFonts w:ascii="Times New Roman" w:hAnsi="Times New Roman" w:cs="Times New Roman"/>
        </w:rPr>
        <w:t xml:space="preserve"> [Электронный ресурс], </w:t>
      </w:r>
      <w:r w:rsidRPr="00A16436">
        <w:rPr>
          <w:rFonts w:ascii="Times New Roman" w:hAnsi="Times New Roman" w:cs="Times New Roman"/>
          <w:lang w:val="en-US"/>
        </w:rPr>
        <w:t>URL</w:t>
      </w:r>
      <w:r w:rsidRPr="00A16436">
        <w:rPr>
          <w:rFonts w:ascii="Times New Roman" w:hAnsi="Times New Roman" w:cs="Times New Roman"/>
        </w:rPr>
        <w:t>: https://lenta.ru/news/2017/05/16/telegramuda/ (дата обращения 28.04.18)</w:t>
      </w:r>
    </w:p>
  </w:footnote>
  <w:footnote w:id="171">
    <w:p w:rsidR="00361D9A" w:rsidRPr="00A16436" w:rsidRDefault="00361D9A" w:rsidP="00A16436">
      <w:pPr>
        <w:pStyle w:val="a4"/>
        <w:jc w:val="both"/>
        <w:rPr>
          <w:rFonts w:ascii="Times New Roman" w:hAnsi="Times New Roman" w:cs="Times New Roman"/>
        </w:rPr>
      </w:pPr>
      <w:r w:rsidRPr="00A16436">
        <w:rPr>
          <w:rStyle w:val="a6"/>
          <w:rFonts w:ascii="Times New Roman" w:hAnsi="Times New Roman" w:cs="Times New Roman"/>
        </w:rPr>
        <w:footnoteRef/>
      </w:r>
      <w:r w:rsidRPr="00A16436">
        <w:rPr>
          <w:rFonts w:ascii="Times New Roman" w:hAnsi="Times New Roman" w:cs="Times New Roman"/>
        </w:rPr>
        <w:t xml:space="preserve">Роскомнадзор: Дуров абсолютно игнорирует безопасность простых пользователей Telegram// Медуза [Электронный ресурс], </w:t>
      </w:r>
      <w:r w:rsidRPr="00A16436">
        <w:rPr>
          <w:rFonts w:ascii="Times New Roman" w:hAnsi="Times New Roman" w:cs="Times New Roman"/>
          <w:lang w:val="en-US"/>
        </w:rPr>
        <w:t>URL</w:t>
      </w:r>
      <w:r w:rsidRPr="00A16436">
        <w:rPr>
          <w:rFonts w:ascii="Times New Roman" w:hAnsi="Times New Roman" w:cs="Times New Roman"/>
        </w:rPr>
        <w:t>:  https://meduza.io/news/2017/06/23/roskomnadzor-durov-absolyutno-ignoriruet-bezopasnost-prostyh-polzovateley-telegram (дата обращения 28.04.18)</w:t>
      </w:r>
    </w:p>
  </w:footnote>
  <w:footnote w:id="172">
    <w:p w:rsidR="00361D9A" w:rsidRPr="00A16436" w:rsidRDefault="00361D9A" w:rsidP="00A16436">
      <w:pPr>
        <w:pStyle w:val="a4"/>
        <w:jc w:val="both"/>
        <w:rPr>
          <w:rFonts w:ascii="Times New Roman" w:hAnsi="Times New Roman" w:cs="Times New Roman"/>
        </w:rPr>
      </w:pPr>
      <w:r w:rsidRPr="00A16436">
        <w:rPr>
          <w:rStyle w:val="a6"/>
          <w:rFonts w:ascii="Times New Roman" w:hAnsi="Times New Roman" w:cs="Times New Roman"/>
        </w:rPr>
        <w:footnoteRef/>
      </w:r>
      <w:r w:rsidRPr="00A16436">
        <w:rPr>
          <w:rFonts w:ascii="Times New Roman" w:hAnsi="Times New Roman" w:cs="Times New Roman"/>
        </w:rPr>
        <w:t xml:space="preserve">Роскомнадзор снова любит Telegram//Ведомости [Электронный ресурс], </w:t>
      </w:r>
      <w:r w:rsidRPr="00A16436">
        <w:rPr>
          <w:rFonts w:ascii="Times New Roman" w:hAnsi="Times New Roman" w:cs="Times New Roman"/>
          <w:lang w:val="en-US"/>
        </w:rPr>
        <w:t>URL</w:t>
      </w:r>
      <w:r w:rsidRPr="00A16436">
        <w:rPr>
          <w:rFonts w:ascii="Times New Roman" w:hAnsi="Times New Roman" w:cs="Times New Roman"/>
        </w:rPr>
        <w:t>:  https://www.vedomosti.ru/technology/articles/2018/04/30/768316-ubitki-tesla (дата обращения 28.04.18)</w:t>
      </w:r>
    </w:p>
  </w:footnote>
  <w:footnote w:id="173">
    <w:p w:rsidR="00361D9A" w:rsidRDefault="00361D9A" w:rsidP="00A16436">
      <w:pPr>
        <w:pStyle w:val="a4"/>
        <w:jc w:val="both"/>
      </w:pPr>
      <w:r w:rsidRPr="00A16436">
        <w:rPr>
          <w:rStyle w:val="a6"/>
          <w:rFonts w:ascii="Times New Roman" w:hAnsi="Times New Roman" w:cs="Times New Roman"/>
        </w:rPr>
        <w:footnoteRef/>
      </w:r>
      <w:r w:rsidRPr="00A16436">
        <w:rPr>
          <w:rFonts w:ascii="Times New Roman" w:hAnsi="Times New Roman" w:cs="Times New Roman"/>
        </w:rPr>
        <w:t xml:space="preserve">Роскомнадзор внес Telegram в реестр распространителей информации// Медуза [Электронный ресурс], </w:t>
      </w:r>
      <w:r w:rsidRPr="00A16436">
        <w:rPr>
          <w:rFonts w:ascii="Times New Roman" w:hAnsi="Times New Roman" w:cs="Times New Roman"/>
          <w:lang w:val="en-US"/>
        </w:rPr>
        <w:t>URL</w:t>
      </w:r>
      <w:r w:rsidRPr="00A16436">
        <w:rPr>
          <w:rFonts w:ascii="Times New Roman" w:hAnsi="Times New Roman" w:cs="Times New Roman"/>
        </w:rPr>
        <w:t>: https://meduza.io/news/2017/06/28/roskomnadzor-vneset-telegram-v-reestr-rasprostraniteley-informatsii / (дата обращения 28.04.18)</w:t>
      </w:r>
    </w:p>
  </w:footnote>
  <w:footnote w:id="174">
    <w:p w:rsidR="00361D9A" w:rsidRPr="00A16436" w:rsidRDefault="00361D9A" w:rsidP="00A16436">
      <w:pPr>
        <w:pStyle w:val="a4"/>
        <w:jc w:val="both"/>
        <w:rPr>
          <w:rFonts w:ascii="Times New Roman" w:hAnsi="Times New Roman" w:cs="Times New Roman"/>
        </w:rPr>
      </w:pPr>
      <w:r w:rsidRPr="00A16436">
        <w:rPr>
          <w:rStyle w:val="a6"/>
          <w:rFonts w:ascii="Times New Roman" w:hAnsi="Times New Roman" w:cs="Times New Roman"/>
        </w:rPr>
        <w:footnoteRef/>
      </w:r>
      <w:r w:rsidRPr="00A16436">
        <w:rPr>
          <w:rFonts w:ascii="Times New Roman" w:hAnsi="Times New Roman" w:cs="Times New Roman"/>
        </w:rPr>
        <w:t xml:space="preserve">Суд оштрафовал Telegram за отказ сотрудничать с ФСБ //Ведомости [Электронный ресурс], </w:t>
      </w:r>
      <w:r w:rsidRPr="00A16436">
        <w:rPr>
          <w:rFonts w:ascii="Times New Roman" w:hAnsi="Times New Roman" w:cs="Times New Roman"/>
          <w:lang w:val="en-US"/>
        </w:rPr>
        <w:t>URL</w:t>
      </w:r>
      <w:r w:rsidRPr="00A16436">
        <w:rPr>
          <w:rFonts w:ascii="Times New Roman" w:hAnsi="Times New Roman" w:cs="Times New Roman"/>
        </w:rPr>
        <w:t>:   https://www.vedomosti.ru/technology/articles/2017/10/16/737973-sud-oshtrafoval-telegram (дата обращения 28.04.18)</w:t>
      </w:r>
    </w:p>
  </w:footnote>
  <w:footnote w:id="175">
    <w:p w:rsidR="00361D9A" w:rsidRPr="00A16436" w:rsidRDefault="00361D9A" w:rsidP="00A16436">
      <w:pPr>
        <w:pStyle w:val="a4"/>
        <w:jc w:val="both"/>
        <w:rPr>
          <w:rFonts w:ascii="Times New Roman" w:hAnsi="Times New Roman" w:cs="Times New Roman"/>
        </w:rPr>
      </w:pPr>
      <w:r w:rsidRPr="00A16436">
        <w:rPr>
          <w:rStyle w:val="a6"/>
          <w:rFonts w:ascii="Times New Roman" w:hAnsi="Times New Roman" w:cs="Times New Roman"/>
        </w:rPr>
        <w:footnoteRef/>
      </w:r>
      <w:r w:rsidRPr="00A16436">
        <w:rPr>
          <w:rFonts w:ascii="Times New Roman" w:hAnsi="Times New Roman" w:cs="Times New Roman"/>
        </w:rPr>
        <w:t xml:space="preserve">Telegram предложил ФСБ разобраться в суде// </w:t>
      </w:r>
      <w:r w:rsidRPr="00A16436">
        <w:rPr>
          <w:rFonts w:ascii="Times New Roman" w:hAnsi="Times New Roman" w:cs="Times New Roman"/>
          <w:lang w:val="en-US"/>
        </w:rPr>
        <w:t>Znak</w:t>
      </w:r>
      <w:r w:rsidRPr="00A16436">
        <w:rPr>
          <w:rFonts w:ascii="Times New Roman" w:hAnsi="Times New Roman" w:cs="Times New Roman"/>
        </w:rPr>
        <w:t>.</w:t>
      </w:r>
      <w:r w:rsidRPr="00A16436">
        <w:rPr>
          <w:rFonts w:ascii="Times New Roman" w:hAnsi="Times New Roman" w:cs="Times New Roman"/>
          <w:lang w:val="en-US"/>
        </w:rPr>
        <w:t>ru</w:t>
      </w:r>
      <w:r w:rsidRPr="00A16436">
        <w:rPr>
          <w:rFonts w:ascii="Times New Roman" w:hAnsi="Times New Roman" w:cs="Times New Roman"/>
        </w:rPr>
        <w:t xml:space="preserve"> [Электронный ресурс], </w:t>
      </w:r>
      <w:r w:rsidRPr="00A16436">
        <w:rPr>
          <w:rFonts w:ascii="Times New Roman" w:hAnsi="Times New Roman" w:cs="Times New Roman"/>
          <w:lang w:val="en-US"/>
        </w:rPr>
        <w:t>URL</w:t>
      </w:r>
      <w:r w:rsidRPr="00A16436">
        <w:rPr>
          <w:rFonts w:ascii="Times New Roman" w:hAnsi="Times New Roman" w:cs="Times New Roman"/>
        </w:rPr>
        <w:t>:   https://www.znak.com/2017-12-08/telegram_predlozhil_fsb_razobratsya_v_sude (дата обращения 28.04.18)</w:t>
      </w:r>
    </w:p>
  </w:footnote>
  <w:footnote w:id="176">
    <w:p w:rsidR="00361D9A" w:rsidRDefault="00361D9A" w:rsidP="00A16436">
      <w:pPr>
        <w:pStyle w:val="a4"/>
        <w:jc w:val="both"/>
      </w:pPr>
      <w:r w:rsidRPr="00A16436">
        <w:rPr>
          <w:rStyle w:val="a6"/>
          <w:rFonts w:ascii="Times New Roman" w:hAnsi="Times New Roman" w:cs="Times New Roman"/>
        </w:rPr>
        <w:footnoteRef/>
      </w:r>
      <w:r w:rsidRPr="00A16436">
        <w:rPr>
          <w:rFonts w:ascii="Times New Roman" w:hAnsi="Times New Roman" w:cs="Times New Roman"/>
          <w:color w:val="000000"/>
          <w:szCs w:val="16"/>
          <w:shd w:val="clear" w:color="auto" w:fill="FFFFFF"/>
        </w:rPr>
        <w:t xml:space="preserve">Верховный суд отклонил иск Telegram к ФСБ// РБК </w:t>
      </w:r>
      <w:r w:rsidRPr="00A16436">
        <w:rPr>
          <w:rFonts w:ascii="Times New Roman" w:hAnsi="Times New Roman" w:cs="Times New Roman"/>
        </w:rPr>
        <w:t>[Электронный ресурс], URL:   https://www.rbc.ru/technology_and_media/20/03/2018/5ab0d4919a7947680284cf30?from=main (дата обращения 28.04.18)</w:t>
      </w:r>
    </w:p>
  </w:footnote>
  <w:footnote w:id="177">
    <w:p w:rsidR="00361D9A" w:rsidRPr="00BA73CB" w:rsidRDefault="00361D9A" w:rsidP="00A16436">
      <w:pPr>
        <w:pStyle w:val="a4"/>
        <w:jc w:val="both"/>
        <w:rPr>
          <w:rFonts w:ascii="Times New Roman" w:hAnsi="Times New Roman" w:cs="Times New Roman"/>
        </w:rPr>
      </w:pPr>
      <w:r w:rsidRPr="00BA73CB">
        <w:rPr>
          <w:rStyle w:val="a6"/>
          <w:rFonts w:ascii="Times New Roman" w:hAnsi="Times New Roman" w:cs="Times New Roman"/>
        </w:rPr>
        <w:footnoteRef/>
      </w:r>
      <w:r w:rsidRPr="00BA73CB">
        <w:rPr>
          <w:rFonts w:ascii="Times New Roman" w:hAnsi="Times New Roman" w:cs="Times New Roman"/>
        </w:rPr>
        <w:t xml:space="preserve"> Роскомнадзор подал иск об ограничении доступа к Telegram// Ведомости [Электронный ресурс], </w:t>
      </w:r>
      <w:r w:rsidRPr="00BA73CB">
        <w:rPr>
          <w:rFonts w:ascii="Times New Roman" w:hAnsi="Times New Roman" w:cs="Times New Roman"/>
          <w:lang w:val="en-US"/>
        </w:rPr>
        <w:t>URL</w:t>
      </w:r>
      <w:r w:rsidRPr="00BA73CB">
        <w:rPr>
          <w:rFonts w:ascii="Times New Roman" w:hAnsi="Times New Roman" w:cs="Times New Roman"/>
        </w:rPr>
        <w:t>:  https://www.vedomosti.ru/politics/articles/2018/04/06/756040-roskomnadzor-podal-isk-ob-ogranichenii-dostupa-k-telegram (дата обращения 28.04.18)</w:t>
      </w:r>
    </w:p>
  </w:footnote>
  <w:footnote w:id="178">
    <w:p w:rsidR="00361D9A" w:rsidRDefault="00361D9A" w:rsidP="00A16436">
      <w:pPr>
        <w:pStyle w:val="a4"/>
        <w:jc w:val="both"/>
      </w:pPr>
      <w:r w:rsidRPr="00BA73CB">
        <w:rPr>
          <w:rStyle w:val="a6"/>
          <w:rFonts w:ascii="Times New Roman" w:hAnsi="Times New Roman" w:cs="Times New Roman"/>
        </w:rPr>
        <w:footnoteRef/>
      </w:r>
      <w:r w:rsidRPr="00BA73CB">
        <w:rPr>
          <w:rFonts w:ascii="Times New Roman" w:hAnsi="Times New Roman" w:cs="Times New Roman"/>
        </w:rPr>
        <w:t xml:space="preserve"> Роскомнадзор внес Telegram в реестр запрещенных сайтов// Медуза [Электронный ресурс], </w:t>
      </w:r>
      <w:r w:rsidRPr="00BA73CB">
        <w:rPr>
          <w:rFonts w:ascii="Times New Roman" w:hAnsi="Times New Roman" w:cs="Times New Roman"/>
          <w:lang w:val="en-US"/>
        </w:rPr>
        <w:t>URL</w:t>
      </w:r>
      <w:r w:rsidRPr="00BA73CB">
        <w:rPr>
          <w:rFonts w:ascii="Times New Roman" w:hAnsi="Times New Roman" w:cs="Times New Roman"/>
        </w:rPr>
        <w:t>:  https://meduza.io/news/2018/04/13/roskomnadzor-vnes-telegram-v-reestr-zapreschennyh-saytov (дата обращения 28.04.18)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AB2"/>
    <w:multiLevelType w:val="hybridMultilevel"/>
    <w:tmpl w:val="55089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67B6F"/>
    <w:multiLevelType w:val="hybridMultilevel"/>
    <w:tmpl w:val="3CCA5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71A2E"/>
    <w:multiLevelType w:val="hybridMultilevel"/>
    <w:tmpl w:val="06D09EB4"/>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3">
    <w:nsid w:val="038121E2"/>
    <w:multiLevelType w:val="hybridMultilevel"/>
    <w:tmpl w:val="4BB82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6F50B2"/>
    <w:multiLevelType w:val="hybridMultilevel"/>
    <w:tmpl w:val="BB4838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35C09"/>
    <w:multiLevelType w:val="hybridMultilevel"/>
    <w:tmpl w:val="4CE67944"/>
    <w:lvl w:ilvl="0" w:tplc="667E870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D96834"/>
    <w:multiLevelType w:val="hybridMultilevel"/>
    <w:tmpl w:val="E37476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2A7BF0"/>
    <w:multiLevelType w:val="hybridMultilevel"/>
    <w:tmpl w:val="DDAE1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3631DD"/>
    <w:multiLevelType w:val="hybridMultilevel"/>
    <w:tmpl w:val="68EEF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11789E"/>
    <w:multiLevelType w:val="hybridMultilevel"/>
    <w:tmpl w:val="4FC82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E44AA1"/>
    <w:multiLevelType w:val="hybridMultilevel"/>
    <w:tmpl w:val="55089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590F31"/>
    <w:multiLevelType w:val="hybridMultilevel"/>
    <w:tmpl w:val="4CE67944"/>
    <w:lvl w:ilvl="0" w:tplc="667E870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46584E"/>
    <w:multiLevelType w:val="hybridMultilevel"/>
    <w:tmpl w:val="038C5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D2074C"/>
    <w:multiLevelType w:val="hybridMultilevel"/>
    <w:tmpl w:val="FA3C7D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FC75DB7"/>
    <w:multiLevelType w:val="hybridMultilevel"/>
    <w:tmpl w:val="0B74AD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A56A76"/>
    <w:multiLevelType w:val="hybridMultilevel"/>
    <w:tmpl w:val="FD84469C"/>
    <w:lvl w:ilvl="0" w:tplc="667E870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344594"/>
    <w:multiLevelType w:val="hybridMultilevel"/>
    <w:tmpl w:val="F2FE9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3917C7"/>
    <w:multiLevelType w:val="hybridMultilevel"/>
    <w:tmpl w:val="DE02A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994936"/>
    <w:multiLevelType w:val="hybridMultilevel"/>
    <w:tmpl w:val="B4E44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3636E6"/>
    <w:multiLevelType w:val="hybridMultilevel"/>
    <w:tmpl w:val="A4E0B488"/>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0">
    <w:nsid w:val="353A3BB5"/>
    <w:multiLevelType w:val="hybridMultilevel"/>
    <w:tmpl w:val="A18C0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E16E24"/>
    <w:multiLevelType w:val="hybridMultilevel"/>
    <w:tmpl w:val="4CE67944"/>
    <w:lvl w:ilvl="0" w:tplc="667E870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4C69E3"/>
    <w:multiLevelType w:val="hybridMultilevel"/>
    <w:tmpl w:val="DD62B4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A3077D8"/>
    <w:multiLevelType w:val="hybridMultilevel"/>
    <w:tmpl w:val="C01CA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D554B"/>
    <w:multiLevelType w:val="hybridMultilevel"/>
    <w:tmpl w:val="7062F214"/>
    <w:lvl w:ilvl="0" w:tplc="0792E4E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0AE2403"/>
    <w:multiLevelType w:val="hybridMultilevel"/>
    <w:tmpl w:val="FD84469C"/>
    <w:lvl w:ilvl="0" w:tplc="667E870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CA456A"/>
    <w:multiLevelType w:val="hybridMultilevel"/>
    <w:tmpl w:val="8E024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D140B7"/>
    <w:multiLevelType w:val="hybridMultilevel"/>
    <w:tmpl w:val="2F62217C"/>
    <w:lvl w:ilvl="0" w:tplc="F99C5CAE">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4E307FA"/>
    <w:multiLevelType w:val="hybridMultilevel"/>
    <w:tmpl w:val="45425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785532"/>
    <w:multiLevelType w:val="hybridMultilevel"/>
    <w:tmpl w:val="527A6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A67663"/>
    <w:multiLevelType w:val="hybridMultilevel"/>
    <w:tmpl w:val="02745D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81763D3"/>
    <w:multiLevelType w:val="hybridMultilevel"/>
    <w:tmpl w:val="D7A69718"/>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2">
    <w:nsid w:val="4B083186"/>
    <w:multiLevelType w:val="hybridMultilevel"/>
    <w:tmpl w:val="49F0E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8B3D10"/>
    <w:multiLevelType w:val="hybridMultilevel"/>
    <w:tmpl w:val="AECC4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254E70"/>
    <w:multiLevelType w:val="hybridMultilevel"/>
    <w:tmpl w:val="701AF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BA01CA"/>
    <w:multiLevelType w:val="hybridMultilevel"/>
    <w:tmpl w:val="BD9E0C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1F43FF9"/>
    <w:multiLevelType w:val="hybridMultilevel"/>
    <w:tmpl w:val="D4D23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A567ED"/>
    <w:multiLevelType w:val="hybridMultilevel"/>
    <w:tmpl w:val="8C32C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7C07FE"/>
    <w:multiLevelType w:val="hybridMultilevel"/>
    <w:tmpl w:val="B7083316"/>
    <w:lvl w:ilvl="0" w:tplc="46F476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9D6671"/>
    <w:multiLevelType w:val="hybridMultilevel"/>
    <w:tmpl w:val="7C789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407BCB"/>
    <w:multiLevelType w:val="hybridMultilevel"/>
    <w:tmpl w:val="4CE67944"/>
    <w:lvl w:ilvl="0" w:tplc="667E870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952C45"/>
    <w:multiLevelType w:val="hybridMultilevel"/>
    <w:tmpl w:val="0C36F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A0573C"/>
    <w:multiLevelType w:val="hybridMultilevel"/>
    <w:tmpl w:val="D608B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D253F4"/>
    <w:multiLevelType w:val="hybridMultilevel"/>
    <w:tmpl w:val="D9AE9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F72900"/>
    <w:multiLevelType w:val="hybridMultilevel"/>
    <w:tmpl w:val="B6B258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D2E5C7A"/>
    <w:multiLevelType w:val="hybridMultilevel"/>
    <w:tmpl w:val="4D7263B0"/>
    <w:lvl w:ilvl="0" w:tplc="04190001">
      <w:start w:val="1"/>
      <w:numFmt w:val="bullet"/>
      <w:lvlText w:val=""/>
      <w:lvlJc w:val="left"/>
      <w:pPr>
        <w:ind w:left="785" w:hanging="360"/>
      </w:pPr>
      <w:rPr>
        <w:rFonts w:ascii="Symbol" w:hAnsi="Symbol" w:hint="default"/>
      </w:rPr>
    </w:lvl>
    <w:lvl w:ilvl="1" w:tplc="B3A41F2C">
      <w:numFmt w:val="bullet"/>
      <w:lvlText w:val="•"/>
      <w:lvlJc w:val="left"/>
      <w:pPr>
        <w:ind w:left="1850" w:hanging="705"/>
      </w:pPr>
      <w:rPr>
        <w:rFonts w:ascii="Times New Roman" w:eastAsia="Calibri" w:hAnsi="Times New Roman" w:cs="Times New Roman"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6">
    <w:nsid w:val="702A4615"/>
    <w:multiLevelType w:val="hybridMultilevel"/>
    <w:tmpl w:val="A756F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705225"/>
    <w:multiLevelType w:val="hybridMultilevel"/>
    <w:tmpl w:val="AF56F7EE"/>
    <w:lvl w:ilvl="0" w:tplc="1E3E90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865FF6"/>
    <w:multiLevelType w:val="hybridMultilevel"/>
    <w:tmpl w:val="73C84F6C"/>
    <w:lvl w:ilvl="0" w:tplc="04190017">
      <w:start w:val="1"/>
      <w:numFmt w:val="lowerLetter"/>
      <w:lvlText w:val="%1)"/>
      <w:lvlJc w:val="left"/>
      <w:pPr>
        <w:ind w:left="1069"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9">
    <w:nsid w:val="7C245628"/>
    <w:multiLevelType w:val="hybridMultilevel"/>
    <w:tmpl w:val="247C1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3"/>
  </w:num>
  <w:num w:numId="4">
    <w:abstractNumId w:val="39"/>
  </w:num>
  <w:num w:numId="5">
    <w:abstractNumId w:val="36"/>
  </w:num>
  <w:num w:numId="6">
    <w:abstractNumId w:val="18"/>
  </w:num>
  <w:num w:numId="7">
    <w:abstractNumId w:val="9"/>
  </w:num>
  <w:num w:numId="8">
    <w:abstractNumId w:val="1"/>
  </w:num>
  <w:num w:numId="9">
    <w:abstractNumId w:val="19"/>
  </w:num>
  <w:num w:numId="10">
    <w:abstractNumId w:val="20"/>
  </w:num>
  <w:num w:numId="11">
    <w:abstractNumId w:val="37"/>
  </w:num>
  <w:num w:numId="12">
    <w:abstractNumId w:val="7"/>
  </w:num>
  <w:num w:numId="13">
    <w:abstractNumId w:val="17"/>
  </w:num>
  <w:num w:numId="14">
    <w:abstractNumId w:val="30"/>
  </w:num>
  <w:num w:numId="15">
    <w:abstractNumId w:val="28"/>
  </w:num>
  <w:num w:numId="16">
    <w:abstractNumId w:val="33"/>
  </w:num>
  <w:num w:numId="17">
    <w:abstractNumId w:val="31"/>
  </w:num>
  <w:num w:numId="18">
    <w:abstractNumId w:val="10"/>
  </w:num>
  <w:num w:numId="19">
    <w:abstractNumId w:val="0"/>
  </w:num>
  <w:num w:numId="20">
    <w:abstractNumId w:val="46"/>
  </w:num>
  <w:num w:numId="21">
    <w:abstractNumId w:val="29"/>
  </w:num>
  <w:num w:numId="22">
    <w:abstractNumId w:val="45"/>
  </w:num>
  <w:num w:numId="23">
    <w:abstractNumId w:val="2"/>
  </w:num>
  <w:num w:numId="24">
    <w:abstractNumId w:val="4"/>
  </w:num>
  <w:num w:numId="25">
    <w:abstractNumId w:val="8"/>
  </w:num>
  <w:num w:numId="26">
    <w:abstractNumId w:val="47"/>
  </w:num>
  <w:num w:numId="27">
    <w:abstractNumId w:val="16"/>
  </w:num>
  <w:num w:numId="28">
    <w:abstractNumId w:val="32"/>
  </w:num>
  <w:num w:numId="29">
    <w:abstractNumId w:val="3"/>
  </w:num>
  <w:num w:numId="30">
    <w:abstractNumId w:val="12"/>
  </w:num>
  <w:num w:numId="31">
    <w:abstractNumId w:val="49"/>
  </w:num>
  <w:num w:numId="32">
    <w:abstractNumId w:val="41"/>
  </w:num>
  <w:num w:numId="33">
    <w:abstractNumId w:val="34"/>
  </w:num>
  <w:num w:numId="34">
    <w:abstractNumId w:val="43"/>
  </w:num>
  <w:num w:numId="35">
    <w:abstractNumId w:val="38"/>
  </w:num>
  <w:num w:numId="36">
    <w:abstractNumId w:val="35"/>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42"/>
  </w:num>
  <w:num w:numId="44">
    <w:abstractNumId w:val="15"/>
  </w:num>
  <w:num w:numId="45">
    <w:abstractNumId w:val="5"/>
  </w:num>
  <w:num w:numId="46">
    <w:abstractNumId w:val="11"/>
  </w:num>
  <w:num w:numId="47">
    <w:abstractNumId w:val="27"/>
  </w:num>
  <w:num w:numId="48">
    <w:abstractNumId w:val="24"/>
  </w:num>
  <w:num w:numId="49">
    <w:abstractNumId w:val="40"/>
  </w:num>
  <w:num w:numId="50">
    <w:abstractNumId w:val="2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705C5"/>
    <w:rsid w:val="0000199C"/>
    <w:rsid w:val="00002A3A"/>
    <w:rsid w:val="00003C53"/>
    <w:rsid w:val="00006813"/>
    <w:rsid w:val="0001127B"/>
    <w:rsid w:val="0001505B"/>
    <w:rsid w:val="00016939"/>
    <w:rsid w:val="00020BAA"/>
    <w:rsid w:val="00021114"/>
    <w:rsid w:val="000219C0"/>
    <w:rsid w:val="00022108"/>
    <w:rsid w:val="00022598"/>
    <w:rsid w:val="000306F6"/>
    <w:rsid w:val="00030D4C"/>
    <w:rsid w:val="0003179B"/>
    <w:rsid w:val="00031B01"/>
    <w:rsid w:val="00034AE5"/>
    <w:rsid w:val="00034DA1"/>
    <w:rsid w:val="00035448"/>
    <w:rsid w:val="00035B1F"/>
    <w:rsid w:val="00041CE6"/>
    <w:rsid w:val="000436B0"/>
    <w:rsid w:val="0004684B"/>
    <w:rsid w:val="00046C0A"/>
    <w:rsid w:val="0004766D"/>
    <w:rsid w:val="00052FD3"/>
    <w:rsid w:val="000541EA"/>
    <w:rsid w:val="000556B1"/>
    <w:rsid w:val="0005618B"/>
    <w:rsid w:val="00056810"/>
    <w:rsid w:val="000573F0"/>
    <w:rsid w:val="000609E0"/>
    <w:rsid w:val="00062101"/>
    <w:rsid w:val="00062188"/>
    <w:rsid w:val="00062D3A"/>
    <w:rsid w:val="00066FE1"/>
    <w:rsid w:val="000678EF"/>
    <w:rsid w:val="00070116"/>
    <w:rsid w:val="00072A9B"/>
    <w:rsid w:val="00072F70"/>
    <w:rsid w:val="00074C4E"/>
    <w:rsid w:val="00074FCF"/>
    <w:rsid w:val="00075373"/>
    <w:rsid w:val="00076991"/>
    <w:rsid w:val="00076B32"/>
    <w:rsid w:val="00077D1D"/>
    <w:rsid w:val="000801E0"/>
    <w:rsid w:val="00080741"/>
    <w:rsid w:val="000824FA"/>
    <w:rsid w:val="000839E9"/>
    <w:rsid w:val="00083CE7"/>
    <w:rsid w:val="000842DD"/>
    <w:rsid w:val="000871BC"/>
    <w:rsid w:val="00087BE7"/>
    <w:rsid w:val="00090F84"/>
    <w:rsid w:val="0009221B"/>
    <w:rsid w:val="00092991"/>
    <w:rsid w:val="000A0731"/>
    <w:rsid w:val="000A560C"/>
    <w:rsid w:val="000A56C3"/>
    <w:rsid w:val="000B091F"/>
    <w:rsid w:val="000B09FB"/>
    <w:rsid w:val="000B2556"/>
    <w:rsid w:val="000B268E"/>
    <w:rsid w:val="000B7021"/>
    <w:rsid w:val="000B790F"/>
    <w:rsid w:val="000B7E35"/>
    <w:rsid w:val="000C124E"/>
    <w:rsid w:val="000C596C"/>
    <w:rsid w:val="000C771F"/>
    <w:rsid w:val="000D21D6"/>
    <w:rsid w:val="000D30E2"/>
    <w:rsid w:val="000D3830"/>
    <w:rsid w:val="000D4270"/>
    <w:rsid w:val="000D47A0"/>
    <w:rsid w:val="000D49AA"/>
    <w:rsid w:val="000D4D65"/>
    <w:rsid w:val="000D64E8"/>
    <w:rsid w:val="000E1B44"/>
    <w:rsid w:val="000E1BAE"/>
    <w:rsid w:val="000E1D4B"/>
    <w:rsid w:val="000E2236"/>
    <w:rsid w:val="000E256A"/>
    <w:rsid w:val="000E4E4F"/>
    <w:rsid w:val="000E6E45"/>
    <w:rsid w:val="000F2B80"/>
    <w:rsid w:val="000F509B"/>
    <w:rsid w:val="000F66F4"/>
    <w:rsid w:val="001070AB"/>
    <w:rsid w:val="0011043C"/>
    <w:rsid w:val="00112542"/>
    <w:rsid w:val="00114A0D"/>
    <w:rsid w:val="00116374"/>
    <w:rsid w:val="00117A98"/>
    <w:rsid w:val="001212A5"/>
    <w:rsid w:val="00121BB0"/>
    <w:rsid w:val="00123066"/>
    <w:rsid w:val="001241F8"/>
    <w:rsid w:val="00125FD6"/>
    <w:rsid w:val="001302D8"/>
    <w:rsid w:val="00140FE9"/>
    <w:rsid w:val="00142445"/>
    <w:rsid w:val="00147665"/>
    <w:rsid w:val="00153699"/>
    <w:rsid w:val="0015372B"/>
    <w:rsid w:val="001553E1"/>
    <w:rsid w:val="0015689B"/>
    <w:rsid w:val="00162288"/>
    <w:rsid w:val="001644BB"/>
    <w:rsid w:val="00167AD2"/>
    <w:rsid w:val="001712ED"/>
    <w:rsid w:val="001724D7"/>
    <w:rsid w:val="00174E7F"/>
    <w:rsid w:val="00183981"/>
    <w:rsid w:val="001869C0"/>
    <w:rsid w:val="00187455"/>
    <w:rsid w:val="00192903"/>
    <w:rsid w:val="001952C4"/>
    <w:rsid w:val="00195B53"/>
    <w:rsid w:val="001A2850"/>
    <w:rsid w:val="001A43AF"/>
    <w:rsid w:val="001A4ECE"/>
    <w:rsid w:val="001B04B2"/>
    <w:rsid w:val="001B0549"/>
    <w:rsid w:val="001B25B5"/>
    <w:rsid w:val="001B3B5D"/>
    <w:rsid w:val="001B4824"/>
    <w:rsid w:val="001B66AE"/>
    <w:rsid w:val="001B75F6"/>
    <w:rsid w:val="001B797D"/>
    <w:rsid w:val="001C525D"/>
    <w:rsid w:val="001D09C7"/>
    <w:rsid w:val="001D1E84"/>
    <w:rsid w:val="001E1718"/>
    <w:rsid w:val="001E1AF9"/>
    <w:rsid w:val="001E2B18"/>
    <w:rsid w:val="001E2F4D"/>
    <w:rsid w:val="001E3844"/>
    <w:rsid w:val="001E5326"/>
    <w:rsid w:val="001E59A1"/>
    <w:rsid w:val="001F454E"/>
    <w:rsid w:val="00200DCF"/>
    <w:rsid w:val="00201499"/>
    <w:rsid w:val="0020430D"/>
    <w:rsid w:val="00205D0B"/>
    <w:rsid w:val="0020637C"/>
    <w:rsid w:val="0021255E"/>
    <w:rsid w:val="002132F1"/>
    <w:rsid w:val="0021355C"/>
    <w:rsid w:val="0021379B"/>
    <w:rsid w:val="0021465E"/>
    <w:rsid w:val="002169F7"/>
    <w:rsid w:val="00222599"/>
    <w:rsid w:val="0022381D"/>
    <w:rsid w:val="00224D1A"/>
    <w:rsid w:val="00225A52"/>
    <w:rsid w:val="00231A25"/>
    <w:rsid w:val="0023338A"/>
    <w:rsid w:val="002356B4"/>
    <w:rsid w:val="0023574B"/>
    <w:rsid w:val="002369BB"/>
    <w:rsid w:val="00236E3E"/>
    <w:rsid w:val="00240F8C"/>
    <w:rsid w:val="00243738"/>
    <w:rsid w:val="00243FF5"/>
    <w:rsid w:val="00245AEC"/>
    <w:rsid w:val="00245B64"/>
    <w:rsid w:val="00247861"/>
    <w:rsid w:val="00251C61"/>
    <w:rsid w:val="00255E7D"/>
    <w:rsid w:val="00257726"/>
    <w:rsid w:val="00260B2C"/>
    <w:rsid w:val="00261317"/>
    <w:rsid w:val="00261933"/>
    <w:rsid w:val="002637EF"/>
    <w:rsid w:val="00265383"/>
    <w:rsid w:val="00271A10"/>
    <w:rsid w:val="0027235B"/>
    <w:rsid w:val="0027421F"/>
    <w:rsid w:val="00274B5C"/>
    <w:rsid w:val="00276937"/>
    <w:rsid w:val="0027738C"/>
    <w:rsid w:val="00282C46"/>
    <w:rsid w:val="002859DF"/>
    <w:rsid w:val="002868B0"/>
    <w:rsid w:val="002876A7"/>
    <w:rsid w:val="00287C7F"/>
    <w:rsid w:val="00295367"/>
    <w:rsid w:val="002A0DD7"/>
    <w:rsid w:val="002A101B"/>
    <w:rsid w:val="002A1F90"/>
    <w:rsid w:val="002B0CF6"/>
    <w:rsid w:val="002B2DF6"/>
    <w:rsid w:val="002B406F"/>
    <w:rsid w:val="002C6D56"/>
    <w:rsid w:val="002D043A"/>
    <w:rsid w:val="002D166E"/>
    <w:rsid w:val="002D1B47"/>
    <w:rsid w:val="002D2206"/>
    <w:rsid w:val="002D3E96"/>
    <w:rsid w:val="002D4F41"/>
    <w:rsid w:val="002D5ADE"/>
    <w:rsid w:val="002D7292"/>
    <w:rsid w:val="002E04BF"/>
    <w:rsid w:val="002E24C9"/>
    <w:rsid w:val="002E261F"/>
    <w:rsid w:val="002E4B67"/>
    <w:rsid w:val="002E4B8F"/>
    <w:rsid w:val="002F0972"/>
    <w:rsid w:val="002F302C"/>
    <w:rsid w:val="002F6588"/>
    <w:rsid w:val="002F7E45"/>
    <w:rsid w:val="003028EC"/>
    <w:rsid w:val="003030FB"/>
    <w:rsid w:val="00305C78"/>
    <w:rsid w:val="0030786B"/>
    <w:rsid w:val="003118A1"/>
    <w:rsid w:val="00311F5B"/>
    <w:rsid w:val="0031697F"/>
    <w:rsid w:val="003172E3"/>
    <w:rsid w:val="0032035E"/>
    <w:rsid w:val="003216F0"/>
    <w:rsid w:val="0032190B"/>
    <w:rsid w:val="00321A17"/>
    <w:rsid w:val="00322878"/>
    <w:rsid w:val="00323D4D"/>
    <w:rsid w:val="00327DDB"/>
    <w:rsid w:val="003323C6"/>
    <w:rsid w:val="00332420"/>
    <w:rsid w:val="00332DE2"/>
    <w:rsid w:val="003344AA"/>
    <w:rsid w:val="00334728"/>
    <w:rsid w:val="003410C8"/>
    <w:rsid w:val="00341784"/>
    <w:rsid w:val="0034302E"/>
    <w:rsid w:val="00343AD0"/>
    <w:rsid w:val="00346CA7"/>
    <w:rsid w:val="003478BF"/>
    <w:rsid w:val="00353DA1"/>
    <w:rsid w:val="00360D05"/>
    <w:rsid w:val="00361D9A"/>
    <w:rsid w:val="003674A3"/>
    <w:rsid w:val="00371020"/>
    <w:rsid w:val="00375438"/>
    <w:rsid w:val="003759AD"/>
    <w:rsid w:val="00377A7A"/>
    <w:rsid w:val="00382918"/>
    <w:rsid w:val="00382B48"/>
    <w:rsid w:val="00383A62"/>
    <w:rsid w:val="003844EF"/>
    <w:rsid w:val="00386FA2"/>
    <w:rsid w:val="00387195"/>
    <w:rsid w:val="00387517"/>
    <w:rsid w:val="003876FF"/>
    <w:rsid w:val="00390B56"/>
    <w:rsid w:val="00393CD7"/>
    <w:rsid w:val="0039636F"/>
    <w:rsid w:val="0039726B"/>
    <w:rsid w:val="00397836"/>
    <w:rsid w:val="00397CB9"/>
    <w:rsid w:val="003A4157"/>
    <w:rsid w:val="003B113D"/>
    <w:rsid w:val="003B14C8"/>
    <w:rsid w:val="003B4E3E"/>
    <w:rsid w:val="003C1875"/>
    <w:rsid w:val="003C4373"/>
    <w:rsid w:val="003C5BB7"/>
    <w:rsid w:val="003C6EDA"/>
    <w:rsid w:val="003D1529"/>
    <w:rsid w:val="003D1BFD"/>
    <w:rsid w:val="003D22FF"/>
    <w:rsid w:val="003D2AAB"/>
    <w:rsid w:val="003D3FCB"/>
    <w:rsid w:val="003D4BBC"/>
    <w:rsid w:val="003D6CB2"/>
    <w:rsid w:val="003D6FE3"/>
    <w:rsid w:val="003E1548"/>
    <w:rsid w:val="003E35CB"/>
    <w:rsid w:val="003E564C"/>
    <w:rsid w:val="003E79DD"/>
    <w:rsid w:val="003F105B"/>
    <w:rsid w:val="003F121F"/>
    <w:rsid w:val="003F27D8"/>
    <w:rsid w:val="003F38FC"/>
    <w:rsid w:val="003F46BE"/>
    <w:rsid w:val="003F4703"/>
    <w:rsid w:val="003F555F"/>
    <w:rsid w:val="003F57F0"/>
    <w:rsid w:val="003F5957"/>
    <w:rsid w:val="003F63A8"/>
    <w:rsid w:val="003F6662"/>
    <w:rsid w:val="00400DFB"/>
    <w:rsid w:val="0040262D"/>
    <w:rsid w:val="00404787"/>
    <w:rsid w:val="00404E42"/>
    <w:rsid w:val="00406718"/>
    <w:rsid w:val="00410DE4"/>
    <w:rsid w:val="00410FBB"/>
    <w:rsid w:val="00411878"/>
    <w:rsid w:val="00412575"/>
    <w:rsid w:val="004142E5"/>
    <w:rsid w:val="004148C8"/>
    <w:rsid w:val="00414D69"/>
    <w:rsid w:val="0041510E"/>
    <w:rsid w:val="004165B3"/>
    <w:rsid w:val="004244E0"/>
    <w:rsid w:val="004272D0"/>
    <w:rsid w:val="00427CFF"/>
    <w:rsid w:val="0043020E"/>
    <w:rsid w:val="00430984"/>
    <w:rsid w:val="004325B6"/>
    <w:rsid w:val="00433E7E"/>
    <w:rsid w:val="00435A35"/>
    <w:rsid w:val="00436745"/>
    <w:rsid w:val="004372E4"/>
    <w:rsid w:val="00443121"/>
    <w:rsid w:val="0044695C"/>
    <w:rsid w:val="00447DDC"/>
    <w:rsid w:val="00452881"/>
    <w:rsid w:val="00453307"/>
    <w:rsid w:val="004539A4"/>
    <w:rsid w:val="00454C32"/>
    <w:rsid w:val="004611B5"/>
    <w:rsid w:val="00461AB8"/>
    <w:rsid w:val="00462818"/>
    <w:rsid w:val="004629C8"/>
    <w:rsid w:val="00463B9E"/>
    <w:rsid w:val="00463EFB"/>
    <w:rsid w:val="00463FEF"/>
    <w:rsid w:val="0046420D"/>
    <w:rsid w:val="0046621E"/>
    <w:rsid w:val="00466D94"/>
    <w:rsid w:val="0047031F"/>
    <w:rsid w:val="00470C8B"/>
    <w:rsid w:val="004724A4"/>
    <w:rsid w:val="00474743"/>
    <w:rsid w:val="00474854"/>
    <w:rsid w:val="00476F55"/>
    <w:rsid w:val="00477233"/>
    <w:rsid w:val="00480039"/>
    <w:rsid w:val="00480C2A"/>
    <w:rsid w:val="00480F88"/>
    <w:rsid w:val="00485052"/>
    <w:rsid w:val="00492AC1"/>
    <w:rsid w:val="00493133"/>
    <w:rsid w:val="004958BC"/>
    <w:rsid w:val="00495E07"/>
    <w:rsid w:val="00496DA6"/>
    <w:rsid w:val="004A2457"/>
    <w:rsid w:val="004A5074"/>
    <w:rsid w:val="004A6EB6"/>
    <w:rsid w:val="004B4FC6"/>
    <w:rsid w:val="004B5BCE"/>
    <w:rsid w:val="004C47DA"/>
    <w:rsid w:val="004C48A1"/>
    <w:rsid w:val="004C4A12"/>
    <w:rsid w:val="004C5A30"/>
    <w:rsid w:val="004C5A83"/>
    <w:rsid w:val="004C6EA6"/>
    <w:rsid w:val="004D0298"/>
    <w:rsid w:val="004D3B1E"/>
    <w:rsid w:val="004E1E80"/>
    <w:rsid w:val="004E2A84"/>
    <w:rsid w:val="004E5601"/>
    <w:rsid w:val="004E7D47"/>
    <w:rsid w:val="004F4E29"/>
    <w:rsid w:val="00500704"/>
    <w:rsid w:val="00500872"/>
    <w:rsid w:val="00512F6D"/>
    <w:rsid w:val="00515136"/>
    <w:rsid w:val="005264D1"/>
    <w:rsid w:val="005309BE"/>
    <w:rsid w:val="00531C0E"/>
    <w:rsid w:val="00532857"/>
    <w:rsid w:val="005370EC"/>
    <w:rsid w:val="00542574"/>
    <w:rsid w:val="00544704"/>
    <w:rsid w:val="005460DE"/>
    <w:rsid w:val="0054716C"/>
    <w:rsid w:val="005502F3"/>
    <w:rsid w:val="00551A29"/>
    <w:rsid w:val="0055263C"/>
    <w:rsid w:val="00556DB2"/>
    <w:rsid w:val="0055777F"/>
    <w:rsid w:val="005631BF"/>
    <w:rsid w:val="005663B8"/>
    <w:rsid w:val="0056649C"/>
    <w:rsid w:val="00566B84"/>
    <w:rsid w:val="00571905"/>
    <w:rsid w:val="005720CE"/>
    <w:rsid w:val="005726AA"/>
    <w:rsid w:val="0057524A"/>
    <w:rsid w:val="00576316"/>
    <w:rsid w:val="0058164B"/>
    <w:rsid w:val="00582DBF"/>
    <w:rsid w:val="005851CC"/>
    <w:rsid w:val="00585CCE"/>
    <w:rsid w:val="00586196"/>
    <w:rsid w:val="00587230"/>
    <w:rsid w:val="005875DE"/>
    <w:rsid w:val="00591735"/>
    <w:rsid w:val="00591C62"/>
    <w:rsid w:val="005925C9"/>
    <w:rsid w:val="00596062"/>
    <w:rsid w:val="005A2EF4"/>
    <w:rsid w:val="005A4BE0"/>
    <w:rsid w:val="005A716B"/>
    <w:rsid w:val="005A7FAB"/>
    <w:rsid w:val="005B4052"/>
    <w:rsid w:val="005B47FA"/>
    <w:rsid w:val="005B4CD8"/>
    <w:rsid w:val="005B522E"/>
    <w:rsid w:val="005B66A0"/>
    <w:rsid w:val="005B7048"/>
    <w:rsid w:val="005C0DBA"/>
    <w:rsid w:val="005C0FF6"/>
    <w:rsid w:val="005C41AE"/>
    <w:rsid w:val="005C4284"/>
    <w:rsid w:val="005C4F35"/>
    <w:rsid w:val="005C579D"/>
    <w:rsid w:val="005D4C01"/>
    <w:rsid w:val="005D6FEC"/>
    <w:rsid w:val="005D70F2"/>
    <w:rsid w:val="005E05A0"/>
    <w:rsid w:val="005E336B"/>
    <w:rsid w:val="005E702F"/>
    <w:rsid w:val="005E723E"/>
    <w:rsid w:val="005E7266"/>
    <w:rsid w:val="005E77AA"/>
    <w:rsid w:val="005F4352"/>
    <w:rsid w:val="005F7459"/>
    <w:rsid w:val="00610E2B"/>
    <w:rsid w:val="00613B50"/>
    <w:rsid w:val="006146E3"/>
    <w:rsid w:val="00617ECF"/>
    <w:rsid w:val="00620969"/>
    <w:rsid w:val="006224C3"/>
    <w:rsid w:val="00627B23"/>
    <w:rsid w:val="00627F65"/>
    <w:rsid w:val="00630AF2"/>
    <w:rsid w:val="00630D6D"/>
    <w:rsid w:val="0063359B"/>
    <w:rsid w:val="00633A4E"/>
    <w:rsid w:val="00634088"/>
    <w:rsid w:val="0063795F"/>
    <w:rsid w:val="00640A7B"/>
    <w:rsid w:val="00640AF4"/>
    <w:rsid w:val="0064312D"/>
    <w:rsid w:val="006454A3"/>
    <w:rsid w:val="00646739"/>
    <w:rsid w:val="00647339"/>
    <w:rsid w:val="00655829"/>
    <w:rsid w:val="006567BE"/>
    <w:rsid w:val="00657C9E"/>
    <w:rsid w:val="0066219C"/>
    <w:rsid w:val="00664173"/>
    <w:rsid w:val="0066596F"/>
    <w:rsid w:val="006669EF"/>
    <w:rsid w:val="00667881"/>
    <w:rsid w:val="00667BB2"/>
    <w:rsid w:val="00670A30"/>
    <w:rsid w:val="006726F0"/>
    <w:rsid w:val="00675297"/>
    <w:rsid w:val="00681300"/>
    <w:rsid w:val="006822E1"/>
    <w:rsid w:val="00685E2E"/>
    <w:rsid w:val="0068703A"/>
    <w:rsid w:val="00694A5B"/>
    <w:rsid w:val="006A056B"/>
    <w:rsid w:val="006A0892"/>
    <w:rsid w:val="006A2CCA"/>
    <w:rsid w:val="006A35D7"/>
    <w:rsid w:val="006A5A28"/>
    <w:rsid w:val="006A752B"/>
    <w:rsid w:val="006B03BD"/>
    <w:rsid w:val="006B156E"/>
    <w:rsid w:val="006B4A2F"/>
    <w:rsid w:val="006B7A66"/>
    <w:rsid w:val="006C048A"/>
    <w:rsid w:val="006C5302"/>
    <w:rsid w:val="006C599B"/>
    <w:rsid w:val="006D1B31"/>
    <w:rsid w:val="006D2355"/>
    <w:rsid w:val="006D32F2"/>
    <w:rsid w:val="006D3694"/>
    <w:rsid w:val="006D3E98"/>
    <w:rsid w:val="006D514C"/>
    <w:rsid w:val="006D7AF6"/>
    <w:rsid w:val="006E071F"/>
    <w:rsid w:val="006E11E5"/>
    <w:rsid w:val="006E42D0"/>
    <w:rsid w:val="006E6B4B"/>
    <w:rsid w:val="006F10EC"/>
    <w:rsid w:val="006F3EAA"/>
    <w:rsid w:val="006F447C"/>
    <w:rsid w:val="006F56B0"/>
    <w:rsid w:val="00700E2A"/>
    <w:rsid w:val="00702815"/>
    <w:rsid w:val="007028A9"/>
    <w:rsid w:val="00703337"/>
    <w:rsid w:val="00703552"/>
    <w:rsid w:val="00703831"/>
    <w:rsid w:val="007051FD"/>
    <w:rsid w:val="007067E5"/>
    <w:rsid w:val="00706C95"/>
    <w:rsid w:val="007073AA"/>
    <w:rsid w:val="00710C3F"/>
    <w:rsid w:val="00711588"/>
    <w:rsid w:val="00716411"/>
    <w:rsid w:val="00717AC5"/>
    <w:rsid w:val="007230FF"/>
    <w:rsid w:val="007236BE"/>
    <w:rsid w:val="007246EC"/>
    <w:rsid w:val="0072780B"/>
    <w:rsid w:val="00733AA5"/>
    <w:rsid w:val="00733F58"/>
    <w:rsid w:val="0073679C"/>
    <w:rsid w:val="007369A5"/>
    <w:rsid w:val="00736F63"/>
    <w:rsid w:val="007463E6"/>
    <w:rsid w:val="00746DF6"/>
    <w:rsid w:val="00747220"/>
    <w:rsid w:val="00750001"/>
    <w:rsid w:val="00752117"/>
    <w:rsid w:val="0075425F"/>
    <w:rsid w:val="0075499D"/>
    <w:rsid w:val="00754DDF"/>
    <w:rsid w:val="00762EA5"/>
    <w:rsid w:val="00764352"/>
    <w:rsid w:val="007646EC"/>
    <w:rsid w:val="0076523F"/>
    <w:rsid w:val="00770D95"/>
    <w:rsid w:val="00771B50"/>
    <w:rsid w:val="00773F30"/>
    <w:rsid w:val="00774B2C"/>
    <w:rsid w:val="00776EE0"/>
    <w:rsid w:val="0078138F"/>
    <w:rsid w:val="00783B7C"/>
    <w:rsid w:val="00784D5D"/>
    <w:rsid w:val="007917A3"/>
    <w:rsid w:val="007917C7"/>
    <w:rsid w:val="00793643"/>
    <w:rsid w:val="00797DDA"/>
    <w:rsid w:val="007A5214"/>
    <w:rsid w:val="007B0A48"/>
    <w:rsid w:val="007B3EA5"/>
    <w:rsid w:val="007B44FC"/>
    <w:rsid w:val="007C24CD"/>
    <w:rsid w:val="007C2A36"/>
    <w:rsid w:val="007C38AA"/>
    <w:rsid w:val="007C47CD"/>
    <w:rsid w:val="007C50FE"/>
    <w:rsid w:val="007C70E6"/>
    <w:rsid w:val="007C7B6B"/>
    <w:rsid w:val="007C7D41"/>
    <w:rsid w:val="007D119D"/>
    <w:rsid w:val="007D1329"/>
    <w:rsid w:val="007D1B4B"/>
    <w:rsid w:val="007D2872"/>
    <w:rsid w:val="007D370A"/>
    <w:rsid w:val="007D592D"/>
    <w:rsid w:val="007D6DD8"/>
    <w:rsid w:val="007E17DD"/>
    <w:rsid w:val="007E19C4"/>
    <w:rsid w:val="007E2B39"/>
    <w:rsid w:val="007E5AB9"/>
    <w:rsid w:val="007E5DFA"/>
    <w:rsid w:val="007E7F73"/>
    <w:rsid w:val="007F32C5"/>
    <w:rsid w:val="007F330D"/>
    <w:rsid w:val="007F3575"/>
    <w:rsid w:val="007F7CAB"/>
    <w:rsid w:val="00803110"/>
    <w:rsid w:val="00803D80"/>
    <w:rsid w:val="0080408E"/>
    <w:rsid w:val="00805A4C"/>
    <w:rsid w:val="00806A3C"/>
    <w:rsid w:val="00806E8E"/>
    <w:rsid w:val="00807E39"/>
    <w:rsid w:val="00811AA6"/>
    <w:rsid w:val="00811F01"/>
    <w:rsid w:val="008138DA"/>
    <w:rsid w:val="00814B4D"/>
    <w:rsid w:val="0081633F"/>
    <w:rsid w:val="00816C88"/>
    <w:rsid w:val="00816F83"/>
    <w:rsid w:val="0081718F"/>
    <w:rsid w:val="00820018"/>
    <w:rsid w:val="00820536"/>
    <w:rsid w:val="008211B0"/>
    <w:rsid w:val="008255B6"/>
    <w:rsid w:val="00825649"/>
    <w:rsid w:val="008322A9"/>
    <w:rsid w:val="00833AB1"/>
    <w:rsid w:val="008371BC"/>
    <w:rsid w:val="008407BA"/>
    <w:rsid w:val="0084158C"/>
    <w:rsid w:val="00841A1D"/>
    <w:rsid w:val="008466F4"/>
    <w:rsid w:val="00846B44"/>
    <w:rsid w:val="00846BA6"/>
    <w:rsid w:val="00846CC5"/>
    <w:rsid w:val="00850D27"/>
    <w:rsid w:val="008515F3"/>
    <w:rsid w:val="0085191B"/>
    <w:rsid w:val="0085373D"/>
    <w:rsid w:val="0085700D"/>
    <w:rsid w:val="008609B2"/>
    <w:rsid w:val="00861890"/>
    <w:rsid w:val="0086191A"/>
    <w:rsid w:val="008626BB"/>
    <w:rsid w:val="00862D68"/>
    <w:rsid w:val="00866271"/>
    <w:rsid w:val="00866F12"/>
    <w:rsid w:val="008705C5"/>
    <w:rsid w:val="00871ADA"/>
    <w:rsid w:val="00872C9E"/>
    <w:rsid w:val="00873640"/>
    <w:rsid w:val="00874101"/>
    <w:rsid w:val="00874C48"/>
    <w:rsid w:val="0088482E"/>
    <w:rsid w:val="00887F8D"/>
    <w:rsid w:val="00890E81"/>
    <w:rsid w:val="00891C26"/>
    <w:rsid w:val="00892E92"/>
    <w:rsid w:val="00897B04"/>
    <w:rsid w:val="008A083C"/>
    <w:rsid w:val="008A1EA0"/>
    <w:rsid w:val="008A39AF"/>
    <w:rsid w:val="008A5A76"/>
    <w:rsid w:val="008A6926"/>
    <w:rsid w:val="008A743F"/>
    <w:rsid w:val="008B2C86"/>
    <w:rsid w:val="008B31FE"/>
    <w:rsid w:val="008B55E5"/>
    <w:rsid w:val="008C0FA7"/>
    <w:rsid w:val="008C2EB7"/>
    <w:rsid w:val="008C3B58"/>
    <w:rsid w:val="008C461F"/>
    <w:rsid w:val="008C6EA9"/>
    <w:rsid w:val="008D0E7E"/>
    <w:rsid w:val="008D1CCB"/>
    <w:rsid w:val="008D46F4"/>
    <w:rsid w:val="008D5E1C"/>
    <w:rsid w:val="008D604B"/>
    <w:rsid w:val="008D619C"/>
    <w:rsid w:val="008E73C7"/>
    <w:rsid w:val="008F07C1"/>
    <w:rsid w:val="008F2516"/>
    <w:rsid w:val="008F26E4"/>
    <w:rsid w:val="008F2D8F"/>
    <w:rsid w:val="008F58E7"/>
    <w:rsid w:val="0090280B"/>
    <w:rsid w:val="009044A0"/>
    <w:rsid w:val="0090516A"/>
    <w:rsid w:val="00906028"/>
    <w:rsid w:val="00907FC2"/>
    <w:rsid w:val="009119E6"/>
    <w:rsid w:val="00912284"/>
    <w:rsid w:val="00915F80"/>
    <w:rsid w:val="00916294"/>
    <w:rsid w:val="009173CD"/>
    <w:rsid w:val="00921069"/>
    <w:rsid w:val="009249B3"/>
    <w:rsid w:val="00926A42"/>
    <w:rsid w:val="009319B9"/>
    <w:rsid w:val="00940071"/>
    <w:rsid w:val="00940389"/>
    <w:rsid w:val="00943E5A"/>
    <w:rsid w:val="00944BCA"/>
    <w:rsid w:val="009453C9"/>
    <w:rsid w:val="00945BFF"/>
    <w:rsid w:val="00951952"/>
    <w:rsid w:val="00951EA3"/>
    <w:rsid w:val="009521D1"/>
    <w:rsid w:val="00952399"/>
    <w:rsid w:val="00952EFF"/>
    <w:rsid w:val="009535C5"/>
    <w:rsid w:val="00953D98"/>
    <w:rsid w:val="00957F86"/>
    <w:rsid w:val="00960C86"/>
    <w:rsid w:val="00960F1D"/>
    <w:rsid w:val="0096322D"/>
    <w:rsid w:val="009650E7"/>
    <w:rsid w:val="009713C4"/>
    <w:rsid w:val="00973B3C"/>
    <w:rsid w:val="00973BBE"/>
    <w:rsid w:val="00974F6F"/>
    <w:rsid w:val="009754E3"/>
    <w:rsid w:val="00976827"/>
    <w:rsid w:val="00977C32"/>
    <w:rsid w:val="00977C34"/>
    <w:rsid w:val="00977EF1"/>
    <w:rsid w:val="00980FAA"/>
    <w:rsid w:val="0098183D"/>
    <w:rsid w:val="00981987"/>
    <w:rsid w:val="00982734"/>
    <w:rsid w:val="00983D30"/>
    <w:rsid w:val="00985B0C"/>
    <w:rsid w:val="00985EEF"/>
    <w:rsid w:val="00990F75"/>
    <w:rsid w:val="009A3685"/>
    <w:rsid w:val="009A710D"/>
    <w:rsid w:val="009B0CF4"/>
    <w:rsid w:val="009B3C61"/>
    <w:rsid w:val="009B5340"/>
    <w:rsid w:val="009B6B9E"/>
    <w:rsid w:val="009C54A4"/>
    <w:rsid w:val="009D0FDF"/>
    <w:rsid w:val="009D1260"/>
    <w:rsid w:val="009D1814"/>
    <w:rsid w:val="009D3DFA"/>
    <w:rsid w:val="009D7A3C"/>
    <w:rsid w:val="009E4A14"/>
    <w:rsid w:val="009E6BBE"/>
    <w:rsid w:val="009E6ECC"/>
    <w:rsid w:val="009F16CD"/>
    <w:rsid w:val="009F2480"/>
    <w:rsid w:val="009F3E4C"/>
    <w:rsid w:val="009F45B0"/>
    <w:rsid w:val="00A006C7"/>
    <w:rsid w:val="00A00B93"/>
    <w:rsid w:val="00A04256"/>
    <w:rsid w:val="00A06347"/>
    <w:rsid w:val="00A0722B"/>
    <w:rsid w:val="00A0727D"/>
    <w:rsid w:val="00A10351"/>
    <w:rsid w:val="00A1364C"/>
    <w:rsid w:val="00A13C5A"/>
    <w:rsid w:val="00A16436"/>
    <w:rsid w:val="00A16C37"/>
    <w:rsid w:val="00A20AA7"/>
    <w:rsid w:val="00A21AAF"/>
    <w:rsid w:val="00A25E30"/>
    <w:rsid w:val="00A26C36"/>
    <w:rsid w:val="00A3054D"/>
    <w:rsid w:val="00A30C64"/>
    <w:rsid w:val="00A35611"/>
    <w:rsid w:val="00A36F17"/>
    <w:rsid w:val="00A370F1"/>
    <w:rsid w:val="00A41F4A"/>
    <w:rsid w:val="00A44510"/>
    <w:rsid w:val="00A447D4"/>
    <w:rsid w:val="00A476DC"/>
    <w:rsid w:val="00A50A6B"/>
    <w:rsid w:val="00A50ED0"/>
    <w:rsid w:val="00A51A85"/>
    <w:rsid w:val="00A51DE3"/>
    <w:rsid w:val="00A52F50"/>
    <w:rsid w:val="00A55553"/>
    <w:rsid w:val="00A57C8C"/>
    <w:rsid w:val="00A607FE"/>
    <w:rsid w:val="00A61237"/>
    <w:rsid w:val="00A613B6"/>
    <w:rsid w:val="00A62AAB"/>
    <w:rsid w:val="00A63410"/>
    <w:rsid w:val="00A64100"/>
    <w:rsid w:val="00A719DE"/>
    <w:rsid w:val="00A73770"/>
    <w:rsid w:val="00A7426A"/>
    <w:rsid w:val="00A7632F"/>
    <w:rsid w:val="00A83737"/>
    <w:rsid w:val="00A928DE"/>
    <w:rsid w:val="00A96542"/>
    <w:rsid w:val="00A97E7F"/>
    <w:rsid w:val="00AA340F"/>
    <w:rsid w:val="00AA55D1"/>
    <w:rsid w:val="00AA5D0E"/>
    <w:rsid w:val="00AA6DBE"/>
    <w:rsid w:val="00AA7587"/>
    <w:rsid w:val="00AB04F9"/>
    <w:rsid w:val="00AB2F29"/>
    <w:rsid w:val="00AB41FD"/>
    <w:rsid w:val="00AB4898"/>
    <w:rsid w:val="00AB62EA"/>
    <w:rsid w:val="00AB7E12"/>
    <w:rsid w:val="00AC0E75"/>
    <w:rsid w:val="00AC233B"/>
    <w:rsid w:val="00AC286B"/>
    <w:rsid w:val="00AC346D"/>
    <w:rsid w:val="00AC78A5"/>
    <w:rsid w:val="00AD05C0"/>
    <w:rsid w:val="00AD6EC8"/>
    <w:rsid w:val="00AE367A"/>
    <w:rsid w:val="00AE3758"/>
    <w:rsid w:val="00AE3F6F"/>
    <w:rsid w:val="00AE477E"/>
    <w:rsid w:val="00AE603C"/>
    <w:rsid w:val="00AF3659"/>
    <w:rsid w:val="00AF6B77"/>
    <w:rsid w:val="00AF6E6A"/>
    <w:rsid w:val="00B023FD"/>
    <w:rsid w:val="00B027FB"/>
    <w:rsid w:val="00B0429F"/>
    <w:rsid w:val="00B05C8F"/>
    <w:rsid w:val="00B102E6"/>
    <w:rsid w:val="00B1152F"/>
    <w:rsid w:val="00B1257F"/>
    <w:rsid w:val="00B15DEA"/>
    <w:rsid w:val="00B17C03"/>
    <w:rsid w:val="00B20074"/>
    <w:rsid w:val="00B2023D"/>
    <w:rsid w:val="00B20C14"/>
    <w:rsid w:val="00B22C59"/>
    <w:rsid w:val="00B22E42"/>
    <w:rsid w:val="00B2338A"/>
    <w:rsid w:val="00B23B63"/>
    <w:rsid w:val="00B24759"/>
    <w:rsid w:val="00B27F25"/>
    <w:rsid w:val="00B30C33"/>
    <w:rsid w:val="00B3330C"/>
    <w:rsid w:val="00B33D89"/>
    <w:rsid w:val="00B37B92"/>
    <w:rsid w:val="00B408DF"/>
    <w:rsid w:val="00B42335"/>
    <w:rsid w:val="00B437FB"/>
    <w:rsid w:val="00B43C7C"/>
    <w:rsid w:val="00B474DD"/>
    <w:rsid w:val="00B476E3"/>
    <w:rsid w:val="00B47954"/>
    <w:rsid w:val="00B47F3D"/>
    <w:rsid w:val="00B507EA"/>
    <w:rsid w:val="00B53060"/>
    <w:rsid w:val="00B53093"/>
    <w:rsid w:val="00B54EA9"/>
    <w:rsid w:val="00B551A1"/>
    <w:rsid w:val="00B577A0"/>
    <w:rsid w:val="00B60B2A"/>
    <w:rsid w:val="00B62428"/>
    <w:rsid w:val="00B66097"/>
    <w:rsid w:val="00B71FC2"/>
    <w:rsid w:val="00B76F11"/>
    <w:rsid w:val="00B832C9"/>
    <w:rsid w:val="00B837EA"/>
    <w:rsid w:val="00B8564A"/>
    <w:rsid w:val="00B86E09"/>
    <w:rsid w:val="00B878EC"/>
    <w:rsid w:val="00B878FB"/>
    <w:rsid w:val="00B924BE"/>
    <w:rsid w:val="00B9277C"/>
    <w:rsid w:val="00B94035"/>
    <w:rsid w:val="00B94E68"/>
    <w:rsid w:val="00B95D10"/>
    <w:rsid w:val="00BA0446"/>
    <w:rsid w:val="00BA5F18"/>
    <w:rsid w:val="00BA64F2"/>
    <w:rsid w:val="00BA73CB"/>
    <w:rsid w:val="00BB093C"/>
    <w:rsid w:val="00BB168D"/>
    <w:rsid w:val="00BB375A"/>
    <w:rsid w:val="00BB3F96"/>
    <w:rsid w:val="00BC062B"/>
    <w:rsid w:val="00BC1924"/>
    <w:rsid w:val="00BC5C87"/>
    <w:rsid w:val="00BC6556"/>
    <w:rsid w:val="00BC782D"/>
    <w:rsid w:val="00BC7906"/>
    <w:rsid w:val="00BD009B"/>
    <w:rsid w:val="00BD0153"/>
    <w:rsid w:val="00BD0936"/>
    <w:rsid w:val="00BD21E4"/>
    <w:rsid w:val="00BD4325"/>
    <w:rsid w:val="00BE1916"/>
    <w:rsid w:val="00BE1CC4"/>
    <w:rsid w:val="00BE42F0"/>
    <w:rsid w:val="00BE57FD"/>
    <w:rsid w:val="00BF0619"/>
    <w:rsid w:val="00BF2BE7"/>
    <w:rsid w:val="00BF4B60"/>
    <w:rsid w:val="00C0067F"/>
    <w:rsid w:val="00C0194A"/>
    <w:rsid w:val="00C03150"/>
    <w:rsid w:val="00C073F0"/>
    <w:rsid w:val="00C10F4A"/>
    <w:rsid w:val="00C13E8A"/>
    <w:rsid w:val="00C23DDD"/>
    <w:rsid w:val="00C23F0E"/>
    <w:rsid w:val="00C250C7"/>
    <w:rsid w:val="00C27C71"/>
    <w:rsid w:val="00C318E0"/>
    <w:rsid w:val="00C322B1"/>
    <w:rsid w:val="00C322D6"/>
    <w:rsid w:val="00C379B4"/>
    <w:rsid w:val="00C42907"/>
    <w:rsid w:val="00C43553"/>
    <w:rsid w:val="00C44C01"/>
    <w:rsid w:val="00C44D6E"/>
    <w:rsid w:val="00C44F8E"/>
    <w:rsid w:val="00C51ECE"/>
    <w:rsid w:val="00C52FEC"/>
    <w:rsid w:val="00C65DFF"/>
    <w:rsid w:val="00C70CFB"/>
    <w:rsid w:val="00C712BB"/>
    <w:rsid w:val="00C72606"/>
    <w:rsid w:val="00C7416A"/>
    <w:rsid w:val="00C75176"/>
    <w:rsid w:val="00C77451"/>
    <w:rsid w:val="00C83741"/>
    <w:rsid w:val="00C86805"/>
    <w:rsid w:val="00C917D0"/>
    <w:rsid w:val="00C92219"/>
    <w:rsid w:val="00C925B2"/>
    <w:rsid w:val="00C94108"/>
    <w:rsid w:val="00C95EA6"/>
    <w:rsid w:val="00C96D12"/>
    <w:rsid w:val="00CA2554"/>
    <w:rsid w:val="00CA480C"/>
    <w:rsid w:val="00CA4EBB"/>
    <w:rsid w:val="00CA68C7"/>
    <w:rsid w:val="00CA6CE5"/>
    <w:rsid w:val="00CB3673"/>
    <w:rsid w:val="00CB53A7"/>
    <w:rsid w:val="00CB5890"/>
    <w:rsid w:val="00CB7D97"/>
    <w:rsid w:val="00CC2A0F"/>
    <w:rsid w:val="00CC3BF4"/>
    <w:rsid w:val="00CC3D92"/>
    <w:rsid w:val="00CC46C2"/>
    <w:rsid w:val="00CC4887"/>
    <w:rsid w:val="00CC5710"/>
    <w:rsid w:val="00CC7322"/>
    <w:rsid w:val="00CD1EDF"/>
    <w:rsid w:val="00CD2CFE"/>
    <w:rsid w:val="00CD3B6A"/>
    <w:rsid w:val="00CE2EBE"/>
    <w:rsid w:val="00CE46E1"/>
    <w:rsid w:val="00CE5A4C"/>
    <w:rsid w:val="00CE6828"/>
    <w:rsid w:val="00CE7EC6"/>
    <w:rsid w:val="00CF0EE9"/>
    <w:rsid w:val="00CF242A"/>
    <w:rsid w:val="00CF2F33"/>
    <w:rsid w:val="00CF679F"/>
    <w:rsid w:val="00CF683E"/>
    <w:rsid w:val="00D013F6"/>
    <w:rsid w:val="00D021C2"/>
    <w:rsid w:val="00D04580"/>
    <w:rsid w:val="00D06D76"/>
    <w:rsid w:val="00D07514"/>
    <w:rsid w:val="00D11472"/>
    <w:rsid w:val="00D13D53"/>
    <w:rsid w:val="00D14880"/>
    <w:rsid w:val="00D17869"/>
    <w:rsid w:val="00D20C76"/>
    <w:rsid w:val="00D21400"/>
    <w:rsid w:val="00D2373F"/>
    <w:rsid w:val="00D24A74"/>
    <w:rsid w:val="00D2632A"/>
    <w:rsid w:val="00D279FC"/>
    <w:rsid w:val="00D3070F"/>
    <w:rsid w:val="00D335FA"/>
    <w:rsid w:val="00D35133"/>
    <w:rsid w:val="00D36289"/>
    <w:rsid w:val="00D372D1"/>
    <w:rsid w:val="00D414A2"/>
    <w:rsid w:val="00D41E0F"/>
    <w:rsid w:val="00D43124"/>
    <w:rsid w:val="00D45E72"/>
    <w:rsid w:val="00D46687"/>
    <w:rsid w:val="00D46B1D"/>
    <w:rsid w:val="00D51860"/>
    <w:rsid w:val="00D51DDC"/>
    <w:rsid w:val="00D530F6"/>
    <w:rsid w:val="00D53C44"/>
    <w:rsid w:val="00D5473C"/>
    <w:rsid w:val="00D5510C"/>
    <w:rsid w:val="00D6294F"/>
    <w:rsid w:val="00D63516"/>
    <w:rsid w:val="00D705DD"/>
    <w:rsid w:val="00D7115A"/>
    <w:rsid w:val="00D737CB"/>
    <w:rsid w:val="00D76128"/>
    <w:rsid w:val="00D80885"/>
    <w:rsid w:val="00D80997"/>
    <w:rsid w:val="00D82609"/>
    <w:rsid w:val="00D8374D"/>
    <w:rsid w:val="00D84C9C"/>
    <w:rsid w:val="00D85B57"/>
    <w:rsid w:val="00D867C1"/>
    <w:rsid w:val="00D87F34"/>
    <w:rsid w:val="00D919DD"/>
    <w:rsid w:val="00D91AB0"/>
    <w:rsid w:val="00D949EE"/>
    <w:rsid w:val="00DA0043"/>
    <w:rsid w:val="00DA2809"/>
    <w:rsid w:val="00DA5ECB"/>
    <w:rsid w:val="00DA5EE5"/>
    <w:rsid w:val="00DA7703"/>
    <w:rsid w:val="00DB16A9"/>
    <w:rsid w:val="00DB42F5"/>
    <w:rsid w:val="00DB45E1"/>
    <w:rsid w:val="00DB6486"/>
    <w:rsid w:val="00DB6F28"/>
    <w:rsid w:val="00DB7961"/>
    <w:rsid w:val="00DB7B75"/>
    <w:rsid w:val="00DB7CC8"/>
    <w:rsid w:val="00DC1595"/>
    <w:rsid w:val="00DC1950"/>
    <w:rsid w:val="00DC342D"/>
    <w:rsid w:val="00DC7379"/>
    <w:rsid w:val="00DC7BB3"/>
    <w:rsid w:val="00DD0220"/>
    <w:rsid w:val="00DD1B1D"/>
    <w:rsid w:val="00DD214A"/>
    <w:rsid w:val="00DD40BD"/>
    <w:rsid w:val="00DD4BE6"/>
    <w:rsid w:val="00DD5379"/>
    <w:rsid w:val="00DD5C51"/>
    <w:rsid w:val="00DD632B"/>
    <w:rsid w:val="00DD6901"/>
    <w:rsid w:val="00DE2C4A"/>
    <w:rsid w:val="00DE322B"/>
    <w:rsid w:val="00DE3668"/>
    <w:rsid w:val="00DE3844"/>
    <w:rsid w:val="00DE4D8B"/>
    <w:rsid w:val="00DE4F8C"/>
    <w:rsid w:val="00DE5DAC"/>
    <w:rsid w:val="00DF1458"/>
    <w:rsid w:val="00DF2BD1"/>
    <w:rsid w:val="00DF2C73"/>
    <w:rsid w:val="00DF59EF"/>
    <w:rsid w:val="00DF7243"/>
    <w:rsid w:val="00E00C0B"/>
    <w:rsid w:val="00E0179E"/>
    <w:rsid w:val="00E01EBE"/>
    <w:rsid w:val="00E01FD0"/>
    <w:rsid w:val="00E035B3"/>
    <w:rsid w:val="00E0365C"/>
    <w:rsid w:val="00E04386"/>
    <w:rsid w:val="00E04A7E"/>
    <w:rsid w:val="00E07F2C"/>
    <w:rsid w:val="00E15F7E"/>
    <w:rsid w:val="00E23BE1"/>
    <w:rsid w:val="00E256C9"/>
    <w:rsid w:val="00E303EA"/>
    <w:rsid w:val="00E31658"/>
    <w:rsid w:val="00E32B6B"/>
    <w:rsid w:val="00E33E7D"/>
    <w:rsid w:val="00E35153"/>
    <w:rsid w:val="00E40448"/>
    <w:rsid w:val="00E413C3"/>
    <w:rsid w:val="00E41A01"/>
    <w:rsid w:val="00E43E9A"/>
    <w:rsid w:val="00E50337"/>
    <w:rsid w:val="00E518C0"/>
    <w:rsid w:val="00E518F9"/>
    <w:rsid w:val="00E55432"/>
    <w:rsid w:val="00E55884"/>
    <w:rsid w:val="00E55D63"/>
    <w:rsid w:val="00E57A04"/>
    <w:rsid w:val="00E60480"/>
    <w:rsid w:val="00E642AA"/>
    <w:rsid w:val="00E64803"/>
    <w:rsid w:val="00E6652C"/>
    <w:rsid w:val="00E67C0C"/>
    <w:rsid w:val="00E70B93"/>
    <w:rsid w:val="00E75709"/>
    <w:rsid w:val="00E86D08"/>
    <w:rsid w:val="00E876DF"/>
    <w:rsid w:val="00E93836"/>
    <w:rsid w:val="00E94283"/>
    <w:rsid w:val="00E96A4A"/>
    <w:rsid w:val="00EA0541"/>
    <w:rsid w:val="00EA1BDE"/>
    <w:rsid w:val="00EA20BD"/>
    <w:rsid w:val="00EA6043"/>
    <w:rsid w:val="00EA6C80"/>
    <w:rsid w:val="00EA74E0"/>
    <w:rsid w:val="00EA7643"/>
    <w:rsid w:val="00EB1840"/>
    <w:rsid w:val="00EB362E"/>
    <w:rsid w:val="00EB54D0"/>
    <w:rsid w:val="00EB636F"/>
    <w:rsid w:val="00EB6644"/>
    <w:rsid w:val="00EC2271"/>
    <w:rsid w:val="00EC411B"/>
    <w:rsid w:val="00EC4D8B"/>
    <w:rsid w:val="00EC76AD"/>
    <w:rsid w:val="00EC7C42"/>
    <w:rsid w:val="00EC7F19"/>
    <w:rsid w:val="00ED26E8"/>
    <w:rsid w:val="00ED3259"/>
    <w:rsid w:val="00ED3605"/>
    <w:rsid w:val="00ED4E77"/>
    <w:rsid w:val="00ED5D79"/>
    <w:rsid w:val="00ED72EB"/>
    <w:rsid w:val="00EE0BED"/>
    <w:rsid w:val="00EE47A8"/>
    <w:rsid w:val="00EF0E28"/>
    <w:rsid w:val="00F01385"/>
    <w:rsid w:val="00F02339"/>
    <w:rsid w:val="00F02911"/>
    <w:rsid w:val="00F02E42"/>
    <w:rsid w:val="00F04E34"/>
    <w:rsid w:val="00F06616"/>
    <w:rsid w:val="00F12426"/>
    <w:rsid w:val="00F13011"/>
    <w:rsid w:val="00F13B6B"/>
    <w:rsid w:val="00F15B1C"/>
    <w:rsid w:val="00F1757C"/>
    <w:rsid w:val="00F21793"/>
    <w:rsid w:val="00F22057"/>
    <w:rsid w:val="00F22A15"/>
    <w:rsid w:val="00F23364"/>
    <w:rsid w:val="00F23B17"/>
    <w:rsid w:val="00F277AB"/>
    <w:rsid w:val="00F278CE"/>
    <w:rsid w:val="00F3184E"/>
    <w:rsid w:val="00F3234C"/>
    <w:rsid w:val="00F374E7"/>
    <w:rsid w:val="00F40930"/>
    <w:rsid w:val="00F43179"/>
    <w:rsid w:val="00F44D17"/>
    <w:rsid w:val="00F45A69"/>
    <w:rsid w:val="00F47B15"/>
    <w:rsid w:val="00F55C5E"/>
    <w:rsid w:val="00F564DF"/>
    <w:rsid w:val="00F564F4"/>
    <w:rsid w:val="00F565EC"/>
    <w:rsid w:val="00F57959"/>
    <w:rsid w:val="00F61AAF"/>
    <w:rsid w:val="00F651DB"/>
    <w:rsid w:val="00F672DD"/>
    <w:rsid w:val="00F71D48"/>
    <w:rsid w:val="00F7226D"/>
    <w:rsid w:val="00F743A4"/>
    <w:rsid w:val="00F80549"/>
    <w:rsid w:val="00F80DCD"/>
    <w:rsid w:val="00F845B0"/>
    <w:rsid w:val="00F86564"/>
    <w:rsid w:val="00F876D6"/>
    <w:rsid w:val="00F877B4"/>
    <w:rsid w:val="00F90BA0"/>
    <w:rsid w:val="00F91BA6"/>
    <w:rsid w:val="00F91D7A"/>
    <w:rsid w:val="00F928B2"/>
    <w:rsid w:val="00F92BF7"/>
    <w:rsid w:val="00F947E1"/>
    <w:rsid w:val="00F94E3F"/>
    <w:rsid w:val="00FA13DA"/>
    <w:rsid w:val="00FA2AF9"/>
    <w:rsid w:val="00FA4E14"/>
    <w:rsid w:val="00FA57CC"/>
    <w:rsid w:val="00FA65F1"/>
    <w:rsid w:val="00FB4F2C"/>
    <w:rsid w:val="00FB5613"/>
    <w:rsid w:val="00FB573A"/>
    <w:rsid w:val="00FC4BB3"/>
    <w:rsid w:val="00FC680D"/>
    <w:rsid w:val="00FC688E"/>
    <w:rsid w:val="00FC7030"/>
    <w:rsid w:val="00FC796C"/>
    <w:rsid w:val="00FD0138"/>
    <w:rsid w:val="00FD1CF5"/>
    <w:rsid w:val="00FD330B"/>
    <w:rsid w:val="00FD358A"/>
    <w:rsid w:val="00FD4C7D"/>
    <w:rsid w:val="00FD55F7"/>
    <w:rsid w:val="00FD7802"/>
    <w:rsid w:val="00FE1118"/>
    <w:rsid w:val="00FE298F"/>
    <w:rsid w:val="00FE3EA8"/>
    <w:rsid w:val="00FE73EC"/>
    <w:rsid w:val="00FE7AAA"/>
    <w:rsid w:val="00FF0EE9"/>
    <w:rsid w:val="00FF1148"/>
    <w:rsid w:val="00FF1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259"/>
  </w:style>
  <w:style w:type="paragraph" w:styleId="1">
    <w:name w:val="heading 1"/>
    <w:basedOn w:val="a"/>
    <w:next w:val="a"/>
    <w:link w:val="10"/>
    <w:uiPriority w:val="9"/>
    <w:qFormat/>
    <w:rsid w:val="00D1488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DF2C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5C5"/>
    <w:pPr>
      <w:ind w:left="720"/>
      <w:contextualSpacing/>
    </w:pPr>
  </w:style>
  <w:style w:type="paragraph" w:styleId="a4">
    <w:name w:val="footnote text"/>
    <w:basedOn w:val="a"/>
    <w:link w:val="a5"/>
    <w:uiPriority w:val="99"/>
    <w:unhideWhenUsed/>
    <w:rsid w:val="008705C5"/>
    <w:pPr>
      <w:spacing w:after="0" w:line="240" w:lineRule="auto"/>
    </w:pPr>
    <w:rPr>
      <w:sz w:val="20"/>
      <w:szCs w:val="20"/>
    </w:rPr>
  </w:style>
  <w:style w:type="character" w:customStyle="1" w:styleId="a5">
    <w:name w:val="Текст сноски Знак"/>
    <w:basedOn w:val="a0"/>
    <w:link w:val="a4"/>
    <w:uiPriority w:val="99"/>
    <w:rsid w:val="008705C5"/>
    <w:rPr>
      <w:sz w:val="20"/>
      <w:szCs w:val="20"/>
    </w:rPr>
  </w:style>
  <w:style w:type="character" w:styleId="a6">
    <w:name w:val="footnote reference"/>
    <w:basedOn w:val="a0"/>
    <w:uiPriority w:val="99"/>
    <w:semiHidden/>
    <w:unhideWhenUsed/>
    <w:rsid w:val="008705C5"/>
    <w:rPr>
      <w:vertAlign w:val="superscript"/>
    </w:rPr>
  </w:style>
  <w:style w:type="character" w:customStyle="1" w:styleId="10">
    <w:name w:val="Заголовок 1 Знак"/>
    <w:basedOn w:val="a0"/>
    <w:link w:val="1"/>
    <w:uiPriority w:val="9"/>
    <w:rsid w:val="00D14880"/>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DD40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40BD"/>
    <w:rPr>
      <w:rFonts w:ascii="Tahoma" w:hAnsi="Tahoma" w:cs="Tahoma"/>
      <w:sz w:val="16"/>
      <w:szCs w:val="16"/>
    </w:rPr>
  </w:style>
  <w:style w:type="table" w:styleId="a9">
    <w:name w:val="Table Grid"/>
    <w:basedOn w:val="a1"/>
    <w:uiPriority w:val="59"/>
    <w:rsid w:val="00A64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TabHeader">
    <w:name w:val="ArtTabHeader"/>
    <w:rsid w:val="00A64100"/>
    <w:pPr>
      <w:spacing w:after="0" w:line="240" w:lineRule="auto"/>
    </w:pPr>
    <w:rPr>
      <w:rFonts w:ascii="Arial" w:eastAsia="Arial" w:hAnsi="Arial" w:cs="Arial"/>
      <w:b/>
      <w:sz w:val="16"/>
      <w:szCs w:val="20"/>
      <w:lang w:eastAsia="ru-RU"/>
    </w:rPr>
  </w:style>
  <w:style w:type="paragraph" w:customStyle="1" w:styleId="ArtTabNormal">
    <w:name w:val="ArtTabNormal"/>
    <w:rsid w:val="00A64100"/>
    <w:pPr>
      <w:spacing w:after="0" w:line="240" w:lineRule="auto"/>
    </w:pPr>
    <w:rPr>
      <w:rFonts w:ascii="Arial" w:eastAsia="Arial" w:hAnsi="Arial" w:cs="Arial"/>
      <w:sz w:val="16"/>
      <w:szCs w:val="20"/>
      <w:lang w:eastAsia="ru-RU"/>
    </w:rPr>
  </w:style>
  <w:style w:type="character" w:styleId="aa">
    <w:name w:val="Hyperlink"/>
    <w:basedOn w:val="a0"/>
    <w:uiPriority w:val="99"/>
    <w:unhideWhenUsed/>
    <w:rsid w:val="00240F8C"/>
    <w:rPr>
      <w:color w:val="0000FF"/>
      <w:u w:val="single"/>
    </w:rPr>
  </w:style>
  <w:style w:type="paragraph" w:customStyle="1" w:styleId="TabHyperlink">
    <w:name w:val="TabHyperlink"/>
    <w:rsid w:val="00BA73CB"/>
    <w:pPr>
      <w:spacing w:after="0" w:line="240" w:lineRule="auto"/>
    </w:pPr>
    <w:rPr>
      <w:rFonts w:ascii="Arial" w:eastAsia="Arial" w:hAnsi="Arial" w:cs="Arial"/>
      <w:color w:val="0000FF"/>
      <w:sz w:val="16"/>
      <w:szCs w:val="20"/>
      <w:u w:val="single"/>
      <w:lang w:eastAsia="ru-RU"/>
    </w:rPr>
  </w:style>
  <w:style w:type="character" w:customStyle="1" w:styleId="20">
    <w:name w:val="Заголовок 2 Знак"/>
    <w:basedOn w:val="a0"/>
    <w:link w:val="2"/>
    <w:uiPriority w:val="9"/>
    <w:rsid w:val="00DF2C73"/>
    <w:rPr>
      <w:rFonts w:asciiTheme="majorHAnsi" w:eastAsiaTheme="majorEastAsia" w:hAnsiTheme="majorHAnsi" w:cstheme="majorBidi"/>
      <w:b/>
      <w:bCs/>
      <w:color w:val="4F81BD" w:themeColor="accent1"/>
      <w:sz w:val="26"/>
      <w:szCs w:val="26"/>
    </w:rPr>
  </w:style>
  <w:style w:type="character" w:customStyle="1" w:styleId="name-row">
    <w:name w:val="name-row"/>
    <w:basedOn w:val="a0"/>
    <w:rsid w:val="00DF2C73"/>
  </w:style>
  <w:style w:type="character" w:customStyle="1" w:styleId="info-row">
    <w:name w:val="info-row"/>
    <w:basedOn w:val="a0"/>
    <w:rsid w:val="00DF2C73"/>
  </w:style>
  <w:style w:type="character" w:customStyle="1" w:styleId="apple-converted-space">
    <w:name w:val="apple-converted-space"/>
    <w:basedOn w:val="a0"/>
    <w:rsid w:val="00DF2C73"/>
  </w:style>
  <w:style w:type="paragraph" w:styleId="ab">
    <w:name w:val="TOC Heading"/>
    <w:basedOn w:val="1"/>
    <w:next w:val="a"/>
    <w:uiPriority w:val="39"/>
    <w:semiHidden/>
    <w:unhideWhenUsed/>
    <w:qFormat/>
    <w:rsid w:val="00833AB1"/>
    <w:pPr>
      <w:spacing w:line="276" w:lineRule="auto"/>
      <w:outlineLvl w:val="9"/>
    </w:pPr>
    <w:rPr>
      <w:lang w:eastAsia="en-US"/>
    </w:rPr>
  </w:style>
  <w:style w:type="paragraph" w:styleId="11">
    <w:name w:val="toc 1"/>
    <w:basedOn w:val="a"/>
    <w:next w:val="a"/>
    <w:autoRedefine/>
    <w:uiPriority w:val="39"/>
    <w:unhideWhenUsed/>
    <w:rsid w:val="00833AB1"/>
    <w:pPr>
      <w:spacing w:after="100"/>
    </w:pPr>
  </w:style>
  <w:style w:type="paragraph" w:styleId="21">
    <w:name w:val="toc 2"/>
    <w:basedOn w:val="a"/>
    <w:next w:val="a"/>
    <w:autoRedefine/>
    <w:uiPriority w:val="39"/>
    <w:unhideWhenUsed/>
    <w:rsid w:val="00833AB1"/>
    <w:pPr>
      <w:spacing w:after="100"/>
      <w:ind w:left="220"/>
    </w:pPr>
  </w:style>
  <w:style w:type="paragraph" w:customStyle="1" w:styleId="ac">
    <w:name w:val="Титульная страница"/>
    <w:basedOn w:val="a"/>
    <w:qFormat/>
    <w:rsid w:val="00833AB1"/>
    <w:pPr>
      <w:widowControl w:val="0"/>
      <w:shd w:val="clear" w:color="auto" w:fill="FFFFFF"/>
      <w:autoSpaceDE w:val="0"/>
      <w:autoSpaceDN w:val="0"/>
      <w:adjustRightInd w:val="0"/>
      <w:spacing w:after="0" w:line="360" w:lineRule="auto"/>
      <w:jc w:val="center"/>
    </w:pPr>
    <w:rPr>
      <w:rFonts w:ascii="Times New Roman" w:eastAsia="Times New Roman" w:hAnsi="Times New Roman" w:cs="Times New Roman"/>
      <w:bCs/>
      <w:spacing w:val="-3"/>
      <w:sz w:val="28"/>
      <w:szCs w:val="28"/>
      <w:lang w:eastAsia="ru-RU"/>
    </w:rPr>
  </w:style>
  <w:style w:type="paragraph" w:styleId="ad">
    <w:name w:val="header"/>
    <w:basedOn w:val="a"/>
    <w:link w:val="ae"/>
    <w:uiPriority w:val="99"/>
    <w:semiHidden/>
    <w:unhideWhenUsed/>
    <w:rsid w:val="00D06D7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D06D76"/>
  </w:style>
  <w:style w:type="paragraph" w:styleId="af">
    <w:name w:val="footer"/>
    <w:basedOn w:val="a"/>
    <w:link w:val="af0"/>
    <w:uiPriority w:val="99"/>
    <w:unhideWhenUsed/>
    <w:rsid w:val="00D06D7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06D76"/>
  </w:style>
  <w:style w:type="character" w:styleId="af1">
    <w:name w:val="annotation reference"/>
    <w:basedOn w:val="a0"/>
    <w:uiPriority w:val="99"/>
    <w:semiHidden/>
    <w:unhideWhenUsed/>
    <w:rsid w:val="00C65DFF"/>
    <w:rPr>
      <w:sz w:val="16"/>
      <w:szCs w:val="16"/>
    </w:rPr>
  </w:style>
  <w:style w:type="paragraph" w:styleId="af2">
    <w:name w:val="annotation text"/>
    <w:basedOn w:val="a"/>
    <w:link w:val="af3"/>
    <w:uiPriority w:val="99"/>
    <w:semiHidden/>
    <w:unhideWhenUsed/>
    <w:rsid w:val="00C65DFF"/>
    <w:pPr>
      <w:spacing w:line="240" w:lineRule="auto"/>
    </w:pPr>
    <w:rPr>
      <w:sz w:val="20"/>
      <w:szCs w:val="20"/>
    </w:rPr>
  </w:style>
  <w:style w:type="character" w:customStyle="1" w:styleId="af3">
    <w:name w:val="Текст примечания Знак"/>
    <w:basedOn w:val="a0"/>
    <w:link w:val="af2"/>
    <w:uiPriority w:val="99"/>
    <w:semiHidden/>
    <w:rsid w:val="00C65DFF"/>
    <w:rPr>
      <w:sz w:val="20"/>
      <w:szCs w:val="20"/>
    </w:rPr>
  </w:style>
  <w:style w:type="paragraph" w:styleId="af4">
    <w:name w:val="annotation subject"/>
    <w:basedOn w:val="af2"/>
    <w:next w:val="af2"/>
    <w:link w:val="af5"/>
    <w:uiPriority w:val="99"/>
    <w:semiHidden/>
    <w:unhideWhenUsed/>
    <w:rsid w:val="00C65DFF"/>
    <w:rPr>
      <w:b/>
      <w:bCs/>
    </w:rPr>
  </w:style>
  <w:style w:type="character" w:customStyle="1" w:styleId="af5">
    <w:name w:val="Тема примечания Знак"/>
    <w:basedOn w:val="af3"/>
    <w:link w:val="af4"/>
    <w:uiPriority w:val="99"/>
    <w:semiHidden/>
    <w:rsid w:val="00C65DFF"/>
    <w:rPr>
      <w:b/>
      <w:bCs/>
    </w:rPr>
  </w:style>
</w:styles>
</file>

<file path=word/webSettings.xml><?xml version="1.0" encoding="utf-8"?>
<w:webSettings xmlns:r="http://schemas.openxmlformats.org/officeDocument/2006/relationships" xmlns:w="http://schemas.openxmlformats.org/wordprocessingml/2006/main">
  <w:divs>
    <w:div w:id="90123199">
      <w:bodyDiv w:val="1"/>
      <w:marLeft w:val="0"/>
      <w:marRight w:val="0"/>
      <w:marTop w:val="0"/>
      <w:marBottom w:val="0"/>
      <w:divBdr>
        <w:top w:val="none" w:sz="0" w:space="0" w:color="auto"/>
        <w:left w:val="none" w:sz="0" w:space="0" w:color="auto"/>
        <w:bottom w:val="none" w:sz="0" w:space="0" w:color="auto"/>
        <w:right w:val="none" w:sz="0" w:space="0" w:color="auto"/>
      </w:divBdr>
    </w:div>
    <w:div w:id="137958904">
      <w:bodyDiv w:val="1"/>
      <w:marLeft w:val="0"/>
      <w:marRight w:val="0"/>
      <w:marTop w:val="0"/>
      <w:marBottom w:val="0"/>
      <w:divBdr>
        <w:top w:val="none" w:sz="0" w:space="0" w:color="auto"/>
        <w:left w:val="none" w:sz="0" w:space="0" w:color="auto"/>
        <w:bottom w:val="none" w:sz="0" w:space="0" w:color="auto"/>
        <w:right w:val="none" w:sz="0" w:space="0" w:color="auto"/>
      </w:divBdr>
    </w:div>
    <w:div w:id="222646452">
      <w:bodyDiv w:val="1"/>
      <w:marLeft w:val="0"/>
      <w:marRight w:val="0"/>
      <w:marTop w:val="0"/>
      <w:marBottom w:val="0"/>
      <w:divBdr>
        <w:top w:val="none" w:sz="0" w:space="0" w:color="auto"/>
        <w:left w:val="none" w:sz="0" w:space="0" w:color="auto"/>
        <w:bottom w:val="none" w:sz="0" w:space="0" w:color="auto"/>
        <w:right w:val="none" w:sz="0" w:space="0" w:color="auto"/>
      </w:divBdr>
    </w:div>
    <w:div w:id="591546157">
      <w:bodyDiv w:val="1"/>
      <w:marLeft w:val="0"/>
      <w:marRight w:val="0"/>
      <w:marTop w:val="0"/>
      <w:marBottom w:val="0"/>
      <w:divBdr>
        <w:top w:val="none" w:sz="0" w:space="0" w:color="auto"/>
        <w:left w:val="none" w:sz="0" w:space="0" w:color="auto"/>
        <w:bottom w:val="none" w:sz="0" w:space="0" w:color="auto"/>
        <w:right w:val="none" w:sz="0" w:space="0" w:color="auto"/>
      </w:divBdr>
    </w:div>
    <w:div w:id="1348368528">
      <w:bodyDiv w:val="1"/>
      <w:marLeft w:val="0"/>
      <w:marRight w:val="0"/>
      <w:marTop w:val="0"/>
      <w:marBottom w:val="0"/>
      <w:divBdr>
        <w:top w:val="none" w:sz="0" w:space="0" w:color="auto"/>
        <w:left w:val="none" w:sz="0" w:space="0" w:color="auto"/>
        <w:bottom w:val="none" w:sz="0" w:space="0" w:color="auto"/>
        <w:right w:val="none" w:sz="0" w:space="0" w:color="auto"/>
      </w:divBdr>
    </w:div>
    <w:div w:id="1503619548">
      <w:bodyDiv w:val="1"/>
      <w:marLeft w:val="0"/>
      <w:marRight w:val="0"/>
      <w:marTop w:val="0"/>
      <w:marBottom w:val="0"/>
      <w:divBdr>
        <w:top w:val="none" w:sz="0" w:space="0" w:color="auto"/>
        <w:left w:val="none" w:sz="0" w:space="0" w:color="auto"/>
        <w:bottom w:val="none" w:sz="0" w:space="0" w:color="auto"/>
        <w:right w:val="none" w:sz="0" w:space="0" w:color="auto"/>
      </w:divBdr>
    </w:div>
    <w:div w:id="1517888610">
      <w:bodyDiv w:val="1"/>
      <w:marLeft w:val="0"/>
      <w:marRight w:val="0"/>
      <w:marTop w:val="0"/>
      <w:marBottom w:val="0"/>
      <w:divBdr>
        <w:top w:val="none" w:sz="0" w:space="0" w:color="auto"/>
        <w:left w:val="none" w:sz="0" w:space="0" w:color="auto"/>
        <w:bottom w:val="none" w:sz="0" w:space="0" w:color="auto"/>
        <w:right w:val="none" w:sz="0" w:space="0" w:color="auto"/>
      </w:divBdr>
    </w:div>
    <w:div w:id="2088530303">
      <w:bodyDiv w:val="1"/>
      <w:marLeft w:val="0"/>
      <w:marRight w:val="0"/>
      <w:marTop w:val="0"/>
      <w:marBottom w:val="0"/>
      <w:divBdr>
        <w:top w:val="none" w:sz="0" w:space="0" w:color="auto"/>
        <w:left w:val="none" w:sz="0" w:space="0" w:color="auto"/>
        <w:bottom w:val="none" w:sz="0" w:space="0" w:color="auto"/>
        <w:right w:val="none" w:sz="0" w:space="0" w:color="auto"/>
      </w:divBdr>
    </w:div>
    <w:div w:id="21046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yberleninka.ru/article/n/riski-delovoy-reputatsii-identifikatsiya-i-otsen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Позитивный</c:v>
                </c:pt>
              </c:strCache>
            </c:strRef>
          </c:tx>
          <c:cat>
            <c:strRef>
              <c:f>Лист1!$A$2:$A$4</c:f>
              <c:strCache>
                <c:ptCount val="3"/>
                <c:pt idx="0">
                  <c:v>01.01.2017-07.08.17</c:v>
                </c:pt>
                <c:pt idx="1">
                  <c:v>08.08.17-02.11.17</c:v>
                </c:pt>
                <c:pt idx="2">
                  <c:v>03.11.12-31.03.18</c:v>
                </c:pt>
              </c:strCache>
            </c:strRef>
          </c:cat>
          <c:val>
            <c:numRef>
              <c:f>Лист1!$B$2:$B$4</c:f>
              <c:numCache>
                <c:formatCode>General</c:formatCode>
                <c:ptCount val="3"/>
                <c:pt idx="0">
                  <c:v>305</c:v>
                </c:pt>
                <c:pt idx="1">
                  <c:v>103</c:v>
                </c:pt>
                <c:pt idx="2">
                  <c:v>158</c:v>
                </c:pt>
              </c:numCache>
            </c:numRef>
          </c:val>
        </c:ser>
        <c:ser>
          <c:idx val="1"/>
          <c:order val="1"/>
          <c:tx>
            <c:strRef>
              <c:f>Лист1!$C$1</c:f>
              <c:strCache>
                <c:ptCount val="1"/>
                <c:pt idx="0">
                  <c:v>Негативный</c:v>
                </c:pt>
              </c:strCache>
            </c:strRef>
          </c:tx>
          <c:cat>
            <c:strRef>
              <c:f>Лист1!$A$2:$A$4</c:f>
              <c:strCache>
                <c:ptCount val="3"/>
                <c:pt idx="0">
                  <c:v>01.01.2017-07.08.17</c:v>
                </c:pt>
                <c:pt idx="1">
                  <c:v>08.08.17-02.11.17</c:v>
                </c:pt>
                <c:pt idx="2">
                  <c:v>03.11.12-31.03.18</c:v>
                </c:pt>
              </c:strCache>
            </c:strRef>
          </c:cat>
          <c:val>
            <c:numRef>
              <c:f>Лист1!$C$2:$C$4</c:f>
              <c:numCache>
                <c:formatCode>General</c:formatCode>
                <c:ptCount val="3"/>
                <c:pt idx="0">
                  <c:v>51</c:v>
                </c:pt>
                <c:pt idx="1">
                  <c:v>1151</c:v>
                </c:pt>
                <c:pt idx="2">
                  <c:v>99</c:v>
                </c:pt>
              </c:numCache>
            </c:numRef>
          </c:val>
        </c:ser>
        <c:ser>
          <c:idx val="2"/>
          <c:order val="2"/>
          <c:tx>
            <c:strRef>
              <c:f>Лист1!$D$1</c:f>
              <c:strCache>
                <c:ptCount val="1"/>
                <c:pt idx="0">
                  <c:v>Нейтральный</c:v>
                </c:pt>
              </c:strCache>
            </c:strRef>
          </c:tx>
          <c:cat>
            <c:strRef>
              <c:f>Лист1!$A$2:$A$4</c:f>
              <c:strCache>
                <c:ptCount val="3"/>
                <c:pt idx="0">
                  <c:v>01.01.2017-07.08.17</c:v>
                </c:pt>
                <c:pt idx="1">
                  <c:v>08.08.17-02.11.17</c:v>
                </c:pt>
                <c:pt idx="2">
                  <c:v>03.11.12-31.03.18</c:v>
                </c:pt>
              </c:strCache>
            </c:strRef>
          </c:cat>
          <c:val>
            <c:numRef>
              <c:f>Лист1!$D$2:$D$4</c:f>
              <c:numCache>
                <c:formatCode>General</c:formatCode>
                <c:ptCount val="3"/>
                <c:pt idx="0">
                  <c:v>680</c:v>
                </c:pt>
                <c:pt idx="1">
                  <c:v>909</c:v>
                </c:pt>
                <c:pt idx="2">
                  <c:v>385</c:v>
                </c:pt>
              </c:numCache>
            </c:numRef>
          </c:val>
        </c:ser>
        <c:axId val="173104128"/>
        <c:axId val="173466368"/>
      </c:barChart>
      <c:catAx>
        <c:axId val="173104128"/>
        <c:scaling>
          <c:orientation val="minMax"/>
        </c:scaling>
        <c:axPos val="b"/>
        <c:tickLblPos val="nextTo"/>
        <c:crossAx val="173466368"/>
        <c:crosses val="autoZero"/>
        <c:auto val="1"/>
        <c:lblAlgn val="ctr"/>
        <c:lblOffset val="100"/>
      </c:catAx>
      <c:valAx>
        <c:axId val="173466368"/>
        <c:scaling>
          <c:orientation val="minMax"/>
        </c:scaling>
        <c:axPos val="l"/>
        <c:majorGridlines/>
        <c:numFmt formatCode="General" sourceLinked="1"/>
        <c:tickLblPos val="nextTo"/>
        <c:crossAx val="17310412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01.01.17-07.08.17</c:v>
                </c:pt>
              </c:strCache>
            </c:strRef>
          </c:tx>
          <c:marker>
            <c:symbol val="none"/>
          </c:marker>
          <c:cat>
            <c:strRef>
              <c:f>Лист1!$A$2:$A$17</c:f>
              <c:strCache>
                <c:ptCount val="16"/>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pt idx="12">
                  <c:v>Январь</c:v>
                </c:pt>
                <c:pt idx="13">
                  <c:v>Февраль</c:v>
                </c:pt>
                <c:pt idx="14">
                  <c:v>Март</c:v>
                </c:pt>
                <c:pt idx="15">
                  <c:v>Апрель</c:v>
                </c:pt>
              </c:strCache>
            </c:strRef>
          </c:cat>
          <c:val>
            <c:numRef>
              <c:f>Лист1!$B$2:$B$17</c:f>
              <c:numCache>
                <c:formatCode>General</c:formatCode>
                <c:ptCount val="16"/>
                <c:pt idx="0">
                  <c:v>2099</c:v>
                </c:pt>
                <c:pt idx="1">
                  <c:v>859</c:v>
                </c:pt>
                <c:pt idx="2">
                  <c:v>1440</c:v>
                </c:pt>
                <c:pt idx="3">
                  <c:v>2963</c:v>
                </c:pt>
                <c:pt idx="4">
                  <c:v>472</c:v>
                </c:pt>
                <c:pt idx="5">
                  <c:v>2273</c:v>
                </c:pt>
                <c:pt idx="6">
                  <c:v>1762</c:v>
                </c:pt>
                <c:pt idx="7">
                  <c:v>-1975</c:v>
                </c:pt>
              </c:numCache>
            </c:numRef>
          </c:val>
        </c:ser>
        <c:ser>
          <c:idx val="1"/>
          <c:order val="1"/>
          <c:tx>
            <c:strRef>
              <c:f>Лист1!$C$1</c:f>
              <c:strCache>
                <c:ptCount val="1"/>
                <c:pt idx="0">
                  <c:v>08.08.17-02.11.17</c:v>
                </c:pt>
              </c:strCache>
            </c:strRef>
          </c:tx>
          <c:marker>
            <c:symbol val="none"/>
          </c:marker>
          <c:cat>
            <c:strRef>
              <c:f>Лист1!$A$2:$A$17</c:f>
              <c:strCache>
                <c:ptCount val="16"/>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pt idx="12">
                  <c:v>Январь</c:v>
                </c:pt>
                <c:pt idx="13">
                  <c:v>Февраль</c:v>
                </c:pt>
                <c:pt idx="14">
                  <c:v>Март</c:v>
                </c:pt>
                <c:pt idx="15">
                  <c:v>Апрель</c:v>
                </c:pt>
              </c:strCache>
            </c:strRef>
          </c:cat>
          <c:val>
            <c:numRef>
              <c:f>Лист1!$C$2:$C$17</c:f>
              <c:numCache>
                <c:formatCode>General</c:formatCode>
                <c:ptCount val="16"/>
                <c:pt idx="7">
                  <c:v>-1975</c:v>
                </c:pt>
                <c:pt idx="8">
                  <c:v>-931</c:v>
                </c:pt>
                <c:pt idx="9">
                  <c:v>-1569</c:v>
                </c:pt>
                <c:pt idx="10">
                  <c:v>-75</c:v>
                </c:pt>
              </c:numCache>
            </c:numRef>
          </c:val>
        </c:ser>
        <c:ser>
          <c:idx val="2"/>
          <c:order val="2"/>
          <c:tx>
            <c:strRef>
              <c:f>Лист1!$D$1</c:f>
              <c:strCache>
                <c:ptCount val="1"/>
                <c:pt idx="0">
                  <c:v>03.11.17-31.03.18</c:v>
                </c:pt>
              </c:strCache>
            </c:strRef>
          </c:tx>
          <c:marker>
            <c:symbol val="none"/>
          </c:marker>
          <c:cat>
            <c:strRef>
              <c:f>Лист1!$A$2:$A$17</c:f>
              <c:strCache>
                <c:ptCount val="16"/>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pt idx="12">
                  <c:v>Январь</c:v>
                </c:pt>
                <c:pt idx="13">
                  <c:v>Февраль</c:v>
                </c:pt>
                <c:pt idx="14">
                  <c:v>Март</c:v>
                </c:pt>
                <c:pt idx="15">
                  <c:v>Апрель</c:v>
                </c:pt>
              </c:strCache>
            </c:strRef>
          </c:cat>
          <c:val>
            <c:numRef>
              <c:f>Лист1!$D$2:$D$17</c:f>
              <c:numCache>
                <c:formatCode>General</c:formatCode>
                <c:ptCount val="16"/>
                <c:pt idx="10">
                  <c:v>-75</c:v>
                </c:pt>
                <c:pt idx="11">
                  <c:v>-60</c:v>
                </c:pt>
                <c:pt idx="12">
                  <c:v>-218</c:v>
                </c:pt>
                <c:pt idx="13">
                  <c:v>-100</c:v>
                </c:pt>
                <c:pt idx="14">
                  <c:v>-59</c:v>
                </c:pt>
              </c:numCache>
            </c:numRef>
          </c:val>
        </c:ser>
        <c:marker val="1"/>
        <c:axId val="100231040"/>
        <c:axId val="100232576"/>
      </c:lineChart>
      <c:catAx>
        <c:axId val="100231040"/>
        <c:scaling>
          <c:orientation val="minMax"/>
        </c:scaling>
        <c:axPos val="b"/>
        <c:tickLblPos val="nextTo"/>
        <c:crossAx val="100232576"/>
        <c:crosses val="autoZero"/>
        <c:auto val="1"/>
        <c:lblAlgn val="ctr"/>
        <c:lblOffset val="100"/>
      </c:catAx>
      <c:valAx>
        <c:axId val="100232576"/>
        <c:scaling>
          <c:orientation val="minMax"/>
        </c:scaling>
        <c:axPos val="l"/>
        <c:majorGridlines/>
        <c:numFmt formatCode="General" sourceLinked="1"/>
        <c:tickLblPos val="nextTo"/>
        <c:crossAx val="10023104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Заметность события</c:v>
                </c:pt>
              </c:strCache>
            </c:strRef>
          </c:tx>
          <c:cat>
            <c:strRef>
              <c:f>Лист1!$A$2:$A$3</c:f>
              <c:strCache>
                <c:ptCount val="2"/>
                <c:pt idx="0">
                  <c:v>О. Тиньков</c:v>
                </c:pt>
                <c:pt idx="1">
                  <c:v>Тинькофф Банк</c:v>
                </c:pt>
              </c:strCache>
            </c:strRef>
          </c:cat>
          <c:val>
            <c:numRef>
              <c:f>Лист1!$B$2:$B$3</c:f>
              <c:numCache>
                <c:formatCode>General</c:formatCode>
                <c:ptCount val="2"/>
                <c:pt idx="0">
                  <c:v>80.23</c:v>
                </c:pt>
                <c:pt idx="1">
                  <c:v>3.3699999999999997</c:v>
                </c:pt>
              </c:numCache>
            </c:numRef>
          </c:val>
        </c:ser>
        <c:ser>
          <c:idx val="1"/>
          <c:order val="1"/>
          <c:tx>
            <c:strRef>
              <c:f>Лист1!$C$1</c:f>
              <c:strCache>
                <c:ptCount val="1"/>
                <c:pt idx="0">
                  <c:v>МедиаИндекс</c:v>
                </c:pt>
              </c:strCache>
            </c:strRef>
          </c:tx>
          <c:cat>
            <c:strRef>
              <c:f>Лист1!$A$2:$A$3</c:f>
              <c:strCache>
                <c:ptCount val="2"/>
                <c:pt idx="0">
                  <c:v>О. Тиньков</c:v>
                </c:pt>
                <c:pt idx="1">
                  <c:v>Тинькофф Банк</c:v>
                </c:pt>
              </c:strCache>
            </c:strRef>
          </c:cat>
          <c:val>
            <c:numRef>
              <c:f>Лист1!$C$2:$C$3</c:f>
              <c:numCache>
                <c:formatCode>General</c:formatCode>
                <c:ptCount val="2"/>
                <c:pt idx="0">
                  <c:v>-2030</c:v>
                </c:pt>
                <c:pt idx="1">
                  <c:v>-265</c:v>
                </c:pt>
              </c:numCache>
            </c:numRef>
          </c:val>
        </c:ser>
        <c:axId val="100240768"/>
        <c:axId val="64038016"/>
      </c:barChart>
      <c:catAx>
        <c:axId val="100240768"/>
        <c:scaling>
          <c:orientation val="minMax"/>
        </c:scaling>
        <c:axPos val="b"/>
        <c:tickLblPos val="nextTo"/>
        <c:crossAx val="64038016"/>
        <c:crosses val="autoZero"/>
        <c:auto val="1"/>
        <c:lblAlgn val="ctr"/>
        <c:lblOffset val="100"/>
      </c:catAx>
      <c:valAx>
        <c:axId val="64038016"/>
        <c:scaling>
          <c:orientation val="minMax"/>
        </c:scaling>
        <c:axPos val="l"/>
        <c:majorGridlines/>
        <c:numFmt formatCode="General" sourceLinked="1"/>
        <c:tickLblPos val="nextTo"/>
        <c:crossAx val="10024076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01.01.17-07.08.17</c:v>
                </c:pt>
              </c:strCache>
            </c:strRef>
          </c:tx>
          <c:marker>
            <c:symbol val="none"/>
          </c:marker>
          <c:cat>
            <c:strRef>
              <c:f>Лист1!$A$2:$A$16</c:f>
              <c:strCache>
                <c:ptCount val="15"/>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pt idx="12">
                  <c:v>Январь</c:v>
                </c:pt>
                <c:pt idx="13">
                  <c:v>Февраль</c:v>
                </c:pt>
                <c:pt idx="14">
                  <c:v>Март</c:v>
                </c:pt>
              </c:strCache>
            </c:strRef>
          </c:cat>
          <c:val>
            <c:numRef>
              <c:f>Лист1!$B$2:$B$16</c:f>
              <c:numCache>
                <c:formatCode>General</c:formatCode>
                <c:ptCount val="15"/>
                <c:pt idx="0">
                  <c:v>4100</c:v>
                </c:pt>
                <c:pt idx="1">
                  <c:v>3472</c:v>
                </c:pt>
                <c:pt idx="2">
                  <c:v>3311</c:v>
                </c:pt>
                <c:pt idx="3">
                  <c:v>5796</c:v>
                </c:pt>
                <c:pt idx="4">
                  <c:v>3195</c:v>
                </c:pt>
                <c:pt idx="5">
                  <c:v>4007</c:v>
                </c:pt>
                <c:pt idx="6">
                  <c:v>1222</c:v>
                </c:pt>
                <c:pt idx="7">
                  <c:v>1684</c:v>
                </c:pt>
              </c:numCache>
            </c:numRef>
          </c:val>
        </c:ser>
        <c:ser>
          <c:idx val="1"/>
          <c:order val="1"/>
          <c:tx>
            <c:strRef>
              <c:f>Лист1!$C$1</c:f>
              <c:strCache>
                <c:ptCount val="1"/>
                <c:pt idx="0">
                  <c:v>08.08.17-02.11.17</c:v>
                </c:pt>
              </c:strCache>
            </c:strRef>
          </c:tx>
          <c:marker>
            <c:symbol val="none"/>
          </c:marker>
          <c:cat>
            <c:strRef>
              <c:f>Лист1!$A$2:$A$16</c:f>
              <c:strCache>
                <c:ptCount val="15"/>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pt idx="12">
                  <c:v>Январь</c:v>
                </c:pt>
                <c:pt idx="13">
                  <c:v>Февраль</c:v>
                </c:pt>
                <c:pt idx="14">
                  <c:v>Март</c:v>
                </c:pt>
              </c:strCache>
            </c:strRef>
          </c:cat>
          <c:val>
            <c:numRef>
              <c:f>Лист1!$C$2:$C$16</c:f>
              <c:numCache>
                <c:formatCode>General</c:formatCode>
                <c:ptCount val="15"/>
                <c:pt idx="7">
                  <c:v>1684</c:v>
                </c:pt>
                <c:pt idx="8">
                  <c:v>377</c:v>
                </c:pt>
                <c:pt idx="9">
                  <c:v>4898</c:v>
                </c:pt>
                <c:pt idx="10">
                  <c:v>4368</c:v>
                </c:pt>
                <c:pt idx="11">
                  <c:v>1241</c:v>
                </c:pt>
              </c:numCache>
            </c:numRef>
          </c:val>
        </c:ser>
        <c:ser>
          <c:idx val="2"/>
          <c:order val="2"/>
          <c:tx>
            <c:strRef>
              <c:f>Лист1!$D$1</c:f>
              <c:strCache>
                <c:ptCount val="1"/>
                <c:pt idx="0">
                  <c:v>03.11.17-31.03.18</c:v>
                </c:pt>
              </c:strCache>
            </c:strRef>
          </c:tx>
          <c:marker>
            <c:symbol val="none"/>
          </c:marker>
          <c:cat>
            <c:strRef>
              <c:f>Лист1!$A$2:$A$16</c:f>
              <c:strCache>
                <c:ptCount val="15"/>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pt idx="12">
                  <c:v>Январь</c:v>
                </c:pt>
                <c:pt idx="13">
                  <c:v>Февраль</c:v>
                </c:pt>
                <c:pt idx="14">
                  <c:v>Март</c:v>
                </c:pt>
              </c:strCache>
            </c:strRef>
          </c:cat>
          <c:val>
            <c:numRef>
              <c:f>Лист1!$D$2:$D$16</c:f>
              <c:numCache>
                <c:formatCode>General</c:formatCode>
                <c:ptCount val="15"/>
                <c:pt idx="11">
                  <c:v>1241</c:v>
                </c:pt>
                <c:pt idx="12">
                  <c:v>1457</c:v>
                </c:pt>
                <c:pt idx="13">
                  <c:v>1421</c:v>
                </c:pt>
                <c:pt idx="14">
                  <c:v>3768</c:v>
                </c:pt>
              </c:numCache>
            </c:numRef>
          </c:val>
        </c:ser>
        <c:marker val="1"/>
        <c:axId val="111867776"/>
        <c:axId val="111869312"/>
      </c:lineChart>
      <c:catAx>
        <c:axId val="111867776"/>
        <c:scaling>
          <c:orientation val="minMax"/>
        </c:scaling>
        <c:axPos val="b"/>
        <c:tickLblPos val="nextTo"/>
        <c:crossAx val="111869312"/>
        <c:crosses val="autoZero"/>
        <c:auto val="1"/>
        <c:lblAlgn val="ctr"/>
        <c:lblOffset val="100"/>
      </c:catAx>
      <c:valAx>
        <c:axId val="111869312"/>
        <c:scaling>
          <c:orientation val="minMax"/>
        </c:scaling>
        <c:axPos val="l"/>
        <c:majorGridlines/>
        <c:numFmt formatCode="General" sourceLinked="1"/>
        <c:tickLblPos val="nextTo"/>
        <c:crossAx val="11186777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5763392349875053E-2"/>
          <c:y val="4.6494062457015872E-2"/>
          <c:w val="0.65768930674152515"/>
          <c:h val="0.88658058174487708"/>
        </c:manualLayout>
      </c:layout>
      <c:lineChart>
        <c:grouping val="standard"/>
        <c:ser>
          <c:idx val="0"/>
          <c:order val="0"/>
          <c:tx>
            <c:strRef>
              <c:f>Лист1!$B$1</c:f>
              <c:strCache>
                <c:ptCount val="1"/>
                <c:pt idx="0">
                  <c:v>О. Тиньков</c:v>
                </c:pt>
              </c:strCache>
            </c:strRef>
          </c:tx>
          <c:marker>
            <c:symbol val="none"/>
          </c:marker>
          <c:cat>
            <c:strRef>
              <c:f>Лист1!$A$2:$A$12</c:f>
              <c:strCache>
                <c:ptCount val="11"/>
                <c:pt idx="0">
                  <c:v>Январь</c:v>
                </c:pt>
                <c:pt idx="1">
                  <c:v>Февраль</c:v>
                </c:pt>
                <c:pt idx="2">
                  <c:v>Март</c:v>
                </c:pt>
                <c:pt idx="3">
                  <c:v>Апрель</c:v>
                </c:pt>
                <c:pt idx="4">
                  <c:v>Май</c:v>
                </c:pt>
                <c:pt idx="5">
                  <c:v>Июнь </c:v>
                </c:pt>
                <c:pt idx="6">
                  <c:v>Июль</c:v>
                </c:pt>
                <c:pt idx="7">
                  <c:v>Август</c:v>
                </c:pt>
                <c:pt idx="8">
                  <c:v>Сентябрь</c:v>
                </c:pt>
                <c:pt idx="9">
                  <c:v>Октябрь</c:v>
                </c:pt>
                <c:pt idx="10">
                  <c:v>Ноябрь</c:v>
                </c:pt>
              </c:strCache>
            </c:strRef>
          </c:cat>
          <c:val>
            <c:numRef>
              <c:f>Лист1!$B$2:$B$12</c:f>
              <c:numCache>
                <c:formatCode>General</c:formatCode>
                <c:ptCount val="11"/>
                <c:pt idx="0">
                  <c:v>2099</c:v>
                </c:pt>
                <c:pt idx="1">
                  <c:v>859</c:v>
                </c:pt>
                <c:pt idx="2">
                  <c:v>1440</c:v>
                </c:pt>
                <c:pt idx="3">
                  <c:v>2963</c:v>
                </c:pt>
                <c:pt idx="4">
                  <c:v>472</c:v>
                </c:pt>
                <c:pt idx="5">
                  <c:v>2273</c:v>
                </c:pt>
                <c:pt idx="6">
                  <c:v>1762</c:v>
                </c:pt>
                <c:pt idx="7">
                  <c:v>-1975</c:v>
                </c:pt>
                <c:pt idx="8">
                  <c:v>-931</c:v>
                </c:pt>
                <c:pt idx="9">
                  <c:v>-1569</c:v>
                </c:pt>
                <c:pt idx="10">
                  <c:v>-75</c:v>
                </c:pt>
              </c:numCache>
            </c:numRef>
          </c:val>
        </c:ser>
        <c:ser>
          <c:idx val="1"/>
          <c:order val="1"/>
          <c:tx>
            <c:strRef>
              <c:f>Лист1!$C$1</c:f>
              <c:strCache>
                <c:ptCount val="1"/>
                <c:pt idx="0">
                  <c:v>Тинькофф Банк</c:v>
                </c:pt>
              </c:strCache>
            </c:strRef>
          </c:tx>
          <c:marker>
            <c:symbol val="none"/>
          </c:marker>
          <c:cat>
            <c:strRef>
              <c:f>Лист1!$A$2:$A$12</c:f>
              <c:strCache>
                <c:ptCount val="11"/>
                <c:pt idx="0">
                  <c:v>Январь</c:v>
                </c:pt>
                <c:pt idx="1">
                  <c:v>Февраль</c:v>
                </c:pt>
                <c:pt idx="2">
                  <c:v>Март</c:v>
                </c:pt>
                <c:pt idx="3">
                  <c:v>Апрель</c:v>
                </c:pt>
                <c:pt idx="4">
                  <c:v>Май</c:v>
                </c:pt>
                <c:pt idx="5">
                  <c:v>Июнь </c:v>
                </c:pt>
                <c:pt idx="6">
                  <c:v>Июль</c:v>
                </c:pt>
                <c:pt idx="7">
                  <c:v>Август</c:v>
                </c:pt>
                <c:pt idx="8">
                  <c:v>Сентябрь</c:v>
                </c:pt>
                <c:pt idx="9">
                  <c:v>Октябрь</c:v>
                </c:pt>
                <c:pt idx="10">
                  <c:v>Ноябрь</c:v>
                </c:pt>
              </c:strCache>
            </c:strRef>
          </c:cat>
          <c:val>
            <c:numRef>
              <c:f>Лист1!$C$2:$C$12</c:f>
              <c:numCache>
                <c:formatCode>General</c:formatCode>
                <c:ptCount val="11"/>
                <c:pt idx="0">
                  <c:v>4100</c:v>
                </c:pt>
                <c:pt idx="1">
                  <c:v>3472</c:v>
                </c:pt>
                <c:pt idx="2">
                  <c:v>3311</c:v>
                </c:pt>
                <c:pt idx="3">
                  <c:v>5796</c:v>
                </c:pt>
                <c:pt idx="4">
                  <c:v>3195</c:v>
                </c:pt>
                <c:pt idx="5">
                  <c:v>4007</c:v>
                </c:pt>
                <c:pt idx="6">
                  <c:v>1222</c:v>
                </c:pt>
                <c:pt idx="7">
                  <c:v>1684</c:v>
                </c:pt>
                <c:pt idx="8">
                  <c:v>377</c:v>
                </c:pt>
                <c:pt idx="9">
                  <c:v>4898</c:v>
                </c:pt>
                <c:pt idx="10">
                  <c:v>4368</c:v>
                </c:pt>
              </c:numCache>
            </c:numRef>
          </c:val>
        </c:ser>
        <c:marker val="1"/>
        <c:axId val="113655168"/>
        <c:axId val="113656960"/>
      </c:lineChart>
      <c:catAx>
        <c:axId val="113655168"/>
        <c:scaling>
          <c:orientation val="minMax"/>
        </c:scaling>
        <c:axPos val="b"/>
        <c:tickLblPos val="nextTo"/>
        <c:crossAx val="113656960"/>
        <c:crosses val="autoZero"/>
        <c:auto val="1"/>
        <c:lblAlgn val="ctr"/>
        <c:lblOffset val="100"/>
      </c:catAx>
      <c:valAx>
        <c:axId val="113656960"/>
        <c:scaling>
          <c:orientation val="minMax"/>
        </c:scaling>
        <c:axPos val="l"/>
        <c:majorGridlines/>
        <c:numFmt formatCode="General" sourceLinked="1"/>
        <c:tickLblPos val="nextTo"/>
        <c:crossAx val="113655168"/>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Позитивный</c:v>
                </c:pt>
              </c:strCache>
            </c:strRef>
          </c:tx>
          <c:cat>
            <c:strRef>
              <c:f>Лист1!$A$2:$A$4</c:f>
              <c:strCache>
                <c:ptCount val="3"/>
                <c:pt idx="0">
                  <c:v>01.01.17-07.08.17</c:v>
                </c:pt>
                <c:pt idx="1">
                  <c:v>08.08.17-02.11.17</c:v>
                </c:pt>
                <c:pt idx="2">
                  <c:v>03.11.17-31.03.18</c:v>
                </c:pt>
              </c:strCache>
            </c:strRef>
          </c:cat>
          <c:val>
            <c:numRef>
              <c:f>Лист1!$B$2:$B$4</c:f>
              <c:numCache>
                <c:formatCode>General</c:formatCode>
                <c:ptCount val="3"/>
                <c:pt idx="0">
                  <c:v>1981</c:v>
                </c:pt>
                <c:pt idx="1">
                  <c:v>64</c:v>
                </c:pt>
                <c:pt idx="2">
                  <c:v>1499</c:v>
                </c:pt>
              </c:numCache>
            </c:numRef>
          </c:val>
        </c:ser>
        <c:ser>
          <c:idx val="1"/>
          <c:order val="1"/>
          <c:tx>
            <c:strRef>
              <c:f>Лист1!$C$1</c:f>
              <c:strCache>
                <c:ptCount val="1"/>
                <c:pt idx="0">
                  <c:v>Негативный</c:v>
                </c:pt>
              </c:strCache>
            </c:strRef>
          </c:tx>
          <c:cat>
            <c:strRef>
              <c:f>Лист1!$A$2:$A$4</c:f>
              <c:strCache>
                <c:ptCount val="3"/>
                <c:pt idx="0">
                  <c:v>01.01.17-07.08.17</c:v>
                </c:pt>
                <c:pt idx="1">
                  <c:v>08.08.17-02.11.17</c:v>
                </c:pt>
                <c:pt idx="2">
                  <c:v>03.11.17-31.03.18</c:v>
                </c:pt>
              </c:strCache>
            </c:strRef>
          </c:cat>
          <c:val>
            <c:numRef>
              <c:f>Лист1!$C$2:$C$4</c:f>
              <c:numCache>
                <c:formatCode>General</c:formatCode>
                <c:ptCount val="3"/>
                <c:pt idx="0">
                  <c:v>217</c:v>
                </c:pt>
                <c:pt idx="1">
                  <c:v>672</c:v>
                </c:pt>
                <c:pt idx="2">
                  <c:v>526</c:v>
                </c:pt>
              </c:numCache>
            </c:numRef>
          </c:val>
        </c:ser>
        <c:ser>
          <c:idx val="2"/>
          <c:order val="2"/>
          <c:tx>
            <c:strRef>
              <c:f>Лист1!$D$1</c:f>
              <c:strCache>
                <c:ptCount val="1"/>
                <c:pt idx="0">
                  <c:v>Нейтральный</c:v>
                </c:pt>
              </c:strCache>
            </c:strRef>
          </c:tx>
          <c:cat>
            <c:strRef>
              <c:f>Лист1!$A$2:$A$4</c:f>
              <c:strCache>
                <c:ptCount val="3"/>
                <c:pt idx="0">
                  <c:v>01.01.17-07.08.17</c:v>
                </c:pt>
                <c:pt idx="1">
                  <c:v>08.08.17-02.11.17</c:v>
                </c:pt>
                <c:pt idx="2">
                  <c:v>03.11.17-31.03.18</c:v>
                </c:pt>
              </c:strCache>
            </c:strRef>
          </c:cat>
          <c:val>
            <c:numRef>
              <c:f>Лист1!$D$2:$D$4</c:f>
              <c:numCache>
                <c:formatCode>General</c:formatCode>
                <c:ptCount val="3"/>
                <c:pt idx="0">
                  <c:v>698</c:v>
                </c:pt>
                <c:pt idx="1">
                  <c:v>589</c:v>
                </c:pt>
                <c:pt idx="2">
                  <c:v>530</c:v>
                </c:pt>
              </c:numCache>
            </c:numRef>
          </c:val>
        </c:ser>
        <c:axId val="64083840"/>
        <c:axId val="64085376"/>
      </c:barChart>
      <c:catAx>
        <c:axId val="64083840"/>
        <c:scaling>
          <c:orientation val="minMax"/>
        </c:scaling>
        <c:axPos val="b"/>
        <c:tickLblPos val="nextTo"/>
        <c:crossAx val="64085376"/>
        <c:crosses val="autoZero"/>
        <c:auto val="1"/>
        <c:lblAlgn val="ctr"/>
        <c:lblOffset val="100"/>
      </c:catAx>
      <c:valAx>
        <c:axId val="64085376"/>
        <c:scaling>
          <c:orientation val="minMax"/>
        </c:scaling>
        <c:axPos val="l"/>
        <c:majorGridlines/>
        <c:numFmt formatCode="General" sourceLinked="1"/>
        <c:tickLblPos val="nextTo"/>
        <c:crossAx val="64083840"/>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П. Дуров</c:v>
                </c:pt>
              </c:strCache>
            </c:strRef>
          </c:tx>
          <c:marker>
            <c:symbol val="none"/>
          </c:marker>
          <c:cat>
            <c:strRef>
              <c:f>Лист1!$A$2:$A$9</c:f>
              <c:strCache>
                <c:ptCount val="8"/>
                <c:pt idx="0">
                  <c:v>Май</c:v>
                </c:pt>
                <c:pt idx="1">
                  <c:v>Июнь</c:v>
                </c:pt>
                <c:pt idx="2">
                  <c:v>Июль</c:v>
                </c:pt>
                <c:pt idx="3">
                  <c:v>Август</c:v>
                </c:pt>
                <c:pt idx="4">
                  <c:v>Сентябрь</c:v>
                </c:pt>
                <c:pt idx="5">
                  <c:v>Октябрь</c:v>
                </c:pt>
                <c:pt idx="6">
                  <c:v>Ноябрь</c:v>
                </c:pt>
                <c:pt idx="7">
                  <c:v>Декабрь</c:v>
                </c:pt>
              </c:strCache>
            </c:strRef>
          </c:cat>
          <c:val>
            <c:numRef>
              <c:f>Лист1!$B$2:$B$9</c:f>
              <c:numCache>
                <c:formatCode>General</c:formatCode>
                <c:ptCount val="8"/>
                <c:pt idx="0">
                  <c:v>3979</c:v>
                </c:pt>
                <c:pt idx="1">
                  <c:v>-13950</c:v>
                </c:pt>
                <c:pt idx="2">
                  <c:v>2500</c:v>
                </c:pt>
                <c:pt idx="3">
                  <c:v>242</c:v>
                </c:pt>
                <c:pt idx="4">
                  <c:v>1811</c:v>
                </c:pt>
                <c:pt idx="5">
                  <c:v>11650</c:v>
                </c:pt>
                <c:pt idx="6">
                  <c:v>301</c:v>
                </c:pt>
                <c:pt idx="7">
                  <c:v>3152</c:v>
                </c:pt>
              </c:numCache>
            </c:numRef>
          </c:val>
        </c:ser>
        <c:ser>
          <c:idx val="1"/>
          <c:order val="1"/>
          <c:tx>
            <c:strRef>
              <c:f>Лист1!$C$1</c:f>
              <c:strCache>
                <c:ptCount val="1"/>
                <c:pt idx="0">
                  <c:v>Telegram</c:v>
                </c:pt>
              </c:strCache>
            </c:strRef>
          </c:tx>
          <c:marker>
            <c:symbol val="none"/>
          </c:marker>
          <c:cat>
            <c:strRef>
              <c:f>Лист1!$A$2:$A$9</c:f>
              <c:strCache>
                <c:ptCount val="8"/>
                <c:pt idx="0">
                  <c:v>Май</c:v>
                </c:pt>
                <c:pt idx="1">
                  <c:v>Июнь</c:v>
                </c:pt>
                <c:pt idx="2">
                  <c:v>Июль</c:v>
                </c:pt>
                <c:pt idx="3">
                  <c:v>Август</c:v>
                </c:pt>
                <c:pt idx="4">
                  <c:v>Сентябрь</c:v>
                </c:pt>
                <c:pt idx="5">
                  <c:v>Октябрь</c:v>
                </c:pt>
                <c:pt idx="6">
                  <c:v>Ноябрь</c:v>
                </c:pt>
                <c:pt idx="7">
                  <c:v>Декабрь</c:v>
                </c:pt>
              </c:strCache>
            </c:strRef>
          </c:cat>
          <c:val>
            <c:numRef>
              <c:f>Лист1!$C$2:$C$9</c:f>
              <c:numCache>
                <c:formatCode>General</c:formatCode>
                <c:ptCount val="8"/>
                <c:pt idx="0">
                  <c:v>3979</c:v>
                </c:pt>
                <c:pt idx="1">
                  <c:v>-47372</c:v>
                </c:pt>
                <c:pt idx="2">
                  <c:v>-3280</c:v>
                </c:pt>
                <c:pt idx="3">
                  <c:v>-265</c:v>
                </c:pt>
                <c:pt idx="4">
                  <c:v>-1555</c:v>
                </c:pt>
                <c:pt idx="5">
                  <c:v>-14316</c:v>
                </c:pt>
                <c:pt idx="6">
                  <c:v>208</c:v>
                </c:pt>
                <c:pt idx="7">
                  <c:v>-1503</c:v>
                </c:pt>
              </c:numCache>
            </c:numRef>
          </c:val>
        </c:ser>
        <c:marker val="1"/>
        <c:axId val="173186432"/>
        <c:axId val="173188224"/>
      </c:lineChart>
      <c:catAx>
        <c:axId val="173186432"/>
        <c:scaling>
          <c:orientation val="minMax"/>
        </c:scaling>
        <c:axPos val="b"/>
        <c:tickLblPos val="nextTo"/>
        <c:crossAx val="173188224"/>
        <c:crosses val="autoZero"/>
        <c:auto val="1"/>
        <c:lblAlgn val="ctr"/>
        <c:lblOffset val="100"/>
      </c:catAx>
      <c:valAx>
        <c:axId val="173188224"/>
        <c:scaling>
          <c:orientation val="minMax"/>
        </c:scaling>
        <c:axPos val="l"/>
        <c:majorGridlines/>
        <c:numFmt formatCode="General" sourceLinked="1"/>
        <c:tickLblPos val="nextTo"/>
        <c:crossAx val="17318643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Позитивные</c:v>
                </c:pt>
              </c:strCache>
            </c:strRef>
          </c:tx>
          <c:cat>
            <c:strRef>
              <c:f>Лист1!$A$2:$A$3</c:f>
              <c:strCache>
                <c:ptCount val="2"/>
                <c:pt idx="0">
                  <c:v>П. Дуров</c:v>
                </c:pt>
                <c:pt idx="1">
                  <c:v>Telegram</c:v>
                </c:pt>
              </c:strCache>
            </c:strRef>
          </c:cat>
          <c:val>
            <c:numRef>
              <c:f>Лист1!$B$2:$B$3</c:f>
              <c:numCache>
                <c:formatCode>0%</c:formatCode>
                <c:ptCount val="2"/>
                <c:pt idx="0">
                  <c:v>9.0000000000000024E-2</c:v>
                </c:pt>
                <c:pt idx="1">
                  <c:v>0.05</c:v>
                </c:pt>
              </c:numCache>
            </c:numRef>
          </c:val>
        </c:ser>
        <c:ser>
          <c:idx val="1"/>
          <c:order val="1"/>
          <c:tx>
            <c:strRef>
              <c:f>Лист1!$C$1</c:f>
              <c:strCache>
                <c:ptCount val="1"/>
                <c:pt idx="0">
                  <c:v>Нейтральные</c:v>
                </c:pt>
              </c:strCache>
            </c:strRef>
          </c:tx>
          <c:cat>
            <c:strRef>
              <c:f>Лист1!$A$2:$A$3</c:f>
              <c:strCache>
                <c:ptCount val="2"/>
                <c:pt idx="0">
                  <c:v>П. Дуров</c:v>
                </c:pt>
                <c:pt idx="1">
                  <c:v>Telegram</c:v>
                </c:pt>
              </c:strCache>
            </c:strRef>
          </c:cat>
          <c:val>
            <c:numRef>
              <c:f>Лист1!$C$2:$C$3</c:f>
              <c:numCache>
                <c:formatCode>0%</c:formatCode>
                <c:ptCount val="2"/>
                <c:pt idx="0">
                  <c:v>0.49000000000000032</c:v>
                </c:pt>
                <c:pt idx="1">
                  <c:v>0.2</c:v>
                </c:pt>
              </c:numCache>
            </c:numRef>
          </c:val>
        </c:ser>
        <c:ser>
          <c:idx val="2"/>
          <c:order val="2"/>
          <c:tx>
            <c:strRef>
              <c:f>Лист1!$D$1</c:f>
              <c:strCache>
                <c:ptCount val="1"/>
                <c:pt idx="0">
                  <c:v>Негативные</c:v>
                </c:pt>
              </c:strCache>
            </c:strRef>
          </c:tx>
          <c:cat>
            <c:strRef>
              <c:f>Лист1!$A$2:$A$3</c:f>
              <c:strCache>
                <c:ptCount val="2"/>
                <c:pt idx="0">
                  <c:v>П. Дуров</c:v>
                </c:pt>
                <c:pt idx="1">
                  <c:v>Telegram</c:v>
                </c:pt>
              </c:strCache>
            </c:strRef>
          </c:cat>
          <c:val>
            <c:numRef>
              <c:f>Лист1!$D$2:$D$3</c:f>
              <c:numCache>
                <c:formatCode>0%</c:formatCode>
                <c:ptCount val="2"/>
                <c:pt idx="0">
                  <c:v>0.42000000000000032</c:v>
                </c:pt>
                <c:pt idx="1">
                  <c:v>0.750000000000002</c:v>
                </c:pt>
              </c:numCache>
            </c:numRef>
          </c:val>
        </c:ser>
        <c:axId val="173201280"/>
        <c:axId val="173202816"/>
      </c:barChart>
      <c:catAx>
        <c:axId val="173201280"/>
        <c:scaling>
          <c:orientation val="minMax"/>
        </c:scaling>
        <c:axPos val="b"/>
        <c:tickLblPos val="nextTo"/>
        <c:crossAx val="173202816"/>
        <c:crosses val="autoZero"/>
        <c:auto val="1"/>
        <c:lblAlgn val="ctr"/>
        <c:lblOffset val="100"/>
      </c:catAx>
      <c:valAx>
        <c:axId val="173202816"/>
        <c:scaling>
          <c:orientation val="minMax"/>
        </c:scaling>
        <c:axPos val="l"/>
        <c:majorGridlines/>
        <c:numFmt formatCode="0%" sourceLinked="1"/>
        <c:tickLblPos val="nextTo"/>
        <c:crossAx val="17320128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C9079-18A6-43CE-BD64-4D510318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144</Pages>
  <Words>34157</Words>
  <Characters>194697</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Черкасов</dc:creator>
  <cp:lastModifiedBy>Андрей Черкасов</cp:lastModifiedBy>
  <cp:revision>7</cp:revision>
  <dcterms:created xsi:type="dcterms:W3CDTF">2018-05-15T11:18:00Z</dcterms:created>
  <dcterms:modified xsi:type="dcterms:W3CDTF">2018-05-15T13:07:00Z</dcterms:modified>
</cp:coreProperties>
</file>