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97" w:rsidRPr="00B82783" w:rsidRDefault="00846097" w:rsidP="00846097">
      <w:pPr>
        <w:spacing w:line="360" w:lineRule="auto"/>
        <w:jc w:val="center"/>
        <w:rPr>
          <w:sz w:val="28"/>
          <w:szCs w:val="28"/>
        </w:rPr>
      </w:pPr>
      <w:r w:rsidRPr="00B82783">
        <w:rPr>
          <w:sz w:val="28"/>
          <w:szCs w:val="28"/>
        </w:rPr>
        <w:t>РЕЦЕНЗИЯ</w:t>
      </w:r>
    </w:p>
    <w:p w:rsidR="00846097" w:rsidRPr="00B82783" w:rsidRDefault="00846097" w:rsidP="00846097">
      <w:pPr>
        <w:spacing w:line="360" w:lineRule="auto"/>
        <w:jc w:val="center"/>
        <w:rPr>
          <w:sz w:val="28"/>
          <w:szCs w:val="28"/>
        </w:rPr>
      </w:pPr>
      <w:r w:rsidRPr="00B82783">
        <w:rPr>
          <w:sz w:val="28"/>
          <w:szCs w:val="28"/>
        </w:rPr>
        <w:t xml:space="preserve">на выпускную квалификационную работу учащегося СПбГУ </w:t>
      </w:r>
    </w:p>
    <w:p w:rsidR="00846097" w:rsidRPr="00B82783" w:rsidRDefault="00846097" w:rsidP="00846097">
      <w:pPr>
        <w:spacing w:line="360" w:lineRule="auto"/>
        <w:jc w:val="center"/>
        <w:rPr>
          <w:sz w:val="28"/>
          <w:szCs w:val="28"/>
        </w:rPr>
      </w:pPr>
      <w:r w:rsidRPr="00B82783">
        <w:rPr>
          <w:b/>
          <w:sz w:val="28"/>
          <w:szCs w:val="28"/>
        </w:rPr>
        <w:t>Рябченко Ольги Анатольевны</w:t>
      </w:r>
      <w:r w:rsidRPr="00B82783">
        <w:rPr>
          <w:sz w:val="28"/>
          <w:szCs w:val="28"/>
        </w:rPr>
        <w:t xml:space="preserve"> по теме </w:t>
      </w:r>
    </w:p>
    <w:p w:rsidR="00846097" w:rsidRPr="00B82783" w:rsidRDefault="00846097" w:rsidP="00846097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B82783">
        <w:rPr>
          <w:i/>
          <w:sz w:val="28"/>
          <w:szCs w:val="28"/>
        </w:rPr>
        <w:t>«</w:t>
      </w:r>
      <w:r w:rsidRPr="00B82783">
        <w:rPr>
          <w:b/>
          <w:sz w:val="28"/>
          <w:szCs w:val="28"/>
        </w:rPr>
        <w:t>Метакоммуникативные высказывания как средство диалогического взаимодействия в лингвистическом научном дискурсе</w:t>
      </w:r>
      <w:r w:rsidRPr="00B82783">
        <w:rPr>
          <w:i/>
          <w:color w:val="000000"/>
          <w:sz w:val="28"/>
          <w:szCs w:val="28"/>
        </w:rPr>
        <w:t>»</w:t>
      </w:r>
    </w:p>
    <w:p w:rsidR="00846097" w:rsidRPr="00B82783" w:rsidRDefault="00846097" w:rsidP="00846097">
      <w:pPr>
        <w:spacing w:line="360" w:lineRule="auto"/>
        <w:jc w:val="center"/>
        <w:rPr>
          <w:color w:val="000000"/>
          <w:sz w:val="28"/>
          <w:szCs w:val="28"/>
        </w:rPr>
      </w:pPr>
    </w:p>
    <w:p w:rsidR="00846097" w:rsidRPr="00B82783" w:rsidRDefault="00846097" w:rsidP="00846097">
      <w:pPr>
        <w:spacing w:line="360" w:lineRule="auto"/>
        <w:jc w:val="center"/>
        <w:rPr>
          <w:color w:val="000000"/>
          <w:sz w:val="28"/>
          <w:szCs w:val="28"/>
        </w:rPr>
      </w:pPr>
    </w:p>
    <w:p w:rsidR="00846097" w:rsidRPr="00B82783" w:rsidRDefault="00846097" w:rsidP="008460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2783">
        <w:rPr>
          <w:color w:val="000000"/>
          <w:sz w:val="28"/>
          <w:szCs w:val="28"/>
        </w:rPr>
        <w:t xml:space="preserve">Работа О.А. Рябченко посвящена рассмотрению одной из наиболее важных составляющих общения и интеракции – метакоммуникативным высказываниям. </w:t>
      </w:r>
      <w:r w:rsidRPr="00B82783">
        <w:rPr>
          <w:b/>
          <w:color w:val="000000"/>
          <w:sz w:val="28"/>
          <w:szCs w:val="28"/>
        </w:rPr>
        <w:t>Целью</w:t>
      </w:r>
      <w:r w:rsidRPr="00B82783">
        <w:rPr>
          <w:color w:val="000000"/>
          <w:sz w:val="28"/>
          <w:szCs w:val="28"/>
        </w:rPr>
        <w:t xml:space="preserve"> работы было провести лингвопрагматический анализ метакоммуникативных конструкций как способа установления диалогического взаимодействия автора с читателем. Содержание работы адекватно отражает заявленную в названии тему. Заданная проблематика получает всестороннее многаспектное освещение. Структура ВКР полностью обусловлена задачами исследования. </w:t>
      </w:r>
      <w:r w:rsidRPr="00B82783">
        <w:rPr>
          <w:sz w:val="28"/>
          <w:szCs w:val="28"/>
        </w:rPr>
        <w:t>Собран разнообразный иллюстративный материал, определены все термины и понятия, рассматриваемые в работе.</w:t>
      </w:r>
    </w:p>
    <w:p w:rsidR="00846097" w:rsidRPr="00B82783" w:rsidRDefault="00846097" w:rsidP="00846097">
      <w:pPr>
        <w:spacing w:line="360" w:lineRule="auto"/>
        <w:ind w:firstLine="709"/>
        <w:jc w:val="both"/>
        <w:rPr>
          <w:sz w:val="28"/>
          <w:szCs w:val="28"/>
        </w:rPr>
      </w:pPr>
      <w:r w:rsidRPr="00B82783">
        <w:rPr>
          <w:b/>
          <w:color w:val="000000"/>
          <w:sz w:val="28"/>
          <w:szCs w:val="28"/>
        </w:rPr>
        <w:t>Структура работы.</w:t>
      </w:r>
      <w:r w:rsidRPr="00B82783">
        <w:rPr>
          <w:color w:val="000000"/>
          <w:sz w:val="28"/>
          <w:szCs w:val="28"/>
        </w:rPr>
        <w:t xml:space="preserve"> Работа состоит из Введения, двух глав, каждая из которых завершается выводами, Заключения, Списка использованной литературы, Списка иллюстративного материала. </w:t>
      </w:r>
      <w:r w:rsidRPr="00B82783">
        <w:rPr>
          <w:b/>
          <w:color w:val="000000"/>
          <w:sz w:val="28"/>
          <w:szCs w:val="28"/>
        </w:rPr>
        <w:t>В первой главе</w:t>
      </w:r>
      <w:r w:rsidRPr="00B827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привлечением современной литературы по актуальным проблемам теоретического и прикладного характера </w:t>
      </w:r>
      <w:r w:rsidRPr="00B82783">
        <w:rPr>
          <w:color w:val="000000"/>
          <w:sz w:val="28"/>
          <w:szCs w:val="28"/>
        </w:rPr>
        <w:t>представлены разли</w:t>
      </w:r>
      <w:r>
        <w:rPr>
          <w:color w:val="000000"/>
          <w:sz w:val="28"/>
          <w:szCs w:val="28"/>
        </w:rPr>
        <w:t>чные подходы к пониманию</w:t>
      </w:r>
      <w:r w:rsidRPr="00B82783">
        <w:rPr>
          <w:color w:val="000000"/>
          <w:sz w:val="28"/>
          <w:szCs w:val="28"/>
        </w:rPr>
        <w:t xml:space="preserve"> </w:t>
      </w:r>
      <w:r w:rsidRPr="00B82783">
        <w:rPr>
          <w:i/>
          <w:color w:val="000000"/>
          <w:sz w:val="28"/>
          <w:szCs w:val="28"/>
        </w:rPr>
        <w:t>метакоммуникации</w:t>
      </w:r>
      <w:r w:rsidRPr="00B82783">
        <w:rPr>
          <w:color w:val="000000"/>
          <w:sz w:val="28"/>
          <w:szCs w:val="28"/>
        </w:rPr>
        <w:t>, обсуждаются особенности метакоммуникации в рамках письменного научного дискурса, дается краткая характеристика научного стиля речи, анализируется соотношение диалогической и монологической речи в научном тексте.</w:t>
      </w:r>
      <w:r w:rsidRPr="00B82783">
        <w:rPr>
          <w:sz w:val="28"/>
          <w:szCs w:val="28"/>
        </w:rPr>
        <w:t xml:space="preserve"> После каждого раздела имеются хоть и небольшие по объему, но самостоятельные </w:t>
      </w:r>
      <w:r>
        <w:rPr>
          <w:sz w:val="28"/>
          <w:szCs w:val="28"/>
        </w:rPr>
        <w:t xml:space="preserve">и </w:t>
      </w:r>
      <w:r w:rsidRPr="00B82783">
        <w:rPr>
          <w:sz w:val="28"/>
          <w:szCs w:val="28"/>
        </w:rPr>
        <w:t xml:space="preserve">обоснованные выводы. </w:t>
      </w:r>
      <w:r w:rsidRPr="00B82783">
        <w:rPr>
          <w:b/>
          <w:sz w:val="28"/>
          <w:szCs w:val="28"/>
        </w:rPr>
        <w:t>Во второй главе</w:t>
      </w:r>
      <w:r w:rsidRPr="00B82783">
        <w:rPr>
          <w:sz w:val="28"/>
          <w:szCs w:val="28"/>
        </w:rPr>
        <w:t xml:space="preserve"> содержится развернутая характеристика материала исследования, описываются принципы лингвопрагматического анализа, в таблицах приведены общие </w:t>
      </w:r>
      <w:r w:rsidRPr="00B82783">
        <w:rPr>
          <w:sz w:val="28"/>
          <w:szCs w:val="28"/>
        </w:rPr>
        <w:lastRenderedPageBreak/>
        <w:t xml:space="preserve">статистические подсчеты, что повышает доступность работы для читателей. </w:t>
      </w:r>
      <w:r w:rsidRPr="00B82783">
        <w:rPr>
          <w:color w:val="000000"/>
          <w:sz w:val="28"/>
          <w:szCs w:val="28"/>
        </w:rPr>
        <w:t>Особый интерес вызывает раздел, посвященный характеристике материала исследования.</w:t>
      </w:r>
      <w:r>
        <w:rPr>
          <w:color w:val="000000"/>
          <w:sz w:val="28"/>
          <w:szCs w:val="28"/>
        </w:rPr>
        <w:t xml:space="preserve"> </w:t>
      </w:r>
      <w:r w:rsidRPr="00B82783">
        <w:rPr>
          <w:sz w:val="28"/>
          <w:szCs w:val="28"/>
        </w:rPr>
        <w:t xml:space="preserve">Языковой материал структурирован в четыре группы: 1) комментарий, 2) метакоммуникативные высказывания с модальным значением; 3) риторические вопросы; 4) коннекторы и оценочная лексика. Внутри каждой группы имеется несколько подгрупп. Для них определены языковые средства реализации. </w:t>
      </w:r>
      <w:r w:rsidRPr="00B82783">
        <w:rPr>
          <w:color w:val="000000"/>
          <w:sz w:val="28"/>
          <w:szCs w:val="28"/>
        </w:rPr>
        <w:t>Каждый тезис иллюстрируется примерами, что придает аналитическому описанию Ольги Анатольевны еще бóльшую наглядность и убедительность. Список литературы содержит 35 наименований, 7 из которых на иностранном языке, и 4 интернет-источника. В список источников иллюстративного материала включены 10 научных немецкоязычных статей лингвистической и культуроведческой тематики.</w:t>
      </w:r>
    </w:p>
    <w:p w:rsidR="00846097" w:rsidRPr="00B82783" w:rsidRDefault="00846097" w:rsidP="008460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2783">
        <w:rPr>
          <w:color w:val="000000"/>
          <w:sz w:val="28"/>
          <w:szCs w:val="28"/>
        </w:rPr>
        <w:t>Среди несомненных достоинс</w:t>
      </w:r>
      <w:r>
        <w:rPr>
          <w:color w:val="000000"/>
          <w:sz w:val="28"/>
          <w:szCs w:val="28"/>
        </w:rPr>
        <w:t>тв работы следует отметить</w:t>
      </w:r>
      <w:r w:rsidRPr="00B82783">
        <w:rPr>
          <w:color w:val="000000"/>
          <w:sz w:val="28"/>
          <w:szCs w:val="28"/>
        </w:rPr>
        <w:t xml:space="preserve"> умение автор</w:t>
      </w:r>
      <w:r>
        <w:rPr>
          <w:color w:val="000000"/>
          <w:sz w:val="28"/>
          <w:szCs w:val="28"/>
        </w:rPr>
        <w:t>а корректно цитировать научную литературу и п</w:t>
      </w:r>
      <w:r w:rsidRPr="00B82783">
        <w:rPr>
          <w:color w:val="000000"/>
          <w:sz w:val="28"/>
          <w:szCs w:val="28"/>
        </w:rPr>
        <w:t>роявленные в работе навыки структурирования материала в зависимости от поставленных целей.</w:t>
      </w:r>
    </w:p>
    <w:p w:rsidR="00846097" w:rsidRPr="00B82783" w:rsidRDefault="00846097" w:rsidP="0084609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2783">
        <w:rPr>
          <w:color w:val="000000"/>
          <w:sz w:val="28"/>
          <w:szCs w:val="28"/>
        </w:rPr>
        <w:t>Таким образом, работа содержит ценные сведения для специалистов в области теории коммуникации, прагматики, функциональной стилистики, теории текста и коммуникативного синтаксиса. Благодаря обобщениям результаты приложимы не только к языковому материалу немецкоязычного лингвистического дискурса, но и к другим тематическим дискурсам.</w:t>
      </w:r>
    </w:p>
    <w:p w:rsidR="00846097" w:rsidRPr="00B82783" w:rsidRDefault="00846097" w:rsidP="0084609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2783">
        <w:rPr>
          <w:color w:val="000000"/>
          <w:sz w:val="28"/>
          <w:szCs w:val="28"/>
        </w:rPr>
        <w:t xml:space="preserve">Замечания к работе носят рекомендательный характер и могут быть сведены к следующему. 1) В </w:t>
      </w:r>
      <w:r>
        <w:rPr>
          <w:color w:val="000000"/>
          <w:sz w:val="28"/>
          <w:szCs w:val="28"/>
        </w:rPr>
        <w:t xml:space="preserve">контексте предложенной автором работы классификации возникает вопрос: обладают ли метакоммуникативные единицы, объединенные в рамках четырех групп, действительно только одной функцией? И, если это не так, на каком основании были выделены названные группы? </w:t>
      </w:r>
      <w:r w:rsidRPr="00B82783">
        <w:rPr>
          <w:color w:val="000000"/>
          <w:sz w:val="28"/>
          <w:szCs w:val="28"/>
        </w:rPr>
        <w:t xml:space="preserve">2) </w:t>
      </w:r>
      <w:r w:rsidRPr="00B82783">
        <w:rPr>
          <w:sz w:val="28"/>
          <w:szCs w:val="28"/>
        </w:rPr>
        <w:t>Очень интересен раздел 2.2. Материал исследования.</w:t>
      </w:r>
      <w:r w:rsidRPr="00B82783">
        <w:rPr>
          <w:color w:val="000000"/>
          <w:sz w:val="28"/>
          <w:szCs w:val="28"/>
        </w:rPr>
        <w:t xml:space="preserve"> Но я считаю не совсем удачным название раздела. Традиционно принято, что материал исследования обозначен во Введении. А в данном разделе речь идет о расширенной характеристике исследованных текстов. Таким образом, автор искусственно сужает обсуждаемую здесь проблематику. 3) Вызывает </w:t>
      </w:r>
      <w:r w:rsidRPr="00B82783">
        <w:rPr>
          <w:color w:val="000000"/>
          <w:sz w:val="28"/>
          <w:szCs w:val="28"/>
        </w:rPr>
        <w:lastRenderedPageBreak/>
        <w:t>вопросы язык и стиль изложения. О</w:t>
      </w:r>
      <w:r>
        <w:rPr>
          <w:color w:val="000000"/>
          <w:sz w:val="28"/>
          <w:szCs w:val="28"/>
        </w:rPr>
        <w:t>рфографичесике о</w:t>
      </w:r>
      <w:r w:rsidRPr="00B82783">
        <w:rPr>
          <w:color w:val="000000"/>
          <w:sz w:val="28"/>
          <w:szCs w:val="28"/>
        </w:rPr>
        <w:t xml:space="preserve">шибки, опечатки </w:t>
      </w:r>
      <w:r>
        <w:rPr>
          <w:color w:val="000000"/>
          <w:sz w:val="28"/>
          <w:szCs w:val="28"/>
        </w:rPr>
        <w:t>в тексте и непоследовательности оформления</w:t>
      </w:r>
      <w:r w:rsidRPr="00B82783">
        <w:rPr>
          <w:color w:val="000000"/>
          <w:sz w:val="28"/>
          <w:szCs w:val="28"/>
        </w:rPr>
        <w:t xml:space="preserve"> Списка литературы снижают общее положительное впечатление.</w:t>
      </w:r>
    </w:p>
    <w:p w:rsidR="00846097" w:rsidRPr="00B82783" w:rsidRDefault="00846097" w:rsidP="0084609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2783">
        <w:rPr>
          <w:color w:val="000000"/>
          <w:sz w:val="28"/>
          <w:szCs w:val="28"/>
        </w:rPr>
        <w:t>Несмотря на сделанные замечания работа Ольги Анатольевны Рябченко представляет собой добросовестное самостоятельное законченное исследование, проведенное в соответствии всем требованиям, предъявляемым к подобным работам на филологическом факультете СПбГУ, и, безусловно, заслуживает высокой оценки.</w:t>
      </w:r>
    </w:p>
    <w:p w:rsidR="00846097" w:rsidRPr="00B82783" w:rsidRDefault="00846097" w:rsidP="00846097">
      <w:pPr>
        <w:spacing w:line="360" w:lineRule="auto"/>
        <w:rPr>
          <w:color w:val="000000"/>
          <w:sz w:val="28"/>
          <w:szCs w:val="28"/>
        </w:rPr>
      </w:pPr>
    </w:p>
    <w:p w:rsidR="00846097" w:rsidRPr="00B82783" w:rsidRDefault="00846097" w:rsidP="00846097">
      <w:pPr>
        <w:spacing w:line="360" w:lineRule="auto"/>
        <w:rPr>
          <w:b/>
          <w:color w:val="000000"/>
          <w:sz w:val="28"/>
          <w:szCs w:val="28"/>
        </w:rPr>
      </w:pPr>
    </w:p>
    <w:p w:rsidR="00846097" w:rsidRPr="00B82783" w:rsidRDefault="00846097" w:rsidP="00846097">
      <w:pPr>
        <w:spacing w:line="360" w:lineRule="auto"/>
        <w:rPr>
          <w:color w:val="000000"/>
          <w:sz w:val="28"/>
          <w:szCs w:val="28"/>
        </w:rPr>
      </w:pPr>
      <w:r w:rsidRPr="00B82783">
        <w:rPr>
          <w:b/>
          <w:color w:val="000000"/>
          <w:sz w:val="28"/>
          <w:szCs w:val="28"/>
        </w:rPr>
        <w:t>Рецензент:</w:t>
      </w:r>
      <w:r w:rsidRPr="00B82783">
        <w:rPr>
          <w:color w:val="000000"/>
          <w:sz w:val="28"/>
          <w:szCs w:val="28"/>
        </w:rPr>
        <w:t xml:space="preserve"> </w:t>
      </w:r>
    </w:p>
    <w:p w:rsidR="00846097" w:rsidRPr="00B82783" w:rsidRDefault="00846097" w:rsidP="0084609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82783">
        <w:rPr>
          <w:sz w:val="28"/>
          <w:szCs w:val="28"/>
        </w:rPr>
        <w:t xml:space="preserve">к.ф.н., доцент  кафедры немецкого языка </w:t>
      </w:r>
    </w:p>
    <w:p w:rsidR="00846097" w:rsidRPr="00B82783" w:rsidRDefault="00846097" w:rsidP="0084609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82783">
        <w:rPr>
          <w:sz w:val="28"/>
          <w:szCs w:val="28"/>
        </w:rPr>
        <w:t>Брянского государственного университета им. акад. И.Г.Петровского</w:t>
      </w:r>
    </w:p>
    <w:p w:rsidR="00846097" w:rsidRPr="00B82783" w:rsidRDefault="00846097" w:rsidP="00846097">
      <w:pPr>
        <w:spacing w:line="360" w:lineRule="auto"/>
        <w:jc w:val="both"/>
        <w:rPr>
          <w:sz w:val="28"/>
          <w:szCs w:val="28"/>
        </w:rPr>
      </w:pPr>
      <w:r w:rsidRPr="00B82783">
        <w:rPr>
          <w:sz w:val="28"/>
          <w:szCs w:val="28"/>
        </w:rPr>
        <w:t>Сафонова Наталия Васильевна</w:t>
      </w:r>
    </w:p>
    <w:p w:rsidR="00846097" w:rsidRPr="00B82783" w:rsidRDefault="00846097" w:rsidP="00846097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846097" w:rsidRPr="00B82783" w:rsidRDefault="00846097" w:rsidP="00846097">
      <w:pPr>
        <w:spacing w:line="360" w:lineRule="auto"/>
        <w:jc w:val="both"/>
        <w:rPr>
          <w:color w:val="000000"/>
          <w:sz w:val="28"/>
          <w:szCs w:val="28"/>
        </w:rPr>
      </w:pPr>
    </w:p>
    <w:p w:rsidR="00846097" w:rsidRDefault="00846097" w:rsidP="00846097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B82783">
        <w:rPr>
          <w:i/>
          <w:color w:val="000000"/>
          <w:sz w:val="28"/>
          <w:szCs w:val="28"/>
        </w:rPr>
        <w:t>г. Брянск, 02 июня 2018 г.</w:t>
      </w:r>
    </w:p>
    <w:p w:rsidR="00846097" w:rsidRDefault="00846097">
      <w:pPr>
        <w:rPr>
          <w:noProof/>
        </w:rPr>
      </w:pPr>
      <w:bookmarkStart w:id="0" w:name="_GoBack"/>
      <w:bookmarkEnd w:id="0"/>
    </w:p>
    <w:p w:rsidR="00846097" w:rsidRDefault="00846097">
      <w:pPr>
        <w:rPr>
          <w:noProof/>
        </w:rPr>
      </w:pPr>
    </w:p>
    <w:p w:rsidR="004A4FDE" w:rsidRDefault="00846097">
      <w:r>
        <w:rPr>
          <w:noProof/>
        </w:rPr>
        <w:drawing>
          <wp:inline distT="0" distB="0" distL="0" distR="0">
            <wp:extent cx="5936040" cy="2796988"/>
            <wp:effectExtent l="0" t="0" r="7620" b="3810"/>
            <wp:docPr id="1" name="Рисунок 1" descr="C:\Documents and Settings\User\Рабочий стол\Сафонова_Рец_подпись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фонова_Рец_подпись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87" b="16314"/>
                    <a:stretch/>
                  </pic:blipFill>
                  <pic:spPr bwMode="auto">
                    <a:xfrm>
                      <a:off x="0" y="0"/>
                      <a:ext cx="5940425" cy="279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82"/>
    <w:rsid w:val="00343882"/>
    <w:rsid w:val="004A4FDE"/>
    <w:rsid w:val="008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0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60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60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0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60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60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2018-06-02T09:09:00Z</dcterms:created>
  <dcterms:modified xsi:type="dcterms:W3CDTF">2018-06-02T09:10:00Z</dcterms:modified>
</cp:coreProperties>
</file>