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9B" w:rsidRPr="002907D6" w:rsidRDefault="00107E8C">
      <w:pPr>
        <w:rPr>
          <w:rFonts w:ascii="Times New Roman" w:hAnsi="Times New Roman" w:cs="Times New Roman"/>
          <w:b/>
          <w:sz w:val="24"/>
          <w:szCs w:val="24"/>
        </w:rPr>
      </w:pPr>
      <w:r w:rsidRPr="002907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F916E1" w:rsidRPr="002907D6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2907D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907D6">
        <w:rPr>
          <w:rFonts w:ascii="Times New Roman" w:hAnsi="Times New Roman" w:cs="Times New Roman"/>
          <w:b/>
          <w:sz w:val="24"/>
          <w:szCs w:val="24"/>
        </w:rPr>
        <w:t xml:space="preserve"> Е Ц Е Н З И Я</w:t>
      </w:r>
    </w:p>
    <w:p w:rsidR="00107E8C" w:rsidRPr="000E7125" w:rsidRDefault="00F91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0FE7" w:rsidRPr="000E7125">
        <w:rPr>
          <w:rFonts w:ascii="Times New Roman" w:hAnsi="Times New Roman" w:cs="Times New Roman"/>
          <w:sz w:val="24"/>
          <w:szCs w:val="24"/>
        </w:rPr>
        <w:t>н</w:t>
      </w:r>
      <w:r w:rsidR="00107E8C" w:rsidRPr="000E7125">
        <w:rPr>
          <w:rFonts w:ascii="Times New Roman" w:hAnsi="Times New Roman" w:cs="Times New Roman"/>
          <w:sz w:val="24"/>
          <w:szCs w:val="24"/>
        </w:rPr>
        <w:t>а выпускную квалификационную работу обучающегося СПбГУ</w:t>
      </w:r>
    </w:p>
    <w:p w:rsidR="00107E8C" w:rsidRPr="000E7125" w:rsidRDefault="00107E8C">
      <w:pPr>
        <w:rPr>
          <w:rFonts w:ascii="Times New Roman" w:hAnsi="Times New Roman" w:cs="Times New Roman"/>
          <w:sz w:val="24"/>
          <w:szCs w:val="24"/>
        </w:rPr>
      </w:pPr>
      <w:r w:rsidRPr="000E712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916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B3A68">
        <w:rPr>
          <w:rFonts w:ascii="Times New Roman" w:hAnsi="Times New Roman" w:cs="Times New Roman"/>
          <w:sz w:val="24"/>
          <w:szCs w:val="24"/>
        </w:rPr>
        <w:t>Ипатовой Александры</w:t>
      </w:r>
      <w:r w:rsidR="004C240E">
        <w:rPr>
          <w:rFonts w:ascii="Times New Roman" w:hAnsi="Times New Roman" w:cs="Times New Roman"/>
          <w:sz w:val="24"/>
          <w:szCs w:val="24"/>
        </w:rPr>
        <w:t xml:space="preserve"> Алексеевны</w:t>
      </w:r>
    </w:p>
    <w:p w:rsidR="00107E8C" w:rsidRPr="002907D6" w:rsidRDefault="009843E8" w:rsidP="002907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  </w:t>
      </w:r>
      <w:r w:rsidRPr="002907D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907D6">
        <w:rPr>
          <w:rFonts w:ascii="Times New Roman" w:hAnsi="Times New Roman" w:cs="Times New Roman"/>
          <w:b/>
          <w:sz w:val="24"/>
          <w:szCs w:val="24"/>
        </w:rPr>
        <w:t>Лингвокультурологический</w:t>
      </w:r>
      <w:proofErr w:type="spellEnd"/>
      <w:r w:rsidRPr="002907D6">
        <w:rPr>
          <w:rFonts w:ascii="Times New Roman" w:hAnsi="Times New Roman" w:cs="Times New Roman"/>
          <w:b/>
          <w:sz w:val="24"/>
          <w:szCs w:val="24"/>
        </w:rPr>
        <w:t xml:space="preserve"> анализ аллюзий на имена литературных персонажей, авторов и названия художественных произведений (на материале англоязычных авторов)»</w:t>
      </w:r>
    </w:p>
    <w:p w:rsidR="00107E8C" w:rsidRPr="000E7125" w:rsidRDefault="00107E8C" w:rsidP="00107E8C">
      <w:pPr>
        <w:rPr>
          <w:rFonts w:ascii="Times New Roman" w:hAnsi="Times New Roman" w:cs="Times New Roman"/>
          <w:sz w:val="24"/>
          <w:szCs w:val="24"/>
        </w:rPr>
      </w:pPr>
    </w:p>
    <w:p w:rsidR="0050297C" w:rsidRDefault="00107E8C" w:rsidP="00107E8C">
      <w:pPr>
        <w:rPr>
          <w:rFonts w:ascii="Times New Roman" w:hAnsi="Times New Roman" w:cs="Times New Roman"/>
          <w:sz w:val="24"/>
          <w:szCs w:val="24"/>
        </w:rPr>
      </w:pPr>
      <w:r w:rsidRPr="000E7125">
        <w:rPr>
          <w:rFonts w:ascii="Times New Roman" w:hAnsi="Times New Roman" w:cs="Times New Roman"/>
          <w:sz w:val="24"/>
          <w:szCs w:val="24"/>
        </w:rPr>
        <w:t xml:space="preserve">     </w:t>
      </w:r>
      <w:r w:rsidR="0034522B">
        <w:rPr>
          <w:rFonts w:ascii="Times New Roman" w:hAnsi="Times New Roman" w:cs="Times New Roman"/>
          <w:sz w:val="24"/>
          <w:szCs w:val="24"/>
        </w:rPr>
        <w:t xml:space="preserve">    </w:t>
      </w:r>
      <w:r w:rsidRPr="000E7125">
        <w:rPr>
          <w:rFonts w:ascii="Times New Roman" w:hAnsi="Times New Roman" w:cs="Times New Roman"/>
          <w:sz w:val="24"/>
          <w:szCs w:val="24"/>
        </w:rPr>
        <w:t>Рецензируемая работа магист</w:t>
      </w:r>
      <w:r w:rsidR="004C240E">
        <w:rPr>
          <w:rFonts w:ascii="Times New Roman" w:hAnsi="Times New Roman" w:cs="Times New Roman"/>
          <w:sz w:val="24"/>
          <w:szCs w:val="24"/>
        </w:rPr>
        <w:t>ранта Ипатовой Александры Алексеевны</w:t>
      </w:r>
      <w:r w:rsidRPr="000E7125">
        <w:rPr>
          <w:rFonts w:ascii="Times New Roman" w:hAnsi="Times New Roman" w:cs="Times New Roman"/>
          <w:sz w:val="24"/>
          <w:szCs w:val="24"/>
        </w:rPr>
        <w:t xml:space="preserve"> посвящ</w:t>
      </w:r>
      <w:r w:rsidR="009843E8">
        <w:rPr>
          <w:rFonts w:ascii="Times New Roman" w:hAnsi="Times New Roman" w:cs="Times New Roman"/>
          <w:sz w:val="24"/>
          <w:szCs w:val="24"/>
        </w:rPr>
        <w:t>ена актуальной и  сложной  теме:  изучению типов и особенностей</w:t>
      </w:r>
      <w:r w:rsidR="002907D6">
        <w:rPr>
          <w:rFonts w:ascii="Times New Roman" w:hAnsi="Times New Roman" w:cs="Times New Roman"/>
          <w:sz w:val="24"/>
          <w:szCs w:val="24"/>
        </w:rPr>
        <w:t xml:space="preserve"> литературных аллюзий</w:t>
      </w:r>
      <w:r w:rsidR="002164E1">
        <w:rPr>
          <w:rFonts w:ascii="Times New Roman" w:hAnsi="Times New Roman" w:cs="Times New Roman"/>
          <w:sz w:val="24"/>
          <w:szCs w:val="24"/>
        </w:rPr>
        <w:t xml:space="preserve">, а именно, </w:t>
      </w:r>
      <w:r w:rsidR="009843E8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="002164E1">
        <w:rPr>
          <w:rFonts w:ascii="Times New Roman" w:hAnsi="Times New Roman" w:cs="Times New Roman"/>
          <w:sz w:val="24"/>
          <w:szCs w:val="24"/>
        </w:rPr>
        <w:t>аллюзивных</w:t>
      </w:r>
      <w:proofErr w:type="spellEnd"/>
      <w:r w:rsidR="002164E1">
        <w:rPr>
          <w:rFonts w:ascii="Times New Roman" w:hAnsi="Times New Roman" w:cs="Times New Roman"/>
          <w:sz w:val="24"/>
          <w:szCs w:val="24"/>
        </w:rPr>
        <w:t xml:space="preserve"> ссылок на </w:t>
      </w:r>
      <w:r w:rsidR="009843E8">
        <w:rPr>
          <w:rFonts w:ascii="Times New Roman" w:hAnsi="Times New Roman" w:cs="Times New Roman"/>
          <w:sz w:val="24"/>
          <w:szCs w:val="24"/>
        </w:rPr>
        <w:t xml:space="preserve"> имена главных героев, им</w:t>
      </w:r>
      <w:r w:rsidR="002907D6">
        <w:rPr>
          <w:rFonts w:ascii="Times New Roman" w:hAnsi="Times New Roman" w:cs="Times New Roman"/>
          <w:sz w:val="24"/>
          <w:szCs w:val="24"/>
        </w:rPr>
        <w:t>ена писателей, создавших их и</w:t>
      </w:r>
      <w:r w:rsidR="009843E8">
        <w:rPr>
          <w:rFonts w:ascii="Times New Roman" w:hAnsi="Times New Roman" w:cs="Times New Roman"/>
          <w:sz w:val="24"/>
          <w:szCs w:val="24"/>
        </w:rPr>
        <w:t xml:space="preserve"> названия с</w:t>
      </w:r>
      <w:r w:rsidR="00485507">
        <w:rPr>
          <w:rFonts w:ascii="Times New Roman" w:hAnsi="Times New Roman" w:cs="Times New Roman"/>
          <w:sz w:val="24"/>
          <w:szCs w:val="24"/>
        </w:rPr>
        <w:t>амих произведений.  А</w:t>
      </w:r>
      <w:r w:rsidR="009843E8">
        <w:rPr>
          <w:rFonts w:ascii="Times New Roman" w:hAnsi="Times New Roman" w:cs="Times New Roman"/>
          <w:sz w:val="24"/>
          <w:szCs w:val="24"/>
        </w:rPr>
        <w:t xml:space="preserve">ллюзии на </w:t>
      </w:r>
      <w:r w:rsidR="00485507">
        <w:rPr>
          <w:rFonts w:ascii="Times New Roman" w:hAnsi="Times New Roman" w:cs="Times New Roman"/>
          <w:sz w:val="24"/>
          <w:szCs w:val="24"/>
        </w:rPr>
        <w:t xml:space="preserve">явления литературы, ставшие прецедентными именами, выполняют важную </w:t>
      </w:r>
      <w:proofErr w:type="spellStart"/>
      <w:r w:rsidR="00485507">
        <w:rPr>
          <w:rFonts w:ascii="Times New Roman" w:hAnsi="Times New Roman" w:cs="Times New Roman"/>
          <w:sz w:val="24"/>
          <w:szCs w:val="24"/>
        </w:rPr>
        <w:t>лингвокультурологическую</w:t>
      </w:r>
      <w:proofErr w:type="spellEnd"/>
      <w:r w:rsidR="00485507">
        <w:rPr>
          <w:rFonts w:ascii="Times New Roman" w:hAnsi="Times New Roman" w:cs="Times New Roman"/>
          <w:sz w:val="24"/>
          <w:szCs w:val="24"/>
        </w:rPr>
        <w:t xml:space="preserve"> функцию – закрепляют в сознании людей культурно значимую информацию и тем самым расширяют культурную компетенцию читателя. Безусловный интерес представляет сам набор этих прецедентных имен и способов включения их в ткань художественного произведения.   Нельзя не отметить, что при всем обилии работ, направленных на изучение </w:t>
      </w:r>
      <w:r w:rsidR="002907D6">
        <w:rPr>
          <w:rFonts w:ascii="Times New Roman" w:hAnsi="Times New Roman" w:cs="Times New Roman"/>
          <w:sz w:val="24"/>
          <w:szCs w:val="24"/>
        </w:rPr>
        <w:t xml:space="preserve">аллюзии, </w:t>
      </w:r>
      <w:r w:rsidR="00485507">
        <w:rPr>
          <w:rFonts w:ascii="Times New Roman" w:hAnsi="Times New Roman" w:cs="Times New Roman"/>
          <w:sz w:val="24"/>
          <w:szCs w:val="24"/>
        </w:rPr>
        <w:t xml:space="preserve"> систематические исследования литературных алл</w:t>
      </w:r>
      <w:r w:rsidR="00A27631">
        <w:rPr>
          <w:rFonts w:ascii="Times New Roman" w:hAnsi="Times New Roman" w:cs="Times New Roman"/>
          <w:sz w:val="24"/>
          <w:szCs w:val="24"/>
        </w:rPr>
        <w:t>юзий</w:t>
      </w:r>
      <w:r w:rsidR="002907D6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="002164E1">
        <w:rPr>
          <w:rFonts w:ascii="Times New Roman" w:hAnsi="Times New Roman" w:cs="Times New Roman"/>
          <w:sz w:val="24"/>
          <w:szCs w:val="24"/>
        </w:rPr>
        <w:t xml:space="preserve"> </w:t>
      </w:r>
      <w:r w:rsidR="002907D6">
        <w:rPr>
          <w:rFonts w:ascii="Times New Roman" w:hAnsi="Times New Roman" w:cs="Times New Roman"/>
          <w:sz w:val="24"/>
          <w:szCs w:val="24"/>
        </w:rPr>
        <w:t>отсутствуют.</w:t>
      </w:r>
      <w:r w:rsidR="002164E1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="002164E1">
        <w:rPr>
          <w:rFonts w:ascii="Times New Roman" w:hAnsi="Times New Roman" w:cs="Times New Roman"/>
          <w:b/>
          <w:sz w:val="24"/>
          <w:szCs w:val="24"/>
        </w:rPr>
        <w:t>а</w:t>
      </w:r>
      <w:r w:rsidR="00435861">
        <w:rPr>
          <w:rFonts w:ascii="Times New Roman" w:hAnsi="Times New Roman" w:cs="Times New Roman"/>
          <w:b/>
          <w:sz w:val="24"/>
          <w:szCs w:val="24"/>
        </w:rPr>
        <w:t>ктуальность</w:t>
      </w:r>
      <w:r w:rsidR="005029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8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26F05">
        <w:rPr>
          <w:rFonts w:ascii="Times New Roman" w:hAnsi="Times New Roman" w:cs="Times New Roman"/>
          <w:sz w:val="24"/>
          <w:szCs w:val="24"/>
        </w:rPr>
        <w:t>рецензируемой</w:t>
      </w:r>
      <w:proofErr w:type="gramEnd"/>
      <w:r w:rsidR="00D26F05">
        <w:rPr>
          <w:rFonts w:ascii="Times New Roman" w:hAnsi="Times New Roman" w:cs="Times New Roman"/>
          <w:sz w:val="24"/>
          <w:szCs w:val="24"/>
        </w:rPr>
        <w:t xml:space="preserve"> </w:t>
      </w:r>
      <w:r w:rsidR="00435861">
        <w:rPr>
          <w:rFonts w:ascii="Times New Roman" w:hAnsi="Times New Roman" w:cs="Times New Roman"/>
          <w:sz w:val="24"/>
          <w:szCs w:val="24"/>
        </w:rPr>
        <w:t xml:space="preserve"> ВКР  не подлежит сомнению. </w:t>
      </w:r>
      <w:r w:rsidR="00A27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22B" w:rsidRDefault="0050297C" w:rsidP="0010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6F05">
        <w:rPr>
          <w:rFonts w:ascii="Times New Roman" w:hAnsi="Times New Roman" w:cs="Times New Roman"/>
          <w:sz w:val="24"/>
          <w:szCs w:val="24"/>
        </w:rPr>
        <w:t>Следует</w:t>
      </w:r>
      <w:r>
        <w:rPr>
          <w:rFonts w:ascii="Times New Roman" w:hAnsi="Times New Roman" w:cs="Times New Roman"/>
          <w:sz w:val="24"/>
          <w:szCs w:val="24"/>
        </w:rPr>
        <w:t xml:space="preserve"> также  </w:t>
      </w:r>
      <w:r w:rsidR="00A27631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2164E1">
        <w:rPr>
          <w:rFonts w:ascii="Times New Roman" w:hAnsi="Times New Roman" w:cs="Times New Roman"/>
          <w:sz w:val="24"/>
          <w:szCs w:val="24"/>
        </w:rPr>
        <w:t xml:space="preserve">на </w:t>
      </w:r>
      <w:r w:rsidR="00A27631">
        <w:rPr>
          <w:rFonts w:ascii="Times New Roman" w:hAnsi="Times New Roman" w:cs="Times New Roman"/>
          <w:sz w:val="24"/>
          <w:szCs w:val="24"/>
        </w:rPr>
        <w:t xml:space="preserve"> правомерность</w:t>
      </w:r>
      <w:r w:rsidR="00272625">
        <w:rPr>
          <w:rFonts w:ascii="Times New Roman" w:hAnsi="Times New Roman" w:cs="Times New Roman"/>
          <w:sz w:val="24"/>
          <w:szCs w:val="24"/>
        </w:rPr>
        <w:t xml:space="preserve"> </w:t>
      </w:r>
      <w:r w:rsidR="002164E1">
        <w:rPr>
          <w:rFonts w:ascii="Times New Roman" w:hAnsi="Times New Roman" w:cs="Times New Roman"/>
          <w:sz w:val="24"/>
          <w:szCs w:val="24"/>
        </w:rPr>
        <w:t xml:space="preserve">  </w:t>
      </w:r>
      <w:r w:rsidR="00A27631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 автором </w:t>
      </w:r>
      <w:r w:rsidR="002164E1">
        <w:rPr>
          <w:rFonts w:ascii="Times New Roman" w:hAnsi="Times New Roman" w:cs="Times New Roman"/>
          <w:sz w:val="24"/>
          <w:szCs w:val="24"/>
        </w:rPr>
        <w:t xml:space="preserve"> данной ВКР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вслед за рядом исследователей,  </w:t>
      </w:r>
      <w:r w:rsidR="00A27631">
        <w:rPr>
          <w:rFonts w:ascii="Times New Roman" w:hAnsi="Times New Roman" w:cs="Times New Roman"/>
          <w:sz w:val="24"/>
          <w:szCs w:val="24"/>
        </w:rPr>
        <w:t>термина «литературная аллюзия»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64E1">
        <w:rPr>
          <w:rFonts w:ascii="Times New Roman" w:hAnsi="Times New Roman" w:cs="Times New Roman"/>
          <w:sz w:val="24"/>
          <w:szCs w:val="24"/>
        </w:rPr>
        <w:t xml:space="preserve"> в отличие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630">
        <w:rPr>
          <w:rFonts w:ascii="Times New Roman" w:hAnsi="Times New Roman" w:cs="Times New Roman"/>
          <w:sz w:val="24"/>
          <w:szCs w:val="24"/>
        </w:rPr>
        <w:t xml:space="preserve">нередко встречающегося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4E1">
        <w:rPr>
          <w:rFonts w:ascii="Times New Roman" w:hAnsi="Times New Roman" w:cs="Times New Roman"/>
          <w:sz w:val="24"/>
          <w:szCs w:val="24"/>
        </w:rPr>
        <w:t xml:space="preserve"> </w:t>
      </w:r>
      <w:r w:rsidR="00A27631">
        <w:rPr>
          <w:rFonts w:ascii="Times New Roman" w:hAnsi="Times New Roman" w:cs="Times New Roman"/>
          <w:sz w:val="24"/>
          <w:szCs w:val="24"/>
        </w:rPr>
        <w:t>понимания «литературной аллюзии»</w:t>
      </w:r>
      <w:r>
        <w:rPr>
          <w:rFonts w:ascii="Times New Roman" w:hAnsi="Times New Roman" w:cs="Times New Roman"/>
          <w:sz w:val="24"/>
          <w:szCs w:val="24"/>
        </w:rPr>
        <w:t xml:space="preserve">  как стилистического приема</w:t>
      </w:r>
      <w:r w:rsidR="002164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характерного исключительно для  художественного</w:t>
      </w:r>
      <w:r w:rsidR="00A27631">
        <w:rPr>
          <w:rFonts w:ascii="Times New Roman" w:hAnsi="Times New Roman" w:cs="Times New Roman"/>
          <w:sz w:val="24"/>
          <w:szCs w:val="24"/>
        </w:rPr>
        <w:t xml:space="preserve"> (литерату</w:t>
      </w:r>
      <w:r>
        <w:rPr>
          <w:rFonts w:ascii="Times New Roman" w:hAnsi="Times New Roman" w:cs="Times New Roman"/>
          <w:sz w:val="24"/>
          <w:szCs w:val="24"/>
        </w:rPr>
        <w:t xml:space="preserve">рного) текста в противовес другим жанрам, а именно рекламным и публицистическим текстам. </w:t>
      </w:r>
      <w:r w:rsidR="00216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Автор  не ограничивается исследованием английских  литературных прецедентных имен собственных, но обращается к </w:t>
      </w:r>
      <w:r w:rsidR="00D26F05">
        <w:rPr>
          <w:rFonts w:ascii="Times New Roman" w:hAnsi="Times New Roman" w:cs="Times New Roman"/>
          <w:sz w:val="24"/>
          <w:szCs w:val="24"/>
        </w:rPr>
        <w:t>функционированию в английской литературе  имен русских литературных персонажей и писателей, ставших достоянием мировой культуры.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631">
        <w:rPr>
          <w:rFonts w:ascii="Times New Roman" w:hAnsi="Times New Roman" w:cs="Times New Roman"/>
          <w:sz w:val="24"/>
          <w:szCs w:val="24"/>
        </w:rPr>
        <w:t xml:space="preserve">Такой оригинальный подход позволил автору получить </w:t>
      </w:r>
      <w:r w:rsidR="00435861">
        <w:rPr>
          <w:rFonts w:ascii="Times New Roman" w:hAnsi="Times New Roman" w:cs="Times New Roman"/>
          <w:b/>
          <w:sz w:val="24"/>
          <w:szCs w:val="24"/>
        </w:rPr>
        <w:t xml:space="preserve">новые </w:t>
      </w:r>
      <w:r w:rsidR="00A27631">
        <w:rPr>
          <w:rFonts w:ascii="Times New Roman" w:hAnsi="Times New Roman" w:cs="Times New Roman"/>
          <w:sz w:val="24"/>
          <w:szCs w:val="24"/>
        </w:rPr>
        <w:t xml:space="preserve">данные, которые дают возможность </w:t>
      </w:r>
      <w:r w:rsidR="00435861">
        <w:rPr>
          <w:rFonts w:ascii="Times New Roman" w:hAnsi="Times New Roman" w:cs="Times New Roman"/>
          <w:sz w:val="24"/>
          <w:szCs w:val="24"/>
        </w:rPr>
        <w:t xml:space="preserve">читателю </w:t>
      </w:r>
      <w:r w:rsidR="00435861">
        <w:rPr>
          <w:rFonts w:ascii="Times New Roman" w:hAnsi="Times New Roman" w:cs="Times New Roman"/>
          <w:b/>
          <w:sz w:val="24"/>
          <w:szCs w:val="24"/>
        </w:rPr>
        <w:t>по-новому</w:t>
      </w:r>
      <w:r w:rsidR="00435861">
        <w:rPr>
          <w:rFonts w:ascii="Times New Roman" w:hAnsi="Times New Roman" w:cs="Times New Roman"/>
          <w:sz w:val="24"/>
          <w:szCs w:val="24"/>
        </w:rPr>
        <w:t xml:space="preserve"> взглянуть на проблему культурного взаимодействия национальных литератур и формирования национального сознания.</w:t>
      </w:r>
      <w:r w:rsidR="00A27631">
        <w:rPr>
          <w:rFonts w:ascii="Times New Roman" w:hAnsi="Times New Roman" w:cs="Times New Roman"/>
          <w:sz w:val="24"/>
          <w:szCs w:val="24"/>
        </w:rPr>
        <w:t xml:space="preserve"> </w:t>
      </w:r>
      <w:r w:rsidR="00D40946" w:rsidRPr="000E7125">
        <w:rPr>
          <w:rFonts w:ascii="Times New Roman" w:hAnsi="Times New Roman" w:cs="Times New Roman"/>
          <w:sz w:val="24"/>
          <w:szCs w:val="24"/>
        </w:rPr>
        <w:t xml:space="preserve"> Автор ВКР </w:t>
      </w:r>
      <w:r w:rsidR="00D40946" w:rsidRPr="00D26F05">
        <w:rPr>
          <w:rFonts w:ascii="Times New Roman" w:hAnsi="Times New Roman" w:cs="Times New Roman"/>
          <w:b/>
          <w:sz w:val="24"/>
          <w:szCs w:val="24"/>
        </w:rPr>
        <w:t>четко</w:t>
      </w:r>
      <w:r w:rsidR="00D40946" w:rsidRPr="000E7125">
        <w:rPr>
          <w:rFonts w:ascii="Times New Roman" w:hAnsi="Times New Roman" w:cs="Times New Roman"/>
          <w:sz w:val="24"/>
          <w:szCs w:val="24"/>
        </w:rPr>
        <w:t xml:space="preserve"> формулирует </w:t>
      </w:r>
      <w:r w:rsidR="00D40946" w:rsidRPr="00D26F05">
        <w:rPr>
          <w:rFonts w:ascii="Times New Roman" w:hAnsi="Times New Roman" w:cs="Times New Roman"/>
          <w:b/>
          <w:sz w:val="24"/>
          <w:szCs w:val="24"/>
        </w:rPr>
        <w:t>цели и задачи исследования</w:t>
      </w:r>
      <w:r w:rsidR="00D40946" w:rsidRPr="000E7125">
        <w:rPr>
          <w:rFonts w:ascii="Times New Roman" w:hAnsi="Times New Roman" w:cs="Times New Roman"/>
          <w:sz w:val="24"/>
          <w:szCs w:val="24"/>
        </w:rPr>
        <w:t xml:space="preserve">;  критически рассматривает научную литературу по вопросу и логично строит собственное исследование. </w:t>
      </w:r>
    </w:p>
    <w:p w:rsidR="00D368C6" w:rsidRPr="000E7125" w:rsidRDefault="0034522B" w:rsidP="0010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5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946" w:rsidRPr="000E7125">
        <w:rPr>
          <w:rFonts w:ascii="Times New Roman" w:hAnsi="Times New Roman" w:cs="Times New Roman"/>
          <w:sz w:val="24"/>
          <w:szCs w:val="24"/>
        </w:rPr>
        <w:t xml:space="preserve">Содержание ВКР  </w:t>
      </w:r>
      <w:r w:rsidR="00D40946" w:rsidRPr="00D26F05">
        <w:rPr>
          <w:rFonts w:ascii="Times New Roman" w:hAnsi="Times New Roman" w:cs="Times New Roman"/>
          <w:b/>
          <w:sz w:val="24"/>
          <w:szCs w:val="24"/>
        </w:rPr>
        <w:t>соответствует</w:t>
      </w:r>
      <w:r w:rsidR="00D40946" w:rsidRPr="000E7125">
        <w:rPr>
          <w:rFonts w:ascii="Times New Roman" w:hAnsi="Times New Roman" w:cs="Times New Roman"/>
          <w:sz w:val="24"/>
          <w:szCs w:val="24"/>
        </w:rPr>
        <w:t xml:space="preserve"> заявленной в названии теме и</w:t>
      </w:r>
      <w:r w:rsidR="00272625">
        <w:rPr>
          <w:rFonts w:ascii="Times New Roman" w:hAnsi="Times New Roman" w:cs="Times New Roman"/>
          <w:sz w:val="24"/>
          <w:szCs w:val="24"/>
        </w:rPr>
        <w:t xml:space="preserve"> </w:t>
      </w:r>
      <w:r w:rsidR="00272625">
        <w:rPr>
          <w:rFonts w:ascii="Times New Roman" w:hAnsi="Times New Roman" w:cs="Times New Roman"/>
          <w:b/>
          <w:sz w:val="24"/>
          <w:szCs w:val="24"/>
        </w:rPr>
        <w:t>полностью</w:t>
      </w:r>
      <w:r w:rsidR="00D40946" w:rsidRPr="000E7125">
        <w:rPr>
          <w:rFonts w:ascii="Times New Roman" w:hAnsi="Times New Roman" w:cs="Times New Roman"/>
          <w:sz w:val="24"/>
          <w:szCs w:val="24"/>
        </w:rPr>
        <w:t xml:space="preserve"> </w:t>
      </w:r>
      <w:r w:rsidR="0006079F" w:rsidRPr="000E7125">
        <w:rPr>
          <w:rFonts w:ascii="Times New Roman" w:hAnsi="Times New Roman" w:cs="Times New Roman"/>
          <w:sz w:val="24"/>
          <w:szCs w:val="24"/>
        </w:rPr>
        <w:t xml:space="preserve"> </w:t>
      </w:r>
      <w:r w:rsidR="00272625">
        <w:rPr>
          <w:rFonts w:ascii="Times New Roman" w:hAnsi="Times New Roman" w:cs="Times New Roman"/>
          <w:sz w:val="24"/>
          <w:szCs w:val="24"/>
        </w:rPr>
        <w:t xml:space="preserve"> </w:t>
      </w:r>
      <w:r w:rsidR="0006079F" w:rsidRPr="000E7125">
        <w:rPr>
          <w:rFonts w:ascii="Times New Roman" w:hAnsi="Times New Roman" w:cs="Times New Roman"/>
          <w:sz w:val="24"/>
          <w:szCs w:val="24"/>
        </w:rPr>
        <w:t>ее р</w:t>
      </w:r>
      <w:r w:rsidR="00272625">
        <w:rPr>
          <w:rFonts w:ascii="Times New Roman" w:hAnsi="Times New Roman" w:cs="Times New Roman"/>
          <w:sz w:val="24"/>
          <w:szCs w:val="24"/>
        </w:rPr>
        <w:t>аскрывает. Работа изложена на 123 страницах (включая список использованной научной литературы и список источников примеров</w:t>
      </w:r>
      <w:r w:rsidR="0006079F" w:rsidRPr="000E7125">
        <w:rPr>
          <w:rFonts w:ascii="Times New Roman" w:hAnsi="Times New Roman" w:cs="Times New Roman"/>
          <w:sz w:val="24"/>
          <w:szCs w:val="24"/>
        </w:rPr>
        <w:t>). Библ</w:t>
      </w:r>
      <w:r w:rsidR="00690FE7" w:rsidRPr="000E7125">
        <w:rPr>
          <w:rFonts w:ascii="Times New Roman" w:hAnsi="Times New Roman" w:cs="Times New Roman"/>
          <w:sz w:val="24"/>
          <w:szCs w:val="24"/>
        </w:rPr>
        <w:t xml:space="preserve">иографический список содержит </w:t>
      </w:r>
      <w:r w:rsidR="00272625">
        <w:rPr>
          <w:rFonts w:ascii="Times New Roman" w:hAnsi="Times New Roman" w:cs="Times New Roman"/>
          <w:sz w:val="24"/>
          <w:szCs w:val="24"/>
        </w:rPr>
        <w:t xml:space="preserve">87 наименований, из них 34 </w:t>
      </w:r>
      <w:r w:rsidR="00D368C6" w:rsidRPr="000E7125">
        <w:rPr>
          <w:rFonts w:ascii="Times New Roman" w:hAnsi="Times New Roman" w:cs="Times New Roman"/>
          <w:sz w:val="24"/>
          <w:szCs w:val="24"/>
        </w:rPr>
        <w:t xml:space="preserve"> на английском языке;</w:t>
      </w:r>
      <w:r w:rsidR="0006079F" w:rsidRPr="000E7125">
        <w:rPr>
          <w:rFonts w:ascii="Times New Roman" w:hAnsi="Times New Roman" w:cs="Times New Roman"/>
          <w:sz w:val="24"/>
          <w:szCs w:val="24"/>
        </w:rPr>
        <w:t xml:space="preserve"> в нем представлены как </w:t>
      </w:r>
      <w:r w:rsidR="0006079F" w:rsidRPr="00D26F05">
        <w:rPr>
          <w:rFonts w:ascii="Times New Roman" w:hAnsi="Times New Roman" w:cs="Times New Roman"/>
          <w:b/>
          <w:sz w:val="24"/>
          <w:szCs w:val="24"/>
        </w:rPr>
        <w:t>класси</w:t>
      </w:r>
      <w:r w:rsidR="00272625" w:rsidRPr="00D26F05">
        <w:rPr>
          <w:rFonts w:ascii="Times New Roman" w:hAnsi="Times New Roman" w:cs="Times New Roman"/>
          <w:b/>
          <w:sz w:val="24"/>
          <w:szCs w:val="24"/>
        </w:rPr>
        <w:t>чески</w:t>
      </w:r>
      <w:r w:rsidR="00272625">
        <w:rPr>
          <w:rFonts w:ascii="Times New Roman" w:hAnsi="Times New Roman" w:cs="Times New Roman"/>
          <w:sz w:val="24"/>
          <w:szCs w:val="24"/>
        </w:rPr>
        <w:t xml:space="preserve">е работы по теории </w:t>
      </w:r>
      <w:r w:rsidR="0006079F" w:rsidRPr="000E7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79F" w:rsidRPr="000E7125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="00272625">
        <w:rPr>
          <w:rFonts w:ascii="Times New Roman" w:hAnsi="Times New Roman" w:cs="Times New Roman"/>
          <w:sz w:val="24"/>
          <w:szCs w:val="24"/>
        </w:rPr>
        <w:t xml:space="preserve"> и аллюзии</w:t>
      </w:r>
      <w:r w:rsidR="0006079F" w:rsidRPr="000E7125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06079F" w:rsidRPr="00D26F05">
        <w:rPr>
          <w:rFonts w:ascii="Times New Roman" w:hAnsi="Times New Roman" w:cs="Times New Roman"/>
          <w:b/>
          <w:sz w:val="24"/>
          <w:szCs w:val="24"/>
        </w:rPr>
        <w:t>современные</w:t>
      </w:r>
      <w:r w:rsidR="0006079F" w:rsidRPr="000E7125">
        <w:rPr>
          <w:rFonts w:ascii="Times New Roman" w:hAnsi="Times New Roman" w:cs="Times New Roman"/>
          <w:sz w:val="24"/>
          <w:szCs w:val="24"/>
        </w:rPr>
        <w:t xml:space="preserve"> научные публикации по указанным вопросам.</w:t>
      </w:r>
      <w:r w:rsidR="00D368C6" w:rsidRPr="000E7125">
        <w:rPr>
          <w:rFonts w:ascii="Times New Roman" w:hAnsi="Times New Roman" w:cs="Times New Roman"/>
          <w:sz w:val="24"/>
          <w:szCs w:val="24"/>
        </w:rPr>
        <w:t xml:space="preserve"> Имеется также список</w:t>
      </w:r>
      <w:r w:rsidR="00272625">
        <w:rPr>
          <w:rFonts w:ascii="Times New Roman" w:hAnsi="Times New Roman" w:cs="Times New Roman"/>
          <w:sz w:val="24"/>
          <w:szCs w:val="24"/>
        </w:rPr>
        <w:t>, содержащий</w:t>
      </w:r>
      <w:r w:rsidR="00D368C6" w:rsidRPr="000E7125">
        <w:rPr>
          <w:rFonts w:ascii="Times New Roman" w:hAnsi="Times New Roman" w:cs="Times New Roman"/>
          <w:sz w:val="24"/>
          <w:szCs w:val="24"/>
        </w:rPr>
        <w:t xml:space="preserve"> </w:t>
      </w:r>
      <w:r w:rsidR="00272625">
        <w:rPr>
          <w:rFonts w:ascii="Times New Roman" w:hAnsi="Times New Roman" w:cs="Times New Roman"/>
          <w:sz w:val="24"/>
          <w:szCs w:val="24"/>
        </w:rPr>
        <w:t xml:space="preserve"> 133 литературных произведения</w:t>
      </w:r>
      <w:r w:rsidR="00D368C6" w:rsidRPr="000E7125">
        <w:rPr>
          <w:rFonts w:ascii="Times New Roman" w:hAnsi="Times New Roman" w:cs="Times New Roman"/>
          <w:sz w:val="24"/>
          <w:szCs w:val="24"/>
        </w:rPr>
        <w:t>, явившихся источниками материала исследования</w:t>
      </w:r>
      <w:r w:rsidR="00D40946" w:rsidRPr="000E7125">
        <w:rPr>
          <w:rFonts w:ascii="Times New Roman" w:hAnsi="Times New Roman" w:cs="Times New Roman"/>
          <w:sz w:val="24"/>
          <w:szCs w:val="24"/>
        </w:rPr>
        <w:t xml:space="preserve">  </w:t>
      </w:r>
      <w:r w:rsidR="00D368C6" w:rsidRPr="000E7125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D368C6" w:rsidRPr="00D26F05">
        <w:rPr>
          <w:rFonts w:ascii="Times New Roman" w:hAnsi="Times New Roman" w:cs="Times New Roman"/>
          <w:b/>
          <w:sz w:val="24"/>
          <w:szCs w:val="24"/>
        </w:rPr>
        <w:t>построена в полном соответствии</w:t>
      </w:r>
      <w:r w:rsidR="00D368C6" w:rsidRPr="000E7125">
        <w:rPr>
          <w:rFonts w:ascii="Times New Roman" w:hAnsi="Times New Roman" w:cs="Times New Roman"/>
          <w:sz w:val="24"/>
          <w:szCs w:val="24"/>
        </w:rPr>
        <w:t xml:space="preserve"> с поставленными целями и задачами и содержит введение, две главы, каждая из которых сопровождается выводами и краткое заключение, в котором автор подводит итог проделанной работе.</w:t>
      </w:r>
    </w:p>
    <w:p w:rsidR="0034522B" w:rsidRDefault="00D368C6" w:rsidP="00107E8C">
      <w:pPr>
        <w:rPr>
          <w:rFonts w:ascii="Times New Roman" w:hAnsi="Times New Roman" w:cs="Times New Roman"/>
          <w:sz w:val="24"/>
          <w:szCs w:val="24"/>
        </w:rPr>
      </w:pPr>
      <w:r w:rsidRPr="000E7125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A5630">
        <w:rPr>
          <w:rFonts w:ascii="Times New Roman" w:hAnsi="Times New Roman" w:cs="Times New Roman"/>
          <w:sz w:val="24"/>
          <w:szCs w:val="24"/>
        </w:rPr>
        <w:t xml:space="preserve">   </w:t>
      </w:r>
      <w:r w:rsidRPr="000E7125">
        <w:rPr>
          <w:rFonts w:ascii="Times New Roman" w:hAnsi="Times New Roman" w:cs="Times New Roman"/>
          <w:sz w:val="24"/>
          <w:szCs w:val="24"/>
        </w:rPr>
        <w:t xml:space="preserve"> Рассмотрение </w:t>
      </w:r>
      <w:r w:rsidR="00D26F05">
        <w:rPr>
          <w:rFonts w:ascii="Times New Roman" w:hAnsi="Times New Roman" w:cs="Times New Roman"/>
          <w:sz w:val="24"/>
          <w:szCs w:val="24"/>
        </w:rPr>
        <w:t xml:space="preserve"> </w:t>
      </w:r>
      <w:r w:rsidRPr="000E7125">
        <w:rPr>
          <w:rFonts w:ascii="Times New Roman" w:hAnsi="Times New Roman" w:cs="Times New Roman"/>
          <w:sz w:val="24"/>
          <w:szCs w:val="24"/>
        </w:rPr>
        <w:t xml:space="preserve">Главы 1 </w:t>
      </w:r>
      <w:r w:rsidRPr="00D26F05"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5C486A" w:rsidRPr="00D26F05">
        <w:rPr>
          <w:rFonts w:ascii="Times New Roman" w:hAnsi="Times New Roman" w:cs="Times New Roman"/>
          <w:b/>
          <w:sz w:val="24"/>
          <w:szCs w:val="24"/>
        </w:rPr>
        <w:t>Теоретические аспекты исследования стилистического приема</w:t>
      </w:r>
      <w:r w:rsidR="005C486A">
        <w:rPr>
          <w:rFonts w:ascii="Times New Roman" w:hAnsi="Times New Roman" w:cs="Times New Roman"/>
          <w:sz w:val="24"/>
          <w:szCs w:val="24"/>
        </w:rPr>
        <w:t xml:space="preserve"> </w:t>
      </w:r>
      <w:r w:rsidR="005C486A" w:rsidRPr="00D26F05">
        <w:rPr>
          <w:rFonts w:ascii="Times New Roman" w:hAnsi="Times New Roman" w:cs="Times New Roman"/>
          <w:b/>
          <w:sz w:val="24"/>
          <w:szCs w:val="24"/>
        </w:rPr>
        <w:t>аллюзии</w:t>
      </w:r>
      <w:r w:rsidR="00690FE7" w:rsidRPr="00D26F05">
        <w:rPr>
          <w:rFonts w:ascii="Times New Roman" w:hAnsi="Times New Roman" w:cs="Times New Roman"/>
          <w:b/>
          <w:sz w:val="24"/>
          <w:szCs w:val="24"/>
        </w:rPr>
        <w:t>»</w:t>
      </w:r>
      <w:r w:rsidRPr="000E7125">
        <w:rPr>
          <w:rFonts w:ascii="Times New Roman" w:hAnsi="Times New Roman" w:cs="Times New Roman"/>
          <w:sz w:val="24"/>
          <w:szCs w:val="24"/>
        </w:rPr>
        <w:t xml:space="preserve">     позв</w:t>
      </w:r>
      <w:r w:rsidR="00272625">
        <w:rPr>
          <w:rFonts w:ascii="Times New Roman" w:hAnsi="Times New Roman" w:cs="Times New Roman"/>
          <w:sz w:val="24"/>
          <w:szCs w:val="24"/>
        </w:rPr>
        <w:t>оляет заключить, что Ипатова А.А.  прекрасно</w:t>
      </w:r>
      <w:r w:rsidRPr="000E7125">
        <w:rPr>
          <w:rFonts w:ascii="Times New Roman" w:hAnsi="Times New Roman" w:cs="Times New Roman"/>
          <w:sz w:val="24"/>
          <w:szCs w:val="24"/>
        </w:rPr>
        <w:t xml:space="preserve"> ориентируется в научной литературе по проблеме и обладает способностью четко излагать и анализировать высказываемые учеными теоретические положения. Можно без колебаний утверждать, что в данной главе автор ВКР успешно отражает теоретические и практические про</w:t>
      </w:r>
      <w:r w:rsidR="00272625">
        <w:rPr>
          <w:rFonts w:ascii="Times New Roman" w:hAnsi="Times New Roman" w:cs="Times New Roman"/>
          <w:sz w:val="24"/>
          <w:szCs w:val="24"/>
        </w:rPr>
        <w:t>блемы классификации</w:t>
      </w:r>
      <w:r w:rsidR="00690FE7" w:rsidRPr="000E7125">
        <w:rPr>
          <w:rFonts w:ascii="Times New Roman" w:hAnsi="Times New Roman" w:cs="Times New Roman"/>
          <w:sz w:val="24"/>
          <w:szCs w:val="24"/>
        </w:rPr>
        <w:t xml:space="preserve"> аллюзий</w:t>
      </w:r>
      <w:r w:rsidR="005C486A">
        <w:rPr>
          <w:rFonts w:ascii="Times New Roman" w:hAnsi="Times New Roman" w:cs="Times New Roman"/>
          <w:sz w:val="24"/>
          <w:szCs w:val="24"/>
        </w:rPr>
        <w:t xml:space="preserve"> как разновидности</w:t>
      </w:r>
      <w:r w:rsidR="00D26F05">
        <w:rPr>
          <w:rFonts w:ascii="Times New Roman" w:hAnsi="Times New Roman" w:cs="Times New Roman"/>
          <w:sz w:val="24"/>
          <w:szCs w:val="24"/>
        </w:rPr>
        <w:t xml:space="preserve"> </w:t>
      </w:r>
      <w:r w:rsidR="005C4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86A">
        <w:rPr>
          <w:rFonts w:ascii="Times New Roman" w:hAnsi="Times New Roman" w:cs="Times New Roman"/>
          <w:sz w:val="24"/>
          <w:szCs w:val="24"/>
        </w:rPr>
        <w:t>интертекстуальных</w:t>
      </w:r>
      <w:proofErr w:type="spellEnd"/>
      <w:r w:rsidR="005C486A">
        <w:rPr>
          <w:rFonts w:ascii="Times New Roman" w:hAnsi="Times New Roman" w:cs="Times New Roman"/>
          <w:sz w:val="24"/>
          <w:szCs w:val="24"/>
        </w:rPr>
        <w:t xml:space="preserve"> включений. Особенный интерес, по м</w:t>
      </w:r>
      <w:r w:rsidR="00CD41C7">
        <w:rPr>
          <w:rFonts w:ascii="Times New Roman" w:hAnsi="Times New Roman" w:cs="Times New Roman"/>
          <w:sz w:val="24"/>
          <w:szCs w:val="24"/>
        </w:rPr>
        <w:t>оему мнению, заслуживает раздел</w:t>
      </w:r>
      <w:r w:rsidR="008705F3">
        <w:rPr>
          <w:rFonts w:ascii="Times New Roman" w:hAnsi="Times New Roman" w:cs="Times New Roman"/>
          <w:sz w:val="24"/>
          <w:szCs w:val="24"/>
        </w:rPr>
        <w:t xml:space="preserve"> 1.3</w:t>
      </w:r>
      <w:r w:rsidR="00CD41C7">
        <w:rPr>
          <w:rFonts w:ascii="Times New Roman" w:hAnsi="Times New Roman" w:cs="Times New Roman"/>
          <w:sz w:val="24"/>
          <w:szCs w:val="24"/>
        </w:rPr>
        <w:t xml:space="preserve">, </w:t>
      </w:r>
      <w:r w:rsidR="005C486A">
        <w:rPr>
          <w:rFonts w:ascii="Times New Roman" w:hAnsi="Times New Roman" w:cs="Times New Roman"/>
          <w:sz w:val="24"/>
          <w:szCs w:val="24"/>
        </w:rPr>
        <w:t xml:space="preserve"> </w:t>
      </w:r>
      <w:r w:rsidR="00CD41C7">
        <w:rPr>
          <w:rFonts w:ascii="Times New Roman" w:hAnsi="Times New Roman" w:cs="Times New Roman"/>
          <w:sz w:val="24"/>
          <w:szCs w:val="24"/>
        </w:rPr>
        <w:t>в котором автор обращается к  теоретическим аспектам восприятия аллюзий</w:t>
      </w:r>
      <w:r w:rsidR="005C48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FE7" w:rsidRPr="000E7125" w:rsidRDefault="0034522B" w:rsidP="0010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56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1C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1C7">
        <w:rPr>
          <w:rFonts w:ascii="Times New Roman" w:hAnsi="Times New Roman" w:cs="Times New Roman"/>
          <w:sz w:val="24"/>
          <w:szCs w:val="24"/>
        </w:rPr>
        <w:t>Главе</w:t>
      </w:r>
      <w:r w:rsidR="008705F3">
        <w:rPr>
          <w:rFonts w:ascii="Times New Roman" w:hAnsi="Times New Roman" w:cs="Times New Roman"/>
          <w:sz w:val="24"/>
          <w:szCs w:val="24"/>
        </w:rPr>
        <w:t xml:space="preserve"> </w:t>
      </w:r>
      <w:r w:rsidR="008705F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C486A">
        <w:rPr>
          <w:rFonts w:ascii="Times New Roman" w:hAnsi="Times New Roman" w:cs="Times New Roman"/>
          <w:sz w:val="24"/>
          <w:szCs w:val="24"/>
        </w:rPr>
        <w:t xml:space="preserve">, </w:t>
      </w:r>
      <w:r w:rsidR="00CD41C7">
        <w:rPr>
          <w:rFonts w:ascii="Times New Roman" w:hAnsi="Times New Roman" w:cs="Times New Roman"/>
          <w:sz w:val="24"/>
          <w:szCs w:val="24"/>
        </w:rPr>
        <w:t>озаглавленной</w:t>
      </w:r>
      <w:r w:rsidR="00690FE7" w:rsidRPr="000E7125">
        <w:rPr>
          <w:rFonts w:ascii="Times New Roman" w:hAnsi="Times New Roman" w:cs="Times New Roman"/>
          <w:sz w:val="24"/>
          <w:szCs w:val="24"/>
        </w:rPr>
        <w:t xml:space="preserve"> </w:t>
      </w:r>
      <w:r w:rsidR="00D368C6" w:rsidRPr="008705F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C486A" w:rsidRPr="008705F3">
        <w:rPr>
          <w:rFonts w:ascii="Times New Roman" w:hAnsi="Times New Roman" w:cs="Times New Roman"/>
          <w:b/>
          <w:sz w:val="24"/>
          <w:szCs w:val="24"/>
        </w:rPr>
        <w:t>Лингвокультурологический</w:t>
      </w:r>
      <w:proofErr w:type="spellEnd"/>
      <w:r w:rsidR="005C486A" w:rsidRPr="008705F3">
        <w:rPr>
          <w:rFonts w:ascii="Times New Roman" w:hAnsi="Times New Roman" w:cs="Times New Roman"/>
          <w:b/>
          <w:sz w:val="24"/>
          <w:szCs w:val="24"/>
        </w:rPr>
        <w:t xml:space="preserve"> анализ реализации аллюзий в</w:t>
      </w:r>
      <w:r w:rsidR="005C486A">
        <w:rPr>
          <w:rFonts w:ascii="Times New Roman" w:hAnsi="Times New Roman" w:cs="Times New Roman"/>
          <w:sz w:val="24"/>
          <w:szCs w:val="24"/>
        </w:rPr>
        <w:t xml:space="preserve"> </w:t>
      </w:r>
      <w:r w:rsidR="005C486A" w:rsidRPr="008705F3">
        <w:rPr>
          <w:rFonts w:ascii="Times New Roman" w:hAnsi="Times New Roman" w:cs="Times New Roman"/>
          <w:b/>
          <w:sz w:val="24"/>
          <w:szCs w:val="24"/>
        </w:rPr>
        <w:t>художественном тексте</w:t>
      </w:r>
      <w:r w:rsidR="00690FE7" w:rsidRPr="008705F3">
        <w:rPr>
          <w:rFonts w:ascii="Times New Roman" w:hAnsi="Times New Roman" w:cs="Times New Roman"/>
          <w:b/>
          <w:sz w:val="24"/>
          <w:szCs w:val="24"/>
        </w:rPr>
        <w:t>»</w:t>
      </w:r>
      <w:r w:rsidR="005C486A" w:rsidRPr="008705F3">
        <w:rPr>
          <w:rFonts w:ascii="Times New Roman" w:hAnsi="Times New Roman" w:cs="Times New Roman"/>
          <w:b/>
          <w:sz w:val="24"/>
          <w:szCs w:val="24"/>
        </w:rPr>
        <w:t>,</w:t>
      </w:r>
      <w:r w:rsidR="00CD41C7">
        <w:rPr>
          <w:rFonts w:ascii="Times New Roman" w:hAnsi="Times New Roman" w:cs="Times New Roman"/>
          <w:sz w:val="24"/>
          <w:szCs w:val="24"/>
        </w:rPr>
        <w:t xml:space="preserve"> автор представляет вниманию читателя</w:t>
      </w:r>
      <w:r w:rsidR="00F73E7C">
        <w:rPr>
          <w:rFonts w:ascii="Times New Roman" w:hAnsi="Times New Roman" w:cs="Times New Roman"/>
          <w:sz w:val="24"/>
          <w:szCs w:val="24"/>
        </w:rPr>
        <w:t xml:space="preserve"> подробный </w:t>
      </w:r>
      <w:r w:rsidR="00CD41C7">
        <w:rPr>
          <w:rFonts w:ascii="Times New Roman" w:hAnsi="Times New Roman" w:cs="Times New Roman"/>
          <w:sz w:val="24"/>
          <w:szCs w:val="24"/>
        </w:rPr>
        <w:t xml:space="preserve"> </w:t>
      </w:r>
      <w:r w:rsidR="005C486A">
        <w:rPr>
          <w:rFonts w:ascii="Times New Roman" w:hAnsi="Times New Roman" w:cs="Times New Roman"/>
          <w:sz w:val="24"/>
          <w:szCs w:val="24"/>
        </w:rPr>
        <w:t>анализ</w:t>
      </w:r>
      <w:r w:rsidR="0040458D">
        <w:rPr>
          <w:rFonts w:ascii="Times New Roman" w:hAnsi="Times New Roman" w:cs="Times New Roman"/>
          <w:sz w:val="24"/>
          <w:szCs w:val="24"/>
        </w:rPr>
        <w:t xml:space="preserve"> </w:t>
      </w:r>
      <w:r w:rsidR="002A5630">
        <w:rPr>
          <w:rFonts w:ascii="Times New Roman" w:hAnsi="Times New Roman" w:cs="Times New Roman"/>
          <w:sz w:val="24"/>
          <w:szCs w:val="24"/>
        </w:rPr>
        <w:t>более ста</w:t>
      </w:r>
      <w:r w:rsidR="00D368C6" w:rsidRPr="000E7125">
        <w:rPr>
          <w:rFonts w:ascii="Times New Roman" w:hAnsi="Times New Roman" w:cs="Times New Roman"/>
          <w:sz w:val="24"/>
          <w:szCs w:val="24"/>
        </w:rPr>
        <w:t xml:space="preserve"> </w:t>
      </w:r>
      <w:r w:rsidR="00E87170" w:rsidRPr="000E7125">
        <w:rPr>
          <w:rFonts w:ascii="Times New Roman" w:hAnsi="Times New Roman" w:cs="Times New Roman"/>
          <w:sz w:val="24"/>
          <w:szCs w:val="24"/>
        </w:rPr>
        <w:t xml:space="preserve"> </w:t>
      </w:r>
      <w:r w:rsidR="00D368C6" w:rsidRPr="000E7125">
        <w:rPr>
          <w:rFonts w:ascii="Times New Roman" w:hAnsi="Times New Roman" w:cs="Times New Roman"/>
          <w:sz w:val="24"/>
          <w:szCs w:val="24"/>
        </w:rPr>
        <w:t>фрагментов</w:t>
      </w:r>
      <w:r w:rsidR="00CD41C7">
        <w:rPr>
          <w:rFonts w:ascii="Times New Roman" w:hAnsi="Times New Roman" w:cs="Times New Roman"/>
          <w:sz w:val="24"/>
          <w:szCs w:val="24"/>
        </w:rPr>
        <w:t>,</w:t>
      </w:r>
      <w:r w:rsidR="008705F3">
        <w:rPr>
          <w:rFonts w:ascii="Times New Roman" w:hAnsi="Times New Roman" w:cs="Times New Roman"/>
          <w:sz w:val="24"/>
          <w:szCs w:val="24"/>
        </w:rPr>
        <w:t xml:space="preserve"> </w:t>
      </w:r>
      <w:r w:rsidR="00CD41C7">
        <w:rPr>
          <w:rFonts w:ascii="Times New Roman" w:hAnsi="Times New Roman" w:cs="Times New Roman"/>
          <w:sz w:val="24"/>
          <w:szCs w:val="24"/>
        </w:rPr>
        <w:t xml:space="preserve">содержащих </w:t>
      </w:r>
      <w:r w:rsidR="008705F3">
        <w:rPr>
          <w:rFonts w:ascii="Times New Roman" w:hAnsi="Times New Roman" w:cs="Times New Roman"/>
          <w:sz w:val="24"/>
          <w:szCs w:val="24"/>
        </w:rPr>
        <w:t xml:space="preserve"> аллюзии на </w:t>
      </w:r>
      <w:r w:rsidR="005C486A">
        <w:rPr>
          <w:rFonts w:ascii="Times New Roman" w:hAnsi="Times New Roman" w:cs="Times New Roman"/>
          <w:sz w:val="24"/>
          <w:szCs w:val="24"/>
        </w:rPr>
        <w:t xml:space="preserve"> имена литературных героев, писателей и названия</w:t>
      </w:r>
      <w:r w:rsidR="00E87170" w:rsidRPr="000E7125">
        <w:rPr>
          <w:rFonts w:ascii="Times New Roman" w:hAnsi="Times New Roman" w:cs="Times New Roman"/>
          <w:sz w:val="24"/>
          <w:szCs w:val="24"/>
        </w:rPr>
        <w:t xml:space="preserve"> произведений английских </w:t>
      </w:r>
      <w:r w:rsidR="005C486A">
        <w:rPr>
          <w:rFonts w:ascii="Times New Roman" w:hAnsi="Times New Roman" w:cs="Times New Roman"/>
          <w:sz w:val="24"/>
          <w:szCs w:val="24"/>
        </w:rPr>
        <w:t>и русских писателей, зафиксированных в художественных англоязычных текстах.</w:t>
      </w:r>
      <w:r w:rsidR="0040458D">
        <w:rPr>
          <w:rFonts w:ascii="Times New Roman" w:hAnsi="Times New Roman" w:cs="Times New Roman"/>
          <w:sz w:val="24"/>
          <w:szCs w:val="24"/>
        </w:rPr>
        <w:t xml:space="preserve"> Всего автором было проанализировано более 900 реализаций аллюзий.</w:t>
      </w:r>
      <w:r w:rsidR="005C486A">
        <w:rPr>
          <w:rFonts w:ascii="Times New Roman" w:hAnsi="Times New Roman" w:cs="Times New Roman"/>
          <w:sz w:val="24"/>
          <w:szCs w:val="24"/>
        </w:rPr>
        <w:t xml:space="preserve"> </w:t>
      </w:r>
      <w:r w:rsidR="00E87170" w:rsidRPr="000E7125">
        <w:rPr>
          <w:rFonts w:ascii="Times New Roman" w:hAnsi="Times New Roman" w:cs="Times New Roman"/>
          <w:sz w:val="24"/>
          <w:szCs w:val="24"/>
        </w:rPr>
        <w:t xml:space="preserve"> Эта глава</w:t>
      </w:r>
      <w:r w:rsidR="00FA1440">
        <w:rPr>
          <w:rFonts w:ascii="Times New Roman" w:hAnsi="Times New Roman" w:cs="Times New Roman"/>
          <w:sz w:val="24"/>
          <w:szCs w:val="24"/>
        </w:rPr>
        <w:t xml:space="preserve"> представляется мне наиболее оригинальной и содержательной вследствие того</w:t>
      </w:r>
      <w:proofErr w:type="gramStart"/>
      <w:r w:rsidR="00FA1440">
        <w:rPr>
          <w:rFonts w:ascii="Times New Roman" w:hAnsi="Times New Roman" w:cs="Times New Roman"/>
          <w:sz w:val="24"/>
          <w:szCs w:val="24"/>
        </w:rPr>
        <w:t xml:space="preserve"> </w:t>
      </w:r>
      <w:r w:rsidR="00F73E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73E7C">
        <w:rPr>
          <w:rFonts w:ascii="Times New Roman" w:hAnsi="Times New Roman" w:cs="Times New Roman"/>
          <w:sz w:val="24"/>
          <w:szCs w:val="24"/>
        </w:rPr>
        <w:t xml:space="preserve"> что</w:t>
      </w:r>
      <w:r w:rsidR="00FA1440">
        <w:rPr>
          <w:rFonts w:ascii="Times New Roman" w:hAnsi="Times New Roman" w:cs="Times New Roman"/>
          <w:sz w:val="24"/>
          <w:szCs w:val="24"/>
        </w:rPr>
        <w:t xml:space="preserve"> в ней </w:t>
      </w:r>
      <w:r w:rsidR="00F73E7C">
        <w:rPr>
          <w:rFonts w:ascii="Times New Roman" w:hAnsi="Times New Roman" w:cs="Times New Roman"/>
          <w:sz w:val="24"/>
          <w:szCs w:val="24"/>
        </w:rPr>
        <w:t xml:space="preserve"> автор   предлагает</w:t>
      </w:r>
      <w:r w:rsidR="00FA1440">
        <w:rPr>
          <w:rFonts w:ascii="Times New Roman" w:hAnsi="Times New Roman" w:cs="Times New Roman"/>
          <w:sz w:val="24"/>
          <w:szCs w:val="24"/>
        </w:rPr>
        <w:t xml:space="preserve"> </w:t>
      </w:r>
      <w:r w:rsidR="00FA1440">
        <w:rPr>
          <w:rFonts w:ascii="Times New Roman" w:hAnsi="Times New Roman" w:cs="Times New Roman"/>
          <w:b/>
          <w:sz w:val="24"/>
          <w:szCs w:val="24"/>
        </w:rPr>
        <w:t>новую</w:t>
      </w:r>
      <w:r w:rsidR="00F73E7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F73E7C">
        <w:rPr>
          <w:rFonts w:ascii="Times New Roman" w:hAnsi="Times New Roman" w:cs="Times New Roman"/>
          <w:sz w:val="24"/>
          <w:szCs w:val="24"/>
        </w:rPr>
        <w:t>градуальную</w:t>
      </w:r>
      <w:proofErr w:type="spellEnd"/>
      <w:r w:rsidR="00F73E7C">
        <w:rPr>
          <w:rFonts w:ascii="Times New Roman" w:hAnsi="Times New Roman" w:cs="Times New Roman"/>
          <w:sz w:val="24"/>
          <w:szCs w:val="24"/>
        </w:rPr>
        <w:t xml:space="preserve">  классификацию реализаций </w:t>
      </w:r>
      <w:r w:rsidR="00CD41C7">
        <w:rPr>
          <w:rFonts w:ascii="Times New Roman" w:hAnsi="Times New Roman" w:cs="Times New Roman"/>
          <w:sz w:val="24"/>
          <w:szCs w:val="24"/>
        </w:rPr>
        <w:t xml:space="preserve"> прецедентных имен (</w:t>
      </w:r>
      <w:r w:rsidR="0040458D">
        <w:rPr>
          <w:rFonts w:ascii="Times New Roman" w:hAnsi="Times New Roman" w:cs="Times New Roman"/>
          <w:sz w:val="24"/>
          <w:szCs w:val="24"/>
        </w:rPr>
        <w:t xml:space="preserve">собственно аллюзия, </w:t>
      </w:r>
      <w:proofErr w:type="spellStart"/>
      <w:r w:rsidR="0040458D">
        <w:rPr>
          <w:rFonts w:ascii="Times New Roman" w:hAnsi="Times New Roman" w:cs="Times New Roman"/>
          <w:sz w:val="24"/>
          <w:szCs w:val="24"/>
        </w:rPr>
        <w:t>квази-аллюзия</w:t>
      </w:r>
      <w:proofErr w:type="spellEnd"/>
      <w:r w:rsidR="0040458D">
        <w:rPr>
          <w:rFonts w:ascii="Times New Roman" w:hAnsi="Times New Roman" w:cs="Times New Roman"/>
          <w:sz w:val="24"/>
          <w:szCs w:val="24"/>
        </w:rPr>
        <w:t xml:space="preserve"> и фак</w:t>
      </w:r>
      <w:r w:rsidR="00F73E7C">
        <w:rPr>
          <w:rFonts w:ascii="Times New Roman" w:hAnsi="Times New Roman" w:cs="Times New Roman"/>
          <w:sz w:val="24"/>
          <w:szCs w:val="24"/>
        </w:rPr>
        <w:t>тическое упоминание), а также  выделяет несколько</w:t>
      </w:r>
      <w:r w:rsidR="0040458D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CD41C7">
        <w:rPr>
          <w:rFonts w:ascii="Times New Roman" w:hAnsi="Times New Roman" w:cs="Times New Roman"/>
          <w:sz w:val="24"/>
          <w:szCs w:val="24"/>
        </w:rPr>
        <w:t>ей перцепции аллюзий</w:t>
      </w:r>
      <w:r w:rsidR="00E548FF">
        <w:rPr>
          <w:rFonts w:ascii="Times New Roman" w:hAnsi="Times New Roman" w:cs="Times New Roman"/>
          <w:sz w:val="24"/>
          <w:szCs w:val="24"/>
        </w:rPr>
        <w:t xml:space="preserve"> </w:t>
      </w:r>
      <w:r w:rsidR="00F73E7C">
        <w:rPr>
          <w:rFonts w:ascii="Times New Roman" w:hAnsi="Times New Roman" w:cs="Times New Roman"/>
          <w:sz w:val="24"/>
          <w:szCs w:val="24"/>
        </w:rPr>
        <w:t xml:space="preserve"> (</w:t>
      </w:r>
      <w:r w:rsidR="00E548FF">
        <w:rPr>
          <w:rFonts w:ascii="Times New Roman" w:hAnsi="Times New Roman" w:cs="Times New Roman"/>
          <w:sz w:val="24"/>
          <w:szCs w:val="24"/>
        </w:rPr>
        <w:t xml:space="preserve">полное или </w:t>
      </w:r>
      <w:r w:rsidR="0040458D">
        <w:rPr>
          <w:rFonts w:ascii="Times New Roman" w:hAnsi="Times New Roman" w:cs="Times New Roman"/>
          <w:sz w:val="24"/>
          <w:szCs w:val="24"/>
        </w:rPr>
        <w:t xml:space="preserve">частичное  понимание </w:t>
      </w:r>
      <w:proofErr w:type="spellStart"/>
      <w:r w:rsidR="0040458D">
        <w:rPr>
          <w:rFonts w:ascii="Times New Roman" w:hAnsi="Times New Roman" w:cs="Times New Roman"/>
          <w:sz w:val="24"/>
          <w:szCs w:val="24"/>
        </w:rPr>
        <w:t>аллюзивного</w:t>
      </w:r>
      <w:proofErr w:type="spellEnd"/>
      <w:r w:rsidR="0040458D">
        <w:rPr>
          <w:rFonts w:ascii="Times New Roman" w:hAnsi="Times New Roman" w:cs="Times New Roman"/>
          <w:sz w:val="24"/>
          <w:szCs w:val="24"/>
        </w:rPr>
        <w:t xml:space="preserve"> смысла и по</w:t>
      </w:r>
      <w:r w:rsidR="00F73E7C">
        <w:rPr>
          <w:rFonts w:ascii="Times New Roman" w:hAnsi="Times New Roman" w:cs="Times New Roman"/>
          <w:sz w:val="24"/>
          <w:szCs w:val="24"/>
        </w:rPr>
        <w:t>лное отсутствие восприятия аллюзии вследствие</w:t>
      </w:r>
      <w:r w:rsidR="0040458D">
        <w:rPr>
          <w:rFonts w:ascii="Times New Roman" w:hAnsi="Times New Roman" w:cs="Times New Roman"/>
          <w:sz w:val="24"/>
          <w:szCs w:val="24"/>
        </w:rPr>
        <w:t xml:space="preserve"> незнания </w:t>
      </w:r>
      <w:r w:rsidR="00544FB4">
        <w:rPr>
          <w:rFonts w:ascii="Times New Roman" w:hAnsi="Times New Roman" w:cs="Times New Roman"/>
          <w:sz w:val="24"/>
          <w:szCs w:val="24"/>
        </w:rPr>
        <w:t>литературного про</w:t>
      </w:r>
      <w:r w:rsidR="0040458D">
        <w:rPr>
          <w:rFonts w:ascii="Times New Roman" w:hAnsi="Times New Roman" w:cs="Times New Roman"/>
          <w:sz w:val="24"/>
          <w:szCs w:val="24"/>
        </w:rPr>
        <w:t xml:space="preserve">изведения). </w:t>
      </w:r>
      <w:r w:rsidR="00544FB4">
        <w:rPr>
          <w:rFonts w:ascii="Times New Roman" w:hAnsi="Times New Roman" w:cs="Times New Roman"/>
          <w:sz w:val="24"/>
          <w:szCs w:val="24"/>
        </w:rPr>
        <w:t>Сопоставительный анализ ре</w:t>
      </w:r>
      <w:r w:rsidR="00F73E7C">
        <w:rPr>
          <w:rFonts w:ascii="Times New Roman" w:hAnsi="Times New Roman" w:cs="Times New Roman"/>
          <w:sz w:val="24"/>
          <w:szCs w:val="24"/>
        </w:rPr>
        <w:t xml:space="preserve">ализаций </w:t>
      </w:r>
      <w:r w:rsidR="00544FB4">
        <w:rPr>
          <w:rFonts w:ascii="Times New Roman" w:hAnsi="Times New Roman" w:cs="Times New Roman"/>
          <w:sz w:val="24"/>
          <w:szCs w:val="24"/>
        </w:rPr>
        <w:t xml:space="preserve">  английских и русских прецедентных имен</w:t>
      </w:r>
      <w:r w:rsidR="00F73E7C">
        <w:rPr>
          <w:rFonts w:ascii="Times New Roman" w:hAnsi="Times New Roman" w:cs="Times New Roman"/>
          <w:sz w:val="24"/>
          <w:szCs w:val="24"/>
        </w:rPr>
        <w:t xml:space="preserve"> в функции аллюзий </w:t>
      </w:r>
      <w:r w:rsidR="00544FB4">
        <w:rPr>
          <w:rFonts w:ascii="Times New Roman" w:hAnsi="Times New Roman" w:cs="Times New Roman"/>
          <w:sz w:val="24"/>
          <w:szCs w:val="24"/>
        </w:rPr>
        <w:t xml:space="preserve"> позволил автору сделать </w:t>
      </w:r>
      <w:r w:rsidR="00544FB4" w:rsidRPr="00F73E7C">
        <w:rPr>
          <w:rFonts w:ascii="Times New Roman" w:hAnsi="Times New Roman" w:cs="Times New Roman"/>
          <w:b/>
          <w:sz w:val="24"/>
          <w:szCs w:val="24"/>
        </w:rPr>
        <w:t>убедительный вывод</w:t>
      </w:r>
      <w:r w:rsidR="00544FB4">
        <w:rPr>
          <w:rFonts w:ascii="Times New Roman" w:hAnsi="Times New Roman" w:cs="Times New Roman"/>
          <w:sz w:val="24"/>
          <w:szCs w:val="24"/>
        </w:rPr>
        <w:t xml:space="preserve"> о том, что важнейшим фактором, определяющим тип аллюзии, является степень включенност</w:t>
      </w:r>
      <w:r w:rsidR="004319CF">
        <w:rPr>
          <w:rFonts w:ascii="Times New Roman" w:hAnsi="Times New Roman" w:cs="Times New Roman"/>
          <w:sz w:val="24"/>
          <w:szCs w:val="24"/>
        </w:rPr>
        <w:t xml:space="preserve">и прецедентного </w:t>
      </w:r>
      <w:r w:rsidR="00F73E7C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gramStart"/>
      <w:r w:rsidR="00F73E7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73E7C">
        <w:rPr>
          <w:rFonts w:ascii="Times New Roman" w:hAnsi="Times New Roman" w:cs="Times New Roman"/>
          <w:sz w:val="24"/>
          <w:szCs w:val="24"/>
        </w:rPr>
        <w:t xml:space="preserve"> данную  </w:t>
      </w:r>
      <w:proofErr w:type="spellStart"/>
      <w:r w:rsidR="00F73E7C">
        <w:rPr>
          <w:rFonts w:ascii="Times New Roman" w:hAnsi="Times New Roman" w:cs="Times New Roman"/>
          <w:sz w:val="24"/>
          <w:szCs w:val="24"/>
        </w:rPr>
        <w:t>лингвокультуру</w:t>
      </w:r>
      <w:proofErr w:type="spellEnd"/>
      <w:r w:rsidR="00F73E7C">
        <w:rPr>
          <w:rFonts w:ascii="Times New Roman" w:hAnsi="Times New Roman" w:cs="Times New Roman"/>
          <w:sz w:val="24"/>
          <w:szCs w:val="24"/>
        </w:rPr>
        <w:t>.</w:t>
      </w:r>
    </w:p>
    <w:p w:rsidR="00107E8C" w:rsidRPr="000E7125" w:rsidRDefault="00690FE7" w:rsidP="00107E8C">
      <w:pPr>
        <w:rPr>
          <w:rFonts w:ascii="Times New Roman" w:hAnsi="Times New Roman" w:cs="Times New Roman"/>
          <w:sz w:val="24"/>
          <w:szCs w:val="24"/>
        </w:rPr>
      </w:pPr>
      <w:r w:rsidRPr="000E7125">
        <w:rPr>
          <w:rFonts w:ascii="Times New Roman" w:hAnsi="Times New Roman" w:cs="Times New Roman"/>
          <w:sz w:val="24"/>
          <w:szCs w:val="24"/>
        </w:rPr>
        <w:t xml:space="preserve">    </w:t>
      </w:r>
      <w:r w:rsidR="005772CD" w:rsidRPr="000E7125">
        <w:rPr>
          <w:rFonts w:ascii="Times New Roman" w:hAnsi="Times New Roman" w:cs="Times New Roman"/>
          <w:sz w:val="24"/>
          <w:szCs w:val="24"/>
        </w:rPr>
        <w:t xml:space="preserve"> </w:t>
      </w:r>
      <w:r w:rsidR="002A56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772CD" w:rsidRPr="000E7125">
        <w:rPr>
          <w:rFonts w:ascii="Times New Roman" w:hAnsi="Times New Roman" w:cs="Times New Roman"/>
          <w:sz w:val="24"/>
          <w:szCs w:val="24"/>
        </w:rPr>
        <w:t xml:space="preserve">Следует подчеркнуть, </w:t>
      </w:r>
      <w:r w:rsidR="009B1CAE" w:rsidRPr="000E7125">
        <w:rPr>
          <w:rFonts w:ascii="Times New Roman" w:hAnsi="Times New Roman" w:cs="Times New Roman"/>
          <w:sz w:val="24"/>
          <w:szCs w:val="24"/>
        </w:rPr>
        <w:t>чт</w:t>
      </w:r>
      <w:r w:rsidR="005772CD" w:rsidRPr="000E7125">
        <w:rPr>
          <w:rFonts w:ascii="Times New Roman" w:hAnsi="Times New Roman" w:cs="Times New Roman"/>
          <w:sz w:val="24"/>
          <w:szCs w:val="24"/>
        </w:rPr>
        <w:t>о</w:t>
      </w:r>
      <w:r w:rsidR="00E548FF">
        <w:rPr>
          <w:rFonts w:ascii="Times New Roman" w:hAnsi="Times New Roman" w:cs="Times New Roman"/>
          <w:sz w:val="24"/>
          <w:szCs w:val="24"/>
        </w:rPr>
        <w:t xml:space="preserve"> заявленная в названии </w:t>
      </w:r>
      <w:r w:rsidR="00E548FF" w:rsidRPr="00FA1440">
        <w:rPr>
          <w:rFonts w:ascii="Times New Roman" w:hAnsi="Times New Roman" w:cs="Times New Roman"/>
          <w:b/>
          <w:sz w:val="24"/>
          <w:szCs w:val="24"/>
        </w:rPr>
        <w:t>тема</w:t>
      </w:r>
      <w:r w:rsidR="00E548FF">
        <w:rPr>
          <w:rFonts w:ascii="Times New Roman" w:hAnsi="Times New Roman" w:cs="Times New Roman"/>
          <w:sz w:val="24"/>
          <w:szCs w:val="24"/>
        </w:rPr>
        <w:t xml:space="preserve">  ВКР</w:t>
      </w:r>
      <w:r w:rsidR="005772CD" w:rsidRPr="000E7125">
        <w:rPr>
          <w:rFonts w:ascii="Times New Roman" w:hAnsi="Times New Roman" w:cs="Times New Roman"/>
          <w:sz w:val="24"/>
          <w:szCs w:val="24"/>
        </w:rPr>
        <w:t xml:space="preserve"> </w:t>
      </w:r>
      <w:r w:rsidR="009B1CAE" w:rsidRPr="000E7125">
        <w:rPr>
          <w:rFonts w:ascii="Times New Roman" w:hAnsi="Times New Roman" w:cs="Times New Roman"/>
          <w:sz w:val="24"/>
          <w:szCs w:val="24"/>
        </w:rPr>
        <w:t>раскрыта полностью</w:t>
      </w:r>
      <w:r w:rsidR="002A5630">
        <w:rPr>
          <w:rFonts w:ascii="Times New Roman" w:hAnsi="Times New Roman" w:cs="Times New Roman"/>
          <w:sz w:val="24"/>
          <w:szCs w:val="24"/>
        </w:rPr>
        <w:t xml:space="preserve">, </w:t>
      </w:r>
      <w:r w:rsidR="009B1CAE" w:rsidRPr="000E7125">
        <w:rPr>
          <w:rFonts w:ascii="Times New Roman" w:hAnsi="Times New Roman" w:cs="Times New Roman"/>
          <w:sz w:val="24"/>
          <w:szCs w:val="24"/>
        </w:rPr>
        <w:t xml:space="preserve"> как в </w:t>
      </w:r>
      <w:r w:rsidR="009B1CAE" w:rsidRPr="00FA1440">
        <w:rPr>
          <w:rFonts w:ascii="Times New Roman" w:hAnsi="Times New Roman" w:cs="Times New Roman"/>
          <w:b/>
          <w:sz w:val="24"/>
          <w:szCs w:val="24"/>
        </w:rPr>
        <w:t>теоретическом</w:t>
      </w:r>
      <w:r w:rsidR="009B1CAE" w:rsidRPr="000E7125">
        <w:rPr>
          <w:rFonts w:ascii="Times New Roman" w:hAnsi="Times New Roman" w:cs="Times New Roman"/>
          <w:sz w:val="24"/>
          <w:szCs w:val="24"/>
        </w:rPr>
        <w:t xml:space="preserve">, так и в </w:t>
      </w:r>
      <w:r w:rsidR="009B1CAE" w:rsidRPr="00FA1440">
        <w:rPr>
          <w:rFonts w:ascii="Times New Roman" w:hAnsi="Times New Roman" w:cs="Times New Roman"/>
          <w:b/>
          <w:sz w:val="24"/>
          <w:szCs w:val="24"/>
        </w:rPr>
        <w:t xml:space="preserve">практическом </w:t>
      </w:r>
      <w:r w:rsidR="009B1CAE" w:rsidRPr="000E7125">
        <w:rPr>
          <w:rFonts w:ascii="Times New Roman" w:hAnsi="Times New Roman" w:cs="Times New Roman"/>
          <w:sz w:val="24"/>
          <w:szCs w:val="24"/>
        </w:rPr>
        <w:t>а</w:t>
      </w:r>
      <w:r w:rsidR="005772CD" w:rsidRPr="000E7125">
        <w:rPr>
          <w:rFonts w:ascii="Times New Roman" w:hAnsi="Times New Roman" w:cs="Times New Roman"/>
          <w:sz w:val="24"/>
          <w:szCs w:val="24"/>
        </w:rPr>
        <w:t>спектах.</w:t>
      </w:r>
      <w:proofErr w:type="gramEnd"/>
      <w:r w:rsidR="005772CD" w:rsidRPr="000E7125">
        <w:rPr>
          <w:rFonts w:ascii="Times New Roman" w:hAnsi="Times New Roman" w:cs="Times New Roman"/>
          <w:sz w:val="24"/>
          <w:szCs w:val="24"/>
        </w:rPr>
        <w:t xml:space="preserve"> Выводы, к которым в результате тщательного анализа материала приходит автор,</w:t>
      </w:r>
      <w:r w:rsidR="00FA1440">
        <w:rPr>
          <w:rFonts w:ascii="Times New Roman" w:hAnsi="Times New Roman" w:cs="Times New Roman"/>
          <w:sz w:val="24"/>
          <w:szCs w:val="24"/>
        </w:rPr>
        <w:t xml:space="preserve"> </w:t>
      </w:r>
      <w:r w:rsidR="005772CD" w:rsidRPr="000E7125">
        <w:rPr>
          <w:rFonts w:ascii="Times New Roman" w:hAnsi="Times New Roman" w:cs="Times New Roman"/>
          <w:sz w:val="24"/>
          <w:szCs w:val="24"/>
        </w:rPr>
        <w:t xml:space="preserve"> вполне обоснованы.  Можно выразить уверенность в том,  что результаты проведенного  исследования  найдут применение в теоретических курсах стилистики англи</w:t>
      </w:r>
      <w:r w:rsidR="00544FB4">
        <w:rPr>
          <w:rFonts w:ascii="Times New Roman" w:hAnsi="Times New Roman" w:cs="Times New Roman"/>
          <w:sz w:val="24"/>
          <w:szCs w:val="24"/>
        </w:rPr>
        <w:t>йского языка</w:t>
      </w:r>
      <w:r w:rsidR="005772CD" w:rsidRPr="000E7125">
        <w:rPr>
          <w:rFonts w:ascii="Times New Roman" w:hAnsi="Times New Roman" w:cs="Times New Roman"/>
          <w:sz w:val="24"/>
          <w:szCs w:val="24"/>
        </w:rPr>
        <w:t>, а также в практических занятиях по переводу с английского языка на русский.</w:t>
      </w:r>
      <w:r w:rsidR="00E87170" w:rsidRPr="000E7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CD" w:rsidRPr="00FA1440" w:rsidRDefault="005772CD" w:rsidP="00107E8C">
      <w:pPr>
        <w:rPr>
          <w:rFonts w:ascii="Times New Roman" w:hAnsi="Times New Roman" w:cs="Times New Roman"/>
          <w:b/>
          <w:sz w:val="24"/>
          <w:szCs w:val="24"/>
        </w:rPr>
      </w:pPr>
      <w:r w:rsidRPr="000E7125">
        <w:rPr>
          <w:rFonts w:ascii="Times New Roman" w:hAnsi="Times New Roman" w:cs="Times New Roman"/>
          <w:sz w:val="24"/>
          <w:szCs w:val="24"/>
        </w:rPr>
        <w:t xml:space="preserve">      </w:t>
      </w:r>
      <w:r w:rsidR="002A5630">
        <w:rPr>
          <w:rFonts w:ascii="Times New Roman" w:hAnsi="Times New Roman" w:cs="Times New Roman"/>
          <w:sz w:val="24"/>
          <w:szCs w:val="24"/>
        </w:rPr>
        <w:t xml:space="preserve"> </w:t>
      </w:r>
      <w:r w:rsidRPr="000E7125">
        <w:rPr>
          <w:rFonts w:ascii="Times New Roman" w:hAnsi="Times New Roman" w:cs="Times New Roman"/>
          <w:sz w:val="24"/>
          <w:szCs w:val="24"/>
        </w:rPr>
        <w:t>Таким образом</w:t>
      </w:r>
      <w:r w:rsidR="00E548FF">
        <w:rPr>
          <w:rFonts w:ascii="Times New Roman" w:hAnsi="Times New Roman" w:cs="Times New Roman"/>
          <w:sz w:val="24"/>
          <w:szCs w:val="24"/>
        </w:rPr>
        <w:t xml:space="preserve">, можно сделать заключение о том, что  </w:t>
      </w:r>
      <w:r w:rsidR="004C240E">
        <w:rPr>
          <w:rFonts w:ascii="Times New Roman" w:hAnsi="Times New Roman" w:cs="Times New Roman"/>
          <w:sz w:val="24"/>
          <w:szCs w:val="24"/>
        </w:rPr>
        <w:t>В</w:t>
      </w:r>
      <w:r w:rsidR="00E548FF">
        <w:rPr>
          <w:rFonts w:ascii="Times New Roman" w:hAnsi="Times New Roman" w:cs="Times New Roman"/>
          <w:sz w:val="24"/>
          <w:szCs w:val="24"/>
        </w:rPr>
        <w:t>КР Ипатовой А.А.</w:t>
      </w:r>
      <w:r w:rsidR="002A5630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2A5630" w:rsidRPr="002A5630">
        <w:rPr>
          <w:rFonts w:ascii="Times New Roman" w:hAnsi="Times New Roman" w:cs="Times New Roman"/>
          <w:b/>
          <w:sz w:val="24"/>
          <w:szCs w:val="24"/>
        </w:rPr>
        <w:t>оригинальны</w:t>
      </w:r>
      <w:r w:rsidRPr="002A5630">
        <w:rPr>
          <w:rFonts w:ascii="Times New Roman" w:hAnsi="Times New Roman" w:cs="Times New Roman"/>
          <w:b/>
          <w:sz w:val="24"/>
          <w:szCs w:val="24"/>
        </w:rPr>
        <w:t>м</w:t>
      </w:r>
      <w:r w:rsidRPr="000E7125">
        <w:rPr>
          <w:rFonts w:ascii="Times New Roman" w:hAnsi="Times New Roman" w:cs="Times New Roman"/>
          <w:sz w:val="24"/>
          <w:szCs w:val="24"/>
        </w:rPr>
        <w:t xml:space="preserve"> по замыслу</w:t>
      </w:r>
      <w:r w:rsidR="00FA1440">
        <w:rPr>
          <w:rFonts w:ascii="Times New Roman" w:hAnsi="Times New Roman" w:cs="Times New Roman"/>
          <w:sz w:val="24"/>
          <w:szCs w:val="24"/>
        </w:rPr>
        <w:t xml:space="preserve">, </w:t>
      </w:r>
      <w:r w:rsidR="00FA1440" w:rsidRPr="002A5630">
        <w:rPr>
          <w:rFonts w:ascii="Times New Roman" w:hAnsi="Times New Roman" w:cs="Times New Roman"/>
          <w:b/>
          <w:sz w:val="24"/>
          <w:szCs w:val="24"/>
        </w:rPr>
        <w:t>самостоятельным</w:t>
      </w:r>
      <w:r w:rsidR="00FA1440">
        <w:rPr>
          <w:rFonts w:ascii="Times New Roman" w:hAnsi="Times New Roman" w:cs="Times New Roman"/>
          <w:sz w:val="24"/>
          <w:szCs w:val="24"/>
        </w:rPr>
        <w:t xml:space="preserve"> </w:t>
      </w:r>
      <w:r w:rsidRPr="000E7125">
        <w:rPr>
          <w:rFonts w:ascii="Times New Roman" w:hAnsi="Times New Roman" w:cs="Times New Roman"/>
          <w:sz w:val="24"/>
          <w:szCs w:val="24"/>
        </w:rPr>
        <w:t xml:space="preserve"> исследованием, в результат</w:t>
      </w:r>
      <w:r w:rsidR="00544FB4">
        <w:rPr>
          <w:rFonts w:ascii="Times New Roman" w:hAnsi="Times New Roman" w:cs="Times New Roman"/>
          <w:sz w:val="24"/>
          <w:szCs w:val="24"/>
        </w:rPr>
        <w:t>е которог</w:t>
      </w:r>
      <w:r w:rsidR="00FA1440">
        <w:rPr>
          <w:rFonts w:ascii="Times New Roman" w:hAnsi="Times New Roman" w:cs="Times New Roman"/>
          <w:sz w:val="24"/>
          <w:szCs w:val="24"/>
        </w:rPr>
        <w:t xml:space="preserve">о автору удалось получить </w:t>
      </w:r>
      <w:r w:rsidR="00FA1440" w:rsidRPr="002A5630">
        <w:rPr>
          <w:rFonts w:ascii="Times New Roman" w:hAnsi="Times New Roman" w:cs="Times New Roman"/>
          <w:b/>
          <w:sz w:val="24"/>
          <w:szCs w:val="24"/>
        </w:rPr>
        <w:t>новые данные</w:t>
      </w:r>
      <w:r w:rsidR="00FA1440">
        <w:rPr>
          <w:rFonts w:ascii="Times New Roman" w:hAnsi="Times New Roman" w:cs="Times New Roman"/>
          <w:sz w:val="24"/>
          <w:szCs w:val="24"/>
        </w:rPr>
        <w:t xml:space="preserve"> об особенностях</w:t>
      </w:r>
      <w:r w:rsidR="00544FB4">
        <w:rPr>
          <w:rFonts w:ascii="Times New Roman" w:hAnsi="Times New Roman" w:cs="Times New Roman"/>
          <w:sz w:val="24"/>
          <w:szCs w:val="24"/>
        </w:rPr>
        <w:t xml:space="preserve"> реализации литературных аллюзий в произведениях совр</w:t>
      </w:r>
      <w:r w:rsidR="00E548FF">
        <w:rPr>
          <w:rFonts w:ascii="Times New Roman" w:hAnsi="Times New Roman" w:cs="Times New Roman"/>
          <w:sz w:val="24"/>
          <w:szCs w:val="24"/>
        </w:rPr>
        <w:t xml:space="preserve">еменной англоязычной литературы и внести определенный вклад в теорию </w:t>
      </w:r>
      <w:proofErr w:type="spellStart"/>
      <w:r w:rsidR="00E548FF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="00E548FF">
        <w:rPr>
          <w:rFonts w:ascii="Times New Roman" w:hAnsi="Times New Roman" w:cs="Times New Roman"/>
          <w:sz w:val="24"/>
          <w:szCs w:val="24"/>
        </w:rPr>
        <w:t xml:space="preserve">. </w:t>
      </w:r>
      <w:r w:rsidR="005841DC" w:rsidRPr="000E7125">
        <w:rPr>
          <w:rFonts w:ascii="Times New Roman" w:hAnsi="Times New Roman" w:cs="Times New Roman"/>
          <w:sz w:val="24"/>
          <w:szCs w:val="24"/>
        </w:rPr>
        <w:t xml:space="preserve">Работа написана хорошим русским языком, </w:t>
      </w:r>
      <w:r w:rsidR="00FA1440">
        <w:rPr>
          <w:rFonts w:ascii="Times New Roman" w:hAnsi="Times New Roman" w:cs="Times New Roman"/>
          <w:sz w:val="24"/>
          <w:szCs w:val="24"/>
        </w:rPr>
        <w:t xml:space="preserve"> легко и с интересом читается </w:t>
      </w:r>
      <w:r w:rsidR="007246B7">
        <w:rPr>
          <w:rFonts w:ascii="Times New Roman" w:hAnsi="Times New Roman" w:cs="Times New Roman"/>
          <w:sz w:val="24"/>
          <w:szCs w:val="24"/>
        </w:rPr>
        <w:t xml:space="preserve"> и </w:t>
      </w:r>
      <w:r w:rsidR="005841DC" w:rsidRPr="000E7125">
        <w:rPr>
          <w:rFonts w:ascii="Times New Roman" w:hAnsi="Times New Roman" w:cs="Times New Roman"/>
          <w:sz w:val="24"/>
          <w:szCs w:val="24"/>
        </w:rPr>
        <w:t xml:space="preserve">практически не содержит стилистических погрешностей и опечаток. Все выше сказанное дает основание считать </w:t>
      </w:r>
      <w:proofErr w:type="gramStart"/>
      <w:r w:rsidR="005841DC" w:rsidRPr="000E7125">
        <w:rPr>
          <w:rFonts w:ascii="Times New Roman" w:hAnsi="Times New Roman" w:cs="Times New Roman"/>
          <w:sz w:val="24"/>
          <w:szCs w:val="24"/>
        </w:rPr>
        <w:t>рецензируемую</w:t>
      </w:r>
      <w:proofErr w:type="gramEnd"/>
      <w:r w:rsidR="005841DC" w:rsidRPr="000E7125">
        <w:rPr>
          <w:rFonts w:ascii="Times New Roman" w:hAnsi="Times New Roman" w:cs="Times New Roman"/>
          <w:sz w:val="24"/>
          <w:szCs w:val="24"/>
        </w:rPr>
        <w:t xml:space="preserve"> ВКР </w:t>
      </w:r>
      <w:r w:rsidR="005841DC" w:rsidRPr="00FA1440">
        <w:rPr>
          <w:rFonts w:ascii="Times New Roman" w:hAnsi="Times New Roman" w:cs="Times New Roman"/>
          <w:b/>
          <w:sz w:val="24"/>
          <w:szCs w:val="24"/>
        </w:rPr>
        <w:t>соответствующей всем требованиям, которые предъявляются к такого рода исследованиям.</w:t>
      </w:r>
    </w:p>
    <w:p w:rsidR="00EA44F1" w:rsidRDefault="00E548FF" w:rsidP="0010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 меня нет каких-либо </w:t>
      </w:r>
      <w:r w:rsidR="000A3A9E">
        <w:rPr>
          <w:rFonts w:ascii="Times New Roman" w:hAnsi="Times New Roman" w:cs="Times New Roman"/>
          <w:sz w:val="24"/>
          <w:szCs w:val="24"/>
        </w:rPr>
        <w:t xml:space="preserve"> серьезных критических зам</w:t>
      </w:r>
      <w:r w:rsidR="00FA1440">
        <w:rPr>
          <w:rFonts w:ascii="Times New Roman" w:hAnsi="Times New Roman" w:cs="Times New Roman"/>
          <w:sz w:val="24"/>
          <w:szCs w:val="24"/>
        </w:rPr>
        <w:t xml:space="preserve">ечаний </w:t>
      </w:r>
      <w:r>
        <w:rPr>
          <w:rFonts w:ascii="Times New Roman" w:hAnsi="Times New Roman" w:cs="Times New Roman"/>
          <w:sz w:val="24"/>
          <w:szCs w:val="24"/>
        </w:rPr>
        <w:t xml:space="preserve"> относительно адекватности</w:t>
      </w:r>
      <w:r w:rsidR="000A3A9E">
        <w:rPr>
          <w:rFonts w:ascii="Times New Roman" w:hAnsi="Times New Roman" w:cs="Times New Roman"/>
          <w:sz w:val="24"/>
          <w:szCs w:val="24"/>
        </w:rPr>
        <w:t xml:space="preserve"> выбранного автором подхода к анализу и </w:t>
      </w:r>
      <w:r>
        <w:rPr>
          <w:rFonts w:ascii="Times New Roman" w:hAnsi="Times New Roman" w:cs="Times New Roman"/>
          <w:sz w:val="24"/>
          <w:szCs w:val="24"/>
        </w:rPr>
        <w:t xml:space="preserve">корректности </w:t>
      </w:r>
      <w:r w:rsidR="000A3A9E">
        <w:rPr>
          <w:rFonts w:ascii="Times New Roman" w:hAnsi="Times New Roman" w:cs="Times New Roman"/>
          <w:sz w:val="24"/>
          <w:szCs w:val="24"/>
        </w:rPr>
        <w:t>интерпретации исследуемых лингвистических явлений. Хочу еще раз подчеркнуть, что неоспоримым достоинством</w:t>
      </w:r>
      <w:r w:rsidR="00FA1440">
        <w:rPr>
          <w:rFonts w:ascii="Times New Roman" w:hAnsi="Times New Roman" w:cs="Times New Roman"/>
          <w:sz w:val="24"/>
          <w:szCs w:val="24"/>
        </w:rPr>
        <w:t xml:space="preserve"> рецензируемой </w:t>
      </w:r>
      <w:r w:rsidR="000A3A9E">
        <w:rPr>
          <w:rFonts w:ascii="Times New Roman" w:hAnsi="Times New Roman" w:cs="Times New Roman"/>
          <w:sz w:val="24"/>
          <w:szCs w:val="24"/>
        </w:rPr>
        <w:t xml:space="preserve"> работы, по моему  убеждению, является глубина </w:t>
      </w:r>
      <w:r w:rsidR="000A3A9E">
        <w:rPr>
          <w:rFonts w:ascii="Times New Roman" w:hAnsi="Times New Roman" w:cs="Times New Roman"/>
          <w:sz w:val="24"/>
          <w:szCs w:val="24"/>
        </w:rPr>
        <w:lastRenderedPageBreak/>
        <w:t>лингвистического анализа  полученных результатов</w:t>
      </w:r>
      <w:r w:rsidR="00FA1440">
        <w:rPr>
          <w:rFonts w:ascii="Times New Roman" w:hAnsi="Times New Roman" w:cs="Times New Roman"/>
          <w:sz w:val="24"/>
          <w:szCs w:val="24"/>
        </w:rPr>
        <w:t xml:space="preserve"> и </w:t>
      </w:r>
      <w:r w:rsidR="00CA7D4C">
        <w:rPr>
          <w:rFonts w:ascii="Times New Roman" w:hAnsi="Times New Roman" w:cs="Times New Roman"/>
          <w:sz w:val="24"/>
          <w:szCs w:val="24"/>
        </w:rPr>
        <w:t>умение находить  их адекватную интерпретацию</w:t>
      </w:r>
      <w:r w:rsidR="000A3A9E">
        <w:rPr>
          <w:rFonts w:ascii="Times New Roman" w:hAnsi="Times New Roman" w:cs="Times New Roman"/>
          <w:sz w:val="24"/>
          <w:szCs w:val="24"/>
        </w:rPr>
        <w:t xml:space="preserve">, которые демонстрирует автор. </w:t>
      </w:r>
    </w:p>
    <w:p w:rsidR="008B3594" w:rsidRDefault="00EA44F1" w:rsidP="0010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48FF">
        <w:rPr>
          <w:rFonts w:ascii="Times New Roman" w:hAnsi="Times New Roman" w:cs="Times New Roman"/>
          <w:sz w:val="24"/>
          <w:szCs w:val="24"/>
        </w:rPr>
        <w:t>Тем не менее,</w:t>
      </w:r>
      <w:r w:rsidR="008B3594">
        <w:rPr>
          <w:rFonts w:ascii="Times New Roman" w:hAnsi="Times New Roman" w:cs="Times New Roman"/>
          <w:sz w:val="24"/>
          <w:szCs w:val="24"/>
        </w:rPr>
        <w:t xml:space="preserve"> при чтении ВКР у меня возникли некоторые вопросы и замечания, на которые мне бы хотелось получить ответы или комментарии автора ВКР.</w:t>
      </w:r>
    </w:p>
    <w:p w:rsidR="00191BED" w:rsidRDefault="008B3594" w:rsidP="0010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6A95">
        <w:rPr>
          <w:rFonts w:ascii="Times New Roman" w:hAnsi="Times New Roman" w:cs="Times New Roman"/>
          <w:sz w:val="24"/>
          <w:szCs w:val="24"/>
        </w:rPr>
        <w:t xml:space="preserve">  Несколько </w:t>
      </w:r>
      <w:r w:rsidR="007246B7">
        <w:rPr>
          <w:rFonts w:ascii="Times New Roman" w:hAnsi="Times New Roman" w:cs="Times New Roman"/>
          <w:sz w:val="24"/>
          <w:szCs w:val="24"/>
        </w:rPr>
        <w:t xml:space="preserve"> </w:t>
      </w:r>
      <w:r w:rsidR="00F56A95" w:rsidRPr="008B3594">
        <w:rPr>
          <w:rFonts w:ascii="Times New Roman" w:hAnsi="Times New Roman" w:cs="Times New Roman"/>
          <w:b/>
          <w:sz w:val="24"/>
          <w:szCs w:val="24"/>
        </w:rPr>
        <w:t>замечаний</w:t>
      </w:r>
      <w:r w:rsidR="00F56A95">
        <w:rPr>
          <w:rFonts w:ascii="Times New Roman" w:hAnsi="Times New Roman" w:cs="Times New Roman"/>
          <w:sz w:val="24"/>
          <w:szCs w:val="24"/>
        </w:rPr>
        <w:t xml:space="preserve"> </w:t>
      </w:r>
      <w:r w:rsidR="007246B7">
        <w:rPr>
          <w:rFonts w:ascii="Times New Roman" w:hAnsi="Times New Roman" w:cs="Times New Roman"/>
          <w:sz w:val="24"/>
          <w:szCs w:val="24"/>
        </w:rPr>
        <w:t xml:space="preserve"> </w:t>
      </w:r>
      <w:r w:rsidR="00F56A95">
        <w:rPr>
          <w:rFonts w:ascii="Times New Roman" w:hAnsi="Times New Roman" w:cs="Times New Roman"/>
          <w:sz w:val="24"/>
          <w:szCs w:val="24"/>
        </w:rPr>
        <w:t>относятся к представлению данных</w:t>
      </w:r>
      <w:r w:rsidR="007246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BED" w:rsidRDefault="00191BED" w:rsidP="0010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B3594" w:rsidRPr="00191BED">
        <w:rPr>
          <w:rFonts w:ascii="Times New Roman" w:hAnsi="Times New Roman" w:cs="Times New Roman"/>
          <w:b/>
          <w:sz w:val="24"/>
          <w:szCs w:val="24"/>
        </w:rPr>
        <w:t>Во-первых</w:t>
      </w:r>
      <w:r>
        <w:rPr>
          <w:rFonts w:ascii="Times New Roman" w:hAnsi="Times New Roman" w:cs="Times New Roman"/>
          <w:sz w:val="24"/>
          <w:szCs w:val="24"/>
        </w:rPr>
        <w:t xml:space="preserve">,  автор приводит </w:t>
      </w:r>
      <w:r w:rsidR="002A5630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7246B7">
        <w:rPr>
          <w:rFonts w:ascii="Times New Roman" w:hAnsi="Times New Roman" w:cs="Times New Roman"/>
          <w:sz w:val="24"/>
          <w:szCs w:val="24"/>
        </w:rPr>
        <w:t xml:space="preserve"> сплошную нумерацию</w:t>
      </w:r>
      <w:r w:rsidR="00CA7D4C">
        <w:rPr>
          <w:rFonts w:ascii="Times New Roman" w:hAnsi="Times New Roman" w:cs="Times New Roman"/>
          <w:sz w:val="24"/>
          <w:szCs w:val="24"/>
        </w:rPr>
        <w:t xml:space="preserve">  примеров</w:t>
      </w:r>
      <w:r w:rsidR="007246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но в ходе </w:t>
      </w:r>
      <w:r w:rsidR="00CA7D4C">
        <w:rPr>
          <w:rFonts w:ascii="Times New Roman" w:hAnsi="Times New Roman" w:cs="Times New Roman"/>
          <w:sz w:val="24"/>
          <w:szCs w:val="24"/>
        </w:rPr>
        <w:t xml:space="preserve"> анализе никогда не ссылается на порядковы</w:t>
      </w:r>
      <w:r>
        <w:rPr>
          <w:rFonts w:ascii="Times New Roman" w:hAnsi="Times New Roman" w:cs="Times New Roman"/>
          <w:sz w:val="24"/>
          <w:szCs w:val="24"/>
        </w:rPr>
        <w:t>й номер</w:t>
      </w:r>
      <w:r w:rsidR="00CA7D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7D4C">
        <w:rPr>
          <w:rFonts w:ascii="Times New Roman" w:hAnsi="Times New Roman" w:cs="Times New Roman"/>
          <w:sz w:val="24"/>
          <w:szCs w:val="24"/>
        </w:rPr>
        <w:t xml:space="preserve"> предпочитая использовать «малую» нумерацию в последовательности нескольких примеров (например, «в первом примере» и т.п.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 w:rsidR="00CA7D4C">
        <w:rPr>
          <w:rFonts w:ascii="Times New Roman" w:hAnsi="Times New Roman" w:cs="Times New Roman"/>
          <w:sz w:val="24"/>
          <w:szCs w:val="24"/>
        </w:rPr>
        <w:t xml:space="preserve"> Возникает вопрос, зачем вообще  давать сплошную</w:t>
      </w:r>
      <w:r w:rsidR="008B3594">
        <w:rPr>
          <w:rFonts w:ascii="Times New Roman" w:hAnsi="Times New Roman" w:cs="Times New Roman"/>
          <w:sz w:val="24"/>
          <w:szCs w:val="24"/>
        </w:rPr>
        <w:t xml:space="preserve"> </w:t>
      </w:r>
      <w:r w:rsidR="00CA7D4C">
        <w:rPr>
          <w:rFonts w:ascii="Times New Roman" w:hAnsi="Times New Roman" w:cs="Times New Roman"/>
          <w:sz w:val="24"/>
          <w:szCs w:val="24"/>
        </w:rPr>
        <w:t xml:space="preserve">нумерацию.  </w:t>
      </w:r>
    </w:p>
    <w:p w:rsidR="00191BED" w:rsidRDefault="00191BED" w:rsidP="0010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7D4C" w:rsidRPr="00191BED">
        <w:rPr>
          <w:rFonts w:ascii="Times New Roman" w:hAnsi="Times New Roman" w:cs="Times New Roman"/>
          <w:b/>
          <w:sz w:val="24"/>
          <w:szCs w:val="24"/>
        </w:rPr>
        <w:t>Во-вторых</w:t>
      </w:r>
      <w:r w:rsidR="00CA7D4C">
        <w:rPr>
          <w:rFonts w:ascii="Times New Roman" w:hAnsi="Times New Roman" w:cs="Times New Roman"/>
          <w:sz w:val="24"/>
          <w:szCs w:val="24"/>
        </w:rPr>
        <w:t>, непонятно, почему в общее число анализируе</w:t>
      </w:r>
      <w:r>
        <w:rPr>
          <w:rFonts w:ascii="Times New Roman" w:hAnsi="Times New Roman" w:cs="Times New Roman"/>
          <w:sz w:val="24"/>
          <w:szCs w:val="24"/>
        </w:rPr>
        <w:t xml:space="preserve">мых примеров автор включает </w:t>
      </w:r>
      <w:r w:rsidR="00CA7D4C">
        <w:rPr>
          <w:rFonts w:ascii="Times New Roman" w:hAnsi="Times New Roman" w:cs="Times New Roman"/>
          <w:sz w:val="24"/>
          <w:szCs w:val="24"/>
        </w:rPr>
        <w:t xml:space="preserve"> дефиниции</w:t>
      </w:r>
      <w:r>
        <w:rPr>
          <w:rFonts w:ascii="Times New Roman" w:hAnsi="Times New Roman" w:cs="Times New Roman"/>
          <w:sz w:val="24"/>
          <w:szCs w:val="24"/>
        </w:rPr>
        <w:t xml:space="preserve"> из Оксфордского словаря аллюзий, </w:t>
      </w:r>
      <w:r w:rsidR="00CA7D4C">
        <w:rPr>
          <w:rFonts w:ascii="Times New Roman" w:hAnsi="Times New Roman" w:cs="Times New Roman"/>
          <w:sz w:val="24"/>
          <w:szCs w:val="24"/>
        </w:rPr>
        <w:t xml:space="preserve"> которые представляют собой совершенно другой тип текста. </w:t>
      </w:r>
    </w:p>
    <w:p w:rsidR="00AD7045" w:rsidRDefault="00191BED" w:rsidP="0010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A7D4C">
        <w:rPr>
          <w:rFonts w:ascii="Times New Roman" w:hAnsi="Times New Roman" w:cs="Times New Roman"/>
          <w:sz w:val="24"/>
          <w:szCs w:val="24"/>
        </w:rPr>
        <w:t>Разумеется, это</w:t>
      </w:r>
      <w:r>
        <w:rPr>
          <w:rFonts w:ascii="Times New Roman" w:hAnsi="Times New Roman" w:cs="Times New Roman"/>
          <w:sz w:val="24"/>
          <w:szCs w:val="24"/>
        </w:rPr>
        <w:t xml:space="preserve"> мелкие придирки, не препятствующие пониманию работы и не влияющие на общую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положительную  </w:t>
      </w:r>
      <w:r>
        <w:rPr>
          <w:rFonts w:ascii="Times New Roman" w:hAnsi="Times New Roman" w:cs="Times New Roman"/>
          <w:sz w:val="24"/>
          <w:szCs w:val="24"/>
        </w:rPr>
        <w:t xml:space="preserve">оценку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рецензируемой выпускной квалификационной работы А.А.Ипатовой.  </w:t>
      </w:r>
      <w:r w:rsidR="00CA7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011" w:rsidRDefault="00AD7045" w:rsidP="0010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07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Хотелось бы </w:t>
      </w:r>
      <w:r w:rsidR="00F56A95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2A5630">
        <w:rPr>
          <w:rFonts w:ascii="Times New Roman" w:hAnsi="Times New Roman" w:cs="Times New Roman"/>
          <w:sz w:val="24"/>
          <w:szCs w:val="24"/>
        </w:rPr>
        <w:t xml:space="preserve"> задать автору некоторые вопросы  </w:t>
      </w:r>
      <w:r w:rsidR="00C47B5F">
        <w:rPr>
          <w:rFonts w:ascii="Times New Roman" w:hAnsi="Times New Roman" w:cs="Times New Roman"/>
          <w:sz w:val="24"/>
          <w:szCs w:val="24"/>
        </w:rPr>
        <w:t>относительно проблем, затронутых</w:t>
      </w:r>
      <w:r>
        <w:rPr>
          <w:rFonts w:ascii="Times New Roman" w:hAnsi="Times New Roman" w:cs="Times New Roman"/>
          <w:sz w:val="24"/>
          <w:szCs w:val="24"/>
        </w:rPr>
        <w:t xml:space="preserve"> в работе</w:t>
      </w:r>
      <w:r w:rsidR="00F56A95">
        <w:rPr>
          <w:rFonts w:ascii="Times New Roman" w:hAnsi="Times New Roman" w:cs="Times New Roman"/>
          <w:sz w:val="24"/>
          <w:szCs w:val="24"/>
        </w:rPr>
        <w:t xml:space="preserve"> при анализе результатов</w:t>
      </w:r>
      <w:r w:rsidR="008B3594">
        <w:rPr>
          <w:rFonts w:ascii="Times New Roman" w:hAnsi="Times New Roman" w:cs="Times New Roman"/>
          <w:sz w:val="24"/>
          <w:szCs w:val="24"/>
        </w:rPr>
        <w:t>, но не получившие детального</w:t>
      </w:r>
      <w:r w:rsidR="00F56A95">
        <w:rPr>
          <w:rFonts w:ascii="Times New Roman" w:hAnsi="Times New Roman" w:cs="Times New Roman"/>
          <w:sz w:val="24"/>
          <w:szCs w:val="24"/>
        </w:rPr>
        <w:t xml:space="preserve"> освещения</w:t>
      </w:r>
      <w:r w:rsidR="006133F9">
        <w:rPr>
          <w:rFonts w:ascii="Times New Roman" w:hAnsi="Times New Roman" w:cs="Times New Roman"/>
          <w:sz w:val="24"/>
          <w:szCs w:val="24"/>
        </w:rPr>
        <w:t xml:space="preserve"> в тексте ВКР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3011" w:rsidRDefault="00413011" w:rsidP="00107E8C">
      <w:pPr>
        <w:rPr>
          <w:rFonts w:ascii="Times New Roman" w:hAnsi="Times New Roman" w:cs="Times New Roman"/>
          <w:sz w:val="24"/>
          <w:szCs w:val="24"/>
        </w:rPr>
      </w:pPr>
      <w:r w:rsidRPr="0041301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56A95" w:rsidRPr="00413011">
        <w:rPr>
          <w:rFonts w:ascii="Times New Roman" w:hAnsi="Times New Roman" w:cs="Times New Roman"/>
          <w:b/>
          <w:sz w:val="24"/>
          <w:szCs w:val="24"/>
        </w:rPr>
        <w:t>Первый вопрос</w:t>
      </w:r>
      <w:r w:rsidR="00F56A95">
        <w:rPr>
          <w:rFonts w:ascii="Times New Roman" w:hAnsi="Times New Roman" w:cs="Times New Roman"/>
          <w:sz w:val="24"/>
          <w:szCs w:val="24"/>
        </w:rPr>
        <w:t xml:space="preserve"> касается совпадения названия произведения и имени главного героя, которое наблюдается в значительном количестве анализируемых примеров. Является ли это фактором, определяющим «предрасположенность» данной единицы к функционированию в качестве аллюзии?</w:t>
      </w:r>
      <w:r w:rsidR="006133F9">
        <w:rPr>
          <w:rFonts w:ascii="Times New Roman" w:hAnsi="Times New Roman" w:cs="Times New Roman"/>
          <w:sz w:val="24"/>
          <w:szCs w:val="24"/>
        </w:rPr>
        <w:t xml:space="preserve"> </w:t>
      </w:r>
      <w:r w:rsidR="00C47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011" w:rsidRDefault="00413011" w:rsidP="0010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6A95">
        <w:rPr>
          <w:rFonts w:ascii="Times New Roman" w:hAnsi="Times New Roman" w:cs="Times New Roman"/>
          <w:sz w:val="24"/>
          <w:szCs w:val="24"/>
        </w:rPr>
        <w:t xml:space="preserve"> </w:t>
      </w:r>
      <w:r w:rsidR="00F56A95" w:rsidRPr="00413011">
        <w:rPr>
          <w:rFonts w:ascii="Times New Roman" w:hAnsi="Times New Roman" w:cs="Times New Roman"/>
          <w:b/>
          <w:sz w:val="24"/>
          <w:szCs w:val="24"/>
        </w:rPr>
        <w:t>Второй вопрос</w:t>
      </w:r>
      <w:r w:rsidR="00F56A95">
        <w:rPr>
          <w:rFonts w:ascii="Times New Roman" w:hAnsi="Times New Roman" w:cs="Times New Roman"/>
          <w:sz w:val="24"/>
          <w:szCs w:val="24"/>
        </w:rPr>
        <w:t xml:space="preserve"> связан с </w:t>
      </w:r>
      <w:r w:rsidR="00191BED">
        <w:rPr>
          <w:rFonts w:ascii="Times New Roman" w:hAnsi="Times New Roman" w:cs="Times New Roman"/>
          <w:sz w:val="24"/>
          <w:szCs w:val="24"/>
        </w:rPr>
        <w:t xml:space="preserve">тем, что многие упомянутые в работе литературные произведения  получили широкую  известность благодаря  </w:t>
      </w:r>
      <w:r w:rsidR="002A5630">
        <w:rPr>
          <w:rFonts w:ascii="Times New Roman" w:hAnsi="Times New Roman" w:cs="Times New Roman"/>
          <w:sz w:val="24"/>
          <w:szCs w:val="24"/>
        </w:rPr>
        <w:t xml:space="preserve">удачным  экранизациям, осуществленным </w:t>
      </w:r>
      <w:r w:rsidR="00A91B8E">
        <w:rPr>
          <w:rFonts w:ascii="Times New Roman" w:hAnsi="Times New Roman" w:cs="Times New Roman"/>
          <w:sz w:val="24"/>
          <w:szCs w:val="24"/>
        </w:rPr>
        <w:t xml:space="preserve"> англоязычными режиссерами. Можно ли считать </w:t>
      </w:r>
      <w:r>
        <w:rPr>
          <w:rFonts w:ascii="Times New Roman" w:hAnsi="Times New Roman" w:cs="Times New Roman"/>
          <w:sz w:val="24"/>
          <w:szCs w:val="24"/>
        </w:rPr>
        <w:t xml:space="preserve"> аллюзиями</w:t>
      </w:r>
      <w:r w:rsidR="00A91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названия литературных произведений</w:t>
      </w:r>
      <w:r w:rsidR="00AD70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те случаи, когда подра</w:t>
      </w:r>
      <w:r w:rsidR="008B3594">
        <w:rPr>
          <w:rFonts w:ascii="Times New Roman" w:hAnsi="Times New Roman" w:cs="Times New Roman"/>
          <w:sz w:val="24"/>
          <w:szCs w:val="24"/>
        </w:rPr>
        <w:t>зумевается его экранизац</w:t>
      </w:r>
      <w:r w:rsidR="00C47B5F">
        <w:rPr>
          <w:rFonts w:ascii="Times New Roman" w:hAnsi="Times New Roman" w:cs="Times New Roman"/>
          <w:sz w:val="24"/>
          <w:szCs w:val="24"/>
        </w:rPr>
        <w:t xml:space="preserve">ия, как, в частности, в </w:t>
      </w:r>
      <w:r w:rsidR="008B3594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C47B5F">
        <w:rPr>
          <w:rFonts w:ascii="Times New Roman" w:hAnsi="Times New Roman" w:cs="Times New Roman"/>
          <w:sz w:val="24"/>
          <w:szCs w:val="24"/>
        </w:rPr>
        <w:t xml:space="preserve">е </w:t>
      </w:r>
      <w:r w:rsidR="008B3594">
        <w:rPr>
          <w:rFonts w:ascii="Times New Roman" w:hAnsi="Times New Roman" w:cs="Times New Roman"/>
          <w:sz w:val="24"/>
          <w:szCs w:val="24"/>
        </w:rPr>
        <w:t xml:space="preserve"> 92 на стр.79</w:t>
      </w:r>
      <w:r w:rsidR="002A5630">
        <w:rPr>
          <w:rFonts w:ascii="Times New Roman" w:hAnsi="Times New Roman" w:cs="Times New Roman"/>
          <w:sz w:val="24"/>
          <w:szCs w:val="24"/>
        </w:rPr>
        <w:t xml:space="preserve"> </w:t>
      </w:r>
      <w:r w:rsidR="00C47B5F">
        <w:rPr>
          <w:rFonts w:ascii="Times New Roman" w:hAnsi="Times New Roman" w:cs="Times New Roman"/>
          <w:sz w:val="24"/>
          <w:szCs w:val="24"/>
        </w:rPr>
        <w:t xml:space="preserve"> рецензируемой работы?</w:t>
      </w:r>
    </w:p>
    <w:p w:rsidR="00F55140" w:rsidRPr="000A3A9E" w:rsidRDefault="00413011" w:rsidP="0010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Третий вопрос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6B7">
        <w:rPr>
          <w:rFonts w:ascii="Times New Roman" w:hAnsi="Times New Roman" w:cs="Times New Roman"/>
          <w:sz w:val="24"/>
          <w:szCs w:val="24"/>
        </w:rPr>
        <w:t xml:space="preserve"> </w:t>
      </w:r>
      <w:r w:rsidR="002A5630">
        <w:rPr>
          <w:rFonts w:ascii="Times New Roman" w:hAnsi="Times New Roman" w:cs="Times New Roman"/>
          <w:sz w:val="24"/>
          <w:szCs w:val="24"/>
        </w:rPr>
        <w:t xml:space="preserve">   затрагивает проблему контекстуальной реализации аллюзий. </w:t>
      </w:r>
      <w:r>
        <w:rPr>
          <w:rFonts w:ascii="Times New Roman" w:hAnsi="Times New Roman" w:cs="Times New Roman"/>
          <w:sz w:val="24"/>
          <w:szCs w:val="24"/>
        </w:rPr>
        <w:t xml:space="preserve"> В работе устано</w:t>
      </w:r>
      <w:r w:rsidR="00C47B5F">
        <w:rPr>
          <w:rFonts w:ascii="Times New Roman" w:hAnsi="Times New Roman" w:cs="Times New Roman"/>
          <w:sz w:val="24"/>
          <w:szCs w:val="24"/>
        </w:rPr>
        <w:t xml:space="preserve">влено, что </w:t>
      </w:r>
      <w:r>
        <w:rPr>
          <w:rFonts w:ascii="Times New Roman" w:hAnsi="Times New Roman" w:cs="Times New Roman"/>
          <w:sz w:val="24"/>
          <w:szCs w:val="24"/>
        </w:rPr>
        <w:t xml:space="preserve"> аллюзии выражаются либо с помощью исходного имени существительного, либо с помощью прилагательных, образованных от него путем суффиксации. Были ли выявлены различия в семантике этих прилагательных в зависимости от типа суффикса, а именно, </w:t>
      </w:r>
      <w:r w:rsidRPr="00413011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ish</w:t>
      </w:r>
      <w:proofErr w:type="spellEnd"/>
      <w:r w:rsidRPr="0041301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ian</w:t>
      </w:r>
      <w:proofErr w:type="spellEnd"/>
      <w:r w:rsidRPr="00413011">
        <w:rPr>
          <w:rFonts w:ascii="Times New Roman" w:hAnsi="Times New Roman" w:cs="Times New Roman"/>
          <w:sz w:val="24"/>
          <w:szCs w:val="24"/>
        </w:rPr>
        <w:t>, 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esque</w:t>
      </w:r>
      <w:proofErr w:type="spellEnd"/>
      <w:r w:rsidR="006133F9" w:rsidRPr="006133F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630">
        <w:rPr>
          <w:rFonts w:ascii="Times New Roman" w:hAnsi="Times New Roman" w:cs="Times New Roman"/>
          <w:sz w:val="24"/>
          <w:szCs w:val="24"/>
        </w:rPr>
        <w:t>Если да, то в чем они заключаются.</w:t>
      </w:r>
    </w:p>
    <w:p w:rsidR="002A5630" w:rsidRDefault="00F55140" w:rsidP="00107E8C">
      <w:pPr>
        <w:rPr>
          <w:rFonts w:ascii="Times New Roman" w:hAnsi="Times New Roman" w:cs="Times New Roman"/>
          <w:sz w:val="24"/>
          <w:szCs w:val="24"/>
        </w:rPr>
      </w:pPr>
      <w:r w:rsidRPr="000E7125">
        <w:rPr>
          <w:rFonts w:ascii="Times New Roman" w:hAnsi="Times New Roman" w:cs="Times New Roman"/>
          <w:sz w:val="24"/>
          <w:szCs w:val="24"/>
        </w:rPr>
        <w:t xml:space="preserve">   </w:t>
      </w:r>
      <w:r w:rsidR="003869E4" w:rsidRPr="000E7125">
        <w:rPr>
          <w:rFonts w:ascii="Times New Roman" w:hAnsi="Times New Roman" w:cs="Times New Roman"/>
          <w:sz w:val="24"/>
          <w:szCs w:val="24"/>
        </w:rPr>
        <w:t xml:space="preserve">  </w:t>
      </w:r>
      <w:r w:rsidR="002907D6">
        <w:rPr>
          <w:rFonts w:ascii="Times New Roman" w:hAnsi="Times New Roman" w:cs="Times New Roman"/>
          <w:sz w:val="24"/>
          <w:szCs w:val="24"/>
        </w:rPr>
        <w:t xml:space="preserve">    Очевидно, что высказанные вопросы и замечания носят дискуссионный характер и никак не умаляют достоинств работы. Работа А.А.Ипатовой может быть рекомендована к </w:t>
      </w:r>
      <w:r w:rsidR="002907D6" w:rsidRPr="002A5630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2907D6">
        <w:rPr>
          <w:rFonts w:ascii="Times New Roman" w:hAnsi="Times New Roman" w:cs="Times New Roman"/>
          <w:sz w:val="24"/>
          <w:szCs w:val="24"/>
        </w:rPr>
        <w:t xml:space="preserve"> в виде научной статьи.</w:t>
      </w:r>
    </w:p>
    <w:p w:rsidR="00090D71" w:rsidRPr="000E7125" w:rsidRDefault="003869E4" w:rsidP="00107E8C">
      <w:pPr>
        <w:rPr>
          <w:rFonts w:ascii="Times New Roman" w:hAnsi="Times New Roman" w:cs="Times New Roman"/>
          <w:sz w:val="24"/>
          <w:szCs w:val="24"/>
        </w:rPr>
      </w:pPr>
      <w:r w:rsidRPr="000E7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D71" w:rsidRPr="000E7125" w:rsidRDefault="00090D71" w:rsidP="00107E8C">
      <w:pPr>
        <w:rPr>
          <w:rFonts w:ascii="Times New Roman" w:hAnsi="Times New Roman" w:cs="Times New Roman"/>
          <w:sz w:val="24"/>
          <w:szCs w:val="24"/>
        </w:rPr>
      </w:pPr>
      <w:r w:rsidRPr="000E712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869E4" w:rsidRPr="000E7125">
        <w:rPr>
          <w:rFonts w:ascii="Times New Roman" w:hAnsi="Times New Roman" w:cs="Times New Roman"/>
          <w:sz w:val="24"/>
          <w:szCs w:val="24"/>
        </w:rPr>
        <w:t xml:space="preserve">   </w:t>
      </w:r>
      <w:r w:rsidRPr="000E7125">
        <w:rPr>
          <w:rFonts w:ascii="Times New Roman" w:hAnsi="Times New Roman" w:cs="Times New Roman"/>
          <w:sz w:val="24"/>
          <w:szCs w:val="24"/>
        </w:rPr>
        <w:t>В заключение необходимо сказать, что выпускная</w:t>
      </w:r>
      <w:r w:rsidR="006133F9">
        <w:rPr>
          <w:rFonts w:ascii="Times New Roman" w:hAnsi="Times New Roman" w:cs="Times New Roman"/>
          <w:sz w:val="24"/>
          <w:szCs w:val="24"/>
        </w:rPr>
        <w:t xml:space="preserve"> квалификационная работа Ипатовой Александры Алексеевны</w:t>
      </w:r>
      <w:r w:rsidRPr="000E7125">
        <w:rPr>
          <w:rFonts w:ascii="Times New Roman" w:hAnsi="Times New Roman" w:cs="Times New Roman"/>
          <w:sz w:val="24"/>
          <w:szCs w:val="24"/>
        </w:rPr>
        <w:t xml:space="preserve"> представляет собой</w:t>
      </w:r>
      <w:r w:rsidR="002907D6">
        <w:rPr>
          <w:rFonts w:ascii="Times New Roman" w:hAnsi="Times New Roman" w:cs="Times New Roman"/>
          <w:sz w:val="24"/>
          <w:szCs w:val="24"/>
        </w:rPr>
        <w:t xml:space="preserve"> </w:t>
      </w:r>
      <w:r w:rsidR="002907D6" w:rsidRPr="002907D6">
        <w:rPr>
          <w:rFonts w:ascii="Times New Roman" w:hAnsi="Times New Roman" w:cs="Times New Roman"/>
          <w:b/>
          <w:sz w:val="24"/>
          <w:szCs w:val="24"/>
        </w:rPr>
        <w:t xml:space="preserve">оригинальное, </w:t>
      </w:r>
      <w:r w:rsidRPr="002907D6">
        <w:rPr>
          <w:rFonts w:ascii="Times New Roman" w:hAnsi="Times New Roman" w:cs="Times New Roman"/>
          <w:b/>
          <w:sz w:val="24"/>
          <w:szCs w:val="24"/>
        </w:rPr>
        <w:t xml:space="preserve"> самостоятельное</w:t>
      </w:r>
      <w:r w:rsidRPr="000E7125">
        <w:rPr>
          <w:rFonts w:ascii="Times New Roman" w:hAnsi="Times New Roman" w:cs="Times New Roman"/>
          <w:sz w:val="24"/>
          <w:szCs w:val="24"/>
        </w:rPr>
        <w:t xml:space="preserve">, </w:t>
      </w:r>
      <w:r w:rsidRPr="002907D6">
        <w:rPr>
          <w:rFonts w:ascii="Times New Roman" w:hAnsi="Times New Roman" w:cs="Times New Roman"/>
          <w:b/>
          <w:sz w:val="24"/>
          <w:szCs w:val="24"/>
        </w:rPr>
        <w:t>законченное исследование</w:t>
      </w:r>
      <w:r w:rsidRPr="000E7125">
        <w:rPr>
          <w:rFonts w:ascii="Times New Roman" w:hAnsi="Times New Roman" w:cs="Times New Roman"/>
          <w:sz w:val="24"/>
          <w:szCs w:val="24"/>
        </w:rPr>
        <w:t xml:space="preserve"> в области </w:t>
      </w:r>
      <w:proofErr w:type="spellStart"/>
      <w:r w:rsidRPr="000E7125">
        <w:rPr>
          <w:rFonts w:ascii="Times New Roman" w:hAnsi="Times New Roman" w:cs="Times New Roman"/>
          <w:sz w:val="24"/>
          <w:szCs w:val="24"/>
        </w:rPr>
        <w:t>лингвокультурологии</w:t>
      </w:r>
      <w:proofErr w:type="spellEnd"/>
      <w:r w:rsidRPr="000E7125">
        <w:rPr>
          <w:rFonts w:ascii="Times New Roman" w:hAnsi="Times New Roman" w:cs="Times New Roman"/>
          <w:sz w:val="24"/>
          <w:szCs w:val="24"/>
        </w:rPr>
        <w:t xml:space="preserve">, выполненное на </w:t>
      </w:r>
      <w:r w:rsidRPr="002907D6">
        <w:rPr>
          <w:rFonts w:ascii="Times New Roman" w:hAnsi="Times New Roman" w:cs="Times New Roman"/>
          <w:b/>
          <w:sz w:val="24"/>
          <w:szCs w:val="24"/>
        </w:rPr>
        <w:t>высоком</w:t>
      </w:r>
      <w:r w:rsidRPr="000E7125">
        <w:rPr>
          <w:rFonts w:ascii="Times New Roman" w:hAnsi="Times New Roman" w:cs="Times New Roman"/>
          <w:sz w:val="24"/>
          <w:szCs w:val="24"/>
        </w:rPr>
        <w:t xml:space="preserve"> теоретическом уров</w:t>
      </w:r>
      <w:r w:rsidR="003869E4" w:rsidRPr="000E7125">
        <w:rPr>
          <w:rFonts w:ascii="Times New Roman" w:hAnsi="Times New Roman" w:cs="Times New Roman"/>
          <w:sz w:val="24"/>
          <w:szCs w:val="24"/>
        </w:rPr>
        <w:t xml:space="preserve">не, содержащее </w:t>
      </w:r>
      <w:r w:rsidR="003869E4" w:rsidRPr="002907D6">
        <w:rPr>
          <w:rFonts w:ascii="Times New Roman" w:hAnsi="Times New Roman" w:cs="Times New Roman"/>
          <w:b/>
          <w:sz w:val="24"/>
          <w:szCs w:val="24"/>
        </w:rPr>
        <w:t>новые, достоверные</w:t>
      </w:r>
      <w:r w:rsidR="003869E4" w:rsidRPr="000E7125">
        <w:rPr>
          <w:rFonts w:ascii="Times New Roman" w:hAnsi="Times New Roman" w:cs="Times New Roman"/>
          <w:sz w:val="24"/>
          <w:szCs w:val="24"/>
        </w:rPr>
        <w:t xml:space="preserve"> </w:t>
      </w:r>
      <w:r w:rsidRPr="000E7125">
        <w:rPr>
          <w:rFonts w:ascii="Times New Roman" w:hAnsi="Times New Roman" w:cs="Times New Roman"/>
          <w:sz w:val="24"/>
          <w:szCs w:val="24"/>
        </w:rPr>
        <w:t xml:space="preserve"> данные, и </w:t>
      </w:r>
      <w:r w:rsidRPr="002907D6">
        <w:rPr>
          <w:rFonts w:ascii="Times New Roman" w:hAnsi="Times New Roman" w:cs="Times New Roman"/>
          <w:b/>
          <w:sz w:val="24"/>
          <w:szCs w:val="24"/>
        </w:rPr>
        <w:t>отвечает всем требованиям, предъявляемым к работам подобного рода, а ее автор заслуживает</w:t>
      </w:r>
      <w:r w:rsidRPr="000E7125">
        <w:rPr>
          <w:rFonts w:ascii="Times New Roman" w:hAnsi="Times New Roman" w:cs="Times New Roman"/>
          <w:sz w:val="24"/>
          <w:szCs w:val="24"/>
        </w:rPr>
        <w:t xml:space="preserve"> </w:t>
      </w:r>
      <w:r w:rsidRPr="002907D6">
        <w:rPr>
          <w:rFonts w:ascii="Times New Roman" w:hAnsi="Times New Roman" w:cs="Times New Roman"/>
          <w:b/>
          <w:sz w:val="24"/>
          <w:szCs w:val="24"/>
        </w:rPr>
        <w:t>присуждения искомой степени магистра лингвистики</w:t>
      </w:r>
      <w:r w:rsidRPr="000E7125">
        <w:rPr>
          <w:rFonts w:ascii="Times New Roman" w:hAnsi="Times New Roman" w:cs="Times New Roman"/>
          <w:sz w:val="24"/>
          <w:szCs w:val="24"/>
        </w:rPr>
        <w:t>.</w:t>
      </w:r>
    </w:p>
    <w:p w:rsidR="00F81716" w:rsidRPr="000E7125" w:rsidRDefault="00F81716" w:rsidP="00107E8C">
      <w:pPr>
        <w:rPr>
          <w:rFonts w:ascii="Times New Roman" w:hAnsi="Times New Roman" w:cs="Times New Roman"/>
          <w:sz w:val="24"/>
          <w:szCs w:val="24"/>
        </w:rPr>
      </w:pPr>
    </w:p>
    <w:p w:rsidR="00090D71" w:rsidRPr="000E7125" w:rsidRDefault="004C240E" w:rsidP="00107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F81716" w:rsidRPr="000E7125">
        <w:rPr>
          <w:rFonts w:ascii="Times New Roman" w:hAnsi="Times New Roman" w:cs="Times New Roman"/>
          <w:sz w:val="24"/>
          <w:szCs w:val="24"/>
        </w:rPr>
        <w:t>.</w:t>
      </w:r>
      <w:r w:rsidR="00DB3A68">
        <w:rPr>
          <w:rFonts w:ascii="Times New Roman" w:hAnsi="Times New Roman" w:cs="Times New Roman"/>
          <w:sz w:val="24"/>
          <w:szCs w:val="24"/>
        </w:rPr>
        <w:t>05. 2018</w:t>
      </w:r>
      <w:r w:rsidR="00F81716" w:rsidRPr="000E71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B3A6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81716" w:rsidRPr="000E7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716" w:rsidRPr="000E7125">
        <w:rPr>
          <w:rFonts w:ascii="Times New Roman" w:hAnsi="Times New Roman" w:cs="Times New Roman"/>
          <w:sz w:val="24"/>
          <w:szCs w:val="24"/>
        </w:rPr>
        <w:t>Е.М.Бойцова</w:t>
      </w:r>
      <w:proofErr w:type="spellEnd"/>
    </w:p>
    <w:p w:rsidR="00090D71" w:rsidRPr="000E7125" w:rsidRDefault="00090D71" w:rsidP="00107E8C">
      <w:pPr>
        <w:rPr>
          <w:rFonts w:ascii="Times New Roman" w:hAnsi="Times New Roman" w:cs="Times New Roman"/>
          <w:sz w:val="24"/>
          <w:szCs w:val="24"/>
        </w:rPr>
      </w:pPr>
    </w:p>
    <w:p w:rsidR="00BD2562" w:rsidRPr="000E7125" w:rsidRDefault="00090D71" w:rsidP="00107E8C">
      <w:pPr>
        <w:rPr>
          <w:rFonts w:ascii="Times New Roman" w:hAnsi="Times New Roman" w:cs="Times New Roman"/>
          <w:sz w:val="24"/>
          <w:szCs w:val="24"/>
        </w:rPr>
      </w:pPr>
      <w:r w:rsidRPr="000E7125">
        <w:rPr>
          <w:rFonts w:ascii="Times New Roman" w:hAnsi="Times New Roman" w:cs="Times New Roman"/>
          <w:sz w:val="24"/>
          <w:szCs w:val="24"/>
        </w:rPr>
        <w:t xml:space="preserve"> </w:t>
      </w:r>
      <w:r w:rsidR="00F55140" w:rsidRPr="000E7125">
        <w:rPr>
          <w:rFonts w:ascii="Times New Roman" w:hAnsi="Times New Roman" w:cs="Times New Roman"/>
          <w:sz w:val="24"/>
          <w:szCs w:val="24"/>
        </w:rPr>
        <w:t xml:space="preserve"> </w:t>
      </w:r>
      <w:r w:rsidR="004850C9" w:rsidRPr="000E7125">
        <w:rPr>
          <w:rFonts w:ascii="Times New Roman" w:hAnsi="Times New Roman" w:cs="Times New Roman"/>
          <w:sz w:val="24"/>
          <w:szCs w:val="24"/>
        </w:rPr>
        <w:t xml:space="preserve"> </w:t>
      </w:r>
      <w:r w:rsidR="00BD2562" w:rsidRPr="000E71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2562" w:rsidRPr="000E7125" w:rsidRDefault="00BD2562" w:rsidP="00107E8C">
      <w:pPr>
        <w:rPr>
          <w:rFonts w:ascii="Times New Roman" w:hAnsi="Times New Roman" w:cs="Times New Roman"/>
          <w:sz w:val="24"/>
          <w:szCs w:val="24"/>
        </w:rPr>
      </w:pPr>
      <w:r w:rsidRPr="000E7125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BD2562" w:rsidRPr="000E7125" w:rsidSect="001F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107E8C"/>
    <w:rsid w:val="0006079F"/>
    <w:rsid w:val="00090D71"/>
    <w:rsid w:val="000A3A9E"/>
    <w:rsid w:val="000B7CEB"/>
    <w:rsid w:val="000C34F3"/>
    <w:rsid w:val="000E7125"/>
    <w:rsid w:val="00107E8C"/>
    <w:rsid w:val="00191BED"/>
    <w:rsid w:val="001F689B"/>
    <w:rsid w:val="002164E1"/>
    <w:rsid w:val="00265279"/>
    <w:rsid w:val="00272625"/>
    <w:rsid w:val="002907D6"/>
    <w:rsid w:val="002A5630"/>
    <w:rsid w:val="0034522B"/>
    <w:rsid w:val="003869E4"/>
    <w:rsid w:val="0040458D"/>
    <w:rsid w:val="00413011"/>
    <w:rsid w:val="004319CF"/>
    <w:rsid w:val="00435861"/>
    <w:rsid w:val="00453A76"/>
    <w:rsid w:val="004850C9"/>
    <w:rsid w:val="00485507"/>
    <w:rsid w:val="004C240E"/>
    <w:rsid w:val="004C6536"/>
    <w:rsid w:val="0050297C"/>
    <w:rsid w:val="00544FB4"/>
    <w:rsid w:val="005772CD"/>
    <w:rsid w:val="005841DC"/>
    <w:rsid w:val="005C486A"/>
    <w:rsid w:val="006133F9"/>
    <w:rsid w:val="00690FE7"/>
    <w:rsid w:val="007246B7"/>
    <w:rsid w:val="008705F3"/>
    <w:rsid w:val="008B3594"/>
    <w:rsid w:val="009843E8"/>
    <w:rsid w:val="009B1CAE"/>
    <w:rsid w:val="00A27631"/>
    <w:rsid w:val="00A91B8E"/>
    <w:rsid w:val="00AD7045"/>
    <w:rsid w:val="00B51C47"/>
    <w:rsid w:val="00B97CD6"/>
    <w:rsid w:val="00BD2562"/>
    <w:rsid w:val="00C47B5F"/>
    <w:rsid w:val="00CA7D4C"/>
    <w:rsid w:val="00CC1385"/>
    <w:rsid w:val="00CD41C7"/>
    <w:rsid w:val="00D26F05"/>
    <w:rsid w:val="00D368C6"/>
    <w:rsid w:val="00D40946"/>
    <w:rsid w:val="00DB3A68"/>
    <w:rsid w:val="00DD39D9"/>
    <w:rsid w:val="00DF4582"/>
    <w:rsid w:val="00E548FF"/>
    <w:rsid w:val="00E87170"/>
    <w:rsid w:val="00EA44F1"/>
    <w:rsid w:val="00F55140"/>
    <w:rsid w:val="00F56A95"/>
    <w:rsid w:val="00F73E7C"/>
    <w:rsid w:val="00F81716"/>
    <w:rsid w:val="00F916E1"/>
    <w:rsid w:val="00FA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cp:lastPrinted>2017-06-08T05:49:00Z</cp:lastPrinted>
  <dcterms:created xsi:type="dcterms:W3CDTF">2018-05-21T10:23:00Z</dcterms:created>
  <dcterms:modified xsi:type="dcterms:W3CDTF">2018-05-21T10:23:00Z</dcterms:modified>
</cp:coreProperties>
</file>