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5" w:rsidRPr="00971FA5" w:rsidRDefault="00971FA5" w:rsidP="00971FA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</w:t>
      </w:r>
      <w:r w:rsidR="00816A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магистранта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1976" w:rsidRDefault="00816A47" w:rsidP="00816A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Гусевой Александры Николаевны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FA1976" w:rsidRDefault="00FA1976" w:rsidP="00816A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816A47">
        <w:rPr>
          <w:rFonts w:ascii="Times New Roman" w:eastAsia="Times New Roman" w:hAnsi="Times New Roman" w:cs="Times New Roman"/>
          <w:color w:val="auto"/>
          <w:sz w:val="28"/>
          <w:szCs w:val="28"/>
        </w:rPr>
        <w:t>: «Особенности внешней энергетической политики современного российского государства»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7D22" w:rsidRDefault="00FA1976" w:rsidP="00C91A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Обоснование теоретической и практической актуальности темы, соответствие предмета исследования теме и цели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67D22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тема безусловно является актуальной поскольку энергоресурсы в наше время стали прямым инструментом борьбы за мировое господство, и энергетическая политика современной России – это важней</w:t>
      </w:r>
      <w:r w:rsidR="00C86AEB">
        <w:rPr>
          <w:rFonts w:ascii="Times New Roman" w:eastAsia="Times New Roman" w:hAnsi="Times New Roman" w:cs="Times New Roman"/>
          <w:color w:val="auto"/>
          <w:sz w:val="28"/>
          <w:szCs w:val="28"/>
        </w:rPr>
        <w:t>шая сфера отстаивания ее национальных интересов.</w:t>
      </w:r>
      <w:r w:rsidR="008F5E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планомерной диверсифицированной внешней энергетической политики зависит и экономический суверенитет страны, и ее дальнейшие </w:t>
      </w:r>
      <w:proofErr w:type="spellStart"/>
      <w:r w:rsidR="008F5E5B">
        <w:rPr>
          <w:rFonts w:ascii="Times New Roman" w:eastAsia="Times New Roman" w:hAnsi="Times New Roman" w:cs="Times New Roman"/>
          <w:color w:val="auto"/>
          <w:sz w:val="28"/>
          <w:szCs w:val="28"/>
        </w:rPr>
        <w:t>модернизационные</w:t>
      </w:r>
      <w:proofErr w:type="spellEnd"/>
      <w:r w:rsidR="008F5E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процессы.  Предмет исследования соответствует теме и цели исследования.</w:t>
      </w:r>
    </w:p>
    <w:p w:rsidR="00FA1976" w:rsidRDefault="00FA1976" w:rsidP="00F903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результатов, полученных автором ВКР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555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работе хорошо представлен категориально-понятийный аппарат. Автором сформулировано свое рабочее определение «энергетическая политика». Рассмотрена проблема выработки энергетической политики как сферы государственной деятельности. </w:t>
      </w:r>
      <w:r w:rsidR="009713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Достаточно подробно раскрыт геополитический контекст энергетической политики с акцентом на различные концепции энергетической геополитики. </w:t>
      </w:r>
      <w:r w:rsidR="00FD23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изучения внешней энергетической политики российского государства автор проанализировал структуру топливно-энергетического комплекса, основные этапы его эволюции в постсоветский период, и политико-экономический потенциал его основных </w:t>
      </w:r>
      <w:proofErr w:type="spellStart"/>
      <w:r w:rsidR="00FD23AC">
        <w:rPr>
          <w:rFonts w:ascii="Times New Roman" w:eastAsia="Times New Roman" w:hAnsi="Times New Roman" w:cs="Times New Roman"/>
          <w:color w:val="auto"/>
          <w:sz w:val="28"/>
          <w:szCs w:val="28"/>
        </w:rPr>
        <w:t>акторов</w:t>
      </w:r>
      <w:proofErr w:type="spellEnd"/>
      <w:r w:rsidR="00FD23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современном этапе.</w:t>
      </w:r>
      <w:r w:rsidR="000460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рассмотрены основные направления и характер внешнеполитической деятельности правительства и энергетических корпораций в до </w:t>
      </w:r>
      <w:proofErr w:type="spellStart"/>
      <w:r w:rsidR="00046072">
        <w:rPr>
          <w:rFonts w:ascii="Times New Roman" w:eastAsia="Times New Roman" w:hAnsi="Times New Roman" w:cs="Times New Roman"/>
          <w:color w:val="auto"/>
          <w:sz w:val="28"/>
          <w:szCs w:val="28"/>
        </w:rPr>
        <w:t>санкционный</w:t>
      </w:r>
      <w:proofErr w:type="spellEnd"/>
      <w:r w:rsidR="000460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046072">
        <w:rPr>
          <w:rFonts w:ascii="Times New Roman" w:eastAsia="Times New Roman" w:hAnsi="Times New Roman" w:cs="Times New Roman"/>
          <w:color w:val="auto"/>
          <w:sz w:val="28"/>
          <w:szCs w:val="28"/>
        </w:rPr>
        <w:t>санкционный</w:t>
      </w:r>
      <w:proofErr w:type="spellEnd"/>
      <w:r w:rsidR="000460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период. </w:t>
      </w:r>
      <w:r w:rsidR="00C031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Автором выделены такие особенности политико-экономического значения ТЭК во внешнеполитической сфере как направленность на диверсификацию энергетического рынка и ключевую роль государственного контроля в </w:t>
      </w:r>
      <w:proofErr w:type="spellStart"/>
      <w:r w:rsidR="00C03172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структуе</w:t>
      </w:r>
      <w:proofErr w:type="spellEnd"/>
      <w:r w:rsidR="00C031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ТЭК и его инфраструктуры. </w:t>
      </w:r>
      <w:r w:rsidR="00196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выявления принципов и направлений внешней энергетической политики России автор проанализировал основные нормативно-правовые акты </w:t>
      </w:r>
      <w:r w:rsidR="00F90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данной сферы деятельности -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«Энергетическая стратегия Российской</w:t>
      </w:r>
      <w:r w:rsid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Федерации на период до 2030 года»</w:t>
      </w:r>
      <w:r w:rsid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; </w:t>
      </w:r>
      <w:r w:rsidR="00F90363" w:rsidRPr="00F903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Концепция долгосрочного социально-экономического развития</w:t>
      </w:r>
      <w:r w:rsid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Российской Федерации на период до 2020 года</w:t>
      </w:r>
      <w:r w:rsidR="00F90363" w:rsidRPr="00F903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903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F90363" w:rsidRPr="00F903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Стратегия национальной безопасности Российской</w:t>
      </w:r>
      <w:r w:rsid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Федерации»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;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«Концепция внешней политики</w:t>
      </w:r>
      <w:r w:rsid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Российской Федерации»</w:t>
      </w:r>
      <w:r w:rsidR="00F90363" w:rsidRPr="00F9036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F90363" w:rsidRPr="00F90363" w:rsidRDefault="00F90363" w:rsidP="00F903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       </w:t>
      </w:r>
      <w:r w:rsidR="00FB5A6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Наиболее сильной частью диссертации является ее эмпирическая часть. Проведенный </w:t>
      </w:r>
      <w:proofErr w:type="spellStart"/>
      <w:r w:rsidR="00FB5A6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ивент</w:t>
      </w:r>
      <w:proofErr w:type="spellEnd"/>
      <w:r w:rsidR="00FB5A6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-анализ</w:t>
      </w:r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позволил рассчитать не только одномерные распределения основных </w:t>
      </w:r>
      <w:proofErr w:type="spellStart"/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акторов</w:t>
      </w:r>
      <w:proofErr w:type="spellEnd"/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внешнеэнергетической</w:t>
      </w:r>
      <w:proofErr w:type="spellEnd"/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деятельности, типов их взаимодействий и региональных векторов, но и установить статистические зависимости с помощью построения таблиц сопряженности между основными переменными</w:t>
      </w:r>
      <w:r w:rsidR="005458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 Результаты статистического анализа показали не только приоритеты ведущих отечественных энергетических игроков на мировой арене, но и их реальные возможности. Интерпретация полученных результатов автором проведена грамотно и полно.</w:t>
      </w:r>
      <w:r w:rsidR="00660D2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B5A6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FA1976" w:rsidRDefault="00FA1976" w:rsidP="00C91A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выводов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4580D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носит самостоятельный характер. Автором использован огромный объем отечественной и зарубежной литературы, нормативно-правовых источников. Выводы подтверждены примерами, цитатами, статистическими данными и результатами исследований.</w:t>
      </w:r>
    </w:p>
    <w:p w:rsidR="00FA1976" w:rsidRDefault="00FA1976" w:rsidP="00874B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методологии и ее реализации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74B24" w:rsidRPr="00D14FE6">
        <w:rPr>
          <w:rFonts w:ascii="Times New Roman" w:hAnsi="Times New Roman" w:cs="Times New Roman"/>
          <w:sz w:val="28"/>
          <w:szCs w:val="28"/>
        </w:rPr>
        <w:t>Избранная автором методология полностью соответствует проблематике исследования</w:t>
      </w:r>
      <w:r w:rsidR="00874B24">
        <w:rPr>
          <w:rFonts w:ascii="Times New Roman" w:hAnsi="Times New Roman" w:cs="Times New Roman"/>
          <w:sz w:val="28"/>
          <w:szCs w:val="28"/>
        </w:rPr>
        <w:t>.</w:t>
      </w:r>
    </w:p>
    <w:p w:rsidR="00C91A24" w:rsidRDefault="00FA1976" w:rsidP="00172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Работа студента при написании ВКР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(планомерность, инициативность, самостоятельность)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76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выполнена самостоятельно, Александра в течении всего периода обучения планомерно собирала и изучала источники и материал по теме исследования, регулярно работала с научным руководителем. Результаты проведенного эмпирического исследования подтверждает высокую квалификацию магистранта.   </w:t>
      </w:r>
    </w:p>
    <w:p w:rsidR="00C91A24" w:rsidRDefault="00FA1976" w:rsidP="00172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ВКР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442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2B7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оформлена в соответствии с установленными требованиями.</w:t>
      </w:r>
    </w:p>
    <w:p w:rsidR="00C91A24" w:rsidRDefault="00FA1976" w:rsidP="00172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7.Наличие в тексте неправомерных заимствований</w:t>
      </w:r>
      <w:r w:rsidR="00172B74">
        <w:rPr>
          <w:rFonts w:ascii="Times New Roman" w:eastAsia="Times New Roman" w:hAnsi="Times New Roman" w:cs="Times New Roman"/>
          <w:color w:val="auto"/>
          <w:sz w:val="28"/>
          <w:szCs w:val="28"/>
        </w:rPr>
        <w:t>. Наличие неправомерных заимствований не замечено.</w:t>
      </w:r>
    </w:p>
    <w:p w:rsidR="00535492" w:rsidRDefault="00FA1976" w:rsidP="005354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 Дополнительная информация для ГЭК (наличие опубликованных материалов в журналах или сборниках по теме ВКР)</w:t>
      </w:r>
      <w:r w:rsidR="00C91A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5492" w:rsidRPr="0053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Данную работу </w:t>
      </w:r>
      <w:bookmarkStart w:id="0" w:name="_GoBack"/>
      <w:bookmarkEnd w:id="0"/>
      <w:r w:rsidR="0053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можно оценить на «отлично». </w:t>
      </w:r>
    </w:p>
    <w:p w:rsidR="00C91A24" w:rsidRDefault="00C91A24" w:rsidP="00C91A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    </w:t>
      </w:r>
      <w:r w:rsidR="00172B74">
        <w:rPr>
          <w:rFonts w:ascii="Times New Roman" w:eastAsia="Times New Roman" w:hAnsi="Times New Roman" w:cs="Times New Roman"/>
          <w:color w:val="auto"/>
          <w:sz w:val="28"/>
          <w:szCs w:val="28"/>
        </w:rPr>
        <w:t>Лагутин Олег Владимирович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(фамилия, имя, отчество)</w:t>
      </w:r>
    </w:p>
    <w:p w:rsidR="00FA1976" w:rsidRDefault="00172B74" w:rsidP="00172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 политических наук, доцент, доцент, факультет политологии СПбГУ</w:t>
      </w:r>
      <w:r w:rsidR="00FA197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FA1976" w:rsidRDefault="00FA1976" w:rsidP="00FA19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FA1976" w:rsidRDefault="00FA1976" w:rsidP="00FA1976"/>
    <w:sectPr w:rsidR="00FA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9"/>
    <w:rsid w:val="00046072"/>
    <w:rsid w:val="00172B74"/>
    <w:rsid w:val="0017638A"/>
    <w:rsid w:val="00196C77"/>
    <w:rsid w:val="003555EF"/>
    <w:rsid w:val="00367D22"/>
    <w:rsid w:val="00383D9B"/>
    <w:rsid w:val="00535492"/>
    <w:rsid w:val="0054580D"/>
    <w:rsid w:val="00660D2C"/>
    <w:rsid w:val="006C0199"/>
    <w:rsid w:val="00764D59"/>
    <w:rsid w:val="00816A47"/>
    <w:rsid w:val="00874B24"/>
    <w:rsid w:val="008F5E5B"/>
    <w:rsid w:val="009713FD"/>
    <w:rsid w:val="00971FA5"/>
    <w:rsid w:val="00B603EE"/>
    <w:rsid w:val="00BE6CA9"/>
    <w:rsid w:val="00C03172"/>
    <w:rsid w:val="00C44273"/>
    <w:rsid w:val="00C86AEB"/>
    <w:rsid w:val="00C91A24"/>
    <w:rsid w:val="00D129BB"/>
    <w:rsid w:val="00E41F30"/>
    <w:rsid w:val="00F90363"/>
    <w:rsid w:val="00FA1976"/>
    <w:rsid w:val="00FB5A66"/>
    <w:rsid w:val="00FB6E9D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F4B7"/>
  <w15:docId w15:val="{2D6EEFB4-77DD-4748-9008-854A0EC3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1</cp:lastModifiedBy>
  <cp:revision>24</cp:revision>
  <dcterms:created xsi:type="dcterms:W3CDTF">2016-03-22T09:57:00Z</dcterms:created>
  <dcterms:modified xsi:type="dcterms:W3CDTF">2018-06-06T09:33:00Z</dcterms:modified>
</cp:coreProperties>
</file>