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74" w:rsidRDefault="00444774" w:rsidP="00444774">
      <w:pPr>
        <w:pStyle w:val="a7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выпускной квалификационной работе студента 2 курса магистратуры Санкт-Петербургского государственного университета </w:t>
      </w:r>
      <w:r>
        <w:rPr>
          <w:b/>
          <w:i/>
          <w:sz w:val="28"/>
          <w:szCs w:val="28"/>
        </w:rPr>
        <w:t>Иванова С.С.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тему «Социальная поддержка инвалидов в Санкт-Петербурге: правовые проблемы»</w:t>
      </w:r>
    </w:p>
    <w:p w:rsidR="00444774" w:rsidRDefault="00444774" w:rsidP="00444774">
      <w:pPr>
        <w:pBdr>
          <w:bottom w:val="single" w:sz="12" w:space="1" w:color="auto"/>
        </w:pBdr>
      </w:pPr>
    </w:p>
    <w:p w:rsidR="00444774" w:rsidRDefault="00444774" w:rsidP="00444774">
      <w:pPr>
        <w:pBdr>
          <w:top w:val="none" w:sz="0" w:space="0" w:color="auto"/>
        </w:pBdr>
      </w:pP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Тема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выпускной квалификационной работы </w:t>
      </w:r>
      <w:proofErr w:type="spellStart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С.С.Иванова</w:t>
      </w:r>
      <w:proofErr w:type="spellEnd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выбрана на основании предложений работодателей и удачно совпала с профессиональной заинтересованностью автора.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 результате получилось исследование, отражающее не только теоретические аспекты проблемы (что особенно интересовало работодателей), но и практические (законотворческие и правоприменительные) вопросы, требующие разрешения. </w:t>
      </w: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Логика построения работы от общих теоретических вопросов, связанных с понятием социальной поддержки, ее видов, </w:t>
      </w:r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органов, предоставляющих тот или иной вид социальной поддержки к конкретным, а порой и частным вопросам </w:t>
      </w:r>
      <w:proofErr w:type="spellStart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правоприменения</w:t>
      </w:r>
      <w:proofErr w:type="spellEnd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позволила автору не только выявить, но и предложить пути устранения существующих пробелов и коллизий в региональном законодательстве. При этом автор уделяет особое внимание случаям выхода органами законодательной и исполнительной власти Санкт-Петербурга за пределы предоставленных им полномочий, а также дефектам федерального законодательства, «провоцирующим» органы государственной власти субъекта федерации на такие действия. </w:t>
      </w:r>
    </w:p>
    <w:p w:rsidR="00A02CBB" w:rsidRDefault="00A02CBB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Предложенные автором изменения и дополнения в региональное </w:t>
      </w:r>
      <w:proofErr w:type="gramStart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законодательство во-первых</w:t>
      </w:r>
      <w:proofErr w:type="gramEnd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основаны на внимательном изучении как самого законодательства, так и практики его применения, во-вторых, подчинены главной цели данной сферы правового регулирования – повышения уровня гарантий, предоставляемым инвалидам, и, в-третьих, тщательно продуманы с точки зрения их соответствия иным, не оспариваемым автором, положениям закона. </w:t>
      </w:r>
    </w:p>
    <w:p w:rsidR="00A02CBB" w:rsidRDefault="00A02CBB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В целом содержание выпускной квалификационной работы </w:t>
      </w:r>
      <w:proofErr w:type="spellStart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подтвержэдает</w:t>
      </w:r>
      <w:proofErr w:type="spellEnd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то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что ее автор </w:t>
      </w:r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не просто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имеет представление о механизме правового регулирования </w:t>
      </w:r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социальной поддержки инвалидов в Российской Федерации и в Санкт-Петербурге, но и способен проанализировать нормативные правовые акты с точки зрения их соответствия актам более высокого уровня, знает и глубоко понимает проблемы, возникающие в сфере </w:t>
      </w:r>
      <w:proofErr w:type="spellStart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правоприменения</w:t>
      </w:r>
      <w:proofErr w:type="spellEnd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а также обладает навыками нормотворческой работы. Все это </w:t>
      </w:r>
      <w:proofErr w:type="gramStart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свидетельствует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</w:t>
      </w:r>
      <w:proofErr w:type="gramEnd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достаточном уровне профессиональной подготовки автора , а потому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по результатам защиты своей квалификационной работы </w:t>
      </w:r>
      <w:proofErr w:type="spellStart"/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СС.Иванов</w:t>
      </w:r>
      <w:proofErr w:type="spellEnd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может рассчитывать на получение </w:t>
      </w:r>
      <w:r w:rsidR="00A02CB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весьма высокой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положительной оценки.</w:t>
      </w: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Научный руководитель</w:t>
      </w:r>
    </w:p>
    <w:p w:rsidR="00444774" w:rsidRDefault="00444774" w:rsidP="00444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444774" w:rsidRDefault="00A02CBB" w:rsidP="00444774">
      <w:pPr>
        <w:pStyle w:val="a3"/>
        <w:tabs>
          <w:tab w:val="left" w:pos="426"/>
        </w:tabs>
        <w:spacing w:line="360" w:lineRule="auto"/>
        <w:ind w:left="426" w:hanging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М.В.Филиппова</w:t>
      </w:r>
      <w:bookmarkStart w:id="0" w:name="_GoBack"/>
      <w:bookmarkEnd w:id="0"/>
    </w:p>
    <w:p w:rsidR="00444774" w:rsidRDefault="00444774" w:rsidP="00444774">
      <w:pPr>
        <w:pStyle w:val="a3"/>
        <w:tabs>
          <w:tab w:val="left" w:pos="426"/>
        </w:tabs>
        <w:spacing w:line="360" w:lineRule="auto"/>
        <w:ind w:left="426" w:hanging="426"/>
        <w:jc w:val="left"/>
      </w:pPr>
      <w:r>
        <w:rPr>
          <w:i/>
          <w:sz w:val="28"/>
          <w:szCs w:val="28"/>
        </w:rPr>
        <w:t>21 мая 2018 г.</w:t>
      </w:r>
    </w:p>
    <w:p w:rsidR="00032913" w:rsidRDefault="00A02CBB"/>
    <w:sectPr w:rsidR="00032913" w:rsidSect="006F0D1A">
      <w:headerReference w:type="default" r:id="rId4"/>
      <w:pgSz w:w="11900" w:h="16840"/>
      <w:pgMar w:top="1134" w:right="567" w:bottom="1134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959072"/>
      <w:docPartObj>
        <w:docPartGallery w:val="Page Numbers (Top of Page)"/>
        <w:docPartUnique/>
      </w:docPartObj>
    </w:sdtPr>
    <w:sdtEndPr/>
    <w:sdtContent>
      <w:p w:rsidR="0017243B" w:rsidRDefault="00A02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43B" w:rsidRDefault="00A02C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4"/>
    <w:rsid w:val="00444774"/>
    <w:rsid w:val="00637009"/>
    <w:rsid w:val="00A02CBB"/>
    <w:rsid w:val="00C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8350-D5C6-41E0-825C-0C1683B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77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nhideWhenUsed/>
    <w:qFormat/>
    <w:rsid w:val="004447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720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ja-JP"/>
    </w:rPr>
  </w:style>
  <w:style w:type="character" w:customStyle="1" w:styleId="a4">
    <w:name w:val="Текст сноски Знак"/>
    <w:basedOn w:val="a0"/>
    <w:link w:val="a3"/>
    <w:rsid w:val="00444774"/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paragraph" w:styleId="a5">
    <w:name w:val="header"/>
    <w:basedOn w:val="a"/>
    <w:link w:val="a6"/>
    <w:uiPriority w:val="99"/>
    <w:unhideWhenUsed/>
    <w:rsid w:val="00444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77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Title"/>
    <w:basedOn w:val="a"/>
    <w:link w:val="a8"/>
    <w:qFormat/>
    <w:rsid w:val="004447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i/>
      <w:color w:val="auto"/>
      <w:sz w:val="20"/>
      <w:szCs w:val="26"/>
      <w:u w:val="single"/>
      <w:bdr w:val="none" w:sz="0" w:space="0" w:color="auto"/>
    </w:rPr>
  </w:style>
  <w:style w:type="character" w:customStyle="1" w:styleId="a8">
    <w:name w:val="Название Знак"/>
    <w:basedOn w:val="a0"/>
    <w:link w:val="a7"/>
    <w:rsid w:val="00444774"/>
    <w:rPr>
      <w:rFonts w:ascii="Times New Roman" w:eastAsia="Times New Roman" w:hAnsi="Times New Roman" w:cs="Times New Roman"/>
      <w:b/>
      <w:i/>
      <w:sz w:val="20"/>
      <w:szCs w:val="26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Марина Валентиновна</dc:creator>
  <cp:keywords/>
  <dc:description/>
  <cp:lastModifiedBy>Филиппова Марина Валентиновна</cp:lastModifiedBy>
  <cp:revision>1</cp:revision>
  <dcterms:created xsi:type="dcterms:W3CDTF">2018-05-22T15:43:00Z</dcterms:created>
  <dcterms:modified xsi:type="dcterms:W3CDTF">2018-05-22T16:03:00Z</dcterms:modified>
</cp:coreProperties>
</file>