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7092" w14:textId="03EC03A0" w:rsidR="007069D9" w:rsidRPr="00FE3667" w:rsidRDefault="008F3039" w:rsidP="008F3039">
      <w:pPr>
        <w:spacing w:line="360" w:lineRule="auto"/>
        <w:jc w:val="center"/>
        <w:rPr>
          <w:rFonts w:ascii="Times New Roman" w:hAnsi="Times New Roman" w:cs="Times New Roman"/>
          <w:bCs/>
          <w:sz w:val="28"/>
          <w:szCs w:val="28"/>
        </w:rPr>
      </w:pPr>
      <w:r w:rsidRPr="00FE3667">
        <w:rPr>
          <w:rFonts w:ascii="Times New Roman" w:hAnsi="Times New Roman" w:cs="Times New Roman"/>
          <w:bCs/>
          <w:sz w:val="28"/>
          <w:szCs w:val="28"/>
        </w:rPr>
        <w:t>Санкт-Петербургский государственный университет</w:t>
      </w:r>
    </w:p>
    <w:p w14:paraId="1053C86D" w14:textId="048A5CF4" w:rsidR="008F3039" w:rsidRPr="00FE3667" w:rsidRDefault="008F3039" w:rsidP="008F3039">
      <w:pPr>
        <w:spacing w:line="360" w:lineRule="auto"/>
        <w:jc w:val="center"/>
        <w:rPr>
          <w:rFonts w:ascii="Times New Roman" w:hAnsi="Times New Roman" w:cs="Times New Roman"/>
          <w:bCs/>
          <w:sz w:val="28"/>
          <w:szCs w:val="28"/>
        </w:rPr>
      </w:pPr>
    </w:p>
    <w:p w14:paraId="4B1CAE3E" w14:textId="759A471D" w:rsidR="008F3039" w:rsidRPr="00FE3667" w:rsidRDefault="008F3039" w:rsidP="008F3039">
      <w:pPr>
        <w:spacing w:line="360" w:lineRule="auto"/>
        <w:jc w:val="center"/>
        <w:rPr>
          <w:rFonts w:ascii="Times New Roman" w:hAnsi="Times New Roman" w:cs="Times New Roman"/>
          <w:bCs/>
          <w:sz w:val="28"/>
          <w:szCs w:val="28"/>
        </w:rPr>
      </w:pPr>
    </w:p>
    <w:p w14:paraId="3AA720F7" w14:textId="42A8D292" w:rsidR="008F3039" w:rsidRPr="00FE3667" w:rsidRDefault="008F3039" w:rsidP="008F3039">
      <w:pPr>
        <w:spacing w:line="360" w:lineRule="auto"/>
        <w:jc w:val="center"/>
        <w:rPr>
          <w:rFonts w:ascii="Times New Roman" w:hAnsi="Times New Roman" w:cs="Times New Roman"/>
          <w:bCs/>
          <w:sz w:val="28"/>
          <w:szCs w:val="28"/>
        </w:rPr>
      </w:pPr>
    </w:p>
    <w:p w14:paraId="61A306C0" w14:textId="7E12F10F" w:rsidR="008F3039" w:rsidRPr="00FE3667" w:rsidRDefault="008F3039" w:rsidP="008F3039">
      <w:pPr>
        <w:spacing w:line="360" w:lineRule="auto"/>
        <w:jc w:val="center"/>
        <w:rPr>
          <w:rFonts w:ascii="Times New Roman" w:hAnsi="Times New Roman" w:cs="Times New Roman"/>
          <w:bCs/>
          <w:sz w:val="28"/>
          <w:szCs w:val="28"/>
        </w:rPr>
      </w:pPr>
    </w:p>
    <w:p w14:paraId="37B6D99D" w14:textId="78D8E616" w:rsidR="008F3039" w:rsidRPr="00FE3667" w:rsidRDefault="008F3039" w:rsidP="008F3039">
      <w:pPr>
        <w:spacing w:line="360" w:lineRule="auto"/>
        <w:jc w:val="center"/>
        <w:rPr>
          <w:rFonts w:ascii="Times New Roman" w:hAnsi="Times New Roman" w:cs="Times New Roman"/>
          <w:bCs/>
          <w:sz w:val="28"/>
          <w:szCs w:val="28"/>
        </w:rPr>
      </w:pPr>
    </w:p>
    <w:p w14:paraId="33FFDE9E" w14:textId="5B2770DD" w:rsidR="008F3039" w:rsidRPr="00FE3667" w:rsidRDefault="008F3039" w:rsidP="008F3039">
      <w:pPr>
        <w:spacing w:line="360" w:lineRule="auto"/>
        <w:jc w:val="center"/>
        <w:rPr>
          <w:rFonts w:ascii="Times New Roman" w:hAnsi="Times New Roman" w:cs="Times New Roman"/>
          <w:bCs/>
          <w:sz w:val="28"/>
          <w:szCs w:val="28"/>
        </w:rPr>
      </w:pPr>
    </w:p>
    <w:p w14:paraId="1321B0BE" w14:textId="77079E24" w:rsidR="008F3039" w:rsidRPr="00FE3667" w:rsidRDefault="008F3039" w:rsidP="008F3039">
      <w:pPr>
        <w:spacing w:line="360" w:lineRule="auto"/>
        <w:jc w:val="center"/>
        <w:rPr>
          <w:rFonts w:ascii="Times New Roman" w:hAnsi="Times New Roman" w:cs="Times New Roman"/>
          <w:bCs/>
          <w:i/>
          <w:sz w:val="28"/>
          <w:szCs w:val="28"/>
        </w:rPr>
      </w:pPr>
      <w:r w:rsidRPr="00FE3667">
        <w:rPr>
          <w:rFonts w:ascii="Times New Roman" w:hAnsi="Times New Roman" w:cs="Times New Roman"/>
          <w:bCs/>
          <w:i/>
          <w:sz w:val="28"/>
          <w:szCs w:val="28"/>
        </w:rPr>
        <w:t>Французская религиозность в Средние века и раннее Новое время в отечественной историографической традиции</w:t>
      </w:r>
    </w:p>
    <w:p w14:paraId="7A4AB39A" w14:textId="1ED903C6" w:rsidR="00746618" w:rsidRPr="00FE3667" w:rsidRDefault="00746618" w:rsidP="008F3039">
      <w:pPr>
        <w:spacing w:line="360" w:lineRule="auto"/>
        <w:jc w:val="center"/>
        <w:rPr>
          <w:rFonts w:ascii="Times New Roman" w:hAnsi="Times New Roman" w:cs="Times New Roman"/>
          <w:bCs/>
          <w:i/>
          <w:sz w:val="28"/>
          <w:szCs w:val="28"/>
        </w:rPr>
      </w:pPr>
    </w:p>
    <w:p w14:paraId="06727AE8" w14:textId="4C2A87C5" w:rsidR="00746618" w:rsidRPr="00FE3667" w:rsidRDefault="00746618" w:rsidP="002E3895">
      <w:pPr>
        <w:spacing w:line="360" w:lineRule="auto"/>
        <w:jc w:val="both"/>
        <w:rPr>
          <w:rFonts w:ascii="Times New Roman" w:hAnsi="Times New Roman" w:cs="Times New Roman"/>
          <w:bCs/>
          <w:u w:val="single"/>
        </w:rPr>
      </w:pPr>
      <w:r w:rsidRPr="00FE3667">
        <w:rPr>
          <w:rFonts w:ascii="Times New Roman" w:hAnsi="Times New Roman" w:cs="Times New Roman"/>
          <w:bCs/>
        </w:rPr>
        <w:t xml:space="preserve">Выпускная квалификационная работа по направлению подготовки </w:t>
      </w:r>
      <w:r w:rsidRPr="00FE3667">
        <w:rPr>
          <w:rFonts w:ascii="Times New Roman" w:hAnsi="Times New Roman" w:cs="Times New Roman"/>
          <w:bCs/>
          <w:u w:val="single"/>
        </w:rPr>
        <w:t>47.04.03 «Религиоведение»</w:t>
      </w:r>
    </w:p>
    <w:p w14:paraId="3630362E" w14:textId="3BB79495" w:rsidR="00746618" w:rsidRPr="00FE3667" w:rsidRDefault="00746618" w:rsidP="002E3895">
      <w:pPr>
        <w:spacing w:line="360" w:lineRule="auto"/>
        <w:jc w:val="both"/>
        <w:rPr>
          <w:rFonts w:ascii="Times New Roman" w:hAnsi="Times New Roman" w:cs="Times New Roman"/>
          <w:bCs/>
        </w:rPr>
      </w:pPr>
      <w:r w:rsidRPr="00FE3667">
        <w:rPr>
          <w:rFonts w:ascii="Times New Roman" w:hAnsi="Times New Roman" w:cs="Times New Roman"/>
          <w:bCs/>
        </w:rPr>
        <w:t xml:space="preserve">Основная образовательная программа магистратуры </w:t>
      </w:r>
      <w:r w:rsidRPr="00FE3667">
        <w:rPr>
          <w:rFonts w:ascii="Times New Roman" w:hAnsi="Times New Roman" w:cs="Times New Roman"/>
          <w:bCs/>
          <w:u w:val="single"/>
        </w:rPr>
        <w:t>ВМ.</w:t>
      </w:r>
      <w:proofErr w:type="gramStart"/>
      <w:r w:rsidRPr="00FE3667">
        <w:rPr>
          <w:rFonts w:ascii="Times New Roman" w:hAnsi="Times New Roman" w:cs="Times New Roman"/>
          <w:bCs/>
          <w:u w:val="single"/>
        </w:rPr>
        <w:t>5575.*</w:t>
      </w:r>
      <w:proofErr w:type="gramEnd"/>
      <w:r w:rsidRPr="00FE3667">
        <w:rPr>
          <w:rFonts w:ascii="Times New Roman" w:hAnsi="Times New Roman" w:cs="Times New Roman"/>
          <w:bCs/>
          <w:u w:val="single"/>
        </w:rPr>
        <w:t xml:space="preserve"> «Религиоведение»</w:t>
      </w:r>
    </w:p>
    <w:p w14:paraId="741F6257" w14:textId="77777777" w:rsidR="002E3895" w:rsidRPr="00FE3667" w:rsidRDefault="002E3895" w:rsidP="002E3895">
      <w:pPr>
        <w:spacing w:line="240" w:lineRule="auto"/>
        <w:jc w:val="right"/>
        <w:rPr>
          <w:rFonts w:ascii="Times New Roman" w:hAnsi="Times New Roman" w:cs="Times New Roman"/>
          <w:bCs/>
          <w:sz w:val="28"/>
          <w:szCs w:val="28"/>
        </w:rPr>
      </w:pPr>
    </w:p>
    <w:p w14:paraId="43435892" w14:textId="77777777" w:rsidR="002E3895" w:rsidRPr="00FE3667" w:rsidRDefault="002E3895" w:rsidP="002E3895">
      <w:pPr>
        <w:spacing w:line="240" w:lineRule="auto"/>
        <w:jc w:val="right"/>
        <w:rPr>
          <w:rFonts w:ascii="Times New Roman" w:hAnsi="Times New Roman" w:cs="Times New Roman"/>
          <w:bCs/>
          <w:sz w:val="28"/>
          <w:szCs w:val="28"/>
        </w:rPr>
      </w:pPr>
    </w:p>
    <w:p w14:paraId="4C7FC796" w14:textId="77777777" w:rsidR="002E3895" w:rsidRPr="00FE3667" w:rsidRDefault="002E3895" w:rsidP="002E3895">
      <w:pPr>
        <w:spacing w:line="240" w:lineRule="auto"/>
        <w:jc w:val="right"/>
        <w:rPr>
          <w:rFonts w:ascii="Times New Roman" w:hAnsi="Times New Roman" w:cs="Times New Roman"/>
          <w:bCs/>
          <w:sz w:val="28"/>
          <w:szCs w:val="28"/>
        </w:rPr>
      </w:pPr>
    </w:p>
    <w:p w14:paraId="1D909F1C" w14:textId="09A9A731" w:rsidR="00746618" w:rsidRPr="00FE3667" w:rsidRDefault="00746618" w:rsidP="002E3895">
      <w:pPr>
        <w:spacing w:line="240" w:lineRule="auto"/>
        <w:jc w:val="right"/>
        <w:rPr>
          <w:rFonts w:ascii="Times New Roman" w:hAnsi="Times New Roman" w:cs="Times New Roman"/>
          <w:bCs/>
          <w:sz w:val="24"/>
          <w:szCs w:val="24"/>
        </w:rPr>
      </w:pPr>
      <w:r w:rsidRPr="00FE3667">
        <w:rPr>
          <w:rFonts w:ascii="Times New Roman" w:hAnsi="Times New Roman" w:cs="Times New Roman"/>
          <w:bCs/>
          <w:sz w:val="24"/>
          <w:szCs w:val="24"/>
        </w:rPr>
        <w:t>Исполнитель</w:t>
      </w:r>
    </w:p>
    <w:p w14:paraId="020C659E" w14:textId="3B9F4C40" w:rsidR="00746618" w:rsidRPr="00FE3667" w:rsidRDefault="00746618" w:rsidP="002E3895">
      <w:pPr>
        <w:spacing w:before="240" w:line="240" w:lineRule="auto"/>
        <w:jc w:val="right"/>
        <w:rPr>
          <w:rFonts w:ascii="Times New Roman" w:hAnsi="Times New Roman" w:cs="Times New Roman"/>
          <w:bCs/>
          <w:sz w:val="24"/>
          <w:szCs w:val="24"/>
        </w:rPr>
      </w:pPr>
      <w:r w:rsidRPr="00FE3667">
        <w:rPr>
          <w:rFonts w:ascii="Times New Roman" w:hAnsi="Times New Roman" w:cs="Times New Roman"/>
          <w:bCs/>
          <w:sz w:val="24"/>
          <w:szCs w:val="24"/>
        </w:rPr>
        <w:t>Миненко Константин Антонович</w:t>
      </w:r>
    </w:p>
    <w:p w14:paraId="693CF66C" w14:textId="2F1CA61B" w:rsidR="00746618" w:rsidRPr="00FE3667" w:rsidRDefault="00746618" w:rsidP="002E3895">
      <w:pPr>
        <w:spacing w:before="240" w:line="240" w:lineRule="auto"/>
        <w:jc w:val="right"/>
        <w:rPr>
          <w:rFonts w:ascii="Times New Roman" w:hAnsi="Times New Roman" w:cs="Times New Roman"/>
          <w:bCs/>
          <w:sz w:val="24"/>
          <w:szCs w:val="24"/>
        </w:rPr>
      </w:pPr>
      <w:r w:rsidRPr="00FE3667">
        <w:rPr>
          <w:rFonts w:ascii="Times New Roman" w:hAnsi="Times New Roman" w:cs="Times New Roman"/>
          <w:bCs/>
          <w:sz w:val="24"/>
          <w:szCs w:val="24"/>
        </w:rPr>
        <w:t>Научный руководитель</w:t>
      </w:r>
    </w:p>
    <w:p w14:paraId="791D1992" w14:textId="2C18CE6B" w:rsidR="00746618" w:rsidRPr="00FE3667" w:rsidRDefault="002E3895" w:rsidP="002E3895">
      <w:pPr>
        <w:spacing w:before="240" w:line="240" w:lineRule="auto"/>
        <w:jc w:val="right"/>
        <w:rPr>
          <w:rFonts w:ascii="Times New Roman" w:hAnsi="Times New Roman" w:cs="Times New Roman"/>
          <w:bCs/>
          <w:sz w:val="24"/>
          <w:szCs w:val="24"/>
        </w:rPr>
      </w:pPr>
      <w:r w:rsidRPr="00FE3667">
        <w:rPr>
          <w:rFonts w:ascii="Times New Roman" w:hAnsi="Times New Roman" w:cs="Times New Roman"/>
          <w:bCs/>
          <w:sz w:val="24"/>
          <w:szCs w:val="24"/>
        </w:rPr>
        <w:t>к</w:t>
      </w:r>
      <w:r w:rsidR="00746618" w:rsidRPr="00FE3667">
        <w:rPr>
          <w:rFonts w:ascii="Times New Roman" w:hAnsi="Times New Roman" w:cs="Times New Roman"/>
          <w:bCs/>
          <w:sz w:val="24"/>
          <w:szCs w:val="24"/>
        </w:rPr>
        <w:t xml:space="preserve">. ист. </w:t>
      </w:r>
      <w:r w:rsidRPr="00FE3667">
        <w:rPr>
          <w:rFonts w:ascii="Times New Roman" w:hAnsi="Times New Roman" w:cs="Times New Roman"/>
          <w:bCs/>
          <w:sz w:val="24"/>
          <w:szCs w:val="24"/>
        </w:rPr>
        <w:t>н</w:t>
      </w:r>
      <w:r w:rsidR="00746618" w:rsidRPr="00FE3667">
        <w:rPr>
          <w:rFonts w:ascii="Times New Roman" w:hAnsi="Times New Roman" w:cs="Times New Roman"/>
          <w:bCs/>
          <w:sz w:val="24"/>
          <w:szCs w:val="24"/>
        </w:rPr>
        <w:t>., асс. Вебер Дмитрий Иванович</w:t>
      </w:r>
    </w:p>
    <w:p w14:paraId="49F02D8C" w14:textId="07769649" w:rsidR="00746618" w:rsidRPr="00FE3667" w:rsidRDefault="00746618" w:rsidP="002E3895">
      <w:pPr>
        <w:spacing w:before="240" w:line="240" w:lineRule="auto"/>
        <w:jc w:val="right"/>
        <w:rPr>
          <w:rFonts w:ascii="Times New Roman" w:hAnsi="Times New Roman" w:cs="Times New Roman"/>
          <w:bCs/>
          <w:sz w:val="24"/>
          <w:szCs w:val="24"/>
        </w:rPr>
      </w:pPr>
      <w:r w:rsidRPr="00FE3667">
        <w:rPr>
          <w:rFonts w:ascii="Times New Roman" w:hAnsi="Times New Roman" w:cs="Times New Roman"/>
          <w:bCs/>
          <w:sz w:val="24"/>
          <w:szCs w:val="24"/>
        </w:rPr>
        <w:t xml:space="preserve">Рецензент </w:t>
      </w:r>
    </w:p>
    <w:p w14:paraId="6B7012C8" w14:textId="7EA2E856" w:rsidR="00746618" w:rsidRPr="00FE3667" w:rsidRDefault="002E3895" w:rsidP="002E3895">
      <w:pPr>
        <w:spacing w:line="240" w:lineRule="auto"/>
        <w:jc w:val="right"/>
        <w:rPr>
          <w:rFonts w:ascii="Times New Roman" w:hAnsi="Times New Roman" w:cs="Times New Roman"/>
          <w:bCs/>
          <w:sz w:val="24"/>
          <w:szCs w:val="24"/>
        </w:rPr>
      </w:pPr>
      <w:r w:rsidRPr="00FE3667">
        <w:rPr>
          <w:rFonts w:ascii="Times New Roman" w:hAnsi="Times New Roman" w:cs="Times New Roman"/>
          <w:bCs/>
          <w:sz w:val="24"/>
          <w:szCs w:val="24"/>
        </w:rPr>
        <w:t>к</w:t>
      </w:r>
      <w:r w:rsidR="00746618" w:rsidRPr="00FE3667">
        <w:rPr>
          <w:rFonts w:ascii="Times New Roman" w:hAnsi="Times New Roman" w:cs="Times New Roman"/>
          <w:bCs/>
          <w:sz w:val="24"/>
          <w:szCs w:val="24"/>
        </w:rPr>
        <w:t xml:space="preserve">. ист. </w:t>
      </w:r>
      <w:r w:rsidRPr="00FE3667">
        <w:rPr>
          <w:rFonts w:ascii="Times New Roman" w:hAnsi="Times New Roman" w:cs="Times New Roman"/>
          <w:bCs/>
          <w:sz w:val="24"/>
          <w:szCs w:val="24"/>
        </w:rPr>
        <w:t>н</w:t>
      </w:r>
      <w:r w:rsidR="00746618" w:rsidRPr="00FE3667">
        <w:rPr>
          <w:rFonts w:ascii="Times New Roman" w:hAnsi="Times New Roman" w:cs="Times New Roman"/>
          <w:bCs/>
          <w:sz w:val="24"/>
          <w:szCs w:val="24"/>
        </w:rPr>
        <w:t>.,</w:t>
      </w:r>
      <w:r w:rsidR="00D21A96">
        <w:rPr>
          <w:rFonts w:ascii="Times New Roman" w:hAnsi="Times New Roman" w:cs="Times New Roman"/>
          <w:bCs/>
          <w:sz w:val="24"/>
          <w:szCs w:val="24"/>
        </w:rPr>
        <w:t xml:space="preserve"> научный сотрудник Института истории РАН</w:t>
      </w:r>
      <w:bookmarkStart w:id="0" w:name="_GoBack"/>
      <w:bookmarkEnd w:id="0"/>
      <w:r w:rsidR="00746618" w:rsidRPr="00FE3667">
        <w:rPr>
          <w:rFonts w:ascii="Times New Roman" w:hAnsi="Times New Roman" w:cs="Times New Roman"/>
          <w:bCs/>
          <w:sz w:val="24"/>
          <w:szCs w:val="24"/>
        </w:rPr>
        <w:t xml:space="preserve"> Носова Екатерина Игоревна</w:t>
      </w:r>
    </w:p>
    <w:p w14:paraId="68D08EE2" w14:textId="7C36260F" w:rsidR="00746618" w:rsidRPr="00FE3667" w:rsidRDefault="00746618" w:rsidP="002E3895">
      <w:pPr>
        <w:spacing w:line="240" w:lineRule="auto"/>
        <w:jc w:val="both"/>
        <w:rPr>
          <w:rFonts w:ascii="Times New Roman" w:hAnsi="Times New Roman" w:cs="Times New Roman"/>
          <w:bCs/>
          <w:sz w:val="28"/>
          <w:szCs w:val="28"/>
        </w:rPr>
      </w:pPr>
    </w:p>
    <w:p w14:paraId="2904A7B6" w14:textId="32A2A7E4" w:rsidR="002E3895" w:rsidRPr="00FE3667" w:rsidRDefault="002E3895" w:rsidP="002E3895">
      <w:pPr>
        <w:spacing w:line="240" w:lineRule="auto"/>
        <w:jc w:val="both"/>
        <w:rPr>
          <w:rFonts w:ascii="Times New Roman" w:hAnsi="Times New Roman" w:cs="Times New Roman"/>
          <w:bCs/>
          <w:sz w:val="28"/>
          <w:szCs w:val="28"/>
        </w:rPr>
      </w:pPr>
    </w:p>
    <w:p w14:paraId="250FA734" w14:textId="648E3368" w:rsidR="002E3895" w:rsidRPr="00FE3667" w:rsidRDefault="002E3895" w:rsidP="002E3895">
      <w:pPr>
        <w:spacing w:line="240" w:lineRule="auto"/>
        <w:jc w:val="both"/>
        <w:rPr>
          <w:rFonts w:ascii="Times New Roman" w:hAnsi="Times New Roman" w:cs="Times New Roman"/>
          <w:bCs/>
          <w:sz w:val="28"/>
          <w:szCs w:val="28"/>
        </w:rPr>
      </w:pPr>
    </w:p>
    <w:p w14:paraId="17B1759C" w14:textId="77777777" w:rsidR="002E3895" w:rsidRPr="00FE3667" w:rsidRDefault="002E3895" w:rsidP="002E3895">
      <w:pPr>
        <w:spacing w:line="240" w:lineRule="auto"/>
        <w:jc w:val="both"/>
        <w:rPr>
          <w:rFonts w:ascii="Times New Roman" w:hAnsi="Times New Roman" w:cs="Times New Roman"/>
          <w:bCs/>
          <w:sz w:val="28"/>
          <w:szCs w:val="28"/>
        </w:rPr>
      </w:pPr>
    </w:p>
    <w:p w14:paraId="7B7BD8B7" w14:textId="1770EA01" w:rsidR="00746618" w:rsidRPr="00FE3667" w:rsidRDefault="00746618" w:rsidP="002E3895">
      <w:pPr>
        <w:spacing w:line="240" w:lineRule="auto"/>
        <w:jc w:val="center"/>
        <w:rPr>
          <w:rFonts w:ascii="Times New Roman" w:hAnsi="Times New Roman" w:cs="Times New Roman"/>
          <w:bCs/>
          <w:sz w:val="24"/>
          <w:szCs w:val="24"/>
        </w:rPr>
      </w:pPr>
      <w:r w:rsidRPr="00FE3667">
        <w:rPr>
          <w:rFonts w:ascii="Times New Roman" w:hAnsi="Times New Roman" w:cs="Times New Roman"/>
          <w:bCs/>
          <w:sz w:val="24"/>
          <w:szCs w:val="24"/>
        </w:rPr>
        <w:t>Санкт-Петербург</w:t>
      </w:r>
    </w:p>
    <w:p w14:paraId="61CDF636" w14:textId="78606C1C" w:rsidR="00746618" w:rsidRPr="00FE3667" w:rsidRDefault="00746618" w:rsidP="002E3895">
      <w:pPr>
        <w:spacing w:line="240" w:lineRule="auto"/>
        <w:jc w:val="center"/>
        <w:rPr>
          <w:rFonts w:ascii="Times New Roman" w:hAnsi="Times New Roman" w:cs="Times New Roman"/>
          <w:bCs/>
          <w:sz w:val="24"/>
          <w:szCs w:val="24"/>
        </w:rPr>
      </w:pPr>
      <w:r w:rsidRPr="00FE3667">
        <w:rPr>
          <w:rFonts w:ascii="Times New Roman" w:hAnsi="Times New Roman" w:cs="Times New Roman"/>
          <w:bCs/>
          <w:sz w:val="24"/>
          <w:szCs w:val="24"/>
        </w:rPr>
        <w:t>2018</w:t>
      </w:r>
    </w:p>
    <w:bookmarkStart w:id="1" w:name="_Toc514273272" w:displacedByCustomXml="next"/>
    <w:sdt>
      <w:sdtPr>
        <w:rPr>
          <w:rFonts w:asciiTheme="minorHAnsi" w:eastAsiaTheme="minorHAnsi" w:hAnsiTheme="minorHAnsi" w:cstheme="minorBidi"/>
          <w:color w:val="auto"/>
          <w:sz w:val="22"/>
          <w:szCs w:val="22"/>
          <w:lang w:eastAsia="en-US"/>
        </w:rPr>
        <w:id w:val="-1123144166"/>
        <w:docPartObj>
          <w:docPartGallery w:val="Table of Contents"/>
          <w:docPartUnique/>
        </w:docPartObj>
      </w:sdtPr>
      <w:sdtEndPr>
        <w:rPr>
          <w:b/>
          <w:bCs/>
        </w:rPr>
      </w:sdtEndPr>
      <w:sdtContent>
        <w:p w14:paraId="23854B77" w14:textId="37B965EB" w:rsidR="002E3895" w:rsidRPr="00FE3667" w:rsidRDefault="002E3895" w:rsidP="002E3895">
          <w:pPr>
            <w:pStyle w:val="af"/>
            <w:spacing w:line="360" w:lineRule="auto"/>
            <w:jc w:val="both"/>
            <w:rPr>
              <w:rFonts w:ascii="Times New Roman" w:hAnsi="Times New Roman" w:cs="Times New Roman"/>
              <w:color w:val="auto"/>
              <w:sz w:val="28"/>
              <w:szCs w:val="28"/>
            </w:rPr>
          </w:pPr>
          <w:r w:rsidRPr="00FE3667">
            <w:rPr>
              <w:rFonts w:ascii="Times New Roman" w:hAnsi="Times New Roman" w:cs="Times New Roman"/>
              <w:color w:val="auto"/>
              <w:sz w:val="28"/>
              <w:szCs w:val="28"/>
            </w:rPr>
            <w:t>Оглавление</w:t>
          </w:r>
        </w:p>
        <w:p w14:paraId="430F363F" w14:textId="61FA21DD" w:rsidR="002E3895" w:rsidRPr="00FE3667" w:rsidRDefault="002E3895"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r w:rsidRPr="00FE3667">
            <w:rPr>
              <w:rFonts w:ascii="Times New Roman" w:hAnsi="Times New Roman" w:cs="Times New Roman"/>
              <w:sz w:val="28"/>
              <w:szCs w:val="28"/>
            </w:rPr>
            <w:fldChar w:fldCharType="begin"/>
          </w:r>
          <w:r w:rsidRPr="00FE3667">
            <w:rPr>
              <w:rFonts w:ascii="Times New Roman" w:hAnsi="Times New Roman" w:cs="Times New Roman"/>
              <w:sz w:val="28"/>
              <w:szCs w:val="28"/>
            </w:rPr>
            <w:instrText xml:space="preserve"> TOC \o "1-3" \h \z \u </w:instrText>
          </w:r>
          <w:r w:rsidRPr="00FE3667">
            <w:rPr>
              <w:rFonts w:ascii="Times New Roman" w:hAnsi="Times New Roman" w:cs="Times New Roman"/>
              <w:sz w:val="28"/>
              <w:szCs w:val="28"/>
            </w:rPr>
            <w:fldChar w:fldCharType="separate"/>
          </w:r>
          <w:hyperlink w:anchor="_Toc514274670" w:history="1">
            <w:r w:rsidRPr="00FE3667">
              <w:rPr>
                <w:rStyle w:val="a8"/>
                <w:rFonts w:ascii="Times New Roman" w:hAnsi="Times New Roman" w:cs="Times New Roman"/>
                <w:noProof/>
                <w:color w:val="auto"/>
                <w:sz w:val="28"/>
                <w:szCs w:val="28"/>
              </w:rPr>
              <w:t>Введение</w:t>
            </w:r>
            <w:r w:rsidRPr="00FE3667">
              <w:rPr>
                <w:rFonts w:ascii="Times New Roman" w:hAnsi="Times New Roman" w:cs="Times New Roman"/>
                <w:noProof/>
                <w:webHidden/>
                <w:sz w:val="28"/>
                <w:szCs w:val="28"/>
              </w:rPr>
              <w:tab/>
            </w:r>
            <w:r w:rsidRPr="00FE3667">
              <w:rPr>
                <w:rFonts w:ascii="Times New Roman" w:hAnsi="Times New Roman" w:cs="Times New Roman"/>
                <w:noProof/>
                <w:webHidden/>
                <w:sz w:val="28"/>
                <w:szCs w:val="28"/>
              </w:rPr>
              <w:fldChar w:fldCharType="begin"/>
            </w:r>
            <w:r w:rsidRPr="00FE3667">
              <w:rPr>
                <w:rFonts w:ascii="Times New Roman" w:hAnsi="Times New Roman" w:cs="Times New Roman"/>
                <w:noProof/>
                <w:webHidden/>
                <w:sz w:val="28"/>
                <w:szCs w:val="28"/>
              </w:rPr>
              <w:instrText xml:space="preserve"> PAGEREF _Toc514274670 \h </w:instrText>
            </w:r>
            <w:r w:rsidRPr="00FE3667">
              <w:rPr>
                <w:rFonts w:ascii="Times New Roman" w:hAnsi="Times New Roman" w:cs="Times New Roman"/>
                <w:noProof/>
                <w:webHidden/>
                <w:sz w:val="28"/>
                <w:szCs w:val="28"/>
              </w:rPr>
            </w:r>
            <w:r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3</w:t>
            </w:r>
            <w:r w:rsidRPr="00FE3667">
              <w:rPr>
                <w:rFonts w:ascii="Times New Roman" w:hAnsi="Times New Roman" w:cs="Times New Roman"/>
                <w:noProof/>
                <w:webHidden/>
                <w:sz w:val="28"/>
                <w:szCs w:val="28"/>
              </w:rPr>
              <w:fldChar w:fldCharType="end"/>
            </w:r>
          </w:hyperlink>
        </w:p>
        <w:p w14:paraId="39A0E475" w14:textId="717353DF"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1" w:history="1">
            <w:r w:rsidR="002E3895" w:rsidRPr="00FE3667">
              <w:rPr>
                <w:rStyle w:val="a8"/>
                <w:rFonts w:ascii="Times New Roman" w:hAnsi="Times New Roman" w:cs="Times New Roman"/>
                <w:noProof/>
                <w:color w:val="auto"/>
                <w:sz w:val="28"/>
                <w:szCs w:val="28"/>
              </w:rPr>
              <w:t>Глава 1. Основные подходы к изучению французской религиозности в отечественной историографии</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_Toc514274671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6</w:t>
            </w:r>
            <w:r w:rsidR="002E3895" w:rsidRPr="00FE3667">
              <w:rPr>
                <w:rFonts w:ascii="Times New Roman" w:hAnsi="Times New Roman" w:cs="Times New Roman"/>
                <w:noProof/>
                <w:webHidden/>
                <w:sz w:val="28"/>
                <w:szCs w:val="28"/>
              </w:rPr>
              <w:fldChar w:fldCharType="end"/>
            </w:r>
          </w:hyperlink>
        </w:p>
        <w:p w14:paraId="6C69209D" w14:textId="3CED4C74"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2" w:history="1">
            <w:r w:rsidR="002E3895" w:rsidRPr="00FE3667">
              <w:rPr>
                <w:rStyle w:val="a8"/>
                <w:rFonts w:ascii="Times New Roman" w:hAnsi="Times New Roman" w:cs="Times New Roman"/>
                <w:noProof/>
                <w:color w:val="auto"/>
                <w:sz w:val="28"/>
                <w:szCs w:val="28"/>
              </w:rPr>
              <w:t>Глава 2. Справочный аппарат как отражение научных контактов</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_Toc514274672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15</w:t>
            </w:r>
            <w:r w:rsidR="002E3895" w:rsidRPr="00FE3667">
              <w:rPr>
                <w:rFonts w:ascii="Times New Roman" w:hAnsi="Times New Roman" w:cs="Times New Roman"/>
                <w:noProof/>
                <w:webHidden/>
                <w:sz w:val="28"/>
                <w:szCs w:val="28"/>
              </w:rPr>
              <w:fldChar w:fldCharType="end"/>
            </w:r>
          </w:hyperlink>
        </w:p>
        <w:p w14:paraId="18150526" w14:textId="3A45DBBC"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3" w:history="1">
            <w:r w:rsidR="002E3895" w:rsidRPr="00FE3667">
              <w:rPr>
                <w:rStyle w:val="a8"/>
                <w:rFonts w:ascii="Times New Roman" w:hAnsi="Times New Roman" w:cs="Times New Roman"/>
                <w:noProof/>
                <w:color w:val="auto"/>
                <w:sz w:val="28"/>
                <w:szCs w:val="28"/>
              </w:rPr>
              <w:t>2.1. Владимир Иванович Герье</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_Toc514274673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15</w:t>
            </w:r>
            <w:r w:rsidR="002E3895" w:rsidRPr="00FE3667">
              <w:rPr>
                <w:rFonts w:ascii="Times New Roman" w:hAnsi="Times New Roman" w:cs="Times New Roman"/>
                <w:noProof/>
                <w:webHidden/>
                <w:sz w:val="28"/>
                <w:szCs w:val="28"/>
              </w:rPr>
              <w:fldChar w:fldCharType="end"/>
            </w:r>
          </w:hyperlink>
        </w:p>
        <w:p w14:paraId="79733BAC" w14:textId="38742E74"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4" w:history="1">
            <w:r w:rsidR="002E3895" w:rsidRPr="00FE3667">
              <w:rPr>
                <w:rStyle w:val="a8"/>
                <w:rFonts w:ascii="Times New Roman" w:hAnsi="Times New Roman" w:cs="Times New Roman"/>
                <w:noProof/>
                <w:color w:val="auto"/>
                <w:sz w:val="28"/>
                <w:szCs w:val="28"/>
              </w:rPr>
              <w:t>2.2. Иван Васильевич Лучицкий</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_Toc514274674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27</w:t>
            </w:r>
            <w:r w:rsidR="002E3895" w:rsidRPr="00FE3667">
              <w:rPr>
                <w:rFonts w:ascii="Times New Roman" w:hAnsi="Times New Roman" w:cs="Times New Roman"/>
                <w:noProof/>
                <w:webHidden/>
                <w:sz w:val="28"/>
                <w:szCs w:val="28"/>
              </w:rPr>
              <w:fldChar w:fldCharType="end"/>
            </w:r>
          </w:hyperlink>
        </w:p>
        <w:p w14:paraId="54C53084" w14:textId="3CBB8F74"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5" w:history="1">
            <w:r w:rsidR="002E3895" w:rsidRPr="00FE3667">
              <w:rPr>
                <w:rStyle w:val="a8"/>
                <w:rFonts w:ascii="Times New Roman" w:hAnsi="Times New Roman" w:cs="Times New Roman"/>
                <w:noProof/>
                <w:color w:val="auto"/>
                <w:sz w:val="28"/>
                <w:szCs w:val="28"/>
              </w:rPr>
              <w:t>2. 2. Роберт Юрьевич Виппер</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_Toc514274675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40</w:t>
            </w:r>
            <w:r w:rsidR="002E3895" w:rsidRPr="00FE3667">
              <w:rPr>
                <w:rFonts w:ascii="Times New Roman" w:hAnsi="Times New Roman" w:cs="Times New Roman"/>
                <w:noProof/>
                <w:webHidden/>
                <w:sz w:val="28"/>
                <w:szCs w:val="28"/>
              </w:rPr>
              <w:fldChar w:fldCharType="end"/>
            </w:r>
          </w:hyperlink>
        </w:p>
        <w:p w14:paraId="2BE31BAF" w14:textId="21116566"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6" w:history="1">
            <w:r w:rsidR="002E3895" w:rsidRPr="00FE3667">
              <w:rPr>
                <w:rStyle w:val="a8"/>
                <w:rFonts w:ascii="Times New Roman" w:hAnsi="Times New Roman" w:cs="Times New Roman"/>
                <w:noProof/>
                <w:color w:val="auto"/>
                <w:sz w:val="28"/>
                <w:szCs w:val="28"/>
              </w:rPr>
              <w:t>2. 3. Ольга Антоновна Добиаш-Рождественская</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_Toc514274676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50</w:t>
            </w:r>
            <w:r w:rsidR="002E3895" w:rsidRPr="00FE3667">
              <w:rPr>
                <w:rFonts w:ascii="Times New Roman" w:hAnsi="Times New Roman" w:cs="Times New Roman"/>
                <w:noProof/>
                <w:webHidden/>
                <w:sz w:val="28"/>
                <w:szCs w:val="28"/>
              </w:rPr>
              <w:fldChar w:fldCharType="end"/>
            </w:r>
          </w:hyperlink>
        </w:p>
        <w:p w14:paraId="42A9D959" w14:textId="253EE44F"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7" w:history="1">
            <w:r w:rsidR="002E3895" w:rsidRPr="00FE3667">
              <w:rPr>
                <w:rStyle w:val="a8"/>
                <w:rFonts w:ascii="Times New Roman" w:hAnsi="Times New Roman" w:cs="Times New Roman"/>
                <w:noProof/>
                <w:color w:val="auto"/>
                <w:sz w:val="28"/>
                <w:szCs w:val="28"/>
              </w:rPr>
              <w:t>Заключение</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_Toc514274677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112</w:t>
            </w:r>
            <w:r w:rsidR="002E3895" w:rsidRPr="00FE3667">
              <w:rPr>
                <w:rFonts w:ascii="Times New Roman" w:hAnsi="Times New Roman" w:cs="Times New Roman"/>
                <w:noProof/>
                <w:webHidden/>
                <w:sz w:val="28"/>
                <w:szCs w:val="28"/>
              </w:rPr>
              <w:fldChar w:fldCharType="end"/>
            </w:r>
          </w:hyperlink>
        </w:p>
        <w:p w14:paraId="0903FDD5" w14:textId="2E30785D" w:rsidR="002E3895" w:rsidRPr="00FE3667" w:rsidRDefault="008B49EB" w:rsidP="002E3895">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4274678" w:history="1">
            <w:r w:rsidR="002E3895" w:rsidRPr="00FE3667">
              <w:rPr>
                <w:rStyle w:val="a8"/>
                <w:rFonts w:ascii="Times New Roman" w:hAnsi="Times New Roman" w:cs="Times New Roman"/>
                <w:noProof/>
                <w:color w:val="auto"/>
                <w:sz w:val="28"/>
                <w:szCs w:val="28"/>
              </w:rPr>
              <w:t>Список литературы:</w:t>
            </w:r>
            <w:r w:rsidR="002E3895" w:rsidRPr="00FE3667">
              <w:rPr>
                <w:rFonts w:ascii="Times New Roman" w:hAnsi="Times New Roman" w:cs="Times New Roman"/>
                <w:noProof/>
                <w:webHidden/>
                <w:sz w:val="28"/>
                <w:szCs w:val="28"/>
              </w:rPr>
              <w:tab/>
            </w:r>
            <w:r w:rsidR="002E3895" w:rsidRPr="00FE3667">
              <w:rPr>
                <w:rFonts w:ascii="Times New Roman" w:hAnsi="Times New Roman" w:cs="Times New Roman"/>
                <w:noProof/>
                <w:webHidden/>
                <w:sz w:val="28"/>
                <w:szCs w:val="28"/>
              </w:rPr>
              <w:fldChar w:fldCharType="begin"/>
            </w:r>
            <w:r w:rsidR="002E3895" w:rsidRPr="00FE3667">
              <w:rPr>
                <w:rFonts w:ascii="Times New Roman" w:hAnsi="Times New Roman" w:cs="Times New Roman"/>
                <w:noProof/>
                <w:webHidden/>
                <w:sz w:val="28"/>
                <w:szCs w:val="28"/>
              </w:rPr>
              <w:instrText xml:space="preserve"> PAGEREF _Toc514274678 \h </w:instrText>
            </w:r>
            <w:r w:rsidR="002E3895" w:rsidRPr="00FE3667">
              <w:rPr>
                <w:rFonts w:ascii="Times New Roman" w:hAnsi="Times New Roman" w:cs="Times New Roman"/>
                <w:noProof/>
                <w:webHidden/>
                <w:sz w:val="28"/>
                <w:szCs w:val="28"/>
              </w:rPr>
            </w:r>
            <w:r w:rsidR="002E3895" w:rsidRPr="00FE3667">
              <w:rPr>
                <w:rFonts w:ascii="Times New Roman" w:hAnsi="Times New Roman" w:cs="Times New Roman"/>
                <w:noProof/>
                <w:webHidden/>
                <w:sz w:val="28"/>
                <w:szCs w:val="28"/>
              </w:rPr>
              <w:fldChar w:fldCharType="separate"/>
            </w:r>
            <w:r w:rsidR="007F596B">
              <w:rPr>
                <w:rFonts w:ascii="Times New Roman" w:hAnsi="Times New Roman" w:cs="Times New Roman"/>
                <w:noProof/>
                <w:webHidden/>
                <w:sz w:val="28"/>
                <w:szCs w:val="28"/>
              </w:rPr>
              <w:t>118</w:t>
            </w:r>
            <w:r w:rsidR="002E3895" w:rsidRPr="00FE3667">
              <w:rPr>
                <w:rFonts w:ascii="Times New Roman" w:hAnsi="Times New Roman" w:cs="Times New Roman"/>
                <w:noProof/>
                <w:webHidden/>
                <w:sz w:val="28"/>
                <w:szCs w:val="28"/>
              </w:rPr>
              <w:fldChar w:fldCharType="end"/>
            </w:r>
          </w:hyperlink>
        </w:p>
        <w:p w14:paraId="7B80D13C" w14:textId="77777777" w:rsidR="002E3895" w:rsidRPr="00FE3667" w:rsidRDefault="002E3895" w:rsidP="002E3895">
          <w:pPr>
            <w:spacing w:line="360" w:lineRule="auto"/>
            <w:jc w:val="both"/>
            <w:rPr>
              <w:rFonts w:ascii="Times New Roman" w:hAnsi="Times New Roman" w:cs="Times New Roman"/>
              <w:bCs/>
              <w:sz w:val="28"/>
              <w:szCs w:val="28"/>
            </w:rPr>
          </w:pPr>
          <w:r w:rsidRPr="00FE3667">
            <w:rPr>
              <w:rFonts w:ascii="Times New Roman" w:hAnsi="Times New Roman" w:cs="Times New Roman"/>
              <w:bCs/>
              <w:sz w:val="28"/>
              <w:szCs w:val="28"/>
            </w:rPr>
            <w:fldChar w:fldCharType="end"/>
          </w:r>
        </w:p>
        <w:p w14:paraId="38B8FEF4" w14:textId="77777777" w:rsidR="002E3895" w:rsidRPr="00FE3667" w:rsidRDefault="002E3895" w:rsidP="002E3895">
          <w:pPr>
            <w:spacing w:line="360" w:lineRule="auto"/>
            <w:jc w:val="both"/>
          </w:pPr>
        </w:p>
        <w:p w14:paraId="7223BE60" w14:textId="77777777" w:rsidR="002E3895" w:rsidRPr="00FE3667" w:rsidRDefault="002E3895" w:rsidP="002E3895">
          <w:pPr>
            <w:spacing w:line="360" w:lineRule="auto"/>
            <w:jc w:val="both"/>
          </w:pPr>
        </w:p>
        <w:p w14:paraId="485E5230" w14:textId="77777777" w:rsidR="002E3895" w:rsidRPr="00FE3667" w:rsidRDefault="002E3895" w:rsidP="002E3895">
          <w:pPr>
            <w:spacing w:line="360" w:lineRule="auto"/>
            <w:jc w:val="both"/>
          </w:pPr>
        </w:p>
        <w:p w14:paraId="0CDEFEE0" w14:textId="77777777" w:rsidR="002E3895" w:rsidRPr="00FE3667" w:rsidRDefault="002E3895" w:rsidP="002E3895">
          <w:pPr>
            <w:spacing w:line="360" w:lineRule="auto"/>
            <w:jc w:val="both"/>
          </w:pPr>
        </w:p>
        <w:p w14:paraId="178480CF" w14:textId="77777777" w:rsidR="002E3895" w:rsidRPr="00FE3667" w:rsidRDefault="002E3895" w:rsidP="002E3895">
          <w:pPr>
            <w:spacing w:line="360" w:lineRule="auto"/>
            <w:jc w:val="both"/>
          </w:pPr>
        </w:p>
        <w:p w14:paraId="44538ED1" w14:textId="77777777" w:rsidR="002E3895" w:rsidRPr="00FE3667" w:rsidRDefault="002E3895" w:rsidP="002E3895">
          <w:pPr>
            <w:spacing w:line="360" w:lineRule="auto"/>
            <w:jc w:val="both"/>
          </w:pPr>
        </w:p>
        <w:p w14:paraId="5016AD3A" w14:textId="77777777" w:rsidR="002E3895" w:rsidRPr="00FE3667" w:rsidRDefault="002E3895" w:rsidP="002E3895">
          <w:pPr>
            <w:spacing w:line="360" w:lineRule="auto"/>
            <w:jc w:val="both"/>
          </w:pPr>
        </w:p>
        <w:p w14:paraId="599DB571" w14:textId="77777777" w:rsidR="002E3895" w:rsidRPr="00FE3667" w:rsidRDefault="002E3895" w:rsidP="002E3895">
          <w:pPr>
            <w:spacing w:line="360" w:lineRule="auto"/>
            <w:jc w:val="both"/>
          </w:pPr>
        </w:p>
        <w:p w14:paraId="382495FE" w14:textId="77777777" w:rsidR="002E3895" w:rsidRPr="00FE3667" w:rsidRDefault="002E3895" w:rsidP="002E3895">
          <w:pPr>
            <w:spacing w:line="360" w:lineRule="auto"/>
            <w:jc w:val="both"/>
          </w:pPr>
        </w:p>
        <w:p w14:paraId="49BBEF19" w14:textId="77777777" w:rsidR="002E3895" w:rsidRPr="00FE3667" w:rsidRDefault="002E3895" w:rsidP="002E3895">
          <w:pPr>
            <w:spacing w:line="360" w:lineRule="auto"/>
            <w:jc w:val="both"/>
          </w:pPr>
        </w:p>
        <w:p w14:paraId="47C3F70E" w14:textId="77777777" w:rsidR="002E3895" w:rsidRPr="00FE3667" w:rsidRDefault="002E3895" w:rsidP="002E3895">
          <w:pPr>
            <w:spacing w:line="360" w:lineRule="auto"/>
            <w:jc w:val="both"/>
          </w:pPr>
        </w:p>
        <w:p w14:paraId="107909F6" w14:textId="580B6239" w:rsidR="002E3895" w:rsidRPr="00FE3667" w:rsidRDefault="008B49EB" w:rsidP="002E3895">
          <w:pPr>
            <w:spacing w:line="360" w:lineRule="auto"/>
            <w:jc w:val="both"/>
          </w:pPr>
        </w:p>
      </w:sdtContent>
    </w:sdt>
    <w:p w14:paraId="7E1840B9" w14:textId="1E99E1D2" w:rsidR="003741E2" w:rsidRPr="00FE3667" w:rsidRDefault="003741E2" w:rsidP="007069D9">
      <w:pPr>
        <w:pStyle w:val="2"/>
        <w:ind w:firstLine="708"/>
        <w:rPr>
          <w:rFonts w:ascii="Times New Roman" w:hAnsi="Times New Roman" w:cs="Times New Roman"/>
          <w:b/>
          <w:color w:val="auto"/>
          <w:sz w:val="28"/>
          <w:szCs w:val="28"/>
        </w:rPr>
      </w:pPr>
      <w:bookmarkStart w:id="2" w:name="_Toc514274670"/>
      <w:r w:rsidRPr="00FE3667">
        <w:rPr>
          <w:rFonts w:ascii="Times New Roman" w:hAnsi="Times New Roman" w:cs="Times New Roman"/>
          <w:b/>
          <w:color w:val="auto"/>
          <w:sz w:val="28"/>
          <w:szCs w:val="28"/>
        </w:rPr>
        <w:lastRenderedPageBreak/>
        <w:t>Введение</w:t>
      </w:r>
      <w:bookmarkEnd w:id="1"/>
      <w:bookmarkEnd w:id="2"/>
    </w:p>
    <w:p w14:paraId="331558FD"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Настоящая работа является исследованием, призванным показать, что метод анализа справочного аппарата будет крайне полезен при изучении истории науки и истории отечественной медиевистики, в частности. В центре внимания нашего исследования будут находятся работы российских историков конца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 начала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 Владимира Ивановича Герье, Ивана Васильевича Лучицкого, Роберта Юрьевича Виппера и Ольги Антоновны Добиаш-Рождественской. Эти авторы были выбраны нами по причине того, что они занимались проблемами средневековой французской религиозности; на рубеже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 эта тема была сравнительно мало разработана, и их сочинения несут большое значение для отечественной исторической науки.</w:t>
      </w:r>
    </w:p>
    <w:p w14:paraId="5503B0F5"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Актуальность темы подтверждается тем, что методология, которой мы будем пользоваться, открывает новые возможности для изучения наследия представителей самых разных областей науки: мы применим ее к отечественным медиевистам, но анализ справочного аппарата позволяет нам изучать любое научное сочинение. Хотя проблематика взаимовлияний различных историографических традиций друг на друга неоднократно изучалась, практически не встречаются исследования, в которых эта тема развивалась бы через использование ссылочного аппарата. Также, в данной работе будут рассмотрены фигуры некоторых французских исследователей, о которых отсутствует литература на русском языке.</w:t>
      </w:r>
    </w:p>
    <w:p w14:paraId="09A8990C"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Целью исследования является попытка применить метод анализа справочного аппарата к работам отечественных историков конца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 начала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века, а также проследить научные связи и линию преемственности между различными историографическими традициями.</w:t>
      </w:r>
    </w:p>
    <w:p w14:paraId="2404265F"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Задача исследования состоит в том, чтобы дать общую картину основных подходов к изучению средневековой французской религиозности в отечественной науке на рубеже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и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 а также проанализировать </w:t>
      </w:r>
      <w:r w:rsidRPr="00FE3667">
        <w:rPr>
          <w:rFonts w:ascii="Times New Roman" w:hAnsi="Times New Roman" w:cs="Times New Roman"/>
          <w:sz w:val="28"/>
          <w:szCs w:val="28"/>
        </w:rPr>
        <w:lastRenderedPageBreak/>
        <w:t>ссылочные аппараты в значимых исследованиях по этой теме. На основании этого анализа необходимо внимательно изучить те исследования, которые пользовались у отечественных специалистов наибольшей популярностью, и определить принадлежность их авторов к той или иной методологической позиции.</w:t>
      </w:r>
    </w:p>
    <w:p w14:paraId="4E40C927"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Поэтапно выделить задачи исследования можно следующим образом:</w:t>
      </w:r>
    </w:p>
    <w:p w14:paraId="2671B150" w14:textId="77777777" w:rsidR="003741E2" w:rsidRPr="00FE3667" w:rsidRDefault="003741E2" w:rsidP="00577488">
      <w:pPr>
        <w:pStyle w:val="a9"/>
        <w:numPr>
          <w:ilvl w:val="0"/>
          <w:numId w:val="1"/>
        </w:numPr>
        <w:spacing w:before="240" w:line="360" w:lineRule="auto"/>
        <w:contextualSpacing w:val="0"/>
        <w:jc w:val="both"/>
        <w:rPr>
          <w:rFonts w:ascii="Times New Roman" w:hAnsi="Times New Roman" w:cs="Times New Roman"/>
          <w:sz w:val="28"/>
          <w:szCs w:val="28"/>
        </w:rPr>
      </w:pPr>
      <w:r w:rsidRPr="00FE3667">
        <w:rPr>
          <w:rFonts w:ascii="Times New Roman" w:hAnsi="Times New Roman" w:cs="Times New Roman"/>
          <w:sz w:val="28"/>
          <w:szCs w:val="28"/>
        </w:rPr>
        <w:t xml:space="preserve">Дать общий обзор отечественной историографии Средних веков, рассмотреть основные направления исторической мысли и важнейшие тенденции в науке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w:t>
      </w:r>
    </w:p>
    <w:p w14:paraId="72AC2339" w14:textId="77777777" w:rsidR="003741E2" w:rsidRPr="00FE3667" w:rsidRDefault="003741E2" w:rsidP="00577488">
      <w:pPr>
        <w:pStyle w:val="a9"/>
        <w:numPr>
          <w:ilvl w:val="0"/>
          <w:numId w:val="1"/>
        </w:numPr>
        <w:spacing w:before="240" w:line="360" w:lineRule="auto"/>
        <w:contextualSpacing w:val="0"/>
        <w:jc w:val="both"/>
        <w:rPr>
          <w:rFonts w:ascii="Times New Roman" w:hAnsi="Times New Roman" w:cs="Times New Roman"/>
          <w:sz w:val="28"/>
          <w:szCs w:val="28"/>
        </w:rPr>
      </w:pPr>
      <w:r w:rsidRPr="00FE3667">
        <w:rPr>
          <w:rFonts w:ascii="Times New Roman" w:hAnsi="Times New Roman" w:cs="Times New Roman"/>
          <w:sz w:val="28"/>
          <w:szCs w:val="28"/>
        </w:rPr>
        <w:t xml:space="preserve">Детально рассмотреть некоторые произведения отечественных историков: «Западное монашество и папство» Герье, «Католическую лигу и кальвинистов во Франции» Лучицкого, «Церковь и государство в Женеве в </w:t>
      </w:r>
      <w:r w:rsidRPr="00FE3667">
        <w:rPr>
          <w:rFonts w:ascii="Times New Roman" w:hAnsi="Times New Roman" w:cs="Times New Roman"/>
          <w:sz w:val="28"/>
          <w:szCs w:val="28"/>
          <w:lang w:val="en-US"/>
        </w:rPr>
        <w:t>XVI</w:t>
      </w:r>
      <w:r w:rsidRPr="00FE3667">
        <w:rPr>
          <w:rFonts w:ascii="Times New Roman" w:hAnsi="Times New Roman" w:cs="Times New Roman"/>
          <w:sz w:val="28"/>
          <w:szCs w:val="28"/>
        </w:rPr>
        <w:t xml:space="preserve"> веке в эпоху кальвинизма» Виппера и  три работы Добиаш-Рождественской – «Культ святого Михаила в латинском средневековье», «Западные паломничества в Средние века» и «Духовную культуру Западной Европы </w:t>
      </w:r>
      <w:r w:rsidRPr="00FE3667">
        <w:rPr>
          <w:rFonts w:ascii="Times New Roman" w:hAnsi="Times New Roman" w:cs="Times New Roman"/>
          <w:sz w:val="28"/>
          <w:szCs w:val="28"/>
          <w:lang w:val="en-US"/>
        </w:rPr>
        <w:t>IV</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 xml:space="preserve"> веков».</w:t>
      </w:r>
    </w:p>
    <w:p w14:paraId="50D047C1" w14:textId="77777777" w:rsidR="003741E2" w:rsidRPr="00FE3667" w:rsidRDefault="003741E2" w:rsidP="00577488">
      <w:pPr>
        <w:pStyle w:val="a9"/>
        <w:numPr>
          <w:ilvl w:val="0"/>
          <w:numId w:val="1"/>
        </w:numPr>
        <w:spacing w:before="240" w:line="360" w:lineRule="auto"/>
        <w:contextualSpacing w:val="0"/>
        <w:jc w:val="both"/>
        <w:rPr>
          <w:rFonts w:ascii="Times New Roman" w:hAnsi="Times New Roman" w:cs="Times New Roman"/>
          <w:sz w:val="28"/>
          <w:szCs w:val="28"/>
        </w:rPr>
      </w:pPr>
      <w:r w:rsidRPr="00FE3667">
        <w:rPr>
          <w:rFonts w:ascii="Times New Roman" w:hAnsi="Times New Roman" w:cs="Times New Roman"/>
          <w:sz w:val="28"/>
          <w:szCs w:val="28"/>
        </w:rPr>
        <w:t>Провести анализ справочного аппарата указанных выше сочинений и проследить научные связи их авторов с зарубежными историографическими традициями.</w:t>
      </w:r>
    </w:p>
    <w:p w14:paraId="615D8F4D"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Методология исследования представлена текстологическим анализом источников и анализом справочного аппарата в них. Последний впервые применяется для изучения наследия российских исследователей.</w:t>
      </w:r>
    </w:p>
    <w:p w14:paraId="5D4F7528" w14:textId="507F1FB3"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Степень разработанности проблемы. Несмотря на достаточно большое количество работ, занимающихся проблемами взаимодействия различных исследовательских традиций, отечественная медиевистика не столь часто оказывалась в фокусе внимания специалистов. Метод анализа справочного </w:t>
      </w:r>
      <w:r w:rsidR="00577488" w:rsidRPr="00FE3667">
        <w:rPr>
          <w:rFonts w:ascii="Times New Roman" w:hAnsi="Times New Roman" w:cs="Times New Roman"/>
          <w:sz w:val="28"/>
          <w:szCs w:val="28"/>
        </w:rPr>
        <w:t>аппарата, как</w:t>
      </w:r>
      <w:r w:rsidRPr="00FE3667">
        <w:rPr>
          <w:rFonts w:ascii="Times New Roman" w:hAnsi="Times New Roman" w:cs="Times New Roman"/>
          <w:sz w:val="28"/>
          <w:szCs w:val="28"/>
        </w:rPr>
        <w:t xml:space="preserve"> уже отмечалось, к трудам российских историков не </w:t>
      </w:r>
      <w:r w:rsidRPr="00FE3667">
        <w:rPr>
          <w:rFonts w:ascii="Times New Roman" w:hAnsi="Times New Roman" w:cs="Times New Roman"/>
          <w:sz w:val="28"/>
          <w:szCs w:val="28"/>
        </w:rPr>
        <w:lastRenderedPageBreak/>
        <w:t>применялся, а потому, мы можем отметить, что наше исследование является первым в своем роде. Вместе с тем, нельзя не отметить важность для нашей работы литературы, посвященной самым различным темам: от обзорных трудов по истории отечественной медиевистики Вайнштейна, Косминского и Гутновой до исследований традиций использования ссылок и сносок в хрониках и трактатах Средневековья и раннего Нового времени.</w:t>
      </w:r>
    </w:p>
    <w:p w14:paraId="4C4E66DB"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Научная новизна исследования обусловлена тем, что в нем впервые применяется метод анализа справочного аппарата источников, которыми являются труды отечественных медиевистов конца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 начала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w:t>
      </w:r>
    </w:p>
    <w:p w14:paraId="76CCCBE7"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Апробация работы была проведена на международной научной конференции «</w:t>
      </w:r>
      <w:r w:rsidRPr="00FE3667">
        <w:rPr>
          <w:rFonts w:ascii="Times New Roman" w:hAnsi="Times New Roman" w:cs="Times New Roman"/>
          <w:sz w:val="28"/>
          <w:szCs w:val="28"/>
          <w:lang w:val="en-US"/>
        </w:rPr>
        <w:t>XXII</w:t>
      </w:r>
      <w:r w:rsidRPr="00FE3667">
        <w:rPr>
          <w:rFonts w:ascii="Times New Roman" w:hAnsi="Times New Roman" w:cs="Times New Roman"/>
          <w:sz w:val="28"/>
          <w:szCs w:val="28"/>
        </w:rPr>
        <w:t xml:space="preserve"> Санкт-Петербургские религиоведческие чтения. Наука о религии в интеллектуальной истории России: труды, открытия, судьбы» (Санкт-Петербург, 2017 год).</w:t>
      </w:r>
    </w:p>
    <w:p w14:paraId="29B74FC9" w14:textId="77777777" w:rsidR="003741E2" w:rsidRPr="00FE3667" w:rsidRDefault="003741E2"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Структура работы включает в себя введение, заключение, две главы, разделенные на параграфы, а также список литературы.</w:t>
      </w:r>
    </w:p>
    <w:p w14:paraId="787C9706" w14:textId="77777777" w:rsidR="003741E2" w:rsidRPr="00FE3667" w:rsidRDefault="003741E2" w:rsidP="00577488">
      <w:pPr>
        <w:spacing w:before="240" w:line="360" w:lineRule="auto"/>
        <w:ind w:firstLine="360"/>
        <w:jc w:val="both"/>
        <w:rPr>
          <w:rFonts w:ascii="Times New Roman" w:hAnsi="Times New Roman" w:cs="Times New Roman"/>
          <w:sz w:val="28"/>
          <w:szCs w:val="28"/>
        </w:rPr>
      </w:pPr>
      <w:r w:rsidRPr="00FE3667">
        <w:rPr>
          <w:rFonts w:ascii="Times New Roman" w:hAnsi="Times New Roman" w:cs="Times New Roman"/>
          <w:sz w:val="28"/>
          <w:szCs w:val="28"/>
        </w:rPr>
        <w:t>Положения, выносимые на защиту:</w:t>
      </w:r>
    </w:p>
    <w:p w14:paraId="5EBACC8B" w14:textId="77777777" w:rsidR="003741E2" w:rsidRPr="00FE3667" w:rsidRDefault="003741E2" w:rsidP="00577488">
      <w:pPr>
        <w:pStyle w:val="a9"/>
        <w:numPr>
          <w:ilvl w:val="0"/>
          <w:numId w:val="2"/>
        </w:numPr>
        <w:spacing w:before="240" w:line="360" w:lineRule="auto"/>
        <w:contextualSpacing w:val="0"/>
        <w:jc w:val="both"/>
        <w:rPr>
          <w:rFonts w:ascii="Times New Roman" w:hAnsi="Times New Roman" w:cs="Times New Roman"/>
          <w:sz w:val="28"/>
          <w:szCs w:val="28"/>
        </w:rPr>
      </w:pPr>
      <w:r w:rsidRPr="00FE3667">
        <w:rPr>
          <w:rFonts w:ascii="Times New Roman" w:hAnsi="Times New Roman" w:cs="Times New Roman"/>
          <w:sz w:val="28"/>
          <w:szCs w:val="28"/>
        </w:rPr>
        <w:t>Анализ справочного аппарата – крайне полезная методика при изучении истории науки.</w:t>
      </w:r>
    </w:p>
    <w:p w14:paraId="3F45EB01" w14:textId="77777777" w:rsidR="003741E2" w:rsidRPr="00FE3667" w:rsidRDefault="003741E2" w:rsidP="00577488">
      <w:pPr>
        <w:pStyle w:val="a9"/>
        <w:numPr>
          <w:ilvl w:val="0"/>
          <w:numId w:val="2"/>
        </w:numPr>
        <w:spacing w:before="240" w:line="360" w:lineRule="auto"/>
        <w:contextualSpacing w:val="0"/>
        <w:jc w:val="both"/>
        <w:rPr>
          <w:rFonts w:ascii="Times New Roman" w:hAnsi="Times New Roman" w:cs="Times New Roman"/>
          <w:sz w:val="28"/>
          <w:szCs w:val="28"/>
        </w:rPr>
      </w:pPr>
      <w:r w:rsidRPr="00FE3667">
        <w:rPr>
          <w:rFonts w:ascii="Times New Roman" w:hAnsi="Times New Roman" w:cs="Times New Roman"/>
          <w:sz w:val="28"/>
          <w:szCs w:val="28"/>
        </w:rPr>
        <w:t>Отечественная медиевистика тесно связана с историографическими традициями Франции и Германии, она переняла у них методологию работы с источником и само восприятие истории.</w:t>
      </w:r>
    </w:p>
    <w:p w14:paraId="24E4F10E" w14:textId="77777777" w:rsidR="002E3895" w:rsidRPr="00FE3667" w:rsidRDefault="003741E2" w:rsidP="002E3895">
      <w:pPr>
        <w:pStyle w:val="a9"/>
        <w:numPr>
          <w:ilvl w:val="0"/>
          <w:numId w:val="2"/>
        </w:numPr>
        <w:spacing w:before="240" w:line="360" w:lineRule="auto"/>
        <w:contextualSpacing w:val="0"/>
        <w:jc w:val="both"/>
        <w:rPr>
          <w:rFonts w:ascii="Times New Roman" w:hAnsi="Times New Roman" w:cs="Times New Roman"/>
          <w:sz w:val="28"/>
          <w:szCs w:val="28"/>
        </w:rPr>
      </w:pPr>
      <w:r w:rsidRPr="00FE3667">
        <w:rPr>
          <w:rFonts w:ascii="Times New Roman" w:hAnsi="Times New Roman" w:cs="Times New Roman"/>
          <w:sz w:val="28"/>
          <w:szCs w:val="28"/>
        </w:rPr>
        <w:t xml:space="preserve">Отечественных историков дореволюционного периода, занимавшихся проблемами французской религиозности в Средние века и раннее Новое время, можно отнести к западноевропейской историографической традиции конца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w:t>
      </w:r>
      <w:bookmarkStart w:id="3" w:name="_Toc514273273"/>
    </w:p>
    <w:p w14:paraId="6FCC27B6" w14:textId="68872D62" w:rsidR="000710E9" w:rsidRPr="00FE3667" w:rsidRDefault="000710E9" w:rsidP="002E3895">
      <w:pPr>
        <w:pStyle w:val="2"/>
        <w:spacing w:line="360" w:lineRule="auto"/>
        <w:ind w:left="360" w:firstLine="491"/>
        <w:jc w:val="both"/>
        <w:rPr>
          <w:rFonts w:ascii="Times New Roman" w:hAnsi="Times New Roman" w:cs="Times New Roman"/>
          <w:b/>
          <w:color w:val="auto"/>
          <w:sz w:val="28"/>
          <w:szCs w:val="28"/>
        </w:rPr>
      </w:pPr>
      <w:bookmarkStart w:id="4" w:name="_Toc514274671"/>
      <w:r w:rsidRPr="00FE3667">
        <w:rPr>
          <w:rFonts w:ascii="Times New Roman" w:hAnsi="Times New Roman" w:cs="Times New Roman"/>
          <w:b/>
          <w:color w:val="auto"/>
          <w:sz w:val="28"/>
          <w:szCs w:val="28"/>
        </w:rPr>
        <w:lastRenderedPageBreak/>
        <w:t>Глава 1. Основные подходы к изучению французской</w:t>
      </w:r>
      <w:r w:rsidR="007069D9" w:rsidRPr="00FE3667">
        <w:rPr>
          <w:rFonts w:ascii="Times New Roman" w:hAnsi="Times New Roman" w:cs="Times New Roman"/>
          <w:b/>
          <w:color w:val="auto"/>
          <w:sz w:val="28"/>
          <w:szCs w:val="28"/>
        </w:rPr>
        <w:t xml:space="preserve"> </w:t>
      </w:r>
      <w:r w:rsidRPr="00FE3667">
        <w:rPr>
          <w:rFonts w:ascii="Times New Roman" w:hAnsi="Times New Roman" w:cs="Times New Roman"/>
          <w:b/>
          <w:color w:val="auto"/>
          <w:sz w:val="28"/>
          <w:szCs w:val="28"/>
        </w:rPr>
        <w:t>религиозности в отечественной историографии</w:t>
      </w:r>
      <w:bookmarkEnd w:id="3"/>
      <w:bookmarkEnd w:id="4"/>
    </w:p>
    <w:p w14:paraId="061C687B"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Для отечественной медиевистики история средневековой Франции всегда была одним из приоритетных направлений. Это связано с местом Франции в истории и ее вкладом в культуру, но также немаловажным фактором был интерес российских ученых к трудам представителей французской историографии. Влияние французской исторической науки на отечественную историографическую традицию прослеживается уже с X</w:t>
      </w:r>
      <w:r w:rsidRPr="00FE3667">
        <w:rPr>
          <w:rFonts w:ascii="Times New Roman" w:hAnsi="Times New Roman" w:cs="Times New Roman"/>
          <w:sz w:val="28"/>
          <w:szCs w:val="28"/>
          <w:lang w:val="en-US"/>
        </w:rPr>
        <w:t>VIII</w:t>
      </w:r>
      <w:r w:rsidRPr="00FE3667">
        <w:rPr>
          <w:rFonts w:ascii="Times New Roman" w:hAnsi="Times New Roman" w:cs="Times New Roman"/>
          <w:sz w:val="28"/>
          <w:szCs w:val="28"/>
        </w:rPr>
        <w:t xml:space="preserve"> века. На рубеже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 можно отметить несколько течений, очень серьезно повлиявших не только на российских историков, но и на всю мировую науку. Трудно переоценить значимость французских историков-позитивистов или более поздней школы «Анналов». Эти направления не только предлагали новые методы и приемы, они формировали отношение к истории своих современников. За концепциями этих историков стоят формы восприятия человеком своего прошлого, а значит, и определенное отношение к действительности.</w:t>
      </w:r>
    </w:p>
    <w:p w14:paraId="0AE0F7CD"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Тенденции во французской историографии оказали влияние на российскую историографическую традицию, и задачей нашего исследования как раз и будет попытка продемонстрировать, с помощью каких инструментов это влияние оказывалось.</w:t>
      </w:r>
    </w:p>
    <w:p w14:paraId="738F2107"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Исследование французской религиозности в Средние века и Раннее Новое время осуществлялось историками, порой стоявшими на разных методологических позициях. Подходы к исследованию темы претерпели значительные изменения в ходе развития отечественной исторической науки. Серьезное влияние на отечественную науку в целом, и на историографию в частности, оказали социальные потрясения начала XX века.</w:t>
      </w:r>
    </w:p>
    <w:p w14:paraId="54F2F42A"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В данной работе мы выделим три группы исследователей, занимавшихся темой французской средневековой религиозности, каждая из </w:t>
      </w:r>
      <w:r w:rsidRPr="00FE3667">
        <w:rPr>
          <w:rFonts w:ascii="Times New Roman" w:hAnsi="Times New Roman" w:cs="Times New Roman"/>
          <w:sz w:val="28"/>
          <w:szCs w:val="28"/>
        </w:rPr>
        <w:lastRenderedPageBreak/>
        <w:t>которых связана с определенной методологией: историки-позитивисты, историки переходного периода (представители этой группы получали образование еще в дореволюционной России, но основной период их деятельности пришелся на советский период) и представители «марксистско-ленинской исторической науки».</w:t>
      </w:r>
    </w:p>
    <w:p w14:paraId="078DDB62" w14:textId="7E55F646"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Как отмечает Осип Львович Вайнштейн в своей обзорной работе «Историография Средних веков» «русская историография западноевропейского средневековья характеризуется преобладанием либеральных тенденций»</w:t>
      </w:r>
      <w:r w:rsidRPr="00FE3667">
        <w:rPr>
          <w:rStyle w:val="a5"/>
          <w:rFonts w:ascii="Times New Roman" w:hAnsi="Times New Roman" w:cs="Times New Roman"/>
          <w:sz w:val="28"/>
          <w:szCs w:val="28"/>
        </w:rPr>
        <w:footnoteReference w:id="1"/>
      </w:r>
      <w:r w:rsidRPr="00FE3667">
        <w:rPr>
          <w:rFonts w:ascii="Times New Roman" w:hAnsi="Times New Roman" w:cs="Times New Roman"/>
          <w:sz w:val="28"/>
          <w:szCs w:val="28"/>
        </w:rPr>
        <w:t>. Позитивизм становится доминирующим течением в истории во второй половине X</w:t>
      </w:r>
      <w:r w:rsidRPr="00FE3667">
        <w:rPr>
          <w:rFonts w:ascii="Times New Roman" w:hAnsi="Times New Roman" w:cs="Times New Roman"/>
          <w:sz w:val="28"/>
          <w:szCs w:val="28"/>
          <w:lang w:val="en-US"/>
        </w:rPr>
        <w:t>I</w:t>
      </w:r>
      <w:r w:rsidRPr="00FE3667">
        <w:rPr>
          <w:rFonts w:ascii="Times New Roman" w:hAnsi="Times New Roman" w:cs="Times New Roman"/>
          <w:sz w:val="28"/>
          <w:szCs w:val="28"/>
        </w:rPr>
        <w:t xml:space="preserve">X века. Такие французские историки как Нюма-Дени Фюстель де Куланж, Шарль-Виктор Ланглуа, Шарль Сеньобос оказали огромное влияние на мировую науку, в том числе и российскую. Среди российских историков-позитивистов, занимавшихся </w:t>
      </w:r>
      <w:r w:rsidR="00577488" w:rsidRPr="00FE3667">
        <w:rPr>
          <w:rFonts w:ascii="Times New Roman" w:hAnsi="Times New Roman" w:cs="Times New Roman"/>
          <w:sz w:val="28"/>
          <w:szCs w:val="28"/>
        </w:rPr>
        <w:t>западноевропейским средневековьем,</w:t>
      </w:r>
      <w:r w:rsidRPr="00FE3667">
        <w:rPr>
          <w:rFonts w:ascii="Times New Roman" w:hAnsi="Times New Roman" w:cs="Times New Roman"/>
          <w:sz w:val="28"/>
          <w:szCs w:val="28"/>
        </w:rPr>
        <w:t xml:space="preserve"> мы можем выделить Павла Гавриловича Виноградова, Николая Ивановича Кареева, Максима Максимовича Ковалевского, Ивана Васильевича Лучицкого, Ивана Михайловича Гревса, Роберта Юрьевича Виппера. Многие из этих историков – ученики Владимира Ивановича Герье. Сам Герье стоял на «крайне идеалистических позициях, подчеркивая «громадное влияние идей на судьбу народов и на ход цивилизации»»</w:t>
      </w:r>
      <w:r w:rsidRPr="00FE3667">
        <w:rPr>
          <w:rStyle w:val="a5"/>
          <w:rFonts w:ascii="Times New Roman" w:hAnsi="Times New Roman" w:cs="Times New Roman"/>
          <w:sz w:val="28"/>
          <w:szCs w:val="28"/>
        </w:rPr>
        <w:footnoteReference w:id="2"/>
      </w:r>
      <w:r w:rsidRPr="00FE3667">
        <w:rPr>
          <w:rFonts w:ascii="Times New Roman" w:hAnsi="Times New Roman" w:cs="Times New Roman"/>
          <w:sz w:val="28"/>
          <w:szCs w:val="28"/>
        </w:rPr>
        <w:t>, в основном останавливая свое внимание на роли личности в истории идей. Его ученики, в свою очередь, уже обратились к социальной истории.</w:t>
      </w:r>
    </w:p>
    <w:p w14:paraId="6825F632"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Два наиболее последовательных позитивиста во французской исторической науке – Ланглуа и Сеньобос выразили кредо истории так: «нет документов – нет истории»</w:t>
      </w:r>
      <w:r w:rsidRPr="00FE3667">
        <w:rPr>
          <w:rFonts w:ascii="Times New Roman" w:hAnsi="Times New Roman" w:cs="Times New Roman"/>
          <w:sz w:val="28"/>
          <w:szCs w:val="28"/>
          <w:vertAlign w:val="superscript"/>
        </w:rPr>
        <w:footnoteReference w:id="3"/>
      </w:r>
      <w:r w:rsidRPr="00FE3667">
        <w:rPr>
          <w:rFonts w:ascii="Times New Roman" w:hAnsi="Times New Roman" w:cs="Times New Roman"/>
          <w:sz w:val="28"/>
          <w:szCs w:val="28"/>
        </w:rPr>
        <w:t xml:space="preserve">. Особенное внимание к документам обнаруживается в работах Лучицкого и Виппера, которые для написания своих диссертаций отправлялись в заграничные командировки на несколько </w:t>
      </w:r>
      <w:r w:rsidRPr="00FE3667">
        <w:rPr>
          <w:rFonts w:ascii="Times New Roman" w:hAnsi="Times New Roman" w:cs="Times New Roman"/>
          <w:sz w:val="28"/>
          <w:szCs w:val="28"/>
        </w:rPr>
        <w:lastRenderedPageBreak/>
        <w:t>лет для сбора архивного материала. Несмотря на то, что для позитивизма было характерно игнорирование проблемы объяснения истории (ее работа основывалась на уверенности в том, что «источники заменят историка»</w:t>
      </w:r>
      <w:r w:rsidRPr="00FE3667">
        <w:rPr>
          <w:rStyle w:val="a5"/>
          <w:rFonts w:ascii="Times New Roman" w:hAnsi="Times New Roman" w:cs="Times New Roman"/>
          <w:sz w:val="28"/>
          <w:szCs w:val="28"/>
        </w:rPr>
        <w:footnoteReference w:id="4"/>
      </w:r>
      <w:r w:rsidRPr="00FE3667">
        <w:rPr>
          <w:rFonts w:ascii="Times New Roman" w:hAnsi="Times New Roman" w:cs="Times New Roman"/>
          <w:sz w:val="28"/>
          <w:szCs w:val="28"/>
        </w:rPr>
        <w:t>, как пишет Арон Яковлевич Гуревич), многие из учеников Герье уделяли большое внимание рассмотрению общественных процессов. Важно отметить, что большой популярностью в среде российских ученых пользовались труды Нюма-Дени Фюстель де Куланжа, который, оставаясь в вопросах методологии позитивистом, по мнению Гуревича был в числе тех историков, которые «не довольствовались изложением фактов политической истории, давая более всесторонний и глубокий анализ цивилизации»</w:t>
      </w:r>
      <w:r w:rsidRPr="00FE3667">
        <w:rPr>
          <w:rStyle w:val="a5"/>
          <w:rFonts w:ascii="Times New Roman" w:hAnsi="Times New Roman" w:cs="Times New Roman"/>
          <w:sz w:val="28"/>
          <w:szCs w:val="28"/>
        </w:rPr>
        <w:footnoteReference w:id="5"/>
      </w:r>
      <w:r w:rsidRPr="00FE3667">
        <w:rPr>
          <w:rFonts w:ascii="Times New Roman" w:hAnsi="Times New Roman" w:cs="Times New Roman"/>
          <w:sz w:val="28"/>
          <w:szCs w:val="28"/>
        </w:rPr>
        <w:t>. Очень высоко оценивал труды Фюстель де Куланжа Гревс, который стал переводчиком русского издания его «Истории общественных учреждений древней Франции», а также автором апологетических комментариев к этой работе</w:t>
      </w:r>
      <w:r w:rsidRPr="00FE3667">
        <w:rPr>
          <w:rStyle w:val="a5"/>
          <w:rFonts w:ascii="Times New Roman" w:hAnsi="Times New Roman" w:cs="Times New Roman"/>
          <w:sz w:val="28"/>
          <w:szCs w:val="28"/>
        </w:rPr>
        <w:footnoteReference w:id="6"/>
      </w:r>
      <w:r w:rsidRPr="00FE3667">
        <w:rPr>
          <w:rFonts w:ascii="Times New Roman" w:hAnsi="Times New Roman" w:cs="Times New Roman"/>
          <w:sz w:val="28"/>
          <w:szCs w:val="28"/>
        </w:rPr>
        <w:t>.</w:t>
      </w:r>
    </w:p>
    <w:p w14:paraId="1362D3D4"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Специально изучением французской религиозности среди историков-позитивистов занимался Иван Васильевич Лучицкий. Он посвятил две свои крупные работы («Феодальная аристократия и кальвинисты во Франции» и «Католическая лига и кальвинисты во Франции. Опыт истории демократического движения во второй половине XVI в.», магистерская и докторская диссертации, соответственно) периоду религиозных войн во Франции. Обе работы основываются на «совершенно неиспользованных ранее архивных материалах, которые Лучицкий собирал на протяжении многих лет в ряде провинциальных городов Франции»</w:t>
      </w:r>
      <w:r w:rsidRPr="00FE3667">
        <w:rPr>
          <w:rStyle w:val="a5"/>
          <w:rFonts w:ascii="Times New Roman" w:hAnsi="Times New Roman" w:cs="Times New Roman"/>
          <w:sz w:val="28"/>
          <w:szCs w:val="28"/>
        </w:rPr>
        <w:footnoteReference w:id="7"/>
      </w:r>
      <w:r w:rsidRPr="00FE3667">
        <w:rPr>
          <w:rFonts w:ascii="Times New Roman" w:hAnsi="Times New Roman" w:cs="Times New Roman"/>
          <w:sz w:val="28"/>
          <w:szCs w:val="28"/>
        </w:rPr>
        <w:t>. Лучицкий в своих исследованиях опроверг господствовавшие представления о демократическом характере гугенотского движения, продемонстрировав его связь с феодальной аристократией. Лучицкий сумел увидеть в религиозных войнах экономический контекст, что приближает его к марксистскому пониманию истории.</w:t>
      </w:r>
    </w:p>
    <w:p w14:paraId="51652290"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lastRenderedPageBreak/>
        <w:t>Если большинство историков-позитивистов работало в дореволюционной России, то некоторым из них, а также их ученикам довелось работать уже в СССР. Роберт Юрьевич Виппер, после Октябрьской революции эмигрировавший в Латвию, вернулся в Москву в 1941 году. Виппер, стоявший в начале своей научной биографии на позициях позитивизма, со временем испытал влияние эмпириокритицизма, циклизма Вико, а в конце жизни работал в рамках марксизма. Ленин подверг Виппера критике, назвав его работу примером «прислужничества господствующей буржуазии»</w:t>
      </w:r>
      <w:r w:rsidRPr="00FE3667">
        <w:rPr>
          <w:rStyle w:val="a5"/>
          <w:rFonts w:ascii="Times New Roman" w:hAnsi="Times New Roman" w:cs="Times New Roman"/>
          <w:sz w:val="28"/>
          <w:szCs w:val="28"/>
        </w:rPr>
        <w:footnoteReference w:id="8"/>
      </w:r>
      <w:r w:rsidRPr="00FE3667">
        <w:rPr>
          <w:rFonts w:ascii="Times New Roman" w:hAnsi="Times New Roman" w:cs="Times New Roman"/>
          <w:sz w:val="28"/>
          <w:szCs w:val="28"/>
        </w:rPr>
        <w:t>. Свою диссертацию «Церковь и государство в Женеве XVI века» Виппер написал на основе работы, проделанной им в Женевском городском архиве. Он рассматривал протестантские идеи как продукт социальной борьбы и установил непосредственную связь между интересами женевского городского населения и формами организации кальвинистской церкви</w:t>
      </w:r>
      <w:r w:rsidRPr="00FE3667">
        <w:rPr>
          <w:rStyle w:val="a5"/>
          <w:rFonts w:ascii="Times New Roman" w:hAnsi="Times New Roman" w:cs="Times New Roman"/>
          <w:sz w:val="28"/>
          <w:szCs w:val="28"/>
        </w:rPr>
        <w:footnoteReference w:id="9"/>
      </w:r>
      <w:r w:rsidRPr="00FE3667">
        <w:rPr>
          <w:rFonts w:ascii="Times New Roman" w:hAnsi="Times New Roman" w:cs="Times New Roman"/>
          <w:sz w:val="28"/>
          <w:szCs w:val="28"/>
        </w:rPr>
        <w:t>.</w:t>
      </w:r>
    </w:p>
    <w:p w14:paraId="2FEBD125"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Еще один представитель такой переходной группы историков от дореволюционной историографической традиции к историографии советской – Ольга Антоновна Добиаш-Рождественская. Ольга Антоновна была ученицей Ивана Михайловича Гревса, который, как уже упоминалось, испытал большое влияние Фюстель де Куланжа. Также, находясь в 1908-1911 годах в научной командировке во Франции, Добиаш-Рождественская занималась под руководством Шарля-Виктора Ланглуа и Фердинанда Лота. Последнему посвящена ее докторская диссертация «Культ св. Михаила в латинском средневековье», а после смерти Ланглуа она написала небольшую заметку в его честь. Ланглуа был одним из крупнейших представителей позитивистского направления в исторической науке. Ольга-Антоновна на протяжении всей своей научной работы оставалась в русле западноевропейской историографии, опираясь в основном на труды французских исследователей. Свою диссертацию она опубликовала в 1917 </w:t>
      </w:r>
      <w:r w:rsidRPr="00FE3667">
        <w:rPr>
          <w:rFonts w:ascii="Times New Roman" w:hAnsi="Times New Roman" w:cs="Times New Roman"/>
          <w:sz w:val="28"/>
          <w:szCs w:val="28"/>
        </w:rPr>
        <w:lastRenderedPageBreak/>
        <w:t>году, и большинство работ были написаны ею уже в СССР. Добиаш-Рождественская стала первой в отечественной истории магистром (1915) и доктором (1918) всеобщей истории</w:t>
      </w:r>
      <w:r w:rsidRPr="00FE3667">
        <w:rPr>
          <w:rStyle w:val="a5"/>
          <w:rFonts w:ascii="Times New Roman" w:hAnsi="Times New Roman" w:cs="Times New Roman"/>
          <w:sz w:val="28"/>
          <w:szCs w:val="28"/>
        </w:rPr>
        <w:footnoteReference w:id="10"/>
      </w:r>
      <w:r w:rsidRPr="00FE3667">
        <w:rPr>
          <w:rFonts w:ascii="Times New Roman" w:hAnsi="Times New Roman" w:cs="Times New Roman"/>
          <w:sz w:val="28"/>
          <w:szCs w:val="28"/>
        </w:rPr>
        <w:t>. Ранние работы Ольги Антоновны были посвящены более общим вопросам средневековой культуры, в то время как работы, написанные ею после 1924 года, в основном касаются палеографии. Добиаш-Рождественская, сама усвоив принципы работы с документами в парижской Ecole des Chartres, написала учебное пособие по латинской палеографии и много занималась рукописями, хранившимися в Ленинградской Публичной библиотеке. Добиаш-Рождественская в своих работах отмечала важность экономического и социального факторов в развитии средневекового общества, тем не менее, подчеркивая определяющую роль религиозного чувства во всех проявлениях феодального общества</w:t>
      </w:r>
      <w:r w:rsidRPr="00FE3667">
        <w:rPr>
          <w:rStyle w:val="a5"/>
          <w:rFonts w:ascii="Times New Roman" w:hAnsi="Times New Roman" w:cs="Times New Roman"/>
          <w:sz w:val="28"/>
          <w:szCs w:val="28"/>
        </w:rPr>
        <w:footnoteReference w:id="11"/>
      </w:r>
      <w:r w:rsidRPr="00FE3667">
        <w:rPr>
          <w:rFonts w:ascii="Times New Roman" w:hAnsi="Times New Roman" w:cs="Times New Roman"/>
          <w:sz w:val="28"/>
          <w:szCs w:val="28"/>
        </w:rPr>
        <w:t>. Ее докторская диссертация «Культ св. Михаила в латинском средневековье» предвосхитила интерес к народной религиозности, характерный для историков XX века, особенно для представителей школы «Анналов». Несмотря на то, что Добиаш-Рождественская оставила после себя целый ряд выдающихся работ по истории средневековой культуры, ее главный вклад в отечественную медиевистику связан с латинской палеографией. Добиаш-Рождественская не только провела огромную работу по изучению средневековых рукописей из Ленинградской Государственной публичной библиотеки, но и создала целую школу палеографов, воспитав таких ученых как Александра Дмитриевна Люблинская и Елена Чеславовна Скржинская.</w:t>
      </w:r>
    </w:p>
    <w:p w14:paraId="04C34253" w14:textId="2026F54F"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Наконец, третья группа отечественных медиевистов, объединенных единой методологией, </w:t>
      </w:r>
      <w:r w:rsidR="00577488"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представители «марксистско-ленинской исторической науки». Здесь можно выделить такие имена, как Евгений Алексеевич Косминский, Сергей Данилович Сказкин, Вера Вениаминовна Стоклицкая-Терешкович, Александр Дмитриевич Удальцов. Для всех этих </w:t>
      </w:r>
      <w:r w:rsidRPr="00FE3667">
        <w:rPr>
          <w:rFonts w:ascii="Times New Roman" w:hAnsi="Times New Roman" w:cs="Times New Roman"/>
          <w:sz w:val="28"/>
          <w:szCs w:val="28"/>
        </w:rPr>
        <w:lastRenderedPageBreak/>
        <w:t>ученых было характерно марксистское понимание истории. Как пишет Вайнштейн в своей «Историографии Средних веков» «методологической основой марксистско-ленинской историографии является великое учение Маркса-Энгельса, далее развитое и обогащенное Лениным и Сталиным на основе всего исторического опыта эпохи империализма и Великой Октябрьской Социалистической Революции»</w:t>
      </w:r>
      <w:r w:rsidRPr="00FE3667">
        <w:rPr>
          <w:rStyle w:val="a5"/>
          <w:rFonts w:ascii="Times New Roman" w:hAnsi="Times New Roman" w:cs="Times New Roman"/>
          <w:sz w:val="28"/>
          <w:szCs w:val="28"/>
        </w:rPr>
        <w:footnoteReference w:id="12"/>
      </w:r>
      <w:r w:rsidRPr="00FE3667">
        <w:rPr>
          <w:rFonts w:ascii="Times New Roman" w:hAnsi="Times New Roman" w:cs="Times New Roman"/>
          <w:sz w:val="28"/>
          <w:szCs w:val="28"/>
        </w:rPr>
        <w:t xml:space="preserve">. Советская историография средневековья подразумевает работу в рамках исторической теории Маркса и Энгельса, некоторые положения которой были сформулированы ими в совместной работе «Немецкая идеология». Систематически же марксистская концепция всемирной истории была изложена в «Манифесте Коммунистической партии». Так как марксизм подразумевает принцип историзма и определенное восприятие мировой истории, свой взгляд на проблемы средневекового феодализма был и у Ленина. Как замечает Гутнова, в своем понимании феодализма особенно подчеркивал, «во-первых, определяющую роль крупной земельной собственности при феодализме, во-вторых, то, что наделение крестьян землей имело целью в первую очередь </w:t>
      </w:r>
      <w:proofErr w:type="gramStart"/>
      <w:r w:rsidRPr="00FE3667">
        <w:rPr>
          <w:rFonts w:ascii="Times New Roman" w:hAnsi="Times New Roman" w:cs="Times New Roman"/>
          <w:sz w:val="28"/>
          <w:szCs w:val="28"/>
        </w:rPr>
        <w:t>не обеспечение</w:t>
      </w:r>
      <w:proofErr w:type="gramEnd"/>
      <w:r w:rsidRPr="00FE3667">
        <w:rPr>
          <w:rFonts w:ascii="Times New Roman" w:hAnsi="Times New Roman" w:cs="Times New Roman"/>
          <w:sz w:val="28"/>
          <w:szCs w:val="28"/>
        </w:rPr>
        <w:t xml:space="preserve"> существования последних, а извлечение из них прибавочного продукта в виде феодальной ренты, т.е. их эксплуатацию»</w:t>
      </w:r>
      <w:r w:rsidRPr="00FE3667">
        <w:rPr>
          <w:rStyle w:val="a5"/>
          <w:rFonts w:ascii="Times New Roman" w:hAnsi="Times New Roman" w:cs="Times New Roman"/>
          <w:sz w:val="28"/>
          <w:szCs w:val="28"/>
        </w:rPr>
        <w:footnoteReference w:id="13"/>
      </w:r>
      <w:r w:rsidRPr="00FE3667">
        <w:rPr>
          <w:rFonts w:ascii="Times New Roman" w:hAnsi="Times New Roman" w:cs="Times New Roman"/>
          <w:sz w:val="28"/>
          <w:szCs w:val="28"/>
        </w:rPr>
        <w:t>. Как и Маркс, Ленин видел в феодализме в первую очередь экономическую зависимость крестьянина от феодала.</w:t>
      </w:r>
    </w:p>
    <w:p w14:paraId="51D42160"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Революция 1917 года предопределила главенство марксистско-ленинской методологии в учебных заведениях СССР. Специалисты, получившие образование в дореволюционной России и оставшиеся в СССР после 1917 года, вынуждены были подстраиваться под главенствующую идеологию. Многие исследования были призваны вести полемику с «буржуазными» теориями западных медиевистов. В связи с тем, что марксизм-ленинизм рассматривает мировую историю прежде всего, как проявление классовой борьбы, религия не была в центре внимания историков </w:t>
      </w:r>
      <w:r w:rsidRPr="00FE3667">
        <w:rPr>
          <w:rFonts w:ascii="Times New Roman" w:hAnsi="Times New Roman" w:cs="Times New Roman"/>
          <w:sz w:val="28"/>
          <w:szCs w:val="28"/>
        </w:rPr>
        <w:lastRenderedPageBreak/>
        <w:t>«марксистско-ленинской исторической науки». Скорее ей уделялось внимание как части закрепощающей идеологии. Однако не стоит полагать, что исследователи вопросов, связанных с религией, были исключительно пропагандистами на службе государства. Как пишет Марианна Михайловна Шахнович в статье «Культурная революция в СССР и наука о религии», «мы можем в истории даже самого идейно выверенного направления гуманитарной и социальной науки отделять марксистских философов от пропагандистов официального «марксизма-ленинизма», творческих исследователей от начетчиков, организаторов науки от партийных выдвиженцев и калифов на час»</w:t>
      </w:r>
      <w:r w:rsidRPr="00FE3667">
        <w:rPr>
          <w:rStyle w:val="a5"/>
          <w:rFonts w:ascii="Times New Roman" w:hAnsi="Times New Roman" w:cs="Times New Roman"/>
          <w:sz w:val="28"/>
          <w:szCs w:val="28"/>
        </w:rPr>
        <w:footnoteReference w:id="14"/>
      </w:r>
      <w:r w:rsidRPr="00FE3667">
        <w:rPr>
          <w:rFonts w:ascii="Times New Roman" w:hAnsi="Times New Roman" w:cs="Times New Roman"/>
          <w:sz w:val="28"/>
          <w:szCs w:val="28"/>
        </w:rPr>
        <w:t>. Более того, некоторые из историков дореволюционной выучки, оставшихся в России и после 1917 года, не стали активными агитаторами марксистского взгляда на историю. К числу таких скорее относятся историки выделенной нами переходной группы, а не ученые советской школы, в частности Добиаш-Рождественская. Хотя мы и встречаем в ее работах определенное влияние марксизма, она фактически остается в русле западноевропейской ученой традиции. Не увидим мы в ее трудах и ссылок на классиков марксизма-ленинизма.</w:t>
      </w:r>
    </w:p>
    <w:p w14:paraId="521134B1"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Для того, чтобы рассмотреть «марксистско-ленинскую историческую науку» изнутри, с точки зрения ее адептов, нам будут особенно полезны обзорные историографические работы Вайнштейна, Косминского и Гутновой.</w:t>
      </w:r>
    </w:p>
    <w:p w14:paraId="791F5BD0"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Медиевисты советской школы, работая в парадигме марксизма-ленинизма, сосредоточили свое внимание в первую очередь на истории экономического развития Западной Европы. Удальцов в своей работе «Из аграрной истории каролингской Фландрии» на основе документов из монастырей Фландрии анализирует процесс образования феодализма на данной территории. Как отмечает Вайнштейн «выводы А. Д. Удальцова </w:t>
      </w:r>
      <w:r w:rsidRPr="00FE3667">
        <w:rPr>
          <w:rFonts w:ascii="Times New Roman" w:hAnsi="Times New Roman" w:cs="Times New Roman"/>
          <w:sz w:val="28"/>
          <w:szCs w:val="28"/>
        </w:rPr>
        <w:lastRenderedPageBreak/>
        <w:t>имеют существенное значение для борьбы с новейшими теориями западноевропейских буржуазных медиевистов»</w:t>
      </w:r>
      <w:r w:rsidRPr="00FE3667">
        <w:rPr>
          <w:rStyle w:val="a5"/>
          <w:rFonts w:ascii="Times New Roman" w:hAnsi="Times New Roman" w:cs="Times New Roman"/>
          <w:sz w:val="28"/>
          <w:szCs w:val="28"/>
        </w:rPr>
        <w:footnoteReference w:id="15"/>
      </w:r>
      <w:r w:rsidRPr="00FE3667">
        <w:rPr>
          <w:rFonts w:ascii="Times New Roman" w:hAnsi="Times New Roman" w:cs="Times New Roman"/>
          <w:sz w:val="28"/>
          <w:szCs w:val="28"/>
        </w:rPr>
        <w:t>. Еще одна работа, написанная на основе монастырских документов – книга Грацианского «Бургундская деревня в X-XI столетиях», тоже занимается вопросами аграрной истории. Исследование Косминского «Английская деревня в XIII веке» - еще один пример применения марксистско-ленинской методологии к изучению аграрной истории. Как отмечает Вайнштейн, Косминский «подчеркивает классовую борьбу в английской деревне и вскрывает ее экономические предпосылки»</w:t>
      </w:r>
      <w:r w:rsidRPr="00FE3667">
        <w:rPr>
          <w:rStyle w:val="a5"/>
          <w:rFonts w:ascii="Times New Roman" w:hAnsi="Times New Roman" w:cs="Times New Roman"/>
          <w:sz w:val="28"/>
          <w:szCs w:val="28"/>
        </w:rPr>
        <w:footnoteReference w:id="16"/>
      </w:r>
      <w:r w:rsidRPr="00FE3667">
        <w:rPr>
          <w:rFonts w:ascii="Times New Roman" w:hAnsi="Times New Roman" w:cs="Times New Roman"/>
          <w:sz w:val="28"/>
          <w:szCs w:val="28"/>
        </w:rPr>
        <w:t>. Важная работа в советской историографии, положившая начало отечественной исторической урбанистике, - «Очерки по социальной истории немецкого города в XIV-XV вв.» Стоклицкой-Терешкович.</w:t>
      </w:r>
    </w:p>
    <w:p w14:paraId="431241E2"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Как отмечает Косминский, советская историография испытала на себе влияние Второй Мировой войны</w:t>
      </w:r>
      <w:r w:rsidRPr="00FE3667">
        <w:rPr>
          <w:rStyle w:val="a5"/>
          <w:rFonts w:ascii="Times New Roman" w:hAnsi="Times New Roman" w:cs="Times New Roman"/>
          <w:sz w:val="28"/>
          <w:szCs w:val="28"/>
        </w:rPr>
        <w:footnoteReference w:id="17"/>
      </w:r>
      <w:r w:rsidRPr="00FE3667">
        <w:rPr>
          <w:rFonts w:ascii="Times New Roman" w:hAnsi="Times New Roman" w:cs="Times New Roman"/>
          <w:sz w:val="28"/>
          <w:szCs w:val="28"/>
        </w:rPr>
        <w:t>. В частности, отечественные историки выступили с критикой немецких медиевистов эпохи Третьего Рейха: «на очередь дня была поставлена борьба с фашистской фальсификацией истории и разоблачение тех шарлатанских фокусов, которые проделывались фашистскими писаками и их предшественниками, немецкими «учеными» и неучеными националистами, над историей средних веков»</w:t>
      </w:r>
      <w:r w:rsidRPr="00FE3667">
        <w:rPr>
          <w:rStyle w:val="a5"/>
          <w:rFonts w:ascii="Times New Roman" w:hAnsi="Times New Roman" w:cs="Times New Roman"/>
          <w:sz w:val="28"/>
          <w:szCs w:val="28"/>
        </w:rPr>
        <w:footnoteReference w:id="18"/>
      </w:r>
      <w:r w:rsidRPr="00FE3667">
        <w:rPr>
          <w:rFonts w:ascii="Times New Roman" w:hAnsi="Times New Roman" w:cs="Times New Roman"/>
          <w:sz w:val="28"/>
          <w:szCs w:val="28"/>
        </w:rPr>
        <w:t>. В СССР выпускались сборники статей, основной задачей которых было опровержение фашистского взгляда на историю. Также, Косминский полагает, что «военное содружество с англо-саксонскими странами подняло и прежде весьма живой интерес к английскому средневековью»</w:t>
      </w:r>
      <w:r w:rsidRPr="00FE3667">
        <w:rPr>
          <w:rStyle w:val="a5"/>
          <w:rFonts w:ascii="Times New Roman" w:hAnsi="Times New Roman" w:cs="Times New Roman"/>
          <w:sz w:val="28"/>
          <w:szCs w:val="28"/>
        </w:rPr>
        <w:footnoteReference w:id="19"/>
      </w:r>
      <w:r w:rsidRPr="00FE3667">
        <w:rPr>
          <w:rFonts w:ascii="Times New Roman" w:hAnsi="Times New Roman" w:cs="Times New Roman"/>
          <w:sz w:val="28"/>
          <w:szCs w:val="28"/>
        </w:rPr>
        <w:t>.</w:t>
      </w:r>
    </w:p>
    <w:p w14:paraId="2E7656BE" w14:textId="2D604BD5" w:rsidR="000710E9"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Таким образом, на протяжении всего своего развития отечественная историография средних веков уделяла внимание вопросам религиозности, однако, порой с разных точек зрения на эту проблему. В силу причин, </w:t>
      </w:r>
      <w:r w:rsidRPr="00FE3667">
        <w:rPr>
          <w:rFonts w:ascii="Times New Roman" w:hAnsi="Times New Roman" w:cs="Times New Roman"/>
          <w:sz w:val="28"/>
          <w:szCs w:val="28"/>
        </w:rPr>
        <w:lastRenderedPageBreak/>
        <w:t>зачастую независящих от ученого, по ходу развития российской медиевистики менялись способы поиска источников. Как мы увидим во второй главе данной работы, историки дореволюционного периода в поисках средневековых документов могли отправиться заграницу, в зарубежные архивы. У исследователей советского периода такой возможности чаще всего не было, поэтому их работы часто основывались на богатейших собраниях отечественных архивов и библиотек.</w:t>
      </w:r>
    </w:p>
    <w:p w14:paraId="624A0484" w14:textId="3C445181" w:rsidR="007F596B" w:rsidRDefault="007F596B" w:rsidP="00577488">
      <w:pPr>
        <w:spacing w:before="240" w:line="360" w:lineRule="auto"/>
        <w:ind w:firstLine="851"/>
        <w:jc w:val="both"/>
        <w:rPr>
          <w:rFonts w:ascii="Times New Roman" w:hAnsi="Times New Roman" w:cs="Times New Roman"/>
          <w:sz w:val="28"/>
          <w:szCs w:val="28"/>
        </w:rPr>
      </w:pPr>
    </w:p>
    <w:p w14:paraId="23F7A5E5" w14:textId="6EA40879" w:rsidR="007F596B" w:rsidRDefault="007F596B" w:rsidP="00577488">
      <w:pPr>
        <w:spacing w:before="240" w:line="360" w:lineRule="auto"/>
        <w:ind w:firstLine="851"/>
        <w:jc w:val="both"/>
        <w:rPr>
          <w:rFonts w:ascii="Times New Roman" w:hAnsi="Times New Roman" w:cs="Times New Roman"/>
          <w:sz w:val="28"/>
          <w:szCs w:val="28"/>
        </w:rPr>
      </w:pPr>
    </w:p>
    <w:p w14:paraId="25E5F256" w14:textId="018E81C5" w:rsidR="007F596B" w:rsidRDefault="007F596B" w:rsidP="00577488">
      <w:pPr>
        <w:spacing w:before="240" w:line="360" w:lineRule="auto"/>
        <w:ind w:firstLine="851"/>
        <w:jc w:val="both"/>
        <w:rPr>
          <w:rFonts w:ascii="Times New Roman" w:hAnsi="Times New Roman" w:cs="Times New Roman"/>
          <w:sz w:val="28"/>
          <w:szCs w:val="28"/>
        </w:rPr>
      </w:pPr>
    </w:p>
    <w:p w14:paraId="531522B4" w14:textId="6CE13FD0" w:rsidR="007F596B" w:rsidRDefault="007F596B" w:rsidP="00577488">
      <w:pPr>
        <w:spacing w:before="240" w:line="360" w:lineRule="auto"/>
        <w:ind w:firstLine="851"/>
        <w:jc w:val="both"/>
        <w:rPr>
          <w:rFonts w:ascii="Times New Roman" w:hAnsi="Times New Roman" w:cs="Times New Roman"/>
          <w:sz w:val="28"/>
          <w:szCs w:val="28"/>
        </w:rPr>
      </w:pPr>
    </w:p>
    <w:p w14:paraId="1859ED80" w14:textId="4CF9005F" w:rsidR="007F596B" w:rsidRDefault="007F596B" w:rsidP="00577488">
      <w:pPr>
        <w:spacing w:before="240" w:line="360" w:lineRule="auto"/>
        <w:ind w:firstLine="851"/>
        <w:jc w:val="both"/>
        <w:rPr>
          <w:rFonts w:ascii="Times New Roman" w:hAnsi="Times New Roman" w:cs="Times New Roman"/>
          <w:sz w:val="28"/>
          <w:szCs w:val="28"/>
        </w:rPr>
      </w:pPr>
    </w:p>
    <w:p w14:paraId="0790112F" w14:textId="3CEFF54B" w:rsidR="007F596B" w:rsidRDefault="007F596B" w:rsidP="00577488">
      <w:pPr>
        <w:spacing w:before="240" w:line="360" w:lineRule="auto"/>
        <w:ind w:firstLine="851"/>
        <w:jc w:val="both"/>
        <w:rPr>
          <w:rFonts w:ascii="Times New Roman" w:hAnsi="Times New Roman" w:cs="Times New Roman"/>
          <w:sz w:val="28"/>
          <w:szCs w:val="28"/>
        </w:rPr>
      </w:pPr>
    </w:p>
    <w:p w14:paraId="5CA20115" w14:textId="4E105D5E" w:rsidR="007F596B" w:rsidRDefault="007F596B" w:rsidP="00577488">
      <w:pPr>
        <w:spacing w:before="240" w:line="360" w:lineRule="auto"/>
        <w:ind w:firstLine="851"/>
        <w:jc w:val="both"/>
        <w:rPr>
          <w:rFonts w:ascii="Times New Roman" w:hAnsi="Times New Roman" w:cs="Times New Roman"/>
          <w:sz w:val="28"/>
          <w:szCs w:val="28"/>
        </w:rPr>
      </w:pPr>
    </w:p>
    <w:p w14:paraId="64DAB7B6" w14:textId="35C6B5C8" w:rsidR="007F596B" w:rsidRDefault="007F596B" w:rsidP="00577488">
      <w:pPr>
        <w:spacing w:before="240" w:line="360" w:lineRule="auto"/>
        <w:ind w:firstLine="851"/>
        <w:jc w:val="both"/>
        <w:rPr>
          <w:rFonts w:ascii="Times New Roman" w:hAnsi="Times New Roman" w:cs="Times New Roman"/>
          <w:sz w:val="28"/>
          <w:szCs w:val="28"/>
        </w:rPr>
      </w:pPr>
    </w:p>
    <w:p w14:paraId="23388C61" w14:textId="4B6E2D18" w:rsidR="007F596B" w:rsidRDefault="007F596B" w:rsidP="00577488">
      <w:pPr>
        <w:spacing w:before="240" w:line="360" w:lineRule="auto"/>
        <w:ind w:firstLine="851"/>
        <w:jc w:val="both"/>
        <w:rPr>
          <w:rFonts w:ascii="Times New Roman" w:hAnsi="Times New Roman" w:cs="Times New Roman"/>
          <w:sz w:val="28"/>
          <w:szCs w:val="28"/>
        </w:rPr>
      </w:pPr>
    </w:p>
    <w:p w14:paraId="5CC4D2F9" w14:textId="05DE91D2" w:rsidR="007F596B" w:rsidRDefault="007F596B" w:rsidP="00577488">
      <w:pPr>
        <w:spacing w:before="240" w:line="360" w:lineRule="auto"/>
        <w:ind w:firstLine="851"/>
        <w:jc w:val="both"/>
        <w:rPr>
          <w:rFonts w:ascii="Times New Roman" w:hAnsi="Times New Roman" w:cs="Times New Roman"/>
          <w:sz w:val="28"/>
          <w:szCs w:val="28"/>
        </w:rPr>
      </w:pPr>
    </w:p>
    <w:p w14:paraId="468CE654" w14:textId="266CF178" w:rsidR="007F596B" w:rsidRDefault="007F596B" w:rsidP="00577488">
      <w:pPr>
        <w:spacing w:before="240" w:line="360" w:lineRule="auto"/>
        <w:ind w:firstLine="851"/>
        <w:jc w:val="both"/>
        <w:rPr>
          <w:rFonts w:ascii="Times New Roman" w:hAnsi="Times New Roman" w:cs="Times New Roman"/>
          <w:sz w:val="28"/>
          <w:szCs w:val="28"/>
        </w:rPr>
      </w:pPr>
    </w:p>
    <w:p w14:paraId="3C7850FA" w14:textId="6EC74C20" w:rsidR="007F596B" w:rsidRDefault="007F596B" w:rsidP="00577488">
      <w:pPr>
        <w:spacing w:before="240" w:line="360" w:lineRule="auto"/>
        <w:ind w:firstLine="851"/>
        <w:jc w:val="both"/>
        <w:rPr>
          <w:rFonts w:ascii="Times New Roman" w:hAnsi="Times New Roman" w:cs="Times New Roman"/>
          <w:sz w:val="28"/>
          <w:szCs w:val="28"/>
        </w:rPr>
      </w:pPr>
    </w:p>
    <w:p w14:paraId="53334F6B" w14:textId="77777777" w:rsidR="007F596B" w:rsidRPr="00FE3667" w:rsidRDefault="007F596B" w:rsidP="00577488">
      <w:pPr>
        <w:spacing w:before="240" w:line="360" w:lineRule="auto"/>
        <w:ind w:firstLine="851"/>
        <w:jc w:val="both"/>
        <w:rPr>
          <w:rFonts w:ascii="Times New Roman" w:hAnsi="Times New Roman" w:cs="Times New Roman"/>
          <w:sz w:val="28"/>
          <w:szCs w:val="28"/>
        </w:rPr>
      </w:pPr>
    </w:p>
    <w:p w14:paraId="0CEA701F" w14:textId="362754F1" w:rsidR="000710E9" w:rsidRPr="00FE3667" w:rsidRDefault="000710E9" w:rsidP="007069D9">
      <w:pPr>
        <w:pStyle w:val="2"/>
        <w:spacing w:line="360" w:lineRule="auto"/>
        <w:jc w:val="both"/>
        <w:rPr>
          <w:rFonts w:ascii="Times New Roman" w:hAnsi="Times New Roman" w:cs="Times New Roman"/>
          <w:b/>
          <w:color w:val="auto"/>
          <w:sz w:val="28"/>
          <w:szCs w:val="28"/>
        </w:rPr>
      </w:pPr>
      <w:r w:rsidRPr="00FE3667">
        <w:rPr>
          <w:color w:val="auto"/>
        </w:rPr>
        <w:lastRenderedPageBreak/>
        <w:tab/>
      </w:r>
      <w:bookmarkStart w:id="5" w:name="_Toc514273274"/>
      <w:bookmarkStart w:id="6" w:name="_Toc514274672"/>
      <w:r w:rsidRPr="00FE3667">
        <w:rPr>
          <w:rFonts w:ascii="Times New Roman" w:hAnsi="Times New Roman" w:cs="Times New Roman"/>
          <w:b/>
          <w:color w:val="auto"/>
          <w:sz w:val="28"/>
          <w:szCs w:val="28"/>
        </w:rPr>
        <w:t>Глава 2. Справочный аппарат как отражение научных контактов</w:t>
      </w:r>
      <w:bookmarkEnd w:id="5"/>
      <w:bookmarkEnd w:id="6"/>
    </w:p>
    <w:p w14:paraId="18DC187A" w14:textId="77777777" w:rsidR="000710E9" w:rsidRPr="00FE3667" w:rsidRDefault="000710E9" w:rsidP="007069D9">
      <w:pPr>
        <w:pStyle w:val="2"/>
        <w:spacing w:line="360" w:lineRule="auto"/>
        <w:ind w:firstLine="708"/>
        <w:jc w:val="both"/>
        <w:rPr>
          <w:rFonts w:ascii="Times New Roman" w:hAnsi="Times New Roman" w:cs="Times New Roman"/>
          <w:b/>
          <w:color w:val="auto"/>
          <w:sz w:val="28"/>
          <w:szCs w:val="28"/>
        </w:rPr>
      </w:pPr>
      <w:bookmarkStart w:id="7" w:name="_Toc514273275"/>
      <w:bookmarkStart w:id="8" w:name="_Toc514274673"/>
      <w:r w:rsidRPr="00FE3667">
        <w:rPr>
          <w:rFonts w:ascii="Times New Roman" w:hAnsi="Times New Roman" w:cs="Times New Roman"/>
          <w:b/>
          <w:color w:val="auto"/>
          <w:sz w:val="28"/>
          <w:szCs w:val="28"/>
        </w:rPr>
        <w:t>2.1. Владимир Иванович Герье</w:t>
      </w:r>
      <w:bookmarkEnd w:id="7"/>
      <w:bookmarkEnd w:id="8"/>
    </w:p>
    <w:p w14:paraId="4EA3B12C"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Владимир Иванович Герье учился в Московском университете в то время, когда там преподавали Грановский и Кудрявцев. Тем не менее, как отмечает Вайнштейн, назвать Герье учеником Грановского не представляется возможным</w:t>
      </w:r>
      <w:r w:rsidRPr="00FE3667">
        <w:rPr>
          <w:rStyle w:val="a5"/>
          <w:rFonts w:ascii="Times New Roman" w:hAnsi="Times New Roman" w:cs="Times New Roman"/>
          <w:sz w:val="28"/>
          <w:szCs w:val="28"/>
        </w:rPr>
        <w:footnoteReference w:id="20"/>
      </w:r>
      <w:r w:rsidRPr="00FE3667">
        <w:rPr>
          <w:rFonts w:ascii="Times New Roman" w:hAnsi="Times New Roman" w:cs="Times New Roman"/>
          <w:sz w:val="28"/>
          <w:szCs w:val="28"/>
        </w:rPr>
        <w:t>. Герье был противником позитивизма в исторической науке, в частности, он критиковал «Историю цивилизации» Бокля. Наибольшее внимание в своих работах Герье уделял месту личности в истории; большинство его работ строятся вокруг истории жизни конкретного человека.</w:t>
      </w:r>
    </w:p>
    <w:p w14:paraId="78D0CF4E"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Книга Герье, справочный анализ которой мы будем анализировать, называется «Западное монашество и папство» и вышла в 1913 году. В предисловии Герье называет книгу продолжением другой своей работы под названием «Блаженный Августин. Зодчие и подвижники Божьего царства», которая, в свою очередь, была опубликована в 1910 году. По мнению Герье, в основе средневековой культуры Западной Европы лежит противоречие, заключающееся в том, что Римская церковь, пытаясь построить «Царство Божие» на земле, все больше отдалялось от самого этого идеала</w:t>
      </w:r>
      <w:r w:rsidRPr="00FE3667">
        <w:rPr>
          <w:rStyle w:val="a5"/>
          <w:rFonts w:ascii="Times New Roman" w:hAnsi="Times New Roman" w:cs="Times New Roman"/>
          <w:sz w:val="28"/>
          <w:szCs w:val="28"/>
        </w:rPr>
        <w:footnoteReference w:id="21"/>
      </w:r>
      <w:r w:rsidRPr="00FE3667">
        <w:rPr>
          <w:rFonts w:ascii="Times New Roman" w:hAnsi="Times New Roman" w:cs="Times New Roman"/>
          <w:sz w:val="28"/>
          <w:szCs w:val="28"/>
        </w:rPr>
        <w:t xml:space="preserve">. Задачей своего исследования Герье называет изображение этого противоречия «в лице и в деятельности двух умственно и нравственно выдающихся подвижников Божьего царства – монаха св. Бернарда из французского монастыря Клерво – величайшего представителя аскетизма феодальной эпохи – и папы Иннокентия </w:t>
      </w:r>
      <w:r w:rsidRPr="00FE3667">
        <w:rPr>
          <w:rFonts w:ascii="Times New Roman" w:hAnsi="Times New Roman" w:cs="Times New Roman"/>
          <w:sz w:val="28"/>
          <w:szCs w:val="28"/>
          <w:lang w:val="en-US"/>
        </w:rPr>
        <w:t>III</w:t>
      </w:r>
      <w:r w:rsidRPr="00FE3667">
        <w:rPr>
          <w:rFonts w:ascii="Times New Roman" w:hAnsi="Times New Roman" w:cs="Times New Roman"/>
          <w:sz w:val="28"/>
          <w:szCs w:val="28"/>
        </w:rPr>
        <w:t>, наиболее успешно осуществлявшего идеал теократии, то есть божеского управления на земле»</w:t>
      </w:r>
      <w:r w:rsidRPr="00FE3667">
        <w:rPr>
          <w:rStyle w:val="a5"/>
          <w:rFonts w:ascii="Times New Roman" w:hAnsi="Times New Roman" w:cs="Times New Roman"/>
          <w:sz w:val="28"/>
          <w:szCs w:val="28"/>
        </w:rPr>
        <w:footnoteReference w:id="22"/>
      </w:r>
      <w:r w:rsidRPr="00FE3667">
        <w:rPr>
          <w:rFonts w:ascii="Times New Roman" w:hAnsi="Times New Roman" w:cs="Times New Roman"/>
          <w:sz w:val="28"/>
          <w:szCs w:val="28"/>
        </w:rPr>
        <w:t>. Принимая во внимание то, что наша работа посвящена именно французской религиозности, мы в ней рассмотрим только ту часть книги Герье, которая посвящена Бернарду Клервоскому.</w:t>
      </w:r>
    </w:p>
    <w:p w14:paraId="7DADD9DE"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Феномен папства, как мы уже отмечали выше, особенно интересен Герье в связи с кажущимся антагонизмом католического аскетизма (то есть попытки уйти от мира) и стремления Римской церкви завладеть всем миром. По его мнению, «достаточно поименовать эти принципы, чтобы усмотреть их противоположность», но, вместе с тем, «достаточно самого беглого знакомства с историей папства, чтобы убедиться в их постоянном взаимодействии в данном случае»</w:t>
      </w:r>
      <w:r w:rsidRPr="00FE3667">
        <w:rPr>
          <w:rStyle w:val="a5"/>
          <w:rFonts w:ascii="Times New Roman" w:hAnsi="Times New Roman" w:cs="Times New Roman"/>
          <w:sz w:val="28"/>
          <w:szCs w:val="28"/>
        </w:rPr>
        <w:footnoteReference w:id="23"/>
      </w:r>
      <w:r w:rsidRPr="00FE3667">
        <w:rPr>
          <w:rFonts w:ascii="Times New Roman" w:hAnsi="Times New Roman" w:cs="Times New Roman"/>
          <w:sz w:val="28"/>
          <w:szCs w:val="28"/>
        </w:rPr>
        <w:t>. Герье полагает, что именно стремление к аскетизму дало возможность католической церкви возвыситься в земном мире. В связи с этим, он замечает</w:t>
      </w:r>
      <w:r w:rsidRPr="00FE3667">
        <w:rPr>
          <w:rStyle w:val="a5"/>
          <w:rFonts w:ascii="Times New Roman" w:hAnsi="Times New Roman" w:cs="Times New Roman"/>
          <w:sz w:val="28"/>
          <w:szCs w:val="28"/>
        </w:rPr>
        <w:footnoteReference w:id="24"/>
      </w:r>
      <w:r w:rsidRPr="00FE3667">
        <w:rPr>
          <w:rFonts w:ascii="Times New Roman" w:hAnsi="Times New Roman" w:cs="Times New Roman"/>
          <w:sz w:val="28"/>
          <w:szCs w:val="28"/>
        </w:rPr>
        <w:t>, что подобная тематика оказывается благодатной почвой для историков-полемистов, которые «на почве средневековой истории вели борьбу с принципами и притязаниями современного католицизма»</w:t>
      </w:r>
      <w:r w:rsidRPr="00FE3667">
        <w:rPr>
          <w:rStyle w:val="a5"/>
          <w:rFonts w:ascii="Times New Roman" w:hAnsi="Times New Roman" w:cs="Times New Roman"/>
          <w:sz w:val="28"/>
          <w:szCs w:val="28"/>
        </w:rPr>
        <w:footnoteReference w:id="25"/>
      </w:r>
      <w:r w:rsidRPr="00FE3667">
        <w:rPr>
          <w:rFonts w:ascii="Times New Roman" w:hAnsi="Times New Roman" w:cs="Times New Roman"/>
          <w:sz w:val="28"/>
          <w:szCs w:val="28"/>
        </w:rPr>
        <w:t>. В качестве примера подобного исследования Герье называет работу бельгийского историка Франсуа Лорана (</w:t>
      </w:r>
      <w:r w:rsidRPr="00FE3667">
        <w:rPr>
          <w:rFonts w:ascii="Times New Roman" w:hAnsi="Times New Roman" w:cs="Times New Roman"/>
          <w:sz w:val="28"/>
          <w:szCs w:val="28"/>
          <w:lang w:val="en-US"/>
        </w:rPr>
        <w:t>Francois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Laurent</w:t>
      </w:r>
      <w:r w:rsidRPr="00FE3667">
        <w:rPr>
          <w:rFonts w:ascii="Times New Roman" w:hAnsi="Times New Roman" w:cs="Times New Roman"/>
          <w:sz w:val="28"/>
          <w:szCs w:val="28"/>
        </w:rPr>
        <w:t>, 1810-1887) под названием «</w:t>
      </w:r>
      <w:r w:rsidRPr="00FE3667">
        <w:rPr>
          <w:rFonts w:ascii="Times New Roman" w:hAnsi="Times New Roman" w:cs="Times New Roman"/>
          <w:sz w:val="28"/>
          <w:szCs w:val="28"/>
          <w:lang w:val="en-US"/>
        </w:rPr>
        <w:t>Etudes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humanite</w:t>
      </w:r>
      <w:r w:rsidRPr="00FE3667">
        <w:rPr>
          <w:rFonts w:ascii="Times New Roman" w:hAnsi="Times New Roman" w:cs="Times New Roman"/>
          <w:sz w:val="28"/>
          <w:szCs w:val="28"/>
        </w:rPr>
        <w:t>» («Исследование истории человечества»), к которой мы вернемся позже уже в ходе анализа справочного аппарата. Противоречие, которое Герье видит, как «господствующую черту средневековой истории»</w:t>
      </w:r>
      <w:r w:rsidRPr="00FE3667">
        <w:rPr>
          <w:rStyle w:val="a5"/>
          <w:rFonts w:ascii="Times New Roman" w:hAnsi="Times New Roman" w:cs="Times New Roman"/>
          <w:sz w:val="28"/>
          <w:szCs w:val="28"/>
        </w:rPr>
        <w:footnoteReference w:id="26"/>
      </w:r>
      <w:r w:rsidRPr="00FE3667">
        <w:rPr>
          <w:rFonts w:ascii="Times New Roman" w:hAnsi="Times New Roman" w:cs="Times New Roman"/>
          <w:sz w:val="28"/>
          <w:szCs w:val="28"/>
        </w:rPr>
        <w:t>, восходит к одному ключевому историческому персонажу – Аврелию Августину. Именно его концепция града Небесного заложила основы отношения католической церкви к миру. Герье предлагает обратиться к своему сочинению, специально посвященному Августину, которое мы уже упоминали выше, а также вкратце его пересказывает в «Западном монашестве и папстве».</w:t>
      </w:r>
    </w:p>
    <w:p w14:paraId="118C27A4"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Однако перейдем непосредственно к той части книги, где речь идет о святом Бернарде. Она открывается строками, которые особенно важны для понимания того, как Герье видит историю: «Существенное содержание истории составляют идеи. Они дают направление творческой деятельности исторических лиц и управляют событиями. В последнее время историки </w:t>
      </w:r>
      <w:r w:rsidRPr="00FE3667">
        <w:rPr>
          <w:rFonts w:ascii="Times New Roman" w:hAnsi="Times New Roman" w:cs="Times New Roman"/>
          <w:sz w:val="28"/>
          <w:szCs w:val="28"/>
        </w:rPr>
        <w:lastRenderedPageBreak/>
        <w:t>стали обращать больше внимания, чем прежде, на интересы: интересы экономические и вызванные условиями, в которые поставлена хозяйственная жизнь народов; интересы социальные, вызванные потребностями отдельных слоев в народе; но такое изучение интересов не уменьшило значения идей. Напротив, мы постоянно видим, что самые интересы становятся под знамя какой-нибудь идеи, стараются воспользоваться господствующими идеями, чтобы восторжествовать в борьбе с противоположными интересами»</w:t>
      </w:r>
      <w:r w:rsidRPr="00FE3667">
        <w:rPr>
          <w:rStyle w:val="a5"/>
          <w:rFonts w:ascii="Times New Roman" w:hAnsi="Times New Roman" w:cs="Times New Roman"/>
          <w:sz w:val="28"/>
          <w:szCs w:val="28"/>
        </w:rPr>
        <w:footnoteReference w:id="27"/>
      </w:r>
      <w:r w:rsidRPr="00FE3667">
        <w:rPr>
          <w:rFonts w:ascii="Times New Roman" w:hAnsi="Times New Roman" w:cs="Times New Roman"/>
          <w:sz w:val="28"/>
          <w:szCs w:val="28"/>
        </w:rPr>
        <w:t>. Принимая во внимание эту цитату, сложно не согласится с Вайнштейном, который в «Историографии средних веков» пишет: «во всех своих произведениях Герье стоит на крайне идеалистических позициях, подчеркивая «громадное влияние идей на судьбу народов и на ход цивилизации». История идей и является главной темой его исторических работ»</w:t>
      </w:r>
      <w:r w:rsidRPr="00FE3667">
        <w:rPr>
          <w:rStyle w:val="a5"/>
          <w:rFonts w:ascii="Times New Roman" w:hAnsi="Times New Roman" w:cs="Times New Roman"/>
          <w:sz w:val="28"/>
          <w:szCs w:val="28"/>
        </w:rPr>
        <w:footnoteReference w:id="28"/>
      </w:r>
      <w:r w:rsidRPr="00FE3667">
        <w:rPr>
          <w:rFonts w:ascii="Times New Roman" w:hAnsi="Times New Roman" w:cs="Times New Roman"/>
          <w:sz w:val="28"/>
          <w:szCs w:val="28"/>
        </w:rPr>
        <w:t>.</w:t>
      </w:r>
    </w:p>
    <w:p w14:paraId="48D97A25"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Главной идеей средневековья Герье как раз полагает идею «Божьего царства», а главным ее представителем и носителем он называет Бернарда Клервоского. И если мы проследим, как на страницах своей книги Герье раскрывает этот тезис, то мы увидим, что лучше всего методологию Герье резюмирует он сам: «главными источниками историка всегда останутся произведения человеческого слова и главным предметом его изучения всегда останутся события, которые совершались внутри человека и которые поэтому доступны только психологическому анализу» («Русский Вестник», 1865, т. 60, стр. 55). Таким образом, единственным источником исследования для Герье становятся тексты святого Бернарда.</w:t>
      </w:r>
    </w:p>
    <w:p w14:paraId="5A2FC6CA"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Это подтверждается количеством ссылок, которые Герье дает на сочинения Бернарда. Подавляющее большинство сносок в той части книги, главным героем которой является Бернард, — это ссылки на издание его трудов, выполненное католическим священником Жаком Полем Минем (</w:t>
      </w:r>
      <w:r w:rsidRPr="00FE3667">
        <w:rPr>
          <w:rFonts w:ascii="Times New Roman" w:hAnsi="Times New Roman" w:cs="Times New Roman"/>
          <w:sz w:val="28"/>
          <w:szCs w:val="28"/>
          <w:lang w:val="en-US"/>
        </w:rPr>
        <w:t>Jacques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Paul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lastRenderedPageBreak/>
        <w:t>Migne</w:t>
      </w:r>
      <w:r w:rsidRPr="00FE3667">
        <w:rPr>
          <w:rFonts w:ascii="Times New Roman" w:hAnsi="Times New Roman" w:cs="Times New Roman"/>
          <w:sz w:val="28"/>
          <w:szCs w:val="28"/>
        </w:rPr>
        <w:t>, 1800-1875), напечатавшим колоссальную антологию сочинений Отцов Церкви (</w:t>
      </w:r>
      <w:r w:rsidRPr="00FE3667">
        <w:rPr>
          <w:rFonts w:ascii="Times New Roman" w:hAnsi="Times New Roman" w:cs="Times New Roman"/>
          <w:sz w:val="28"/>
          <w:szCs w:val="28"/>
          <w:lang w:val="en-US"/>
        </w:rPr>
        <w:t>Patrologia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Latina</w:t>
      </w:r>
      <w:r w:rsidRPr="00FE3667">
        <w:rPr>
          <w:rFonts w:ascii="Times New Roman" w:hAnsi="Times New Roman" w:cs="Times New Roman"/>
          <w:sz w:val="28"/>
          <w:szCs w:val="28"/>
        </w:rPr>
        <w:t xml:space="preserve"> и </w:t>
      </w:r>
      <w:r w:rsidRPr="00FE3667">
        <w:rPr>
          <w:rFonts w:ascii="Times New Roman" w:hAnsi="Times New Roman" w:cs="Times New Roman"/>
          <w:sz w:val="28"/>
          <w:szCs w:val="28"/>
          <w:lang w:val="en-US"/>
        </w:rPr>
        <w:t>Patrologia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Graeca</w:t>
      </w:r>
      <w:r w:rsidRPr="00FE3667">
        <w:rPr>
          <w:rFonts w:ascii="Times New Roman" w:hAnsi="Times New Roman" w:cs="Times New Roman"/>
          <w:sz w:val="28"/>
          <w:szCs w:val="28"/>
        </w:rPr>
        <w:t xml:space="preserve">). В эту антологию были включены работы богословов и церковных писателей от </w:t>
      </w:r>
      <w:r w:rsidRPr="00FE3667">
        <w:rPr>
          <w:rFonts w:ascii="Times New Roman" w:hAnsi="Times New Roman" w:cs="Times New Roman"/>
          <w:sz w:val="28"/>
          <w:szCs w:val="28"/>
          <w:lang w:val="en-US"/>
        </w:rPr>
        <w:t>II</w:t>
      </w:r>
      <w:r w:rsidRPr="00FE3667">
        <w:rPr>
          <w:rFonts w:ascii="Times New Roman" w:hAnsi="Times New Roman" w:cs="Times New Roman"/>
          <w:sz w:val="28"/>
          <w:szCs w:val="28"/>
        </w:rPr>
        <w:t xml:space="preserve"> до </w:t>
      </w:r>
      <w:r w:rsidRPr="00FE3667">
        <w:rPr>
          <w:rFonts w:ascii="Times New Roman" w:hAnsi="Times New Roman" w:cs="Times New Roman"/>
          <w:sz w:val="28"/>
          <w:szCs w:val="28"/>
          <w:lang w:val="en-US"/>
        </w:rPr>
        <w:t>XV</w:t>
      </w:r>
      <w:r w:rsidRPr="00FE3667">
        <w:rPr>
          <w:rFonts w:ascii="Times New Roman" w:hAnsi="Times New Roman" w:cs="Times New Roman"/>
          <w:sz w:val="28"/>
          <w:szCs w:val="28"/>
        </w:rPr>
        <w:t xml:space="preserve"> века. Вся антология включает в себя 381 том и до сих пор сохраняет свою популярность в учебных заведениях в виду своей доступности. Очевидно, была эта антология доступна и Герье, который именно ее использовал для цитирования Бернарда.</w:t>
      </w:r>
    </w:p>
    <w:p w14:paraId="75EA1C0E" w14:textId="77777777" w:rsidR="000710E9" w:rsidRPr="00FE3667" w:rsidRDefault="000710E9" w:rsidP="00577488">
      <w:pPr>
        <w:spacing w:before="240" w:line="360" w:lineRule="auto"/>
        <w:jc w:val="both"/>
        <w:rPr>
          <w:rFonts w:ascii="Times New Roman" w:eastAsia="Times New Roman" w:hAnsi="Times New Roman" w:cs="Times New Roman"/>
          <w:bCs/>
          <w:sz w:val="28"/>
          <w:szCs w:val="28"/>
        </w:rPr>
      </w:pPr>
      <w:r w:rsidRPr="00FE3667">
        <w:rPr>
          <w:rFonts w:ascii="Times New Roman" w:hAnsi="Times New Roman" w:cs="Times New Roman"/>
          <w:sz w:val="28"/>
          <w:szCs w:val="28"/>
        </w:rPr>
        <w:t>Еще один источник цитат святого Бернарда в работе Герье – это сочинения французского священника, историка и теолога Эльфежа Вакандарда (Elphège Vacandard, 1849-1927). В частности, Герье ссылается на его работу под названием «Оратор Святой Бернард» («</w:t>
      </w:r>
      <w:r w:rsidRPr="00FE3667">
        <w:rPr>
          <w:rFonts w:ascii="Times New Roman" w:hAnsi="Times New Roman" w:cs="Times New Roman"/>
          <w:sz w:val="28"/>
          <w:szCs w:val="28"/>
          <w:lang w:val="en-US"/>
        </w:rPr>
        <w:t>Saint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Bernard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orateur</w:t>
      </w:r>
      <w:r w:rsidRPr="00FE3667">
        <w:rPr>
          <w:rFonts w:ascii="Times New Roman" w:hAnsi="Times New Roman" w:cs="Times New Roman"/>
          <w:sz w:val="28"/>
          <w:szCs w:val="28"/>
        </w:rPr>
        <w:t>»), вышедшую в 1877 году. Работы Вакандарда о Бернарде Клервоском переведены на множество языков и являются классикой для данной тематики</w:t>
      </w:r>
      <w:r w:rsidRPr="00FE3667">
        <w:rPr>
          <w:rStyle w:val="a5"/>
          <w:rFonts w:ascii="Times New Roman" w:hAnsi="Times New Roman" w:cs="Times New Roman"/>
          <w:sz w:val="28"/>
          <w:szCs w:val="28"/>
        </w:rPr>
        <w:footnoteReference w:id="29"/>
      </w:r>
      <w:r w:rsidRPr="00FE3667">
        <w:rPr>
          <w:rFonts w:ascii="Times New Roman" w:hAnsi="Times New Roman" w:cs="Times New Roman"/>
          <w:sz w:val="28"/>
          <w:szCs w:val="28"/>
        </w:rPr>
        <w:t>. Вакандард – католический историк, что, очевидно, накладывает отпечаток на его исследования. Он получил образование в семи, в 1882 году стал членом Академии наук, изящной словесности и искусств Руана</w:t>
      </w:r>
      <w:r w:rsidRPr="00FE3667">
        <w:rPr>
          <w:rStyle w:val="a5"/>
          <w:rFonts w:ascii="Times New Roman" w:hAnsi="Times New Roman" w:cs="Times New Roman"/>
          <w:sz w:val="28"/>
          <w:szCs w:val="28"/>
        </w:rPr>
        <w:footnoteReference w:id="30"/>
      </w:r>
      <w:r w:rsidRPr="00FE3667">
        <w:rPr>
          <w:rFonts w:ascii="Times New Roman" w:hAnsi="Times New Roman" w:cs="Times New Roman"/>
          <w:sz w:val="28"/>
          <w:szCs w:val="28"/>
        </w:rPr>
        <w:t xml:space="preserve"> (</w:t>
      </w:r>
      <w:r w:rsidRPr="00FE3667">
        <w:rPr>
          <w:rFonts w:ascii="Times New Roman" w:eastAsia="Times New Roman" w:hAnsi="Times New Roman" w:cs="Times New Roman"/>
          <w:sz w:val="28"/>
          <w:szCs w:val="28"/>
          <w:shd w:val="clear" w:color="auto" w:fill="FFFFFF"/>
        </w:rPr>
        <w:t>L’</w:t>
      </w:r>
      <w:r w:rsidRPr="00FE3667">
        <w:rPr>
          <w:rFonts w:ascii="Times New Roman" w:eastAsia="Times New Roman" w:hAnsi="Times New Roman" w:cs="Times New Roman"/>
          <w:bCs/>
          <w:sz w:val="28"/>
          <w:szCs w:val="28"/>
        </w:rPr>
        <w:t>Académie des Sciences, Belles-Lettres et Arts de Rouen), а в 1891 году он стал ее президентом</w:t>
      </w:r>
      <w:r w:rsidRPr="00FE3667">
        <w:rPr>
          <w:rStyle w:val="a5"/>
          <w:rFonts w:ascii="Times New Roman" w:eastAsia="Times New Roman" w:hAnsi="Times New Roman" w:cs="Times New Roman"/>
          <w:bCs/>
          <w:sz w:val="28"/>
          <w:szCs w:val="28"/>
        </w:rPr>
        <w:footnoteReference w:id="31"/>
      </w:r>
      <w:r w:rsidRPr="00FE3667">
        <w:rPr>
          <w:rFonts w:ascii="Times New Roman" w:eastAsia="Times New Roman" w:hAnsi="Times New Roman" w:cs="Times New Roman"/>
          <w:bCs/>
          <w:sz w:val="28"/>
          <w:szCs w:val="28"/>
        </w:rPr>
        <w:t>. Несмотря на авторитет Вакандарда, современные историки критически рассматривают некоторые моменты его исследований</w:t>
      </w:r>
      <w:r w:rsidRPr="00FE3667">
        <w:rPr>
          <w:rStyle w:val="a5"/>
          <w:rFonts w:ascii="Times New Roman" w:eastAsia="Times New Roman" w:hAnsi="Times New Roman" w:cs="Times New Roman"/>
          <w:bCs/>
          <w:sz w:val="28"/>
          <w:szCs w:val="28"/>
        </w:rPr>
        <w:footnoteReference w:id="32"/>
      </w:r>
      <w:r w:rsidRPr="00FE3667">
        <w:rPr>
          <w:rFonts w:ascii="Times New Roman" w:eastAsia="Times New Roman" w:hAnsi="Times New Roman" w:cs="Times New Roman"/>
          <w:bCs/>
          <w:sz w:val="28"/>
          <w:szCs w:val="28"/>
        </w:rPr>
        <w:t>.</w:t>
      </w:r>
    </w:p>
    <w:p w14:paraId="31433BC6" w14:textId="77777777" w:rsidR="000710E9" w:rsidRPr="00FE3667" w:rsidRDefault="000710E9" w:rsidP="00577488">
      <w:pPr>
        <w:spacing w:before="240" w:line="360" w:lineRule="auto"/>
        <w:jc w:val="both"/>
        <w:rPr>
          <w:rFonts w:ascii="Times New Roman" w:eastAsia="Times New Roman" w:hAnsi="Times New Roman" w:cs="Times New Roman"/>
          <w:bCs/>
          <w:sz w:val="28"/>
          <w:szCs w:val="28"/>
        </w:rPr>
      </w:pPr>
      <w:r w:rsidRPr="00FE3667">
        <w:rPr>
          <w:rFonts w:ascii="Times New Roman" w:eastAsia="Times New Roman" w:hAnsi="Times New Roman" w:cs="Times New Roman"/>
          <w:bCs/>
          <w:sz w:val="28"/>
          <w:szCs w:val="28"/>
        </w:rPr>
        <w:t xml:space="preserve">Однако для нашего исследования важно то, что Герье использует сочинение Вакандарда только для цитирования Бернарда, а не обращается к тексту самого ученого. Возможно, это свидетельствует о том, что Герье не рассматривал работу Вакандарда как собственно исследование, а скорее, как изложение взглядов Бернарда, в котором можно было подчерпнуть некоторые его цитаты. Тем не менее, работы Вакандарда в первые десятилетия </w:t>
      </w:r>
      <w:r w:rsidRPr="00FE3667">
        <w:rPr>
          <w:rFonts w:ascii="Times New Roman" w:eastAsia="Times New Roman" w:hAnsi="Times New Roman" w:cs="Times New Roman"/>
          <w:bCs/>
          <w:sz w:val="28"/>
          <w:szCs w:val="28"/>
          <w:lang w:val="en-US"/>
        </w:rPr>
        <w:t>XX</w:t>
      </w:r>
      <w:r w:rsidRPr="00FE3667">
        <w:rPr>
          <w:rFonts w:ascii="Times New Roman" w:eastAsia="Times New Roman" w:hAnsi="Times New Roman" w:cs="Times New Roman"/>
          <w:bCs/>
          <w:sz w:val="28"/>
          <w:szCs w:val="28"/>
        </w:rPr>
        <w:t xml:space="preserve"> века были авторитетом для многих ученых, а потому </w:t>
      </w:r>
      <w:r w:rsidRPr="00FE3667">
        <w:rPr>
          <w:rFonts w:ascii="Times New Roman" w:eastAsia="Times New Roman" w:hAnsi="Times New Roman" w:cs="Times New Roman"/>
          <w:bCs/>
          <w:sz w:val="28"/>
          <w:szCs w:val="28"/>
        </w:rPr>
        <w:lastRenderedPageBreak/>
        <w:t>неудивительно, что Герье был с ними знаком. Более того, он дает еще одну ссылку на Вакандарда:</w:t>
      </w:r>
    </w:p>
    <w:tbl>
      <w:tblPr>
        <w:tblStyle w:val="a6"/>
        <w:tblW w:w="0" w:type="auto"/>
        <w:tblLook w:val="04A0" w:firstRow="1" w:lastRow="0" w:firstColumn="1" w:lastColumn="0" w:noHBand="0" w:noVBand="1"/>
      </w:tblPr>
      <w:tblGrid>
        <w:gridCol w:w="4644"/>
        <w:gridCol w:w="4678"/>
      </w:tblGrid>
      <w:tr w:rsidR="00FE3667" w:rsidRPr="00FE3667" w14:paraId="4BC19C72" w14:textId="77777777" w:rsidTr="00577488">
        <w:tc>
          <w:tcPr>
            <w:tcW w:w="4644" w:type="dxa"/>
          </w:tcPr>
          <w:p w14:paraId="7B58E9FA"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Послание к рыцарям храма хотя и дышит воинским пылом, но оно составлено в тищи монашеской кельи; деятельность же проповедника и организатора крестового похода требовала продолжительного общения с миром 1). С. 76</w:t>
            </w:r>
          </w:p>
        </w:tc>
        <w:tc>
          <w:tcPr>
            <w:tcW w:w="4678" w:type="dxa"/>
          </w:tcPr>
          <w:p w14:paraId="1D150DDD"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rPr>
              <w:t xml:space="preserve">1) О роли Бернарда в проповеди второго крестового похода и его отношении к этому делу см. </w:t>
            </w:r>
            <w:r w:rsidRPr="00FE3667">
              <w:rPr>
                <w:rFonts w:ascii="Times New Roman" w:hAnsi="Times New Roman" w:cs="Times New Roman"/>
                <w:sz w:val="28"/>
                <w:szCs w:val="28"/>
                <w:lang w:val="en-US"/>
              </w:rPr>
              <w:t>Vacandard, «St. Bernard et la Seconde Croisade»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«Revue des questions historiques», 1885, 398); </w:t>
            </w:r>
            <w:r w:rsidRPr="00FE3667">
              <w:rPr>
                <w:rFonts w:ascii="Times New Roman" w:hAnsi="Times New Roman" w:cs="Times New Roman"/>
                <w:sz w:val="28"/>
                <w:szCs w:val="28"/>
              </w:rPr>
              <w:t>он</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следует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выводам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Нейманна</w:t>
            </w:r>
            <w:r w:rsidRPr="00FE3667">
              <w:rPr>
                <w:rFonts w:ascii="Times New Roman" w:hAnsi="Times New Roman" w:cs="Times New Roman"/>
                <w:sz w:val="28"/>
                <w:szCs w:val="28"/>
                <w:lang w:val="en-US"/>
              </w:rPr>
              <w:t>: D. h. Bernhard u. die Anfrange des 2 Kreuzzuges. 1882.</w:t>
            </w:r>
          </w:p>
        </w:tc>
      </w:tr>
    </w:tbl>
    <w:p w14:paraId="5D9B8DFD" w14:textId="77777777" w:rsidR="000710E9" w:rsidRPr="00FE3667" w:rsidRDefault="000710E9" w:rsidP="00577488">
      <w:pPr>
        <w:spacing w:before="240" w:line="360" w:lineRule="auto"/>
        <w:jc w:val="both"/>
        <w:rPr>
          <w:rFonts w:ascii="Times New Roman" w:eastAsia="Times New Roman" w:hAnsi="Times New Roman" w:cs="Times New Roman"/>
          <w:bCs/>
          <w:sz w:val="28"/>
          <w:szCs w:val="28"/>
        </w:rPr>
      </w:pPr>
      <w:r w:rsidRPr="00FE3667">
        <w:rPr>
          <w:rFonts w:ascii="Times New Roman" w:eastAsia="Times New Roman" w:hAnsi="Times New Roman" w:cs="Times New Roman"/>
          <w:bCs/>
          <w:sz w:val="28"/>
          <w:szCs w:val="28"/>
        </w:rPr>
        <w:t>В данном случае, это ссылка, которая предоставляется для читателя, чтобы он мог подробнее ознакомиться с конкретной темой. То, что Герье ссылается на статью Вакандарда, означает, что он высоко оценивал ее. Еще один вывод, который мы можем сделать благодаря этой сноске – это то, что Герье был знаком и с немецкоязычной литературой по теме своего сочинения.</w:t>
      </w:r>
    </w:p>
    <w:p w14:paraId="33A3152D" w14:textId="77777777" w:rsidR="000710E9" w:rsidRPr="00FE3667" w:rsidRDefault="000710E9" w:rsidP="00577488">
      <w:pPr>
        <w:spacing w:before="240" w:line="360" w:lineRule="auto"/>
        <w:jc w:val="both"/>
        <w:rPr>
          <w:rFonts w:ascii="Times New Roman" w:eastAsia="Times New Roman" w:hAnsi="Times New Roman" w:cs="Times New Roman"/>
          <w:bCs/>
          <w:sz w:val="28"/>
          <w:szCs w:val="28"/>
        </w:rPr>
      </w:pPr>
      <w:r w:rsidRPr="00FE3667">
        <w:rPr>
          <w:rFonts w:ascii="Times New Roman" w:eastAsia="Times New Roman" w:hAnsi="Times New Roman" w:cs="Times New Roman"/>
          <w:bCs/>
          <w:sz w:val="28"/>
          <w:szCs w:val="28"/>
        </w:rPr>
        <w:t>Отчетливым для нас предстает отношение Герье к еще одному труду, на который он ссылается – многотомному «Исследованию истории человечества» Франсуа Лорана. Выше мы уже упоминали о том, что Герье полагал сочинение Лорана полемическим, направленным против распространения клерикализма в Бельгии. Несмотря на недостатки, которые Герье отмечает в работе Лорана, он признает у автора «выдающуюся начитанность»</w:t>
      </w:r>
      <w:r w:rsidRPr="00FE3667">
        <w:rPr>
          <w:rStyle w:val="a5"/>
          <w:rFonts w:ascii="Times New Roman" w:eastAsia="Times New Roman" w:hAnsi="Times New Roman" w:cs="Times New Roman"/>
          <w:bCs/>
          <w:sz w:val="28"/>
          <w:szCs w:val="28"/>
        </w:rPr>
        <w:footnoteReference w:id="33"/>
      </w:r>
      <w:r w:rsidRPr="00FE3667">
        <w:rPr>
          <w:rFonts w:ascii="Times New Roman" w:eastAsia="Times New Roman" w:hAnsi="Times New Roman" w:cs="Times New Roman"/>
          <w:bCs/>
          <w:sz w:val="28"/>
          <w:szCs w:val="28"/>
        </w:rPr>
        <w:t xml:space="preserve"> и серьезный характер его исследования. Вместе с тем, Герье в своем сочинении зачастую полемизирует с Лораном, не соглашаясь с его оценкой деятельности Бернарда Клервоского.</w:t>
      </w:r>
    </w:p>
    <w:p w14:paraId="12703944" w14:textId="77777777" w:rsidR="000710E9" w:rsidRPr="00FE3667" w:rsidRDefault="000710E9" w:rsidP="00577488">
      <w:pPr>
        <w:spacing w:before="240" w:line="360" w:lineRule="auto"/>
        <w:jc w:val="both"/>
        <w:rPr>
          <w:rFonts w:ascii="Times New Roman" w:eastAsia="Times New Roman" w:hAnsi="Times New Roman" w:cs="Times New Roman"/>
          <w:bCs/>
          <w:sz w:val="28"/>
          <w:szCs w:val="28"/>
        </w:rPr>
      </w:pPr>
      <w:r w:rsidRPr="00FE3667">
        <w:rPr>
          <w:rFonts w:ascii="Times New Roman" w:eastAsia="Times New Roman" w:hAnsi="Times New Roman" w:cs="Times New Roman"/>
          <w:bCs/>
          <w:sz w:val="28"/>
          <w:szCs w:val="28"/>
        </w:rPr>
        <w:t>Для нашего исследования важно понять, почему именно Герье ссылается именно на работу Лорана. Для этого мы обратимся к фигуре самого Франсуа Лорана</w:t>
      </w:r>
      <w:r w:rsidRPr="00FE3667">
        <w:rPr>
          <w:rStyle w:val="a5"/>
          <w:rFonts w:ascii="Times New Roman" w:eastAsia="Times New Roman" w:hAnsi="Times New Roman" w:cs="Times New Roman"/>
          <w:bCs/>
          <w:sz w:val="28"/>
          <w:szCs w:val="28"/>
        </w:rPr>
        <w:footnoteReference w:id="34"/>
      </w:r>
      <w:r w:rsidRPr="00FE3667">
        <w:rPr>
          <w:rFonts w:ascii="Times New Roman" w:eastAsia="Times New Roman" w:hAnsi="Times New Roman" w:cs="Times New Roman"/>
          <w:bCs/>
          <w:sz w:val="28"/>
          <w:szCs w:val="28"/>
        </w:rPr>
        <w:t>. Высшее образование он получил в Государственном университете Лёвена (</w:t>
      </w:r>
      <w:r w:rsidRPr="00FE3667">
        <w:rPr>
          <w:rFonts w:ascii="Times New Roman" w:eastAsia="Times New Roman" w:hAnsi="Times New Roman" w:cs="Times New Roman"/>
          <w:bCs/>
          <w:sz w:val="28"/>
          <w:szCs w:val="28"/>
          <w:lang w:val="en-US"/>
        </w:rPr>
        <w:t>l</w:t>
      </w:r>
      <w:r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lang w:val="en-US"/>
        </w:rPr>
        <w:t>Universite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w:t>
      </w:r>
      <w:r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lang w:val="en-US"/>
        </w:rPr>
        <w:t>Etat</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Louvain</w:t>
      </w:r>
      <w:r w:rsidRPr="00FE3667">
        <w:rPr>
          <w:rFonts w:ascii="Times New Roman" w:eastAsia="Times New Roman" w:hAnsi="Times New Roman" w:cs="Times New Roman"/>
          <w:bCs/>
          <w:sz w:val="28"/>
          <w:szCs w:val="28"/>
        </w:rPr>
        <w:t xml:space="preserve">), продолжил его в Льежском </w:t>
      </w:r>
      <w:r w:rsidRPr="00FE3667">
        <w:rPr>
          <w:rFonts w:ascii="Times New Roman" w:eastAsia="Times New Roman" w:hAnsi="Times New Roman" w:cs="Times New Roman"/>
          <w:bCs/>
          <w:sz w:val="28"/>
          <w:szCs w:val="28"/>
        </w:rPr>
        <w:lastRenderedPageBreak/>
        <w:t>университете (</w:t>
      </w:r>
      <w:r w:rsidRPr="00FE3667">
        <w:rPr>
          <w:rFonts w:ascii="Times New Roman" w:eastAsia="Times New Roman" w:hAnsi="Times New Roman" w:cs="Times New Roman"/>
          <w:bCs/>
          <w:sz w:val="28"/>
          <w:szCs w:val="28"/>
          <w:lang w:val="en-US"/>
        </w:rPr>
        <w:t>l</w:t>
      </w:r>
      <w:r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lang w:val="en-US"/>
        </w:rPr>
        <w:t>Universite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w:t>
      </w:r>
      <w:r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lang w:val="en-US"/>
        </w:rPr>
        <w:t>Etat</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Liege</w:t>
      </w:r>
      <w:r w:rsidRPr="00FE3667">
        <w:rPr>
          <w:rFonts w:ascii="Times New Roman" w:eastAsia="Times New Roman" w:hAnsi="Times New Roman" w:cs="Times New Roman"/>
          <w:bCs/>
          <w:sz w:val="28"/>
          <w:szCs w:val="28"/>
        </w:rPr>
        <w:t>). После Бельгийской революции 1830 года он работал в министерстве юстиции нового государства. С 1836 по 1882 год он преподавал право в гентском университете (</w:t>
      </w:r>
      <w:r w:rsidRPr="00FE3667">
        <w:rPr>
          <w:rFonts w:ascii="Times New Roman" w:eastAsia="Times New Roman" w:hAnsi="Times New Roman" w:cs="Times New Roman"/>
          <w:bCs/>
          <w:sz w:val="28"/>
          <w:szCs w:val="28"/>
          <w:lang w:val="en-US"/>
        </w:rPr>
        <w:t>l</w:t>
      </w:r>
      <w:r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lang w:val="en-US"/>
        </w:rPr>
        <w:t>Universite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Gand</w:t>
      </w:r>
      <w:r w:rsidRPr="00FE3667">
        <w:rPr>
          <w:rFonts w:ascii="Times New Roman" w:eastAsia="Times New Roman" w:hAnsi="Times New Roman" w:cs="Times New Roman"/>
          <w:bCs/>
          <w:sz w:val="28"/>
          <w:szCs w:val="28"/>
        </w:rPr>
        <w:t>). Лоран стал автором фундаментальных работ: 33 тома «Принципов гражданского права» («</w:t>
      </w:r>
      <w:r w:rsidRPr="00FE3667">
        <w:rPr>
          <w:rFonts w:ascii="Times New Roman" w:eastAsia="Times New Roman" w:hAnsi="Times New Roman" w:cs="Times New Roman"/>
          <w:bCs/>
          <w:sz w:val="28"/>
          <w:szCs w:val="28"/>
          <w:lang w:val="en-US"/>
        </w:rPr>
        <w:t>Principes</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droit</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civil</w:t>
      </w:r>
      <w:r w:rsidRPr="00FE3667">
        <w:rPr>
          <w:rFonts w:ascii="Times New Roman" w:eastAsia="Times New Roman" w:hAnsi="Times New Roman" w:cs="Times New Roman"/>
          <w:bCs/>
          <w:sz w:val="28"/>
          <w:szCs w:val="28"/>
        </w:rPr>
        <w:t>»), представляющие из себя комментарий и исследование кодекса Наполеона, 18 томов «Исследования истории человечества» («</w:t>
      </w:r>
      <w:r w:rsidRPr="00FE3667">
        <w:rPr>
          <w:rFonts w:ascii="Times New Roman" w:eastAsia="Times New Roman" w:hAnsi="Times New Roman" w:cs="Times New Roman"/>
          <w:bCs/>
          <w:sz w:val="28"/>
          <w:szCs w:val="28"/>
          <w:lang w:val="en-US"/>
        </w:rPr>
        <w:t>Etudes</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sur</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l</w:t>
      </w:r>
      <w:r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lang w:val="en-US"/>
        </w:rPr>
        <w:t>histoire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de</w:t>
      </w:r>
      <w:r w:rsidRPr="00FE3667">
        <w:rPr>
          <w:rFonts w:ascii="Times New Roman" w:eastAsia="Times New Roman" w:hAnsi="Times New Roman" w:cs="Times New Roman"/>
          <w:bCs/>
          <w:sz w:val="28"/>
          <w:szCs w:val="28"/>
        </w:rPr>
        <w:t xml:space="preserve"> </w:t>
      </w:r>
      <w:r w:rsidRPr="00FE3667">
        <w:rPr>
          <w:rFonts w:ascii="Times New Roman" w:eastAsia="Times New Roman" w:hAnsi="Times New Roman" w:cs="Times New Roman"/>
          <w:bCs/>
          <w:sz w:val="28"/>
          <w:szCs w:val="28"/>
          <w:lang w:val="en-US"/>
        </w:rPr>
        <w:t>l</w:t>
      </w:r>
      <w:r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lang w:val="en-US"/>
        </w:rPr>
        <w:t>humanite</w:t>
      </w:r>
      <w:r w:rsidRPr="00FE3667">
        <w:rPr>
          <w:rFonts w:ascii="Times New Roman" w:eastAsia="Times New Roman" w:hAnsi="Times New Roman" w:cs="Times New Roman"/>
          <w:bCs/>
          <w:sz w:val="28"/>
          <w:szCs w:val="28"/>
        </w:rPr>
        <w:t>»). В своих трудах он уделял большое внимание отношениям церкви и государства, при этом, он не скрывал своего антиклерикализма.</w:t>
      </w:r>
    </w:p>
    <w:p w14:paraId="765197FA" w14:textId="490F4E76" w:rsidR="000710E9" w:rsidRPr="00FE3667" w:rsidRDefault="000710E9" w:rsidP="00577488">
      <w:pPr>
        <w:spacing w:before="240" w:line="360" w:lineRule="auto"/>
        <w:jc w:val="both"/>
        <w:rPr>
          <w:rFonts w:ascii="Times New Roman" w:eastAsia="Times New Roman" w:hAnsi="Times New Roman" w:cs="Times New Roman"/>
          <w:bCs/>
          <w:sz w:val="28"/>
          <w:szCs w:val="28"/>
        </w:rPr>
      </w:pPr>
      <w:r w:rsidRPr="00FE3667">
        <w:rPr>
          <w:rFonts w:ascii="Times New Roman" w:eastAsia="Times New Roman" w:hAnsi="Times New Roman" w:cs="Times New Roman"/>
          <w:bCs/>
          <w:sz w:val="28"/>
          <w:szCs w:val="28"/>
        </w:rPr>
        <w:t xml:space="preserve">Во многом за предвзятое отношение к церковным деятелям и </w:t>
      </w:r>
      <w:proofErr w:type="gramStart"/>
      <w:r w:rsidR="00577488" w:rsidRPr="00FE3667">
        <w:rPr>
          <w:rFonts w:ascii="Times New Roman" w:eastAsia="Times New Roman" w:hAnsi="Times New Roman" w:cs="Times New Roman"/>
          <w:bCs/>
          <w:sz w:val="28"/>
          <w:szCs w:val="28"/>
        </w:rPr>
        <w:t>Бернарду Клервоскому в частности</w:t>
      </w:r>
      <w:proofErr w:type="gramEnd"/>
      <w:r w:rsidR="00577488" w:rsidRPr="00FE3667">
        <w:rPr>
          <w:rFonts w:ascii="Times New Roman" w:eastAsia="Times New Roman" w:hAnsi="Times New Roman" w:cs="Times New Roman"/>
          <w:bCs/>
          <w:sz w:val="28"/>
          <w:szCs w:val="28"/>
        </w:rPr>
        <w:t>,</w:t>
      </w:r>
      <w:r w:rsidRPr="00FE3667">
        <w:rPr>
          <w:rFonts w:ascii="Times New Roman" w:eastAsia="Times New Roman" w:hAnsi="Times New Roman" w:cs="Times New Roman"/>
          <w:bCs/>
          <w:sz w:val="28"/>
          <w:szCs w:val="28"/>
        </w:rPr>
        <w:t xml:space="preserve"> Герье и критикует работу Лорана. Мы можем видеть это на примере тех цитат, которые мы приводим здесь:</w:t>
      </w:r>
    </w:p>
    <w:tbl>
      <w:tblPr>
        <w:tblStyle w:val="a6"/>
        <w:tblW w:w="0" w:type="auto"/>
        <w:tblLook w:val="04A0" w:firstRow="1" w:lastRow="0" w:firstColumn="1" w:lastColumn="0" w:noHBand="0" w:noVBand="1"/>
      </w:tblPr>
      <w:tblGrid>
        <w:gridCol w:w="3823"/>
        <w:gridCol w:w="1842"/>
        <w:gridCol w:w="3680"/>
      </w:tblGrid>
      <w:tr w:rsidR="00FE3667" w:rsidRPr="00D47359" w14:paraId="1F1C0A02" w14:textId="77777777" w:rsidTr="00577488">
        <w:tc>
          <w:tcPr>
            <w:tcW w:w="3823" w:type="dxa"/>
          </w:tcPr>
          <w:p w14:paraId="33404D74"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Отношение Бернарда к знанию и науке заслуживает особенного внимания. Его нередко выставляют ненавистником знания, и это не трудно сделать, если приводить отрывочные выражения его без связи с его общей мыслью. Так, напр., Лоран говорит о нем, что он «расточал презрение к ученым и науке» 3). Такой отзыв слишком узок и пренебрежителен по отношению к противнику или лицу другого направления, т.-е. дает повод именно к тому самому упреку, который Лоран делает Бернарду. С. 66</w:t>
            </w:r>
          </w:p>
        </w:tc>
        <w:tc>
          <w:tcPr>
            <w:tcW w:w="1842" w:type="dxa"/>
          </w:tcPr>
          <w:p w14:paraId="44E829E4"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3) Laurent. Etudes s. l’H. de l’Hum., VIII, p. 145.</w:t>
            </w:r>
          </w:p>
        </w:tc>
        <w:tc>
          <w:tcPr>
            <w:tcW w:w="3680" w:type="dxa"/>
          </w:tcPr>
          <w:p w14:paraId="199BE600"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rPr>
              <w:t>Цитата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указанной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страницы</w:t>
            </w:r>
            <w:r w:rsidRPr="00FE3667">
              <w:rPr>
                <w:rFonts w:ascii="Times New Roman" w:hAnsi="Times New Roman" w:cs="Times New Roman"/>
                <w:sz w:val="28"/>
                <w:szCs w:val="28"/>
                <w:lang w:val="en-US"/>
              </w:rPr>
              <w:t>:</w:t>
            </w:r>
          </w:p>
          <w:p w14:paraId="0CD33D22" w14:textId="77777777" w:rsidR="000710E9" w:rsidRPr="00FE3667" w:rsidRDefault="000710E9" w:rsidP="00577488">
            <w:pPr>
              <w:spacing w:before="240"/>
              <w:jc w:val="both"/>
              <w:rPr>
                <w:rFonts w:ascii="Times New Roman" w:hAnsi="Times New Roman" w:cs="Times New Roman"/>
                <w:sz w:val="28"/>
                <w:szCs w:val="28"/>
                <w:lang w:val="en-US"/>
              </w:rPr>
            </w:pPr>
          </w:p>
          <w:p w14:paraId="1EDCFE7F"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Il est certain qu’il prodigue le mepris aux savants et la science</w:t>
            </w:r>
          </w:p>
        </w:tc>
      </w:tr>
      <w:tr w:rsidR="00FE3667" w:rsidRPr="008B49EB" w14:paraId="4460B36F" w14:textId="77777777" w:rsidTr="00577488">
        <w:tc>
          <w:tcPr>
            <w:tcW w:w="3823" w:type="dxa"/>
          </w:tcPr>
          <w:p w14:paraId="11B8A73A"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Этой страницей Бернарда легко воспользоваться для полемики против </w:t>
            </w:r>
            <w:r w:rsidRPr="00FE3667">
              <w:rPr>
                <w:rFonts w:ascii="Times New Roman" w:hAnsi="Times New Roman" w:cs="Times New Roman"/>
                <w:sz w:val="28"/>
                <w:szCs w:val="28"/>
              </w:rPr>
              <w:lastRenderedPageBreak/>
              <w:t>средневекового католичества или аскетизма. Так поступил, между прочим, и Лоран в своем почтенном при всей своей тенденциозности труде 1), выбрав и сопоставив из трактата Бернарда все резкие места (</w:t>
            </w:r>
            <w:r w:rsidRPr="00FE3667">
              <w:rPr>
                <w:rFonts w:ascii="Times New Roman" w:hAnsi="Times New Roman" w:cs="Times New Roman"/>
                <w:sz w:val="28"/>
                <w:szCs w:val="28"/>
                <w:lang w:val="en-US"/>
              </w:rPr>
              <w:t>enormites</w:t>
            </w:r>
            <w:r w:rsidRPr="00FE3667">
              <w:rPr>
                <w:rFonts w:ascii="Times New Roman" w:hAnsi="Times New Roman" w:cs="Times New Roman"/>
                <w:sz w:val="28"/>
                <w:szCs w:val="28"/>
              </w:rPr>
              <w:t>), в которых прославляется избиение врагов Христа ради. Но в этих отрывочных выписках мысль Бернарда подвергается искажению. С. 74</w:t>
            </w:r>
          </w:p>
        </w:tc>
        <w:tc>
          <w:tcPr>
            <w:tcW w:w="1842" w:type="dxa"/>
          </w:tcPr>
          <w:p w14:paraId="73F40DE5"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lastRenderedPageBreak/>
              <w:t xml:space="preserve">1) Laurent. Etudes s. l’Histoire de </w:t>
            </w:r>
            <w:r w:rsidRPr="00FE3667">
              <w:rPr>
                <w:rFonts w:ascii="Times New Roman" w:hAnsi="Times New Roman" w:cs="Times New Roman"/>
                <w:sz w:val="28"/>
                <w:szCs w:val="28"/>
                <w:lang w:val="en-US"/>
              </w:rPr>
              <w:lastRenderedPageBreak/>
              <w:t>l’Humanite. 2 ed., t. VII, p. 253.</w:t>
            </w:r>
          </w:p>
        </w:tc>
        <w:tc>
          <w:tcPr>
            <w:tcW w:w="3680" w:type="dxa"/>
          </w:tcPr>
          <w:p w14:paraId="74C60260"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На указанной странице не представляется возможным найти что-либо относящееся </w:t>
            </w:r>
            <w:r w:rsidRPr="00FE3667">
              <w:rPr>
                <w:rFonts w:ascii="Times New Roman" w:hAnsi="Times New Roman" w:cs="Times New Roman"/>
                <w:sz w:val="28"/>
                <w:szCs w:val="28"/>
              </w:rPr>
              <w:lastRenderedPageBreak/>
              <w:t>к тому, о чем пишет Герье.</w:t>
            </w:r>
          </w:p>
          <w:p w14:paraId="6B560433"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Тем не менее, на 290 странице сочинения Лорана находим:</w:t>
            </w:r>
          </w:p>
          <w:p w14:paraId="5DEC04F2" w14:textId="77777777" w:rsidR="000710E9" w:rsidRPr="00FE3667" w:rsidRDefault="000710E9" w:rsidP="00577488">
            <w:pPr>
              <w:spacing w:before="240"/>
              <w:jc w:val="both"/>
              <w:rPr>
                <w:rFonts w:ascii="Times New Roman" w:hAnsi="Times New Roman" w:cs="Times New Roman"/>
                <w:sz w:val="28"/>
                <w:szCs w:val="28"/>
              </w:rPr>
            </w:pPr>
          </w:p>
          <w:p w14:paraId="4286B1D3" w14:textId="77777777" w:rsidR="000710E9" w:rsidRPr="00FE3667" w:rsidRDefault="000710E9" w:rsidP="00577488">
            <w:pPr>
              <w:autoSpaceDE w:val="0"/>
              <w:autoSpaceDN w:val="0"/>
              <w:adjustRightInd w:val="0"/>
              <w:spacing w:before="240"/>
              <w:jc w:val="both"/>
              <w:rPr>
                <w:rFonts w:ascii="Times New Roman" w:eastAsiaTheme="minorHAnsi" w:hAnsi="Times New Roman" w:cs="Times New Roman"/>
                <w:sz w:val="28"/>
                <w:szCs w:val="28"/>
                <w:lang w:val="en-US" w:eastAsia="en-US"/>
              </w:rPr>
            </w:pPr>
            <w:r w:rsidRPr="00FE3667">
              <w:rPr>
                <w:rFonts w:ascii="Times New Roman" w:eastAsiaTheme="minorHAnsi" w:hAnsi="Times New Roman" w:cs="Times New Roman"/>
                <w:sz w:val="28"/>
                <w:szCs w:val="28"/>
                <w:lang w:val="en-US" w:eastAsia="en-US"/>
              </w:rPr>
              <w:t>Les ordres militaires sont, aux yeux de saint Bernard, la plus admirable des institutions: «Les moines guerriers, loin de craindre la mort, la désirent, et leur mort sur le champ de bataille est de toutes les saintes morts la plus sainte, car ils meurent pour Dieu (2</w:t>
            </w:r>
            <w:proofErr w:type="gramStart"/>
            <w:r w:rsidRPr="00FE3667">
              <w:rPr>
                <w:rFonts w:ascii="Times New Roman" w:eastAsiaTheme="minorHAnsi" w:hAnsi="Times New Roman" w:cs="Times New Roman"/>
                <w:sz w:val="28"/>
                <w:szCs w:val="28"/>
                <w:lang w:val="en-US" w:eastAsia="en-US"/>
              </w:rPr>
              <w:t>).»</w:t>
            </w:r>
            <w:proofErr w:type="gramEnd"/>
            <w:r w:rsidRPr="00FE3667">
              <w:rPr>
                <w:rFonts w:ascii="Times New Roman" w:eastAsiaTheme="minorHAnsi" w:hAnsi="Times New Roman" w:cs="Times New Roman"/>
                <w:sz w:val="28"/>
                <w:szCs w:val="28"/>
                <w:lang w:val="en-US" w:eastAsia="en-US"/>
              </w:rPr>
              <w:t xml:space="preserve"> Cependant saint Bernard repousse toute espèce de guerre, il n'y voit que des passions condamnables, l'ambition, la cupidité, la vengeance; le vainqueur et le vaincu, dit-il, sont également à plaindre, parce que l'un commet un péché mortel et que l'autre encourt la mort de l'âme: à ce point de vue, des moines faisant profession de verser le sang n'étaient-ils pas une veritable monstruosité? «Les chevaliers du Christ, répond saint Bernard, peuvent en toute sécurité combattre les infidèles, car ils combattent pour Dieu (1). Donner ou recevoir la mort n'est pas un péché pour eux, c'est une action des plus glorieuses. Ils sont les ministers de Dieu pour exercer sa vengeance; la mort qu'ils donnent est un </w:t>
            </w:r>
            <w:r w:rsidRPr="00FE3667">
              <w:rPr>
                <w:rFonts w:ascii="Times New Roman" w:eastAsiaTheme="minorHAnsi" w:hAnsi="Times New Roman" w:cs="Times New Roman"/>
                <w:sz w:val="28"/>
                <w:szCs w:val="28"/>
                <w:lang w:val="en-US" w:eastAsia="en-US"/>
              </w:rPr>
              <w:lastRenderedPageBreak/>
              <w:t>profit pour le Christ, le Fils de Dieu aime de recevoir le sang de ses ennemis, il est glorifié dans la mort des païens (2</w:t>
            </w:r>
            <w:proofErr w:type="gramStart"/>
            <w:r w:rsidRPr="00FE3667">
              <w:rPr>
                <w:rFonts w:ascii="Times New Roman" w:eastAsiaTheme="minorHAnsi" w:hAnsi="Times New Roman" w:cs="Times New Roman"/>
                <w:sz w:val="28"/>
                <w:szCs w:val="28"/>
                <w:lang w:val="en-US" w:eastAsia="en-US"/>
              </w:rPr>
              <w:t>).»</w:t>
            </w:r>
            <w:proofErr w:type="gramEnd"/>
          </w:p>
        </w:tc>
      </w:tr>
    </w:tbl>
    <w:p w14:paraId="4CD0839D" w14:textId="77777777" w:rsidR="000710E9" w:rsidRPr="00FE3667" w:rsidRDefault="000710E9" w:rsidP="00577488">
      <w:pPr>
        <w:spacing w:before="240" w:line="360" w:lineRule="auto"/>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lastRenderedPageBreak/>
        <w:t xml:space="preserve">Вызывает вопрос вторая цитата, представленная в данной таблице. Действительно, на 253 странице седьмого тома «Исследования истории человечества» Лоран рассказывает о феодальных войнах и соперничестве английских и французских королей. На указанной странице мы не находим каких-либо упоминаний святого Бернарда или цитат из его сочинений. У Герье указано, что он использовал второе издание седьмого тома работы Лорана. Нами использовался документ, отсканированный с этого издания, которое хранится в библиотеке </w:t>
      </w:r>
      <w:r w:rsidRPr="00FE3667">
        <w:rPr>
          <w:rFonts w:ascii="Times New Roman" w:eastAsia="Times New Roman" w:hAnsi="Times New Roman" w:cs="Times New Roman"/>
          <w:sz w:val="28"/>
          <w:szCs w:val="28"/>
          <w:lang w:val="en-US"/>
        </w:rPr>
        <w:t>Robarts</w:t>
      </w:r>
      <w:r w:rsidRPr="00FE3667">
        <w:rPr>
          <w:rFonts w:ascii="Times New Roman" w:eastAsia="Times New Roman" w:hAnsi="Times New Roman" w:cs="Times New Roman"/>
          <w:sz w:val="28"/>
          <w:szCs w:val="28"/>
        </w:rPr>
        <w:t xml:space="preserve"> университета Торонто. Однако, если на 253 странице мы ничего не находим, то 289 и 290 страницы как раз содержат то, о чем писал Герье. Неизвестно, с чем связана такая ошибка, но наиболее вероятно, что ее причина – опечатка.</w:t>
      </w:r>
    </w:p>
    <w:p w14:paraId="7655F327" w14:textId="77777777" w:rsidR="000710E9" w:rsidRPr="00FE3667" w:rsidRDefault="000710E9" w:rsidP="00577488">
      <w:pPr>
        <w:spacing w:before="240" w:line="360" w:lineRule="auto"/>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t>Другое исследование, на которое Герье активно ссылается в своей книге, — это работа англичанина Джеймса Огастуса Коттера Морисона (</w:t>
      </w:r>
      <w:r w:rsidRPr="00FE3667">
        <w:rPr>
          <w:rFonts w:ascii="Times New Roman" w:eastAsia="Times New Roman" w:hAnsi="Times New Roman" w:cs="Times New Roman"/>
          <w:sz w:val="28"/>
          <w:szCs w:val="28"/>
          <w:lang w:val="en-US"/>
        </w:rPr>
        <w:t>James</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Augustus</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Cotter</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Morison</w:t>
      </w:r>
      <w:r w:rsidRPr="00FE3667">
        <w:rPr>
          <w:rFonts w:ascii="Times New Roman" w:eastAsia="Times New Roman" w:hAnsi="Times New Roman" w:cs="Times New Roman"/>
          <w:sz w:val="28"/>
          <w:szCs w:val="28"/>
        </w:rPr>
        <w:t>, 1832-1888) «Жизнь и времена святого Бернарда» («</w:t>
      </w:r>
      <w:r w:rsidRPr="00FE3667">
        <w:rPr>
          <w:rFonts w:ascii="Times New Roman" w:eastAsia="Times New Roman" w:hAnsi="Times New Roman" w:cs="Times New Roman"/>
          <w:sz w:val="28"/>
          <w:szCs w:val="28"/>
          <w:lang w:val="en-US"/>
        </w:rPr>
        <w:t>The</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Life</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and</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Times</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of</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St</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Bernard</w:t>
      </w:r>
      <w:r w:rsidRPr="00FE3667">
        <w:rPr>
          <w:rFonts w:ascii="Times New Roman" w:eastAsia="Times New Roman" w:hAnsi="Times New Roman" w:cs="Times New Roman"/>
          <w:sz w:val="28"/>
          <w:szCs w:val="28"/>
        </w:rPr>
        <w:t>»). Это сочинение было опубликовано в Лондоне в 1863 году. Однако, прежде чем мы перейдем к рассмотрению данной книги, следует обратиться к фигуре самого Морисона. С 1834 по 1840 год он жил со своим отцом в Париже, где приобрел не только знание местного языка, но и интерес к истории Франции. В 1850 году он поступил в оксфордский Линкольн-Колледж (Lincoln College, Oxford) и обучался там до 1859 года. В университете он приобрел множество знакомых, которые повлияли на его взгляды</w:t>
      </w:r>
      <w:r w:rsidRPr="00FE3667">
        <w:rPr>
          <w:rStyle w:val="a5"/>
          <w:rFonts w:ascii="Times New Roman" w:eastAsia="Times New Roman" w:hAnsi="Times New Roman" w:cs="Times New Roman"/>
          <w:sz w:val="28"/>
          <w:szCs w:val="28"/>
        </w:rPr>
        <w:footnoteReference w:id="35"/>
      </w:r>
      <w:r w:rsidRPr="00FE3667">
        <w:rPr>
          <w:rFonts w:ascii="Times New Roman" w:eastAsia="Times New Roman" w:hAnsi="Times New Roman" w:cs="Times New Roman"/>
          <w:sz w:val="28"/>
          <w:szCs w:val="28"/>
        </w:rPr>
        <w:t>. Морисон был историком-любителем, не стремившимся построить академическую карьеру</w:t>
      </w:r>
      <w:r w:rsidRPr="00FE3667">
        <w:rPr>
          <w:rStyle w:val="a5"/>
          <w:rFonts w:ascii="Times New Roman" w:eastAsia="Times New Roman" w:hAnsi="Times New Roman" w:cs="Times New Roman"/>
          <w:sz w:val="28"/>
          <w:szCs w:val="28"/>
        </w:rPr>
        <w:footnoteReference w:id="36"/>
      </w:r>
      <w:r w:rsidRPr="00FE3667">
        <w:rPr>
          <w:rFonts w:ascii="Times New Roman" w:eastAsia="Times New Roman" w:hAnsi="Times New Roman" w:cs="Times New Roman"/>
          <w:sz w:val="28"/>
          <w:szCs w:val="28"/>
        </w:rPr>
        <w:t xml:space="preserve">. Морисон стоял на </w:t>
      </w:r>
      <w:r w:rsidRPr="00FE3667">
        <w:rPr>
          <w:rFonts w:ascii="Times New Roman" w:eastAsia="Times New Roman" w:hAnsi="Times New Roman" w:cs="Times New Roman"/>
          <w:sz w:val="28"/>
          <w:szCs w:val="28"/>
        </w:rPr>
        <w:lastRenderedPageBreak/>
        <w:t xml:space="preserve">позитивистских позициях, как и многие другие английские интеллектуалы конца </w:t>
      </w:r>
      <w:r w:rsidRPr="00FE3667">
        <w:rPr>
          <w:rFonts w:ascii="Times New Roman" w:eastAsia="Times New Roman" w:hAnsi="Times New Roman" w:cs="Times New Roman"/>
          <w:sz w:val="28"/>
          <w:szCs w:val="28"/>
          <w:lang w:val="en-US"/>
        </w:rPr>
        <w:t>XIX</w:t>
      </w:r>
      <w:r w:rsidRPr="00FE3667">
        <w:rPr>
          <w:rFonts w:ascii="Times New Roman" w:eastAsia="Times New Roman" w:hAnsi="Times New Roman" w:cs="Times New Roman"/>
          <w:sz w:val="28"/>
          <w:szCs w:val="28"/>
        </w:rPr>
        <w:t xml:space="preserve"> века</w:t>
      </w:r>
      <w:r w:rsidRPr="00FE3667">
        <w:rPr>
          <w:rStyle w:val="a5"/>
          <w:rFonts w:ascii="Times New Roman" w:eastAsia="Times New Roman" w:hAnsi="Times New Roman" w:cs="Times New Roman"/>
          <w:sz w:val="28"/>
          <w:szCs w:val="28"/>
        </w:rPr>
        <w:footnoteReference w:id="37"/>
      </w:r>
      <w:r w:rsidRPr="00FE3667">
        <w:rPr>
          <w:rFonts w:ascii="Times New Roman" w:eastAsia="Times New Roman" w:hAnsi="Times New Roman" w:cs="Times New Roman"/>
          <w:sz w:val="28"/>
          <w:szCs w:val="28"/>
        </w:rPr>
        <w:t>.</w:t>
      </w:r>
    </w:p>
    <w:p w14:paraId="5A5E0631" w14:textId="77777777" w:rsidR="000710E9" w:rsidRPr="00FE3667" w:rsidRDefault="000710E9" w:rsidP="00577488">
      <w:pPr>
        <w:spacing w:before="240" w:line="360" w:lineRule="auto"/>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t>Книга «Жизнь и времена святого Бернарда» посвящена Томасу Карлайлу (</w:t>
      </w:r>
      <w:r w:rsidRPr="00FE3667">
        <w:rPr>
          <w:rFonts w:ascii="Times New Roman" w:eastAsia="Times New Roman" w:hAnsi="Times New Roman" w:cs="Times New Roman"/>
          <w:sz w:val="28"/>
          <w:szCs w:val="28"/>
          <w:lang w:val="en-US"/>
        </w:rPr>
        <w:t>Thomas</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sz w:val="28"/>
          <w:szCs w:val="28"/>
          <w:lang w:val="en-US"/>
        </w:rPr>
        <w:t>Carlyle</w:t>
      </w:r>
      <w:r w:rsidRPr="00FE3667">
        <w:rPr>
          <w:rFonts w:ascii="Times New Roman" w:eastAsia="Times New Roman" w:hAnsi="Times New Roman" w:cs="Times New Roman"/>
          <w:sz w:val="28"/>
          <w:szCs w:val="28"/>
        </w:rPr>
        <w:t>), шотландскому философу, историку и математику, который был одним из главных сторонников и разработчиков теории великих людей. По мнению Карлайла, «мировая история – ни что иное как биография великих людей»</w:t>
      </w:r>
      <w:r w:rsidRPr="00FE3667">
        <w:rPr>
          <w:rStyle w:val="a5"/>
          <w:rFonts w:ascii="Times New Roman" w:eastAsia="Times New Roman" w:hAnsi="Times New Roman" w:cs="Times New Roman"/>
          <w:sz w:val="28"/>
          <w:szCs w:val="28"/>
        </w:rPr>
        <w:footnoteReference w:id="38"/>
      </w:r>
      <w:r w:rsidRPr="00FE3667">
        <w:rPr>
          <w:rFonts w:ascii="Times New Roman" w:hAnsi="Times New Roman" w:cs="Times New Roman"/>
          <w:sz w:val="28"/>
          <w:szCs w:val="28"/>
        </w:rPr>
        <w:t>. Карлайл оказал на Морисона значительное влияние, что можно проследить на страницах книги о святом Бернарде последнего.</w:t>
      </w:r>
    </w:p>
    <w:p w14:paraId="64207CB6"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«Жизнь и времена святого Бернарда» рассматривает все основные события в жизни Бернарда Клервоского, поднимая при этом темы, так или иначе связанные с ним: учение Пьера Абеляра, Крестовые походы, правление Людовика VI, смерть Карла Доброго и так далее.</w:t>
      </w:r>
    </w:p>
    <w:p w14:paraId="4D5D3612" w14:textId="77777777" w:rsidR="000710E9" w:rsidRPr="00FE3667" w:rsidRDefault="000710E9" w:rsidP="00577488">
      <w:pPr>
        <w:spacing w:before="240" w:line="360" w:lineRule="auto"/>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t>Здесь мы приведем ссылки, которые Герье дает на работу Морисона:</w:t>
      </w:r>
    </w:p>
    <w:p w14:paraId="0BF03638" w14:textId="77777777" w:rsidR="000710E9" w:rsidRPr="00FE3667" w:rsidRDefault="000710E9" w:rsidP="00577488">
      <w:pPr>
        <w:spacing w:before="240" w:line="360" w:lineRule="auto"/>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946"/>
        <w:gridCol w:w="1973"/>
        <w:gridCol w:w="3652"/>
      </w:tblGrid>
      <w:tr w:rsidR="00FE3667" w:rsidRPr="00D47359" w14:paraId="3FE9941F" w14:textId="77777777" w:rsidTr="00577488">
        <w:tc>
          <w:tcPr>
            <w:tcW w:w="3946" w:type="dxa"/>
          </w:tcPr>
          <w:p w14:paraId="195CC87B"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Из приведенного факта, однако, не следует заключать, чтобы Бернард был равнодушен к природе. Напротив, он говорит о ней в своих сочинениях с таким чувством, что один из его последних биографов приписывает ему даже любовь к природе 1). С. 32</w:t>
            </w:r>
          </w:p>
        </w:tc>
        <w:tc>
          <w:tcPr>
            <w:tcW w:w="1973" w:type="dxa"/>
          </w:tcPr>
          <w:p w14:paraId="1783CAC3"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1) Morison. Life and Times of St. Bernard. 1884, p. 20.</w:t>
            </w:r>
          </w:p>
        </w:tc>
        <w:tc>
          <w:tcPr>
            <w:tcW w:w="3652" w:type="dxa"/>
          </w:tcPr>
          <w:p w14:paraId="36065788"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rPr>
              <w:t>Цитата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указанной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странице</w:t>
            </w:r>
            <w:r w:rsidRPr="00FE3667">
              <w:rPr>
                <w:rFonts w:ascii="Times New Roman" w:hAnsi="Times New Roman" w:cs="Times New Roman"/>
                <w:sz w:val="28"/>
                <w:szCs w:val="28"/>
                <w:lang w:val="en-US"/>
              </w:rPr>
              <w:t>:</w:t>
            </w:r>
          </w:p>
          <w:p w14:paraId="2C58DB31" w14:textId="77777777" w:rsidR="000710E9" w:rsidRPr="00FE3667" w:rsidRDefault="000710E9" w:rsidP="00577488">
            <w:pPr>
              <w:spacing w:before="240"/>
              <w:jc w:val="both"/>
              <w:rPr>
                <w:rFonts w:ascii="Times New Roman" w:hAnsi="Times New Roman" w:cs="Times New Roman"/>
                <w:sz w:val="28"/>
                <w:szCs w:val="28"/>
                <w:lang w:val="en-US"/>
              </w:rPr>
            </w:pPr>
          </w:p>
          <w:p w14:paraId="67DDB805"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But, even according to his own showing in after life, there was another influence to which he owed more than to all his austerities, and that was his love of, and communion with, Nature. His ardent imagination, which gave a mystic and manifold meaning to outward facts, his love for peace and meditation, his </w:t>
            </w:r>
            <w:r w:rsidRPr="00FE3667">
              <w:rPr>
                <w:rFonts w:ascii="Times New Roman" w:hAnsi="Times New Roman" w:cs="Times New Roman"/>
                <w:sz w:val="28"/>
                <w:szCs w:val="28"/>
                <w:lang w:val="en-US"/>
              </w:rPr>
              <w:lastRenderedPageBreak/>
              <w:t xml:space="preserve">truly Christian and jubilant heart, which ever gave thanks for all things, all contributed to give him this fond delight in Nature, … </w:t>
            </w:r>
          </w:p>
        </w:tc>
      </w:tr>
      <w:tr w:rsidR="00FE3667" w:rsidRPr="00D47359" w14:paraId="44F7C80E" w14:textId="77777777" w:rsidTr="00577488">
        <w:tc>
          <w:tcPr>
            <w:tcW w:w="3946" w:type="dxa"/>
          </w:tcPr>
          <w:p w14:paraId="7EE45036"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lastRenderedPageBreak/>
              <w:t>С другой стороны, мы не можем, однако, согласиться и с способом оправдания, к которому прибегает расположенный к Бернарду биограф, признавая трактат «О новом воинстве» одним из самых слабых его произведений, написанным в раннюю пору его литературной деятельности, и полагая, что Бернард отнесся бы иначе к своему предмету в более зрелые годы, когда он был пресыщен горем и разочарованием и мир представлялся ему не романтическим сном, а горькой реальностью 1). С. 75</w:t>
            </w:r>
          </w:p>
        </w:tc>
        <w:tc>
          <w:tcPr>
            <w:tcW w:w="1973" w:type="dxa"/>
          </w:tcPr>
          <w:p w14:paraId="17E6177D"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1) </w:t>
            </w:r>
            <w:r w:rsidRPr="00FE3667">
              <w:rPr>
                <w:rFonts w:ascii="Times New Roman" w:hAnsi="Times New Roman" w:cs="Times New Roman"/>
                <w:sz w:val="28"/>
                <w:szCs w:val="28"/>
                <w:lang w:val="en-US"/>
              </w:rPr>
              <w:t>Morrison, p. 115.</w:t>
            </w:r>
          </w:p>
        </w:tc>
        <w:tc>
          <w:tcPr>
            <w:tcW w:w="3652" w:type="dxa"/>
          </w:tcPr>
          <w:p w14:paraId="711FD13A"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Цитату находим на 145 странице указанного сочинения:</w:t>
            </w:r>
          </w:p>
          <w:p w14:paraId="6CAA8E76" w14:textId="77777777" w:rsidR="000710E9" w:rsidRPr="00FE3667" w:rsidRDefault="000710E9" w:rsidP="00577488">
            <w:pPr>
              <w:widowControl w:val="0"/>
              <w:autoSpaceDE w:val="0"/>
              <w:autoSpaceDN w:val="0"/>
              <w:adjustRightInd w:val="0"/>
              <w:spacing w:before="240" w:after="240"/>
              <w:jc w:val="both"/>
              <w:rPr>
                <w:rFonts w:ascii="Times New Roman" w:hAnsi="Times New Roman" w:cs="Times New Roman"/>
                <w:sz w:val="28"/>
                <w:szCs w:val="28"/>
              </w:rPr>
            </w:pPr>
          </w:p>
          <w:p w14:paraId="66283063" w14:textId="77777777" w:rsidR="000710E9" w:rsidRPr="00FE3667" w:rsidRDefault="000710E9" w:rsidP="00577488">
            <w:pPr>
              <w:widowControl w:val="0"/>
              <w:autoSpaceDE w:val="0"/>
              <w:autoSpaceDN w:val="0"/>
              <w:adjustRightInd w:val="0"/>
              <w:spacing w:before="240" w:after="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On the whole this exhortation must be set down as one of </w:t>
            </w:r>
            <w:r w:rsidRPr="00FE3667">
              <w:rPr>
                <w:rFonts w:ascii="Times New Roman" w:hAnsi="Times New Roman" w:cs="Times New Roman"/>
                <w:position w:val="2"/>
                <w:sz w:val="28"/>
                <w:szCs w:val="28"/>
                <w:lang w:val="en-US"/>
              </w:rPr>
              <w:t xml:space="preserve">Bernard's </w:t>
            </w:r>
            <w:r w:rsidRPr="00FE3667">
              <w:rPr>
                <w:rFonts w:ascii="Times New Roman" w:hAnsi="Times New Roman" w:cs="Times New Roman"/>
                <w:sz w:val="28"/>
                <w:szCs w:val="28"/>
                <w:lang w:val="en-US"/>
              </w:rPr>
              <w:t xml:space="preserve">weakest compositions. It sprang much more from </w:t>
            </w:r>
            <w:r w:rsidRPr="00FE3667">
              <w:rPr>
                <w:rFonts w:ascii="Times New Roman" w:hAnsi="Times New Roman" w:cs="Times New Roman"/>
                <w:position w:val="2"/>
                <w:sz w:val="28"/>
                <w:szCs w:val="28"/>
                <w:lang w:val="en-US"/>
              </w:rPr>
              <w:t xml:space="preserve">his </w:t>
            </w:r>
            <w:r w:rsidRPr="00FE3667">
              <w:rPr>
                <w:rFonts w:ascii="Times New Roman" w:hAnsi="Times New Roman" w:cs="Times New Roman"/>
                <w:sz w:val="28"/>
                <w:szCs w:val="28"/>
                <w:lang w:val="en-US"/>
              </w:rPr>
              <w:t>rhetorical imagination than from his deep and fervent soul. He</w:t>
            </w:r>
            <w:r w:rsidRPr="00FE3667">
              <w:rPr>
                <w:rFonts w:ascii="Times New Roman" w:hAnsi="Times New Roman" w:cs="Times New Roman"/>
                <w:position w:val="2"/>
                <w:sz w:val="28"/>
                <w:szCs w:val="28"/>
                <w:lang w:val="en-US"/>
              </w:rPr>
              <w:t xml:space="preserve"> </w:t>
            </w:r>
            <w:r w:rsidRPr="00FE3667">
              <w:rPr>
                <w:rFonts w:ascii="Times New Roman" w:hAnsi="Times New Roman" w:cs="Times New Roman"/>
                <w:sz w:val="28"/>
                <w:szCs w:val="28"/>
                <w:lang w:val="en-US"/>
              </w:rPr>
              <w:t xml:space="preserve">wrote it in the early morning of his influence and rising </w:t>
            </w:r>
            <w:r w:rsidRPr="00FE3667">
              <w:rPr>
                <w:rFonts w:ascii="Times New Roman" w:hAnsi="Times New Roman" w:cs="Times New Roman"/>
                <w:position w:val="2"/>
                <w:sz w:val="28"/>
                <w:szCs w:val="28"/>
                <w:lang w:val="en-US"/>
              </w:rPr>
              <w:t xml:space="preserve">fame. </w:t>
            </w:r>
            <w:r w:rsidRPr="00FE3667">
              <w:rPr>
                <w:rFonts w:ascii="Times New Roman" w:hAnsi="Times New Roman" w:cs="Times New Roman"/>
                <w:sz w:val="28"/>
                <w:szCs w:val="28"/>
                <w:lang w:val="en-US"/>
              </w:rPr>
              <w:t xml:space="preserve">In after years, when sorrow, disappointment, and sick- ness had subdued and saddened him, when the men and things of this world had passed from a romantic dream to a painful reality, it is at least probable that, if he had written anything at all on the subject, it would have been in a different strain. </w:t>
            </w:r>
          </w:p>
          <w:p w14:paraId="2ED538FB" w14:textId="77777777" w:rsidR="000710E9" w:rsidRPr="00FE3667" w:rsidRDefault="000710E9" w:rsidP="00577488">
            <w:pPr>
              <w:spacing w:before="240"/>
              <w:jc w:val="both"/>
              <w:rPr>
                <w:rFonts w:ascii="Times New Roman" w:hAnsi="Times New Roman" w:cs="Times New Roman"/>
                <w:sz w:val="28"/>
                <w:szCs w:val="28"/>
                <w:lang w:val="en-US"/>
              </w:rPr>
            </w:pPr>
          </w:p>
        </w:tc>
      </w:tr>
      <w:tr w:rsidR="00FE3667" w:rsidRPr="00D47359" w14:paraId="21BF9735" w14:textId="77777777" w:rsidTr="00577488">
        <w:tc>
          <w:tcPr>
            <w:tcW w:w="3946" w:type="dxa"/>
          </w:tcPr>
          <w:p w14:paraId="70C296E0"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Нарекания на Бернарда слышатся и теперь, и даже преувеличенные; разве это «не признание намеренного двоедушия» со стороны Бернарда? – восклицает один из современных нам историков 1). С. 106</w:t>
            </w:r>
          </w:p>
        </w:tc>
        <w:tc>
          <w:tcPr>
            <w:tcW w:w="1973" w:type="dxa"/>
          </w:tcPr>
          <w:p w14:paraId="74230EC0"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1) Моррисон (</w:t>
            </w:r>
            <w:r w:rsidRPr="00FE3667">
              <w:rPr>
                <w:rFonts w:ascii="Times New Roman" w:hAnsi="Times New Roman" w:cs="Times New Roman"/>
                <w:sz w:val="28"/>
                <w:szCs w:val="28"/>
                <w:lang w:val="en-US"/>
              </w:rPr>
              <w:t>Life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of</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Bern</w:t>
            </w:r>
            <w:r w:rsidRPr="00FE3667">
              <w:rPr>
                <w:rFonts w:ascii="Times New Roman" w:hAnsi="Times New Roman" w:cs="Times New Roman"/>
                <w:sz w:val="28"/>
                <w:szCs w:val="28"/>
              </w:rPr>
              <w:t xml:space="preserve">., 347) полемизирует по этому поводу с </w:t>
            </w:r>
            <w:r w:rsidRPr="00FE3667">
              <w:rPr>
                <w:rFonts w:ascii="Times New Roman" w:hAnsi="Times New Roman" w:cs="Times New Roman"/>
                <w:sz w:val="28"/>
                <w:szCs w:val="28"/>
                <w:lang w:val="en-US"/>
              </w:rPr>
              <w:t>Arbois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Jubainville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rPr>
              <w:lastRenderedPageBreak/>
              <w:t xml:space="preserve">защищающим Бернарда. Клерикальный историк </w:t>
            </w:r>
            <w:r w:rsidRPr="00FE3667">
              <w:rPr>
                <w:rFonts w:ascii="Times New Roman" w:hAnsi="Times New Roman" w:cs="Times New Roman"/>
                <w:sz w:val="28"/>
                <w:szCs w:val="28"/>
                <w:lang w:val="en-US"/>
              </w:rPr>
              <w:t xml:space="preserve">abbe Ratisbonne </w:t>
            </w:r>
            <w:r w:rsidRPr="00FE3667">
              <w:rPr>
                <w:rFonts w:ascii="Times New Roman" w:hAnsi="Times New Roman" w:cs="Times New Roman"/>
                <w:sz w:val="28"/>
                <w:szCs w:val="28"/>
              </w:rPr>
              <w:t>совсем умалчивает о данном факте.</w:t>
            </w:r>
          </w:p>
        </w:tc>
        <w:tc>
          <w:tcPr>
            <w:tcW w:w="3652" w:type="dxa"/>
          </w:tcPr>
          <w:p w14:paraId="7FF9D3DB"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lastRenderedPageBreak/>
              <w:t>Цитата взята из сноски на указанной странице:</w:t>
            </w:r>
          </w:p>
          <w:p w14:paraId="2E417F5B"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It is absurd to argue, as M. D'Arbois de Jubainville does, that this is not a confession of intended duplicity on the part of Bernard and the clerical </w:t>
            </w:r>
            <w:r w:rsidRPr="00FE3667">
              <w:rPr>
                <w:rFonts w:ascii="Times New Roman" w:hAnsi="Times New Roman" w:cs="Times New Roman"/>
                <w:sz w:val="28"/>
                <w:szCs w:val="28"/>
                <w:lang w:val="en-US"/>
              </w:rPr>
              <w:lastRenderedPageBreak/>
              <w:t xml:space="preserve">party. The terms which the king and Ralph offered were, that the would withdraw their forces from Theobald's territory, if he would make their peace with the Pope. Ralph was excommunicated, not as assailant of Theobald in the field, but as a sinner, living in adultery with a concubine. If the crime existed still – which it did – it was wrong to raise the interdict; if it had been condoned, as a condition of peace, it was wrong to renew it, which was soon after done, as the weaker party clearly foresaw. </w:t>
            </w:r>
          </w:p>
        </w:tc>
      </w:tr>
    </w:tbl>
    <w:p w14:paraId="4E189B3A" w14:textId="77777777" w:rsidR="000710E9" w:rsidRPr="00FE3667" w:rsidRDefault="000710E9" w:rsidP="00577488">
      <w:pPr>
        <w:spacing w:before="240" w:line="360" w:lineRule="auto"/>
        <w:jc w:val="both"/>
        <w:rPr>
          <w:rFonts w:ascii="Times New Roman" w:eastAsia="Times New Roman" w:hAnsi="Times New Roman" w:cs="Times New Roman"/>
          <w:sz w:val="28"/>
          <w:szCs w:val="28"/>
          <w:lang w:val="en-US"/>
        </w:rPr>
      </w:pPr>
    </w:p>
    <w:p w14:paraId="2107EB25" w14:textId="77777777" w:rsidR="000710E9" w:rsidRPr="00FE3667" w:rsidRDefault="000710E9" w:rsidP="00577488">
      <w:pPr>
        <w:spacing w:before="240" w:line="360" w:lineRule="auto"/>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t xml:space="preserve">Мы сразу можем отметить ошибку, которая допущена в книге Герье: вторая цитата из Морисона обнаруживается не на 115 странице, а на 145. Вероятно, что это можно объяснить простой опечаткой, в пользу чего говорит схожесть написания цифр 1 и 4. Цитаты, которые приводит Герье, представляют собой точный перевод того, что мы находим в тексте самого Морисона. Как мы можем видеть, в приведенных фрагментах различается то, как Герье оценивает работу Морисона. В одном из них он называет Морисона «расположенным к Бернарду биографом», в другом критикует его за «преувеличенные» нарекания на Бернарда. Тем не менее, на наш взгляд, можно отметить, что Герье считал, что Морисон положительно оценивал фигуру Бернарда. Учитывая, что «Жизнь и времена святого Бернарда» посвящена Карлайлу, мы можем с уверенностью предположить, что Морисон </w:t>
      </w:r>
      <w:r w:rsidRPr="00FE3667">
        <w:rPr>
          <w:rFonts w:ascii="Times New Roman" w:eastAsia="Times New Roman" w:hAnsi="Times New Roman" w:cs="Times New Roman"/>
          <w:sz w:val="28"/>
          <w:szCs w:val="28"/>
        </w:rPr>
        <w:lastRenderedPageBreak/>
        <w:t>полагал Бернарда как раз одним из великих людей, повлиявших на ход истории</w:t>
      </w:r>
      <w:r w:rsidRPr="00FE3667">
        <w:rPr>
          <w:rStyle w:val="a5"/>
          <w:rFonts w:ascii="Times New Roman" w:eastAsia="Times New Roman" w:hAnsi="Times New Roman" w:cs="Times New Roman"/>
          <w:sz w:val="28"/>
          <w:szCs w:val="28"/>
        </w:rPr>
        <w:footnoteReference w:id="39"/>
      </w:r>
      <w:r w:rsidRPr="00FE3667">
        <w:rPr>
          <w:rFonts w:ascii="Times New Roman" w:eastAsia="Times New Roman" w:hAnsi="Times New Roman" w:cs="Times New Roman"/>
          <w:sz w:val="28"/>
          <w:szCs w:val="28"/>
        </w:rPr>
        <w:t>.</w:t>
      </w:r>
    </w:p>
    <w:p w14:paraId="47D4B392" w14:textId="77777777" w:rsidR="000710E9" w:rsidRPr="00FE3667" w:rsidRDefault="000710E9" w:rsidP="00577488">
      <w:pPr>
        <w:spacing w:before="240" w:line="360" w:lineRule="auto"/>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t xml:space="preserve">Судя по всему, для Герье работы Лорана и Морисона стали чем-то вроде двух полюсов отношения к Бернарду: для одного он был ненавистником научного знания и клерикалом, а для другого – великим умом и представителем Возрождения </w:t>
      </w:r>
      <w:r w:rsidRPr="00FE3667">
        <w:rPr>
          <w:rFonts w:ascii="Times New Roman" w:eastAsia="Times New Roman" w:hAnsi="Times New Roman" w:cs="Times New Roman"/>
          <w:sz w:val="28"/>
          <w:szCs w:val="28"/>
          <w:lang w:val="en-US"/>
        </w:rPr>
        <w:t>XII</w:t>
      </w:r>
      <w:r w:rsidRPr="00FE3667">
        <w:rPr>
          <w:rFonts w:ascii="Times New Roman" w:eastAsia="Times New Roman" w:hAnsi="Times New Roman" w:cs="Times New Roman"/>
          <w:sz w:val="28"/>
          <w:szCs w:val="28"/>
        </w:rPr>
        <w:t xml:space="preserve"> века. Вероятно, сам Герье стремился занять промежуточную позицию, хотя его отношение к истории и роли личности в ней явно приближают его к позиции Морисона.</w:t>
      </w:r>
    </w:p>
    <w:p w14:paraId="45F9CCAB"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Еще одна ссылка в сочинении Герье, которая заслуживает нашего внимания – это ссылка на статью Евгения Карелина в журнале «Православное обозрение» за июль-август 1889 года. Важно отметить, что эта сноска не на цитату из статьи Корелина, а руководство для читателя, который в указанной статье сможет найти упомянутые Герье проповеди:</w:t>
      </w:r>
    </w:p>
    <w:tbl>
      <w:tblPr>
        <w:tblStyle w:val="a6"/>
        <w:tblW w:w="9889" w:type="dxa"/>
        <w:tblLook w:val="04A0" w:firstRow="1" w:lastRow="0" w:firstColumn="1" w:lastColumn="0" w:noHBand="0" w:noVBand="1"/>
      </w:tblPr>
      <w:tblGrid>
        <w:gridCol w:w="5353"/>
        <w:gridCol w:w="4536"/>
      </w:tblGrid>
      <w:tr w:rsidR="00FE3667" w:rsidRPr="00FE3667" w14:paraId="06E5EA32" w14:textId="77777777" w:rsidTr="00577488">
        <w:tc>
          <w:tcPr>
            <w:tcW w:w="5353" w:type="dxa"/>
          </w:tcPr>
          <w:p w14:paraId="1B2D93CA"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Еще большую известность получили проповеди1), произносившиеся Бернардом перед монахами его монастыря, и которыми интересовались и вне монастыря. С. 48</w:t>
            </w:r>
          </w:p>
        </w:tc>
        <w:tc>
          <w:tcPr>
            <w:tcW w:w="4536" w:type="dxa"/>
          </w:tcPr>
          <w:p w14:paraId="3E8B73CA"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1) См. Евг. Корелин: Бернард Клервосский, церковный деятель и проповедник. Православ. Обзор. 1889, июль-авг.</w:t>
            </w:r>
          </w:p>
        </w:tc>
      </w:tr>
    </w:tbl>
    <w:p w14:paraId="3D564386"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Корелин в своей статье излагает содержание 340 речей и проповедей, которые в конце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считались подлинными сочинениями Бернарда</w:t>
      </w:r>
      <w:r w:rsidRPr="00FE3667">
        <w:rPr>
          <w:rStyle w:val="a5"/>
          <w:rFonts w:ascii="Times New Roman" w:hAnsi="Times New Roman" w:cs="Times New Roman"/>
          <w:sz w:val="28"/>
          <w:szCs w:val="28"/>
        </w:rPr>
        <w:footnoteReference w:id="40"/>
      </w:r>
      <w:r w:rsidRPr="00FE3667">
        <w:rPr>
          <w:rFonts w:ascii="Times New Roman" w:hAnsi="Times New Roman" w:cs="Times New Roman"/>
          <w:sz w:val="28"/>
          <w:szCs w:val="28"/>
        </w:rPr>
        <w:t>. Эта сноска – довольно редкий пример ссылки на работу другого отечественного специалиста.</w:t>
      </w:r>
    </w:p>
    <w:p w14:paraId="316950D6" w14:textId="77777777" w:rsidR="000710E9" w:rsidRPr="00FE3667" w:rsidRDefault="000710E9"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На основании анализа справочного аппарата, мы можем отметить, что при написании своей работы Герье больше всего использовал исследования Лорана и Морисона. Вместе с тем, его книга полемизирует с этими авторами, а подавляющее большинство сносок в ней – это ссылки на тексты самого </w:t>
      </w:r>
      <w:r w:rsidRPr="00FE3667">
        <w:rPr>
          <w:rFonts w:ascii="Times New Roman" w:hAnsi="Times New Roman" w:cs="Times New Roman"/>
          <w:sz w:val="28"/>
          <w:szCs w:val="28"/>
        </w:rPr>
        <w:lastRenderedPageBreak/>
        <w:t xml:space="preserve">Бернарда Клервоского, </w:t>
      </w:r>
      <w:proofErr w:type="gramStart"/>
      <w:r w:rsidRPr="00FE3667">
        <w:rPr>
          <w:rFonts w:ascii="Times New Roman" w:hAnsi="Times New Roman" w:cs="Times New Roman"/>
          <w:sz w:val="28"/>
          <w:szCs w:val="28"/>
        </w:rPr>
        <w:t>изданные Минем</w:t>
      </w:r>
      <w:proofErr w:type="gramEnd"/>
      <w:r w:rsidRPr="00FE3667">
        <w:rPr>
          <w:rFonts w:ascii="Times New Roman" w:hAnsi="Times New Roman" w:cs="Times New Roman"/>
          <w:sz w:val="28"/>
          <w:szCs w:val="28"/>
        </w:rPr>
        <w:t xml:space="preserve"> или Вакандардом. Отношение Герье к герою его сочинения и оценка его деятельности не испытали сильного влияния работ Лорана и Морисона, они формировались в процессе изучения наследия самого Бернарда.</w:t>
      </w:r>
    </w:p>
    <w:p w14:paraId="304EDD76" w14:textId="77777777" w:rsidR="000710E9" w:rsidRPr="00FE3667" w:rsidRDefault="000710E9" w:rsidP="007069D9">
      <w:pPr>
        <w:pStyle w:val="2"/>
        <w:ind w:left="143" w:firstLine="708"/>
        <w:jc w:val="both"/>
        <w:rPr>
          <w:rFonts w:ascii="Times New Roman" w:hAnsi="Times New Roman" w:cs="Times New Roman"/>
          <w:b/>
          <w:color w:val="auto"/>
          <w:sz w:val="28"/>
          <w:szCs w:val="28"/>
        </w:rPr>
      </w:pPr>
      <w:bookmarkStart w:id="9" w:name="_Toc514273276"/>
      <w:bookmarkStart w:id="10" w:name="_Toc514274674"/>
      <w:r w:rsidRPr="00FE3667">
        <w:rPr>
          <w:rFonts w:ascii="Times New Roman" w:hAnsi="Times New Roman" w:cs="Times New Roman"/>
          <w:b/>
          <w:color w:val="auto"/>
          <w:sz w:val="28"/>
          <w:szCs w:val="28"/>
        </w:rPr>
        <w:t>2.2. Иван Васильевич Лучицкий</w:t>
      </w:r>
      <w:bookmarkEnd w:id="9"/>
      <w:bookmarkEnd w:id="10"/>
    </w:p>
    <w:p w14:paraId="5C92C8CA"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Рассмотрим труд Ивана Васильевича Лучицкого «Католическая лига и кальвинисты во Франции». Это докторская диссертация Ивана Васильевича, которая была написана им по результатам долгого сбора архивного материала. Издана книга была в Киеве в 1877 году. Работа имеет подзаголовок – «Опыт истории демократического движения во Франции во второй половине 16 века», за которым на титульном листе следует еще одно уточнение – «по неизданным источникам». Именно эта деталь имеет важное значение для нашего исследования, так как она дает нам возможность предположить, что Лучицкий в основном будет ссылаться не на исследования, а на источники.</w:t>
      </w:r>
    </w:p>
    <w:p w14:paraId="062DCDD2"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Это предположение подтверждается при первом взгляде на справочный аппарат в этой работе. Подавляющее большинство ссылок в работе представляют собой цитаты из архивных документов, например, писем, протоколов заседаний, так или иначе связанных с темой гугенотов в XVI веке. Вот пример подобных сносок:</w:t>
      </w:r>
    </w:p>
    <w:tbl>
      <w:tblPr>
        <w:tblStyle w:val="a6"/>
        <w:tblW w:w="0" w:type="auto"/>
        <w:tblLook w:val="04A0" w:firstRow="1" w:lastRow="0" w:firstColumn="1" w:lastColumn="0" w:noHBand="0" w:noVBand="1"/>
      </w:tblPr>
      <w:tblGrid>
        <w:gridCol w:w="4672"/>
        <w:gridCol w:w="4673"/>
      </w:tblGrid>
      <w:tr w:rsidR="00FE3667" w:rsidRPr="00D47359" w14:paraId="3AED398F" w14:textId="77777777" w:rsidTr="00577488">
        <w:tc>
          <w:tcPr>
            <w:tcW w:w="4672" w:type="dxa"/>
          </w:tcPr>
          <w:p w14:paraId="263D9C00"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Совет, учреждаемый при вожде и состоящий из выборных лиц, правда, должен играть важную роль: без соглашения с ним глава партии не имеет права ни заключать мира, ни начинать войны с неприятелем, ни равным образом назначать губернаторов в подведомственные города … С. 8</w:t>
            </w:r>
          </w:p>
        </w:tc>
        <w:tc>
          <w:tcPr>
            <w:tcW w:w="4673" w:type="dxa"/>
          </w:tcPr>
          <w:p w14:paraId="24967402"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Archives du Gard, C. 925, f’ 3-4.</w:t>
            </w:r>
          </w:p>
        </w:tc>
      </w:tr>
    </w:tbl>
    <w:p w14:paraId="39C5EBB5"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lastRenderedPageBreak/>
        <w:t>В предисловии Иван Васильевич пишет о том, что его работа не претендует на полноту в виду того, что он мог работать только в ограниченном числе архивов. Тем не менее, им были охвачены архивы и библиотеки в Париже, Гренобле, Лионе, Ниме, Монпелье, Тулузе и Монтобане. Очевидно, что Лучицким был проделан гигантский объем работы.</w:t>
      </w:r>
    </w:p>
    <w:p w14:paraId="78F0408A"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Несмотря на то, что диссертация Лучицкого в основном базируется на источниках, в ней встречаются ссылки на различные исследования. Именно они и представляют для нас интерес в качестве источников знаний о влиянии на Лучицкого других исследователей. Вот пример подобной, очень важной для нашей работы, ссылки:</w:t>
      </w:r>
    </w:p>
    <w:tbl>
      <w:tblPr>
        <w:tblStyle w:val="a6"/>
        <w:tblW w:w="0" w:type="auto"/>
        <w:tblLook w:val="04A0" w:firstRow="1" w:lastRow="0" w:firstColumn="1" w:lastColumn="0" w:noHBand="0" w:noVBand="1"/>
      </w:tblPr>
      <w:tblGrid>
        <w:gridCol w:w="4672"/>
        <w:gridCol w:w="4673"/>
      </w:tblGrid>
      <w:tr w:rsidR="00FE3667" w:rsidRPr="00FE3667" w14:paraId="7AB00559"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33E8DA68"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Мы остановимся, поэтому, на рассмотрении общей организации конфрерий. С. 24</w:t>
            </w:r>
          </w:p>
        </w:tc>
        <w:tc>
          <w:tcPr>
            <w:tcW w:w="4673" w:type="dxa"/>
            <w:tcBorders>
              <w:top w:val="single" w:sz="4" w:space="0" w:color="auto"/>
              <w:left w:val="single" w:sz="4" w:space="0" w:color="auto"/>
              <w:bottom w:val="single" w:sz="4" w:space="0" w:color="auto"/>
              <w:right w:val="single" w:sz="4" w:space="0" w:color="auto"/>
            </w:tcBorders>
            <w:hideMark/>
          </w:tcPr>
          <w:p w14:paraId="070F8D65"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Так как подробное рассмотрение религиозных конфрерий в их историческом развитии не входит в пределы, обозначенные настоящим трудом, то, ограничиваясь в тексте лишь общим их обзором, я укажу на литературу вопроса. Важнейшим и лучшим сочинением по истории и организации конфрерий можно назвать труд Ouin-Lacroix, histoire des anciennes corporations d’arts et métiers et des confreries religienses de la capitale de la Normandie, Rouen 1850, заключающий в себе тексты статутов некоторых из конфрерий. Затем, статьи Breul’я и Rigollot об конфрериях в Амьене, в Memoires de la societe des antique. de Picardie, t. 121, 489 и сл.; Levasseur, histoire des classes ouvrieres (преимущ. V главу 1-го тома); P. Lacroix, livre d’or der métiers (неоконченное издание); статьи о конфрериях в сборнике Leber’а, collection des meilleures </w:t>
            </w:r>
            <w:r w:rsidRPr="00FE3667">
              <w:rPr>
                <w:rFonts w:ascii="Times New Roman" w:hAnsi="Times New Roman" w:cs="Times New Roman"/>
                <w:sz w:val="28"/>
                <w:szCs w:val="28"/>
              </w:rPr>
              <w:lastRenderedPageBreak/>
              <w:t xml:space="preserve">dissertations 20 v.; Monteil, histoire de l’industrie francaise, Paris 1871, Leymarie, histoire du Limousin, I, oh. IX и т.д. Данные по истории конфрерий могут быть подчерпнуты из собрания соборов (Labbe и Odespun) collection des ordonnaces, register des métiers d’Etienne Boileau (coll. des documents inedits) и Isambert, recueil des leix. Литература вопроса указана в статье Lacroix, в сочинении le moyen age et la renaissance. </w:t>
            </w:r>
          </w:p>
        </w:tc>
      </w:tr>
    </w:tbl>
    <w:p w14:paraId="4DCA273C" w14:textId="25C53494"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Как пишет сам Лучицкий, тема конфрерий не является центральной для его диссертации, но эта ссылка позволяет нам узнать многое о том, на какую литературу он опирался при написании своего труда. В частности, мы можем отметить, что он указывает исследования, написанные в середине – второй половине XIX века. Лучицкий использовал современные ему работы. Еще один важный момент – практически все исследования, на которые Лучицкий ссылается, </w:t>
      </w:r>
      <w:r w:rsidR="00D47359"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работы французских авторов.</w:t>
      </w:r>
    </w:p>
    <w:p w14:paraId="5F500508"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То, что Лучицкий при написании своей диссертации в основном опирался на французскую историографию, подтверждается и другими ссылками:</w:t>
      </w:r>
    </w:p>
    <w:tbl>
      <w:tblPr>
        <w:tblStyle w:val="a6"/>
        <w:tblW w:w="0" w:type="auto"/>
        <w:tblLook w:val="04A0" w:firstRow="1" w:lastRow="0" w:firstColumn="1" w:lastColumn="0" w:noHBand="0" w:noVBand="1"/>
      </w:tblPr>
      <w:tblGrid>
        <w:gridCol w:w="4672"/>
        <w:gridCol w:w="4673"/>
      </w:tblGrid>
      <w:tr w:rsidR="00FE3667" w:rsidRPr="00D47359" w14:paraId="6EAFA745"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1BDDF4C0"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Лист этот заключал в себе рядом с Гизами и таких лиц, как герцог Монпасье, граф Мартиг, де Шавиньи, и многих других. С. 20</w:t>
            </w:r>
          </w:p>
        </w:tc>
        <w:tc>
          <w:tcPr>
            <w:tcW w:w="4673" w:type="dxa"/>
            <w:tcBorders>
              <w:top w:val="single" w:sz="4" w:space="0" w:color="auto"/>
              <w:left w:val="single" w:sz="4" w:space="0" w:color="auto"/>
              <w:bottom w:val="single" w:sz="4" w:space="0" w:color="auto"/>
              <w:right w:val="single" w:sz="4" w:space="0" w:color="auto"/>
            </w:tcBorders>
            <w:hideMark/>
          </w:tcPr>
          <w:p w14:paraId="2D03325B"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Perau, vie de Henri Guise, </w:t>
            </w:r>
            <w:r w:rsidRPr="00FE3667">
              <w:rPr>
                <w:rFonts w:ascii="Times New Roman" w:hAnsi="Times New Roman" w:cs="Times New Roman"/>
                <w:sz w:val="28"/>
                <w:szCs w:val="28"/>
              </w:rPr>
              <w:t>цит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у</w:t>
            </w:r>
            <w:r w:rsidRPr="00FE3667">
              <w:rPr>
                <w:rFonts w:ascii="Times New Roman" w:hAnsi="Times New Roman" w:cs="Times New Roman"/>
                <w:sz w:val="28"/>
                <w:szCs w:val="28"/>
                <w:lang w:val="en-US"/>
              </w:rPr>
              <w:t xml:space="preserve"> Bouille, histoire des ducs de Guise, II, 349.</w:t>
            </w:r>
          </w:p>
        </w:tc>
      </w:tr>
      <w:tr w:rsidR="00FE3667" w:rsidRPr="00D47359" w14:paraId="22119EFB" w14:textId="77777777" w:rsidTr="00577488">
        <w:tc>
          <w:tcPr>
            <w:tcW w:w="4672" w:type="dxa"/>
            <w:hideMark/>
          </w:tcPr>
          <w:p w14:paraId="63B0F694"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Проповеди в демократическом духе, произносимые с кафедры духовенством XV века, людьми вроде Jean le Petit, могли лишь усиливать энергию конфрерий. С. 30 </w:t>
            </w:r>
          </w:p>
        </w:tc>
        <w:tc>
          <w:tcPr>
            <w:tcW w:w="4673" w:type="dxa"/>
            <w:hideMark/>
          </w:tcPr>
          <w:p w14:paraId="16F076FE"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Labitte, la democratie chez le predicateurs de la ligue. </w:t>
            </w:r>
            <w:r w:rsidRPr="00FE3667">
              <w:rPr>
                <w:rFonts w:ascii="Times New Roman" w:hAnsi="Times New Roman" w:cs="Times New Roman"/>
                <w:sz w:val="28"/>
                <w:szCs w:val="28"/>
              </w:rPr>
              <w:t>Ср</w:t>
            </w:r>
            <w:r w:rsidRPr="00FE3667">
              <w:rPr>
                <w:rFonts w:ascii="Times New Roman" w:hAnsi="Times New Roman" w:cs="Times New Roman"/>
                <w:sz w:val="28"/>
                <w:szCs w:val="28"/>
                <w:lang w:val="en-US"/>
              </w:rPr>
              <w:t xml:space="preserve">. Debacq, </w:t>
            </w:r>
            <w:r w:rsidRPr="00FE3667">
              <w:rPr>
                <w:rFonts w:ascii="Times New Roman" w:hAnsi="Times New Roman" w:cs="Times New Roman"/>
                <w:sz w:val="28"/>
                <w:szCs w:val="28"/>
              </w:rPr>
              <w:t>ц</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соч</w:t>
            </w:r>
            <w:r w:rsidRPr="00FE3667">
              <w:rPr>
                <w:rFonts w:ascii="Times New Roman" w:hAnsi="Times New Roman" w:cs="Times New Roman"/>
                <w:sz w:val="28"/>
                <w:szCs w:val="28"/>
                <w:lang w:val="en-US"/>
              </w:rPr>
              <w:t xml:space="preserve">., H. Martin, histoire de France </w:t>
            </w:r>
            <w:r w:rsidRPr="00FE3667">
              <w:rPr>
                <w:rFonts w:ascii="Times New Roman" w:hAnsi="Times New Roman" w:cs="Times New Roman"/>
                <w:sz w:val="28"/>
                <w:szCs w:val="28"/>
              </w:rPr>
              <w:t>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др</w:t>
            </w:r>
            <w:r w:rsidRPr="00FE3667">
              <w:rPr>
                <w:rFonts w:ascii="Times New Roman" w:hAnsi="Times New Roman" w:cs="Times New Roman"/>
                <w:sz w:val="28"/>
                <w:szCs w:val="28"/>
                <w:lang w:val="en-US"/>
              </w:rPr>
              <w:t>.</w:t>
            </w:r>
          </w:p>
        </w:tc>
      </w:tr>
      <w:tr w:rsidR="000710E9" w:rsidRPr="00FE3667" w14:paraId="1E1BCCDA" w14:textId="77777777" w:rsidTr="00577488">
        <w:tc>
          <w:tcPr>
            <w:tcW w:w="4672" w:type="dxa"/>
            <w:hideMark/>
          </w:tcPr>
          <w:p w14:paraId="190CB936"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Но для содержания этих армий, из </w:t>
            </w:r>
            <w:r w:rsidRPr="00FE3667">
              <w:rPr>
                <w:rFonts w:ascii="Times New Roman" w:hAnsi="Times New Roman" w:cs="Times New Roman"/>
                <w:sz w:val="28"/>
                <w:szCs w:val="28"/>
              </w:rPr>
              <w:lastRenderedPageBreak/>
              <w:t>которых одна, в 16 тысяч человек, … С. 246</w:t>
            </w:r>
          </w:p>
        </w:tc>
        <w:tc>
          <w:tcPr>
            <w:tcW w:w="4673" w:type="dxa"/>
            <w:hideMark/>
          </w:tcPr>
          <w:p w14:paraId="1829FEAC"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О составе этой армии, стоимости ее </w:t>
            </w:r>
            <w:r w:rsidRPr="00FE3667">
              <w:rPr>
                <w:rFonts w:ascii="Times New Roman" w:hAnsi="Times New Roman" w:cs="Times New Roman"/>
                <w:sz w:val="28"/>
                <w:szCs w:val="28"/>
              </w:rPr>
              <w:lastRenderedPageBreak/>
              <w:t xml:space="preserve">содержания и мерах, принятых </w:t>
            </w:r>
            <w:proofErr w:type="gramStart"/>
            <w:r w:rsidRPr="00FE3667">
              <w:rPr>
                <w:rFonts w:ascii="Times New Roman" w:hAnsi="Times New Roman" w:cs="Times New Roman"/>
                <w:sz w:val="28"/>
                <w:szCs w:val="28"/>
              </w:rPr>
              <w:t>для прокормления</w:t>
            </w:r>
            <w:proofErr w:type="gramEnd"/>
            <w:r w:rsidRPr="00FE3667">
              <w:rPr>
                <w:rFonts w:ascii="Times New Roman" w:hAnsi="Times New Roman" w:cs="Times New Roman"/>
                <w:sz w:val="28"/>
                <w:szCs w:val="28"/>
              </w:rPr>
              <w:t xml:space="preserve"> ее правит., см. Imberdis, hist. des guerres religieises en Auvergne, 205 и сл.</w:t>
            </w:r>
          </w:p>
        </w:tc>
      </w:tr>
    </w:tbl>
    <w:p w14:paraId="2B8E7BCC" w14:textId="77777777" w:rsidR="000710E9" w:rsidRPr="00FE3667" w:rsidRDefault="000710E9" w:rsidP="00577488">
      <w:pPr>
        <w:spacing w:before="240" w:line="360" w:lineRule="auto"/>
        <w:ind w:firstLine="851"/>
        <w:jc w:val="both"/>
        <w:rPr>
          <w:rFonts w:ascii="Times New Roman" w:hAnsi="Times New Roman" w:cs="Times New Roman"/>
          <w:sz w:val="28"/>
          <w:szCs w:val="28"/>
        </w:rPr>
      </w:pPr>
    </w:p>
    <w:p w14:paraId="14300838"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Важно отметить, что Лучицкий в подавляющем большинстве случаев делает ссылки не на обобщающие работы по истории религиозных войн во Франции или истории гугенотов, а на исследования, посвященные конкретным проблемам. Приведем сноску для примера:</w:t>
      </w:r>
    </w:p>
    <w:tbl>
      <w:tblPr>
        <w:tblStyle w:val="a6"/>
        <w:tblW w:w="0" w:type="auto"/>
        <w:tblLook w:val="04A0" w:firstRow="1" w:lastRow="0" w:firstColumn="1" w:lastColumn="0" w:noHBand="0" w:noVBand="1"/>
      </w:tblPr>
      <w:tblGrid>
        <w:gridCol w:w="4672"/>
        <w:gridCol w:w="4673"/>
      </w:tblGrid>
      <w:tr w:rsidR="00FE3667" w:rsidRPr="00D47359" w14:paraId="31EE47A8"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11B80E49"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Города обладали значительною долею свободы и независимости; … С. 490</w:t>
            </w:r>
          </w:p>
        </w:tc>
        <w:tc>
          <w:tcPr>
            <w:tcW w:w="4673" w:type="dxa"/>
            <w:tcBorders>
              <w:top w:val="single" w:sz="4" w:space="0" w:color="auto"/>
              <w:left w:val="single" w:sz="4" w:space="0" w:color="auto"/>
              <w:bottom w:val="single" w:sz="4" w:space="0" w:color="auto"/>
              <w:right w:val="single" w:sz="4" w:space="0" w:color="auto"/>
            </w:tcBorders>
            <w:hideMark/>
          </w:tcPr>
          <w:p w14:paraId="5D08B400"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Pilot, histoire municipal de Grenoble; Chorier, h. de Dauphine. </w:t>
            </w:r>
          </w:p>
        </w:tc>
      </w:tr>
    </w:tbl>
    <w:p w14:paraId="1D3FC1D7"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Работа Pilot посвящена конкретному городу – Греноблю. Чаще всего Лучицкий ссылается на труды, которые занимаются вопросами региональной истории. При этом, сам он пишет работу, которая охватывает историю борьбы католической лиги с протестантами по всей Франции.</w:t>
      </w:r>
    </w:p>
    <w:p w14:paraId="31FC055C"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Приступая к анализу справочного аппарата в работе Ивана Васильевича Лучицкого «Католическая лига и кальвинисты во Франции» следует учитывать, что почти все ссылки, которые он дает на исследования представляют из себя не цитаты, а указания либо на источник информации, либо на сочинение, в котором раскрыта какая-либо конкретная тема. В связи с этим, вероятность ошибки в справочном аппарате этой работы существенно снижается, так как ссылка никогда не дается на определенную страницу. Также, мы можем отметить, что отсутствие цитат из других исследований в работе Лучицкого может нам нечто рассказать и о степени того влияния, которое они на нее оказали. В большинстве своем чужие исследования выступают в качестве своеобразного дополнения к «Католической лиге и кальвинистам во Франции», главным же источником, определяющим позицию Лучицкого по данному предмету, выступают архивные материалы, </w:t>
      </w:r>
      <w:r w:rsidRPr="00FE3667">
        <w:rPr>
          <w:rFonts w:ascii="Times New Roman" w:hAnsi="Times New Roman" w:cs="Times New Roman"/>
          <w:sz w:val="28"/>
          <w:szCs w:val="28"/>
        </w:rPr>
        <w:lastRenderedPageBreak/>
        <w:t>которые он сам анализирует. О решающей роли архивных документов в исследовании Лучицкого свидетельствует также короткая надпись на титульном листе изданного в 1877 г. в Киеве сочинения: «по неизданным источникам».</w:t>
      </w:r>
    </w:p>
    <w:p w14:paraId="2C66735D"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Принимая все вышесказанное ко вниманию, мы все же считаем, что для нашего исследования будет важно проследить, с какими именно работами Лучицкий предлагает своему читателю ознакомиться.</w:t>
      </w:r>
    </w:p>
    <w:p w14:paraId="71648190"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Приведем здесь одну из ссылок в начале сочинения Лучицкого:</w:t>
      </w:r>
    </w:p>
    <w:tbl>
      <w:tblPr>
        <w:tblStyle w:val="a6"/>
        <w:tblW w:w="9351" w:type="dxa"/>
        <w:tblLook w:val="04A0" w:firstRow="1" w:lastRow="0" w:firstColumn="1" w:lastColumn="0" w:noHBand="0" w:noVBand="1"/>
      </w:tblPr>
      <w:tblGrid>
        <w:gridCol w:w="3426"/>
        <w:gridCol w:w="5925"/>
      </w:tblGrid>
      <w:tr w:rsidR="000710E9" w:rsidRPr="00FE3667" w14:paraId="3B18F5D7" w14:textId="77777777" w:rsidTr="00577488">
        <w:tc>
          <w:tcPr>
            <w:tcW w:w="3426" w:type="dxa"/>
            <w:tcBorders>
              <w:top w:val="single" w:sz="4" w:space="0" w:color="auto"/>
              <w:left w:val="single" w:sz="4" w:space="0" w:color="auto"/>
              <w:bottom w:val="single" w:sz="4" w:space="0" w:color="auto"/>
              <w:right w:val="single" w:sz="4" w:space="0" w:color="auto"/>
            </w:tcBorders>
            <w:hideMark/>
          </w:tcPr>
          <w:p w14:paraId="37CB55CB" w14:textId="77777777" w:rsidR="000710E9" w:rsidRPr="00FE3667" w:rsidRDefault="000710E9" w:rsidP="00577488">
            <w:pPr>
              <w:pStyle w:val="a7"/>
              <w:spacing w:before="240"/>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В самом деле, уже при самом начале религиозных войн, гугенотская партия, сплоченная в одно целое церковную организацией, выработанной Кальвином и национальными синодами, начала вводить постепенно и последовательно в свою среду и чисто политическую организацию. С. 6</w:t>
            </w:r>
          </w:p>
        </w:tc>
        <w:tc>
          <w:tcPr>
            <w:tcW w:w="5925" w:type="dxa"/>
            <w:tcBorders>
              <w:top w:val="single" w:sz="4" w:space="0" w:color="auto"/>
              <w:left w:val="single" w:sz="4" w:space="0" w:color="auto"/>
              <w:bottom w:val="single" w:sz="4" w:space="0" w:color="auto"/>
              <w:right w:val="single" w:sz="4" w:space="0" w:color="auto"/>
            </w:tcBorders>
            <w:hideMark/>
          </w:tcPr>
          <w:p w14:paraId="0EA7168E"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История развития политических учреждений гугенотской партии в первый период (до варфоломеевской ночи), которой я касаюсь здесь лишь мимоходом, составит содержание специальной работы, как введение к издаваемой мной коллекции протоколов политических собраний гугенотов. Протоколы эти, доселе неизданные и большая часть которых была совершенно неизвестна, найдены мною в архиве гардского департамента (в Ниме), в национальной библиотеке (в Париже), в коллекции манускриптов Бриенна (Mas. </w:t>
            </w:r>
            <w:r w:rsidRPr="00FE3667">
              <w:rPr>
                <w:rFonts w:ascii="Times New Roman" w:hAnsi="Times New Roman" w:cs="Times New Roman"/>
                <w:sz w:val="28"/>
                <w:szCs w:val="28"/>
                <w:lang w:val="en-US"/>
              </w:rPr>
              <w:t xml:space="preserve">Brienne, v. 220 </w:t>
            </w:r>
            <w:r w:rsidRPr="00FE3667">
              <w:rPr>
                <w:rFonts w:ascii="Times New Roman" w:hAnsi="Times New Roman" w:cs="Times New Roman"/>
                <w:sz w:val="28"/>
                <w:szCs w:val="28"/>
              </w:rPr>
              <w:t>и</w:t>
            </w:r>
            <w:r w:rsidRPr="00FE3667">
              <w:rPr>
                <w:rFonts w:ascii="Times New Roman" w:hAnsi="Times New Roman" w:cs="Times New Roman"/>
                <w:sz w:val="28"/>
                <w:szCs w:val="28"/>
                <w:lang w:val="en-US"/>
              </w:rPr>
              <w:t xml:space="preserve"> Depuis),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библ</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арсенала</w:t>
            </w:r>
            <w:r w:rsidRPr="00FE3667">
              <w:rPr>
                <w:rFonts w:ascii="Times New Roman" w:hAnsi="Times New Roman" w:cs="Times New Roman"/>
                <w:sz w:val="28"/>
                <w:szCs w:val="28"/>
                <w:lang w:val="en-US"/>
              </w:rPr>
              <w:t xml:space="preserve">, coll. Conrart, vol. II, </w:t>
            </w:r>
            <w:r w:rsidRPr="00FE3667">
              <w:rPr>
                <w:rFonts w:ascii="Times New Roman" w:hAnsi="Times New Roman" w:cs="Times New Roman"/>
                <w:sz w:val="28"/>
                <w:szCs w:val="28"/>
              </w:rPr>
              <w:t>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библиотеке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Мазарини</w:t>
            </w:r>
            <w:r w:rsidRPr="00FE3667">
              <w:rPr>
                <w:rFonts w:ascii="Times New Roman" w:hAnsi="Times New Roman" w:cs="Times New Roman"/>
                <w:sz w:val="28"/>
                <w:szCs w:val="28"/>
                <w:lang w:val="en-US"/>
              </w:rPr>
              <w:t xml:space="preserve">, № 1504. </w:t>
            </w:r>
            <w:r w:rsidRPr="00FE3667">
              <w:rPr>
                <w:rFonts w:ascii="Times New Roman" w:hAnsi="Times New Roman" w:cs="Times New Roman"/>
                <w:sz w:val="28"/>
                <w:szCs w:val="28"/>
              </w:rPr>
              <w:t>Последние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коллекции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были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исследованы</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Анкезом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его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ученом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талантливом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сочинении</w:t>
            </w:r>
            <w:r w:rsidRPr="00FE3667">
              <w:rPr>
                <w:rFonts w:ascii="Times New Roman" w:hAnsi="Times New Roman" w:cs="Times New Roman"/>
                <w:sz w:val="28"/>
                <w:szCs w:val="28"/>
                <w:lang w:val="en-US"/>
              </w:rPr>
              <w:t xml:space="preserve">: histoire des assemblees politiques des reformes de France, Paris 1859. </w:t>
            </w:r>
            <w:r w:rsidRPr="00FE3667">
              <w:rPr>
                <w:rFonts w:ascii="Times New Roman" w:hAnsi="Times New Roman" w:cs="Times New Roman"/>
                <w:sz w:val="28"/>
                <w:szCs w:val="28"/>
              </w:rPr>
              <w:t xml:space="preserve">Но они далеко не полны. Так в них нет протоколов собрания в Монтобане 1584 (нах. в Archives du Gard, C. 866), целой серии собраний, предшествующих варфоломеевской ночи, и, наконец, ряда собраний после варф. ночи. См. в Bulletin de la societe de l’histoire du protestantisme francais, novembre 1873, составленную мной хронологич. таблицу этих собраний. В 1574 году я нашел в национ. библиотеке (Fonds francais, № 6412) протокол решений собрания в S-te Fey 11 дек. 1577 г. Все эти собрания и их протоколы доселе или </w:t>
            </w:r>
            <w:r w:rsidRPr="00FE3667">
              <w:rPr>
                <w:rFonts w:ascii="Times New Roman" w:hAnsi="Times New Roman" w:cs="Times New Roman"/>
                <w:sz w:val="28"/>
                <w:szCs w:val="28"/>
              </w:rPr>
              <w:lastRenderedPageBreak/>
              <w:t xml:space="preserve">не были известны, или не подвергались исследованию. </w:t>
            </w:r>
          </w:p>
        </w:tc>
      </w:tr>
    </w:tbl>
    <w:p w14:paraId="479C120C" w14:textId="77777777" w:rsidR="000710E9" w:rsidRPr="00FE3667" w:rsidRDefault="000710E9" w:rsidP="00577488">
      <w:pPr>
        <w:spacing w:before="240" w:line="360" w:lineRule="auto"/>
        <w:jc w:val="both"/>
        <w:rPr>
          <w:rFonts w:ascii="Times New Roman" w:hAnsi="Times New Roman" w:cs="Times New Roman"/>
          <w:sz w:val="28"/>
          <w:szCs w:val="28"/>
        </w:rPr>
      </w:pPr>
    </w:p>
    <w:p w14:paraId="496D2123" w14:textId="77777777" w:rsidR="000710E9" w:rsidRPr="00FE3667" w:rsidRDefault="000710E9"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Как мы можем видеть, Лучицкий указывает здесь «ученое и талантливое сочинение» Леонса Анкеза (</w:t>
      </w:r>
      <w:r w:rsidRPr="00FE3667">
        <w:rPr>
          <w:rFonts w:ascii="Times New Roman" w:hAnsi="Times New Roman" w:cs="Times New Roman"/>
          <w:sz w:val="28"/>
          <w:szCs w:val="28"/>
          <w:lang w:val="en-US"/>
        </w:rPr>
        <w:t>Leonce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Anquez</w:t>
      </w:r>
      <w:r w:rsidRPr="00FE3667">
        <w:rPr>
          <w:rFonts w:ascii="Times New Roman" w:hAnsi="Times New Roman" w:cs="Times New Roman"/>
          <w:sz w:val="28"/>
          <w:szCs w:val="28"/>
        </w:rPr>
        <w:t>, 1821-1889) под названием «История политических собраний реформистов во Франции (1573-1622)»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assemblees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politiques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reformes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Pr="00FE3667">
        <w:rPr>
          <w:rFonts w:ascii="Times New Roman" w:hAnsi="Times New Roman" w:cs="Times New Roman"/>
          <w:sz w:val="28"/>
          <w:szCs w:val="28"/>
        </w:rPr>
        <w:t xml:space="preserve"> (1573-1622)», 1859). Это редкий случай, когда Лучицкий ссылается на работу, занятую довольно обширной темой, - большинство исследований, которые он использовал, либо обращают внимание на конкретный регион, либо занимаются очень специальной темой.</w:t>
      </w:r>
    </w:p>
    <w:p w14:paraId="7A9D2031" w14:textId="77777777" w:rsidR="000710E9" w:rsidRPr="00FE3667" w:rsidRDefault="000710E9"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Итак, следует рассмотреть фигуру Леонса Анкеза. Он учился в королевском колледже Генриха </w:t>
      </w:r>
      <w:r w:rsidRPr="00FE3667">
        <w:rPr>
          <w:rFonts w:ascii="Times New Roman" w:hAnsi="Times New Roman" w:cs="Times New Roman"/>
          <w:sz w:val="28"/>
          <w:szCs w:val="28"/>
          <w:lang w:val="en-US"/>
        </w:rPr>
        <w:t>IV</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college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royal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Henri</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IV</w:t>
      </w:r>
      <w:r w:rsidRPr="00FE3667">
        <w:rPr>
          <w:rFonts w:ascii="Times New Roman" w:hAnsi="Times New Roman" w:cs="Times New Roman"/>
          <w:sz w:val="28"/>
          <w:szCs w:val="28"/>
        </w:rPr>
        <w:t>), в 1840 г. получил степень бакалавра филологии, а в 1845 – агреже п</w:t>
      </w:r>
      <w:r w:rsidR="00C52767" w:rsidRPr="00FE3667">
        <w:rPr>
          <w:rFonts w:ascii="Times New Roman" w:hAnsi="Times New Roman" w:cs="Times New Roman"/>
          <w:sz w:val="28"/>
          <w:szCs w:val="28"/>
        </w:rPr>
        <w:t>о истории</w:t>
      </w:r>
      <w:r w:rsidR="00C52767" w:rsidRPr="00FE3667">
        <w:rPr>
          <w:rStyle w:val="a5"/>
          <w:rFonts w:ascii="Times New Roman" w:hAnsi="Times New Roman" w:cs="Times New Roman"/>
          <w:sz w:val="28"/>
          <w:szCs w:val="28"/>
        </w:rPr>
        <w:footnoteReference w:id="41"/>
      </w:r>
      <w:r w:rsidRPr="00FE3667">
        <w:rPr>
          <w:rFonts w:ascii="Times New Roman" w:hAnsi="Times New Roman" w:cs="Times New Roman"/>
          <w:sz w:val="28"/>
          <w:szCs w:val="28"/>
        </w:rPr>
        <w:t>. В 1841 г. Анкез начинает свою карьеру в образовании: он работает в колледжах и университетах Страсбурга, М</w:t>
      </w:r>
      <w:r w:rsidR="003B7EBD" w:rsidRPr="00FE3667">
        <w:rPr>
          <w:rFonts w:ascii="Times New Roman" w:hAnsi="Times New Roman" w:cs="Times New Roman"/>
          <w:sz w:val="28"/>
          <w:szCs w:val="28"/>
        </w:rPr>
        <w:t>онпелье, Руана, Версаля</w:t>
      </w:r>
      <w:r w:rsidR="003B7EBD" w:rsidRPr="00FE3667">
        <w:rPr>
          <w:rStyle w:val="a5"/>
          <w:rFonts w:ascii="Times New Roman" w:hAnsi="Times New Roman" w:cs="Times New Roman"/>
          <w:sz w:val="28"/>
          <w:szCs w:val="28"/>
        </w:rPr>
        <w:footnoteReference w:id="42"/>
      </w:r>
      <w:r w:rsidRPr="00FE3667">
        <w:rPr>
          <w:rFonts w:ascii="Times New Roman" w:hAnsi="Times New Roman" w:cs="Times New Roman"/>
          <w:sz w:val="28"/>
          <w:szCs w:val="28"/>
        </w:rPr>
        <w:t>. Наконец, в 1854 г. он начинает преподавать в лицее Бонапарта в Париже (</w:t>
      </w:r>
      <w:r w:rsidRPr="00FE3667">
        <w:rPr>
          <w:rFonts w:ascii="Times New Roman" w:hAnsi="Times New Roman" w:cs="Times New Roman"/>
          <w:sz w:val="28"/>
          <w:szCs w:val="28"/>
          <w:lang w:val="en-US"/>
        </w:rPr>
        <w:t>lycee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Bonaparte</w:t>
      </w:r>
      <w:r w:rsidRPr="00FE3667">
        <w:rPr>
          <w:rFonts w:ascii="Times New Roman" w:hAnsi="Times New Roman" w:cs="Times New Roman"/>
          <w:sz w:val="28"/>
          <w:szCs w:val="28"/>
        </w:rPr>
        <w:t>), а с 1858 г. также в лицее Сан-Луи (</w:t>
      </w:r>
      <w:r w:rsidRPr="00FE3667">
        <w:rPr>
          <w:rFonts w:ascii="Times New Roman" w:hAnsi="Times New Roman" w:cs="Times New Roman"/>
          <w:sz w:val="28"/>
          <w:szCs w:val="28"/>
          <w:lang w:val="en-US"/>
        </w:rPr>
        <w:t>lycee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Saint</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Louis</w:t>
      </w:r>
      <w:r w:rsidR="003B7EBD" w:rsidRPr="00FE3667">
        <w:rPr>
          <w:rFonts w:ascii="Times New Roman" w:hAnsi="Times New Roman" w:cs="Times New Roman"/>
          <w:sz w:val="28"/>
          <w:szCs w:val="28"/>
        </w:rPr>
        <w:t>)</w:t>
      </w:r>
      <w:r w:rsidR="003B7EBD" w:rsidRPr="00FE3667">
        <w:rPr>
          <w:rStyle w:val="a5"/>
          <w:rFonts w:ascii="Times New Roman" w:hAnsi="Times New Roman" w:cs="Times New Roman"/>
          <w:sz w:val="28"/>
          <w:szCs w:val="28"/>
        </w:rPr>
        <w:footnoteReference w:id="43"/>
      </w:r>
      <w:r w:rsidRPr="00FE3667">
        <w:rPr>
          <w:rFonts w:ascii="Times New Roman" w:hAnsi="Times New Roman" w:cs="Times New Roman"/>
          <w:sz w:val="28"/>
          <w:szCs w:val="28"/>
        </w:rPr>
        <w:t>. В последнем учреждении Анкез провел 20 лет, прежде чем был назначен инспектором париж</w:t>
      </w:r>
      <w:r w:rsidR="003B7EBD" w:rsidRPr="00FE3667">
        <w:rPr>
          <w:rFonts w:ascii="Times New Roman" w:hAnsi="Times New Roman" w:cs="Times New Roman"/>
          <w:sz w:val="28"/>
          <w:szCs w:val="28"/>
        </w:rPr>
        <w:t>ской академии в 1878 г</w:t>
      </w:r>
      <w:r w:rsidRPr="00FE3667">
        <w:rPr>
          <w:rFonts w:ascii="Times New Roman" w:hAnsi="Times New Roman" w:cs="Times New Roman"/>
          <w:sz w:val="28"/>
          <w:szCs w:val="28"/>
        </w:rPr>
        <w:t>.</w:t>
      </w:r>
      <w:r w:rsidR="003B7EBD" w:rsidRPr="00FE3667">
        <w:rPr>
          <w:rStyle w:val="a5"/>
          <w:rFonts w:ascii="Times New Roman" w:hAnsi="Times New Roman" w:cs="Times New Roman"/>
          <w:sz w:val="28"/>
          <w:szCs w:val="28"/>
        </w:rPr>
        <w:footnoteReference w:id="44"/>
      </w:r>
      <w:r w:rsidRPr="00FE3667">
        <w:rPr>
          <w:rFonts w:ascii="Times New Roman" w:hAnsi="Times New Roman" w:cs="Times New Roman"/>
          <w:sz w:val="28"/>
          <w:szCs w:val="28"/>
        </w:rPr>
        <w:t xml:space="preserve"> Будучи католиком, на протяжении всей своей научной карьеры Анкез занимался проблемами истории протестантизма в</w:t>
      </w:r>
      <w:r w:rsidR="003B7EBD" w:rsidRPr="00FE3667">
        <w:rPr>
          <w:rFonts w:ascii="Times New Roman" w:hAnsi="Times New Roman" w:cs="Times New Roman"/>
          <w:sz w:val="28"/>
          <w:szCs w:val="28"/>
        </w:rPr>
        <w:t>о Франции</w:t>
      </w:r>
      <w:r w:rsidR="003B7EBD" w:rsidRPr="00FE3667">
        <w:rPr>
          <w:rStyle w:val="a5"/>
          <w:rFonts w:ascii="Times New Roman" w:hAnsi="Times New Roman" w:cs="Times New Roman"/>
          <w:sz w:val="28"/>
          <w:szCs w:val="28"/>
        </w:rPr>
        <w:footnoteReference w:id="45"/>
      </w:r>
      <w:r w:rsidRPr="00FE3667">
        <w:rPr>
          <w:rFonts w:ascii="Times New Roman" w:hAnsi="Times New Roman" w:cs="Times New Roman"/>
          <w:sz w:val="28"/>
          <w:szCs w:val="28"/>
        </w:rPr>
        <w:t>. Леонс Анкез – кавалер о</w:t>
      </w:r>
      <w:r w:rsidR="003B7EBD" w:rsidRPr="00FE3667">
        <w:rPr>
          <w:rFonts w:ascii="Times New Roman" w:hAnsi="Times New Roman" w:cs="Times New Roman"/>
          <w:sz w:val="28"/>
          <w:szCs w:val="28"/>
        </w:rPr>
        <w:t>рдена Почетного Легиона</w:t>
      </w:r>
      <w:r w:rsidR="003B7EBD" w:rsidRPr="00FE3667">
        <w:rPr>
          <w:rStyle w:val="a5"/>
          <w:rFonts w:ascii="Times New Roman" w:hAnsi="Times New Roman" w:cs="Times New Roman"/>
          <w:sz w:val="28"/>
          <w:szCs w:val="28"/>
        </w:rPr>
        <w:footnoteReference w:id="46"/>
      </w:r>
      <w:r w:rsidRPr="00FE3667">
        <w:rPr>
          <w:rFonts w:ascii="Times New Roman" w:hAnsi="Times New Roman" w:cs="Times New Roman"/>
          <w:sz w:val="28"/>
          <w:szCs w:val="28"/>
        </w:rPr>
        <w:t>.</w:t>
      </w:r>
    </w:p>
    <w:p w14:paraId="78E8E7E4" w14:textId="77777777" w:rsidR="000710E9" w:rsidRPr="00FE3667" w:rsidRDefault="000710E9"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Работа Анкеза, о которой писал Лучицкий, не столь далеко отстоит от «Католической лиги и кальвинистов во Франции» по времени – она вышла в </w:t>
      </w:r>
      <w:r w:rsidRPr="00FE3667">
        <w:rPr>
          <w:rFonts w:ascii="Times New Roman" w:hAnsi="Times New Roman" w:cs="Times New Roman"/>
          <w:sz w:val="28"/>
          <w:szCs w:val="28"/>
        </w:rPr>
        <w:lastRenderedPageBreak/>
        <w:t>Париже в 1859 г. Исследование Анкеза поделено им на три части: первая посвящена эпохе от заключения мирного договора в Ля Рошель (1573) до провозглашения Нантского эдикта (1598), вторая – переходному периоду 1598-1691 гг., наконец, третья – времени от введения общей депутации (1601) до мирного договора в Монпелье (1622). Каждая из этих частей рассматривает как сами собрания гугенотов, прошедшие за данный период, так и общую политическую ситуацию во Франции. Одним из главных своих источников Анкез называет архивные материалы в Бриенне и библиотеке</w:t>
      </w:r>
      <w:r w:rsidR="003B7EBD" w:rsidRPr="00FE3667">
        <w:rPr>
          <w:rFonts w:ascii="Times New Roman" w:hAnsi="Times New Roman" w:cs="Times New Roman"/>
          <w:sz w:val="28"/>
          <w:szCs w:val="28"/>
        </w:rPr>
        <w:t xml:space="preserve"> Мазарини</w:t>
      </w:r>
      <w:r w:rsidR="003B7EBD" w:rsidRPr="00FE3667">
        <w:rPr>
          <w:rStyle w:val="a5"/>
          <w:rFonts w:ascii="Times New Roman" w:hAnsi="Times New Roman" w:cs="Times New Roman"/>
          <w:sz w:val="28"/>
          <w:szCs w:val="28"/>
        </w:rPr>
        <w:footnoteReference w:id="47"/>
      </w:r>
      <w:r w:rsidR="003B7EBD" w:rsidRPr="00FE3667">
        <w:rPr>
          <w:rFonts w:ascii="Times New Roman" w:hAnsi="Times New Roman" w:cs="Times New Roman"/>
          <w:sz w:val="28"/>
          <w:szCs w:val="28"/>
        </w:rPr>
        <w:t xml:space="preserve"> </w:t>
      </w:r>
      <w:r w:rsidRPr="00FE3667">
        <w:rPr>
          <w:rFonts w:ascii="Times New Roman" w:hAnsi="Times New Roman" w:cs="Times New Roman"/>
          <w:sz w:val="28"/>
          <w:szCs w:val="28"/>
        </w:rPr>
        <w:t>– именно об этом нам говорит в своей ссылке Лучицкий. При этом, указывая эти документы как источник для с</w:t>
      </w:r>
      <w:r w:rsidR="003B7EBD" w:rsidRPr="00FE3667">
        <w:rPr>
          <w:rFonts w:ascii="Times New Roman" w:hAnsi="Times New Roman" w:cs="Times New Roman"/>
          <w:sz w:val="28"/>
          <w:szCs w:val="28"/>
        </w:rPr>
        <w:t>воей работы, Анкез замечает</w:t>
      </w:r>
      <w:r w:rsidR="003B7EBD" w:rsidRPr="00FE3667">
        <w:rPr>
          <w:rStyle w:val="a5"/>
          <w:rFonts w:ascii="Times New Roman" w:hAnsi="Times New Roman" w:cs="Times New Roman"/>
          <w:sz w:val="28"/>
          <w:szCs w:val="28"/>
        </w:rPr>
        <w:footnoteReference w:id="48"/>
      </w:r>
      <w:r w:rsidRPr="00FE3667">
        <w:rPr>
          <w:rFonts w:ascii="Times New Roman" w:hAnsi="Times New Roman" w:cs="Times New Roman"/>
          <w:sz w:val="28"/>
          <w:szCs w:val="28"/>
        </w:rPr>
        <w:t>, что о существовании их узнал благодаря исследованию Адольфа Шеруэля (</w:t>
      </w:r>
      <w:r w:rsidRPr="00FE3667">
        <w:rPr>
          <w:rFonts w:ascii="Times New Roman" w:hAnsi="Times New Roman" w:cs="Times New Roman"/>
          <w:sz w:val="28"/>
          <w:szCs w:val="28"/>
          <w:lang w:val="en-US"/>
        </w:rPr>
        <w:t>Adolphe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Cheruel</w:t>
      </w:r>
      <w:r w:rsidRPr="00FE3667">
        <w:rPr>
          <w:rFonts w:ascii="Times New Roman" w:hAnsi="Times New Roman" w:cs="Times New Roman"/>
          <w:sz w:val="28"/>
          <w:szCs w:val="28"/>
        </w:rPr>
        <w:t>, 1809-1891) «История монархической администрации во Франции»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Administration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monarchique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Pr="00FE3667">
        <w:rPr>
          <w:rFonts w:ascii="Times New Roman" w:hAnsi="Times New Roman" w:cs="Times New Roman"/>
          <w:sz w:val="28"/>
          <w:szCs w:val="28"/>
        </w:rPr>
        <w:t>», 1855). Отметим этот момент, так как на Шеруэля будет ссылаться и Лучицкий.</w:t>
      </w:r>
    </w:p>
    <w:p w14:paraId="1A150BD8" w14:textId="77777777" w:rsidR="000710E9" w:rsidRPr="00FE3667" w:rsidRDefault="000710E9"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Приведем здесь эту ссылку:</w:t>
      </w:r>
    </w:p>
    <w:tbl>
      <w:tblPr>
        <w:tblStyle w:val="a6"/>
        <w:tblW w:w="0" w:type="auto"/>
        <w:tblLook w:val="04A0" w:firstRow="1" w:lastRow="0" w:firstColumn="1" w:lastColumn="0" w:noHBand="0" w:noVBand="1"/>
      </w:tblPr>
      <w:tblGrid>
        <w:gridCol w:w="4672"/>
        <w:gridCol w:w="4673"/>
      </w:tblGrid>
      <w:tr w:rsidR="00FE3667" w:rsidRPr="00FE3667" w14:paraId="0820B813"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3474143E"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В 1381 году, во время восстания в Руане, конфрерии дошли до того, что провозгласили одного рабочего, Jean le Gras, французским королем. С. 29</w:t>
            </w:r>
          </w:p>
        </w:tc>
        <w:tc>
          <w:tcPr>
            <w:tcW w:w="4673" w:type="dxa"/>
            <w:tcBorders>
              <w:top w:val="single" w:sz="4" w:space="0" w:color="auto"/>
              <w:left w:val="single" w:sz="4" w:space="0" w:color="auto"/>
              <w:bottom w:val="single" w:sz="4" w:space="0" w:color="auto"/>
              <w:right w:val="single" w:sz="4" w:space="0" w:color="auto"/>
            </w:tcBorders>
            <w:hideMark/>
          </w:tcPr>
          <w:p w14:paraId="64395FE5"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Cheruel, histoire de Rouen, II, ch. </w:t>
            </w:r>
            <w:r w:rsidRPr="00FE3667">
              <w:rPr>
                <w:rFonts w:ascii="Times New Roman" w:hAnsi="Times New Roman" w:cs="Times New Roman"/>
                <w:sz w:val="28"/>
                <w:szCs w:val="28"/>
              </w:rPr>
              <w:t>XXVII.</w:t>
            </w:r>
          </w:p>
        </w:tc>
      </w:tr>
    </w:tbl>
    <w:p w14:paraId="10CC8682"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Прежде чем перейти к работе Шеруэля, рассмотрим его собственную фигуру. Адольф Шеруэль был стипендиатом колледжа в Руане, после чего в 1828 г. поступил в Высшую нормальную школу</w:t>
      </w:r>
      <w:r w:rsidR="003B7EBD" w:rsidRPr="00FE3667">
        <w:rPr>
          <w:rStyle w:val="a5"/>
          <w:rFonts w:ascii="Times New Roman" w:hAnsi="Times New Roman" w:cs="Times New Roman"/>
          <w:sz w:val="28"/>
          <w:szCs w:val="28"/>
        </w:rPr>
        <w:footnoteReference w:id="49"/>
      </w:r>
      <w:r w:rsidRPr="00FE3667">
        <w:rPr>
          <w:rFonts w:ascii="Times New Roman" w:hAnsi="Times New Roman" w:cs="Times New Roman"/>
          <w:sz w:val="28"/>
          <w:szCs w:val="28"/>
        </w:rPr>
        <w:t>. Там его наставником был Мишле (Jul</w:t>
      </w:r>
      <w:r w:rsidR="00133462" w:rsidRPr="00FE3667">
        <w:rPr>
          <w:rFonts w:ascii="Times New Roman" w:hAnsi="Times New Roman" w:cs="Times New Roman"/>
          <w:sz w:val="28"/>
          <w:szCs w:val="28"/>
        </w:rPr>
        <w:t>es Michelet, 1798-1874)</w:t>
      </w:r>
      <w:r w:rsidR="00133462" w:rsidRPr="00FE3667">
        <w:rPr>
          <w:rStyle w:val="a5"/>
          <w:rFonts w:ascii="Times New Roman" w:hAnsi="Times New Roman" w:cs="Times New Roman"/>
          <w:sz w:val="28"/>
          <w:szCs w:val="28"/>
        </w:rPr>
        <w:footnoteReference w:id="50"/>
      </w:r>
      <w:r w:rsidRPr="00FE3667">
        <w:rPr>
          <w:rFonts w:ascii="Times New Roman" w:hAnsi="Times New Roman" w:cs="Times New Roman"/>
          <w:sz w:val="28"/>
          <w:szCs w:val="28"/>
        </w:rPr>
        <w:t xml:space="preserve">, один из крупнейших французских историков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Получив степень агреже по филологии в 1830 г., он </w:t>
      </w:r>
      <w:r w:rsidRPr="00FE3667">
        <w:rPr>
          <w:rFonts w:ascii="Times New Roman" w:hAnsi="Times New Roman" w:cs="Times New Roman"/>
          <w:sz w:val="28"/>
          <w:szCs w:val="28"/>
        </w:rPr>
        <w:lastRenderedPageBreak/>
        <w:t>сосредоточил свое вниман</w:t>
      </w:r>
      <w:r w:rsidR="00133462" w:rsidRPr="00FE3667">
        <w:rPr>
          <w:rFonts w:ascii="Times New Roman" w:hAnsi="Times New Roman" w:cs="Times New Roman"/>
          <w:sz w:val="28"/>
          <w:szCs w:val="28"/>
        </w:rPr>
        <w:t>ие на занятиях историей</w:t>
      </w:r>
      <w:r w:rsidR="00133462" w:rsidRPr="00FE3667">
        <w:rPr>
          <w:rStyle w:val="a5"/>
          <w:rFonts w:ascii="Times New Roman" w:hAnsi="Times New Roman" w:cs="Times New Roman"/>
          <w:sz w:val="28"/>
          <w:szCs w:val="28"/>
        </w:rPr>
        <w:footnoteReference w:id="51"/>
      </w:r>
      <w:r w:rsidRPr="00FE3667">
        <w:rPr>
          <w:rFonts w:ascii="Times New Roman" w:hAnsi="Times New Roman" w:cs="Times New Roman"/>
          <w:sz w:val="28"/>
          <w:szCs w:val="28"/>
        </w:rPr>
        <w:t>. В том же году он становится преподавателем ист</w:t>
      </w:r>
      <w:r w:rsidR="00133462" w:rsidRPr="00FE3667">
        <w:rPr>
          <w:rFonts w:ascii="Times New Roman" w:hAnsi="Times New Roman" w:cs="Times New Roman"/>
          <w:sz w:val="28"/>
          <w:szCs w:val="28"/>
        </w:rPr>
        <w:t>ории в колледже в Руане</w:t>
      </w:r>
      <w:r w:rsidR="00133462" w:rsidRPr="00FE3667">
        <w:rPr>
          <w:rStyle w:val="a5"/>
          <w:rFonts w:ascii="Times New Roman" w:hAnsi="Times New Roman" w:cs="Times New Roman"/>
          <w:sz w:val="28"/>
          <w:szCs w:val="28"/>
        </w:rPr>
        <w:footnoteReference w:id="52"/>
      </w:r>
      <w:r w:rsidRPr="00FE3667">
        <w:rPr>
          <w:rFonts w:ascii="Times New Roman" w:hAnsi="Times New Roman" w:cs="Times New Roman"/>
          <w:sz w:val="28"/>
          <w:szCs w:val="28"/>
        </w:rPr>
        <w:t xml:space="preserve">. В 1849 г. Шеруэль защитил докторскую диссертацию по филологии и в том же году стал доцентом в </w:t>
      </w:r>
      <w:r w:rsidR="00133462" w:rsidRPr="00FE3667">
        <w:rPr>
          <w:rFonts w:ascii="Times New Roman" w:hAnsi="Times New Roman" w:cs="Times New Roman"/>
          <w:sz w:val="28"/>
          <w:szCs w:val="28"/>
        </w:rPr>
        <w:t>Высшей нормальной школе</w:t>
      </w:r>
      <w:r w:rsidR="00133462" w:rsidRPr="00FE3667">
        <w:rPr>
          <w:rStyle w:val="a5"/>
          <w:rFonts w:ascii="Times New Roman" w:hAnsi="Times New Roman" w:cs="Times New Roman"/>
          <w:sz w:val="28"/>
          <w:szCs w:val="28"/>
        </w:rPr>
        <w:footnoteReference w:id="53"/>
      </w:r>
      <w:r w:rsidRPr="00FE3667">
        <w:rPr>
          <w:rFonts w:ascii="Times New Roman" w:hAnsi="Times New Roman" w:cs="Times New Roman"/>
          <w:sz w:val="28"/>
          <w:szCs w:val="28"/>
        </w:rPr>
        <w:t>. С 1858 г. он занимал административные должности во французском государственном аппарате: он был инспектором парижской академии (</w:t>
      </w:r>
      <w:r w:rsidRPr="00FE3667">
        <w:rPr>
          <w:rFonts w:ascii="Times New Roman" w:hAnsi="Times New Roman" w:cs="Times New Roman"/>
          <w:sz w:val="28"/>
          <w:szCs w:val="28"/>
          <w:lang w:val="en-US"/>
        </w:rPr>
        <w:t>academie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Paris</w:t>
      </w:r>
      <w:r w:rsidRPr="00FE3667">
        <w:rPr>
          <w:rFonts w:ascii="Times New Roman" w:hAnsi="Times New Roman" w:cs="Times New Roman"/>
          <w:sz w:val="28"/>
          <w:szCs w:val="28"/>
        </w:rPr>
        <w:t xml:space="preserve">), генеральным инспектором среднего </w:t>
      </w:r>
      <w:r w:rsidR="00133462" w:rsidRPr="00FE3667">
        <w:rPr>
          <w:rFonts w:ascii="Times New Roman" w:hAnsi="Times New Roman" w:cs="Times New Roman"/>
          <w:sz w:val="28"/>
          <w:szCs w:val="28"/>
        </w:rPr>
        <w:t>образования (с 1861 г.)</w:t>
      </w:r>
      <w:r w:rsidR="00133462" w:rsidRPr="00FE3667">
        <w:rPr>
          <w:rStyle w:val="a5"/>
          <w:rFonts w:ascii="Times New Roman" w:hAnsi="Times New Roman" w:cs="Times New Roman"/>
          <w:sz w:val="28"/>
          <w:szCs w:val="28"/>
        </w:rPr>
        <w:footnoteReference w:id="54"/>
      </w:r>
      <w:r w:rsidRPr="00FE3667">
        <w:rPr>
          <w:rFonts w:ascii="Times New Roman" w:hAnsi="Times New Roman" w:cs="Times New Roman"/>
          <w:sz w:val="28"/>
          <w:szCs w:val="28"/>
        </w:rPr>
        <w:t>. В 1866 г. Шеруэль становится ректором академии Страсбурга, а в 18</w:t>
      </w:r>
      <w:r w:rsidR="00133462" w:rsidRPr="00FE3667">
        <w:rPr>
          <w:rFonts w:ascii="Times New Roman" w:hAnsi="Times New Roman" w:cs="Times New Roman"/>
          <w:sz w:val="28"/>
          <w:szCs w:val="28"/>
        </w:rPr>
        <w:t>70 г. – академии Пуатье</w:t>
      </w:r>
      <w:r w:rsidR="00133462" w:rsidRPr="00FE3667">
        <w:rPr>
          <w:rStyle w:val="a5"/>
          <w:rFonts w:ascii="Times New Roman" w:hAnsi="Times New Roman" w:cs="Times New Roman"/>
          <w:sz w:val="28"/>
          <w:szCs w:val="28"/>
        </w:rPr>
        <w:footnoteReference w:id="55"/>
      </w:r>
      <w:r w:rsidRPr="00FE3667">
        <w:rPr>
          <w:rFonts w:ascii="Times New Roman" w:hAnsi="Times New Roman" w:cs="Times New Roman"/>
          <w:sz w:val="28"/>
          <w:szCs w:val="28"/>
        </w:rPr>
        <w:t>. В 1863 г. он стал офи</w:t>
      </w:r>
      <w:r w:rsidR="00133462" w:rsidRPr="00FE3667">
        <w:rPr>
          <w:rFonts w:ascii="Times New Roman" w:hAnsi="Times New Roman" w:cs="Times New Roman"/>
          <w:sz w:val="28"/>
          <w:szCs w:val="28"/>
        </w:rPr>
        <w:t>цером Почетного Легиона</w:t>
      </w:r>
      <w:r w:rsidR="00133462" w:rsidRPr="00FE3667">
        <w:rPr>
          <w:rStyle w:val="a5"/>
          <w:rFonts w:ascii="Times New Roman" w:hAnsi="Times New Roman" w:cs="Times New Roman"/>
          <w:sz w:val="28"/>
          <w:szCs w:val="28"/>
        </w:rPr>
        <w:footnoteReference w:id="56"/>
      </w:r>
      <w:r w:rsidRPr="00FE3667">
        <w:rPr>
          <w:rFonts w:ascii="Times New Roman" w:hAnsi="Times New Roman" w:cs="Times New Roman"/>
          <w:sz w:val="28"/>
          <w:szCs w:val="28"/>
        </w:rPr>
        <w:t>.</w:t>
      </w:r>
    </w:p>
    <w:p w14:paraId="1150DCEE"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Шеруэль получил признание в научном сообществе за свои труды п</w:t>
      </w:r>
      <w:r w:rsidR="00133462" w:rsidRPr="00FE3667">
        <w:rPr>
          <w:rFonts w:ascii="Times New Roman" w:hAnsi="Times New Roman" w:cs="Times New Roman"/>
          <w:sz w:val="28"/>
          <w:szCs w:val="28"/>
        </w:rPr>
        <w:t>о истории Руана</w:t>
      </w:r>
      <w:r w:rsidR="00133462" w:rsidRPr="00FE3667">
        <w:rPr>
          <w:rStyle w:val="a5"/>
          <w:rFonts w:ascii="Times New Roman" w:hAnsi="Times New Roman" w:cs="Times New Roman"/>
          <w:sz w:val="28"/>
          <w:szCs w:val="28"/>
        </w:rPr>
        <w:footnoteReference w:id="57"/>
      </w:r>
      <w:r w:rsidRPr="00FE3667">
        <w:rPr>
          <w:rFonts w:ascii="Times New Roman" w:hAnsi="Times New Roman" w:cs="Times New Roman"/>
          <w:sz w:val="28"/>
          <w:szCs w:val="28"/>
        </w:rPr>
        <w:t>. На протяжении всей своей научной карьеры он занимался проблемами истории Нормандии.</w:t>
      </w:r>
    </w:p>
    <w:p w14:paraId="663856AC"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Как мы видим, Лучицкий ссылается на его работу как раз приводя факт из истории Руана. Эта ссылка вписывается в целый ряд других, которые Лучицкий дает на различные труды по истории конфрерий. Так как его работа не фокусируется на теме конфрерий, он счел необходимым предоставить читателю возможность ознакомиться с некоторыми сочинениями по данному вопросу.</w:t>
      </w:r>
    </w:p>
    <w:p w14:paraId="1A61F7E0"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Лучицкий приводит пример влиятельности конфрерий, упоминая в своей работе исторический факт провозглашения королем некоего Жана ле Гра, руанского буржуа, подробно описанный Шеруэлем во втором томе его «Истории Руана в эпоху коммуны 1150-1382 гг.»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Rouen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pendant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epoque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communale</w:t>
      </w:r>
      <w:r w:rsidRPr="00FE3667">
        <w:rPr>
          <w:rFonts w:ascii="Times New Roman" w:hAnsi="Times New Roman" w:cs="Times New Roman"/>
          <w:sz w:val="28"/>
          <w:szCs w:val="28"/>
        </w:rPr>
        <w:t xml:space="preserve"> 1150-1382», 1844). Шеруэль реконструирует события, основываясь на хронике, составленной в аббатстве Сент-Уэн в Руане</w:t>
      </w:r>
      <w:r w:rsidR="00133462" w:rsidRPr="00FE3667">
        <w:rPr>
          <w:rStyle w:val="a5"/>
          <w:rFonts w:ascii="Times New Roman" w:hAnsi="Times New Roman" w:cs="Times New Roman"/>
          <w:sz w:val="28"/>
          <w:szCs w:val="28"/>
        </w:rPr>
        <w:footnoteReference w:id="58"/>
      </w:r>
      <w:r w:rsidRPr="00FE3667">
        <w:rPr>
          <w:rFonts w:ascii="Times New Roman" w:hAnsi="Times New Roman" w:cs="Times New Roman"/>
          <w:sz w:val="28"/>
          <w:szCs w:val="28"/>
        </w:rPr>
        <w:t xml:space="preserve">. </w:t>
      </w:r>
      <w:r w:rsidR="00133462" w:rsidRPr="00FE3667">
        <w:rPr>
          <w:rFonts w:ascii="Times New Roman" w:hAnsi="Times New Roman" w:cs="Times New Roman"/>
          <w:sz w:val="28"/>
          <w:szCs w:val="28"/>
        </w:rPr>
        <w:t>Он</w:t>
      </w:r>
      <w:r w:rsidRPr="00FE3667">
        <w:rPr>
          <w:rFonts w:ascii="Times New Roman" w:hAnsi="Times New Roman" w:cs="Times New Roman"/>
          <w:sz w:val="28"/>
          <w:szCs w:val="28"/>
        </w:rPr>
        <w:t xml:space="preserve"> </w:t>
      </w:r>
      <w:r w:rsidRPr="00FE3667">
        <w:rPr>
          <w:rFonts w:ascii="Times New Roman" w:hAnsi="Times New Roman" w:cs="Times New Roman"/>
          <w:sz w:val="28"/>
          <w:szCs w:val="28"/>
        </w:rPr>
        <w:lastRenderedPageBreak/>
        <w:t>использует издание этой хроники, выполненное Луи Белагуэ (</w:t>
      </w:r>
      <w:r w:rsidRPr="00FE3667">
        <w:rPr>
          <w:rFonts w:ascii="Times New Roman" w:hAnsi="Times New Roman" w:cs="Times New Roman"/>
          <w:sz w:val="28"/>
          <w:szCs w:val="28"/>
          <w:lang w:val="en-US"/>
        </w:rPr>
        <w:t>Louis</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Bellaguet</w:t>
      </w:r>
      <w:r w:rsidRPr="00FE3667">
        <w:rPr>
          <w:rFonts w:ascii="Times New Roman" w:hAnsi="Times New Roman" w:cs="Times New Roman"/>
          <w:sz w:val="28"/>
          <w:szCs w:val="28"/>
        </w:rPr>
        <w:t xml:space="preserve">, 1807-1884) в рамках первого из 6 томов «Хроник монахов Сен-Дени, содержащих период правления Карла </w:t>
      </w:r>
      <w:r w:rsidRPr="00FE3667">
        <w:rPr>
          <w:rFonts w:ascii="Times New Roman" w:hAnsi="Times New Roman" w:cs="Times New Roman"/>
          <w:sz w:val="28"/>
          <w:szCs w:val="28"/>
          <w:lang w:val="en-US"/>
        </w:rPr>
        <w:t>VI</w:t>
      </w:r>
      <w:r w:rsidRPr="00FE3667">
        <w:rPr>
          <w:rFonts w:ascii="Times New Roman" w:hAnsi="Times New Roman" w:cs="Times New Roman"/>
          <w:sz w:val="28"/>
          <w:szCs w:val="28"/>
        </w:rPr>
        <w:t xml:space="preserve">, от 1380 до 1422 г.» </w:t>
      </w:r>
      <w:r w:rsidRPr="00FE3667">
        <w:rPr>
          <w:rFonts w:ascii="Times New Roman" w:hAnsi="Times New Roman" w:cs="Times New Roman"/>
          <w:sz w:val="28"/>
          <w:szCs w:val="28"/>
          <w:lang w:val="en-US"/>
        </w:rPr>
        <w:t xml:space="preserve">(«Chronique du religieux de Saint-Denys, contenant le regne de Charles VI, de 1380 a 1422», Paris, 1839-1852). </w:t>
      </w:r>
      <w:r w:rsidRPr="00FE3667">
        <w:rPr>
          <w:rFonts w:ascii="Times New Roman" w:hAnsi="Times New Roman" w:cs="Times New Roman"/>
          <w:sz w:val="28"/>
          <w:szCs w:val="28"/>
        </w:rPr>
        <w:t xml:space="preserve">Также, этот текст Шеруэль дополняет </w:t>
      </w:r>
      <w:r w:rsidR="00133462" w:rsidRPr="00FE3667">
        <w:rPr>
          <w:rFonts w:ascii="Times New Roman" w:hAnsi="Times New Roman" w:cs="Times New Roman"/>
          <w:sz w:val="28"/>
          <w:szCs w:val="28"/>
        </w:rPr>
        <w:t>другими «оригинальными»</w:t>
      </w:r>
      <w:r w:rsidR="00133462" w:rsidRPr="00FE3667">
        <w:rPr>
          <w:rStyle w:val="a5"/>
          <w:rFonts w:ascii="Times New Roman" w:hAnsi="Times New Roman" w:cs="Times New Roman"/>
          <w:sz w:val="28"/>
          <w:szCs w:val="28"/>
        </w:rPr>
        <w:footnoteReference w:id="59"/>
      </w:r>
      <w:r w:rsidRPr="00FE3667">
        <w:rPr>
          <w:rFonts w:ascii="Times New Roman" w:hAnsi="Times New Roman" w:cs="Times New Roman"/>
          <w:sz w:val="28"/>
          <w:szCs w:val="28"/>
        </w:rPr>
        <w:t xml:space="preserve"> документами. Методология исследования Шеруэля близка позитивистской модели исторического знания: текст он воспринимает в качестве фактически единственного источника для изучения прошлого.</w:t>
      </w:r>
    </w:p>
    <w:p w14:paraId="3B6F1BBA"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Как мы уже отмечали, чаще всего Лучицкий ссылается на те сочинения, которые занимаются проблемами, затрагиваемыми в «Католической лиге и кальвинистах во Франции», но не являющимися ее непосредственной темой. Вот еще один пример такой ссылки:</w:t>
      </w:r>
    </w:p>
    <w:tbl>
      <w:tblPr>
        <w:tblStyle w:val="a6"/>
        <w:tblW w:w="0" w:type="auto"/>
        <w:tblLook w:val="04A0" w:firstRow="1" w:lastRow="0" w:firstColumn="1" w:lastColumn="0" w:noHBand="0" w:noVBand="1"/>
      </w:tblPr>
      <w:tblGrid>
        <w:gridCol w:w="4672"/>
        <w:gridCol w:w="4673"/>
      </w:tblGrid>
      <w:tr w:rsidR="000710E9" w:rsidRPr="00FE3667" w14:paraId="1ACD164A"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30876FC2"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Но для содержания этих армий, из которых одна, в 15 тысяч человек, … С. 246</w:t>
            </w:r>
          </w:p>
        </w:tc>
        <w:tc>
          <w:tcPr>
            <w:tcW w:w="4673" w:type="dxa"/>
            <w:tcBorders>
              <w:top w:val="single" w:sz="4" w:space="0" w:color="auto"/>
              <w:left w:val="single" w:sz="4" w:space="0" w:color="auto"/>
              <w:bottom w:val="single" w:sz="4" w:space="0" w:color="auto"/>
              <w:right w:val="single" w:sz="4" w:space="0" w:color="auto"/>
            </w:tcBorders>
            <w:hideMark/>
          </w:tcPr>
          <w:p w14:paraId="56D7405D"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О составе этой армии, стоимости ее содержания и мерах, принятых </w:t>
            </w:r>
            <w:proofErr w:type="gramStart"/>
            <w:r w:rsidRPr="00FE3667">
              <w:rPr>
                <w:rFonts w:ascii="Times New Roman" w:hAnsi="Times New Roman" w:cs="Times New Roman"/>
                <w:sz w:val="28"/>
                <w:szCs w:val="28"/>
              </w:rPr>
              <w:t>для прокормления</w:t>
            </w:r>
            <w:proofErr w:type="gramEnd"/>
            <w:r w:rsidRPr="00FE3667">
              <w:rPr>
                <w:rFonts w:ascii="Times New Roman" w:hAnsi="Times New Roman" w:cs="Times New Roman"/>
                <w:sz w:val="28"/>
                <w:szCs w:val="28"/>
              </w:rPr>
              <w:t xml:space="preserve"> ее правит., см. Imberdis, hist. des guerres religieises en Auvergne, 205 и сл.</w:t>
            </w:r>
          </w:p>
        </w:tc>
      </w:tr>
    </w:tbl>
    <w:p w14:paraId="48DCDAF1" w14:textId="77777777" w:rsidR="000710E9" w:rsidRPr="00FE3667" w:rsidRDefault="000710E9" w:rsidP="00577488">
      <w:pPr>
        <w:widowControl w:val="0"/>
        <w:autoSpaceDE w:val="0"/>
        <w:autoSpaceDN w:val="0"/>
        <w:adjustRightInd w:val="0"/>
        <w:spacing w:before="240" w:after="240" w:line="360" w:lineRule="auto"/>
        <w:jc w:val="both"/>
        <w:rPr>
          <w:rFonts w:ascii="Times New Roman" w:hAnsi="Times New Roman" w:cs="Times New Roman"/>
          <w:sz w:val="28"/>
          <w:szCs w:val="28"/>
        </w:rPr>
      </w:pPr>
    </w:p>
    <w:p w14:paraId="5BC82305"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Андре Имберди (</w:t>
      </w:r>
      <w:r w:rsidRPr="00FE3667">
        <w:rPr>
          <w:rFonts w:ascii="Times New Roman" w:hAnsi="Times New Roman" w:cs="Times New Roman"/>
          <w:sz w:val="28"/>
          <w:szCs w:val="28"/>
          <w:lang w:val="en-US"/>
        </w:rPr>
        <w:t>Andre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Imberdis</w:t>
      </w:r>
      <w:r w:rsidRPr="00FE3667">
        <w:rPr>
          <w:rFonts w:ascii="Times New Roman" w:hAnsi="Times New Roman" w:cs="Times New Roman"/>
          <w:sz w:val="28"/>
          <w:szCs w:val="28"/>
        </w:rPr>
        <w:t>, 1810-1876) известен, прежде всего, как романист и уже потом как историк. Имберди был адвокатом в Оверни, позже работал на административн</w:t>
      </w:r>
      <w:r w:rsidR="00133462" w:rsidRPr="00FE3667">
        <w:rPr>
          <w:rFonts w:ascii="Times New Roman" w:hAnsi="Times New Roman" w:cs="Times New Roman"/>
          <w:sz w:val="28"/>
          <w:szCs w:val="28"/>
        </w:rPr>
        <w:t>ых должностях в Риоме и Алжире</w:t>
      </w:r>
      <w:r w:rsidR="00133462" w:rsidRPr="00FE3667">
        <w:rPr>
          <w:rStyle w:val="a5"/>
          <w:rFonts w:ascii="Times New Roman" w:hAnsi="Times New Roman" w:cs="Times New Roman"/>
          <w:sz w:val="28"/>
          <w:szCs w:val="28"/>
        </w:rPr>
        <w:footnoteReference w:id="60"/>
      </w:r>
      <w:r w:rsidRPr="00FE3667">
        <w:rPr>
          <w:rFonts w:ascii="Times New Roman" w:hAnsi="Times New Roman" w:cs="Times New Roman"/>
          <w:sz w:val="28"/>
          <w:szCs w:val="28"/>
        </w:rPr>
        <w:t>. В его сочинениях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Habit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Arlequin</w:t>
      </w:r>
      <w:r w:rsidRPr="00FE3667">
        <w:rPr>
          <w:rFonts w:ascii="Times New Roman" w:hAnsi="Times New Roman" w:cs="Times New Roman"/>
          <w:sz w:val="28"/>
          <w:szCs w:val="28"/>
        </w:rPr>
        <w:t xml:space="preserve">, 1832;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Dernier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Jour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un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suicide</w:t>
      </w:r>
      <w:r w:rsidRPr="00FE3667">
        <w:rPr>
          <w:rFonts w:ascii="Times New Roman" w:hAnsi="Times New Roman" w:cs="Times New Roman"/>
          <w:sz w:val="28"/>
          <w:szCs w:val="28"/>
        </w:rPr>
        <w:t xml:space="preserve">, 1835) прослеживается влияние французских романтиков группы </w:t>
      </w:r>
      <w:r w:rsidRPr="00FE3667">
        <w:rPr>
          <w:rFonts w:ascii="Times New Roman" w:hAnsi="Times New Roman" w:cs="Times New Roman"/>
          <w:sz w:val="28"/>
          <w:szCs w:val="28"/>
          <w:lang w:val="en-US"/>
        </w:rPr>
        <w:t>Petit</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Cenacle</w:t>
      </w:r>
      <w:r w:rsidRPr="00FE3667">
        <w:rPr>
          <w:rFonts w:ascii="Times New Roman" w:hAnsi="Times New Roman" w:cs="Times New Roman"/>
          <w:sz w:val="28"/>
          <w:szCs w:val="28"/>
        </w:rPr>
        <w:t>, в особенности Теофиля Готье (</w:t>
      </w:r>
      <w:r w:rsidRPr="00FE3667">
        <w:rPr>
          <w:rFonts w:ascii="Times New Roman" w:hAnsi="Times New Roman" w:cs="Times New Roman"/>
          <w:sz w:val="28"/>
          <w:szCs w:val="28"/>
          <w:lang w:val="en-US"/>
        </w:rPr>
        <w:t>Theophile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Gautier</w:t>
      </w:r>
      <w:r w:rsidRPr="00FE3667">
        <w:rPr>
          <w:rFonts w:ascii="Times New Roman" w:hAnsi="Times New Roman" w:cs="Times New Roman"/>
          <w:sz w:val="28"/>
          <w:szCs w:val="28"/>
        </w:rPr>
        <w:t>, 1811-1872) и Жерара де Нерваля (</w:t>
      </w:r>
      <w:r w:rsidRPr="00FE3667">
        <w:rPr>
          <w:rFonts w:ascii="Times New Roman" w:hAnsi="Times New Roman" w:cs="Times New Roman"/>
          <w:sz w:val="28"/>
          <w:szCs w:val="28"/>
          <w:lang w:val="en-US"/>
        </w:rPr>
        <w:t>Gerard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Nerval</w:t>
      </w:r>
      <w:r w:rsidRPr="00FE3667">
        <w:rPr>
          <w:rFonts w:ascii="Times New Roman" w:hAnsi="Times New Roman" w:cs="Times New Roman"/>
          <w:sz w:val="28"/>
          <w:szCs w:val="28"/>
        </w:rPr>
        <w:t>, 1808-1855). Имберди выступал в защиту республиканцев, обвиняемых в организации Лионс</w:t>
      </w:r>
      <w:r w:rsidR="00133462" w:rsidRPr="00FE3667">
        <w:rPr>
          <w:rFonts w:ascii="Times New Roman" w:hAnsi="Times New Roman" w:cs="Times New Roman"/>
          <w:sz w:val="28"/>
          <w:szCs w:val="28"/>
        </w:rPr>
        <w:t>кого восстания в апреле 1834 г</w:t>
      </w:r>
      <w:r w:rsidR="00133462" w:rsidRPr="00FE3667">
        <w:rPr>
          <w:rStyle w:val="a5"/>
          <w:rFonts w:ascii="Times New Roman" w:hAnsi="Times New Roman" w:cs="Times New Roman"/>
          <w:sz w:val="28"/>
          <w:szCs w:val="28"/>
        </w:rPr>
        <w:footnoteReference w:id="61"/>
      </w:r>
      <w:r w:rsidRPr="00FE3667">
        <w:rPr>
          <w:rFonts w:ascii="Times New Roman" w:hAnsi="Times New Roman" w:cs="Times New Roman"/>
          <w:sz w:val="28"/>
          <w:szCs w:val="28"/>
        </w:rPr>
        <w:t xml:space="preserve">. Несколько своих сочинений он посвятил истории Оверни – как раз </w:t>
      </w:r>
      <w:r w:rsidRPr="00FE3667">
        <w:rPr>
          <w:rFonts w:ascii="Times New Roman" w:hAnsi="Times New Roman" w:cs="Times New Roman"/>
          <w:sz w:val="28"/>
          <w:szCs w:val="28"/>
        </w:rPr>
        <w:lastRenderedPageBreak/>
        <w:t>на одно из них («Histoire des guerres religieuses en Auvergne, pendant les</w:t>
      </w:r>
      <w:r w:rsidR="00133462" w:rsidRPr="00FE3667">
        <w:rPr>
          <w:rFonts w:ascii="Times New Roman" w:hAnsi="Times New Roman" w:cs="Times New Roman"/>
          <w:sz w:val="28"/>
          <w:szCs w:val="28"/>
        </w:rPr>
        <w:t xml:space="preserve"> XVIe et XVIIe siecles»</w:t>
      </w:r>
      <w:r w:rsidRPr="00FE3667">
        <w:rPr>
          <w:rFonts w:ascii="Times New Roman" w:hAnsi="Times New Roman" w:cs="Times New Roman"/>
          <w:sz w:val="28"/>
          <w:szCs w:val="28"/>
        </w:rPr>
        <w:t>, 1840) и ссылается Лучицкий.</w:t>
      </w:r>
    </w:p>
    <w:p w14:paraId="27F45DFF"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Лучицкий этого не указывает, но он имеет в виду второй том сочинения Имберди. Важно отметить, что на страницах, на которые он ссылается мы не находим точных сведений о количестве солдат в армиях французского короля.</w:t>
      </w:r>
    </w:p>
    <w:p w14:paraId="64C6B7AE"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Андре Имберди – это романист, который также занимался историческими исследованиями. Надо отметить, что профессиональные историки появились только во второй половине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что во многом было связано с позитивистским взглядом на историю. Несмотря на то, что романисты начала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демонстрировали потрясающие знания в области и оставляли после себя выдающиеся исторические произведения, между ними и их коллегами-профессионалами есть принципиальная разница.</w:t>
      </w:r>
    </w:p>
    <w:p w14:paraId="36818952"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Лучицкий, развивая тему конфрерий, ссылается сразу на две работы одного автора:</w:t>
      </w:r>
    </w:p>
    <w:tbl>
      <w:tblPr>
        <w:tblStyle w:val="a6"/>
        <w:tblW w:w="0" w:type="auto"/>
        <w:tblLook w:val="04A0" w:firstRow="1" w:lastRow="0" w:firstColumn="1" w:lastColumn="0" w:noHBand="0" w:noVBand="1"/>
      </w:tblPr>
      <w:tblGrid>
        <w:gridCol w:w="4672"/>
        <w:gridCol w:w="4673"/>
      </w:tblGrid>
      <w:tr w:rsidR="000710E9" w:rsidRPr="00FE3667" w14:paraId="171085E3"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227DD2FA"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Она выработала, с согласия епископа, и чисто политические права и послужила для Марселя не только поддержкой, но и средством для энергического возбуждения умов. С. 29</w:t>
            </w:r>
          </w:p>
        </w:tc>
        <w:tc>
          <w:tcPr>
            <w:tcW w:w="4673" w:type="dxa"/>
            <w:tcBorders>
              <w:top w:val="single" w:sz="4" w:space="0" w:color="auto"/>
              <w:left w:val="single" w:sz="4" w:space="0" w:color="auto"/>
              <w:bottom w:val="single" w:sz="4" w:space="0" w:color="auto"/>
              <w:right w:val="single" w:sz="4" w:space="0" w:color="auto"/>
            </w:tcBorders>
            <w:hideMark/>
          </w:tcPr>
          <w:p w14:paraId="50137F89"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См</w:t>
            </w:r>
            <w:r w:rsidRPr="00FE3667">
              <w:rPr>
                <w:rFonts w:ascii="Times New Roman" w:hAnsi="Times New Roman" w:cs="Times New Roman"/>
                <w:sz w:val="28"/>
                <w:szCs w:val="28"/>
                <w:lang w:val="en-US"/>
              </w:rPr>
              <w:t xml:space="preserve">. Perrens, la democratie en France au moyen age, Paris 1872, </w:t>
            </w:r>
            <w:r w:rsidRPr="00FE3667">
              <w:rPr>
                <w:rFonts w:ascii="Times New Roman" w:hAnsi="Times New Roman" w:cs="Times New Roman"/>
                <w:sz w:val="28"/>
                <w:szCs w:val="28"/>
              </w:rPr>
              <w:t>его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же</w:t>
            </w:r>
            <w:r w:rsidRPr="00FE3667">
              <w:rPr>
                <w:rFonts w:ascii="Times New Roman" w:hAnsi="Times New Roman" w:cs="Times New Roman"/>
                <w:sz w:val="28"/>
                <w:szCs w:val="28"/>
                <w:lang w:val="en-US"/>
              </w:rPr>
              <w:t xml:space="preserve"> Etienne Marcel, Paris 1860; Debacq, liberaux et demagogues au moyen age, Paris 1872. </w:t>
            </w:r>
            <w:r w:rsidRPr="00FE3667">
              <w:rPr>
                <w:rFonts w:ascii="Times New Roman" w:hAnsi="Times New Roman" w:cs="Times New Roman"/>
                <w:sz w:val="28"/>
                <w:szCs w:val="28"/>
              </w:rPr>
              <w:t>Как велико было участие конфрерий в политической деятельности, показывают слова указа 1358, издан. Карлом</w:t>
            </w:r>
            <w:r w:rsidRPr="00FE3667">
              <w:rPr>
                <w:rFonts w:ascii="Times New Roman" w:hAnsi="Times New Roman" w:cs="Times New Roman"/>
                <w:sz w:val="28"/>
                <w:szCs w:val="28"/>
                <w:lang w:val="en-US"/>
              </w:rPr>
              <w:t xml:space="preserve"> V, </w:t>
            </w:r>
            <w:r w:rsidRPr="00FE3667">
              <w:rPr>
                <w:rFonts w:ascii="Times New Roman" w:hAnsi="Times New Roman" w:cs="Times New Roman"/>
                <w:sz w:val="28"/>
                <w:szCs w:val="28"/>
              </w:rPr>
              <w:t>который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даруя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амнистию</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восставшим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говорит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что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он</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прощает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их</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за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то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что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они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вздумали</w:t>
            </w:r>
            <w:r w:rsidRPr="00FE3667">
              <w:rPr>
                <w:rFonts w:ascii="Times New Roman" w:hAnsi="Times New Roman" w:cs="Times New Roman"/>
                <w:sz w:val="28"/>
                <w:szCs w:val="28"/>
                <w:lang w:val="en-US"/>
              </w:rPr>
              <w:t xml:space="preserve"> “faire par maniere de monopole une grant Compaignye appellee la confrerie Nostre-Dame, en laquelle il avoit fait et faisoient plusieurs serments, convenances et alliances, sans l’autorite et licence de nous”. </w:t>
            </w:r>
            <w:r w:rsidRPr="00FE3667">
              <w:rPr>
                <w:rFonts w:ascii="Times New Roman" w:hAnsi="Times New Roman" w:cs="Times New Roman"/>
                <w:sz w:val="28"/>
                <w:szCs w:val="28"/>
              </w:rPr>
              <w:t>Isambert, recueil des lois, V, 36.</w:t>
            </w:r>
          </w:p>
        </w:tc>
      </w:tr>
    </w:tbl>
    <w:p w14:paraId="6FED0424" w14:textId="77777777" w:rsidR="000710E9" w:rsidRPr="00FE3667" w:rsidRDefault="000710E9" w:rsidP="00577488">
      <w:pPr>
        <w:widowControl w:val="0"/>
        <w:autoSpaceDE w:val="0"/>
        <w:autoSpaceDN w:val="0"/>
        <w:adjustRightInd w:val="0"/>
        <w:spacing w:before="240" w:after="240" w:line="360" w:lineRule="auto"/>
        <w:jc w:val="both"/>
        <w:rPr>
          <w:rFonts w:ascii="Times New Roman" w:hAnsi="Times New Roman" w:cs="Times New Roman"/>
          <w:sz w:val="28"/>
          <w:szCs w:val="28"/>
        </w:rPr>
      </w:pPr>
    </w:p>
    <w:p w14:paraId="72C4DF7F"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Этот автор – Франсуа Томми Перрен (</w:t>
      </w:r>
      <w:r w:rsidRPr="00FE3667">
        <w:rPr>
          <w:rFonts w:ascii="Times New Roman" w:hAnsi="Times New Roman" w:cs="Times New Roman"/>
          <w:sz w:val="28"/>
          <w:szCs w:val="28"/>
          <w:lang w:val="en-US"/>
        </w:rPr>
        <w:t>Francois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Tommy</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Perrens</w:t>
      </w:r>
      <w:r w:rsidRPr="00FE3667">
        <w:rPr>
          <w:rFonts w:ascii="Times New Roman" w:hAnsi="Times New Roman" w:cs="Times New Roman"/>
          <w:sz w:val="28"/>
          <w:szCs w:val="28"/>
        </w:rPr>
        <w:t>, 1822-1901). Приведем здесь несколько фактов из его биографии. Перрен стал бакалавром филологии в 1840 г., после чего в 1843 г. был принят в Высшую нормальную школу</w:t>
      </w:r>
      <w:r w:rsidR="00133462" w:rsidRPr="00FE3667">
        <w:rPr>
          <w:rStyle w:val="a5"/>
          <w:rFonts w:ascii="Times New Roman" w:hAnsi="Times New Roman" w:cs="Times New Roman"/>
          <w:sz w:val="28"/>
          <w:szCs w:val="28"/>
        </w:rPr>
        <w:footnoteReference w:id="62"/>
      </w:r>
      <w:r w:rsidRPr="00FE3667">
        <w:rPr>
          <w:rFonts w:ascii="Times New Roman" w:hAnsi="Times New Roman" w:cs="Times New Roman"/>
          <w:sz w:val="28"/>
          <w:szCs w:val="28"/>
        </w:rPr>
        <w:t>. В 1847 г. он получает степе</w:t>
      </w:r>
      <w:r w:rsidR="005F2078" w:rsidRPr="00FE3667">
        <w:rPr>
          <w:rFonts w:ascii="Times New Roman" w:hAnsi="Times New Roman" w:cs="Times New Roman"/>
          <w:sz w:val="28"/>
          <w:szCs w:val="28"/>
        </w:rPr>
        <w:t>нь агреже по грамматике</w:t>
      </w:r>
      <w:r w:rsidR="005F2078" w:rsidRPr="00FE3667">
        <w:rPr>
          <w:rStyle w:val="a5"/>
          <w:rFonts w:ascii="Times New Roman" w:hAnsi="Times New Roman" w:cs="Times New Roman"/>
          <w:sz w:val="28"/>
          <w:szCs w:val="28"/>
        </w:rPr>
        <w:footnoteReference w:id="63"/>
      </w:r>
      <w:r w:rsidRPr="00FE3667">
        <w:rPr>
          <w:rFonts w:ascii="Times New Roman" w:hAnsi="Times New Roman" w:cs="Times New Roman"/>
          <w:sz w:val="28"/>
          <w:szCs w:val="28"/>
        </w:rPr>
        <w:t>. С 1853 г. он преподавал в л</w:t>
      </w:r>
      <w:r w:rsidR="005F2078" w:rsidRPr="00FE3667">
        <w:rPr>
          <w:rFonts w:ascii="Times New Roman" w:hAnsi="Times New Roman" w:cs="Times New Roman"/>
          <w:sz w:val="28"/>
          <w:szCs w:val="28"/>
        </w:rPr>
        <w:t>ицее Бонапарта в Париже</w:t>
      </w:r>
      <w:r w:rsidR="005F2078" w:rsidRPr="00FE3667">
        <w:rPr>
          <w:rStyle w:val="a5"/>
          <w:rFonts w:ascii="Times New Roman" w:hAnsi="Times New Roman" w:cs="Times New Roman"/>
          <w:sz w:val="28"/>
          <w:szCs w:val="28"/>
        </w:rPr>
        <w:footnoteReference w:id="64"/>
      </w:r>
      <w:r w:rsidRPr="00FE3667">
        <w:rPr>
          <w:rFonts w:ascii="Times New Roman" w:hAnsi="Times New Roman" w:cs="Times New Roman"/>
          <w:sz w:val="28"/>
          <w:szCs w:val="28"/>
        </w:rPr>
        <w:t>. В 1876 г. он был назначен инспект</w:t>
      </w:r>
      <w:r w:rsidR="005F2078" w:rsidRPr="00FE3667">
        <w:rPr>
          <w:rFonts w:ascii="Times New Roman" w:hAnsi="Times New Roman" w:cs="Times New Roman"/>
          <w:sz w:val="28"/>
          <w:szCs w:val="28"/>
        </w:rPr>
        <w:t>ором Парижской академии</w:t>
      </w:r>
      <w:r w:rsidR="005F2078" w:rsidRPr="00FE3667">
        <w:rPr>
          <w:rStyle w:val="a5"/>
          <w:rFonts w:ascii="Times New Roman" w:hAnsi="Times New Roman" w:cs="Times New Roman"/>
          <w:sz w:val="28"/>
          <w:szCs w:val="28"/>
        </w:rPr>
        <w:footnoteReference w:id="65"/>
      </w:r>
      <w:r w:rsidRPr="00FE3667">
        <w:rPr>
          <w:rFonts w:ascii="Times New Roman" w:hAnsi="Times New Roman" w:cs="Times New Roman"/>
          <w:sz w:val="28"/>
          <w:szCs w:val="28"/>
        </w:rPr>
        <w:t>.</w:t>
      </w:r>
    </w:p>
    <w:p w14:paraId="05BF063F" w14:textId="56BC51F0"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В своих научных изысканиях Перрен занимался проблемами истории средневековых Франции и Италии. Тема, к которой он обращался, работая с разным материалом, </w:t>
      </w:r>
      <w:r w:rsidR="00577488"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история демократических и народных движений в Средние века. Оба сочинения Перрена, рекомендуемые Лучицким, как раз посвящены данной тематике.</w:t>
      </w:r>
    </w:p>
    <w:p w14:paraId="0C5F6326"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«Демократия во Франции в Средние века»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democratie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Moyen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Age</w:t>
      </w:r>
      <w:r w:rsidRPr="00FE3667">
        <w:rPr>
          <w:rFonts w:ascii="Times New Roman" w:hAnsi="Times New Roman" w:cs="Times New Roman"/>
          <w:sz w:val="28"/>
          <w:szCs w:val="28"/>
        </w:rPr>
        <w:t xml:space="preserve">») состоит из двух томов, в которые помещены 4 книги. Каждая из книг в хронологическом порядке рассказывает о демократических тенденциях в средневековой Франции. Перрен в своей работе подробно рассматривает время правления трех французских королей: Иоанна </w:t>
      </w:r>
      <w:r w:rsidRPr="00FE3667">
        <w:rPr>
          <w:rFonts w:ascii="Times New Roman" w:hAnsi="Times New Roman" w:cs="Times New Roman"/>
          <w:sz w:val="28"/>
          <w:szCs w:val="28"/>
          <w:lang w:val="en-US"/>
        </w:rPr>
        <w:t>II</w:t>
      </w:r>
      <w:r w:rsidRPr="00FE3667">
        <w:rPr>
          <w:rFonts w:ascii="Times New Roman" w:hAnsi="Times New Roman" w:cs="Times New Roman"/>
          <w:sz w:val="28"/>
          <w:szCs w:val="28"/>
        </w:rPr>
        <w:t xml:space="preserve">, Карла </w:t>
      </w:r>
      <w:r w:rsidRPr="00FE3667">
        <w:rPr>
          <w:rFonts w:ascii="Times New Roman" w:hAnsi="Times New Roman" w:cs="Times New Roman"/>
          <w:sz w:val="28"/>
          <w:szCs w:val="28"/>
          <w:lang w:val="en-US"/>
        </w:rPr>
        <w:t>V</w:t>
      </w:r>
      <w:r w:rsidRPr="00FE3667">
        <w:rPr>
          <w:rFonts w:ascii="Times New Roman" w:hAnsi="Times New Roman" w:cs="Times New Roman"/>
          <w:sz w:val="28"/>
          <w:szCs w:val="28"/>
        </w:rPr>
        <w:t xml:space="preserve"> и Карла </w:t>
      </w:r>
      <w:r w:rsidRPr="00FE3667">
        <w:rPr>
          <w:rFonts w:ascii="Times New Roman" w:hAnsi="Times New Roman" w:cs="Times New Roman"/>
          <w:sz w:val="28"/>
          <w:szCs w:val="28"/>
          <w:lang w:val="en-US"/>
        </w:rPr>
        <w:t>VI</w:t>
      </w:r>
      <w:r w:rsidRPr="00FE3667">
        <w:rPr>
          <w:rFonts w:ascii="Times New Roman" w:hAnsi="Times New Roman" w:cs="Times New Roman"/>
          <w:sz w:val="28"/>
          <w:szCs w:val="28"/>
        </w:rPr>
        <w:t>.</w:t>
      </w:r>
    </w:p>
    <w:p w14:paraId="426B6E7D"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Отметим, что Перрен довольно часто дает ссылки на современные ему работы. Так, он ссылается на «Историю Руана в эпоху коммуны» Шеруэля, которой также пользовался Лучицкий. Особенно часто в его работе встречаются ссылки на работы следующих авторов: Жозеф Виктор Ле Клерк (</w:t>
      </w:r>
      <w:r w:rsidRPr="00FE3667">
        <w:rPr>
          <w:rFonts w:ascii="Times New Roman" w:hAnsi="Times New Roman" w:cs="Times New Roman"/>
          <w:sz w:val="28"/>
          <w:szCs w:val="28"/>
          <w:lang w:val="en-US"/>
        </w:rPr>
        <w:t>Joseph</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Victor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Clerc</w:t>
      </w:r>
      <w:r w:rsidRPr="00FE3667">
        <w:rPr>
          <w:rFonts w:ascii="Times New Roman" w:hAnsi="Times New Roman" w:cs="Times New Roman"/>
          <w:sz w:val="28"/>
          <w:szCs w:val="28"/>
        </w:rPr>
        <w:t>, 1789-1865), Франсуа-Андре Изамбер (</w:t>
      </w:r>
      <w:r w:rsidRPr="00FE3667">
        <w:rPr>
          <w:rFonts w:ascii="Times New Roman" w:hAnsi="Times New Roman" w:cs="Times New Roman"/>
          <w:sz w:val="28"/>
          <w:szCs w:val="28"/>
          <w:lang w:val="en-US"/>
        </w:rPr>
        <w:t>Francois</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Andre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Isambert</w:t>
      </w:r>
      <w:r w:rsidRPr="00FE3667">
        <w:rPr>
          <w:rFonts w:ascii="Times New Roman" w:hAnsi="Times New Roman" w:cs="Times New Roman"/>
          <w:sz w:val="28"/>
          <w:szCs w:val="28"/>
        </w:rPr>
        <w:t>, 1792-1857), Наталис де Вайи (</w:t>
      </w:r>
      <w:r w:rsidRPr="00FE3667">
        <w:rPr>
          <w:rFonts w:ascii="Times New Roman" w:hAnsi="Times New Roman" w:cs="Times New Roman"/>
          <w:sz w:val="28"/>
          <w:szCs w:val="28"/>
          <w:lang w:val="en-US"/>
        </w:rPr>
        <w:t>Natalis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Wailly</w:t>
      </w:r>
      <w:r w:rsidRPr="00FE3667">
        <w:rPr>
          <w:rFonts w:ascii="Times New Roman" w:hAnsi="Times New Roman" w:cs="Times New Roman"/>
          <w:sz w:val="28"/>
          <w:szCs w:val="28"/>
        </w:rPr>
        <w:t xml:space="preserve">, 1805-1886), Жозеф </w:t>
      </w:r>
      <w:r w:rsidRPr="00FE3667">
        <w:rPr>
          <w:rFonts w:ascii="Times New Roman" w:hAnsi="Times New Roman" w:cs="Times New Roman"/>
          <w:sz w:val="28"/>
          <w:szCs w:val="28"/>
        </w:rPr>
        <w:lastRenderedPageBreak/>
        <w:t>Кервин де Леттенхове (</w:t>
      </w:r>
      <w:r w:rsidRPr="00FE3667">
        <w:rPr>
          <w:rFonts w:ascii="Times New Roman" w:hAnsi="Times New Roman" w:cs="Times New Roman"/>
          <w:sz w:val="28"/>
          <w:szCs w:val="28"/>
          <w:lang w:val="en-US"/>
        </w:rPr>
        <w:t>Joseph</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Kervyn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Lettenhove</w:t>
      </w:r>
      <w:r w:rsidRPr="00FE3667">
        <w:rPr>
          <w:rFonts w:ascii="Times New Roman" w:hAnsi="Times New Roman" w:cs="Times New Roman"/>
          <w:sz w:val="28"/>
          <w:szCs w:val="28"/>
        </w:rPr>
        <w:t>, 1817-1891). Все эти исследователи – признанные специалисты в своей области: Ле Клерк был деканом факультета филологии Сорбонны, де Вайи – директором Школы хартий, работа Жозефа Кервин де Леттенхове о Фруассаре удостоилась награды от французской Академии, наконец, Изамбер опубликовал крупнейший исторический сборник французских законов. Помимо исследований, Перрен активно использовал в своей работе документы – в первую очередь королевские постановления – ордонансы.</w:t>
      </w:r>
    </w:p>
    <w:p w14:paraId="2E7A8867" w14:textId="4B89A370"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Другое сочинение Перрена, на которое ссылается Лучицкий, </w:t>
      </w:r>
      <w:r w:rsidR="00577488"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«Этьен Марсель, предводитель купечества» («</w:t>
      </w:r>
      <w:r w:rsidRPr="00FE3667">
        <w:rPr>
          <w:rFonts w:ascii="Times New Roman" w:hAnsi="Times New Roman" w:cs="Times New Roman"/>
          <w:sz w:val="28"/>
          <w:szCs w:val="28"/>
          <w:lang w:val="en-US"/>
        </w:rPr>
        <w:t>Etienne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Marcel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prevot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marchands</w:t>
      </w:r>
      <w:r w:rsidRPr="00FE3667">
        <w:rPr>
          <w:rFonts w:ascii="Times New Roman" w:hAnsi="Times New Roman" w:cs="Times New Roman"/>
          <w:sz w:val="28"/>
          <w:szCs w:val="28"/>
        </w:rPr>
        <w:t>», 1874). В своей работе Перрен рассматривает не только фигуру самого Этьена Марселя, но и дает краткий обзор истории демократических движений в Европе вообще. В «Этьене Марселе» мы можем найти множество ссылок на различные сочинения – особенно часто встречаются ссылки на работу Франсуа Гизо (Francois Guizot, 1787-1874) «История цивилизации во Франции»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civilisation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Pr="00FE3667">
        <w:rPr>
          <w:rFonts w:ascii="Times New Roman" w:hAnsi="Times New Roman" w:cs="Times New Roman"/>
          <w:sz w:val="28"/>
          <w:szCs w:val="28"/>
        </w:rPr>
        <w:t>», 1830). Также мы вновь видим у Перрена ссылки на Кервин де Леттенхове и его «Историю Фландрии»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Flandre</w:t>
      </w:r>
      <w:r w:rsidRPr="00FE3667">
        <w:rPr>
          <w:rFonts w:ascii="Times New Roman" w:hAnsi="Times New Roman" w:cs="Times New Roman"/>
          <w:sz w:val="28"/>
          <w:szCs w:val="28"/>
        </w:rPr>
        <w:t>», 1847-1850).</w:t>
      </w:r>
    </w:p>
    <w:p w14:paraId="2DCFACD6"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Перрен, как и другие историки его времени, в вопросах методологии является позитивистом. Однако от других работ той эпохи его сочинения отличаются довольно большим количеством ссылок на научные штудии других авторов. Практически на каждой странице у Перрена мы видим ссылку не только на документ, но и на исследование. Для второй половины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в его работах очень развит справочный аппарат.</w:t>
      </w:r>
    </w:p>
    <w:p w14:paraId="13266A48"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Шарль Лабит (</w:t>
      </w:r>
      <w:r w:rsidRPr="00FE3667">
        <w:rPr>
          <w:rFonts w:ascii="Times New Roman" w:hAnsi="Times New Roman" w:cs="Times New Roman"/>
          <w:sz w:val="28"/>
          <w:szCs w:val="28"/>
          <w:lang w:val="en-US"/>
        </w:rPr>
        <w:t>Charles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Labitte</w:t>
      </w:r>
      <w:r w:rsidRPr="00FE3667">
        <w:rPr>
          <w:rFonts w:ascii="Times New Roman" w:hAnsi="Times New Roman" w:cs="Times New Roman"/>
          <w:sz w:val="28"/>
          <w:szCs w:val="28"/>
        </w:rPr>
        <w:t>, 1816) – еще один автор, на которого ссылается Лучицкий:</w:t>
      </w:r>
    </w:p>
    <w:tbl>
      <w:tblPr>
        <w:tblStyle w:val="a6"/>
        <w:tblW w:w="0" w:type="auto"/>
        <w:tblLook w:val="04A0" w:firstRow="1" w:lastRow="0" w:firstColumn="1" w:lastColumn="0" w:noHBand="0" w:noVBand="1"/>
      </w:tblPr>
      <w:tblGrid>
        <w:gridCol w:w="4672"/>
        <w:gridCol w:w="4673"/>
      </w:tblGrid>
      <w:tr w:rsidR="00FE3667" w:rsidRPr="00D47359" w14:paraId="0963F0D0"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43C80C25" w14:textId="77777777" w:rsidR="000710E9" w:rsidRPr="00FE3667" w:rsidRDefault="000710E9"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Проповеди в демократическом духе, произносимые с кафедры </w:t>
            </w:r>
            <w:r w:rsidRPr="00FE3667">
              <w:rPr>
                <w:rFonts w:ascii="Times New Roman" w:hAnsi="Times New Roman" w:cs="Times New Roman"/>
                <w:sz w:val="28"/>
                <w:szCs w:val="28"/>
              </w:rPr>
              <w:lastRenderedPageBreak/>
              <w:t xml:space="preserve">духовенством XV века, людьми вроде Jean le Petit, могли лишь усиливать энергию конфрерий. С. 30 </w:t>
            </w:r>
          </w:p>
        </w:tc>
        <w:tc>
          <w:tcPr>
            <w:tcW w:w="4673" w:type="dxa"/>
            <w:tcBorders>
              <w:top w:val="single" w:sz="4" w:space="0" w:color="auto"/>
              <w:left w:val="single" w:sz="4" w:space="0" w:color="auto"/>
              <w:bottom w:val="single" w:sz="4" w:space="0" w:color="auto"/>
              <w:right w:val="single" w:sz="4" w:space="0" w:color="auto"/>
            </w:tcBorders>
            <w:hideMark/>
          </w:tcPr>
          <w:p w14:paraId="6C86C5EC" w14:textId="77777777" w:rsidR="000710E9" w:rsidRPr="00FE3667" w:rsidRDefault="000710E9" w:rsidP="00577488">
            <w:pPr>
              <w:spacing w:before="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lastRenderedPageBreak/>
              <w:t xml:space="preserve">Labitte, la democratie chez le predicateurs de la ligue. </w:t>
            </w:r>
            <w:r w:rsidRPr="00FE3667">
              <w:rPr>
                <w:rFonts w:ascii="Times New Roman" w:hAnsi="Times New Roman" w:cs="Times New Roman"/>
                <w:sz w:val="28"/>
                <w:szCs w:val="28"/>
              </w:rPr>
              <w:t>Ср</w:t>
            </w:r>
            <w:r w:rsidRPr="00FE3667">
              <w:rPr>
                <w:rFonts w:ascii="Times New Roman" w:hAnsi="Times New Roman" w:cs="Times New Roman"/>
                <w:sz w:val="28"/>
                <w:szCs w:val="28"/>
                <w:lang w:val="en-US"/>
              </w:rPr>
              <w:t xml:space="preserve">. Debacq, </w:t>
            </w:r>
            <w:r w:rsidRPr="00FE3667">
              <w:rPr>
                <w:rFonts w:ascii="Times New Roman" w:hAnsi="Times New Roman" w:cs="Times New Roman"/>
                <w:sz w:val="28"/>
                <w:szCs w:val="28"/>
              </w:rPr>
              <w:t>ц</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lastRenderedPageBreak/>
              <w:t>соч</w:t>
            </w:r>
            <w:r w:rsidRPr="00FE3667">
              <w:rPr>
                <w:rFonts w:ascii="Times New Roman" w:hAnsi="Times New Roman" w:cs="Times New Roman"/>
                <w:sz w:val="28"/>
                <w:szCs w:val="28"/>
                <w:lang w:val="en-US"/>
              </w:rPr>
              <w:t xml:space="preserve">., H. Martin, histoire de France </w:t>
            </w:r>
            <w:r w:rsidRPr="00FE3667">
              <w:rPr>
                <w:rFonts w:ascii="Times New Roman" w:hAnsi="Times New Roman" w:cs="Times New Roman"/>
                <w:sz w:val="28"/>
                <w:szCs w:val="28"/>
              </w:rPr>
              <w:t>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др</w:t>
            </w:r>
            <w:r w:rsidRPr="00FE3667">
              <w:rPr>
                <w:rFonts w:ascii="Times New Roman" w:hAnsi="Times New Roman" w:cs="Times New Roman"/>
                <w:sz w:val="28"/>
                <w:szCs w:val="28"/>
                <w:lang w:val="en-US"/>
              </w:rPr>
              <w:t>.</w:t>
            </w:r>
          </w:p>
        </w:tc>
      </w:tr>
    </w:tbl>
    <w:p w14:paraId="36A2AE94" w14:textId="7E6FD6A9"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Лабит известен </w:t>
      </w:r>
      <w:proofErr w:type="gramStart"/>
      <w:r w:rsidR="00577488" w:rsidRPr="00FE3667">
        <w:rPr>
          <w:rFonts w:ascii="Times New Roman" w:hAnsi="Times New Roman" w:cs="Times New Roman"/>
          <w:sz w:val="28"/>
          <w:szCs w:val="28"/>
        </w:rPr>
        <w:t>скорее</w:t>
      </w:r>
      <w:proofErr w:type="gramEnd"/>
      <w:r w:rsidRPr="00FE3667">
        <w:rPr>
          <w:rFonts w:ascii="Times New Roman" w:hAnsi="Times New Roman" w:cs="Times New Roman"/>
          <w:sz w:val="28"/>
          <w:szCs w:val="28"/>
        </w:rPr>
        <w:t xml:space="preserve"> как литературный критик, а не как историк. Среднее образование он получил в колледже Абвиля, после чег</w:t>
      </w:r>
      <w:r w:rsidR="005F2078" w:rsidRPr="00FE3667">
        <w:rPr>
          <w:rFonts w:ascii="Times New Roman" w:hAnsi="Times New Roman" w:cs="Times New Roman"/>
          <w:sz w:val="28"/>
          <w:szCs w:val="28"/>
        </w:rPr>
        <w:t>о в 1834 г. отправился в Париж</w:t>
      </w:r>
      <w:r w:rsidR="005F2078" w:rsidRPr="00FE3667">
        <w:rPr>
          <w:rStyle w:val="a5"/>
          <w:rFonts w:ascii="Times New Roman" w:hAnsi="Times New Roman" w:cs="Times New Roman"/>
          <w:sz w:val="28"/>
          <w:szCs w:val="28"/>
        </w:rPr>
        <w:footnoteReference w:id="66"/>
      </w:r>
      <w:r w:rsidRPr="00FE3667">
        <w:rPr>
          <w:rFonts w:ascii="Times New Roman" w:hAnsi="Times New Roman" w:cs="Times New Roman"/>
          <w:sz w:val="28"/>
          <w:szCs w:val="28"/>
        </w:rPr>
        <w:t xml:space="preserve">. В столицу он переехал под предлогом занятий правом, но истинной причиной была попытка </w:t>
      </w:r>
      <w:r w:rsidR="009B6660" w:rsidRPr="00FE3667">
        <w:rPr>
          <w:rFonts w:ascii="Times New Roman" w:hAnsi="Times New Roman" w:cs="Times New Roman"/>
          <w:sz w:val="28"/>
          <w:szCs w:val="28"/>
        </w:rPr>
        <w:t>стать литератором</w:t>
      </w:r>
      <w:r w:rsidR="009B6660" w:rsidRPr="00FE3667">
        <w:rPr>
          <w:rStyle w:val="a5"/>
          <w:rFonts w:ascii="Times New Roman" w:hAnsi="Times New Roman" w:cs="Times New Roman"/>
          <w:sz w:val="28"/>
          <w:szCs w:val="28"/>
        </w:rPr>
        <w:footnoteReference w:id="67"/>
      </w:r>
      <w:r w:rsidRPr="00FE3667">
        <w:rPr>
          <w:rFonts w:ascii="Times New Roman" w:hAnsi="Times New Roman" w:cs="Times New Roman"/>
          <w:sz w:val="28"/>
          <w:szCs w:val="28"/>
        </w:rPr>
        <w:t xml:space="preserve">. В Париже Лабит начинает сотрудничать с различными журналами: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Deux</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Mondes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Litteraire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Journal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Instruction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Publique</w:t>
      </w:r>
      <w:r w:rsidR="009B6660" w:rsidRPr="00FE3667">
        <w:rPr>
          <w:rStyle w:val="a5"/>
          <w:rFonts w:ascii="Times New Roman" w:hAnsi="Times New Roman" w:cs="Times New Roman"/>
          <w:sz w:val="28"/>
          <w:szCs w:val="28"/>
          <w:lang w:val="en-US"/>
        </w:rPr>
        <w:footnoteReference w:id="68"/>
      </w:r>
      <w:r w:rsidRPr="00FE3667">
        <w:rPr>
          <w:rFonts w:ascii="Times New Roman" w:hAnsi="Times New Roman" w:cs="Times New Roman"/>
          <w:sz w:val="28"/>
          <w:szCs w:val="28"/>
        </w:rPr>
        <w:t>. В 1840 г. он был приглашен в университет Ренна занять кафедру</w:t>
      </w:r>
      <w:r w:rsidR="009B6660" w:rsidRPr="00FE3667">
        <w:rPr>
          <w:rFonts w:ascii="Times New Roman" w:hAnsi="Times New Roman" w:cs="Times New Roman"/>
          <w:sz w:val="28"/>
          <w:szCs w:val="28"/>
        </w:rPr>
        <w:t xml:space="preserve"> иностранной литературы</w:t>
      </w:r>
      <w:r w:rsidR="009B6660" w:rsidRPr="00FE3667">
        <w:rPr>
          <w:rStyle w:val="a5"/>
          <w:rFonts w:ascii="Times New Roman" w:hAnsi="Times New Roman" w:cs="Times New Roman"/>
          <w:sz w:val="28"/>
          <w:szCs w:val="28"/>
        </w:rPr>
        <w:footnoteReference w:id="69"/>
      </w:r>
      <w:r w:rsidRPr="00FE3667">
        <w:rPr>
          <w:rFonts w:ascii="Times New Roman" w:hAnsi="Times New Roman" w:cs="Times New Roman"/>
          <w:sz w:val="28"/>
          <w:szCs w:val="28"/>
        </w:rPr>
        <w:t>. Его докторская диссертация называлась «О демократии среди проповедников Лиги»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Democratie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chez</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predicateurs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Ligue</w:t>
      </w:r>
      <w:r w:rsidRPr="00FE3667">
        <w:rPr>
          <w:rFonts w:ascii="Times New Roman" w:hAnsi="Times New Roman" w:cs="Times New Roman"/>
          <w:sz w:val="28"/>
          <w:szCs w:val="28"/>
        </w:rPr>
        <w:t xml:space="preserve">», 1841). После этого он был приглашен занять кафедру латинской поэзии </w:t>
      </w:r>
      <w:r w:rsidR="009B6660" w:rsidRPr="00FE3667">
        <w:rPr>
          <w:rFonts w:ascii="Times New Roman" w:hAnsi="Times New Roman" w:cs="Times New Roman"/>
          <w:sz w:val="28"/>
          <w:szCs w:val="28"/>
        </w:rPr>
        <w:t>в Коллеж де Франс</w:t>
      </w:r>
      <w:r w:rsidR="009B6660" w:rsidRPr="00FE3667">
        <w:rPr>
          <w:rStyle w:val="a5"/>
          <w:rFonts w:ascii="Times New Roman" w:hAnsi="Times New Roman" w:cs="Times New Roman"/>
          <w:sz w:val="28"/>
          <w:szCs w:val="28"/>
        </w:rPr>
        <w:footnoteReference w:id="70"/>
      </w:r>
      <w:r w:rsidRPr="00FE3667">
        <w:rPr>
          <w:rFonts w:ascii="Times New Roman" w:hAnsi="Times New Roman" w:cs="Times New Roman"/>
          <w:sz w:val="28"/>
          <w:szCs w:val="28"/>
        </w:rPr>
        <w:t>. Жизнь Лабита рано оборвалась – он умер в 1845 г., в возрасте всего 29 лет.</w:t>
      </w:r>
    </w:p>
    <w:p w14:paraId="1A103B5C"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Докторская диссертация Лабита «О демократии среди проповедников Лиги» посвящена французскому историку Огюсту Пуарсону (</w:t>
      </w:r>
      <w:r w:rsidRPr="00FE3667">
        <w:rPr>
          <w:rFonts w:ascii="Times New Roman" w:hAnsi="Times New Roman" w:cs="Times New Roman"/>
          <w:sz w:val="28"/>
          <w:szCs w:val="28"/>
          <w:lang w:val="en-US"/>
        </w:rPr>
        <w:t>Auguste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Poirson</w:t>
      </w:r>
      <w:r w:rsidRPr="00FE3667">
        <w:rPr>
          <w:rFonts w:ascii="Times New Roman" w:hAnsi="Times New Roman" w:cs="Times New Roman"/>
          <w:sz w:val="28"/>
          <w:szCs w:val="28"/>
        </w:rPr>
        <w:t xml:space="preserve">, 1795-1871). В введении к своей работе Лабит подробно рассматривает степень разработанности проблемы в науке, а также обращается к мнениям различных авторов по поводу Лиги. Он также обосновывает необходимость написания новых монографий по теме. Это довольно необычная ситуация для первой половины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когда историк на страницах своего сочинения занимается саморефлексией и рассуждает о проблемах, которые могут стоять на пути профессионального историка.</w:t>
      </w:r>
    </w:p>
    <w:p w14:paraId="7BC1F8DB" w14:textId="77777777" w:rsidR="000710E9" w:rsidRPr="00FE3667" w:rsidRDefault="000710E9"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Собственно фигура </w:t>
      </w:r>
      <w:r w:rsidRPr="00FE3667">
        <w:rPr>
          <w:rFonts w:ascii="Times New Roman" w:hAnsi="Times New Roman" w:cs="Times New Roman"/>
          <w:sz w:val="28"/>
          <w:szCs w:val="28"/>
          <w:lang w:val="en-US"/>
        </w:rPr>
        <w:t>Jean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Petit</w:t>
      </w:r>
      <w:r w:rsidRPr="00FE3667">
        <w:rPr>
          <w:rFonts w:ascii="Times New Roman" w:hAnsi="Times New Roman" w:cs="Times New Roman"/>
          <w:sz w:val="28"/>
          <w:szCs w:val="28"/>
        </w:rPr>
        <w:t xml:space="preserve"> и демократичные проповеди </w:t>
      </w:r>
      <w:r w:rsidRPr="00FE3667">
        <w:rPr>
          <w:rFonts w:ascii="Times New Roman" w:hAnsi="Times New Roman" w:cs="Times New Roman"/>
          <w:sz w:val="28"/>
          <w:szCs w:val="28"/>
          <w:lang w:val="en-US"/>
        </w:rPr>
        <w:t>XV</w:t>
      </w:r>
      <w:r w:rsidRPr="00FE3667">
        <w:rPr>
          <w:rFonts w:ascii="Times New Roman" w:hAnsi="Times New Roman" w:cs="Times New Roman"/>
          <w:sz w:val="28"/>
          <w:szCs w:val="28"/>
        </w:rPr>
        <w:t xml:space="preserve"> века не являются основной темой работы Лабита – он затрагивает эти темы только во введении к своей работе (которое занимает целых 75 страниц). При этом, </w:t>
      </w:r>
      <w:r w:rsidRPr="00FE3667">
        <w:rPr>
          <w:rFonts w:ascii="Times New Roman" w:hAnsi="Times New Roman" w:cs="Times New Roman"/>
          <w:sz w:val="28"/>
          <w:szCs w:val="28"/>
        </w:rPr>
        <w:lastRenderedPageBreak/>
        <w:t xml:space="preserve">обращаясь к ним, Лабит ссылается на работы Мишеле, как мы уже упоминали, одного из крупнейших французских историков XIX века. </w:t>
      </w:r>
      <w:r w:rsidRPr="00FE3667">
        <w:rPr>
          <w:rFonts w:ascii="Times New Roman" w:hAnsi="Times New Roman" w:cs="Times New Roman"/>
          <w:sz w:val="28"/>
          <w:szCs w:val="28"/>
          <w:lang w:val="en-US"/>
        </w:rPr>
        <w:t>Jean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Petit</w:t>
      </w:r>
      <w:r w:rsidRPr="00FE3667">
        <w:rPr>
          <w:rFonts w:ascii="Times New Roman" w:hAnsi="Times New Roman" w:cs="Times New Roman"/>
          <w:sz w:val="28"/>
          <w:szCs w:val="28"/>
        </w:rPr>
        <w:t xml:space="preserve"> известен прежде всего как апологет убийства герцога Орлеанского, организованного герцогом Бургундским. В своей работе Лабит приводит три аргумента </w:t>
      </w:r>
      <w:r w:rsidRPr="00FE3667">
        <w:rPr>
          <w:rFonts w:ascii="Times New Roman" w:hAnsi="Times New Roman" w:cs="Times New Roman"/>
          <w:sz w:val="28"/>
          <w:szCs w:val="28"/>
          <w:lang w:val="en-US"/>
        </w:rPr>
        <w:t>Jean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Petit</w:t>
      </w:r>
      <w:r w:rsidRPr="00FE3667">
        <w:rPr>
          <w:rFonts w:ascii="Times New Roman" w:hAnsi="Times New Roman" w:cs="Times New Roman"/>
          <w:sz w:val="28"/>
          <w:szCs w:val="28"/>
        </w:rPr>
        <w:t xml:space="preserve"> в пользу оправданности действий герцога Бургундии. Эти три аргумента также приводятся Лабитом из работы Мишле.</w:t>
      </w:r>
    </w:p>
    <w:p w14:paraId="5B74F1DA"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Проанализировав справочный аппарат его диссертации, мы можем сделать вывод, что Иван Васильевич Лучицкий опирался в своей работе в первую очередь на французских историков, однако, вероятно, это не оказало решающего влияния на его концепцию, так как исследования, которыми он пользовался, имеют специальный характер, в то время как диссертация самого Лучицкого посвящена более общим вопросам.</w:t>
      </w:r>
    </w:p>
    <w:p w14:paraId="306F219F" w14:textId="77777777" w:rsidR="000710E9" w:rsidRPr="00FE3667" w:rsidRDefault="000710E9" w:rsidP="007069D9">
      <w:pPr>
        <w:pStyle w:val="2"/>
        <w:ind w:left="143" w:firstLine="708"/>
        <w:jc w:val="both"/>
        <w:rPr>
          <w:rFonts w:ascii="Times New Roman" w:hAnsi="Times New Roman" w:cs="Times New Roman"/>
          <w:b/>
          <w:color w:val="auto"/>
          <w:sz w:val="28"/>
          <w:szCs w:val="28"/>
        </w:rPr>
      </w:pPr>
      <w:bookmarkStart w:id="11" w:name="_Toc514273277"/>
      <w:bookmarkStart w:id="12" w:name="_Toc514274675"/>
      <w:r w:rsidRPr="00FE3667">
        <w:rPr>
          <w:rFonts w:ascii="Times New Roman" w:hAnsi="Times New Roman" w:cs="Times New Roman"/>
          <w:b/>
          <w:color w:val="auto"/>
          <w:sz w:val="28"/>
          <w:szCs w:val="28"/>
        </w:rPr>
        <w:t>2. 2. Роберт Юрьевич Виппер</w:t>
      </w:r>
      <w:bookmarkEnd w:id="11"/>
      <w:bookmarkEnd w:id="12"/>
    </w:p>
    <w:p w14:paraId="32699A0B"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Труд Роберта Юрьевича Виппера «Церковь и государство в Женеве XVI века в эпоху кальвинизма» был опубликован в 1894 году. За это исследование Виппер получил сразу две степени – магистерскую и докторскую. Диссертация была им написана на основе материалов, собранных в течение двух лет работы в женевских библиотеках и архивах. Как пишет Вайнштейн, диссертация Виппера «являлась, несомненно, шагом вперед по сравнению с существовавшей на ту же тему литературой»</w:t>
      </w:r>
      <w:r w:rsidRPr="00FE3667">
        <w:rPr>
          <w:rStyle w:val="a5"/>
          <w:rFonts w:ascii="Times New Roman" w:hAnsi="Times New Roman" w:cs="Times New Roman"/>
          <w:sz w:val="28"/>
          <w:szCs w:val="28"/>
        </w:rPr>
        <w:footnoteReference w:id="71"/>
      </w:r>
      <w:r w:rsidRPr="00FE3667">
        <w:rPr>
          <w:rFonts w:ascii="Times New Roman" w:hAnsi="Times New Roman" w:cs="Times New Roman"/>
          <w:sz w:val="28"/>
          <w:szCs w:val="28"/>
        </w:rPr>
        <w:t>.</w:t>
      </w:r>
    </w:p>
    <w:p w14:paraId="18476433"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Обратимся к справочному аппарату в «Церкви и государстве в Женеве XVI века в эпоху кальвинизма». В самом начале своей работы Роберт Юрьевич приводит список сокращений, которыми он будет пользоваться в ней. В списке 8 позиций, 5 из них обозначают различные архивные документы – протоколы собраний, заседаний различных женевских органов власти, оставшиеся 3 позиции – это три исследования, на которые Виппер ссылается так часто, что решил дать им сокращения. Две из этих трех работ </w:t>
      </w:r>
      <w:r w:rsidRPr="00FE3667">
        <w:rPr>
          <w:rFonts w:ascii="Times New Roman" w:hAnsi="Times New Roman" w:cs="Times New Roman"/>
          <w:sz w:val="28"/>
          <w:szCs w:val="28"/>
        </w:rPr>
        <w:lastRenderedPageBreak/>
        <w:t>(Les Suisses et Geneve и Histoire du people de Geneve, опубликованные в 1864 и 1870-1883 годах соответственно) принадлежат перу одного автора – Амедею Роже (Amedee Roget), профессору истории в женевском университете. Наконец третье исследование – Correspondance des reformateurs etc. Эме-Луи Эрминъярда (Aime-Louis Herminjard) фактически тоже является скорее источником, так как представляет из себя сборник корреспонденции различных лидеров реформаторского движения в различных кантонах Швейцарии.</w:t>
      </w:r>
    </w:p>
    <w:p w14:paraId="05DBC7F5"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Рассмотрим поподробнее этих авторов.</w:t>
      </w:r>
    </w:p>
    <w:p w14:paraId="5B92A3CC" w14:textId="76A8B06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Амедей Роже получал образование сначала в женевском колледже, а потом и в академии этого города</w:t>
      </w:r>
      <w:r w:rsidR="00577488" w:rsidRPr="00FE3667">
        <w:rPr>
          <w:rStyle w:val="a5"/>
          <w:rFonts w:ascii="Times New Roman" w:hAnsi="Times New Roman" w:cs="Times New Roman"/>
          <w:sz w:val="28"/>
          <w:szCs w:val="28"/>
        </w:rPr>
        <w:footnoteReference w:id="72"/>
      </w:r>
      <w:r w:rsidRPr="00FE3667">
        <w:rPr>
          <w:rFonts w:ascii="Times New Roman" w:hAnsi="Times New Roman" w:cs="Times New Roman"/>
          <w:sz w:val="28"/>
          <w:szCs w:val="28"/>
        </w:rPr>
        <w:t>. После этого, в 1846 г. он продолжил свое обучение в Берлине и Флоренции</w:t>
      </w:r>
      <w:r w:rsidR="007069D9" w:rsidRPr="00FE3667">
        <w:rPr>
          <w:rStyle w:val="a5"/>
          <w:rFonts w:ascii="Times New Roman" w:hAnsi="Times New Roman" w:cs="Times New Roman"/>
          <w:sz w:val="28"/>
          <w:szCs w:val="28"/>
        </w:rPr>
        <w:footnoteReference w:id="73"/>
      </w:r>
      <w:r w:rsidRPr="00FE3667">
        <w:rPr>
          <w:rFonts w:ascii="Times New Roman" w:hAnsi="Times New Roman" w:cs="Times New Roman"/>
          <w:sz w:val="28"/>
          <w:szCs w:val="28"/>
        </w:rPr>
        <w:t>. С 1865 г. и до самой своей смерти он читал курс национальной истории в женевской академии. Также Роже остался в истории как политик: с 1862 по 1880 г. он заседал в Верховном Совете Женевы, где зачастую выступал против Джеймса Фази (James Fazy, 1794-1878) – писал против него памфлеты</w:t>
      </w:r>
      <w:r w:rsidR="00452852" w:rsidRPr="00FE3667">
        <w:rPr>
          <w:rStyle w:val="a5"/>
          <w:rFonts w:ascii="Times New Roman" w:hAnsi="Times New Roman" w:cs="Times New Roman"/>
          <w:sz w:val="28"/>
          <w:szCs w:val="28"/>
        </w:rPr>
        <w:footnoteReference w:id="74"/>
      </w:r>
      <w:r w:rsidR="00452852" w:rsidRPr="00FE3667">
        <w:rPr>
          <w:rFonts w:ascii="Times New Roman" w:hAnsi="Times New Roman" w:cs="Times New Roman"/>
          <w:sz w:val="28"/>
          <w:szCs w:val="28"/>
        </w:rPr>
        <w:t>.</w:t>
      </w:r>
    </w:p>
    <w:p w14:paraId="23A29FE1"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Отметим, что у Амедея Роже есть работа, почти полностью совпадающая по названию с работой Виппера – «Церковь и государство в Женеве в период жизни Кальвина» («L’Eglise et l’Etat a Geneve du vivant de Calvin», 1867). Виппер, однако, ей не пользуется и нигде ее не упоминает.</w:t>
      </w:r>
    </w:p>
    <w:p w14:paraId="30DC3B41" w14:textId="52BDAA98"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Эме-Луи Эрминъярд – выпускник теологического отделения академии Лозанны (academie de Lausanne) 1844 г.</w:t>
      </w:r>
      <w:r w:rsidR="00452852" w:rsidRPr="00FE3667">
        <w:rPr>
          <w:rStyle w:val="a5"/>
          <w:rFonts w:ascii="Times New Roman" w:hAnsi="Times New Roman" w:cs="Times New Roman"/>
          <w:sz w:val="28"/>
          <w:szCs w:val="28"/>
        </w:rPr>
        <w:footnoteReference w:id="75"/>
      </w:r>
      <w:r w:rsidRPr="00FE3667">
        <w:rPr>
          <w:rFonts w:ascii="Times New Roman" w:hAnsi="Times New Roman" w:cs="Times New Roman"/>
          <w:sz w:val="28"/>
          <w:szCs w:val="28"/>
        </w:rPr>
        <w:t xml:space="preserve">. Он служил репетитором детей </w:t>
      </w:r>
      <w:r w:rsidRPr="00FE3667">
        <w:rPr>
          <w:rFonts w:ascii="Times New Roman" w:hAnsi="Times New Roman" w:cs="Times New Roman"/>
          <w:sz w:val="28"/>
          <w:szCs w:val="28"/>
        </w:rPr>
        <w:lastRenderedPageBreak/>
        <w:t>князя Николая Репнина (там же). В 1861 г. он вернулся в Лозанну, где занялся публикацией писем различных деятелей Реформации.</w:t>
      </w:r>
    </w:p>
    <w:p w14:paraId="0BD9EF27"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В «Церкви и государстве в Женеве XVI века в эпоху кальвинизма» мы видим довольно много сносок: порой 3-4 на каждой странице. Это может объясняться как традицией активного использования справочного аппарата в диссертациях, так и тем, что Виппер написал свое сочинение, опираясь на архивные документы, на которые он часто ссылается на протяжении всей книги. Надо отметить, что большинство ссылок Виппер делает именно на источники, а не на исследования.</w:t>
      </w:r>
    </w:p>
    <w:p w14:paraId="42B86A08"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Приведем здесь одну из ссылок на исследование в работе Виппера:</w:t>
      </w:r>
    </w:p>
    <w:tbl>
      <w:tblPr>
        <w:tblStyle w:val="a6"/>
        <w:tblW w:w="0" w:type="auto"/>
        <w:tblLook w:val="04A0" w:firstRow="1" w:lastRow="0" w:firstColumn="1" w:lastColumn="0" w:noHBand="0" w:noVBand="1"/>
      </w:tblPr>
      <w:tblGrid>
        <w:gridCol w:w="4672"/>
        <w:gridCol w:w="4673"/>
      </w:tblGrid>
      <w:tr w:rsidR="00FE3667" w:rsidRPr="00FE3667" w14:paraId="61069BA4" w14:textId="77777777" w:rsidTr="00577488">
        <w:tc>
          <w:tcPr>
            <w:tcW w:w="4672" w:type="dxa"/>
            <w:tcBorders>
              <w:top w:val="single" w:sz="4" w:space="0" w:color="auto"/>
              <w:left w:val="single" w:sz="4" w:space="0" w:color="auto"/>
              <w:bottom w:val="single" w:sz="4" w:space="0" w:color="auto"/>
              <w:right w:val="single" w:sz="4" w:space="0" w:color="auto"/>
            </w:tcBorders>
            <w:hideMark/>
          </w:tcPr>
          <w:p w14:paraId="37C89DF5"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Совершенно уклоняясь от общей характеристики Кальвина и отсылая в этом отношении к сочинениям Кампшульте и Лефрана*, у которых его историческая фигура в целом нашла уже достаточно верную и беспристрастную оценку, … С. 79</w:t>
            </w:r>
          </w:p>
        </w:tc>
        <w:tc>
          <w:tcPr>
            <w:tcW w:w="4673" w:type="dxa"/>
            <w:tcBorders>
              <w:top w:val="single" w:sz="4" w:space="0" w:color="auto"/>
              <w:left w:val="single" w:sz="4" w:space="0" w:color="auto"/>
              <w:bottom w:val="single" w:sz="4" w:space="0" w:color="auto"/>
              <w:right w:val="single" w:sz="4" w:space="0" w:color="auto"/>
            </w:tcBorders>
            <w:hideMark/>
          </w:tcPr>
          <w:p w14:paraId="26608CCF"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Lefranc, La jeunesse de Calvin. </w:t>
            </w:r>
            <w:r w:rsidRPr="00FE3667">
              <w:rPr>
                <w:rFonts w:ascii="Times New Roman" w:hAnsi="Times New Roman" w:cs="Times New Roman"/>
                <w:sz w:val="28"/>
                <w:szCs w:val="28"/>
              </w:rPr>
              <w:t>Paris, 1888.</w:t>
            </w:r>
          </w:p>
        </w:tc>
      </w:tr>
    </w:tbl>
    <w:p w14:paraId="35BF76E7" w14:textId="77777777" w:rsidR="00430B31"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Это ссылка на работу «Молодость Кальвина» («La jeunesse de Calvin», 1888) Абеля Лефрана (Abel Lefranc, 1863-1952). Как мы видим, Виппер высоко оценивает сочинение Лефрана, о котором он пишет, что оно дает «достаточно верную и беспристрастную оценку» фигуре Кальвина.</w:t>
      </w:r>
    </w:p>
    <w:p w14:paraId="38C56DD6" w14:textId="0D413EAF"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Абель Лефран обучался в Национальной школе хартий и закончил ее в 1886 г.</w:t>
      </w:r>
      <w:r w:rsidR="001C7DDD" w:rsidRPr="00FE3667">
        <w:rPr>
          <w:rStyle w:val="a5"/>
          <w:rFonts w:ascii="Times New Roman" w:hAnsi="Times New Roman" w:cs="Times New Roman"/>
          <w:sz w:val="28"/>
          <w:szCs w:val="28"/>
        </w:rPr>
        <w:footnoteReference w:id="76"/>
      </w:r>
      <w:r w:rsidRPr="00FE3667">
        <w:rPr>
          <w:rFonts w:ascii="Times New Roman" w:hAnsi="Times New Roman" w:cs="Times New Roman"/>
          <w:sz w:val="28"/>
          <w:szCs w:val="28"/>
        </w:rPr>
        <w:t xml:space="preserve"> Его выпускная работа называлась «История города Нуайона и его институтов до конца XIII века» («Histoire de la ville de Noyon et de ses institutions jusqu’a la fin du XIIIe siecle») и была посвящена истории города, в котором </w:t>
      </w:r>
      <w:r w:rsidR="001C7DDD" w:rsidRPr="00FE3667">
        <w:rPr>
          <w:rFonts w:ascii="Times New Roman" w:hAnsi="Times New Roman" w:cs="Times New Roman"/>
          <w:sz w:val="28"/>
          <w:szCs w:val="28"/>
        </w:rPr>
        <w:t>он провел свое детство</w:t>
      </w:r>
      <w:r w:rsidR="001C7DDD" w:rsidRPr="00FE3667">
        <w:rPr>
          <w:rStyle w:val="a5"/>
          <w:rFonts w:ascii="Times New Roman" w:hAnsi="Times New Roman" w:cs="Times New Roman"/>
          <w:sz w:val="28"/>
          <w:szCs w:val="28"/>
        </w:rPr>
        <w:footnoteReference w:id="77"/>
      </w:r>
      <w:r w:rsidRPr="00FE3667">
        <w:rPr>
          <w:rFonts w:ascii="Times New Roman" w:hAnsi="Times New Roman" w:cs="Times New Roman"/>
          <w:sz w:val="28"/>
          <w:szCs w:val="28"/>
        </w:rPr>
        <w:t xml:space="preserve">. Его следующая большая работа – как раз та, на которую ссылается Виппер, - «Молодость Кальвина». Кальвин – пожалуй самый известный из уроженцев Нуайона. Помимо обучения в школе </w:t>
      </w:r>
      <w:r w:rsidRPr="00FE3667">
        <w:rPr>
          <w:rFonts w:ascii="Times New Roman" w:hAnsi="Times New Roman" w:cs="Times New Roman"/>
          <w:sz w:val="28"/>
          <w:szCs w:val="28"/>
        </w:rPr>
        <w:lastRenderedPageBreak/>
        <w:t>хартий, Лефран также обучался в универс</w:t>
      </w:r>
      <w:r w:rsidR="001C7DDD" w:rsidRPr="00FE3667">
        <w:rPr>
          <w:rFonts w:ascii="Times New Roman" w:hAnsi="Times New Roman" w:cs="Times New Roman"/>
          <w:sz w:val="28"/>
          <w:szCs w:val="28"/>
        </w:rPr>
        <w:t>итетах Лейпцига и Берлина</w:t>
      </w:r>
      <w:r w:rsidR="001C7DDD" w:rsidRPr="00FE3667">
        <w:rPr>
          <w:rStyle w:val="a5"/>
          <w:rFonts w:ascii="Times New Roman" w:hAnsi="Times New Roman" w:cs="Times New Roman"/>
          <w:sz w:val="28"/>
          <w:szCs w:val="28"/>
        </w:rPr>
        <w:footnoteReference w:id="78"/>
      </w:r>
      <w:r w:rsidRPr="00FE3667">
        <w:rPr>
          <w:rFonts w:ascii="Times New Roman" w:hAnsi="Times New Roman" w:cs="Times New Roman"/>
          <w:sz w:val="28"/>
          <w:szCs w:val="28"/>
        </w:rPr>
        <w:t xml:space="preserve">. С 1893 г. Лефран работал в библиотеке Мазарини </w:t>
      </w:r>
      <w:r w:rsidR="001C7DDD" w:rsidRPr="00FE3667">
        <w:rPr>
          <w:rFonts w:ascii="Times New Roman" w:hAnsi="Times New Roman" w:cs="Times New Roman"/>
          <w:sz w:val="28"/>
          <w:szCs w:val="28"/>
        </w:rPr>
        <w:t>(Bibliotheque Mazarine)</w:t>
      </w:r>
      <w:r w:rsidR="001C7DDD" w:rsidRPr="00FE3667">
        <w:rPr>
          <w:rStyle w:val="a5"/>
          <w:rFonts w:ascii="Times New Roman" w:hAnsi="Times New Roman" w:cs="Times New Roman"/>
          <w:sz w:val="28"/>
          <w:szCs w:val="28"/>
        </w:rPr>
        <w:footnoteReference w:id="79"/>
      </w:r>
      <w:r w:rsidRPr="00FE3667">
        <w:rPr>
          <w:rFonts w:ascii="Times New Roman" w:hAnsi="Times New Roman" w:cs="Times New Roman"/>
          <w:sz w:val="28"/>
          <w:szCs w:val="28"/>
        </w:rPr>
        <w:t>. По предложению Эрнеста Ренана он написал «Историю Коллеж де Франс от основания до конца Первой Империи» («Histoire du College de France depuis ses origins jusqu’a la fin du Premier Empire»), которая была</w:t>
      </w:r>
      <w:r w:rsidR="001C7DDD" w:rsidRPr="00FE3667">
        <w:rPr>
          <w:rFonts w:ascii="Times New Roman" w:hAnsi="Times New Roman" w:cs="Times New Roman"/>
          <w:sz w:val="28"/>
          <w:szCs w:val="28"/>
        </w:rPr>
        <w:t xml:space="preserve"> опубликована в 1893 г</w:t>
      </w:r>
      <w:r w:rsidRPr="00FE3667">
        <w:rPr>
          <w:rFonts w:ascii="Times New Roman" w:hAnsi="Times New Roman" w:cs="Times New Roman"/>
          <w:sz w:val="28"/>
          <w:szCs w:val="28"/>
        </w:rPr>
        <w:t>.</w:t>
      </w:r>
      <w:r w:rsidR="001C7DDD" w:rsidRPr="00FE3667">
        <w:rPr>
          <w:rStyle w:val="a5"/>
          <w:rFonts w:ascii="Times New Roman" w:hAnsi="Times New Roman" w:cs="Times New Roman"/>
          <w:sz w:val="28"/>
          <w:szCs w:val="28"/>
        </w:rPr>
        <w:footnoteReference w:id="80"/>
      </w:r>
      <w:r w:rsidRPr="00FE3667">
        <w:rPr>
          <w:rFonts w:ascii="Times New Roman" w:hAnsi="Times New Roman" w:cs="Times New Roman"/>
          <w:sz w:val="28"/>
          <w:szCs w:val="28"/>
        </w:rPr>
        <w:t xml:space="preserve"> Еще один важный труд Лефрана – «Поздняя поэзия Маргариты Наваррской» («Les dernieres poesies de Marguerite de Navarre», 1898), в ходе написания которого он обнаружил прежде неизданную рукопи</w:t>
      </w:r>
      <w:r w:rsidR="001C7DDD" w:rsidRPr="00FE3667">
        <w:rPr>
          <w:rFonts w:ascii="Times New Roman" w:hAnsi="Times New Roman" w:cs="Times New Roman"/>
          <w:sz w:val="28"/>
          <w:szCs w:val="28"/>
        </w:rPr>
        <w:t>сь</w:t>
      </w:r>
      <w:r w:rsidR="001C7DDD" w:rsidRPr="00FE3667">
        <w:rPr>
          <w:rStyle w:val="a5"/>
          <w:rFonts w:ascii="Times New Roman" w:hAnsi="Times New Roman" w:cs="Times New Roman"/>
          <w:sz w:val="28"/>
          <w:szCs w:val="28"/>
        </w:rPr>
        <w:footnoteReference w:id="81"/>
      </w:r>
      <w:r w:rsidRPr="00FE3667">
        <w:rPr>
          <w:rFonts w:ascii="Times New Roman" w:hAnsi="Times New Roman" w:cs="Times New Roman"/>
          <w:sz w:val="28"/>
          <w:szCs w:val="28"/>
        </w:rPr>
        <w:t>. С 1896 по 1904 г. Лефран работал сек</w:t>
      </w:r>
      <w:r w:rsidR="001C7DDD" w:rsidRPr="00FE3667">
        <w:rPr>
          <w:rFonts w:ascii="Times New Roman" w:hAnsi="Times New Roman" w:cs="Times New Roman"/>
          <w:sz w:val="28"/>
          <w:szCs w:val="28"/>
        </w:rPr>
        <w:t>ретарем Коллеж де Франс</w:t>
      </w:r>
      <w:r w:rsidR="001C7DDD" w:rsidRPr="00FE3667">
        <w:rPr>
          <w:rStyle w:val="a5"/>
          <w:rFonts w:ascii="Times New Roman" w:hAnsi="Times New Roman" w:cs="Times New Roman"/>
          <w:sz w:val="28"/>
          <w:szCs w:val="28"/>
        </w:rPr>
        <w:footnoteReference w:id="82"/>
      </w:r>
      <w:r w:rsidRPr="00FE3667">
        <w:rPr>
          <w:rFonts w:ascii="Times New Roman" w:hAnsi="Times New Roman" w:cs="Times New Roman"/>
          <w:sz w:val="28"/>
          <w:szCs w:val="28"/>
        </w:rPr>
        <w:t>. В 1902 г. он становится доцентом в Практической шк</w:t>
      </w:r>
      <w:r w:rsidR="001C7DDD" w:rsidRPr="00FE3667">
        <w:rPr>
          <w:rFonts w:ascii="Times New Roman" w:hAnsi="Times New Roman" w:cs="Times New Roman"/>
          <w:sz w:val="28"/>
          <w:szCs w:val="28"/>
        </w:rPr>
        <w:t>оле высших исследований</w:t>
      </w:r>
      <w:r w:rsidR="001C7DDD" w:rsidRPr="00FE3667">
        <w:rPr>
          <w:rStyle w:val="a5"/>
          <w:rFonts w:ascii="Times New Roman" w:hAnsi="Times New Roman" w:cs="Times New Roman"/>
          <w:sz w:val="28"/>
          <w:szCs w:val="28"/>
        </w:rPr>
        <w:footnoteReference w:id="83"/>
      </w:r>
      <w:r w:rsidRPr="00FE3667">
        <w:rPr>
          <w:rFonts w:ascii="Times New Roman" w:hAnsi="Times New Roman" w:cs="Times New Roman"/>
          <w:sz w:val="28"/>
          <w:szCs w:val="28"/>
        </w:rPr>
        <w:t>. Работы Лефрана о Кальвине, Рабле и Маргарите Наваррской заслужили ему научный авторитет и признание. Еще один исторический персонаж, который оказался в центре внимания Лефрана – Уильям Шекспир, а точнее Уильям Стэнли, граф Дерби, которого Лефран считал настоящим автором произведений Шекспира. Хотя сейчас у теории Лефрана не много сторонников, его работы, тем не менее, оказали большое влияние на современную ему науку.</w:t>
      </w:r>
    </w:p>
    <w:p w14:paraId="09138842" w14:textId="086A4A2D"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«Молодость Кальвина» посвящена Артюру Жири (Arthur Giry, 1848-1899), преподавателю в школе хартий. В самом начале этого сочинения Лефран приводит цитату из Эрнеста Ренана: «Самый важный период жизни великих людей – это их молодость; поскольку в этот момент все их будущее проявляется как сквозь вуаль» («La periode la plus importante de la vie des grands homes, c’est leur jeunesse; puisque, a ce moment, tout leur avenir se dessine comme derriere un voile»)</w:t>
      </w:r>
      <w:r w:rsidR="001C7DDD" w:rsidRPr="00FE3667">
        <w:rPr>
          <w:rStyle w:val="a5"/>
          <w:rFonts w:ascii="Times New Roman" w:hAnsi="Times New Roman" w:cs="Times New Roman"/>
          <w:sz w:val="28"/>
          <w:szCs w:val="28"/>
        </w:rPr>
        <w:footnoteReference w:id="84"/>
      </w:r>
      <w:r w:rsidRPr="00FE3667">
        <w:rPr>
          <w:rFonts w:ascii="Times New Roman" w:hAnsi="Times New Roman" w:cs="Times New Roman"/>
          <w:sz w:val="28"/>
          <w:szCs w:val="28"/>
        </w:rPr>
        <w:t xml:space="preserve">. Это лишний раз подчеркивает научную связь Лефрана и Ренана. Более того, само внимание к фигуре великого человека свидетельствует об определенном восприятии истории. Конец XIX </w:t>
      </w:r>
      <w:r w:rsidRPr="00FE3667">
        <w:rPr>
          <w:rFonts w:ascii="Times New Roman" w:hAnsi="Times New Roman" w:cs="Times New Roman"/>
          <w:sz w:val="28"/>
          <w:szCs w:val="28"/>
        </w:rPr>
        <w:lastRenderedPageBreak/>
        <w:t>века – это время расцвета определения истории как истории деяний великих людей. Свою работу Лефран поделил на три части: первая посвящена происхождению Кальвина, вторая – его обучению в университетах, третья – его пребыванию в Нуайоне и Женеве. Надо отметить, что в общих чертах работа охватывает не только молодость, но и поздние года жизни Кальвина – последняя часть «Молодости Кальвина» описывает его жизнь вплоть до смерти в 1564 г. В предисловии к своей работе Лефран рассматривает литературу о ранних годах жизни Кальвина. Помимо источников, среди которых присутствуют различные сочинения самого Кальвина, его переписка, некоторые его жизнеописания, Лефран также рассматривает некоторые исследования по данной теме. Среди прочих он упоминает труд Франца Вильгельма Кампшульте (Franz Wilhelm Kampschulte, 1831-1872) «Жан Кальвин, его Церковь и его государство в Женеве» («Johann Calvin, seine Kirche und sein Staat in Genf», 1869), которым активно пользовался и Виппер. Также Лефран называет уже упоминавшуюся нами работу Эме-Луи Эрминъярда «Переписка реформаторов в франкоязычных странах». Мы можем отметить, что эти работы являлись одними из наиболее авторитетных сочинений о Кальвине, так как сразу несколько авторов активно пользовались ими.</w:t>
      </w:r>
    </w:p>
    <w:p w14:paraId="4D5EF377" w14:textId="53CEF294"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В ходе своего исследования Виппер столкнулся с тем, что многие исследования, посвященные фигуре Жана Кальвина, политически ангажированы. Прежде всего это касается работ, написанных швейцарцами. Так, он пишет: «Совершенно в той же мере, как в глазах протестантских панегиристов, Габереля, Бенженера, Кальвин представляется единственным творцом новой Женевы, спасшим ее от анархии и целиком создавшим ее нравственную стойкость и республиканскую доблесть, для Галиффа, отчасти и для Фази, идущих за старшими своими предшественниками Галифф-отец и James Fazy, деятель 1847 г., Кальвин – злой гений Женевы, погубивший или ослабивший, по крайней мере ее духовные силы или даже ее внешнее </w:t>
      </w:r>
      <w:r w:rsidRPr="00FE3667">
        <w:rPr>
          <w:rFonts w:ascii="Times New Roman" w:hAnsi="Times New Roman" w:cs="Times New Roman"/>
          <w:sz w:val="28"/>
          <w:szCs w:val="28"/>
        </w:rPr>
        <w:lastRenderedPageBreak/>
        <w:t>могущество, родоначальник гибельных для свободы политических ограничений, создавших «старый режим» Женевы»</w:t>
      </w:r>
      <w:r w:rsidR="001C7DDD" w:rsidRPr="00FE3667">
        <w:rPr>
          <w:rStyle w:val="a5"/>
          <w:rFonts w:ascii="Times New Roman" w:hAnsi="Times New Roman" w:cs="Times New Roman"/>
          <w:sz w:val="28"/>
          <w:szCs w:val="28"/>
        </w:rPr>
        <w:footnoteReference w:id="85"/>
      </w:r>
      <w:r w:rsidRPr="00FE3667">
        <w:rPr>
          <w:rFonts w:ascii="Times New Roman" w:hAnsi="Times New Roman" w:cs="Times New Roman"/>
          <w:sz w:val="28"/>
          <w:szCs w:val="28"/>
        </w:rPr>
        <w:t>. Некоторые из авторов, которых здесь перечислил Виппер, были не только историками, но и политическими деятелями.</w:t>
      </w:r>
    </w:p>
    <w:p w14:paraId="4EAEEB81" w14:textId="673122A8" w:rsidR="00F30F2A" w:rsidRPr="00FE3667" w:rsidRDefault="00F30F2A" w:rsidP="00577488">
      <w:pPr>
        <w:widowControl w:val="0"/>
        <w:autoSpaceDE w:val="0"/>
        <w:autoSpaceDN w:val="0"/>
        <w:adjustRightInd w:val="0"/>
        <w:spacing w:before="240" w:after="240" w:line="360" w:lineRule="auto"/>
        <w:ind w:firstLine="708"/>
        <w:jc w:val="both"/>
        <w:rPr>
          <w:rFonts w:ascii="Times New Roman" w:eastAsiaTheme="minorEastAsia" w:hAnsi="Times New Roman" w:cs="Times New Roman"/>
          <w:sz w:val="28"/>
          <w:szCs w:val="28"/>
          <w:lang w:eastAsia="ru-RU"/>
        </w:rPr>
      </w:pPr>
      <w:r w:rsidRPr="00FE3667">
        <w:rPr>
          <w:rFonts w:ascii="Times New Roman" w:hAnsi="Times New Roman" w:cs="Times New Roman"/>
          <w:sz w:val="28"/>
          <w:szCs w:val="28"/>
        </w:rPr>
        <w:t>К числу таких можно отнести Джеймса Фази (James Fazy, 1796-1878), в первую очередь известного именно в качестве политического деятеля. Фази, выходец из буржуазной семьи, предпочел участию в семейном деле карьеру журналиста. В 1814 г. Фази оказывается в Париже</w:t>
      </w:r>
      <w:r w:rsidR="001C7DDD" w:rsidRPr="00FE3667">
        <w:rPr>
          <w:rStyle w:val="a5"/>
          <w:rFonts w:ascii="Times New Roman" w:hAnsi="Times New Roman" w:cs="Times New Roman"/>
          <w:sz w:val="28"/>
          <w:szCs w:val="28"/>
        </w:rPr>
        <w:footnoteReference w:id="86"/>
      </w:r>
      <w:r w:rsidRPr="00FE3667">
        <w:rPr>
          <w:rFonts w:ascii="Times New Roman" w:hAnsi="Times New Roman" w:cs="Times New Roman"/>
          <w:sz w:val="28"/>
          <w:szCs w:val="28"/>
        </w:rPr>
        <w:t>. Во Франции Фази выступал против прави</w:t>
      </w:r>
      <w:r w:rsidR="001C7DDD" w:rsidRPr="00FE3667">
        <w:rPr>
          <w:rFonts w:ascii="Times New Roman" w:hAnsi="Times New Roman" w:cs="Times New Roman"/>
          <w:sz w:val="28"/>
          <w:szCs w:val="28"/>
        </w:rPr>
        <w:t>тельства Реставрации</w:t>
      </w:r>
      <w:r w:rsidR="001C7DDD" w:rsidRPr="00FE3667">
        <w:rPr>
          <w:rStyle w:val="a5"/>
          <w:rFonts w:ascii="Times New Roman" w:hAnsi="Times New Roman" w:cs="Times New Roman"/>
          <w:sz w:val="28"/>
          <w:szCs w:val="28"/>
        </w:rPr>
        <w:footnoteReference w:id="87"/>
      </w:r>
      <w:r w:rsidRPr="00FE3667">
        <w:rPr>
          <w:rFonts w:ascii="Times New Roman" w:hAnsi="Times New Roman" w:cs="Times New Roman"/>
          <w:sz w:val="28"/>
          <w:szCs w:val="28"/>
        </w:rPr>
        <w:t>. Он был одним из видных оппозиционных журналистов в Париже, сотрудничал с журналом L</w:t>
      </w:r>
      <w:r w:rsidR="001C7DDD" w:rsidRPr="00FE3667">
        <w:rPr>
          <w:rFonts w:ascii="Times New Roman" w:hAnsi="Times New Roman" w:cs="Times New Roman"/>
          <w:sz w:val="28"/>
          <w:szCs w:val="28"/>
        </w:rPr>
        <w:t>a France chretienne</w:t>
      </w:r>
      <w:r w:rsidR="001C7DDD" w:rsidRPr="00FE3667">
        <w:rPr>
          <w:rStyle w:val="a5"/>
          <w:rFonts w:ascii="Times New Roman" w:hAnsi="Times New Roman" w:cs="Times New Roman"/>
          <w:sz w:val="28"/>
          <w:szCs w:val="28"/>
        </w:rPr>
        <w:footnoteReference w:id="88"/>
      </w:r>
      <w:r w:rsidRPr="00FE3667">
        <w:rPr>
          <w:rFonts w:ascii="Times New Roman" w:hAnsi="Times New Roman" w:cs="Times New Roman"/>
          <w:sz w:val="28"/>
          <w:szCs w:val="28"/>
        </w:rPr>
        <w:t>. Фази был сторонником к</w:t>
      </w:r>
      <w:r w:rsidR="001C7DDD" w:rsidRPr="00FE3667">
        <w:rPr>
          <w:rFonts w:ascii="Times New Roman" w:hAnsi="Times New Roman" w:cs="Times New Roman"/>
          <w:sz w:val="28"/>
          <w:szCs w:val="28"/>
        </w:rPr>
        <w:t>онституционной монархии</w:t>
      </w:r>
      <w:r w:rsidR="001C7DDD" w:rsidRPr="00FE3667">
        <w:rPr>
          <w:rStyle w:val="a5"/>
          <w:rFonts w:ascii="Times New Roman" w:hAnsi="Times New Roman" w:cs="Times New Roman"/>
          <w:sz w:val="28"/>
          <w:szCs w:val="28"/>
        </w:rPr>
        <w:footnoteReference w:id="89"/>
      </w:r>
      <w:r w:rsidRPr="00FE3667">
        <w:rPr>
          <w:rFonts w:ascii="Times New Roman" w:hAnsi="Times New Roman" w:cs="Times New Roman"/>
          <w:sz w:val="28"/>
          <w:szCs w:val="28"/>
        </w:rPr>
        <w:t>. Из Франции Фази неоднократно возвращался в Женеву, пока н</w:t>
      </w:r>
      <w:r w:rsidR="00430B31" w:rsidRPr="00FE3667">
        <w:rPr>
          <w:rFonts w:ascii="Times New Roman" w:hAnsi="Times New Roman" w:cs="Times New Roman"/>
          <w:sz w:val="28"/>
          <w:szCs w:val="28"/>
        </w:rPr>
        <w:t>е осел там в 1833 г</w:t>
      </w:r>
      <w:r w:rsidRPr="00FE3667">
        <w:rPr>
          <w:rFonts w:ascii="Times New Roman" w:hAnsi="Times New Roman" w:cs="Times New Roman"/>
          <w:sz w:val="28"/>
          <w:szCs w:val="28"/>
        </w:rPr>
        <w:t>.</w:t>
      </w:r>
      <w:r w:rsidR="00430B31" w:rsidRPr="00FE3667">
        <w:rPr>
          <w:rStyle w:val="a5"/>
          <w:rFonts w:ascii="Times New Roman" w:hAnsi="Times New Roman" w:cs="Times New Roman"/>
          <w:sz w:val="28"/>
          <w:szCs w:val="28"/>
        </w:rPr>
        <w:footnoteReference w:id="90"/>
      </w:r>
      <w:r w:rsidRPr="00FE3667">
        <w:rPr>
          <w:rFonts w:ascii="Times New Roman" w:hAnsi="Times New Roman" w:cs="Times New Roman"/>
          <w:sz w:val="28"/>
          <w:szCs w:val="28"/>
        </w:rPr>
        <w:t xml:space="preserve"> В Женеве Фази основал несколько журналов, оказавших большое влияние на политическую жизнь в городе, среди них - Journal de Geneve,</w:t>
      </w:r>
      <w:r w:rsidR="00430B31" w:rsidRPr="00FE3667">
        <w:rPr>
          <w:rFonts w:ascii="Times New Roman" w:hAnsi="Times New Roman" w:cs="Times New Roman"/>
          <w:sz w:val="28"/>
          <w:szCs w:val="28"/>
        </w:rPr>
        <w:t xml:space="preserve"> Europe Centrale</w:t>
      </w:r>
      <w:r w:rsidR="00430B31" w:rsidRPr="00FE3667">
        <w:rPr>
          <w:rStyle w:val="a5"/>
          <w:rFonts w:ascii="Times New Roman" w:hAnsi="Times New Roman" w:cs="Times New Roman"/>
          <w:sz w:val="28"/>
          <w:szCs w:val="28"/>
        </w:rPr>
        <w:footnoteReference w:id="91"/>
      </w:r>
      <w:r w:rsidRPr="00FE3667">
        <w:rPr>
          <w:rFonts w:ascii="Times New Roman" w:hAnsi="Times New Roman" w:cs="Times New Roman"/>
          <w:sz w:val="28"/>
          <w:szCs w:val="28"/>
        </w:rPr>
        <w:t>. В 1839-1841 гг. Фази занимался преимущественно журналистикой и историческими исследова</w:t>
      </w:r>
      <w:r w:rsidR="00430B31" w:rsidRPr="00FE3667">
        <w:rPr>
          <w:rFonts w:ascii="Times New Roman" w:hAnsi="Times New Roman" w:cs="Times New Roman"/>
          <w:sz w:val="28"/>
          <w:szCs w:val="28"/>
        </w:rPr>
        <w:t>ния</w:t>
      </w:r>
      <w:r w:rsidR="00430B31" w:rsidRPr="00FE3667">
        <w:rPr>
          <w:rStyle w:val="a5"/>
          <w:rFonts w:ascii="Times New Roman" w:hAnsi="Times New Roman" w:cs="Times New Roman"/>
          <w:sz w:val="28"/>
          <w:szCs w:val="28"/>
        </w:rPr>
        <w:footnoteReference w:id="92"/>
      </w:r>
      <w:r w:rsidRPr="00FE3667">
        <w:rPr>
          <w:rFonts w:ascii="Times New Roman" w:hAnsi="Times New Roman" w:cs="Times New Roman"/>
          <w:sz w:val="28"/>
          <w:szCs w:val="28"/>
        </w:rPr>
        <w:t xml:space="preserve">. Фази выступил в роли основателя революционной организации «Ассоциация третьего марта» (Association du Trois Mars), которая выступала за пересмотр конституции. В 1841 г. Фази стоял во главе восстания, которое привело к принятию новой конституции. В 1842 г. Фази основал журнал </w:t>
      </w:r>
      <w:r w:rsidR="00430B31" w:rsidRPr="00FE3667">
        <w:rPr>
          <w:rFonts w:ascii="Times New Roman" w:hAnsi="Times New Roman" w:cs="Times New Roman"/>
          <w:sz w:val="28"/>
          <w:szCs w:val="28"/>
        </w:rPr>
        <w:t>Revue de Geneve</w:t>
      </w:r>
      <w:r w:rsidR="00430B31" w:rsidRPr="00FE3667">
        <w:rPr>
          <w:rStyle w:val="a5"/>
          <w:rFonts w:ascii="Times New Roman" w:hAnsi="Times New Roman" w:cs="Times New Roman"/>
          <w:sz w:val="28"/>
          <w:szCs w:val="28"/>
        </w:rPr>
        <w:footnoteReference w:id="93"/>
      </w:r>
      <w:r w:rsidRPr="00FE3667">
        <w:rPr>
          <w:rFonts w:ascii="Times New Roman" w:hAnsi="Times New Roman" w:cs="Times New Roman"/>
          <w:sz w:val="28"/>
          <w:szCs w:val="28"/>
        </w:rPr>
        <w:t xml:space="preserve">. С 1843 по 1846 г. он состоял в Большом совете, где был одним из самых ярких представителей </w:t>
      </w:r>
      <w:r w:rsidR="00430B31" w:rsidRPr="00FE3667">
        <w:rPr>
          <w:rFonts w:ascii="Times New Roman" w:hAnsi="Times New Roman" w:cs="Times New Roman"/>
          <w:sz w:val="28"/>
          <w:szCs w:val="28"/>
        </w:rPr>
        <w:t>радикального крыла</w:t>
      </w:r>
      <w:r w:rsidR="00430B31" w:rsidRPr="00FE3667">
        <w:rPr>
          <w:rStyle w:val="a5"/>
          <w:rFonts w:ascii="Times New Roman" w:hAnsi="Times New Roman" w:cs="Times New Roman"/>
          <w:sz w:val="28"/>
          <w:szCs w:val="28"/>
        </w:rPr>
        <w:footnoteReference w:id="94"/>
      </w:r>
      <w:r w:rsidRPr="00FE3667">
        <w:rPr>
          <w:rFonts w:ascii="Times New Roman" w:hAnsi="Times New Roman" w:cs="Times New Roman"/>
          <w:sz w:val="28"/>
          <w:szCs w:val="28"/>
        </w:rPr>
        <w:t xml:space="preserve">. </w:t>
      </w:r>
    </w:p>
    <w:p w14:paraId="278D9473"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lastRenderedPageBreak/>
        <w:t>Во введении к диссертации Виппер выделяет несколько самых крупных работ, связанных с темой связи политической и церковной организации Женевы в период наибольшего влияния Кальвина в городе:</w:t>
      </w:r>
    </w:p>
    <w:tbl>
      <w:tblPr>
        <w:tblStyle w:val="a6"/>
        <w:tblW w:w="0" w:type="auto"/>
        <w:tblLook w:val="04A0" w:firstRow="1" w:lastRow="0" w:firstColumn="1" w:lastColumn="0" w:noHBand="0" w:noVBand="1"/>
      </w:tblPr>
      <w:tblGrid>
        <w:gridCol w:w="4672"/>
        <w:gridCol w:w="4673"/>
      </w:tblGrid>
      <w:tr w:rsidR="00FE3667" w:rsidRPr="00D47359" w14:paraId="16D5D271" w14:textId="77777777" w:rsidTr="00577488">
        <w:tc>
          <w:tcPr>
            <w:tcW w:w="4672" w:type="dxa"/>
          </w:tcPr>
          <w:p w14:paraId="7D84B86B"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Совершенно в той же мере, как в глазах протестантских панегиристов, Габереля, Бенженера, Кальвин представляется единственным творцом новой Женевы, спасшим ее от анархии и целиком создавшим ее нравственную стойкость и республиканскую доблесть, для Галиффа, отчасти и для Фази, идущих за старшими своими предшественниками Галифф-отец* и James Fazy*, деятель 1847 г., Кальвин – злой гений Женевы, погубивший или ослабивший, по крайней мере ее духовные силы или даже ее внешнее могущество, родоначальник гибельных для свободы политических ограничений, создавших «старый режим» Женевы. С. IV</w:t>
            </w:r>
          </w:p>
        </w:tc>
        <w:tc>
          <w:tcPr>
            <w:tcW w:w="4673" w:type="dxa"/>
          </w:tcPr>
          <w:p w14:paraId="67A3ED5C"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замечаниях</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издававшемся</w:t>
            </w:r>
            <w:r w:rsidRPr="00FE3667">
              <w:rPr>
                <w:rFonts w:ascii="Times New Roman" w:hAnsi="Times New Roman" w:cs="Times New Roman"/>
                <w:sz w:val="28"/>
                <w:szCs w:val="28"/>
                <w:lang w:val="en-US"/>
              </w:rPr>
              <w:t xml:space="preserve"> J. A. Galiffe, Notices genealogiques sur les familles genevoises (</w:t>
            </w:r>
            <w:r w:rsidRPr="00FE3667">
              <w:rPr>
                <w:rFonts w:ascii="Times New Roman" w:hAnsi="Times New Roman" w:cs="Times New Roman"/>
                <w:sz w:val="28"/>
                <w:szCs w:val="28"/>
              </w:rPr>
              <w:t>с</w:t>
            </w:r>
            <w:r w:rsidRPr="00FE3667">
              <w:rPr>
                <w:rFonts w:ascii="Times New Roman" w:hAnsi="Times New Roman" w:cs="Times New Roman"/>
                <w:sz w:val="28"/>
                <w:szCs w:val="28"/>
                <w:lang w:val="en-US"/>
              </w:rPr>
              <w:t xml:space="preserve"> 1830 </w:t>
            </w:r>
            <w:r w:rsidRPr="00FE3667">
              <w:rPr>
                <w:rFonts w:ascii="Times New Roman" w:hAnsi="Times New Roman" w:cs="Times New Roman"/>
                <w:sz w:val="28"/>
                <w:szCs w:val="28"/>
              </w:rPr>
              <w:t>г</w:t>
            </w:r>
            <w:r w:rsidRPr="00FE3667">
              <w:rPr>
                <w:rFonts w:ascii="Times New Roman" w:hAnsi="Times New Roman" w:cs="Times New Roman"/>
                <w:sz w:val="28"/>
                <w:szCs w:val="28"/>
                <w:lang w:val="en-US"/>
              </w:rPr>
              <w:t>.).</w:t>
            </w:r>
          </w:p>
        </w:tc>
      </w:tr>
      <w:tr w:rsidR="00FE3667" w:rsidRPr="00D47359" w14:paraId="62E3FCED" w14:textId="77777777" w:rsidTr="00577488">
        <w:tc>
          <w:tcPr>
            <w:tcW w:w="4672" w:type="dxa"/>
          </w:tcPr>
          <w:p w14:paraId="23F701BC" w14:textId="77777777" w:rsidR="000710E9" w:rsidRPr="00FE3667" w:rsidRDefault="000710E9" w:rsidP="00577488">
            <w:pPr>
              <w:spacing w:before="240"/>
              <w:jc w:val="both"/>
              <w:rPr>
                <w:rFonts w:ascii="Times New Roman" w:hAnsi="Times New Roman" w:cs="Times New Roman"/>
                <w:sz w:val="28"/>
                <w:szCs w:val="28"/>
                <w:lang w:val="en-US"/>
              </w:rPr>
            </w:pPr>
          </w:p>
        </w:tc>
        <w:tc>
          <w:tcPr>
            <w:tcW w:w="4673" w:type="dxa"/>
          </w:tcPr>
          <w:p w14:paraId="560A441D"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rPr>
              <w:t>Ср</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его</w:t>
            </w:r>
            <w:r w:rsidRPr="00FE3667">
              <w:rPr>
                <w:rFonts w:ascii="Times New Roman" w:hAnsi="Times New Roman" w:cs="Times New Roman"/>
                <w:sz w:val="28"/>
                <w:szCs w:val="28"/>
                <w:lang w:val="en-US"/>
              </w:rPr>
              <w:t xml:space="preserve"> Precis de l’histoire de Geneve 1838 </w:t>
            </w:r>
            <w:r w:rsidRPr="00FE3667">
              <w:rPr>
                <w:rFonts w:ascii="Times New Roman" w:hAnsi="Times New Roman" w:cs="Times New Roman"/>
                <w:sz w:val="28"/>
                <w:szCs w:val="28"/>
              </w:rPr>
              <w:t>г</w:t>
            </w:r>
            <w:r w:rsidRPr="00FE3667">
              <w:rPr>
                <w:rFonts w:ascii="Times New Roman" w:hAnsi="Times New Roman" w:cs="Times New Roman"/>
                <w:sz w:val="28"/>
                <w:szCs w:val="28"/>
                <w:lang w:val="en-US"/>
              </w:rPr>
              <w:t>.</w:t>
            </w:r>
          </w:p>
        </w:tc>
      </w:tr>
      <w:tr w:rsidR="00FE3667" w:rsidRPr="00FE3667" w14:paraId="12760883" w14:textId="77777777" w:rsidTr="00577488">
        <w:tc>
          <w:tcPr>
            <w:tcW w:w="4672" w:type="dxa"/>
          </w:tcPr>
          <w:p w14:paraId="5F6AFB9E"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Необыкновенно выгодно отличается от него [от направления Галиффа и Фази] большая работа Роже*, которая, вместе с неоконченным сочинением Кампшульте*, ставит, можно сказать, впервые вопрос о политической и церковной роли Кальвина в Женеве на научную почву. С. VI</w:t>
            </w:r>
          </w:p>
        </w:tc>
        <w:tc>
          <w:tcPr>
            <w:tcW w:w="4673" w:type="dxa"/>
          </w:tcPr>
          <w:p w14:paraId="2643CF57"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A. Roget, Histoire du people de Genve depuis la Reforme jusqu’a l’Escalade, 7 voll., Geneve 1870-1883. </w:t>
            </w:r>
            <w:r w:rsidRPr="00FE3667">
              <w:rPr>
                <w:rFonts w:ascii="Times New Roman" w:hAnsi="Times New Roman" w:cs="Times New Roman"/>
                <w:sz w:val="28"/>
                <w:szCs w:val="28"/>
              </w:rPr>
              <w:t>Заглавие обещало, что книга будет доведена до 1602 года. Роже умер, не окончив работы; она доведена до 1568 г.</w:t>
            </w:r>
          </w:p>
        </w:tc>
      </w:tr>
      <w:tr w:rsidR="00FE3667" w:rsidRPr="00D47359" w14:paraId="6688761C" w14:textId="77777777" w:rsidTr="00577488">
        <w:tc>
          <w:tcPr>
            <w:tcW w:w="4672" w:type="dxa"/>
          </w:tcPr>
          <w:p w14:paraId="55313D24" w14:textId="77777777" w:rsidR="000710E9" w:rsidRPr="00FE3667" w:rsidRDefault="000710E9" w:rsidP="00577488">
            <w:pPr>
              <w:spacing w:before="240"/>
              <w:jc w:val="both"/>
              <w:rPr>
                <w:rFonts w:ascii="Times New Roman" w:hAnsi="Times New Roman" w:cs="Times New Roman"/>
                <w:sz w:val="28"/>
                <w:szCs w:val="28"/>
              </w:rPr>
            </w:pPr>
          </w:p>
        </w:tc>
        <w:tc>
          <w:tcPr>
            <w:tcW w:w="4673" w:type="dxa"/>
          </w:tcPr>
          <w:p w14:paraId="5D0366B8"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Kampschulte, Johann Calvin, seine Kirche und sein Staat in Genf, Leizpig 1869 (Erster Band).</w:t>
            </w:r>
          </w:p>
        </w:tc>
      </w:tr>
    </w:tbl>
    <w:p w14:paraId="4659D7F2" w14:textId="77777777" w:rsidR="000710E9" w:rsidRPr="00FE3667" w:rsidRDefault="000710E9"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Работа Виппера написана в полемике с этими сочинениями, в особенности с работами Фази и Галиффа, которые он критикует за некоторую политическую ангажированность: о работе Галиффа он пишет «с одной стороны, Галифф настаивает на том, что все лучшие, национальные старо-женевские элементы отшатнулись от Кальвина или были им погублены, что его истинную опору составляли французы, и в то же время, стоя перед лицом факта торжества кальвинизма в Женеве, направляемый патриотической традицией, Галифф готов утверждать, что дело Кальвина могло удаться только в Женеве, так как наполовину было созданием самих женевцев»</w:t>
      </w:r>
      <w:r w:rsidRPr="00FE3667">
        <w:rPr>
          <w:rStyle w:val="a5"/>
          <w:rFonts w:ascii="Times New Roman" w:hAnsi="Times New Roman" w:cs="Times New Roman"/>
          <w:sz w:val="28"/>
          <w:szCs w:val="28"/>
        </w:rPr>
        <w:footnoteReference w:id="95"/>
      </w:r>
      <w:r w:rsidRPr="00FE3667">
        <w:rPr>
          <w:rFonts w:ascii="Times New Roman" w:hAnsi="Times New Roman" w:cs="Times New Roman"/>
          <w:sz w:val="28"/>
          <w:szCs w:val="28"/>
        </w:rPr>
        <w:t>. В целом, работам и Фази, и Галлифа, по мнению Виппера</w:t>
      </w:r>
      <w:r w:rsidRPr="00FE3667">
        <w:rPr>
          <w:rStyle w:val="a5"/>
          <w:rFonts w:ascii="Times New Roman" w:hAnsi="Times New Roman" w:cs="Times New Roman"/>
          <w:sz w:val="28"/>
          <w:szCs w:val="28"/>
        </w:rPr>
        <w:footnoteReference w:id="96"/>
      </w:r>
      <w:r w:rsidRPr="00FE3667">
        <w:rPr>
          <w:rFonts w:ascii="Times New Roman" w:hAnsi="Times New Roman" w:cs="Times New Roman"/>
          <w:sz w:val="28"/>
          <w:szCs w:val="28"/>
        </w:rPr>
        <w:t>, присущи невнимание к ходу внутреннего развития женевской республики и преувеличение реформаторской роли Кальвина, которые отличали и предыдущие направления в исследовании этого вопроса («панегирическая протестантская школа», как называет ее Виппер</w:t>
      </w:r>
      <w:r w:rsidRPr="00FE3667">
        <w:rPr>
          <w:rStyle w:val="a5"/>
          <w:rFonts w:ascii="Times New Roman" w:hAnsi="Times New Roman" w:cs="Times New Roman"/>
          <w:sz w:val="28"/>
          <w:szCs w:val="28"/>
        </w:rPr>
        <w:footnoteReference w:id="97"/>
      </w:r>
      <w:r w:rsidRPr="00FE3667">
        <w:rPr>
          <w:rFonts w:ascii="Times New Roman" w:hAnsi="Times New Roman" w:cs="Times New Roman"/>
          <w:sz w:val="28"/>
          <w:szCs w:val="28"/>
        </w:rPr>
        <w:t>).</w:t>
      </w:r>
    </w:p>
    <w:p w14:paraId="7FBE3CA5"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Заметно выше оцениваются Виппером работы двух других авторов, на которые он будет активно ссылаться на протяжении всего своего исследования – это работы Роже и Кампшульте (Kampshulte), хотя и они не избежали критики. В частности, о работе Кампшульте «Johann Calvin, seine Kirche und sein Staat in Genf» Виппер пишет: «обладая всеми достоинствами интересного рассказа, эта часть книги [введение] во многом недостаточно подготавливает к пониманию последующей эпохи и ее споров»</w:t>
      </w:r>
      <w:r w:rsidRPr="00FE3667">
        <w:rPr>
          <w:rStyle w:val="a5"/>
          <w:rFonts w:ascii="Times New Roman" w:hAnsi="Times New Roman" w:cs="Times New Roman"/>
          <w:sz w:val="28"/>
          <w:szCs w:val="28"/>
        </w:rPr>
        <w:footnoteReference w:id="98"/>
      </w:r>
      <w:r w:rsidRPr="00FE3667">
        <w:rPr>
          <w:rFonts w:ascii="Times New Roman" w:hAnsi="Times New Roman" w:cs="Times New Roman"/>
          <w:sz w:val="28"/>
          <w:szCs w:val="28"/>
        </w:rPr>
        <w:t>. Он продолжает: «у Кампшульте можно сказать, мало интереса к женевским учреждениям и в этой области его суждения нередко огульны и не проверены»</w:t>
      </w:r>
      <w:r w:rsidRPr="00FE3667">
        <w:rPr>
          <w:rStyle w:val="a5"/>
          <w:rFonts w:ascii="Times New Roman" w:hAnsi="Times New Roman" w:cs="Times New Roman"/>
          <w:sz w:val="28"/>
          <w:szCs w:val="28"/>
        </w:rPr>
        <w:footnoteReference w:id="99"/>
      </w:r>
      <w:r w:rsidRPr="00FE3667">
        <w:rPr>
          <w:rFonts w:ascii="Times New Roman" w:hAnsi="Times New Roman" w:cs="Times New Roman"/>
          <w:sz w:val="28"/>
          <w:szCs w:val="28"/>
        </w:rPr>
        <w:t xml:space="preserve">. Виппер замечает, что эти недостатки частично оправдываются тем, что в распоряжении Кампшульте не было многих важных источников, к которым позже получили доступ другие исследователи. Работы Роже Виппер </w:t>
      </w:r>
      <w:r w:rsidRPr="00FE3667">
        <w:rPr>
          <w:rFonts w:ascii="Times New Roman" w:hAnsi="Times New Roman" w:cs="Times New Roman"/>
          <w:sz w:val="28"/>
          <w:szCs w:val="28"/>
        </w:rPr>
        <w:lastRenderedPageBreak/>
        <w:t>полагает наиболее авторитетными из существующей литературы по теме. Основной заслугой Роже Виппер называет детальное рассмотрение роли церковных учреждений в политической жизни Женевы.</w:t>
      </w:r>
    </w:p>
    <w:p w14:paraId="40298F0F" w14:textId="77777777" w:rsidR="000710E9" w:rsidRPr="00FE3667" w:rsidRDefault="000710E9"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Другие исследования, на которые ссылается Виппер – это в основном работы франкоязычных авторов, посвященные истории Женевы. Однако, когда Виппер пишет о религиозной ситуации в других швейцарских городах (в частности, городах из немецкоязычных кантонов Швейцарии), он пользуется исследованиями и на немецком языке. Вот несколько примеров:</w:t>
      </w:r>
    </w:p>
    <w:tbl>
      <w:tblPr>
        <w:tblStyle w:val="a6"/>
        <w:tblW w:w="0" w:type="auto"/>
        <w:tblLook w:val="04A0" w:firstRow="1" w:lastRow="0" w:firstColumn="1" w:lastColumn="0" w:noHBand="0" w:noVBand="1"/>
      </w:tblPr>
      <w:tblGrid>
        <w:gridCol w:w="4672"/>
        <w:gridCol w:w="4673"/>
      </w:tblGrid>
      <w:tr w:rsidR="00FE3667" w:rsidRPr="00FE3667" w14:paraId="394EDE3C" w14:textId="77777777" w:rsidTr="00577488">
        <w:tc>
          <w:tcPr>
            <w:tcW w:w="4672" w:type="dxa"/>
          </w:tcPr>
          <w:p w14:paraId="15621BE0"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В церковно-политическом отношении могущественный Берн, которому в 30-х годах выпадает столь важная роль передового борца протестантизма в романских землях нынешней Швейцарии*, не менее усвоил себе цвинглианские принципы, чем самый Цюрих; можно сказать больше, что Берн является позднее самым типическим выразителем этого направления*, хотя сменяющиеся здесь проповедники (особенно в 30-х и 40-х годах) в догматическом отношении примыкают к разным школам (Кунц, Гриней, Зульцер – лютеране, Риттер, Кильхмейер – цвинглианцы, Мегандер – сторонник направления страсбургских богословов*). С. 40-41</w:t>
            </w:r>
          </w:p>
        </w:tc>
        <w:tc>
          <w:tcPr>
            <w:tcW w:w="4673" w:type="dxa"/>
          </w:tcPr>
          <w:p w14:paraId="6FD429A7"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Ср</w:t>
            </w:r>
            <w:r w:rsidRPr="00FE3667">
              <w:rPr>
                <w:rFonts w:ascii="Times New Roman" w:hAnsi="Times New Roman" w:cs="Times New Roman"/>
                <w:sz w:val="28"/>
                <w:szCs w:val="28"/>
                <w:lang w:val="en-US"/>
              </w:rPr>
              <w:t xml:space="preserve">. Luthi, Bern’s Politik in der Reformation von Genf und Waadt, Bern, 1885. </w:t>
            </w:r>
            <w:r w:rsidRPr="00FE3667">
              <w:rPr>
                <w:rFonts w:ascii="Times New Roman" w:hAnsi="Times New Roman" w:cs="Times New Roman"/>
                <w:sz w:val="28"/>
                <w:szCs w:val="28"/>
              </w:rPr>
              <w:t>Sturler, вышеприведенная статья в Arch. d. hist. Ver. d. Kant. Bern.</w:t>
            </w:r>
          </w:p>
        </w:tc>
      </w:tr>
      <w:tr w:rsidR="00FE3667" w:rsidRPr="00FE3667" w14:paraId="0FD073F2" w14:textId="77777777" w:rsidTr="00577488">
        <w:tc>
          <w:tcPr>
            <w:tcW w:w="4672" w:type="dxa"/>
          </w:tcPr>
          <w:p w14:paraId="21B0734C" w14:textId="77777777" w:rsidR="000710E9" w:rsidRPr="00FE3667" w:rsidRDefault="000710E9" w:rsidP="00577488">
            <w:pPr>
              <w:spacing w:before="240"/>
              <w:jc w:val="both"/>
              <w:rPr>
                <w:rFonts w:ascii="Times New Roman" w:hAnsi="Times New Roman" w:cs="Times New Roman"/>
                <w:sz w:val="28"/>
                <w:szCs w:val="28"/>
              </w:rPr>
            </w:pPr>
          </w:p>
        </w:tc>
        <w:tc>
          <w:tcPr>
            <w:tcW w:w="4673" w:type="dxa"/>
          </w:tcPr>
          <w:p w14:paraId="0943F9BD"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Влияние Цвингли на Берн, особенно на постановления Бернского Синода 1532 г., последовавшего за смертью реформатора, показал Billeter в статье De Berner Synodus von 1532 г. в Berner Beitrage zur Geschichte der schweizerischen Reformationskirchen herausg. v. Fr. Nippold, Bern 1884, pp. </w:t>
            </w:r>
            <w:r w:rsidRPr="00FE3667">
              <w:rPr>
                <w:rFonts w:ascii="Times New Roman" w:hAnsi="Times New Roman" w:cs="Times New Roman"/>
                <w:sz w:val="28"/>
                <w:szCs w:val="28"/>
              </w:rPr>
              <w:lastRenderedPageBreak/>
              <w:t>84-167.</w:t>
            </w:r>
          </w:p>
        </w:tc>
      </w:tr>
      <w:tr w:rsidR="00FE3667" w:rsidRPr="00D47359" w14:paraId="6AADE7D1" w14:textId="77777777" w:rsidTr="00577488">
        <w:tc>
          <w:tcPr>
            <w:tcW w:w="4672" w:type="dxa"/>
          </w:tcPr>
          <w:p w14:paraId="4AFCCBCD" w14:textId="77777777" w:rsidR="000710E9" w:rsidRPr="00FE3667" w:rsidRDefault="000710E9" w:rsidP="00577488">
            <w:pPr>
              <w:spacing w:before="240"/>
              <w:jc w:val="both"/>
              <w:rPr>
                <w:rFonts w:ascii="Times New Roman" w:hAnsi="Times New Roman" w:cs="Times New Roman"/>
                <w:sz w:val="28"/>
                <w:szCs w:val="28"/>
              </w:rPr>
            </w:pPr>
          </w:p>
        </w:tc>
        <w:tc>
          <w:tcPr>
            <w:tcW w:w="4673" w:type="dxa"/>
          </w:tcPr>
          <w:p w14:paraId="5F235CD9"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rPr>
              <w:t>Ср</w:t>
            </w:r>
            <w:r w:rsidRPr="00FE3667">
              <w:rPr>
                <w:rFonts w:ascii="Times New Roman" w:hAnsi="Times New Roman" w:cs="Times New Roman"/>
                <w:sz w:val="28"/>
                <w:szCs w:val="28"/>
                <w:lang w:val="en-US"/>
              </w:rPr>
              <w:t>. Hundeshagen, Die Conflikte des Calvinismus, Zwinglianismus und Lutherthums in der Berner Landeskirche, 1862.</w:t>
            </w:r>
          </w:p>
        </w:tc>
      </w:tr>
      <w:tr w:rsidR="00FE3667" w:rsidRPr="00D47359" w14:paraId="50A26FD6" w14:textId="77777777" w:rsidTr="00577488">
        <w:tc>
          <w:tcPr>
            <w:tcW w:w="4672" w:type="dxa"/>
          </w:tcPr>
          <w:p w14:paraId="2CA327DA" w14:textId="01C3638F"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Во вступлении к бернскому Reformetionsmandat’у 7 февраля 1528 г. говорится, что «начальству подобает не только вести порученную ему общину по пути справедливости в светских делах, но также наставлять ее в истинной христианской вере и являть собой высокий образец в этом </w:t>
            </w:r>
            <w:proofErr w:type="gramStart"/>
            <w:r w:rsidR="00452852" w:rsidRPr="00FE3667">
              <w:rPr>
                <w:rFonts w:ascii="Times New Roman" w:hAnsi="Times New Roman" w:cs="Times New Roman"/>
                <w:sz w:val="28"/>
                <w:szCs w:val="28"/>
              </w:rPr>
              <w:t>отношении»*</w:t>
            </w:r>
            <w:proofErr w:type="gramEnd"/>
            <w:r w:rsidRPr="00FE3667">
              <w:rPr>
                <w:rFonts w:ascii="Times New Roman" w:hAnsi="Times New Roman" w:cs="Times New Roman"/>
                <w:sz w:val="28"/>
                <w:szCs w:val="28"/>
              </w:rPr>
              <w:t>. С. 42-43</w:t>
            </w:r>
          </w:p>
        </w:tc>
        <w:tc>
          <w:tcPr>
            <w:tcW w:w="4673" w:type="dxa"/>
          </w:tcPr>
          <w:p w14:paraId="0A3C9164"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Sturler, Urkunden z. bernischen Kirchenreform, Bern 1862, I, 253.</w:t>
            </w:r>
          </w:p>
        </w:tc>
      </w:tr>
      <w:tr w:rsidR="00FE3667" w:rsidRPr="00D47359" w14:paraId="2D5B8F21" w14:textId="77777777" w:rsidTr="00577488">
        <w:tc>
          <w:tcPr>
            <w:tcW w:w="4672" w:type="dxa"/>
          </w:tcPr>
          <w:p w14:paraId="02A93BAA" w14:textId="77777777" w:rsidR="000710E9" w:rsidRPr="00FE3667" w:rsidRDefault="000710E9"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швейцарские города давно уже привыкли не только отстранять духовенство от всякого участия в управлении и политике, но и беспрепятственно распоряжаться, по временам, в церковной сфере, входить в экономию монастырей, останавливать проповедь индульгенций, регулировать внушительными предписаниями поведение священников и т.п.*. С. 48</w:t>
            </w:r>
          </w:p>
        </w:tc>
        <w:tc>
          <w:tcPr>
            <w:tcW w:w="4673" w:type="dxa"/>
          </w:tcPr>
          <w:p w14:paraId="316290D8" w14:textId="77777777" w:rsidR="000710E9" w:rsidRPr="00FE3667" w:rsidRDefault="000710E9"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Dandliker, Gesch. der Schweiz, 1892, II, p. 432 ssq.</w:t>
            </w:r>
          </w:p>
        </w:tc>
      </w:tr>
    </w:tbl>
    <w:p w14:paraId="7AC0023F" w14:textId="77777777" w:rsidR="000710E9" w:rsidRPr="00FE3667" w:rsidRDefault="000710E9"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Точно так же для пятой главы, «Женевские смуты и пребывание Кальвина в Германии», Виппер использует работы Карла-Адольфа Корнелиуса (Karl Adolf Cornelius), немецкого историка, специалиста по периоду Реформации.</w:t>
      </w:r>
    </w:p>
    <w:p w14:paraId="33231C08" w14:textId="77777777" w:rsidR="000710E9" w:rsidRPr="00FE3667" w:rsidRDefault="000710E9"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Подводя итоги, следует отметить, что Роберт Юрьевич Виппер при работе над своей диссертацией пользовался исключительно современной ему научной литературой: практически все работы, на которые он ссылается, написаны во второй половине XIX века. Тем не менее, иногда им </w:t>
      </w:r>
      <w:r w:rsidRPr="00FE3667">
        <w:rPr>
          <w:rFonts w:ascii="Times New Roman" w:hAnsi="Times New Roman" w:cs="Times New Roman"/>
          <w:sz w:val="28"/>
          <w:szCs w:val="28"/>
        </w:rPr>
        <w:lastRenderedPageBreak/>
        <w:t>упоминаются работы более раннего периода, что говорит нам о внимательном подходе Виппера к изучению литературы по вопросу его исследования. Виппер в своей работе не делает ссылок на отечественные исследования, что говорит нам как о том, что тема Кальвина в Женеве не была разработана в российской науки, так и том, что перед Виппером не стояла проблема языкового барьера: он имел возможность пользоваться новейшими исследованиями по интересующей его теме без оглядки на то, переведена интересующая его работа или нет.</w:t>
      </w:r>
    </w:p>
    <w:p w14:paraId="64F71D2B" w14:textId="77777777" w:rsidR="00F30F2A" w:rsidRPr="00FE3667" w:rsidRDefault="00F30F2A" w:rsidP="00577488">
      <w:pPr>
        <w:pStyle w:val="2"/>
        <w:ind w:left="143" w:firstLine="708"/>
        <w:jc w:val="both"/>
        <w:rPr>
          <w:rFonts w:ascii="Times New Roman" w:hAnsi="Times New Roman" w:cs="Times New Roman"/>
          <w:b/>
          <w:color w:val="auto"/>
          <w:sz w:val="28"/>
          <w:szCs w:val="28"/>
        </w:rPr>
      </w:pPr>
      <w:bookmarkStart w:id="13" w:name="_Toc514273278"/>
      <w:bookmarkStart w:id="14" w:name="_Toc514274676"/>
      <w:r w:rsidRPr="00FE3667">
        <w:rPr>
          <w:rFonts w:ascii="Times New Roman" w:hAnsi="Times New Roman" w:cs="Times New Roman"/>
          <w:b/>
          <w:color w:val="auto"/>
          <w:sz w:val="28"/>
          <w:szCs w:val="28"/>
        </w:rPr>
        <w:t>2. 3. Ольга Антоновна Добиаш-Рождественская</w:t>
      </w:r>
      <w:bookmarkEnd w:id="13"/>
      <w:bookmarkEnd w:id="14"/>
    </w:p>
    <w:p w14:paraId="7726F8A6"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Приступим к анализу работ Ольги Антоновны Добиаш-Рождественской. Мы последовательно рассмотрим 3 ее работы, изучая сноски в каждой из них. Первой работой, которую мы проанализируем, будет докторская диссертация Ольги Антоновны на тему «Культ св. Михаила в латинском средневековье», опубликованная в 1917 году. В данной работе Добиаш-Рождественская прослеживает корни и историческую эволюцию образа св. Михаила в Западной Европе, преимущественно Франции и Германии. Книгу Добиаш-Рождественская посвятила Фердинанду Лоту, крупному французскому медиевисту, специалисту по раннему Средневековью, чьи лекции она слушала, находясь в научной командировке в Сорбонне в 1908-1911 годах.</w:t>
      </w:r>
    </w:p>
    <w:p w14:paraId="2D1DE613" w14:textId="66C5378D"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Несмотря на то, что в данной работе мы будем исследовать не столько основной текст «Культа св. Михаила в латинском средневековье», сколько сноски в нем, все же стоит обозначить основные моменты в диссертации Ольги Антоновны. Книга поделена на 7 глав, каждая из которых посвящена какому-то аспекту культа архангела Михаила. Первая глава рассматривает образ архангела Михаила в качестве преемника «великих богов запада»</w:t>
      </w:r>
      <w:r w:rsidRPr="00FE3667">
        <w:rPr>
          <w:rStyle w:val="a5"/>
          <w:rFonts w:ascii="Times New Roman" w:hAnsi="Times New Roman" w:cs="Times New Roman"/>
          <w:sz w:val="28"/>
          <w:szCs w:val="28"/>
        </w:rPr>
        <w:footnoteReference w:id="100"/>
      </w:r>
      <w:r w:rsidRPr="00FE3667">
        <w:rPr>
          <w:rFonts w:ascii="Times New Roman" w:hAnsi="Times New Roman" w:cs="Times New Roman"/>
          <w:sz w:val="28"/>
          <w:szCs w:val="28"/>
        </w:rPr>
        <w:t xml:space="preserve"> - Меркурия Галльского и Меркурия Рейнского, которые сочетали в себе </w:t>
      </w:r>
      <w:r w:rsidRPr="00FE3667">
        <w:rPr>
          <w:rFonts w:ascii="Times New Roman" w:hAnsi="Times New Roman" w:cs="Times New Roman"/>
          <w:sz w:val="28"/>
          <w:szCs w:val="28"/>
        </w:rPr>
        <w:lastRenderedPageBreak/>
        <w:t>влияние римских и германских божеств. Вторая глава ставит в своем названии вопрос «Был ли Михаил Архангел национальным святым лангобардов?» и в основном представляет собой полемику Добиаш-Рождественской с Эбенхардом Готейном (Ebenhard Gothein), автором работы «Архангел Михаил, народный святой Лангобардов» (Der Erzengel Michael, der Volksheilige der Langobarden в сборнике Gothein E. Die Kulturentwicklung Suditaliens</w:t>
      </w:r>
      <w:r w:rsidR="00452852" w:rsidRPr="00FE3667">
        <w:rPr>
          <w:rFonts w:ascii="Times New Roman" w:hAnsi="Times New Roman" w:cs="Times New Roman"/>
          <w:sz w:val="28"/>
          <w:szCs w:val="28"/>
        </w:rPr>
        <w:t xml:space="preserve">, </w:t>
      </w:r>
      <w:r w:rsidRPr="00FE3667">
        <w:rPr>
          <w:rFonts w:ascii="Times New Roman" w:hAnsi="Times New Roman" w:cs="Times New Roman"/>
          <w:sz w:val="28"/>
          <w:szCs w:val="28"/>
        </w:rPr>
        <w:t>1886). Добиаш-Рождественская отвергает положение, поддерживаемое в основном немецкими историками о том, что лангобарды привнесли на территорию Италии культ архангела Михаила, замечая, что лангобарды восприняли его во время своего принятия христианства. Третья глава диссертации рассматривает культ Михаила Архангела на берегах Ла-Манша, то есть преимущественно в регионах, которые сохранили следы кельтской культуры. Особое внимание Добиаш-Рождественская уделяет обширно разработанной ангелологии в англосаксонской и ирландской церквях. Четвертая глава рассматривает культ св. Михаила в Каролингскую эпоху, пятая рассматривает его в качестве ангела-покровителя империи. Добиаш-Рождественская в этих подчеркивает важность англо-саксонских и ирландских эмигрантов в культурной жизни каролингского государства и в распространении культа архангела Михаила, в частности. Шестая глава посвящена паломничествам к святилищам архангела Михаила. Наконец, заключительная, седьмая, глава рассматривает образ Михаила в различных памятниках средневековой литературы.</w:t>
      </w:r>
    </w:p>
    <w:p w14:paraId="6F1044C9"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Итак, нам следует обратиться к анализу справочного аппарата этой работы. Первое, на что мы можем обратить внимание – это довольно большое количество сносок, которые встречаются практически на каждой странице. Это объясняется как строго научным характером данного произведения, так и существованием целой традиции активного использования ссылок при написании диссертации.</w:t>
      </w:r>
    </w:p>
    <w:p w14:paraId="5E2BC3B6"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lastRenderedPageBreak/>
        <w:t>Приведем в пример некоторые сноски из введения к «Культу св. Михаила в латинском средневековье»:</w:t>
      </w:r>
    </w:p>
    <w:tbl>
      <w:tblPr>
        <w:tblStyle w:val="a6"/>
        <w:tblW w:w="0" w:type="auto"/>
        <w:tblLook w:val="04A0" w:firstRow="1" w:lastRow="0" w:firstColumn="1" w:lastColumn="0" w:noHBand="0" w:noVBand="1"/>
      </w:tblPr>
      <w:tblGrid>
        <w:gridCol w:w="4672"/>
        <w:gridCol w:w="4673"/>
      </w:tblGrid>
      <w:tr w:rsidR="00FE3667" w:rsidRPr="00FE3667" w14:paraId="035309BF" w14:textId="77777777" w:rsidTr="00577488">
        <w:tc>
          <w:tcPr>
            <w:tcW w:w="4672" w:type="dxa"/>
          </w:tcPr>
          <w:p w14:paraId="4FFFFE26"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Из лаборатории католической науки, начиная с XVII-го века, выходили произведения, посвященные этому предмету/2/ и представляющие в самом лучшем случае бессистемное нагромождение, наряду с сомнительными, известного числа ценных текстов под тенденциозными заглавиями, вроде “Beneficia angelorum”/3/, “St. Michel, et le Mont St. Michel dans le plan divin”/4/, а в худшем – благочестивые фантазии без всякой исторической ориентировки и научной основы. С.1-2</w:t>
            </w:r>
          </w:p>
        </w:tc>
        <w:tc>
          <w:tcPr>
            <w:tcW w:w="4673" w:type="dxa"/>
          </w:tcPr>
          <w:p w14:paraId="2AC5DA43"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lang w:val="en-US"/>
              </w:rPr>
              <w:t>2. J.</w:t>
            </w:r>
            <w:proofErr w:type="gramStart"/>
            <w:r w:rsidRPr="00FE3667">
              <w:rPr>
                <w:rFonts w:ascii="Times New Roman" w:hAnsi="Times New Roman" w:cs="Times New Roman"/>
                <w:sz w:val="28"/>
                <w:szCs w:val="28"/>
                <w:lang w:val="en-US"/>
              </w:rPr>
              <w:t>W.Baltazar</w:t>
            </w:r>
            <w:proofErr w:type="gramEnd"/>
            <w:r w:rsidRPr="00FE3667">
              <w:rPr>
                <w:rFonts w:ascii="Times New Roman" w:hAnsi="Times New Roman" w:cs="Times New Roman"/>
                <w:sz w:val="28"/>
                <w:szCs w:val="28"/>
                <w:lang w:val="en-US"/>
              </w:rPr>
              <w:t xml:space="preserve">, Exempla superstitiosi cultus S.Miachaelis. Gryphywalde. – </w:t>
            </w:r>
            <w:proofErr w:type="gramStart"/>
            <w:r w:rsidRPr="00FE3667">
              <w:rPr>
                <w:rFonts w:ascii="Times New Roman" w:hAnsi="Times New Roman" w:cs="Times New Roman"/>
                <w:sz w:val="28"/>
                <w:szCs w:val="28"/>
                <w:lang w:val="en-US"/>
              </w:rPr>
              <w:t>G.Bareille</w:t>
            </w:r>
            <w:proofErr w:type="gramEnd"/>
            <w:r w:rsidRPr="00FE3667">
              <w:rPr>
                <w:rFonts w:ascii="Times New Roman" w:hAnsi="Times New Roman" w:cs="Times New Roman"/>
                <w:sz w:val="28"/>
                <w:szCs w:val="28"/>
                <w:lang w:val="en-US"/>
              </w:rPr>
              <w:t>. Le culte des anges a l’epoque des peres de l’eglise. – Van Bashuysen, De festo Michaelis. Servesti, 1718. – J.</w:t>
            </w:r>
            <w:proofErr w:type="gramStart"/>
            <w:r w:rsidRPr="00FE3667">
              <w:rPr>
                <w:rFonts w:ascii="Times New Roman" w:hAnsi="Times New Roman" w:cs="Times New Roman"/>
                <w:sz w:val="28"/>
                <w:szCs w:val="28"/>
                <w:lang w:val="en-US"/>
              </w:rPr>
              <w:t>W.Bernhold</w:t>
            </w:r>
            <w:proofErr w:type="gramEnd"/>
            <w:r w:rsidRPr="00FE3667">
              <w:rPr>
                <w:rFonts w:ascii="Times New Roman" w:hAnsi="Times New Roman" w:cs="Times New Roman"/>
                <w:sz w:val="28"/>
                <w:szCs w:val="28"/>
                <w:lang w:val="en-US"/>
              </w:rPr>
              <w:t xml:space="preserve">, De Michaele Archangelo. Altorfi, 1725. – Didron, De eo quod in Martyrologio romano ad diem Michaelis sit adscriptum. Lips, 1665. – </w:t>
            </w:r>
            <w:proofErr w:type="gramStart"/>
            <w:r w:rsidRPr="00FE3667">
              <w:rPr>
                <w:rFonts w:ascii="Times New Roman" w:hAnsi="Times New Roman" w:cs="Times New Roman"/>
                <w:sz w:val="28"/>
                <w:szCs w:val="28"/>
                <w:lang w:val="en-US"/>
              </w:rPr>
              <w:t>J.Dornfeld</w:t>
            </w:r>
            <w:proofErr w:type="gramEnd"/>
            <w:r w:rsidRPr="00FE3667">
              <w:rPr>
                <w:rFonts w:ascii="Times New Roman" w:hAnsi="Times New Roman" w:cs="Times New Roman"/>
                <w:sz w:val="28"/>
                <w:szCs w:val="28"/>
                <w:lang w:val="en-US"/>
              </w:rPr>
              <w:t>, De pugna draconis cum Archangelo Michaele. Lips, 1708. – J.</w:t>
            </w:r>
            <w:proofErr w:type="gramStart"/>
            <w:r w:rsidRPr="00FE3667">
              <w:rPr>
                <w:rFonts w:ascii="Times New Roman" w:hAnsi="Times New Roman" w:cs="Times New Roman"/>
                <w:sz w:val="28"/>
                <w:szCs w:val="28"/>
                <w:lang w:val="en-US"/>
              </w:rPr>
              <w:t>W.Gobel</w:t>
            </w:r>
            <w:proofErr w:type="gramEnd"/>
            <w:r w:rsidRPr="00FE3667">
              <w:rPr>
                <w:rFonts w:ascii="Times New Roman" w:hAnsi="Times New Roman" w:cs="Times New Roman"/>
                <w:sz w:val="28"/>
                <w:szCs w:val="28"/>
                <w:lang w:val="en-US"/>
              </w:rPr>
              <w:t xml:space="preserve">. De certamine inter Michaelem Archangelum et diabolum de corpore Mosis. Helmstadii, 1738. – F.D. </w:t>
            </w:r>
            <w:proofErr w:type="gramStart"/>
            <w:r w:rsidRPr="00FE3667">
              <w:rPr>
                <w:rFonts w:ascii="Times New Roman" w:hAnsi="Times New Roman" w:cs="Times New Roman"/>
                <w:sz w:val="28"/>
                <w:szCs w:val="28"/>
                <w:lang w:val="en-US"/>
              </w:rPr>
              <w:t>[]berlin</w:t>
            </w:r>
            <w:proofErr w:type="gramEnd"/>
            <w:r w:rsidRPr="00FE3667">
              <w:rPr>
                <w:rFonts w:ascii="Times New Roman" w:hAnsi="Times New Roman" w:cs="Times New Roman"/>
                <w:sz w:val="28"/>
                <w:szCs w:val="28"/>
                <w:lang w:val="en-US"/>
              </w:rPr>
              <w:t xml:space="preserve">, De S.Michaele Archangelo, eius festis et cultu. Ibedem 1758. – Maius, De festo Michaelis. Kiloni 1658. – </w:t>
            </w:r>
            <w:proofErr w:type="gramStart"/>
            <w:r w:rsidRPr="00FE3667">
              <w:rPr>
                <w:rFonts w:ascii="Times New Roman" w:hAnsi="Times New Roman" w:cs="Times New Roman"/>
                <w:sz w:val="28"/>
                <w:szCs w:val="28"/>
                <w:lang w:val="en-US"/>
              </w:rPr>
              <w:t>J.Mirus</w:t>
            </w:r>
            <w:proofErr w:type="gramEnd"/>
            <w:r w:rsidRPr="00FE3667">
              <w:rPr>
                <w:rFonts w:ascii="Times New Roman" w:hAnsi="Times New Roman" w:cs="Times New Roman"/>
                <w:sz w:val="28"/>
                <w:szCs w:val="28"/>
                <w:lang w:val="en-US"/>
              </w:rPr>
              <w:t>, De Mich. Arch. Cum diabolo altercation etc. Helmst. 1766. – E.</w:t>
            </w:r>
            <w:proofErr w:type="gramStart"/>
            <w:r w:rsidRPr="00FE3667">
              <w:rPr>
                <w:rFonts w:ascii="Times New Roman" w:hAnsi="Times New Roman" w:cs="Times New Roman"/>
                <w:sz w:val="28"/>
                <w:szCs w:val="28"/>
                <w:lang w:val="en-US"/>
              </w:rPr>
              <w:t>F.Neubauer</w:t>
            </w:r>
            <w:proofErr w:type="gramEnd"/>
            <w:r w:rsidRPr="00FE3667">
              <w:rPr>
                <w:rFonts w:ascii="Times New Roman" w:hAnsi="Times New Roman" w:cs="Times New Roman"/>
                <w:sz w:val="28"/>
                <w:szCs w:val="28"/>
                <w:lang w:val="en-US"/>
              </w:rPr>
              <w:t xml:space="preserve">, De Mich. Arch. Giesse 1733. – E. Reusch, De origine feriarum die Michaelis celebrandarum. Hemst. 1726. – </w:t>
            </w:r>
            <w:proofErr w:type="gramStart"/>
            <w:r w:rsidRPr="00FE3667">
              <w:rPr>
                <w:rFonts w:ascii="Times New Roman" w:hAnsi="Times New Roman" w:cs="Times New Roman"/>
                <w:sz w:val="28"/>
                <w:szCs w:val="28"/>
                <w:lang w:val="en-US"/>
              </w:rPr>
              <w:t>G.Stengelius</w:t>
            </w:r>
            <w:proofErr w:type="gramEnd"/>
            <w:r w:rsidRPr="00FE3667">
              <w:rPr>
                <w:rFonts w:ascii="Times New Roman" w:hAnsi="Times New Roman" w:cs="Times New Roman"/>
                <w:sz w:val="28"/>
                <w:szCs w:val="28"/>
                <w:lang w:val="en-US"/>
              </w:rPr>
              <w:t xml:space="preserve">. De S.Mich. Arch. Principatu, apparitionibus, cultu et miraculis. Vinterburgi 1629. – Wernsdorff, De originibus solemnium </w:t>
            </w:r>
            <w:proofErr w:type="gramStart"/>
            <w:r w:rsidRPr="00FE3667">
              <w:rPr>
                <w:rFonts w:ascii="Times New Roman" w:hAnsi="Times New Roman" w:cs="Times New Roman"/>
                <w:sz w:val="28"/>
                <w:szCs w:val="28"/>
                <w:lang w:val="en-US"/>
              </w:rPr>
              <w:t>S.Michaelis</w:t>
            </w:r>
            <w:proofErr w:type="gramEnd"/>
            <w:r w:rsidRPr="00FE3667">
              <w:rPr>
                <w:rFonts w:ascii="Times New Roman" w:hAnsi="Times New Roman" w:cs="Times New Roman"/>
                <w:sz w:val="28"/>
                <w:szCs w:val="28"/>
                <w:lang w:val="en-US"/>
              </w:rPr>
              <w:t xml:space="preserve">. Witerbe 1733. – </w:t>
            </w:r>
            <w:r w:rsidRPr="00FE3667">
              <w:rPr>
                <w:rFonts w:ascii="Times New Roman" w:hAnsi="Times New Roman" w:cs="Times New Roman"/>
                <w:sz w:val="28"/>
                <w:szCs w:val="28"/>
              </w:rPr>
              <w:t>это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библиографические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указания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претендуют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безусловную</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полноту</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 xml:space="preserve">Достигнуть ее </w:t>
            </w:r>
            <w:proofErr w:type="gramStart"/>
            <w:r w:rsidRPr="00FE3667">
              <w:rPr>
                <w:rFonts w:ascii="Times New Roman" w:hAnsi="Times New Roman" w:cs="Times New Roman"/>
                <w:sz w:val="28"/>
                <w:szCs w:val="28"/>
              </w:rPr>
              <w:t>не возможно</w:t>
            </w:r>
            <w:proofErr w:type="gramEnd"/>
            <w:r w:rsidRPr="00FE3667">
              <w:rPr>
                <w:rFonts w:ascii="Times New Roman" w:hAnsi="Times New Roman" w:cs="Times New Roman"/>
                <w:sz w:val="28"/>
                <w:szCs w:val="28"/>
              </w:rPr>
              <w:t xml:space="preserve"> в нынешних условиях работы. Впрочем, за исключением книг Wolff’а, Wiegand’а и Gothein’а, о которых речь будет ниже, литература о св. Михаиле на западе представляет только исторический интерес. Литературу по истории </w:t>
            </w:r>
            <w:r w:rsidRPr="00FE3667">
              <w:rPr>
                <w:rFonts w:ascii="Times New Roman" w:hAnsi="Times New Roman" w:cs="Times New Roman"/>
                <w:sz w:val="28"/>
                <w:szCs w:val="28"/>
              </w:rPr>
              <w:lastRenderedPageBreak/>
              <w:t>отдельных святилищ можно найти в ряде статей у Chevalier, Repertoire, под словом St. Michel.</w:t>
            </w:r>
          </w:p>
        </w:tc>
      </w:tr>
      <w:tr w:rsidR="00FE3667" w:rsidRPr="00FE3667" w14:paraId="1C8EAFD8" w14:textId="77777777" w:rsidTr="00577488">
        <w:tc>
          <w:tcPr>
            <w:tcW w:w="4672" w:type="dxa"/>
          </w:tcPr>
          <w:p w14:paraId="23A989DA" w14:textId="77777777" w:rsidR="00F30F2A" w:rsidRPr="00FE3667" w:rsidRDefault="00F30F2A" w:rsidP="00577488">
            <w:pPr>
              <w:spacing w:before="240"/>
              <w:jc w:val="both"/>
              <w:rPr>
                <w:rFonts w:ascii="Times New Roman" w:hAnsi="Times New Roman" w:cs="Times New Roman"/>
                <w:sz w:val="28"/>
                <w:szCs w:val="28"/>
              </w:rPr>
            </w:pPr>
          </w:p>
        </w:tc>
        <w:tc>
          <w:tcPr>
            <w:tcW w:w="4673" w:type="dxa"/>
          </w:tcPr>
          <w:p w14:paraId="3A1A4325"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3. AA.SS.Semptembris VIII</w:t>
            </w:r>
          </w:p>
        </w:tc>
      </w:tr>
      <w:tr w:rsidR="00FE3667" w:rsidRPr="00D47359" w14:paraId="53EB2759" w14:textId="77777777" w:rsidTr="00577488">
        <w:tc>
          <w:tcPr>
            <w:tcW w:w="4672" w:type="dxa"/>
          </w:tcPr>
          <w:p w14:paraId="28FCBD4C" w14:textId="77777777" w:rsidR="00F30F2A" w:rsidRPr="00FE3667" w:rsidRDefault="00F30F2A" w:rsidP="00577488">
            <w:pPr>
              <w:spacing w:before="240"/>
              <w:jc w:val="both"/>
              <w:rPr>
                <w:rFonts w:ascii="Times New Roman" w:hAnsi="Times New Roman" w:cs="Times New Roman"/>
                <w:sz w:val="28"/>
                <w:szCs w:val="28"/>
              </w:rPr>
            </w:pPr>
          </w:p>
        </w:tc>
        <w:tc>
          <w:tcPr>
            <w:tcW w:w="4673" w:type="dxa"/>
          </w:tcPr>
          <w:p w14:paraId="02F6DF8F" w14:textId="77777777" w:rsidR="00F30F2A" w:rsidRPr="00FE3667" w:rsidRDefault="00F30F2A"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4. Monseigneur Germain, ev. De Coutances, Op.Cit.</w:t>
            </w:r>
          </w:p>
        </w:tc>
      </w:tr>
      <w:tr w:rsidR="00FE3667" w:rsidRPr="00FE3667" w14:paraId="5423CA02" w14:textId="77777777" w:rsidTr="00577488">
        <w:tc>
          <w:tcPr>
            <w:tcW w:w="4672" w:type="dxa"/>
          </w:tcPr>
          <w:p w14:paraId="7F515639"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«Те святые ранее и полнее всего усвоили античное наследство, которым посвящены были места, где чтили старых богов, и дни, в какие праздновалась память последних» /7/. С.3</w:t>
            </w:r>
          </w:p>
        </w:tc>
        <w:tc>
          <w:tcPr>
            <w:tcW w:w="4673" w:type="dxa"/>
          </w:tcPr>
          <w:p w14:paraId="6E65D831"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7. Lucius, Die Anfange des Heiligencultus. </w:t>
            </w:r>
            <w:r w:rsidRPr="00FE3667">
              <w:rPr>
                <w:rFonts w:ascii="Times New Roman" w:hAnsi="Times New Roman" w:cs="Times New Roman"/>
                <w:sz w:val="28"/>
                <w:szCs w:val="28"/>
              </w:rPr>
              <w:t>Мы цитируем эту книгу по вышедшему в 1908 году французскому ее переводу. См. с. 274.</w:t>
            </w:r>
          </w:p>
        </w:tc>
      </w:tr>
      <w:tr w:rsidR="00FE3667" w:rsidRPr="00D47359" w14:paraId="58A16D70" w14:textId="77777777" w:rsidTr="00577488">
        <w:tc>
          <w:tcPr>
            <w:tcW w:w="4672" w:type="dxa"/>
          </w:tcPr>
          <w:p w14:paraId="7C099274"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Величайшее святилище Галлии, храм Меркурия Арвернского на высоте Puy-de-Dame/10/. С.6</w:t>
            </w:r>
          </w:p>
        </w:tc>
        <w:tc>
          <w:tcPr>
            <w:tcW w:w="4673" w:type="dxa"/>
          </w:tcPr>
          <w:p w14:paraId="16446348" w14:textId="77777777" w:rsidR="00F30F2A" w:rsidRPr="00FE3667" w:rsidRDefault="00F30F2A"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10. Paul Monceaux, Le grand temple de Puy-de-Dome,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Revue historique t.35 p.239 sqq.</w:t>
            </w:r>
          </w:p>
        </w:tc>
      </w:tr>
      <w:tr w:rsidR="00FE3667" w:rsidRPr="00D47359" w14:paraId="315AFF4D" w14:textId="77777777" w:rsidTr="00577488">
        <w:tc>
          <w:tcPr>
            <w:tcW w:w="4672" w:type="dxa"/>
          </w:tcPr>
          <w:p w14:paraId="43F048F0" w14:textId="77777777" w:rsidR="00F30F2A" w:rsidRPr="00FE3667" w:rsidRDefault="00F30F2A"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w:t>
            </w:r>
            <w:r w:rsidRPr="00FE3667">
              <w:rPr>
                <w:rFonts w:ascii="Times New Roman" w:hAnsi="Times New Roman" w:cs="Times New Roman"/>
                <w:sz w:val="28"/>
                <w:szCs w:val="28"/>
              </w:rPr>
              <w:t>Где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ты</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встречаешь</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Михаила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который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есть</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первый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среди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ангелов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говорит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поздняя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глосса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там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разумей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присутствие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самого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Бога</w:t>
            </w:r>
            <w:r w:rsidRPr="00FE3667">
              <w:rPr>
                <w:rFonts w:ascii="Times New Roman" w:hAnsi="Times New Roman" w:cs="Times New Roman"/>
                <w:sz w:val="28"/>
                <w:szCs w:val="28"/>
                <w:lang w:val="en-US"/>
              </w:rPr>
              <w:t xml:space="preserve">». – Ubicumque inveneris Michaelem qui est primus angelorum, ibi subintellige Schechinam /17/. </w:t>
            </w:r>
            <w:r w:rsidRPr="00FE3667">
              <w:rPr>
                <w:rFonts w:ascii="Times New Roman" w:hAnsi="Times New Roman" w:cs="Times New Roman"/>
                <w:sz w:val="28"/>
                <w:szCs w:val="28"/>
              </w:rPr>
              <w:t>С</w:t>
            </w:r>
            <w:r w:rsidRPr="00FE3667">
              <w:rPr>
                <w:rFonts w:ascii="Times New Roman" w:hAnsi="Times New Roman" w:cs="Times New Roman"/>
                <w:sz w:val="28"/>
                <w:szCs w:val="28"/>
                <w:lang w:val="en-US"/>
              </w:rPr>
              <w:t>. 23</w:t>
            </w:r>
          </w:p>
        </w:tc>
        <w:tc>
          <w:tcPr>
            <w:tcW w:w="4673" w:type="dxa"/>
          </w:tcPr>
          <w:p w14:paraId="742B0490" w14:textId="77777777" w:rsidR="00F30F2A" w:rsidRPr="00FE3667" w:rsidRDefault="00F30F2A"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17. Lueken, p. 43 </w:t>
            </w:r>
            <w:r w:rsidRPr="00FE3667">
              <w:rPr>
                <w:rFonts w:ascii="Times New Roman" w:hAnsi="Times New Roman" w:cs="Times New Roman"/>
                <w:sz w:val="28"/>
                <w:szCs w:val="28"/>
              </w:rPr>
              <w:t>ссыл</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Sohar Gen.</w:t>
            </w:r>
          </w:p>
        </w:tc>
      </w:tr>
      <w:tr w:rsidR="00FE3667" w:rsidRPr="00FE3667" w14:paraId="0ABCFD3E" w14:textId="77777777" w:rsidTr="00577488">
        <w:tc>
          <w:tcPr>
            <w:tcW w:w="4672" w:type="dxa"/>
          </w:tcPr>
          <w:p w14:paraId="0B00F189"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Если в ранних библейских преданиях сам Иегова водил свой народ в битвы с богами язычников, то в более поздних сказаниях Михаил борется за него с ангелами-князьями враждебных народов: греков, римлян, персов и египтян /20/. С. 23</w:t>
            </w:r>
          </w:p>
        </w:tc>
        <w:tc>
          <w:tcPr>
            <w:tcW w:w="4673" w:type="dxa"/>
          </w:tcPr>
          <w:p w14:paraId="3E3ECFF7"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20. Lueken, p. 13.</w:t>
            </w:r>
          </w:p>
        </w:tc>
      </w:tr>
      <w:tr w:rsidR="00FE3667" w:rsidRPr="00FE3667" w14:paraId="6E3DCA23" w14:textId="77777777" w:rsidTr="00577488">
        <w:tc>
          <w:tcPr>
            <w:tcW w:w="4672" w:type="dxa"/>
          </w:tcPr>
          <w:p w14:paraId="0F4BE415"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«Семьдесят народов имеют в небесах семьдесят князей. Так Израиль имеет одного, и этот князь – Михаил» /21/. С. 24</w:t>
            </w:r>
          </w:p>
        </w:tc>
        <w:tc>
          <w:tcPr>
            <w:tcW w:w="4673" w:type="dxa"/>
          </w:tcPr>
          <w:p w14:paraId="6D79A1B7"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21. Lueken, p. 14.</w:t>
            </w:r>
          </w:p>
        </w:tc>
      </w:tr>
      <w:tr w:rsidR="00F30F2A" w:rsidRPr="00FE3667" w14:paraId="1B40524F" w14:textId="77777777" w:rsidTr="00577488">
        <w:tc>
          <w:tcPr>
            <w:tcW w:w="4672" w:type="dxa"/>
          </w:tcPr>
          <w:p w14:paraId="538086D7"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В апокрифах он оказывается наставником Моисея, передавшим </w:t>
            </w:r>
            <w:r w:rsidRPr="00FE3667">
              <w:rPr>
                <w:rFonts w:ascii="Times New Roman" w:hAnsi="Times New Roman" w:cs="Times New Roman"/>
                <w:sz w:val="28"/>
                <w:szCs w:val="28"/>
              </w:rPr>
              <w:lastRenderedPageBreak/>
              <w:t>ему от Бога закон /24/. С. 25</w:t>
            </w:r>
          </w:p>
        </w:tc>
        <w:tc>
          <w:tcPr>
            <w:tcW w:w="4673" w:type="dxa"/>
          </w:tcPr>
          <w:p w14:paraId="04C1D621"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lastRenderedPageBreak/>
              <w:t>24. Lueken, p. 18 sq.</w:t>
            </w:r>
          </w:p>
        </w:tc>
      </w:tr>
    </w:tbl>
    <w:p w14:paraId="0DA25B85" w14:textId="77777777" w:rsidR="00F30F2A" w:rsidRPr="00FE3667" w:rsidRDefault="00F30F2A" w:rsidP="00577488">
      <w:pPr>
        <w:spacing w:before="240" w:line="360" w:lineRule="auto"/>
        <w:ind w:firstLine="851"/>
        <w:jc w:val="both"/>
        <w:rPr>
          <w:rFonts w:ascii="Times New Roman" w:hAnsi="Times New Roman" w:cs="Times New Roman"/>
          <w:sz w:val="28"/>
          <w:szCs w:val="28"/>
        </w:rPr>
      </w:pPr>
    </w:p>
    <w:p w14:paraId="289DC759"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Во всем введении (мы рассмотрим введение, так как это наиболее репрезентативная часть диссертации для изучения справочного аппарата – идет постановка проблемы, оценивается литература по данному вопросу) дается 59 сносок на различные исследования. Мы сразу можем обратить внимание на значительное количество ссылок (19) на одну и ту же работу – «Michael: Eine Darstellung und Vergleichnung der jüdischen und der morgeländisch-christlichen Tradition vom Erzengel Micahel» Вильгейма Люкена, опубликованную в Гёттингене в 1898 году. Почему же Добиаш-Рождественская так много ссылается именно на эту работу? Ответ она дает нам сама: «История Михаила Архангела на восточной половине христианского мира была предметом, по крайней мере одного серьезного научного исследования»</w:t>
      </w:r>
      <w:r w:rsidRPr="00FE3667">
        <w:rPr>
          <w:rStyle w:val="a5"/>
          <w:rFonts w:ascii="Times New Roman" w:hAnsi="Times New Roman" w:cs="Times New Roman"/>
          <w:sz w:val="28"/>
          <w:szCs w:val="28"/>
        </w:rPr>
        <w:footnoteReference w:id="101"/>
      </w:r>
      <w:r w:rsidRPr="00FE3667">
        <w:rPr>
          <w:rFonts w:ascii="Times New Roman" w:hAnsi="Times New Roman" w:cs="Times New Roman"/>
          <w:sz w:val="28"/>
          <w:szCs w:val="28"/>
        </w:rPr>
        <w:t>. Именно это исследование выделяется в череде того, что Ольга Антоновна называет «бессистемным нагромождением»</w:t>
      </w:r>
      <w:r w:rsidRPr="00FE3667">
        <w:rPr>
          <w:rStyle w:val="a5"/>
          <w:rFonts w:ascii="Times New Roman" w:hAnsi="Times New Roman" w:cs="Times New Roman"/>
          <w:sz w:val="28"/>
          <w:szCs w:val="28"/>
        </w:rPr>
        <w:footnoteReference w:id="102"/>
      </w:r>
      <w:r w:rsidRPr="00FE3667">
        <w:rPr>
          <w:rFonts w:ascii="Times New Roman" w:hAnsi="Times New Roman" w:cs="Times New Roman"/>
          <w:sz w:val="28"/>
          <w:szCs w:val="28"/>
        </w:rPr>
        <w:t>, имея в виду литературу, выходившую из «лаборатории католической науки»</w:t>
      </w:r>
      <w:r w:rsidRPr="00FE3667">
        <w:rPr>
          <w:rStyle w:val="a5"/>
          <w:rFonts w:ascii="Times New Roman" w:hAnsi="Times New Roman" w:cs="Times New Roman"/>
          <w:sz w:val="28"/>
          <w:szCs w:val="28"/>
        </w:rPr>
        <w:footnoteReference w:id="103"/>
      </w:r>
      <w:r w:rsidRPr="00FE3667">
        <w:rPr>
          <w:rFonts w:ascii="Times New Roman" w:hAnsi="Times New Roman" w:cs="Times New Roman"/>
          <w:sz w:val="28"/>
          <w:szCs w:val="28"/>
        </w:rPr>
        <w:t xml:space="preserve">. Следует отметить здесь очень серьезный подход Добиаш-Рождественской к рассмотрению степени разработанности темы культа архангела Михаила: во введении она дает оценку трудам XVII и XVIII веков, то есть ей были просмотрены произведения последних четырех веков, так или иначе касающиеся культа Михаила (очевидно, что это колоссальный объем работы). Ссылки на исследования в «Культе св. Михаила в латинском средневековье» как правило подаются с целью подтверждения какого-либо положения, высказанного Добиаш-Рождественской. Вот типичные примеры подобных сносок: </w:t>
      </w:r>
    </w:p>
    <w:tbl>
      <w:tblPr>
        <w:tblStyle w:val="a6"/>
        <w:tblW w:w="9345" w:type="dxa"/>
        <w:tblInd w:w="-113" w:type="dxa"/>
        <w:tblLook w:val="04A0" w:firstRow="1" w:lastRow="0" w:firstColumn="1" w:lastColumn="0" w:noHBand="0" w:noVBand="1"/>
      </w:tblPr>
      <w:tblGrid>
        <w:gridCol w:w="4672"/>
        <w:gridCol w:w="4673"/>
      </w:tblGrid>
      <w:tr w:rsidR="00FE3667" w:rsidRPr="00D47359" w14:paraId="6F6B9498" w14:textId="77777777" w:rsidTr="00577488">
        <w:tc>
          <w:tcPr>
            <w:tcW w:w="4672" w:type="dxa"/>
          </w:tcPr>
          <w:p w14:paraId="47F5667E"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 xml:space="preserve">Не столько мирные, сколько </w:t>
            </w:r>
            <w:r w:rsidRPr="00FE3667">
              <w:rPr>
                <w:rFonts w:ascii="Times New Roman" w:hAnsi="Times New Roman" w:cs="Times New Roman"/>
                <w:sz w:val="28"/>
                <w:szCs w:val="28"/>
              </w:rPr>
              <w:lastRenderedPageBreak/>
              <w:t>воинственные свойства, без озарения их светом моральной борьбы, выдвигаются на первый план в «чистом» германском Вотане, заставляя определять его как «ужас», как «ярость», и даже колебаться, Меркурием или лучше Марсом следует переводить его грозное имя. /35/. С. 16</w:t>
            </w:r>
          </w:p>
        </w:tc>
        <w:tc>
          <w:tcPr>
            <w:tcW w:w="4673" w:type="dxa"/>
          </w:tcPr>
          <w:p w14:paraId="2C69BC5A" w14:textId="77777777" w:rsidR="00F30F2A" w:rsidRPr="00FE3667" w:rsidRDefault="00F30F2A"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lastRenderedPageBreak/>
              <w:t xml:space="preserve">35. Grimm, Op. cit. pp. 111 </w:t>
            </w:r>
            <w:r w:rsidRPr="00FE3667">
              <w:rPr>
                <w:rFonts w:ascii="Times New Roman" w:hAnsi="Times New Roman" w:cs="Times New Roman"/>
                <w:sz w:val="28"/>
                <w:szCs w:val="28"/>
              </w:rPr>
              <w:t>и</w:t>
            </w:r>
            <w:r w:rsidRPr="00FE3667">
              <w:rPr>
                <w:rFonts w:ascii="Times New Roman" w:hAnsi="Times New Roman" w:cs="Times New Roman"/>
                <w:sz w:val="28"/>
                <w:szCs w:val="28"/>
                <w:lang w:val="en-US"/>
              </w:rPr>
              <w:t xml:space="preserve"> 293.</w:t>
            </w:r>
          </w:p>
        </w:tc>
      </w:tr>
      <w:tr w:rsidR="00FE3667" w:rsidRPr="00D47359" w14:paraId="17BB2A90" w14:textId="77777777" w:rsidTr="00577488">
        <w:tc>
          <w:tcPr>
            <w:tcW w:w="4672" w:type="dxa"/>
          </w:tcPr>
          <w:p w14:paraId="0D308B80"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Тем не менее, это место [борьбу Михаила с драконом в Апокалипсисе] понимают обычно, как видение грядущего /42-44/. С. 29</w:t>
            </w:r>
          </w:p>
        </w:tc>
        <w:tc>
          <w:tcPr>
            <w:tcW w:w="4673" w:type="dxa"/>
          </w:tcPr>
          <w:p w14:paraId="1A645FC8" w14:textId="77777777" w:rsidR="00F30F2A" w:rsidRPr="00FE3667" w:rsidRDefault="00F30F2A" w:rsidP="00577488">
            <w:pPr>
              <w:spacing w:before="240"/>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42-44. Gunkel, Schopfung und Chaos in Urzeit und Endzeit. Eine religionsgeschichtliche Untersuchung ueber Gen. 1 und Ap. Joh. 12. Gotting. 1895. – Dietrich, Abraxas p. 119. – “Satan”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Hastings, Dictionary of the Bible.</w:t>
            </w:r>
          </w:p>
        </w:tc>
      </w:tr>
      <w:tr w:rsidR="00FE3667" w:rsidRPr="00FE3667" w14:paraId="317E9AE6" w14:textId="77777777" w:rsidTr="00577488">
        <w:tc>
          <w:tcPr>
            <w:tcW w:w="4672" w:type="dxa"/>
          </w:tcPr>
          <w:p w14:paraId="025CA4EB"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В Константинополе уже в веке Юстиниана было 10 храмов св. Михаила /74/. С. 43</w:t>
            </w:r>
          </w:p>
        </w:tc>
        <w:tc>
          <w:tcPr>
            <w:tcW w:w="4673" w:type="dxa"/>
          </w:tcPr>
          <w:p w14:paraId="372F6D3D" w14:textId="77777777" w:rsidR="00F30F2A" w:rsidRPr="00FE3667" w:rsidRDefault="00F30F2A" w:rsidP="00577488">
            <w:pPr>
              <w:spacing w:before="240"/>
              <w:jc w:val="both"/>
              <w:rPr>
                <w:rFonts w:ascii="Times New Roman" w:hAnsi="Times New Roman" w:cs="Times New Roman"/>
                <w:sz w:val="28"/>
                <w:szCs w:val="28"/>
              </w:rPr>
            </w:pPr>
            <w:r w:rsidRPr="00FE3667">
              <w:rPr>
                <w:rFonts w:ascii="Times New Roman" w:hAnsi="Times New Roman" w:cs="Times New Roman"/>
                <w:sz w:val="28"/>
                <w:szCs w:val="28"/>
              </w:rPr>
              <w:t>74. Greforovius, Apulische Landechaften, p. 99.</w:t>
            </w:r>
          </w:p>
        </w:tc>
      </w:tr>
    </w:tbl>
    <w:p w14:paraId="61093CF3" w14:textId="77777777" w:rsidR="00F30F2A" w:rsidRPr="00FE3667" w:rsidRDefault="00F30F2A" w:rsidP="00577488">
      <w:pPr>
        <w:spacing w:before="240" w:line="360" w:lineRule="auto"/>
        <w:ind w:firstLine="851"/>
        <w:jc w:val="both"/>
        <w:rPr>
          <w:rFonts w:ascii="Times New Roman" w:hAnsi="Times New Roman" w:cs="Times New Roman"/>
          <w:sz w:val="28"/>
          <w:szCs w:val="28"/>
        </w:rPr>
      </w:pPr>
    </w:p>
    <w:p w14:paraId="3A74167C"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Мы можем заметить, что Добиаш-Рождественская в своей диссертации практически не ссылается на англоязычные исследования</w:t>
      </w:r>
      <w:r w:rsidRPr="00FE3667">
        <w:rPr>
          <w:rStyle w:val="a5"/>
          <w:rFonts w:ascii="Times New Roman" w:hAnsi="Times New Roman" w:cs="Times New Roman"/>
          <w:sz w:val="28"/>
          <w:szCs w:val="28"/>
        </w:rPr>
        <w:footnoteReference w:id="104"/>
      </w:r>
      <w:r w:rsidRPr="00FE3667">
        <w:rPr>
          <w:rFonts w:ascii="Times New Roman" w:hAnsi="Times New Roman" w:cs="Times New Roman"/>
          <w:sz w:val="28"/>
          <w:szCs w:val="28"/>
        </w:rPr>
        <w:t>, отдавая предпочтение работам французских или немецких ученых. Даже в главах, затрагивающих особенности ирландской или англосаксонской церквей, Ольга Антоновна в основном использует работы на французском или немецком языках. Также в «Культе св. Михаила в латинском средневековье» мы почти не встретим ссылок на отечественные исследования, что свидетельствует о слабой разработанности проблемы в российской медиевистике. Таким образом, Добиаш-Рождественская находится в русле континентальной европейской историографической традиции.</w:t>
      </w:r>
    </w:p>
    <w:p w14:paraId="128F7595"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Так на какие же работы ссылается Добиаш-Рождественская? А точнее, что эти работы из себя представляют? Кем были их авторы? Как к ним относятся последующие поколения историков?</w:t>
      </w:r>
    </w:p>
    <w:p w14:paraId="249E8323"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Мы сосредоточимся прежде всего на книгах французских исследователей, так как именно ими, как правило, пользовались отечественные историки при написании работ, так или иначе затрагивающих тему французской средневековой религиозности.</w:t>
      </w:r>
    </w:p>
    <w:p w14:paraId="70199D6B" w14:textId="77777777" w:rsidR="00F30F2A" w:rsidRPr="00FE3667" w:rsidRDefault="00F30F2A" w:rsidP="00577488">
      <w:pPr>
        <w:autoSpaceDE w:val="0"/>
        <w:autoSpaceDN w:val="0"/>
        <w:adjustRightInd w:val="0"/>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Рассмотрим работу французского историка Поля Мансо, на которую Добиаш-Рождественская много ссылается в «Культе святого Михаила в латинском средневековье». Однако, прежде чем анализировать непосредственно саму работу, следует сказать несколько слов об ее авторе. Поль Мансо (1859 – 1941) – исследователь, который занимался в основном историей античности. В 1876 году он поступил в Высшую Нормальную Школу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normale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superieure</w:t>
      </w:r>
      <w:r w:rsidRPr="00FE3667">
        <w:rPr>
          <w:rFonts w:ascii="Times New Roman" w:hAnsi="Times New Roman" w:cs="Times New Roman"/>
          <w:sz w:val="28"/>
          <w:szCs w:val="28"/>
        </w:rPr>
        <w:t>). Уже 1881 году он покидает Францию, чтобы продолжить обучение в Французской археологической школе в Афинах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Athenes</w:t>
      </w:r>
      <w:r w:rsidRPr="00FE3667">
        <w:rPr>
          <w:rFonts w:ascii="Times New Roman" w:hAnsi="Times New Roman" w:cs="Times New Roman"/>
          <w:sz w:val="28"/>
          <w:szCs w:val="28"/>
        </w:rPr>
        <w:t>), где ему довелось поработать с Соломоном Рейнахом. Находясь в Греции, Монсо совершал поездки по различным регионам этой страны и опубликовал несколько работ по археологии и эпиграфике. Его докторская диссертация называлась «Les Proxénies grecques et De co</w:t>
      </w:r>
      <w:r w:rsidRPr="00FE3667">
        <w:rPr>
          <w:rFonts w:ascii="Times New Roman" w:hAnsi="Times New Roman" w:cs="Times New Roman"/>
          <w:sz w:val="28"/>
          <w:szCs w:val="28"/>
          <w:lang w:val="en-US"/>
        </w:rPr>
        <w:t>m</w:t>
      </w:r>
      <w:r w:rsidRPr="00FE3667">
        <w:rPr>
          <w:rFonts w:ascii="Times New Roman" w:hAnsi="Times New Roman" w:cs="Times New Roman"/>
          <w:sz w:val="28"/>
          <w:szCs w:val="28"/>
        </w:rPr>
        <w:t>muni Asiae provinciae» («Греческие проксении и общества провинции Азия»). Позже он работал в Школе надписей в Алжире (l'Ecole des Lettres d'Alger), где он увлекся древней историей Северной Африки. Монсо сосредоточился на истории раннего христианства в Африке. Его крупнейшей работой по этой теме стала семитомная «История литературы христианской Африки»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litteraire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Afrique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chretienne</w:t>
      </w:r>
      <w:r w:rsidRPr="00FE3667">
        <w:rPr>
          <w:rFonts w:ascii="Times New Roman" w:hAnsi="Times New Roman" w:cs="Times New Roman"/>
          <w:sz w:val="28"/>
          <w:szCs w:val="28"/>
        </w:rPr>
        <w:t xml:space="preserve">»), которая выходила с 1901 по 1923 год. Этот труд охватывал историю христианства в регионе с момента его появления до спора Августина с донатистами. Монсо был профессором Коллеж де Франс с 1907 по 1937 год, в 1912 году стал членом Академии надписей и изящной словесности. В течение четверти века он </w:t>
      </w:r>
      <w:r w:rsidRPr="00FE3667">
        <w:rPr>
          <w:rFonts w:ascii="Times New Roman" w:hAnsi="Times New Roman" w:cs="Times New Roman"/>
          <w:sz w:val="28"/>
          <w:szCs w:val="28"/>
        </w:rPr>
        <w:lastRenderedPageBreak/>
        <w:t>возглавлял направление исследований в рамках секции религиозных наук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Section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Sciences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religieuses</w:t>
      </w:r>
      <w:r w:rsidRPr="00FE3667">
        <w:rPr>
          <w:rFonts w:ascii="Times New Roman" w:hAnsi="Times New Roman" w:cs="Times New Roman"/>
          <w:sz w:val="28"/>
          <w:szCs w:val="28"/>
        </w:rPr>
        <w:t>) Практической школы высших исследований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pratique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Hautes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Etudes</w:t>
      </w:r>
      <w:r w:rsidRPr="00FE3667">
        <w:rPr>
          <w:rFonts w:ascii="Times New Roman" w:hAnsi="Times New Roman" w:cs="Times New Roman"/>
          <w:sz w:val="28"/>
          <w:szCs w:val="28"/>
        </w:rPr>
        <w:t>), посвященное Латинским отцам церкви, которое было после его смерти было закрыто</w:t>
      </w:r>
      <w:r w:rsidRPr="00FE3667">
        <w:rPr>
          <w:rStyle w:val="a5"/>
          <w:rFonts w:ascii="Times New Roman" w:hAnsi="Times New Roman" w:cs="Times New Roman"/>
          <w:sz w:val="28"/>
          <w:szCs w:val="28"/>
        </w:rPr>
        <w:footnoteReference w:id="105"/>
      </w:r>
      <w:r w:rsidRPr="00FE3667">
        <w:rPr>
          <w:rFonts w:ascii="Times New Roman" w:hAnsi="Times New Roman" w:cs="Times New Roman"/>
          <w:sz w:val="28"/>
          <w:szCs w:val="28"/>
        </w:rPr>
        <w:t>.</w:t>
      </w:r>
    </w:p>
    <w:p w14:paraId="21B90B8F" w14:textId="77777777" w:rsidR="00F30F2A" w:rsidRPr="00FE3667" w:rsidRDefault="00F30F2A" w:rsidP="00577488">
      <w:pPr>
        <w:autoSpaceDE w:val="0"/>
        <w:autoSpaceDN w:val="0"/>
        <w:adjustRightInd w:val="0"/>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Работа, на которую ссылается в «Культе святого Михаила в латинском средневековье» Добиаш-Рождественская, называется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Grand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Temple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Puy</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Dome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Mercure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Gaulois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Arvernes</w:t>
      </w:r>
      <w:r w:rsidRPr="00FE3667">
        <w:rPr>
          <w:rFonts w:ascii="Times New Roman" w:hAnsi="Times New Roman" w:cs="Times New Roman"/>
          <w:sz w:val="28"/>
          <w:szCs w:val="28"/>
        </w:rPr>
        <w:t>» («Великий храм Пюи-де-Дом. Меркурий Галльский и история арвернов») и представляет из себя статью. Ее первая часть вышла в журнале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Historique</w:t>
      </w:r>
      <w:r w:rsidRPr="00FE3667">
        <w:rPr>
          <w:rFonts w:ascii="Times New Roman" w:hAnsi="Times New Roman" w:cs="Times New Roman"/>
          <w:sz w:val="28"/>
          <w:szCs w:val="28"/>
        </w:rPr>
        <w:t xml:space="preserve">» за сентябрь-декабрь 1887 года, а вторая – в следующем номере, за январь-апрель 1888 года. Как следует из названия, статья посвящена обнаруженному в 1875 году древнему храму, расположенному на вершине Пюи-де-Дом. Вместе с тем, она не ограничивается самим храмом и его историей, но рассматривает фигуры трех божеств, последовательно связывавшихся с этим культовым местом: кельтского бога Луга, Меркурия Галльского и Дьявола. Эти фигуры последовательно сменяли друг друга в разные временные периоды: Луг почитался там до римского завоевания Галлии, в период романизации кельтского населения ему на смену пришел Меркурий Галльский, наконец, в Средние века пик Пюи-де-Дом стал прочно ассоциироваться с Дьяволом. Любопытно, что в статье Монсо рассматривает трех божеств не в хронологическом порядке, он, напротив, идет в сторону прошлого, начиная с дьявола и заканчивая Лугом. Возможно, это вызвано тем, что по мере углубления в прошлое, Монсо приходилось все больше прибегать к реконструкции каких-либо религиозных представлений, так как материальных источников сохранилось не так много и они подразумевают возможность различных интерпретаций. В своей работе Монсо опирается в первую очередь на данные археологии, хотя, он также пользуется и другими методами: от изучения топонимики до эпиграфии. Монсо постоянно </w:t>
      </w:r>
      <w:r w:rsidRPr="00FE3667">
        <w:rPr>
          <w:rFonts w:ascii="Times New Roman" w:hAnsi="Times New Roman" w:cs="Times New Roman"/>
          <w:sz w:val="28"/>
          <w:szCs w:val="28"/>
        </w:rPr>
        <w:lastRenderedPageBreak/>
        <w:t>упоминает о различных материальных свидетельствах культа Меркурия Галльского: руинах храмов, монетах, статуэтках и скульптурах</w:t>
      </w:r>
      <w:r w:rsidRPr="00FE3667">
        <w:rPr>
          <w:rStyle w:val="a5"/>
          <w:rFonts w:ascii="Times New Roman" w:hAnsi="Times New Roman" w:cs="Times New Roman"/>
          <w:sz w:val="28"/>
          <w:szCs w:val="28"/>
        </w:rPr>
        <w:footnoteReference w:id="106"/>
      </w:r>
      <w:r w:rsidRPr="00FE3667">
        <w:rPr>
          <w:rFonts w:ascii="Times New Roman" w:hAnsi="Times New Roman" w:cs="Times New Roman"/>
          <w:sz w:val="28"/>
          <w:szCs w:val="28"/>
        </w:rPr>
        <w:t>. Список храмов, посвященных Меркурию Галльскому, на который ссылается Добиаш-Рождественская, мы можем найти на страницах 238-239 35 тома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Historique</w:t>
      </w:r>
      <w:r w:rsidRPr="00FE3667">
        <w:rPr>
          <w:rFonts w:ascii="Times New Roman" w:hAnsi="Times New Roman" w:cs="Times New Roman"/>
          <w:sz w:val="28"/>
          <w:szCs w:val="28"/>
        </w:rPr>
        <w:t>» за сентябрь-декабрь 1887 года, в первой части статьи Мансо. Монсо дает ссылки на ряд работ по археологии, откуда он и подчерпнул свои сведения об этих храмах. Список существ, которые сопровождают бога Луга, приведенный Монсо во второй части своей статьи, которым пользуется Добиаш-Рождественская, также опирается на археологические свидетельства, прежде всего статуэтки и скульптуры. Две ссылки, которые Добиаш-Рождественская дает на вторую часть статьи, не совсем ясны. Статья Мансо заканчивается на 28 странице 36 тома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Historique</w:t>
      </w:r>
      <w:r w:rsidRPr="00FE3667">
        <w:rPr>
          <w:rFonts w:ascii="Times New Roman" w:hAnsi="Times New Roman" w:cs="Times New Roman"/>
          <w:sz w:val="28"/>
          <w:szCs w:val="28"/>
        </w:rPr>
        <w:t xml:space="preserve">», а Добиаш-Рождественская дважды ссылается на 36 страницу данного тома. Текст, который бы подходил для данных ссылок, мы обнаруживаем на 11-12 страницах данного тома. Вероятнее всего, эта ошибка – лишь опечатка. В целом, статья Монсо – это пример позитивистского подхода к истории. То, как свою работу выстраивает Монсо вполне согласуется с кредо Ланглуа и Сеньобоса «нет документов – нет истории». Вместе с тем, сама тематика статьи говорит нам о том, что Монсо занимался и вопросами народной религиозности, что вовсе не характерно для историков второй половины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Особенно интерес к народной религиозности прочитывается в той части статьи, где говорится об ассоциировании пика Пюи-де-Дом с Дьяволом. Монсо изучает топонимы, которые использовались жителями данной местности, чтобы доказать существование представлений о Пюи-де-Дом как о месте, связанном с Дьяволом.</w:t>
      </w:r>
    </w:p>
    <w:p w14:paraId="52FD1FD3" w14:textId="1260102D"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Еще </w:t>
      </w:r>
      <w:r w:rsidR="00452852" w:rsidRPr="00FE3667">
        <w:rPr>
          <w:rFonts w:ascii="Times New Roman" w:hAnsi="Times New Roman" w:cs="Times New Roman"/>
          <w:sz w:val="28"/>
          <w:szCs w:val="28"/>
        </w:rPr>
        <w:t>одна французская работа,</w:t>
      </w:r>
      <w:r w:rsidRPr="00FE3667">
        <w:rPr>
          <w:rFonts w:ascii="Times New Roman" w:hAnsi="Times New Roman" w:cs="Times New Roman"/>
          <w:sz w:val="28"/>
          <w:szCs w:val="28"/>
        </w:rPr>
        <w:t xml:space="preserve"> на которую ссылается Добиаш-Рождественская принадлежит перу Густава Блока (1848-1923)</w:t>
      </w:r>
      <w:r w:rsidR="005229E8" w:rsidRPr="00FE3667">
        <w:rPr>
          <w:rStyle w:val="a5"/>
          <w:rFonts w:ascii="Times New Roman" w:hAnsi="Times New Roman" w:cs="Times New Roman"/>
          <w:sz w:val="28"/>
          <w:szCs w:val="28"/>
        </w:rPr>
        <w:footnoteReference w:id="107"/>
      </w:r>
      <w:r w:rsidR="005229E8" w:rsidRPr="00FE3667">
        <w:rPr>
          <w:rFonts w:ascii="Times New Roman" w:hAnsi="Times New Roman" w:cs="Times New Roman"/>
          <w:sz w:val="28"/>
          <w:szCs w:val="28"/>
        </w:rPr>
        <w:t xml:space="preserve">, </w:t>
      </w:r>
      <w:r w:rsidRPr="00FE3667">
        <w:rPr>
          <w:rFonts w:ascii="Times New Roman" w:hAnsi="Times New Roman" w:cs="Times New Roman"/>
          <w:sz w:val="28"/>
          <w:szCs w:val="28"/>
        </w:rPr>
        <w:t xml:space="preserve">отцу Марка </w:t>
      </w:r>
      <w:r w:rsidRPr="00FE3667">
        <w:rPr>
          <w:rFonts w:ascii="Times New Roman" w:hAnsi="Times New Roman" w:cs="Times New Roman"/>
          <w:sz w:val="28"/>
          <w:szCs w:val="28"/>
        </w:rPr>
        <w:lastRenderedPageBreak/>
        <w:t>Блока, который вместе с Люсьеном Февром был основоположником знаменитой школы «Анналов». Густав Блок закончил Высшую нормальную школу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normale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superieure</w:t>
      </w:r>
      <w:r w:rsidRPr="00FE3667">
        <w:rPr>
          <w:rFonts w:ascii="Times New Roman" w:hAnsi="Times New Roman" w:cs="Times New Roman"/>
          <w:sz w:val="28"/>
          <w:szCs w:val="28"/>
        </w:rPr>
        <w:t>) в 1868 году, после чего стал членом Французской школы в Риме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francaise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Rome</w:t>
      </w:r>
      <w:r w:rsidRPr="00FE3667">
        <w:rPr>
          <w:rFonts w:ascii="Times New Roman" w:hAnsi="Times New Roman" w:cs="Times New Roman"/>
          <w:sz w:val="28"/>
          <w:szCs w:val="28"/>
        </w:rPr>
        <w:t xml:space="preserve">) в 1873 году, в </w:t>
      </w:r>
      <w:proofErr w:type="gramStart"/>
      <w:r w:rsidRPr="00FE3667">
        <w:rPr>
          <w:rFonts w:ascii="Times New Roman" w:hAnsi="Times New Roman" w:cs="Times New Roman"/>
          <w:sz w:val="28"/>
          <w:szCs w:val="28"/>
        </w:rPr>
        <w:t>год</w:t>
      </w:r>
      <w:proofErr w:type="gramEnd"/>
      <w:r w:rsidRPr="00FE3667">
        <w:rPr>
          <w:rFonts w:ascii="Times New Roman" w:hAnsi="Times New Roman" w:cs="Times New Roman"/>
          <w:sz w:val="28"/>
          <w:szCs w:val="28"/>
        </w:rPr>
        <w:t xml:space="preserve"> когда эта школа была основана. Во время своего пребывания в Риме он заинтересовался археологией и древней историей Рима. По возвращении из Италии Густав Блок стал читать на факультете надписей в Лионе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Faculte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lettres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Lyon</w:t>
      </w:r>
      <w:r w:rsidRPr="00FE3667">
        <w:rPr>
          <w:rFonts w:ascii="Times New Roman" w:hAnsi="Times New Roman" w:cs="Times New Roman"/>
          <w:sz w:val="28"/>
          <w:szCs w:val="28"/>
        </w:rPr>
        <w:t>) специально организованный для него курс по греческим и римским древностям. В 1904 году он стал профессором римской истории в Сорбонне, где воспитал несколько поколений учеников. Его диссертация называлась «Происхождение римского Сената, исследование формирования и распада Сената патрициев» («</w:t>
      </w:r>
      <w:r w:rsidRPr="00FE3667">
        <w:rPr>
          <w:rFonts w:ascii="Times New Roman" w:hAnsi="Times New Roman" w:cs="Times New Roman"/>
          <w:sz w:val="28"/>
          <w:szCs w:val="28"/>
          <w:lang w:val="en-US"/>
        </w:rPr>
        <w:t>Origines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Senat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romain</w:t>
      </w:r>
      <w:r w:rsidRPr="00FE3667">
        <w:rPr>
          <w:rFonts w:ascii="Times New Roman" w:hAnsi="Times New Roman" w:cs="Times New Roman"/>
          <w:sz w:val="28"/>
          <w:szCs w:val="28"/>
        </w:rPr>
        <w:t xml:space="preserve">6 </w:t>
      </w:r>
      <w:r w:rsidRPr="00FE3667">
        <w:rPr>
          <w:rFonts w:ascii="Times New Roman" w:hAnsi="Times New Roman" w:cs="Times New Roman"/>
          <w:sz w:val="28"/>
          <w:szCs w:val="28"/>
          <w:lang w:val="en-US"/>
        </w:rPr>
        <w:t>recherches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formation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dissolution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Senat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patricien</w:t>
      </w:r>
      <w:r w:rsidRPr="00FE3667">
        <w:rPr>
          <w:rFonts w:ascii="Times New Roman" w:hAnsi="Times New Roman" w:cs="Times New Roman"/>
          <w:sz w:val="28"/>
          <w:szCs w:val="28"/>
        </w:rPr>
        <w:t>»). Эрнест Лависс, составитель монументальной «Истории Франции» («</w:t>
      </w:r>
      <w:r w:rsidRPr="00FE3667">
        <w:rPr>
          <w:rFonts w:ascii="Times New Roman" w:eastAsia="Times New Roman" w:hAnsi="Times New Roman" w:cs="Times New Roman"/>
          <w:iCs/>
          <w:sz w:val="28"/>
          <w:szCs w:val="28"/>
          <w:lang w:eastAsia="ru-RU"/>
        </w:rPr>
        <w:t>Histoire de France depuis les origines jusqu’à la Révolution</w:t>
      </w:r>
      <w:r w:rsidRPr="00FE3667">
        <w:rPr>
          <w:rFonts w:ascii="Times New Roman" w:hAnsi="Times New Roman" w:cs="Times New Roman"/>
          <w:sz w:val="28"/>
          <w:szCs w:val="28"/>
        </w:rPr>
        <w:t>») пригласил Густава Блока для написания томов, посвященных независимой Галлии и Галлии в составе Римской империи. Именно эти работы Блока нас интересуют в связи с тем, что ими пользовалась Добиаш-Рождественская.</w:t>
      </w:r>
    </w:p>
    <w:p w14:paraId="53BAC84E" w14:textId="62531515"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Добиаш-Рождественская использовала текст Блока при написании своей диссертации о культе святого Михаила, поэтому при анализе его работы нас будет интересовать в основном конкретные параграфы, посвященные религии у галлов. Тем не менее, необходимо дать некоторое представление о работе целиком, ведь только в этом случае мы можем как-то ее охарактеризовать. Эта книга представляет из себя, как уже упоминалось, целый том из «Истории Франции» Лависса и делится на две части: одна из них посвящена независимой Галлии, вторая – Галлии римской. Блок в своем труде охватывает огромный спектр тем: он, с одной стороны, описывает устройство самых разных сфер галльского общества, а с другой стороны, он пишет событийную историю Галлии в хронологическом порядке. Поэтому в </w:t>
      </w:r>
      <w:r w:rsidRPr="00FE3667">
        <w:rPr>
          <w:rFonts w:ascii="Times New Roman" w:hAnsi="Times New Roman" w:cs="Times New Roman"/>
          <w:sz w:val="28"/>
          <w:szCs w:val="28"/>
        </w:rPr>
        <w:lastRenderedPageBreak/>
        <w:t>его работе сочетаются описание военных действий, строго привязанное к датам, и общая характеристика галльского общества. В связи с этим Блок затрагивает и вопросы религии. Как раз на ту часть его работы, где речь идет о религии в независимой Галлии, и ссылается Добиаш-Рождественская. Для нас важно, что в начале главы, посвященной религии у галлов, Блок в качестве</w:t>
      </w:r>
      <w:r w:rsidR="005229E8" w:rsidRPr="00FE3667">
        <w:rPr>
          <w:rFonts w:ascii="Times New Roman" w:hAnsi="Times New Roman" w:cs="Times New Roman"/>
          <w:sz w:val="28"/>
          <w:szCs w:val="28"/>
        </w:rPr>
        <w:t xml:space="preserve"> </w:t>
      </w:r>
      <w:r w:rsidRPr="00FE3667">
        <w:rPr>
          <w:rFonts w:ascii="Times New Roman" w:hAnsi="Times New Roman" w:cs="Times New Roman"/>
          <w:sz w:val="28"/>
          <w:szCs w:val="28"/>
        </w:rPr>
        <w:t>главного и единственного разработанного</w:t>
      </w:r>
      <w:r w:rsidR="005229E8" w:rsidRPr="00FE3667">
        <w:rPr>
          <w:rFonts w:ascii="Times New Roman" w:hAnsi="Times New Roman" w:cs="Times New Roman"/>
          <w:sz w:val="28"/>
          <w:szCs w:val="28"/>
        </w:rPr>
        <w:t xml:space="preserve"> </w:t>
      </w:r>
      <w:r w:rsidRPr="00FE3667">
        <w:rPr>
          <w:rFonts w:ascii="Times New Roman" w:hAnsi="Times New Roman" w:cs="Times New Roman"/>
          <w:sz w:val="28"/>
          <w:szCs w:val="28"/>
        </w:rPr>
        <w:t>текста по данной теме называет «Записки о Галльской войне» Юлия Цезаря, что вполне укладывается в магистральную линию исторической науки того периода. Вместе с тем, мы действительно вряд ли сможем найти сколько-нибудь более полное описание религиозных традиций галлов, оставленное современником. Блок также приводит список исследований, к которым он предлагает обратиться при изучении религии у галлов. Первая книга в этом списке – это сочинение монаха-бенедиктинца Жака Мартэна (</w:t>
      </w:r>
      <w:r w:rsidRPr="00FE3667">
        <w:rPr>
          <w:rFonts w:ascii="Times New Roman" w:hAnsi="Times New Roman" w:cs="Times New Roman"/>
          <w:sz w:val="28"/>
          <w:szCs w:val="28"/>
          <w:lang w:val="en-US"/>
        </w:rPr>
        <w:t>Dom</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Jacques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Martin</w:t>
      </w:r>
      <w:r w:rsidRPr="00FE3667">
        <w:rPr>
          <w:rFonts w:ascii="Times New Roman" w:hAnsi="Times New Roman" w:cs="Times New Roman"/>
          <w:sz w:val="28"/>
          <w:szCs w:val="28"/>
        </w:rPr>
        <w:t>) «Религия галлов»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Gaulois</w:t>
      </w:r>
      <w:r w:rsidRPr="00FE3667">
        <w:rPr>
          <w:rFonts w:ascii="Times New Roman" w:hAnsi="Times New Roman" w:cs="Times New Roman"/>
          <w:sz w:val="28"/>
          <w:szCs w:val="28"/>
        </w:rPr>
        <w:t>), которая была опубликована в 1727 году. Несколько же других книг, упомянутых Блоком в этом списке, особенно важны для нас, так как ими тоже будет пользоваться Добиаш-Рождественская. Мы можем предположить, что она могла узнать о них именно читая работу Блока. Он приводит уже упомянутую работу Поля Монсо, «Эскиз религии галлов» («</w:t>
      </w:r>
      <w:r w:rsidRPr="00FE3667">
        <w:rPr>
          <w:rFonts w:ascii="Times New Roman" w:hAnsi="Times New Roman" w:cs="Times New Roman"/>
          <w:sz w:val="28"/>
          <w:szCs w:val="28"/>
          <w:lang w:val="en-US"/>
        </w:rPr>
        <w:t>Esquisse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Gaulois</w:t>
      </w:r>
      <w:r w:rsidRPr="00FE3667">
        <w:rPr>
          <w:rFonts w:ascii="Times New Roman" w:hAnsi="Times New Roman" w:cs="Times New Roman"/>
          <w:sz w:val="28"/>
          <w:szCs w:val="28"/>
        </w:rPr>
        <w:t>») Гэдо (Gaidoz), две работы Д’Арбуа де Жюбенвиля, работу Соломона Рейнаха (</w:t>
      </w:r>
      <w:r w:rsidRPr="00FE3667">
        <w:rPr>
          <w:rFonts w:ascii="Times New Roman" w:hAnsi="Times New Roman" w:cs="Times New Roman"/>
          <w:sz w:val="28"/>
          <w:szCs w:val="28"/>
          <w:lang w:val="en-US"/>
        </w:rPr>
        <w:t>Solomon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Reinach</w:t>
      </w:r>
      <w:r w:rsidRPr="00FE3667">
        <w:rPr>
          <w:rFonts w:ascii="Times New Roman" w:hAnsi="Times New Roman" w:cs="Times New Roman"/>
          <w:sz w:val="28"/>
          <w:szCs w:val="28"/>
        </w:rPr>
        <w:t>) «Аргументированное описание бронзовых фигур музея Сен-Жермен» («</w:t>
      </w:r>
      <w:r w:rsidRPr="00FE3667">
        <w:rPr>
          <w:rFonts w:ascii="Times New Roman" w:hAnsi="Times New Roman" w:cs="Times New Roman"/>
          <w:sz w:val="28"/>
          <w:szCs w:val="28"/>
          <w:lang w:val="en-US"/>
        </w:rPr>
        <w:t>Description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raisonee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musee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Saint</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Germain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Bronzes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figures</w:t>
      </w:r>
      <w:r w:rsidRPr="00FE3667">
        <w:rPr>
          <w:rFonts w:ascii="Times New Roman" w:hAnsi="Times New Roman" w:cs="Times New Roman"/>
          <w:sz w:val="28"/>
          <w:szCs w:val="28"/>
        </w:rPr>
        <w:t>»), книгу Бертрана (</w:t>
      </w:r>
      <w:r w:rsidRPr="00FE3667">
        <w:rPr>
          <w:rFonts w:ascii="Times New Roman" w:hAnsi="Times New Roman" w:cs="Times New Roman"/>
          <w:sz w:val="28"/>
          <w:szCs w:val="28"/>
          <w:lang w:val="en-US"/>
        </w:rPr>
        <w:t>Bertrand</w:t>
      </w:r>
      <w:r w:rsidRPr="00FE3667">
        <w:rPr>
          <w:rFonts w:ascii="Times New Roman" w:hAnsi="Times New Roman" w:cs="Times New Roman"/>
          <w:sz w:val="28"/>
          <w:szCs w:val="28"/>
        </w:rPr>
        <w:t>) «Религия галлов»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Gaulois</w:t>
      </w:r>
      <w:r w:rsidRPr="00FE3667">
        <w:rPr>
          <w:rFonts w:ascii="Times New Roman" w:hAnsi="Times New Roman" w:cs="Times New Roman"/>
          <w:sz w:val="28"/>
          <w:szCs w:val="28"/>
        </w:rPr>
        <w:t xml:space="preserve">»). На все эти книги Добиаш-Рождественская ссылается в своей диссертации. Однако вернемся к работе самого Густава Блока. Добиаш-Рождественская берет из его параграфа о Меркурии и Кернунне прямую цитату: «Это один из тех дорогих мифологии образов, в которых воплощается великая драма физического и духовного мира, вечно оспариваемая и вечно одерживаемая победа света над мраком и добра над злом». Блок пишет здесь о том, что Меркурий Галльский имеет мало общего </w:t>
      </w:r>
      <w:r w:rsidRPr="00FE3667">
        <w:rPr>
          <w:rFonts w:ascii="Times New Roman" w:hAnsi="Times New Roman" w:cs="Times New Roman"/>
          <w:sz w:val="28"/>
          <w:szCs w:val="28"/>
        </w:rPr>
        <w:lastRenderedPageBreak/>
        <w:t>с плутоватым римским богом торговцев, но гораздо больше его объединяет с греческим Гермесом, «защитником дня, который ра</w:t>
      </w:r>
      <w:r w:rsidR="005229E8" w:rsidRPr="00FE3667">
        <w:rPr>
          <w:rFonts w:ascii="Times New Roman" w:hAnsi="Times New Roman" w:cs="Times New Roman"/>
          <w:sz w:val="28"/>
          <w:szCs w:val="28"/>
        </w:rPr>
        <w:t>ссеивает армию звезд»</w:t>
      </w:r>
      <w:r w:rsidR="005229E8" w:rsidRPr="00FE3667">
        <w:rPr>
          <w:rStyle w:val="a5"/>
          <w:rFonts w:ascii="Times New Roman" w:hAnsi="Times New Roman" w:cs="Times New Roman"/>
          <w:sz w:val="28"/>
          <w:szCs w:val="28"/>
        </w:rPr>
        <w:footnoteReference w:id="108"/>
      </w:r>
      <w:r w:rsidRPr="00FE3667">
        <w:rPr>
          <w:rFonts w:ascii="Times New Roman" w:hAnsi="Times New Roman" w:cs="Times New Roman"/>
          <w:sz w:val="28"/>
          <w:szCs w:val="28"/>
        </w:rPr>
        <w:t>. Собственно, в том же контексте о Меркурии Галльском пишет и Добиаш-Рождественская. Надо отметить, что в своих суждениях о характере галльского бога Блок опирается в первую очередь на сочинение Цезаря и на данные археологии, что свидетельствует об использовании им позитивистского метода. Короткий параграф, посвященный Меркурию и Кернунну, а также параграф о боге Луге во многом перекликаются с тем, что можно прочитать у Монсо.</w:t>
      </w:r>
    </w:p>
    <w:p w14:paraId="3FA32C55" w14:textId="77777777" w:rsidR="00F30F2A" w:rsidRPr="00FE3667" w:rsidRDefault="00F30F2A" w:rsidP="00577488">
      <w:pPr>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В ряду исследований, на которые ссылается Добиаш-Рождественская для ознакомления с «памятниками религиозной пластики», она называет работу Анри Гэдо «Эскиз религии галлов». Анри Гэдо (1842-1932) – один из основоположников кельтологии во Франции, этнограф и фольклорист. Гэдо высоко оценивал вклад кельтов в современную ему культуру Западной Европы и поставил своей целью заложить основы строго научного изучения кельтской культуры, которая во второй половине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изучалась любителями, презрительно именовавшимися другими учеными кельтоманами. Одним из шагов к достижению данной задачи стало создание в 1870 году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журнала, в котором в последствии публиковались ведущие кельтологи Франции и других стран. Гэдо активно сотрудничал с крупнейшими специалистами в области кельтологии, этнографии, сравнительной мифологии. В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публиковались такие известные ученые как Фридрих Макс Мюллер, Д’Арбуа де Жюбэнвиль, Куно Мейер. Гэдо стремился перенять немецкий опыт фольклористики, которая в Германии носила гораздо более научный характер, чем во Франции. Именно благодаря стараниям Гэдо в 1881 году в Коллеж де Франс была открыта кафедра кельтологии</w:t>
      </w:r>
      <w:r w:rsidRPr="00FE3667">
        <w:rPr>
          <w:rStyle w:val="a5"/>
          <w:rFonts w:ascii="Times New Roman" w:hAnsi="Times New Roman" w:cs="Times New Roman"/>
          <w:sz w:val="28"/>
          <w:szCs w:val="28"/>
        </w:rPr>
        <w:footnoteReference w:id="109"/>
      </w:r>
      <w:r w:rsidRPr="00FE3667">
        <w:rPr>
          <w:rFonts w:ascii="Times New Roman" w:hAnsi="Times New Roman" w:cs="Times New Roman"/>
          <w:sz w:val="28"/>
          <w:szCs w:val="28"/>
        </w:rPr>
        <w:t xml:space="preserve">. Однако, первым </w:t>
      </w:r>
      <w:r w:rsidRPr="00FE3667">
        <w:rPr>
          <w:rFonts w:ascii="Times New Roman" w:hAnsi="Times New Roman" w:cs="Times New Roman"/>
          <w:sz w:val="28"/>
          <w:szCs w:val="28"/>
        </w:rPr>
        <w:lastRenderedPageBreak/>
        <w:t>главой этой кафедры стал Д’Арбуа де Жюбэнвиль, что стало для Гэдо большим ударом</w:t>
      </w:r>
      <w:r w:rsidRPr="00FE3667">
        <w:rPr>
          <w:rStyle w:val="a5"/>
          <w:rFonts w:ascii="Times New Roman" w:hAnsi="Times New Roman" w:cs="Times New Roman"/>
          <w:sz w:val="28"/>
          <w:szCs w:val="28"/>
        </w:rPr>
        <w:footnoteReference w:id="110"/>
      </w:r>
      <w:r w:rsidRPr="00FE3667">
        <w:rPr>
          <w:rFonts w:ascii="Times New Roman" w:hAnsi="Times New Roman" w:cs="Times New Roman"/>
          <w:sz w:val="28"/>
          <w:szCs w:val="28"/>
        </w:rPr>
        <w:t>, после чего он даже оставил редакторский пост в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опять же, в пользу Д’Арбуа де Жюбэнвиля. После этого Гэдо сосредоточился на издании журнала «Мелюзина» («</w:t>
      </w:r>
      <w:r w:rsidRPr="00FE3667">
        <w:rPr>
          <w:rFonts w:ascii="Times New Roman" w:hAnsi="Times New Roman" w:cs="Times New Roman"/>
          <w:sz w:val="28"/>
          <w:szCs w:val="28"/>
          <w:lang w:val="en-US"/>
        </w:rPr>
        <w:t>Melusine</w:t>
      </w:r>
      <w:r w:rsidRPr="00FE3667">
        <w:rPr>
          <w:rFonts w:ascii="Times New Roman" w:hAnsi="Times New Roman" w:cs="Times New Roman"/>
          <w:sz w:val="28"/>
          <w:szCs w:val="28"/>
        </w:rPr>
        <w:t>»), посвященного мифологии и фольклору исключительно Франции. Гэдо критиковал Фридриха Макса Мюллера и его школу сравнительной филологии, отрицая первые теории об индоевропейцах.</w:t>
      </w:r>
    </w:p>
    <w:p w14:paraId="71E8841B" w14:textId="77777777" w:rsidR="00F30F2A" w:rsidRPr="00FE3667" w:rsidRDefault="00F30F2A" w:rsidP="00577488">
      <w:pPr>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Работа Гэдо, на которую ссылается Добиаш-Рождественская, называется «Эскиз религии галлов» («</w:t>
      </w:r>
      <w:r w:rsidRPr="00FE3667">
        <w:rPr>
          <w:rFonts w:ascii="Times New Roman" w:hAnsi="Times New Roman" w:cs="Times New Roman"/>
          <w:sz w:val="28"/>
          <w:szCs w:val="28"/>
          <w:lang w:val="en-US"/>
        </w:rPr>
        <w:t>Esquisse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Gaulois</w:t>
      </w:r>
      <w:r w:rsidRPr="00FE3667">
        <w:rPr>
          <w:rFonts w:ascii="Times New Roman" w:hAnsi="Times New Roman" w:cs="Times New Roman"/>
          <w:sz w:val="28"/>
          <w:szCs w:val="28"/>
        </w:rPr>
        <w:t>») и представляет из себя статью в «Энциклопедии религиозных наук»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Encyclopedie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Sciences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Religieuses</w:t>
      </w:r>
      <w:r w:rsidRPr="00FE3667">
        <w:rPr>
          <w:rFonts w:ascii="Times New Roman" w:hAnsi="Times New Roman" w:cs="Times New Roman"/>
          <w:sz w:val="28"/>
          <w:szCs w:val="28"/>
        </w:rPr>
        <w:t>»). В самом же начале статьи Гэдо пишет: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Gaulois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est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fois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connue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connue</w:t>
      </w:r>
      <w:r w:rsidRPr="00FE3667">
        <w:rPr>
          <w:rFonts w:ascii="Times New Roman" w:hAnsi="Times New Roman" w:cs="Times New Roman"/>
          <w:sz w:val="28"/>
          <w:szCs w:val="28"/>
        </w:rPr>
        <w:t>»</w:t>
      </w:r>
      <w:r w:rsidRPr="00FE3667">
        <w:rPr>
          <w:rStyle w:val="a5"/>
          <w:rFonts w:ascii="Times New Roman" w:hAnsi="Times New Roman" w:cs="Times New Roman"/>
          <w:sz w:val="28"/>
          <w:szCs w:val="28"/>
          <w:lang w:val="en-US"/>
        </w:rPr>
        <w:footnoteReference w:id="111"/>
      </w:r>
      <w:r w:rsidRPr="00FE3667">
        <w:rPr>
          <w:rFonts w:ascii="Times New Roman" w:hAnsi="Times New Roman" w:cs="Times New Roman"/>
          <w:sz w:val="28"/>
          <w:szCs w:val="28"/>
        </w:rPr>
        <w:t xml:space="preserve"> («Религия галлов на данный момент известна мало и известна плохо»). Среди причин такого положения дел Гэдо называет такие: документы, затрагивающие религию галлов, далеки о того, чтобы быть собранными и классифицированными; сама же религия без каких-либо к тому доводов считалась скорее философской системой</w:t>
      </w:r>
      <w:r w:rsidRPr="00FE3667">
        <w:rPr>
          <w:rStyle w:val="a5"/>
          <w:rFonts w:ascii="Times New Roman" w:hAnsi="Times New Roman" w:cs="Times New Roman"/>
          <w:sz w:val="28"/>
          <w:szCs w:val="28"/>
        </w:rPr>
        <w:footnoteReference w:id="112"/>
      </w:r>
      <w:r w:rsidRPr="00FE3667">
        <w:rPr>
          <w:rFonts w:ascii="Times New Roman" w:hAnsi="Times New Roman" w:cs="Times New Roman"/>
          <w:sz w:val="28"/>
          <w:szCs w:val="28"/>
        </w:rPr>
        <w:t>. Эту систему называют друидизмом, словом, как подчеркивает Гэдо</w:t>
      </w:r>
      <w:r w:rsidRPr="00FE3667">
        <w:rPr>
          <w:rStyle w:val="a5"/>
          <w:rFonts w:ascii="Times New Roman" w:hAnsi="Times New Roman" w:cs="Times New Roman"/>
          <w:sz w:val="28"/>
          <w:szCs w:val="28"/>
        </w:rPr>
        <w:footnoteReference w:id="113"/>
      </w:r>
      <w:r w:rsidRPr="00FE3667">
        <w:rPr>
          <w:rFonts w:ascii="Times New Roman" w:hAnsi="Times New Roman" w:cs="Times New Roman"/>
          <w:sz w:val="28"/>
          <w:szCs w:val="28"/>
        </w:rPr>
        <w:t xml:space="preserve">, созданным в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веке и не отвечающим исторической реальности. По его мнению, при изучении религии галлов, следует разделять две вещи: саму религию и политические и социальные функции, выполняемые жречеством в Галлии. В связи с этим статья Гэдо поделена на две части, озаглавленные так: «Религия» и «Жречество».</w:t>
      </w:r>
    </w:p>
    <w:p w14:paraId="0020E7BD" w14:textId="77777777" w:rsidR="00F30F2A" w:rsidRPr="00FE3667" w:rsidRDefault="00F30F2A" w:rsidP="00577488">
      <w:pPr>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Среди источников знаний о религии галлов Гэдо выделяет следующие: свидетельства древних авторов, вотивные надписи и статуэтки, наконец, народные традиции французов. Однако все эти источники имеют свои </w:t>
      </w:r>
      <w:r w:rsidRPr="00FE3667">
        <w:rPr>
          <w:rFonts w:ascii="Times New Roman" w:hAnsi="Times New Roman" w:cs="Times New Roman"/>
          <w:sz w:val="28"/>
          <w:szCs w:val="28"/>
        </w:rPr>
        <w:lastRenderedPageBreak/>
        <w:t>недостатки. Свидетельства античных писателей, за исключением Цезаря, исходили от людей, никогда в Галлии не бывавших. Большинство дошедших до нас вотивных надписей и статуэток относятся не к эпохе галлов, а ко времени их романизированных потомков. А среди традиций французов необходимо выделить те, которые имеют непосредственное отношение к галлам. Сделать это можно было бы сравнивая их с традициями жителей Ирландии, Шотландии и Бретани. Как отмечает Гэдо, «</w:t>
      </w:r>
      <w:r w:rsidRPr="00FE3667">
        <w:rPr>
          <w:rFonts w:ascii="Times New Roman" w:hAnsi="Times New Roman" w:cs="Times New Roman"/>
          <w:sz w:val="28"/>
          <w:szCs w:val="28"/>
          <w:lang w:val="en-US"/>
        </w:rPr>
        <w:t>ces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traditions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ont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encore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qu</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imparfaitement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recueillies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justement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parce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qu</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rendait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compte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importance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basse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mythologie</w:t>
      </w:r>
      <w:r w:rsidRPr="00FE3667">
        <w:rPr>
          <w:rFonts w:ascii="Times New Roman" w:hAnsi="Times New Roman" w:cs="Times New Roman"/>
          <w:sz w:val="28"/>
          <w:szCs w:val="28"/>
        </w:rPr>
        <w:t>»</w:t>
      </w:r>
      <w:r w:rsidRPr="00FE3667">
        <w:rPr>
          <w:rStyle w:val="a5"/>
          <w:rFonts w:ascii="Times New Roman" w:hAnsi="Times New Roman" w:cs="Times New Roman"/>
          <w:sz w:val="28"/>
          <w:szCs w:val="28"/>
          <w:lang w:val="en-US"/>
        </w:rPr>
        <w:footnoteReference w:id="114"/>
      </w:r>
      <w:r w:rsidRPr="00FE3667">
        <w:rPr>
          <w:rFonts w:ascii="Times New Roman" w:hAnsi="Times New Roman" w:cs="Times New Roman"/>
          <w:sz w:val="28"/>
          <w:szCs w:val="28"/>
        </w:rPr>
        <w:t xml:space="preserve"> («эти традиции собирались не совсем точно, как раз потому что мы не осознавали важность низшей мифологии»). Как и большинство других исследователей, занимавшихся проблемами галльской религии, Гэдо называет главным древним авторитетом по всякому вопросу, связанному с Галлией, Цезаря. Если бы не было Страбона, Цезарь вообще был бы единственным таким авторитетом, замечает Гэдо</w:t>
      </w:r>
      <w:r w:rsidRPr="00FE3667">
        <w:rPr>
          <w:rStyle w:val="a5"/>
          <w:rFonts w:ascii="Times New Roman" w:hAnsi="Times New Roman" w:cs="Times New Roman"/>
          <w:sz w:val="28"/>
          <w:szCs w:val="28"/>
        </w:rPr>
        <w:footnoteReference w:id="115"/>
      </w:r>
      <w:r w:rsidRPr="00FE3667">
        <w:rPr>
          <w:rFonts w:ascii="Times New Roman" w:hAnsi="Times New Roman" w:cs="Times New Roman"/>
          <w:sz w:val="28"/>
          <w:szCs w:val="28"/>
        </w:rPr>
        <w:t>. Вместе с тем, для Гэдо очевидно, что Цезарь не был способен понять суть мифов и раскрыть их так, как мог бы современный ему (Гэдо) исследователь. Однако, Цезарь тем не менее долгое время жил в Галлии и вместе с галлами, наблюдал их обычаи и в религиозных вопросах был одним из самых свободных людей своего времени</w:t>
      </w:r>
      <w:r w:rsidRPr="00FE3667">
        <w:rPr>
          <w:rStyle w:val="a5"/>
          <w:rFonts w:ascii="Times New Roman" w:hAnsi="Times New Roman" w:cs="Times New Roman"/>
          <w:sz w:val="28"/>
          <w:szCs w:val="28"/>
        </w:rPr>
        <w:footnoteReference w:id="116"/>
      </w:r>
      <w:r w:rsidRPr="00FE3667">
        <w:rPr>
          <w:rFonts w:ascii="Times New Roman" w:hAnsi="Times New Roman" w:cs="Times New Roman"/>
          <w:sz w:val="28"/>
          <w:szCs w:val="28"/>
        </w:rPr>
        <w:t>. В «Записках о Галльской войне» Цезарь уделяет внимание религиозным воззрениям галлов и описывает их как политеизм, наподобие римскому или греческому, с огромным количеством разнообразных ритуалов. Гэдо замечает, что, «к несчастью для нас»</w:t>
      </w:r>
      <w:r w:rsidRPr="00FE3667">
        <w:rPr>
          <w:rStyle w:val="a5"/>
          <w:rFonts w:ascii="Times New Roman" w:hAnsi="Times New Roman" w:cs="Times New Roman"/>
          <w:sz w:val="28"/>
          <w:szCs w:val="28"/>
        </w:rPr>
        <w:footnoteReference w:id="117"/>
      </w:r>
      <w:r w:rsidRPr="00FE3667">
        <w:rPr>
          <w:rFonts w:ascii="Times New Roman" w:hAnsi="Times New Roman" w:cs="Times New Roman"/>
          <w:sz w:val="28"/>
          <w:szCs w:val="28"/>
        </w:rPr>
        <w:t xml:space="preserve">, Цезарь писал для римлян, а потому пренебрег варварскими именами галльских богов, заменив их на имена римских аналогов. Для классификации богов галльского пантеона Гэдо предлагает две категории: боги, общие для всей Галлии, и боги местные, связанные с определенным селением, культовым сооружением или сакральным местом. </w:t>
      </w:r>
      <w:r w:rsidRPr="00FE3667">
        <w:rPr>
          <w:rFonts w:ascii="Times New Roman" w:hAnsi="Times New Roman" w:cs="Times New Roman"/>
          <w:sz w:val="28"/>
          <w:szCs w:val="28"/>
        </w:rPr>
        <w:lastRenderedPageBreak/>
        <w:t>Вместе с тем, такое разделение не является абсолютным: общегалльский бог мог также связываться с конкретным местом и особенно там почитаться. В своей статье Гэдо рассматривает несколько фигур из галло-римского пантеона, среди которых: Меркурий, Аполлон, Марс, Белисама (Минерва). Рассуждая о характере этих божеств, Гэдо прежде всего опирается на сохранившиеся вотивные надписи, посвященные им. Такие надписи относятся к Галлии эпохи после Римского завоевания, поэтому собственно галльские имена богов там не встречаются. Для разъяснения роли Тевтата (скорее всего Тевтат – один из эпитетов Марса</w:t>
      </w:r>
      <w:r w:rsidRPr="00FE3667">
        <w:rPr>
          <w:rStyle w:val="a5"/>
          <w:rFonts w:ascii="Times New Roman" w:hAnsi="Times New Roman" w:cs="Times New Roman"/>
          <w:sz w:val="28"/>
          <w:szCs w:val="28"/>
        </w:rPr>
        <w:footnoteReference w:id="118"/>
      </w:r>
      <w:r w:rsidRPr="00FE3667">
        <w:rPr>
          <w:rFonts w:ascii="Times New Roman" w:hAnsi="Times New Roman" w:cs="Times New Roman"/>
          <w:sz w:val="28"/>
          <w:szCs w:val="28"/>
        </w:rPr>
        <w:t>) Гэдо использует текст еще одного античного автора – Лукиана из Самосаты. Таким образом, для описания пантеона галло-римлян, Гэдо использует три источника: тексты Цезаря, тексты Лукиана и вотивные надписи.</w:t>
      </w:r>
    </w:p>
    <w:p w14:paraId="0966EEBE" w14:textId="77777777" w:rsidR="00F30F2A" w:rsidRPr="00FE3667" w:rsidRDefault="00F30F2A" w:rsidP="00577488">
      <w:pPr>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Вторая часть статьи Гэдо, посвященная галльскому жречеству, начинается с таких слов: «</w:t>
      </w:r>
      <w:r w:rsidRPr="00FE3667">
        <w:rPr>
          <w:rFonts w:ascii="Times New Roman" w:hAnsi="Times New Roman" w:cs="Times New Roman"/>
          <w:sz w:val="28"/>
          <w:szCs w:val="28"/>
          <w:lang w:val="en-US"/>
        </w:rPr>
        <w:t>Ici</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encore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Cesar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sera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notre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guide</w:t>
      </w:r>
      <w:r w:rsidRPr="00FE3667">
        <w:rPr>
          <w:rFonts w:ascii="Times New Roman" w:hAnsi="Times New Roman" w:cs="Times New Roman"/>
          <w:sz w:val="28"/>
          <w:szCs w:val="28"/>
        </w:rPr>
        <w:t>»</w:t>
      </w:r>
      <w:r w:rsidRPr="00FE3667">
        <w:rPr>
          <w:rStyle w:val="a5"/>
          <w:rFonts w:ascii="Times New Roman" w:hAnsi="Times New Roman" w:cs="Times New Roman"/>
          <w:sz w:val="28"/>
          <w:szCs w:val="28"/>
        </w:rPr>
        <w:footnoteReference w:id="119"/>
      </w:r>
      <w:r w:rsidRPr="00FE3667">
        <w:rPr>
          <w:rFonts w:ascii="Times New Roman" w:hAnsi="Times New Roman" w:cs="Times New Roman"/>
          <w:sz w:val="28"/>
          <w:szCs w:val="28"/>
        </w:rPr>
        <w:t xml:space="preserve"> («Здесь тоже Цезарь будет нашим проводником»). Так, Гэдо с самого начала называет нам свой главный источник. Основываясь на тексте Цезаря, в котором дается описание организации друидов, Гэдо говорит о том, что такая форма жречества уникальна для кельтов и ничем не напоминает жречество у германцев. К концу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существовал целый пласт литературы об организации друидов, об их секретном учении</w:t>
      </w:r>
      <w:r w:rsidRPr="00FE3667">
        <w:rPr>
          <w:rStyle w:val="a5"/>
          <w:rFonts w:ascii="Times New Roman" w:hAnsi="Times New Roman" w:cs="Times New Roman"/>
          <w:sz w:val="28"/>
          <w:szCs w:val="28"/>
        </w:rPr>
        <w:footnoteReference w:id="120"/>
      </w:r>
      <w:r w:rsidRPr="00FE3667">
        <w:rPr>
          <w:rFonts w:ascii="Times New Roman" w:hAnsi="Times New Roman" w:cs="Times New Roman"/>
          <w:sz w:val="28"/>
          <w:szCs w:val="28"/>
        </w:rPr>
        <w:t>, но по мнению Гэдо, все эти работы упускали очень важный момент – сам характер жречества в примитивных обществах. Он пишет: «</w:t>
      </w:r>
      <w:r w:rsidRPr="00FE3667">
        <w:rPr>
          <w:rFonts w:ascii="Times New Roman" w:hAnsi="Times New Roman" w:cs="Times New Roman"/>
          <w:sz w:val="28"/>
          <w:szCs w:val="28"/>
          <w:lang w:val="en-US"/>
        </w:rPr>
        <w:t>Nous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distinguons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aujord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hui</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termes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pretre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sorceir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medecin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dans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societes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primitives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encore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dans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couches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restees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primitives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notre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propres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societe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notions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diverses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distinguent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elles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confodent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dans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nom</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dans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personnage</w:t>
      </w:r>
      <w:r w:rsidRPr="00FE3667">
        <w:rPr>
          <w:rFonts w:ascii="Times New Roman" w:hAnsi="Times New Roman" w:cs="Times New Roman"/>
          <w:sz w:val="28"/>
          <w:szCs w:val="28"/>
        </w:rPr>
        <w:t>»</w:t>
      </w:r>
      <w:r w:rsidRPr="00FE3667">
        <w:rPr>
          <w:rStyle w:val="a5"/>
          <w:rFonts w:ascii="Times New Roman" w:hAnsi="Times New Roman" w:cs="Times New Roman"/>
          <w:sz w:val="28"/>
          <w:szCs w:val="28"/>
        </w:rPr>
        <w:footnoteReference w:id="121"/>
      </w:r>
      <w:r w:rsidRPr="00FE3667">
        <w:rPr>
          <w:rFonts w:ascii="Times New Roman" w:hAnsi="Times New Roman" w:cs="Times New Roman"/>
          <w:sz w:val="28"/>
          <w:szCs w:val="28"/>
        </w:rPr>
        <w:t xml:space="preserve"> («Сегодня мы разделяем термины священник, колдун, врач, но в примитивных обществах (и даже во все еще примитивных слоях нашего </w:t>
      </w:r>
      <w:r w:rsidRPr="00FE3667">
        <w:rPr>
          <w:rFonts w:ascii="Times New Roman" w:hAnsi="Times New Roman" w:cs="Times New Roman"/>
          <w:sz w:val="28"/>
          <w:szCs w:val="28"/>
        </w:rPr>
        <w:lastRenderedPageBreak/>
        <w:t>общества) эти разные наименования неразличимы, и все они объединяются под одним именем и в одном персонаже»). Гэдо вообще полагает, что разделение естественного и сверхъестественного характерно для современного ему общества, но никак не для первобытного человека, для которого существует только сверхъестественное</w:t>
      </w:r>
      <w:r w:rsidRPr="00FE3667">
        <w:rPr>
          <w:rStyle w:val="a5"/>
          <w:rFonts w:ascii="Times New Roman" w:hAnsi="Times New Roman" w:cs="Times New Roman"/>
          <w:sz w:val="28"/>
          <w:szCs w:val="28"/>
        </w:rPr>
        <w:footnoteReference w:id="122"/>
      </w:r>
      <w:r w:rsidRPr="00FE3667">
        <w:rPr>
          <w:rFonts w:ascii="Times New Roman" w:hAnsi="Times New Roman" w:cs="Times New Roman"/>
          <w:sz w:val="28"/>
          <w:szCs w:val="28"/>
        </w:rPr>
        <w:t>. Рассматривая феномен друидизма, Гэдо впервые использует третий источник знаний о галльской религии – современные ему традиции французов. Он пишет: «</w:t>
      </w:r>
      <w:r w:rsidRPr="00FE3667">
        <w:rPr>
          <w:rFonts w:ascii="Times New Roman" w:hAnsi="Times New Roman" w:cs="Times New Roman"/>
          <w:sz w:val="28"/>
          <w:szCs w:val="28"/>
          <w:lang w:val="en-US"/>
        </w:rPr>
        <w:t>nous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parlons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seulement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sorciers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meges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qui</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plus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un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endroit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comme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derniers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representants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druides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pourrions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citer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villages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paysans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regardent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encore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cure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comme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un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sorcier</w:t>
      </w:r>
      <w:r w:rsidRPr="00FE3667">
        <w:rPr>
          <w:rFonts w:ascii="Times New Roman" w:hAnsi="Times New Roman" w:cs="Times New Roman"/>
          <w:sz w:val="28"/>
          <w:szCs w:val="28"/>
        </w:rPr>
        <w:t>»</w:t>
      </w:r>
      <w:r w:rsidRPr="00FE3667">
        <w:rPr>
          <w:rStyle w:val="a5"/>
          <w:rFonts w:ascii="Times New Roman" w:hAnsi="Times New Roman" w:cs="Times New Roman"/>
          <w:sz w:val="28"/>
          <w:szCs w:val="28"/>
          <w:lang w:val="en-US"/>
        </w:rPr>
        <w:footnoteReference w:id="123"/>
      </w:r>
      <w:r w:rsidRPr="00FE3667">
        <w:rPr>
          <w:rFonts w:ascii="Times New Roman" w:hAnsi="Times New Roman" w:cs="Times New Roman"/>
          <w:sz w:val="28"/>
          <w:szCs w:val="28"/>
        </w:rPr>
        <w:t xml:space="preserve"> («мы не просто говорим о колдунах и магах, которые больше напоминают последних друидов, но мы могли бы назвать деревни, в которых селяне видят в своем кюре еще и волшебника»). Гэдо указывает на различные проявления магического сознания у своих современников: веру в талисманы, в целительную силу растений и так далее. Основываясь на том, что друиды выступали в Галлии не только в роли жрецов, но и в роли судий, Гэдо сравнивает их организацию с ирландским институтом брегонов – судий, которые сформировали отдельную группу и передавали свой статус по наследству. Брегоны были не просто судьями, они хранили устную правовую традицию, были вещателями права, что роднит их с друидами. Главное же отличие друидов от брегонов, по мнению Гэдо, заключается в том, что последние не выполняли жреческих функций, а значит их решения не подкреплялись сверхъестественными санкциями. Гэдо вновь обращается к тексту Цезаря, который полагал, что родина друидизма – это Британские острова. Однако, по мнению Гэдо, такое мнение Цезаря связано с тем, что Галлия была во времена Цезаря куда более цивилизованной страной чем Британия, в которой было гораздо больше истово верующих. Несколько резких замечаний Гэдо на тему превосходства метрополии (Галлии) над колонией (Британские острова) наводят на мысль о </w:t>
      </w:r>
      <w:r w:rsidRPr="00FE3667">
        <w:rPr>
          <w:rFonts w:ascii="Times New Roman" w:hAnsi="Times New Roman" w:cs="Times New Roman"/>
          <w:sz w:val="28"/>
          <w:szCs w:val="28"/>
        </w:rPr>
        <w:lastRenderedPageBreak/>
        <w:t>том, что он видел в Галлии предтечу Франции, которую, будучи патриотом, стремился всячески возвысить в глазах соотечественников. Следует отметить, что данная статья была издана в 1879 году, когда французы еще не оправились от сокрушительного поражения во Франко-Прусской войне 1870-1871 годов. Интерес к Галлии был для многих французских исследователей способом найти национальное прошлое, которым они могли бы гордиться. На наш взгляд, подобные настроения периодически могут быть заметны и у Гэдо.</w:t>
      </w:r>
    </w:p>
    <w:p w14:paraId="4CE1A187" w14:textId="77777777" w:rsidR="00F30F2A" w:rsidRPr="00FE3667" w:rsidRDefault="00F30F2A" w:rsidP="00577488">
      <w:pPr>
        <w:pStyle w:val="Default"/>
        <w:spacing w:before="240" w:line="360" w:lineRule="auto"/>
        <w:ind w:firstLine="708"/>
        <w:jc w:val="both"/>
        <w:rPr>
          <w:iCs/>
          <w:color w:val="auto"/>
          <w:sz w:val="28"/>
          <w:szCs w:val="28"/>
        </w:rPr>
      </w:pPr>
      <w:r w:rsidRPr="00FE3667">
        <w:rPr>
          <w:color w:val="auto"/>
          <w:sz w:val="28"/>
          <w:szCs w:val="28"/>
        </w:rPr>
        <w:t xml:space="preserve">Подводя итог своей статье, Гэдо отмечает, что религия галлов умерла в качестве институциональной религии, но продолжает жить как в религиозной, так и в судебной традициях Франции. Он приводит примеры того, как христианство адаптировало некоторые кельтские обычаи и обряды для своих приверженцев. Священные места галлов сохранили свой сакральный статус и в эпоху христианства. В конце статьи Гэдо дает список изданий, с которыми советует ознакомиться интересующимся проблемами галльской религии: </w:t>
      </w:r>
      <w:r w:rsidRPr="00FE3667">
        <w:rPr>
          <w:iCs/>
          <w:color w:val="auto"/>
          <w:sz w:val="28"/>
          <w:szCs w:val="28"/>
          <w:lang w:val="en-US"/>
        </w:rPr>
        <w:t>M</w:t>
      </w:r>
      <w:r w:rsidRPr="00FE3667">
        <w:rPr>
          <w:iCs/>
          <w:color w:val="auto"/>
          <w:sz w:val="28"/>
          <w:szCs w:val="28"/>
        </w:rPr>
        <w:t>é</w:t>
      </w:r>
      <w:r w:rsidRPr="00FE3667">
        <w:rPr>
          <w:iCs/>
          <w:color w:val="auto"/>
          <w:sz w:val="28"/>
          <w:szCs w:val="28"/>
          <w:lang w:val="en-US"/>
        </w:rPr>
        <w:t>moires</w:t>
      </w:r>
      <w:r w:rsidRPr="00FE3667">
        <w:rPr>
          <w:iCs/>
          <w:color w:val="auto"/>
          <w:sz w:val="28"/>
          <w:szCs w:val="28"/>
        </w:rPr>
        <w:t xml:space="preserve"> </w:t>
      </w:r>
      <w:r w:rsidRPr="00FE3667">
        <w:rPr>
          <w:iCs/>
          <w:color w:val="auto"/>
          <w:sz w:val="28"/>
          <w:szCs w:val="28"/>
          <w:lang w:val="en-US"/>
        </w:rPr>
        <w:t>et</w:t>
      </w:r>
      <w:r w:rsidRPr="00FE3667">
        <w:rPr>
          <w:iCs/>
          <w:color w:val="auto"/>
          <w:sz w:val="28"/>
          <w:szCs w:val="28"/>
        </w:rPr>
        <w:t xml:space="preserve"> </w:t>
      </w:r>
      <w:r w:rsidRPr="00FE3667">
        <w:rPr>
          <w:iCs/>
          <w:color w:val="auto"/>
          <w:sz w:val="28"/>
          <w:szCs w:val="28"/>
          <w:lang w:val="en-US"/>
        </w:rPr>
        <w:t>Bulletin</w:t>
      </w:r>
      <w:r w:rsidRPr="00FE3667">
        <w:rPr>
          <w:iCs/>
          <w:color w:val="auto"/>
          <w:sz w:val="28"/>
          <w:szCs w:val="28"/>
        </w:rPr>
        <w:t xml:space="preserve"> </w:t>
      </w:r>
      <w:r w:rsidRPr="00FE3667">
        <w:rPr>
          <w:iCs/>
          <w:color w:val="auto"/>
          <w:sz w:val="28"/>
          <w:szCs w:val="28"/>
          <w:lang w:val="en-US"/>
        </w:rPr>
        <w:t>de</w:t>
      </w:r>
      <w:r w:rsidRPr="00FE3667">
        <w:rPr>
          <w:iCs/>
          <w:color w:val="auto"/>
          <w:sz w:val="28"/>
          <w:szCs w:val="28"/>
        </w:rPr>
        <w:t xml:space="preserve"> </w:t>
      </w:r>
      <w:r w:rsidRPr="00FE3667">
        <w:rPr>
          <w:iCs/>
          <w:color w:val="auto"/>
          <w:sz w:val="28"/>
          <w:szCs w:val="28"/>
          <w:lang w:val="en-US"/>
        </w:rPr>
        <w:t>la</w:t>
      </w:r>
      <w:r w:rsidRPr="00FE3667">
        <w:rPr>
          <w:iCs/>
          <w:color w:val="auto"/>
          <w:sz w:val="28"/>
          <w:szCs w:val="28"/>
        </w:rPr>
        <w:t xml:space="preserve"> </w:t>
      </w:r>
      <w:r w:rsidRPr="00FE3667">
        <w:rPr>
          <w:iCs/>
          <w:color w:val="auto"/>
          <w:sz w:val="28"/>
          <w:szCs w:val="28"/>
          <w:lang w:val="en-US"/>
        </w:rPr>
        <w:t>Soci</w:t>
      </w:r>
      <w:r w:rsidRPr="00FE3667">
        <w:rPr>
          <w:iCs/>
          <w:color w:val="auto"/>
          <w:sz w:val="28"/>
          <w:szCs w:val="28"/>
        </w:rPr>
        <w:t>é</w:t>
      </w:r>
      <w:r w:rsidRPr="00FE3667">
        <w:rPr>
          <w:iCs/>
          <w:color w:val="auto"/>
          <w:sz w:val="28"/>
          <w:szCs w:val="28"/>
          <w:lang w:val="en-US"/>
        </w:rPr>
        <w:t>t</w:t>
      </w:r>
      <w:r w:rsidRPr="00FE3667">
        <w:rPr>
          <w:iCs/>
          <w:color w:val="auto"/>
          <w:sz w:val="28"/>
          <w:szCs w:val="28"/>
        </w:rPr>
        <w:t xml:space="preserve">é </w:t>
      </w:r>
      <w:r w:rsidRPr="00FE3667">
        <w:rPr>
          <w:iCs/>
          <w:color w:val="auto"/>
          <w:sz w:val="28"/>
          <w:szCs w:val="28"/>
          <w:lang w:val="en-US"/>
        </w:rPr>
        <w:t>des</w:t>
      </w:r>
      <w:r w:rsidRPr="00FE3667">
        <w:rPr>
          <w:iCs/>
          <w:color w:val="auto"/>
          <w:sz w:val="28"/>
          <w:szCs w:val="28"/>
        </w:rPr>
        <w:t xml:space="preserve"> </w:t>
      </w:r>
      <w:r w:rsidRPr="00FE3667">
        <w:rPr>
          <w:iCs/>
          <w:color w:val="auto"/>
          <w:sz w:val="28"/>
          <w:szCs w:val="28"/>
          <w:lang w:val="en-US"/>
        </w:rPr>
        <w:t>Antiquaires</w:t>
      </w:r>
      <w:r w:rsidRPr="00FE3667">
        <w:rPr>
          <w:iCs/>
          <w:color w:val="auto"/>
          <w:sz w:val="28"/>
          <w:szCs w:val="28"/>
        </w:rPr>
        <w:t xml:space="preserve"> </w:t>
      </w:r>
      <w:r w:rsidRPr="00FE3667">
        <w:rPr>
          <w:iCs/>
          <w:color w:val="auto"/>
          <w:sz w:val="28"/>
          <w:szCs w:val="28"/>
          <w:lang w:val="en-US"/>
        </w:rPr>
        <w:t>de</w:t>
      </w:r>
      <w:r w:rsidRPr="00FE3667">
        <w:rPr>
          <w:iCs/>
          <w:color w:val="auto"/>
          <w:sz w:val="28"/>
          <w:szCs w:val="28"/>
        </w:rPr>
        <w:t xml:space="preserve"> </w:t>
      </w:r>
      <w:r w:rsidRPr="00FE3667">
        <w:rPr>
          <w:iCs/>
          <w:color w:val="auto"/>
          <w:sz w:val="28"/>
          <w:szCs w:val="28"/>
          <w:lang w:val="en-US"/>
        </w:rPr>
        <w:t>France</w:t>
      </w:r>
      <w:r w:rsidRPr="00FE3667">
        <w:rPr>
          <w:iCs/>
          <w:color w:val="auto"/>
          <w:sz w:val="28"/>
          <w:szCs w:val="28"/>
        </w:rPr>
        <w:t xml:space="preserve">; </w:t>
      </w:r>
      <w:r w:rsidRPr="00FE3667">
        <w:rPr>
          <w:iCs/>
          <w:color w:val="auto"/>
          <w:sz w:val="28"/>
          <w:szCs w:val="28"/>
          <w:lang w:val="en-US"/>
        </w:rPr>
        <w:t>Revue</w:t>
      </w:r>
      <w:r w:rsidRPr="00FE3667">
        <w:rPr>
          <w:iCs/>
          <w:color w:val="auto"/>
          <w:sz w:val="28"/>
          <w:szCs w:val="28"/>
        </w:rPr>
        <w:t xml:space="preserve"> </w:t>
      </w:r>
      <w:r w:rsidRPr="00FE3667">
        <w:rPr>
          <w:iCs/>
          <w:color w:val="auto"/>
          <w:sz w:val="28"/>
          <w:szCs w:val="28"/>
          <w:lang w:val="en-US"/>
        </w:rPr>
        <w:t>Arch</w:t>
      </w:r>
      <w:r w:rsidRPr="00FE3667">
        <w:rPr>
          <w:iCs/>
          <w:color w:val="auto"/>
          <w:sz w:val="28"/>
          <w:szCs w:val="28"/>
        </w:rPr>
        <w:t>é</w:t>
      </w:r>
      <w:r w:rsidRPr="00FE3667">
        <w:rPr>
          <w:iCs/>
          <w:color w:val="auto"/>
          <w:sz w:val="28"/>
          <w:szCs w:val="28"/>
          <w:lang w:val="en-US"/>
        </w:rPr>
        <w:t>ologique</w:t>
      </w:r>
      <w:r w:rsidRPr="00FE3667">
        <w:rPr>
          <w:iCs/>
          <w:color w:val="auto"/>
          <w:sz w:val="28"/>
          <w:szCs w:val="28"/>
        </w:rPr>
        <w:t xml:space="preserve">; </w:t>
      </w:r>
      <w:r w:rsidRPr="00FE3667">
        <w:rPr>
          <w:iCs/>
          <w:color w:val="auto"/>
          <w:sz w:val="28"/>
          <w:szCs w:val="28"/>
          <w:lang w:val="en-US"/>
        </w:rPr>
        <w:t>Bulletin</w:t>
      </w:r>
      <w:r w:rsidRPr="00FE3667">
        <w:rPr>
          <w:iCs/>
          <w:color w:val="auto"/>
          <w:sz w:val="28"/>
          <w:szCs w:val="28"/>
        </w:rPr>
        <w:t xml:space="preserve"> </w:t>
      </w:r>
      <w:r w:rsidRPr="00FE3667">
        <w:rPr>
          <w:iCs/>
          <w:color w:val="auto"/>
          <w:sz w:val="28"/>
          <w:szCs w:val="28"/>
          <w:lang w:val="en-US"/>
        </w:rPr>
        <w:t>Monumental</w:t>
      </w:r>
      <w:r w:rsidRPr="00FE3667">
        <w:rPr>
          <w:iCs/>
          <w:color w:val="auto"/>
          <w:sz w:val="28"/>
          <w:szCs w:val="28"/>
        </w:rPr>
        <w:t xml:space="preserve">; </w:t>
      </w:r>
      <w:r w:rsidRPr="00FE3667">
        <w:rPr>
          <w:iCs/>
          <w:color w:val="auto"/>
          <w:sz w:val="28"/>
          <w:szCs w:val="28"/>
          <w:lang w:val="en-US"/>
        </w:rPr>
        <w:t>Revue</w:t>
      </w:r>
      <w:r w:rsidRPr="00FE3667">
        <w:rPr>
          <w:iCs/>
          <w:color w:val="auto"/>
          <w:sz w:val="28"/>
          <w:szCs w:val="28"/>
        </w:rPr>
        <w:t xml:space="preserve"> </w:t>
      </w:r>
      <w:r w:rsidRPr="00FE3667">
        <w:rPr>
          <w:iCs/>
          <w:color w:val="auto"/>
          <w:sz w:val="28"/>
          <w:szCs w:val="28"/>
          <w:lang w:val="en-US"/>
        </w:rPr>
        <w:t>de</w:t>
      </w:r>
      <w:r w:rsidRPr="00FE3667">
        <w:rPr>
          <w:iCs/>
          <w:color w:val="auto"/>
          <w:sz w:val="28"/>
          <w:szCs w:val="28"/>
        </w:rPr>
        <w:t xml:space="preserve"> </w:t>
      </w:r>
      <w:r w:rsidRPr="00FE3667">
        <w:rPr>
          <w:iCs/>
          <w:color w:val="auto"/>
          <w:sz w:val="28"/>
          <w:szCs w:val="28"/>
          <w:lang w:val="en-US"/>
        </w:rPr>
        <w:t>Soci</w:t>
      </w:r>
      <w:r w:rsidRPr="00FE3667">
        <w:rPr>
          <w:iCs/>
          <w:color w:val="auto"/>
          <w:sz w:val="28"/>
          <w:szCs w:val="28"/>
        </w:rPr>
        <w:t>é</w:t>
      </w:r>
      <w:r w:rsidRPr="00FE3667">
        <w:rPr>
          <w:iCs/>
          <w:color w:val="auto"/>
          <w:sz w:val="28"/>
          <w:szCs w:val="28"/>
          <w:lang w:val="en-US"/>
        </w:rPr>
        <w:t>t</w:t>
      </w:r>
      <w:r w:rsidRPr="00FE3667">
        <w:rPr>
          <w:iCs/>
          <w:color w:val="auto"/>
          <w:sz w:val="28"/>
          <w:szCs w:val="28"/>
        </w:rPr>
        <w:t>é</w:t>
      </w:r>
      <w:r w:rsidRPr="00FE3667">
        <w:rPr>
          <w:iCs/>
          <w:color w:val="auto"/>
          <w:sz w:val="28"/>
          <w:szCs w:val="28"/>
          <w:lang w:val="en-US"/>
        </w:rPr>
        <w:t>s</w:t>
      </w:r>
      <w:r w:rsidRPr="00FE3667">
        <w:rPr>
          <w:iCs/>
          <w:color w:val="auto"/>
          <w:sz w:val="28"/>
          <w:szCs w:val="28"/>
        </w:rPr>
        <w:t xml:space="preserve"> </w:t>
      </w:r>
      <w:r w:rsidRPr="00FE3667">
        <w:rPr>
          <w:iCs/>
          <w:color w:val="auto"/>
          <w:sz w:val="28"/>
          <w:szCs w:val="28"/>
          <w:lang w:val="en-US"/>
        </w:rPr>
        <w:t>Savantes</w:t>
      </w:r>
      <w:r w:rsidRPr="00FE3667">
        <w:rPr>
          <w:iCs/>
          <w:color w:val="auto"/>
          <w:sz w:val="28"/>
          <w:szCs w:val="28"/>
        </w:rPr>
        <w:t xml:space="preserve">, </w:t>
      </w:r>
      <w:r w:rsidRPr="00FE3667">
        <w:rPr>
          <w:iCs/>
          <w:color w:val="auto"/>
          <w:sz w:val="28"/>
          <w:szCs w:val="28"/>
          <w:lang w:val="en-US"/>
        </w:rPr>
        <w:t>M</w:t>
      </w:r>
      <w:r w:rsidRPr="00FE3667">
        <w:rPr>
          <w:iCs/>
          <w:color w:val="auto"/>
          <w:sz w:val="28"/>
          <w:szCs w:val="28"/>
        </w:rPr>
        <w:t>é</w:t>
      </w:r>
      <w:r w:rsidRPr="00FE3667">
        <w:rPr>
          <w:iCs/>
          <w:color w:val="auto"/>
          <w:sz w:val="28"/>
          <w:szCs w:val="28"/>
          <w:lang w:val="en-US"/>
        </w:rPr>
        <w:t>moires</w:t>
      </w:r>
      <w:r w:rsidRPr="00FE3667">
        <w:rPr>
          <w:iCs/>
          <w:color w:val="auto"/>
          <w:sz w:val="28"/>
          <w:szCs w:val="28"/>
        </w:rPr>
        <w:t xml:space="preserve"> </w:t>
      </w:r>
      <w:r w:rsidRPr="00FE3667">
        <w:rPr>
          <w:iCs/>
          <w:color w:val="auto"/>
          <w:sz w:val="28"/>
          <w:szCs w:val="28"/>
          <w:lang w:val="en-US"/>
        </w:rPr>
        <w:t>lus</w:t>
      </w:r>
      <w:r w:rsidRPr="00FE3667">
        <w:rPr>
          <w:iCs/>
          <w:color w:val="auto"/>
          <w:sz w:val="28"/>
          <w:szCs w:val="28"/>
        </w:rPr>
        <w:t xml:space="preserve"> à </w:t>
      </w:r>
      <w:r w:rsidRPr="00FE3667">
        <w:rPr>
          <w:iCs/>
          <w:color w:val="auto"/>
          <w:sz w:val="28"/>
          <w:szCs w:val="28"/>
          <w:lang w:val="en-US"/>
        </w:rPr>
        <w:t>la</w:t>
      </w:r>
      <w:r w:rsidRPr="00FE3667">
        <w:rPr>
          <w:iCs/>
          <w:color w:val="auto"/>
          <w:sz w:val="28"/>
          <w:szCs w:val="28"/>
        </w:rPr>
        <w:t xml:space="preserve"> </w:t>
      </w:r>
      <w:r w:rsidRPr="00FE3667">
        <w:rPr>
          <w:iCs/>
          <w:color w:val="auto"/>
          <w:sz w:val="28"/>
          <w:szCs w:val="28"/>
          <w:lang w:val="en-US"/>
        </w:rPr>
        <w:t>Sorbonne</w:t>
      </w:r>
      <w:r w:rsidRPr="00FE3667">
        <w:rPr>
          <w:iCs/>
          <w:color w:val="auto"/>
          <w:sz w:val="28"/>
          <w:szCs w:val="28"/>
        </w:rPr>
        <w:t xml:space="preserve">: </w:t>
      </w:r>
      <w:r w:rsidRPr="00FE3667">
        <w:rPr>
          <w:iCs/>
          <w:color w:val="auto"/>
          <w:sz w:val="28"/>
          <w:szCs w:val="28"/>
          <w:lang w:val="en-US"/>
        </w:rPr>
        <w:t>Arch</w:t>
      </w:r>
      <w:r w:rsidRPr="00FE3667">
        <w:rPr>
          <w:iCs/>
          <w:color w:val="auto"/>
          <w:sz w:val="28"/>
          <w:szCs w:val="28"/>
        </w:rPr>
        <w:t>é</w:t>
      </w:r>
      <w:r w:rsidRPr="00FE3667">
        <w:rPr>
          <w:iCs/>
          <w:color w:val="auto"/>
          <w:sz w:val="28"/>
          <w:szCs w:val="28"/>
          <w:lang w:val="en-US"/>
        </w:rPr>
        <w:t>ologie</w:t>
      </w:r>
      <w:r w:rsidRPr="00FE3667">
        <w:rPr>
          <w:iCs/>
          <w:color w:val="auto"/>
          <w:sz w:val="28"/>
          <w:szCs w:val="28"/>
        </w:rPr>
        <w:t xml:space="preserve">; </w:t>
      </w:r>
      <w:r w:rsidRPr="00FE3667">
        <w:rPr>
          <w:iCs/>
          <w:color w:val="auto"/>
          <w:sz w:val="28"/>
          <w:szCs w:val="28"/>
          <w:lang w:val="en-US"/>
        </w:rPr>
        <w:t>Jahrbucher</w:t>
      </w:r>
      <w:r w:rsidRPr="00FE3667">
        <w:rPr>
          <w:iCs/>
          <w:color w:val="auto"/>
          <w:sz w:val="28"/>
          <w:szCs w:val="28"/>
        </w:rPr>
        <w:t xml:space="preserve"> </w:t>
      </w:r>
      <w:r w:rsidRPr="00FE3667">
        <w:rPr>
          <w:iCs/>
          <w:color w:val="auto"/>
          <w:sz w:val="28"/>
          <w:szCs w:val="28"/>
          <w:lang w:val="en-US"/>
        </w:rPr>
        <w:t>des</w:t>
      </w:r>
      <w:r w:rsidRPr="00FE3667">
        <w:rPr>
          <w:iCs/>
          <w:color w:val="auto"/>
          <w:sz w:val="28"/>
          <w:szCs w:val="28"/>
        </w:rPr>
        <w:t xml:space="preserve"> </w:t>
      </w:r>
      <w:r w:rsidRPr="00FE3667">
        <w:rPr>
          <w:iCs/>
          <w:color w:val="auto"/>
          <w:sz w:val="28"/>
          <w:szCs w:val="28"/>
          <w:lang w:val="en-US"/>
        </w:rPr>
        <w:t>Vereins</w:t>
      </w:r>
      <w:r w:rsidRPr="00FE3667">
        <w:rPr>
          <w:iCs/>
          <w:color w:val="auto"/>
          <w:sz w:val="28"/>
          <w:szCs w:val="28"/>
        </w:rPr>
        <w:t xml:space="preserve"> </w:t>
      </w:r>
      <w:r w:rsidRPr="00FE3667">
        <w:rPr>
          <w:iCs/>
          <w:color w:val="auto"/>
          <w:sz w:val="28"/>
          <w:szCs w:val="28"/>
          <w:lang w:val="en-US"/>
        </w:rPr>
        <w:t>von</w:t>
      </w:r>
      <w:r w:rsidRPr="00FE3667">
        <w:rPr>
          <w:iCs/>
          <w:color w:val="auto"/>
          <w:sz w:val="28"/>
          <w:szCs w:val="28"/>
        </w:rPr>
        <w:t xml:space="preserve"> </w:t>
      </w:r>
      <w:r w:rsidRPr="00FE3667">
        <w:rPr>
          <w:iCs/>
          <w:color w:val="auto"/>
          <w:sz w:val="28"/>
          <w:szCs w:val="28"/>
          <w:lang w:val="en-US"/>
        </w:rPr>
        <w:t>Alterthumsfreunden</w:t>
      </w:r>
      <w:r w:rsidRPr="00FE3667">
        <w:rPr>
          <w:iCs/>
          <w:color w:val="auto"/>
          <w:sz w:val="28"/>
          <w:szCs w:val="28"/>
        </w:rPr>
        <w:t xml:space="preserve"> </w:t>
      </w:r>
      <w:r w:rsidRPr="00FE3667">
        <w:rPr>
          <w:iCs/>
          <w:color w:val="auto"/>
          <w:sz w:val="28"/>
          <w:szCs w:val="28"/>
          <w:lang w:val="en-US"/>
        </w:rPr>
        <w:t>im</w:t>
      </w:r>
      <w:r w:rsidRPr="00FE3667">
        <w:rPr>
          <w:iCs/>
          <w:color w:val="auto"/>
          <w:sz w:val="28"/>
          <w:szCs w:val="28"/>
        </w:rPr>
        <w:t xml:space="preserve"> </w:t>
      </w:r>
      <w:r w:rsidRPr="00FE3667">
        <w:rPr>
          <w:iCs/>
          <w:color w:val="auto"/>
          <w:sz w:val="28"/>
          <w:szCs w:val="28"/>
          <w:lang w:val="en-US"/>
        </w:rPr>
        <w:t>Rheinlande</w:t>
      </w:r>
      <w:r w:rsidRPr="00FE3667">
        <w:rPr>
          <w:iCs/>
          <w:color w:val="auto"/>
          <w:sz w:val="28"/>
          <w:szCs w:val="28"/>
        </w:rPr>
        <w:t xml:space="preserve">; </w:t>
      </w:r>
      <w:r w:rsidRPr="00FE3667">
        <w:rPr>
          <w:iCs/>
          <w:color w:val="auto"/>
          <w:sz w:val="28"/>
          <w:szCs w:val="28"/>
          <w:lang w:val="en-US"/>
        </w:rPr>
        <w:t>Revue</w:t>
      </w:r>
      <w:r w:rsidRPr="00FE3667">
        <w:rPr>
          <w:iCs/>
          <w:color w:val="auto"/>
          <w:sz w:val="28"/>
          <w:szCs w:val="28"/>
        </w:rPr>
        <w:t xml:space="preserve"> </w:t>
      </w:r>
      <w:r w:rsidRPr="00FE3667">
        <w:rPr>
          <w:iCs/>
          <w:color w:val="auto"/>
          <w:sz w:val="28"/>
          <w:szCs w:val="28"/>
          <w:lang w:val="en-US"/>
        </w:rPr>
        <w:t>Celtique</w:t>
      </w:r>
      <w:r w:rsidRPr="00FE3667">
        <w:rPr>
          <w:rStyle w:val="a5"/>
          <w:i/>
          <w:iCs/>
          <w:color w:val="auto"/>
          <w:sz w:val="28"/>
          <w:szCs w:val="28"/>
          <w:lang w:val="en-US"/>
        </w:rPr>
        <w:footnoteReference w:id="124"/>
      </w:r>
      <w:r w:rsidRPr="00FE3667">
        <w:rPr>
          <w:i/>
          <w:iCs/>
          <w:color w:val="auto"/>
          <w:sz w:val="28"/>
          <w:szCs w:val="28"/>
        </w:rPr>
        <w:t xml:space="preserve">. </w:t>
      </w:r>
      <w:r w:rsidRPr="00FE3667">
        <w:rPr>
          <w:iCs/>
          <w:color w:val="auto"/>
          <w:sz w:val="28"/>
          <w:szCs w:val="28"/>
        </w:rPr>
        <w:t>Вместе с тем, он отмечает, что не имеет возможности посоветовать какого-либо сочинения, которое бы полностью охватывало данную тему.</w:t>
      </w:r>
    </w:p>
    <w:p w14:paraId="06FE8A3C" w14:textId="77777777" w:rsidR="00F30F2A" w:rsidRPr="00FE3667" w:rsidRDefault="00F30F2A" w:rsidP="00577488">
      <w:pPr>
        <w:pStyle w:val="Default"/>
        <w:spacing w:before="240" w:line="360" w:lineRule="auto"/>
        <w:ind w:firstLine="708"/>
        <w:jc w:val="both"/>
        <w:rPr>
          <w:iCs/>
          <w:color w:val="auto"/>
          <w:sz w:val="28"/>
          <w:szCs w:val="28"/>
        </w:rPr>
      </w:pPr>
      <w:r w:rsidRPr="00FE3667">
        <w:rPr>
          <w:iCs/>
          <w:color w:val="auto"/>
          <w:sz w:val="28"/>
          <w:szCs w:val="28"/>
        </w:rPr>
        <w:t>Мы можем предположить, что Добиаш-Рождественская оценила работу Гэдо в первую очередь потому, что ему удалось проанализировать огромное количество вотивных надписей, связанных с культом Меркурия Галльского. Ссылку на его работу она сопровождает утверждением, согласно которому именно памятники «религиозной пластики» помогут понять истинный характер этого божества</w:t>
      </w:r>
      <w:r w:rsidRPr="00FE3667">
        <w:rPr>
          <w:rStyle w:val="a5"/>
          <w:iCs/>
          <w:color w:val="auto"/>
          <w:sz w:val="28"/>
          <w:szCs w:val="28"/>
        </w:rPr>
        <w:footnoteReference w:id="125"/>
      </w:r>
      <w:r w:rsidRPr="00FE3667">
        <w:rPr>
          <w:iCs/>
          <w:color w:val="auto"/>
          <w:sz w:val="28"/>
          <w:szCs w:val="28"/>
        </w:rPr>
        <w:t>.</w:t>
      </w:r>
    </w:p>
    <w:p w14:paraId="6E09CDF3" w14:textId="77777777" w:rsidR="00F30F2A" w:rsidRPr="00FE3667" w:rsidRDefault="00F30F2A" w:rsidP="00577488">
      <w:pPr>
        <w:pStyle w:val="Default"/>
        <w:spacing w:before="240" w:line="360" w:lineRule="auto"/>
        <w:ind w:firstLine="708"/>
        <w:jc w:val="both"/>
        <w:rPr>
          <w:color w:val="auto"/>
          <w:sz w:val="28"/>
          <w:szCs w:val="28"/>
          <w:shd w:val="clear" w:color="auto" w:fill="FFFFFF"/>
        </w:rPr>
      </w:pPr>
      <w:r w:rsidRPr="00FE3667">
        <w:rPr>
          <w:color w:val="auto"/>
          <w:sz w:val="28"/>
          <w:szCs w:val="28"/>
        </w:rPr>
        <w:lastRenderedPageBreak/>
        <w:t>Еще одна работа, на которую ссылается Добиаш-Рождественская, это книга уже упоминавшегося Анри Д’Арбуа де Жюбэнвиля (1827 – 1910). Он получил образование в Национальной школе хартий (</w:t>
      </w:r>
      <w:r w:rsidRPr="00FE3667">
        <w:rPr>
          <w:color w:val="auto"/>
          <w:sz w:val="28"/>
          <w:szCs w:val="28"/>
          <w:lang w:val="en-US"/>
        </w:rPr>
        <w:t>l</w:t>
      </w:r>
      <w:r w:rsidRPr="00FE3667">
        <w:rPr>
          <w:color w:val="auto"/>
          <w:sz w:val="28"/>
          <w:szCs w:val="28"/>
        </w:rPr>
        <w:t>’</w:t>
      </w:r>
      <w:r w:rsidRPr="00FE3667">
        <w:rPr>
          <w:color w:val="auto"/>
          <w:sz w:val="28"/>
          <w:szCs w:val="28"/>
          <w:lang w:val="en-US"/>
        </w:rPr>
        <w:t>Ecole</w:t>
      </w:r>
      <w:r w:rsidRPr="00FE3667">
        <w:rPr>
          <w:color w:val="auto"/>
          <w:sz w:val="28"/>
          <w:szCs w:val="28"/>
        </w:rPr>
        <w:t xml:space="preserve"> </w:t>
      </w:r>
      <w:r w:rsidRPr="00FE3667">
        <w:rPr>
          <w:color w:val="auto"/>
          <w:sz w:val="28"/>
          <w:szCs w:val="28"/>
          <w:lang w:val="en-US"/>
        </w:rPr>
        <w:t>nationale</w:t>
      </w:r>
      <w:r w:rsidRPr="00FE3667">
        <w:rPr>
          <w:color w:val="auto"/>
          <w:sz w:val="28"/>
          <w:szCs w:val="28"/>
        </w:rPr>
        <w:t xml:space="preserve"> </w:t>
      </w:r>
      <w:r w:rsidRPr="00FE3667">
        <w:rPr>
          <w:color w:val="auto"/>
          <w:sz w:val="28"/>
          <w:szCs w:val="28"/>
          <w:lang w:val="en-US"/>
        </w:rPr>
        <w:t>des</w:t>
      </w:r>
      <w:r w:rsidRPr="00FE3667">
        <w:rPr>
          <w:color w:val="auto"/>
          <w:sz w:val="28"/>
          <w:szCs w:val="28"/>
        </w:rPr>
        <w:t xml:space="preserve"> </w:t>
      </w:r>
      <w:r w:rsidRPr="00FE3667">
        <w:rPr>
          <w:color w:val="auto"/>
          <w:sz w:val="28"/>
          <w:szCs w:val="28"/>
          <w:lang w:val="en-US"/>
        </w:rPr>
        <w:t>chartes</w:t>
      </w:r>
      <w:r w:rsidRPr="00FE3667">
        <w:rPr>
          <w:color w:val="auto"/>
          <w:sz w:val="28"/>
          <w:szCs w:val="28"/>
        </w:rPr>
        <w:t>), где написал диссертацию под названием «Исследование меньшинства и его влияния на обычаи Франции в Средние века» («</w:t>
      </w:r>
      <w:r w:rsidRPr="00FE3667">
        <w:rPr>
          <w:iCs/>
          <w:color w:val="auto"/>
          <w:sz w:val="28"/>
          <w:szCs w:val="28"/>
          <w:shd w:val="clear" w:color="auto" w:fill="FFFFFF"/>
        </w:rPr>
        <w:t>Recherches sur la minorité et ses effets dans la France coutumière au Moyen Âge</w:t>
      </w:r>
      <w:r w:rsidRPr="00FE3667">
        <w:rPr>
          <w:color w:val="auto"/>
          <w:sz w:val="28"/>
          <w:szCs w:val="28"/>
        </w:rPr>
        <w:t>»). После этого он на протяжении почти 30 лет (с 1852 по 1880 год) был директором архивов департамента Об. С 1882 и до своей смерти он возглавлял кафедру кельтологии в Коллеж де Франс (</w:t>
      </w:r>
      <w:r w:rsidRPr="00FE3667">
        <w:rPr>
          <w:color w:val="auto"/>
          <w:sz w:val="28"/>
          <w:szCs w:val="28"/>
          <w:lang w:val="en-US"/>
        </w:rPr>
        <w:t>College</w:t>
      </w:r>
      <w:r w:rsidRPr="00FE3667">
        <w:rPr>
          <w:color w:val="auto"/>
          <w:sz w:val="28"/>
          <w:szCs w:val="28"/>
        </w:rPr>
        <w:t xml:space="preserve"> </w:t>
      </w:r>
      <w:r w:rsidRPr="00FE3667">
        <w:rPr>
          <w:color w:val="auto"/>
          <w:sz w:val="28"/>
          <w:szCs w:val="28"/>
          <w:lang w:val="en-US"/>
        </w:rPr>
        <w:t>de</w:t>
      </w:r>
      <w:r w:rsidRPr="00FE3667">
        <w:rPr>
          <w:color w:val="auto"/>
          <w:sz w:val="28"/>
          <w:szCs w:val="28"/>
        </w:rPr>
        <w:t xml:space="preserve"> </w:t>
      </w:r>
      <w:r w:rsidRPr="00FE3667">
        <w:rPr>
          <w:color w:val="auto"/>
          <w:sz w:val="28"/>
          <w:szCs w:val="28"/>
          <w:lang w:val="en-US"/>
        </w:rPr>
        <w:t>France</w:t>
      </w:r>
      <w:r w:rsidRPr="00FE3667">
        <w:rPr>
          <w:color w:val="auto"/>
          <w:sz w:val="28"/>
          <w:szCs w:val="28"/>
        </w:rPr>
        <w:t xml:space="preserve">). Хорошо его позицию как историка характеризует данная фраза, высказанная им своему оппоненту на научных дебатах: </w:t>
      </w:r>
      <w:r w:rsidRPr="00FE3667">
        <w:rPr>
          <w:color w:val="auto"/>
          <w:sz w:val="28"/>
          <w:szCs w:val="28"/>
          <w:shd w:val="clear" w:color="auto" w:fill="FFFFFF"/>
        </w:rPr>
        <w:t>«</w:t>
      </w:r>
      <w:r w:rsidRPr="00FE3667">
        <w:rPr>
          <w:i/>
          <w:color w:val="auto"/>
          <w:sz w:val="28"/>
          <w:szCs w:val="28"/>
          <w:shd w:val="clear" w:color="auto" w:fill="FFFFFF"/>
        </w:rPr>
        <w:t>Avez-vous un texte qui le prouve?</w:t>
      </w:r>
      <w:r w:rsidRPr="00FE3667">
        <w:rPr>
          <w:color w:val="auto"/>
          <w:sz w:val="28"/>
          <w:szCs w:val="28"/>
          <w:shd w:val="clear" w:color="auto" w:fill="FFFFFF"/>
        </w:rPr>
        <w:t>»</w:t>
      </w:r>
      <w:r w:rsidRPr="00FE3667">
        <w:rPr>
          <w:rStyle w:val="a5"/>
          <w:color w:val="auto"/>
          <w:sz w:val="28"/>
          <w:szCs w:val="28"/>
          <w:shd w:val="clear" w:color="auto" w:fill="FFFFFF"/>
        </w:rPr>
        <w:footnoteReference w:id="126"/>
      </w:r>
      <w:r w:rsidRPr="00FE3667">
        <w:rPr>
          <w:color w:val="auto"/>
          <w:sz w:val="28"/>
          <w:szCs w:val="28"/>
          <w:shd w:val="clear" w:color="auto" w:fill="FFFFFF"/>
        </w:rPr>
        <w:t xml:space="preserve"> («</w:t>
      </w:r>
      <w:r w:rsidRPr="00FE3667">
        <w:rPr>
          <w:i/>
          <w:color w:val="auto"/>
          <w:sz w:val="28"/>
          <w:szCs w:val="28"/>
          <w:shd w:val="clear" w:color="auto" w:fill="FFFFFF"/>
        </w:rPr>
        <w:t>Есть ли у вас текст, который это доказывает?</w:t>
      </w:r>
      <w:r w:rsidRPr="00FE3667">
        <w:rPr>
          <w:color w:val="auto"/>
          <w:sz w:val="28"/>
          <w:szCs w:val="28"/>
          <w:shd w:val="clear" w:color="auto" w:fill="FFFFFF"/>
        </w:rPr>
        <w:t>»). Подобный взгляд на проблему обоснования в исторической науке выдает в нем позитивиста.</w:t>
      </w:r>
    </w:p>
    <w:p w14:paraId="092EDF4A" w14:textId="77777777" w:rsidR="00F30F2A" w:rsidRPr="00FE3667" w:rsidRDefault="00F30F2A" w:rsidP="00577488">
      <w:pPr>
        <w:autoSpaceDE w:val="0"/>
        <w:autoSpaceDN w:val="0"/>
        <w:adjustRightInd w:val="0"/>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Работа Д’Арбуа де Жюбэнвиля «Ирландский мифологический цикл и кельтская мифология» была издана в 1884 году. Мы постараемся освятить в первую очередь именно методологические моменты в этом сочинении, а не непосредственно ее содержание. Уже в предисловии к работе, Д’Арбуа де Жюбэнвиль называет основной источник сведений о религии галлов – конечно же, речь о «Записках о Галльской войне» Цезаря. Д’Арбуа де Жюбэнвиль обращается к еще одному типу документов, которым часто пользовались исследователи галльской религии, – вотивным надписям. Он дает большое количество ссылок на различные археологические журналы и статьи, в которых описываются такие надписи. 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конце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предисловия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w:t>
      </w:r>
      <w:r w:rsidRPr="00FE3667">
        <w:rPr>
          <w:rFonts w:ascii="Times New Roman" w:hAnsi="Times New Roman" w:cs="Times New Roman"/>
          <w:sz w:val="28"/>
          <w:szCs w:val="28"/>
          <w:lang w:val="en-US"/>
        </w:rPr>
        <w:t>’</w:t>
      </w:r>
      <w:r w:rsidRPr="00FE3667">
        <w:rPr>
          <w:rFonts w:ascii="Times New Roman" w:hAnsi="Times New Roman" w:cs="Times New Roman"/>
          <w:sz w:val="28"/>
          <w:szCs w:val="28"/>
        </w:rPr>
        <w:t>Арбуа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Жюбэнвиль</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пишет</w:t>
      </w:r>
      <w:r w:rsidRPr="00FE3667">
        <w:rPr>
          <w:rFonts w:ascii="Times New Roman" w:hAnsi="Times New Roman" w:cs="Times New Roman"/>
          <w:sz w:val="28"/>
          <w:szCs w:val="28"/>
          <w:lang w:val="en-US"/>
        </w:rPr>
        <w:t xml:space="preserve">: «Nous ne pouvons accepter sans vérification les assertions de César d'où l'on semblerait en droit de conclure que la religion des Gaulois et celle des Romains étaient à peu près les mêmes. Il faut consulter d'autres textes que celui par la citation duquel nous avons commencé, et que les </w:t>
      </w:r>
      <w:r w:rsidRPr="00FE3667">
        <w:rPr>
          <w:rFonts w:ascii="Times New Roman" w:hAnsi="Times New Roman" w:cs="Times New Roman"/>
          <w:sz w:val="28"/>
          <w:szCs w:val="28"/>
          <w:lang w:val="en-US"/>
        </w:rPr>
        <w:lastRenderedPageBreak/>
        <w:t>inscriptions qui semblent être la confirmation de ce document. Telle est la raison qui nous a fait entreprendre le travail contenu dans ce volume. Sans pretender y résoudre les innombrables questions que soulève l'étude de la mythologie celtique, nous y proposons une solution à quelques-unes des principales difficultés qui peuvent être agitées a propos d'un sujet si digne d'attirer l'attention de l'historien»</w:t>
      </w:r>
      <w:r w:rsidRPr="00FE3667">
        <w:rPr>
          <w:rStyle w:val="a5"/>
          <w:rFonts w:ascii="Times New Roman" w:hAnsi="Times New Roman" w:cs="Times New Roman"/>
          <w:sz w:val="28"/>
          <w:szCs w:val="28"/>
          <w:lang w:val="en-US"/>
        </w:rPr>
        <w:footnoteReference w:id="127"/>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Мы</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можем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принять</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без</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проверки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утверждения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Цезаря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из</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которых</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было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бы</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верно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сделать</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вывод</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том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что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религии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галлов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римлян</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были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почти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одинаковы</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 xml:space="preserve">Мы должны свериться с другими текстами, исключая те, что уже мы уже цитировали и с которых начали, а также надписи, которые, как представляется, подтверждают этот документ. Именно по этой причине мы взяли на себя работу, развитую в этом томе. Не претендуя на решение бесчисленных вопросов, поднятых изучением кельтской мифологии, мы предлагаем решение некоторых основных трудностей, которые могут быть взволнованы предметом, столь достойным привлечь внимание историка»). Под другими текстами Д’Арбуа де Жюбэнвиль понимает в первую очередь ирландскую </w:t>
      </w:r>
      <w:r w:rsidRPr="00FE3667">
        <w:rPr>
          <w:rFonts w:ascii="Times New Roman" w:hAnsi="Times New Roman" w:cs="Times New Roman"/>
          <w:iCs/>
          <w:sz w:val="28"/>
          <w:szCs w:val="28"/>
          <w:shd w:val="clear" w:color="auto" w:fill="FFFFFF"/>
        </w:rPr>
        <w:t>Lebor Gabála</w:t>
      </w:r>
      <w:r w:rsidRPr="00FE3667">
        <w:rPr>
          <w:rFonts w:ascii="Times New Roman" w:hAnsi="Times New Roman" w:cs="Times New Roman"/>
          <w:i/>
          <w:iCs/>
          <w:sz w:val="28"/>
          <w:szCs w:val="28"/>
          <w:shd w:val="clear" w:color="auto" w:fill="FFFFFF"/>
        </w:rPr>
        <w:t> </w:t>
      </w:r>
      <w:r w:rsidRPr="00FE3667">
        <w:rPr>
          <w:rFonts w:ascii="Times New Roman" w:hAnsi="Times New Roman" w:cs="Times New Roman"/>
          <w:iCs/>
          <w:sz w:val="28"/>
          <w:szCs w:val="28"/>
          <w:shd w:val="clear" w:color="auto" w:fill="FFFFFF"/>
        </w:rPr>
        <w:t xml:space="preserve">(Книгу захватов), вокруг комментирования которой он и строит свою работу. Таким образом, для реконструкции религии кельтов, </w:t>
      </w:r>
      <w:r w:rsidRPr="00FE3667">
        <w:rPr>
          <w:rFonts w:ascii="Times New Roman" w:hAnsi="Times New Roman" w:cs="Times New Roman"/>
          <w:sz w:val="28"/>
          <w:szCs w:val="28"/>
        </w:rPr>
        <w:t xml:space="preserve">Д’Арбуа де Жюбэнвиль использует текст, составленный в Ирландии в </w:t>
      </w:r>
      <w:r w:rsidRPr="00FE3667">
        <w:rPr>
          <w:rFonts w:ascii="Times New Roman" w:hAnsi="Times New Roman" w:cs="Times New Roman"/>
          <w:sz w:val="28"/>
          <w:szCs w:val="28"/>
          <w:lang w:val="en-US"/>
        </w:rPr>
        <w:t>XII</w:t>
      </w:r>
      <w:r w:rsidRPr="00FE3667">
        <w:rPr>
          <w:rFonts w:ascii="Times New Roman" w:hAnsi="Times New Roman" w:cs="Times New Roman"/>
          <w:sz w:val="28"/>
          <w:szCs w:val="28"/>
        </w:rPr>
        <w:t xml:space="preserve"> веке, в уже давно христианизированной стране.</w:t>
      </w:r>
    </w:p>
    <w:p w14:paraId="6638BEAC" w14:textId="77777777" w:rsidR="00F30F2A" w:rsidRPr="00FE3667" w:rsidRDefault="00F30F2A" w:rsidP="00577488">
      <w:pPr>
        <w:autoSpaceDE w:val="0"/>
        <w:autoSpaceDN w:val="0"/>
        <w:adjustRightInd w:val="0"/>
        <w:spacing w:before="240" w:after="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Вот ссылка Добиаш-Рождественской на Д’Арбуа де Жюбэнвиля:</w:t>
      </w:r>
    </w:p>
    <w:tbl>
      <w:tblPr>
        <w:tblStyle w:val="a6"/>
        <w:tblW w:w="0" w:type="auto"/>
        <w:tblLook w:val="04A0" w:firstRow="1" w:lastRow="0" w:firstColumn="1" w:lastColumn="0" w:noHBand="0" w:noVBand="1"/>
      </w:tblPr>
      <w:tblGrid>
        <w:gridCol w:w="2518"/>
        <w:gridCol w:w="1985"/>
        <w:gridCol w:w="4964"/>
      </w:tblGrid>
      <w:tr w:rsidR="00FE3667" w:rsidRPr="00D47359" w14:paraId="35F80507" w14:textId="77777777" w:rsidTr="00577488">
        <w:tc>
          <w:tcPr>
            <w:tcW w:w="2518" w:type="dxa"/>
            <w:tcBorders>
              <w:top w:val="single" w:sz="4" w:space="0" w:color="auto"/>
              <w:left w:val="single" w:sz="4" w:space="0" w:color="auto"/>
              <w:bottom w:val="single" w:sz="4" w:space="0" w:color="auto"/>
              <w:right w:val="single" w:sz="4" w:space="0" w:color="auto"/>
            </w:tcBorders>
            <w:hideMark/>
          </w:tcPr>
          <w:p w14:paraId="29F7AD71"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Со времени исследования Д’Арбуа де Жюбенвиля/15/ держится мнение, что великий </w:t>
            </w:r>
            <w:r w:rsidRPr="00FE3667">
              <w:rPr>
                <w:rFonts w:ascii="Times New Roman" w:hAnsi="Times New Roman" w:cs="Times New Roman"/>
                <w:sz w:val="28"/>
                <w:szCs w:val="28"/>
              </w:rPr>
              <w:lastRenderedPageBreak/>
              <w:t>галльский бог, чьи «многочисленные святилища» видел Цезарь, назывался Lug. С. 7</w:t>
            </w:r>
          </w:p>
        </w:tc>
        <w:tc>
          <w:tcPr>
            <w:tcW w:w="1985" w:type="dxa"/>
            <w:tcBorders>
              <w:top w:val="single" w:sz="4" w:space="0" w:color="auto"/>
              <w:left w:val="single" w:sz="4" w:space="0" w:color="auto"/>
              <w:bottom w:val="single" w:sz="4" w:space="0" w:color="auto"/>
              <w:right w:val="single" w:sz="4" w:space="0" w:color="auto"/>
            </w:tcBorders>
            <w:hideMark/>
          </w:tcPr>
          <w:p w14:paraId="1DC5A38A" w14:textId="77777777" w:rsidR="00F30F2A" w:rsidRPr="00FE3667" w:rsidRDefault="00F30F2A" w:rsidP="00577488">
            <w:pPr>
              <w:spacing w:before="2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lastRenderedPageBreak/>
              <w:t xml:space="preserve">15. D’Arbois de Jubainville, Le cycle mythologique irlandais. – Monceaux,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lastRenderedPageBreak/>
              <w:t>R.H. t.36 p.242 sqq.</w:t>
            </w:r>
          </w:p>
        </w:tc>
        <w:tc>
          <w:tcPr>
            <w:tcW w:w="4964" w:type="dxa"/>
            <w:tcBorders>
              <w:top w:val="single" w:sz="4" w:space="0" w:color="auto"/>
              <w:left w:val="single" w:sz="4" w:space="0" w:color="auto"/>
              <w:bottom w:val="single" w:sz="4" w:space="0" w:color="auto"/>
              <w:right w:val="single" w:sz="4" w:space="0" w:color="auto"/>
            </w:tcBorders>
          </w:tcPr>
          <w:p w14:paraId="421FB6A8" w14:textId="77777777" w:rsidR="00F30F2A" w:rsidRPr="00FE3667" w:rsidRDefault="00F30F2A" w:rsidP="00577488">
            <w:pPr>
              <w:autoSpaceDE w:val="0"/>
              <w:autoSpaceDN w:val="0"/>
              <w:adjustRightInd w:val="0"/>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Стр. 304 в сочинении Д’Арбуа де Жюбенвиля:</w:t>
            </w:r>
          </w:p>
          <w:p w14:paraId="55AF167C" w14:textId="77777777" w:rsidR="00F30F2A" w:rsidRPr="00FE3667" w:rsidRDefault="00F30F2A" w:rsidP="00577488">
            <w:pPr>
              <w:autoSpaceDE w:val="0"/>
              <w:autoSpaceDN w:val="0"/>
              <w:adjustRightInd w:val="0"/>
              <w:spacing w:before="240" w:line="360" w:lineRule="auto"/>
              <w:jc w:val="both"/>
              <w:rPr>
                <w:rFonts w:ascii="Times New Roman" w:hAnsi="Times New Roman" w:cs="Times New Roman"/>
                <w:sz w:val="28"/>
                <w:szCs w:val="28"/>
              </w:rPr>
            </w:pPr>
          </w:p>
          <w:p w14:paraId="38FE6984" w14:textId="77777777" w:rsidR="00F30F2A" w:rsidRPr="00FE3667" w:rsidRDefault="00F30F2A" w:rsidP="00577488">
            <w:pPr>
              <w:autoSpaceDE w:val="0"/>
              <w:autoSpaceDN w:val="0"/>
              <w:adjustRightInd w:val="0"/>
              <w:spacing w:before="2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C'est lui que César considère comme le premier des dieux gaulois à ses yeux, il </w:t>
            </w:r>
            <w:r w:rsidRPr="00FE3667">
              <w:rPr>
                <w:rFonts w:ascii="Times New Roman" w:hAnsi="Times New Roman" w:cs="Times New Roman"/>
                <w:sz w:val="28"/>
                <w:szCs w:val="28"/>
                <w:lang w:val="en-US"/>
              </w:rPr>
              <w:lastRenderedPageBreak/>
              <w:t>est identique à Mercure. Déjà, au temps de César, on lui avait en Gaule élevé un grand nombre de statues</w:t>
            </w:r>
          </w:p>
          <w:p w14:paraId="1322B7F6" w14:textId="77777777" w:rsidR="00F30F2A" w:rsidRPr="00FE3667" w:rsidRDefault="00F30F2A" w:rsidP="00577488">
            <w:pPr>
              <w:spacing w:before="240" w:line="360" w:lineRule="auto"/>
              <w:jc w:val="both"/>
              <w:rPr>
                <w:rFonts w:ascii="Times New Roman" w:hAnsi="Times New Roman" w:cs="Times New Roman"/>
                <w:sz w:val="28"/>
                <w:szCs w:val="28"/>
                <w:lang w:val="en-US"/>
              </w:rPr>
            </w:pPr>
          </w:p>
        </w:tc>
      </w:tr>
    </w:tbl>
    <w:p w14:paraId="06E59AEA"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В этом месте она пишет о разных теориях относительно имени кельтского божества, которое «согласилось переодеться в Меркурия в романизированной Галлии»</w:t>
      </w:r>
      <w:r w:rsidRPr="00FE3667">
        <w:rPr>
          <w:rStyle w:val="a5"/>
          <w:rFonts w:ascii="Times New Roman" w:hAnsi="Times New Roman" w:cs="Times New Roman"/>
          <w:sz w:val="28"/>
          <w:szCs w:val="28"/>
        </w:rPr>
        <w:footnoteReference w:id="128"/>
      </w:r>
      <w:r w:rsidRPr="00FE3667">
        <w:rPr>
          <w:rFonts w:ascii="Times New Roman" w:hAnsi="Times New Roman" w:cs="Times New Roman"/>
          <w:sz w:val="28"/>
          <w:szCs w:val="28"/>
        </w:rPr>
        <w:t>. Другая точка зрения представлена Камилем Жюлианом (</w:t>
      </w:r>
      <w:r w:rsidRPr="00FE3667">
        <w:rPr>
          <w:rFonts w:ascii="Times New Roman" w:hAnsi="Times New Roman" w:cs="Times New Roman"/>
          <w:sz w:val="28"/>
          <w:szCs w:val="28"/>
          <w:lang w:val="en-US"/>
        </w:rPr>
        <w:t>Camille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Jullian</w:t>
      </w:r>
      <w:r w:rsidRPr="00FE3667">
        <w:rPr>
          <w:rFonts w:ascii="Times New Roman" w:hAnsi="Times New Roman" w:cs="Times New Roman"/>
          <w:sz w:val="28"/>
          <w:szCs w:val="28"/>
        </w:rPr>
        <w:t xml:space="preserve">, 1859-1933), который отождествлял этого персонажа с богом племени </w:t>
      </w:r>
      <w:r w:rsidRPr="00FE3667">
        <w:rPr>
          <w:rFonts w:ascii="Times New Roman" w:hAnsi="Times New Roman" w:cs="Times New Roman"/>
          <w:sz w:val="28"/>
          <w:szCs w:val="28"/>
          <w:lang w:val="en-US"/>
        </w:rPr>
        <w:t>Teutates</w:t>
      </w:r>
      <w:r w:rsidRPr="00FE3667">
        <w:rPr>
          <w:rStyle w:val="a5"/>
          <w:rFonts w:ascii="Times New Roman" w:hAnsi="Times New Roman" w:cs="Times New Roman"/>
          <w:sz w:val="28"/>
          <w:szCs w:val="28"/>
          <w:lang w:val="en-US"/>
        </w:rPr>
        <w:footnoteReference w:id="129"/>
      </w:r>
      <w:r w:rsidRPr="00FE3667">
        <w:rPr>
          <w:rFonts w:ascii="Times New Roman" w:hAnsi="Times New Roman" w:cs="Times New Roman"/>
          <w:sz w:val="28"/>
          <w:szCs w:val="28"/>
        </w:rPr>
        <w:t>. Как отмечает сама Добиаш-Рождественская, выводы Жюлиана ей представляются неубедительными</w:t>
      </w:r>
      <w:r w:rsidRPr="00FE3667">
        <w:rPr>
          <w:rStyle w:val="a5"/>
          <w:rFonts w:ascii="Times New Roman" w:hAnsi="Times New Roman" w:cs="Times New Roman"/>
          <w:sz w:val="28"/>
          <w:szCs w:val="28"/>
        </w:rPr>
        <w:footnoteReference w:id="130"/>
      </w:r>
      <w:r w:rsidRPr="00FE3667">
        <w:rPr>
          <w:rFonts w:ascii="Times New Roman" w:hAnsi="Times New Roman" w:cs="Times New Roman"/>
          <w:sz w:val="28"/>
          <w:szCs w:val="28"/>
        </w:rPr>
        <w:t>: она согласна с мнением Саломона Рейнаха (</w:t>
      </w:r>
      <w:r w:rsidRPr="00FE3667">
        <w:rPr>
          <w:rFonts w:ascii="Times New Roman" w:hAnsi="Times New Roman" w:cs="Times New Roman"/>
          <w:sz w:val="28"/>
          <w:szCs w:val="28"/>
          <w:lang w:val="en-US"/>
        </w:rPr>
        <w:t>Salomon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Reinach</w:t>
      </w:r>
      <w:r w:rsidRPr="00FE3667">
        <w:rPr>
          <w:rFonts w:ascii="Times New Roman" w:hAnsi="Times New Roman" w:cs="Times New Roman"/>
          <w:sz w:val="28"/>
          <w:szCs w:val="28"/>
        </w:rPr>
        <w:t xml:space="preserve">, 1858-1932), который считал </w:t>
      </w:r>
      <w:r w:rsidRPr="00FE3667">
        <w:rPr>
          <w:rFonts w:ascii="Times New Roman" w:hAnsi="Times New Roman" w:cs="Times New Roman"/>
          <w:sz w:val="28"/>
          <w:szCs w:val="28"/>
          <w:lang w:val="en-US"/>
        </w:rPr>
        <w:t>Teutates</w:t>
      </w:r>
      <w:r w:rsidRPr="00FE3667">
        <w:rPr>
          <w:rFonts w:ascii="Times New Roman" w:hAnsi="Times New Roman" w:cs="Times New Roman"/>
          <w:sz w:val="28"/>
          <w:szCs w:val="28"/>
        </w:rPr>
        <w:t>’а местным божеством определенного населения</w:t>
      </w:r>
      <w:r w:rsidRPr="00FE3667">
        <w:rPr>
          <w:rStyle w:val="a5"/>
          <w:rFonts w:ascii="Times New Roman" w:hAnsi="Times New Roman" w:cs="Times New Roman"/>
          <w:sz w:val="28"/>
          <w:szCs w:val="28"/>
        </w:rPr>
        <w:footnoteReference w:id="131"/>
      </w:r>
      <w:r w:rsidRPr="00FE3667">
        <w:rPr>
          <w:rFonts w:ascii="Times New Roman" w:hAnsi="Times New Roman" w:cs="Times New Roman"/>
          <w:sz w:val="28"/>
          <w:szCs w:val="28"/>
        </w:rPr>
        <w:t>, которое проживало на берегах Сены и Луары, то есть не в основном ареале распространения культа Меркурия.</w:t>
      </w:r>
    </w:p>
    <w:p w14:paraId="3174AD6B"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И Жюлиан, и Рейнах были значимыми фигурами в научном мире своего времени, поэтому неудивительно, что Добиаш-Рождественская упоминает их. Определенно, следует ознакомиться с этими фигурами, если мы хотим сформировать представление о ситуации, в которой находилась французская историческая наука начала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века, о той среде, в которую попала Добиаш-Рождественская во время своей командировки в Сорбонну.</w:t>
      </w:r>
    </w:p>
    <w:p w14:paraId="642DB45E"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Саломон Рейнах в 1876 году поступил в Высшую нормальную школу, где познакомился с такими значимыми учеными своего времени как Поль Монсо, Камиль Жюллиан, Люсьен Леви-Брюль, Эме Пюэш и другие</w:t>
      </w:r>
      <w:r w:rsidRPr="00FE3667">
        <w:rPr>
          <w:rStyle w:val="a5"/>
          <w:rFonts w:ascii="Times New Roman" w:hAnsi="Times New Roman" w:cs="Times New Roman"/>
          <w:sz w:val="28"/>
          <w:szCs w:val="28"/>
        </w:rPr>
        <w:footnoteReference w:id="132"/>
      </w:r>
      <w:r w:rsidRPr="00FE3667">
        <w:rPr>
          <w:rFonts w:ascii="Times New Roman" w:hAnsi="Times New Roman" w:cs="Times New Roman"/>
          <w:sz w:val="28"/>
          <w:szCs w:val="28"/>
        </w:rPr>
        <w:t xml:space="preserve">. После окончания этого учебного заведения он стал членом французской </w:t>
      </w:r>
      <w:r w:rsidRPr="00FE3667">
        <w:rPr>
          <w:rFonts w:ascii="Times New Roman" w:hAnsi="Times New Roman" w:cs="Times New Roman"/>
          <w:sz w:val="28"/>
          <w:szCs w:val="28"/>
        </w:rPr>
        <w:lastRenderedPageBreak/>
        <w:t>школы в Афинах, работая в которой он сумел добыть для экспозиции Лувра множество древних экспонатов</w:t>
      </w:r>
      <w:r w:rsidRPr="00FE3667">
        <w:rPr>
          <w:rStyle w:val="a5"/>
          <w:rFonts w:ascii="Times New Roman" w:hAnsi="Times New Roman" w:cs="Times New Roman"/>
          <w:sz w:val="28"/>
          <w:szCs w:val="28"/>
        </w:rPr>
        <w:footnoteReference w:id="133"/>
      </w:r>
      <w:r w:rsidRPr="00FE3667">
        <w:rPr>
          <w:rFonts w:ascii="Times New Roman" w:hAnsi="Times New Roman" w:cs="Times New Roman"/>
          <w:sz w:val="28"/>
          <w:szCs w:val="28"/>
        </w:rPr>
        <w:t>. По возвращении из Греции, в 1883 году, он стал секретарем археологической комиссии Туниса и отвечал за научные экспедиции в новом протекторате</w:t>
      </w:r>
      <w:r w:rsidRPr="00FE3667">
        <w:rPr>
          <w:rStyle w:val="a5"/>
          <w:rFonts w:ascii="Times New Roman" w:hAnsi="Times New Roman" w:cs="Times New Roman"/>
          <w:sz w:val="28"/>
          <w:szCs w:val="28"/>
        </w:rPr>
        <w:footnoteReference w:id="134"/>
      </w:r>
      <w:r w:rsidRPr="00FE3667">
        <w:rPr>
          <w:rFonts w:ascii="Times New Roman" w:hAnsi="Times New Roman" w:cs="Times New Roman"/>
          <w:sz w:val="28"/>
          <w:szCs w:val="28"/>
        </w:rPr>
        <w:t>. В январе 1886 года Рейнах становится атташе музея национальных древностей в Сен-Жермен (</w:t>
      </w:r>
      <w:r w:rsidRPr="00FE3667">
        <w:rPr>
          <w:rFonts w:ascii="Times New Roman" w:hAnsi="Times New Roman" w:cs="Times New Roman"/>
          <w:sz w:val="28"/>
          <w:szCs w:val="28"/>
          <w:lang w:val="en-US"/>
        </w:rPr>
        <w:t>musee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antiquites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nationales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Saint</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Germain</w:t>
      </w:r>
      <w:r w:rsidRPr="00FE3667">
        <w:rPr>
          <w:rFonts w:ascii="Times New Roman" w:hAnsi="Times New Roman" w:cs="Times New Roman"/>
          <w:sz w:val="28"/>
          <w:szCs w:val="28"/>
        </w:rPr>
        <w:t xml:space="preserve">), а также начинает активно сотрудничать с журналом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archeologique</w:t>
      </w:r>
      <w:r w:rsidRPr="00FE3667">
        <w:rPr>
          <w:rStyle w:val="a5"/>
          <w:rFonts w:ascii="Times New Roman" w:hAnsi="Times New Roman" w:cs="Times New Roman"/>
          <w:sz w:val="28"/>
          <w:szCs w:val="28"/>
          <w:lang w:val="en-US"/>
        </w:rPr>
        <w:footnoteReference w:id="135"/>
      </w:r>
      <w:r w:rsidRPr="00FE3667">
        <w:rPr>
          <w:rFonts w:ascii="Times New Roman" w:hAnsi="Times New Roman" w:cs="Times New Roman"/>
          <w:sz w:val="28"/>
          <w:szCs w:val="28"/>
        </w:rPr>
        <w:t>. Находясь на этой должности, Саломон Рейнах создал несколько каталогов, описывающих коллекцию музея, которые стали важными для археологии того периода изданиями</w:t>
      </w:r>
      <w:r w:rsidRPr="00FE3667">
        <w:rPr>
          <w:rStyle w:val="a5"/>
          <w:rFonts w:ascii="Times New Roman" w:hAnsi="Times New Roman" w:cs="Times New Roman"/>
          <w:sz w:val="28"/>
          <w:szCs w:val="28"/>
        </w:rPr>
        <w:footnoteReference w:id="136"/>
      </w:r>
      <w:r w:rsidRPr="00FE3667">
        <w:rPr>
          <w:rFonts w:ascii="Times New Roman" w:hAnsi="Times New Roman" w:cs="Times New Roman"/>
          <w:sz w:val="28"/>
          <w:szCs w:val="28"/>
        </w:rPr>
        <w:t xml:space="preserve">. Рейнах также сотрудничал с уже упоминавшимся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xml:space="preserve">. В качестве археолога Саломон Рейнах добился мирового признания: он получил степень доктора </w:t>
      </w:r>
      <w:r w:rsidRPr="00FE3667">
        <w:rPr>
          <w:rFonts w:ascii="Times New Roman" w:hAnsi="Times New Roman" w:cs="Times New Roman"/>
          <w:sz w:val="28"/>
          <w:szCs w:val="28"/>
          <w:lang w:val="en-US"/>
        </w:rPr>
        <w:t>honoris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causa</w:t>
      </w:r>
      <w:r w:rsidRPr="00FE3667">
        <w:rPr>
          <w:rFonts w:ascii="Times New Roman" w:hAnsi="Times New Roman" w:cs="Times New Roman"/>
          <w:sz w:val="28"/>
          <w:szCs w:val="28"/>
        </w:rPr>
        <w:t xml:space="preserve"> в университетах Абердина, Оксфорда и Манчестера (о рейнахе 1, с 391). </w:t>
      </w:r>
    </w:p>
    <w:p w14:paraId="486D5376"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Большое влияние на взгляды Рейнаха оказала работа Джеймса Фрэзера «Золотая ветвь», что особенно заметно по его работе «Культы, мифы и религии» («</w:t>
      </w:r>
      <w:r w:rsidRPr="00FE3667">
        <w:rPr>
          <w:rFonts w:ascii="Times New Roman" w:hAnsi="Times New Roman" w:cs="Times New Roman"/>
          <w:sz w:val="28"/>
          <w:szCs w:val="28"/>
          <w:lang w:val="en-US"/>
        </w:rPr>
        <w:t>Cultes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mythes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religions</w:t>
      </w:r>
      <w:r w:rsidRPr="00FE3667">
        <w:rPr>
          <w:rFonts w:ascii="Times New Roman" w:hAnsi="Times New Roman" w:cs="Times New Roman"/>
          <w:sz w:val="28"/>
          <w:szCs w:val="28"/>
        </w:rPr>
        <w:t>»). Как раз на нее Добиаш-Рождественская ссылается, когда сомневается в выводах Жюлиана. На странице, на которую она ссылается, Рейнах исследует положение в галльском пантеоне трех божеств, чьи имена упоминаются Лукианом. Его выводы сводятся к тому, что эти боги (</w:t>
      </w:r>
      <w:r w:rsidRPr="00FE3667">
        <w:rPr>
          <w:rFonts w:ascii="Times New Roman" w:hAnsi="Times New Roman" w:cs="Times New Roman"/>
          <w:sz w:val="28"/>
          <w:szCs w:val="28"/>
          <w:lang w:val="en-US"/>
        </w:rPr>
        <w:t>Teutates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Taranis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Esus</w:t>
      </w:r>
      <w:r w:rsidRPr="00FE3667">
        <w:rPr>
          <w:rFonts w:ascii="Times New Roman" w:hAnsi="Times New Roman" w:cs="Times New Roman"/>
          <w:sz w:val="28"/>
          <w:szCs w:val="28"/>
        </w:rPr>
        <w:t>) не являются общекельтскими и нет оснований для того, чтобы полагать, что они представляли из себя некую триаду. Для обоснования таких тезисов Рейнах обращается к религии греков, религии, о которой науке известно гораздо больше, чем о религии кельтов. Так как имя «</w:t>
      </w:r>
      <w:r w:rsidRPr="00FE3667">
        <w:rPr>
          <w:rFonts w:ascii="Times New Roman" w:hAnsi="Times New Roman" w:cs="Times New Roman"/>
          <w:sz w:val="28"/>
          <w:szCs w:val="28"/>
          <w:lang w:val="en-US"/>
        </w:rPr>
        <w:t>Teutates</w:t>
      </w:r>
      <w:r w:rsidRPr="00FE3667">
        <w:rPr>
          <w:rFonts w:ascii="Times New Roman" w:hAnsi="Times New Roman" w:cs="Times New Roman"/>
          <w:sz w:val="28"/>
          <w:szCs w:val="28"/>
        </w:rPr>
        <w:t xml:space="preserve">» восходит к </w:t>
      </w:r>
      <w:r w:rsidRPr="00FE3667">
        <w:rPr>
          <w:rFonts w:ascii="Times New Roman" w:hAnsi="Times New Roman" w:cs="Times New Roman"/>
          <w:sz w:val="28"/>
          <w:szCs w:val="28"/>
          <w:lang w:val="en-US"/>
        </w:rPr>
        <w:t>teuta</w:t>
      </w:r>
      <w:r w:rsidRPr="00FE3667">
        <w:rPr>
          <w:rFonts w:ascii="Times New Roman" w:hAnsi="Times New Roman" w:cs="Times New Roman"/>
          <w:sz w:val="28"/>
          <w:szCs w:val="28"/>
        </w:rPr>
        <w:t xml:space="preserve"> (племя), Рейнах, доказывая тезис о местном характере данного божества, обращается к греческому богу </w:t>
      </w:r>
      <w:r w:rsidRPr="00FE3667">
        <w:rPr>
          <w:rFonts w:ascii="Times New Roman" w:hAnsi="Times New Roman" w:cs="Times New Roman"/>
          <w:sz w:val="28"/>
          <w:szCs w:val="28"/>
          <w:lang w:val="en-US"/>
        </w:rPr>
        <w:t>Demos</w:t>
      </w:r>
      <w:r w:rsidRPr="00FE3667">
        <w:rPr>
          <w:rFonts w:ascii="Times New Roman" w:hAnsi="Times New Roman" w:cs="Times New Roman"/>
          <w:sz w:val="28"/>
          <w:szCs w:val="28"/>
        </w:rPr>
        <w:t xml:space="preserve">, культ которого не был общегреческим, </w:t>
      </w:r>
      <w:r w:rsidRPr="00FE3667">
        <w:rPr>
          <w:rFonts w:ascii="Times New Roman" w:hAnsi="Times New Roman" w:cs="Times New Roman"/>
          <w:sz w:val="28"/>
          <w:szCs w:val="28"/>
        </w:rPr>
        <w:lastRenderedPageBreak/>
        <w:t xml:space="preserve">а был распространен только в Афинах (Рейнах, культы мифы религии, с 216). Аналогично он обосновывает местный характер </w:t>
      </w:r>
      <w:r w:rsidRPr="00FE3667">
        <w:rPr>
          <w:rFonts w:ascii="Times New Roman" w:hAnsi="Times New Roman" w:cs="Times New Roman"/>
          <w:sz w:val="28"/>
          <w:szCs w:val="28"/>
          <w:lang w:val="en-US"/>
        </w:rPr>
        <w:t>Taranis</w:t>
      </w:r>
      <w:r w:rsidRPr="00FE3667">
        <w:rPr>
          <w:rFonts w:ascii="Times New Roman" w:hAnsi="Times New Roman" w:cs="Times New Roman"/>
          <w:sz w:val="28"/>
          <w:szCs w:val="28"/>
        </w:rPr>
        <w:t xml:space="preserve">’а. </w:t>
      </w:r>
      <w:r w:rsidRPr="00FE3667">
        <w:rPr>
          <w:rFonts w:ascii="Times New Roman" w:hAnsi="Times New Roman" w:cs="Times New Roman"/>
          <w:sz w:val="28"/>
          <w:szCs w:val="28"/>
          <w:lang w:val="en-US"/>
        </w:rPr>
        <w:t>Esus</w:t>
      </w:r>
      <w:r w:rsidRPr="00FE3667">
        <w:rPr>
          <w:rFonts w:ascii="Times New Roman" w:hAnsi="Times New Roman" w:cs="Times New Roman"/>
          <w:sz w:val="28"/>
          <w:szCs w:val="28"/>
        </w:rPr>
        <w:t>, по мнению Рейнаха, является производным от слова «господин» и, вероятно, был богом племени паризиев (здесь Рейнах ссылается на лекции валлийского историка и филолога Джона Риса (</w:t>
      </w:r>
      <w:r w:rsidRPr="00FE3667">
        <w:rPr>
          <w:rFonts w:ascii="Times New Roman" w:hAnsi="Times New Roman" w:cs="Times New Roman"/>
          <w:sz w:val="28"/>
          <w:szCs w:val="28"/>
          <w:lang w:val="en-US"/>
        </w:rPr>
        <w:t>John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Rhys</w:t>
      </w:r>
      <w:r w:rsidRPr="00FE3667">
        <w:rPr>
          <w:rFonts w:ascii="Times New Roman" w:hAnsi="Times New Roman" w:cs="Times New Roman"/>
          <w:sz w:val="28"/>
          <w:szCs w:val="28"/>
        </w:rPr>
        <w:t>, 1840-1915)).</w:t>
      </w:r>
    </w:p>
    <w:p w14:paraId="2527C37D"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Прежде чем перейти к фигуре Жюлиана, мы рассмотрим и другие работы Рейнаха, которые использовала Добиаш-Рождественская. Здесь мы можем видеть еще одну ссылку на работу Рейнаха:</w:t>
      </w:r>
    </w:p>
    <w:tbl>
      <w:tblPr>
        <w:tblStyle w:val="a6"/>
        <w:tblW w:w="0" w:type="auto"/>
        <w:tblLook w:val="04A0" w:firstRow="1" w:lastRow="0" w:firstColumn="1" w:lastColumn="0" w:noHBand="0" w:noVBand="1"/>
      </w:tblPr>
      <w:tblGrid>
        <w:gridCol w:w="5211"/>
        <w:gridCol w:w="4253"/>
      </w:tblGrid>
      <w:tr w:rsidR="00FE3667" w:rsidRPr="00FE3667" w14:paraId="461AC7AB" w14:textId="77777777" w:rsidTr="00577488">
        <w:tc>
          <w:tcPr>
            <w:tcW w:w="5211" w:type="dxa"/>
            <w:tcBorders>
              <w:top w:val="single" w:sz="4" w:space="0" w:color="auto"/>
              <w:left w:val="single" w:sz="4" w:space="0" w:color="auto"/>
              <w:bottom w:val="single" w:sz="4" w:space="0" w:color="auto"/>
              <w:right w:val="single" w:sz="4" w:space="0" w:color="auto"/>
            </w:tcBorders>
            <w:hideMark/>
          </w:tcPr>
          <w:p w14:paraId="0183624A"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Истинное его содержание [Меркурия] раскрывается из памятников религиозной пластики/19/, где он представлен трехглавым, как греческий Гермес, в схватке или после победы над рогатым/рог месяца?/ Цернунном, богом ночи или подземных богатств, или с зловещими его спутниками, каковы змея с бараньей головой, ползучие или рогатые животные, воплощения темной глубины земли и сумрака ночи/20/. С. 10</w:t>
            </w:r>
          </w:p>
        </w:tc>
        <w:tc>
          <w:tcPr>
            <w:tcW w:w="4253" w:type="dxa"/>
            <w:tcBorders>
              <w:top w:val="single" w:sz="4" w:space="0" w:color="auto"/>
              <w:left w:val="single" w:sz="4" w:space="0" w:color="auto"/>
              <w:bottom w:val="single" w:sz="4" w:space="0" w:color="auto"/>
              <w:right w:val="single" w:sz="4" w:space="0" w:color="auto"/>
            </w:tcBorders>
            <w:hideMark/>
          </w:tcPr>
          <w:p w14:paraId="285E5620"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19. Gaidoz, Esquisse de la religion des Gaulois. - Bertrand, La religion des Gaulois. – S. Reinach, Description raisonnee du musee de Saint-Germain. </w:t>
            </w:r>
            <w:r w:rsidRPr="00FE3667">
              <w:rPr>
                <w:rFonts w:ascii="Times New Roman" w:hAnsi="Times New Roman" w:cs="Times New Roman"/>
                <w:sz w:val="28"/>
                <w:szCs w:val="28"/>
              </w:rPr>
              <w:t>Bronzes figures. – Idem, Mercure tricepfale. См. выше.</w:t>
            </w:r>
          </w:p>
        </w:tc>
      </w:tr>
    </w:tbl>
    <w:p w14:paraId="0C6AB963"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Как мы видим, «Комментированный каталог музея Сен-Жермен» («</w:t>
      </w:r>
      <w:r w:rsidRPr="00FE3667">
        <w:rPr>
          <w:rFonts w:ascii="Times New Roman" w:hAnsi="Times New Roman" w:cs="Times New Roman"/>
          <w:sz w:val="28"/>
          <w:szCs w:val="28"/>
          <w:lang w:val="en-US"/>
        </w:rPr>
        <w:t>Description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raisonnee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musee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Saint</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Germain</w:t>
      </w:r>
      <w:r w:rsidRPr="00FE3667">
        <w:rPr>
          <w:rFonts w:ascii="Times New Roman" w:hAnsi="Times New Roman" w:cs="Times New Roman"/>
          <w:sz w:val="28"/>
          <w:szCs w:val="28"/>
        </w:rPr>
        <w:t xml:space="preserve">») упоминается ей в числе работ, которые посвящены «религиозной пластике» галлов и галло-римлян. Собственно, работа Рейнаха и представляет из себя подробное описание бронзовых статуэток, находящихся в коллекции музея Сен-Жермен. Каждое описание сопровождается комментарием об изображенном на статуэтке существе, будь то персонаж исторический или мифологический. Более того, каталогу предшествует введение, в котором раскрывается происхождение персонажей галло-римского искусства. Рейнах делит экспонаты музея на </w:t>
      </w:r>
      <w:r w:rsidRPr="00FE3667">
        <w:rPr>
          <w:rFonts w:ascii="Times New Roman" w:hAnsi="Times New Roman" w:cs="Times New Roman"/>
          <w:sz w:val="28"/>
          <w:szCs w:val="28"/>
        </w:rPr>
        <w:lastRenderedPageBreak/>
        <w:t>несколько групп: статуэтки богов греко-римского пантеона, статуэтки кельтских божеств, прочих персонажей, наконец, головы, бюсты и маски. Последняя часть каталога рассказывает об открытии в Нёви-ан-Сюлья (</w:t>
      </w:r>
      <w:r w:rsidRPr="00FE3667">
        <w:rPr>
          <w:rFonts w:ascii="Times New Roman" w:hAnsi="Times New Roman" w:cs="Times New Roman"/>
          <w:sz w:val="28"/>
          <w:szCs w:val="28"/>
          <w:lang w:val="en-US"/>
        </w:rPr>
        <w:t>Neuvy</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Suillas</w:t>
      </w:r>
      <w:r w:rsidRPr="00FE3667">
        <w:rPr>
          <w:rFonts w:ascii="Times New Roman" w:hAnsi="Times New Roman" w:cs="Times New Roman"/>
          <w:sz w:val="28"/>
          <w:szCs w:val="28"/>
        </w:rPr>
        <w:t>) и о найденных там экспонатах музея.</w:t>
      </w:r>
    </w:p>
    <w:p w14:paraId="7556C70E" w14:textId="1E59649D"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Следует отметить, что еще одна работа, на которую ссылается Добиаш-Рождественская для ознакомления с изобразительным искусством галлов, это, помимо уже упоминавшейся нами работы Гэдо, книга Александра Бертранда (Alexandre Bertrand, 1820-1902) «Религия галлов»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religion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Gaulois</w:t>
      </w:r>
      <w:r w:rsidRPr="00FE3667">
        <w:rPr>
          <w:rFonts w:ascii="Times New Roman" w:hAnsi="Times New Roman" w:cs="Times New Roman"/>
          <w:sz w:val="28"/>
          <w:szCs w:val="28"/>
        </w:rPr>
        <w:t xml:space="preserve">»). Бертранд был в числе первых французских археологов, которые занялись историей галлов и галло-римлян. Как и многие другие наши герои, Бертранд был членом французской школы в Афинах (с 1849 по 1851 год). В 1865 году он стал членом комиссии по организации музея в Сен-Жермэн, проект которого был одобрен Наполеоном </w:t>
      </w:r>
      <w:r w:rsidRPr="00FE3667">
        <w:rPr>
          <w:rFonts w:ascii="Times New Roman" w:hAnsi="Times New Roman" w:cs="Times New Roman"/>
          <w:sz w:val="28"/>
          <w:szCs w:val="28"/>
          <w:lang w:val="en-US"/>
        </w:rPr>
        <w:t>III</w:t>
      </w:r>
      <w:r w:rsidR="00DA2438" w:rsidRPr="00FE3667">
        <w:rPr>
          <w:rStyle w:val="a5"/>
          <w:rFonts w:ascii="Times New Roman" w:hAnsi="Times New Roman" w:cs="Times New Roman"/>
          <w:sz w:val="28"/>
          <w:szCs w:val="28"/>
          <w:lang w:val="en-US"/>
        </w:rPr>
        <w:footnoteReference w:id="137"/>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archeologique</w:t>
      </w:r>
      <w:r w:rsidRPr="00FE3667">
        <w:rPr>
          <w:rFonts w:ascii="Times New Roman" w:hAnsi="Times New Roman" w:cs="Times New Roman"/>
          <w:sz w:val="28"/>
          <w:szCs w:val="28"/>
        </w:rPr>
        <w:t xml:space="preserve">, 1903-1, </w:t>
      </w:r>
      <w:r w:rsidRPr="00FE3667">
        <w:rPr>
          <w:rFonts w:ascii="Times New Roman" w:hAnsi="Times New Roman" w:cs="Times New Roman"/>
          <w:sz w:val="28"/>
          <w:szCs w:val="28"/>
          <w:lang w:val="en-US"/>
        </w:rPr>
        <w:t>p</w:t>
      </w:r>
      <w:r w:rsidRPr="00FE3667">
        <w:rPr>
          <w:rFonts w:ascii="Times New Roman" w:hAnsi="Times New Roman" w:cs="Times New Roman"/>
          <w:sz w:val="28"/>
          <w:szCs w:val="28"/>
        </w:rPr>
        <w:t xml:space="preserve">. 55). После открытия музея в мае 1867 года Бертранд получил </w:t>
      </w:r>
      <w:r w:rsidR="00DA2438" w:rsidRPr="00FE3667">
        <w:rPr>
          <w:rFonts w:ascii="Times New Roman" w:hAnsi="Times New Roman" w:cs="Times New Roman"/>
          <w:sz w:val="28"/>
          <w:szCs w:val="28"/>
        </w:rPr>
        <w:t>должность его хранителя</w:t>
      </w:r>
      <w:r w:rsidR="00DA2438" w:rsidRPr="00FE3667">
        <w:rPr>
          <w:rStyle w:val="a5"/>
          <w:rFonts w:ascii="Times New Roman" w:hAnsi="Times New Roman" w:cs="Times New Roman"/>
          <w:sz w:val="28"/>
          <w:szCs w:val="28"/>
        </w:rPr>
        <w:footnoteReference w:id="138"/>
      </w:r>
      <w:r w:rsidRPr="00FE3667">
        <w:rPr>
          <w:rFonts w:ascii="Times New Roman" w:hAnsi="Times New Roman" w:cs="Times New Roman"/>
          <w:sz w:val="28"/>
          <w:szCs w:val="28"/>
        </w:rPr>
        <w:t>, на которой он оставался до самой своей смерти в 1902 году. Именно под его началом с 1886 года в музее начал работать Саломон Рейнах.</w:t>
      </w:r>
    </w:p>
    <w:p w14:paraId="1D1F57DA" w14:textId="698F8ECB"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Надо отметить, что Рейнах критиковал книгу Бертранда «Религия галлов», на которую ссылается Добиаш-Рождественская. Он пишет, что Бертранд предлагал ему написать книгу в соавторстве, но он был вынужден отказаться, так как понимал ее предмет отлично</w:t>
      </w:r>
      <w:r w:rsidR="00DA2438" w:rsidRPr="00FE3667">
        <w:rPr>
          <w:rFonts w:ascii="Times New Roman" w:hAnsi="Times New Roman" w:cs="Times New Roman"/>
          <w:sz w:val="28"/>
          <w:szCs w:val="28"/>
        </w:rPr>
        <w:t xml:space="preserve"> от Бертранда</w:t>
      </w:r>
      <w:r w:rsidR="00DA2438" w:rsidRPr="00FE3667">
        <w:rPr>
          <w:rStyle w:val="a5"/>
          <w:rFonts w:ascii="Times New Roman" w:hAnsi="Times New Roman" w:cs="Times New Roman"/>
          <w:sz w:val="28"/>
          <w:szCs w:val="28"/>
        </w:rPr>
        <w:footnoteReference w:id="139"/>
      </w:r>
      <w:r w:rsidRPr="00FE3667">
        <w:rPr>
          <w:rFonts w:ascii="Times New Roman" w:hAnsi="Times New Roman" w:cs="Times New Roman"/>
          <w:sz w:val="28"/>
          <w:szCs w:val="28"/>
        </w:rPr>
        <w:t xml:space="preserve">. По его мнению, «Религия галлов» страдает недостатком, характерным и для других работ Бертранда, - недостаток книжной информации и несколько поспешная </w:t>
      </w:r>
      <w:r w:rsidR="00DA2438" w:rsidRPr="00FE3667">
        <w:rPr>
          <w:rFonts w:ascii="Times New Roman" w:hAnsi="Times New Roman" w:cs="Times New Roman"/>
          <w:sz w:val="28"/>
          <w:szCs w:val="28"/>
        </w:rPr>
        <w:t>редакция текста</w:t>
      </w:r>
      <w:r w:rsidR="00DA2438" w:rsidRPr="00FE3667">
        <w:rPr>
          <w:rStyle w:val="a5"/>
          <w:rFonts w:ascii="Times New Roman" w:hAnsi="Times New Roman" w:cs="Times New Roman"/>
          <w:sz w:val="28"/>
          <w:szCs w:val="28"/>
        </w:rPr>
        <w:footnoteReference w:id="140"/>
      </w:r>
      <w:r w:rsidRPr="00FE3667">
        <w:rPr>
          <w:rFonts w:ascii="Times New Roman" w:hAnsi="Times New Roman" w:cs="Times New Roman"/>
          <w:sz w:val="28"/>
          <w:szCs w:val="28"/>
        </w:rPr>
        <w:t>. Вместе с тем, Рейнах отмечает, что эта книга – «оригинальная, живая работа, труд долгих размышлений», который ока</w:t>
      </w:r>
      <w:r w:rsidR="00DA2438" w:rsidRPr="00FE3667">
        <w:rPr>
          <w:rFonts w:ascii="Times New Roman" w:hAnsi="Times New Roman" w:cs="Times New Roman"/>
          <w:sz w:val="28"/>
          <w:szCs w:val="28"/>
        </w:rPr>
        <w:t>зался «большим успехом»</w:t>
      </w:r>
      <w:r w:rsidR="00DA2438" w:rsidRPr="00FE3667">
        <w:rPr>
          <w:rStyle w:val="a5"/>
          <w:rFonts w:ascii="Times New Roman" w:hAnsi="Times New Roman" w:cs="Times New Roman"/>
          <w:sz w:val="28"/>
          <w:szCs w:val="28"/>
        </w:rPr>
        <w:footnoteReference w:id="141"/>
      </w:r>
      <w:r w:rsidRPr="00FE3667">
        <w:rPr>
          <w:rFonts w:ascii="Times New Roman" w:hAnsi="Times New Roman" w:cs="Times New Roman"/>
          <w:sz w:val="28"/>
          <w:szCs w:val="28"/>
        </w:rPr>
        <w:t>. Рейнах не очень положительно воспринял подход Бертранда к феномену друидов. Он</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писал</w:t>
      </w:r>
      <w:r w:rsidRPr="00FE3667">
        <w:rPr>
          <w:rFonts w:ascii="Times New Roman" w:hAnsi="Times New Roman" w:cs="Times New Roman"/>
          <w:sz w:val="28"/>
          <w:szCs w:val="28"/>
          <w:lang w:val="en-US"/>
        </w:rPr>
        <w:t xml:space="preserve">: «Bertrand, qui venait de lire avec </w:t>
      </w:r>
      <w:r w:rsidRPr="00FE3667">
        <w:rPr>
          <w:rFonts w:ascii="Times New Roman" w:hAnsi="Times New Roman" w:cs="Times New Roman"/>
          <w:sz w:val="28"/>
          <w:szCs w:val="28"/>
          <w:lang w:val="en-US"/>
        </w:rPr>
        <w:lastRenderedPageBreak/>
        <w:t>passion le voyage du P. Huc en Tartarie, avait cru trouver, dans les lamaseries du Thibet, l’explication, par analogie, des instituts druidiques. Il y a matiere a des rapprochements interessants, pourvu qu’on s’abstieune de conclure a une influence» («</w:t>
      </w:r>
      <w:r w:rsidRPr="00FE3667">
        <w:rPr>
          <w:rFonts w:ascii="Times New Roman" w:hAnsi="Times New Roman" w:cs="Times New Roman"/>
          <w:sz w:val="28"/>
          <w:szCs w:val="28"/>
        </w:rPr>
        <w:t>Бертранд</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который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страстью</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прочитал</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путешествии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отца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Хюк</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Тартарию</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полагал</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найти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монастырях</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Тибета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объяснение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аналогии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институтов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друидизма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 xml:space="preserve">Здесь есть основания для любопытных приближений, но </w:t>
      </w:r>
      <w:r w:rsidR="00452852" w:rsidRPr="00FE3667">
        <w:rPr>
          <w:rFonts w:ascii="Times New Roman" w:hAnsi="Times New Roman" w:cs="Times New Roman"/>
          <w:sz w:val="28"/>
          <w:szCs w:val="28"/>
        </w:rPr>
        <w:t>при условии, что</w:t>
      </w:r>
      <w:r w:rsidRPr="00FE3667">
        <w:rPr>
          <w:rFonts w:ascii="Times New Roman" w:hAnsi="Times New Roman" w:cs="Times New Roman"/>
          <w:sz w:val="28"/>
          <w:szCs w:val="28"/>
        </w:rPr>
        <w:t xml:space="preserve"> мы откажемся от мысли о на</w:t>
      </w:r>
      <w:r w:rsidR="00DA2438" w:rsidRPr="00FE3667">
        <w:rPr>
          <w:rFonts w:ascii="Times New Roman" w:hAnsi="Times New Roman" w:cs="Times New Roman"/>
          <w:sz w:val="28"/>
          <w:szCs w:val="28"/>
        </w:rPr>
        <w:t>личии некоего влияния»)</w:t>
      </w:r>
      <w:r w:rsidR="00DA2438" w:rsidRPr="00FE3667">
        <w:rPr>
          <w:rStyle w:val="a5"/>
          <w:rFonts w:ascii="Times New Roman" w:hAnsi="Times New Roman" w:cs="Times New Roman"/>
          <w:sz w:val="28"/>
          <w:szCs w:val="28"/>
        </w:rPr>
        <w:footnoteReference w:id="142"/>
      </w:r>
      <w:r w:rsidRPr="00FE3667">
        <w:rPr>
          <w:rFonts w:ascii="Times New Roman" w:hAnsi="Times New Roman" w:cs="Times New Roman"/>
          <w:sz w:val="28"/>
          <w:szCs w:val="28"/>
        </w:rPr>
        <w:t>. Мы вынуждены согласиться с критикой Рейнаха: такой взгляд на феномен друидизма не отличается научностью, и попытки найти нечто большее, чем поверхностная схожесть этих двух институтов (друидизма и ламаизма), обречены на провал.</w:t>
      </w:r>
    </w:p>
    <w:p w14:paraId="567A1219" w14:textId="6AD6D8FE"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Перейдем к фигуре Камиля Жюлиана. Жюлиан – историк, посвятивший свою работу в первую очередь французской истории</w:t>
      </w:r>
      <w:r w:rsidR="00DA2438" w:rsidRPr="00FE3667">
        <w:rPr>
          <w:rStyle w:val="a5"/>
          <w:rFonts w:ascii="Times New Roman" w:hAnsi="Times New Roman" w:cs="Times New Roman"/>
          <w:sz w:val="28"/>
          <w:szCs w:val="28"/>
        </w:rPr>
        <w:footnoteReference w:id="143"/>
      </w:r>
      <w:r w:rsidRPr="00FE3667">
        <w:rPr>
          <w:rFonts w:ascii="Times New Roman" w:hAnsi="Times New Roman" w:cs="Times New Roman"/>
          <w:sz w:val="28"/>
          <w:szCs w:val="28"/>
        </w:rPr>
        <w:t>. Он получил образование в Высшей нормальной школе, после чего продолжил его во французской археологической школе в Риме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francaise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archeologie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Rome</w:t>
      </w:r>
      <w:r w:rsidRPr="00FE3667">
        <w:rPr>
          <w:rFonts w:ascii="Times New Roman" w:hAnsi="Times New Roman" w:cs="Times New Roman"/>
          <w:sz w:val="28"/>
          <w:szCs w:val="28"/>
        </w:rPr>
        <w:t>). В Берлине он посещал занятия Моммзена (</w:t>
      </w:r>
      <w:r w:rsidRPr="00FE3667">
        <w:rPr>
          <w:rFonts w:ascii="Times New Roman" w:hAnsi="Times New Roman" w:cs="Times New Roman"/>
          <w:sz w:val="28"/>
          <w:szCs w:val="28"/>
          <w:lang w:val="en-US"/>
        </w:rPr>
        <w:t>Theodor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Mommsen</w:t>
      </w:r>
      <w:r w:rsidR="00454D10" w:rsidRPr="00FE3667">
        <w:rPr>
          <w:rFonts w:ascii="Times New Roman" w:hAnsi="Times New Roman" w:cs="Times New Roman"/>
          <w:sz w:val="28"/>
          <w:szCs w:val="28"/>
        </w:rPr>
        <w:t>, 1817-1903)</w:t>
      </w:r>
      <w:r w:rsidR="00454D10" w:rsidRPr="00FE3667">
        <w:rPr>
          <w:rStyle w:val="a5"/>
          <w:rFonts w:ascii="Times New Roman" w:hAnsi="Times New Roman" w:cs="Times New Roman"/>
          <w:sz w:val="28"/>
          <w:szCs w:val="28"/>
        </w:rPr>
        <w:footnoteReference w:id="144"/>
      </w:r>
      <w:r w:rsidRPr="00FE3667">
        <w:rPr>
          <w:rFonts w:ascii="Times New Roman" w:hAnsi="Times New Roman" w:cs="Times New Roman"/>
          <w:sz w:val="28"/>
          <w:szCs w:val="28"/>
        </w:rPr>
        <w:t>. Моммзен – выдающийся немецкий историк, специализировавшийся на истории Древнего Рима, чья работа “Римская история” (“</w:t>
      </w:r>
      <w:r w:rsidRPr="00FE3667">
        <w:rPr>
          <w:rFonts w:ascii="Times New Roman" w:eastAsia="Times New Roman" w:hAnsi="Times New Roman" w:cs="Times New Roman"/>
          <w:sz w:val="28"/>
          <w:szCs w:val="28"/>
          <w:shd w:val="clear" w:color="auto" w:fill="FFFFFF"/>
          <w:lang w:eastAsia="ru-RU"/>
        </w:rPr>
        <w:t>Römische Geschichte</w:t>
      </w:r>
      <w:r w:rsidRPr="00FE3667">
        <w:rPr>
          <w:rFonts w:ascii="Times New Roman" w:hAnsi="Times New Roman" w:cs="Times New Roman"/>
          <w:sz w:val="28"/>
          <w:szCs w:val="28"/>
        </w:rPr>
        <w:t>”) получила Нобелевскую премию в 1902 году. Жюлиан называл Лависса, Дежардэна, Буассье, и, в особенности, Фюстеля де Куланжа в числе историков, оказавших на него огромн</w:t>
      </w:r>
      <w:r w:rsidR="00454D10" w:rsidRPr="00FE3667">
        <w:rPr>
          <w:rFonts w:ascii="Times New Roman" w:hAnsi="Times New Roman" w:cs="Times New Roman"/>
          <w:sz w:val="28"/>
          <w:szCs w:val="28"/>
        </w:rPr>
        <w:t>ое влияние</w:t>
      </w:r>
      <w:r w:rsidR="00454D10" w:rsidRPr="00FE3667">
        <w:rPr>
          <w:rStyle w:val="a5"/>
          <w:rFonts w:ascii="Times New Roman" w:hAnsi="Times New Roman" w:cs="Times New Roman"/>
          <w:sz w:val="28"/>
          <w:szCs w:val="28"/>
        </w:rPr>
        <w:footnoteReference w:id="145"/>
      </w:r>
      <w:r w:rsidRPr="00FE3667">
        <w:rPr>
          <w:rFonts w:ascii="Times New Roman" w:hAnsi="Times New Roman" w:cs="Times New Roman"/>
          <w:sz w:val="28"/>
          <w:szCs w:val="28"/>
        </w:rPr>
        <w:t>. Уже в возрасте 25 лет он стал преподавать в университете Бордо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universite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Bordeaux</w:t>
      </w:r>
      <w:r w:rsidRPr="00FE3667">
        <w:rPr>
          <w:rFonts w:ascii="Times New Roman" w:hAnsi="Times New Roman" w:cs="Times New Roman"/>
          <w:sz w:val="28"/>
          <w:szCs w:val="28"/>
        </w:rPr>
        <w:t>)</w:t>
      </w:r>
      <w:r w:rsidR="00454D10" w:rsidRPr="00FE3667">
        <w:rPr>
          <w:rStyle w:val="a5"/>
          <w:rFonts w:ascii="Times New Roman" w:hAnsi="Times New Roman" w:cs="Times New Roman"/>
          <w:sz w:val="28"/>
          <w:szCs w:val="28"/>
        </w:rPr>
        <w:footnoteReference w:id="146"/>
      </w:r>
      <w:r w:rsidRPr="00FE3667">
        <w:rPr>
          <w:rFonts w:ascii="Times New Roman" w:hAnsi="Times New Roman" w:cs="Times New Roman"/>
          <w:sz w:val="28"/>
          <w:szCs w:val="28"/>
        </w:rPr>
        <w:t xml:space="preserve">. Помимо древней истории, истории античных Греции и Рима, Жюлиан читал курсы и по сравнительно новому направлению – региональной истории. Именно этому предмету были посвящены его первые крупные работы: «Римские </w:t>
      </w:r>
      <w:r w:rsidRPr="00FE3667">
        <w:rPr>
          <w:rFonts w:ascii="Times New Roman" w:hAnsi="Times New Roman" w:cs="Times New Roman"/>
          <w:sz w:val="28"/>
          <w:szCs w:val="28"/>
        </w:rPr>
        <w:lastRenderedPageBreak/>
        <w:t>надписи в Бордо» («</w:t>
      </w:r>
      <w:r w:rsidRPr="00FE3667">
        <w:rPr>
          <w:rFonts w:ascii="Times New Roman" w:hAnsi="Times New Roman" w:cs="Times New Roman"/>
          <w:sz w:val="28"/>
          <w:szCs w:val="28"/>
          <w:lang w:val="en-US"/>
        </w:rPr>
        <w:t>Inscriptions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romaines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Bordeaux</w:t>
      </w:r>
      <w:r w:rsidRPr="00FE3667">
        <w:rPr>
          <w:rFonts w:ascii="Times New Roman" w:hAnsi="Times New Roman" w:cs="Times New Roman"/>
          <w:sz w:val="28"/>
          <w:szCs w:val="28"/>
        </w:rPr>
        <w:t>», 1887-1890), «История Бордо от его происхождения до 1895 года»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Bordeaux</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depuis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origines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jusqu</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1895», 1895). Жюлиан выступил в роли оформителя и редактора «Истории политических институтов древней Франции»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institutions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politiques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ancienne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00454D10" w:rsidRPr="00FE3667">
        <w:rPr>
          <w:rFonts w:ascii="Times New Roman" w:hAnsi="Times New Roman" w:cs="Times New Roman"/>
          <w:sz w:val="28"/>
          <w:szCs w:val="28"/>
        </w:rPr>
        <w:t>»)</w:t>
      </w:r>
      <w:r w:rsidR="00454D10" w:rsidRPr="00FE3667">
        <w:rPr>
          <w:rStyle w:val="a5"/>
          <w:rFonts w:ascii="Times New Roman" w:hAnsi="Times New Roman" w:cs="Times New Roman"/>
          <w:sz w:val="28"/>
          <w:szCs w:val="28"/>
        </w:rPr>
        <w:footnoteReference w:id="147"/>
      </w:r>
      <w:r w:rsidRPr="00FE3667">
        <w:rPr>
          <w:rFonts w:ascii="Times New Roman" w:hAnsi="Times New Roman" w:cs="Times New Roman"/>
          <w:sz w:val="28"/>
          <w:szCs w:val="28"/>
        </w:rPr>
        <w:t>. После 1900 года Жюлиан начинает активно зан</w:t>
      </w:r>
      <w:r w:rsidR="00454D10" w:rsidRPr="00FE3667">
        <w:rPr>
          <w:rFonts w:ascii="Times New Roman" w:hAnsi="Times New Roman" w:cs="Times New Roman"/>
          <w:sz w:val="28"/>
          <w:szCs w:val="28"/>
        </w:rPr>
        <w:t>иматься историей Галлии</w:t>
      </w:r>
      <w:r w:rsidR="00454D10" w:rsidRPr="00FE3667">
        <w:rPr>
          <w:rStyle w:val="a5"/>
          <w:rFonts w:ascii="Times New Roman" w:hAnsi="Times New Roman" w:cs="Times New Roman"/>
          <w:sz w:val="28"/>
          <w:szCs w:val="28"/>
        </w:rPr>
        <w:footnoteReference w:id="148"/>
      </w:r>
      <w:r w:rsidRPr="00FE3667">
        <w:rPr>
          <w:rFonts w:ascii="Times New Roman" w:hAnsi="Times New Roman" w:cs="Times New Roman"/>
          <w:sz w:val="28"/>
          <w:szCs w:val="28"/>
        </w:rPr>
        <w:t>. Этот интерес Жюлиана к Галлии находился в одном русле с поисками национальной самоидентификации французов, среди которых были популярны реваншистские настроения после поражения во Франко-Прусской войне. За вышедшим в 1901 году “Верцингеториксом” (“</w:t>
      </w:r>
      <w:r w:rsidRPr="00FE3667">
        <w:rPr>
          <w:rFonts w:ascii="Times New Roman" w:hAnsi="Times New Roman" w:cs="Times New Roman"/>
          <w:sz w:val="28"/>
          <w:szCs w:val="28"/>
          <w:lang w:val="en-US"/>
        </w:rPr>
        <w:t>V</w:t>
      </w:r>
      <w:r w:rsidR="00454D10" w:rsidRPr="00FE3667">
        <w:rPr>
          <w:rFonts w:ascii="Times New Roman" w:hAnsi="Times New Roman" w:cs="Times New Roman"/>
          <w:sz w:val="28"/>
          <w:szCs w:val="28"/>
          <w:lang w:val="en-US"/>
        </w:rPr>
        <w:t>e</w:t>
      </w:r>
      <w:r w:rsidRPr="00FE3667">
        <w:rPr>
          <w:rFonts w:ascii="Times New Roman" w:hAnsi="Times New Roman" w:cs="Times New Roman"/>
          <w:sz w:val="28"/>
          <w:szCs w:val="28"/>
          <w:lang w:val="en-US"/>
        </w:rPr>
        <w:t>rcingetorix</w:t>
      </w:r>
      <w:r w:rsidRPr="00FE3667">
        <w:rPr>
          <w:rFonts w:ascii="Times New Roman" w:hAnsi="Times New Roman" w:cs="Times New Roman"/>
          <w:sz w:val="28"/>
          <w:szCs w:val="28"/>
        </w:rPr>
        <w:t>”), последовала «История Галлии»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Gaule</w:t>
      </w:r>
      <w:r w:rsidRPr="00FE3667">
        <w:rPr>
          <w:rFonts w:ascii="Times New Roman" w:hAnsi="Times New Roman" w:cs="Times New Roman"/>
          <w:sz w:val="28"/>
          <w:szCs w:val="28"/>
        </w:rPr>
        <w:t>»), продолжившая тему национального единства. В 1905 году в Коллеж де Франс была создана кафедра Истории национальных древностей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antiquites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nationales</w:t>
      </w:r>
      <w:r w:rsidRPr="00FE3667">
        <w:rPr>
          <w:rFonts w:ascii="Times New Roman" w:hAnsi="Times New Roman" w:cs="Times New Roman"/>
          <w:sz w:val="28"/>
          <w:szCs w:val="28"/>
        </w:rPr>
        <w:t>), первое официальное учреждение во Франции, за</w:t>
      </w:r>
      <w:r w:rsidR="00454D10" w:rsidRPr="00FE3667">
        <w:rPr>
          <w:rFonts w:ascii="Times New Roman" w:hAnsi="Times New Roman" w:cs="Times New Roman"/>
          <w:sz w:val="28"/>
          <w:szCs w:val="28"/>
        </w:rPr>
        <w:t>нимавшееся данной темой</w:t>
      </w:r>
      <w:r w:rsidR="00454D10" w:rsidRPr="00FE3667">
        <w:rPr>
          <w:rStyle w:val="a5"/>
          <w:rFonts w:ascii="Times New Roman" w:hAnsi="Times New Roman" w:cs="Times New Roman"/>
          <w:sz w:val="28"/>
          <w:szCs w:val="28"/>
        </w:rPr>
        <w:footnoteReference w:id="149"/>
      </w:r>
      <w:r w:rsidRPr="00FE3667">
        <w:rPr>
          <w:rFonts w:ascii="Times New Roman" w:hAnsi="Times New Roman" w:cs="Times New Roman"/>
          <w:sz w:val="28"/>
          <w:szCs w:val="28"/>
        </w:rPr>
        <w:t>.</w:t>
      </w:r>
    </w:p>
    <w:p w14:paraId="241522FF" w14:textId="3F1238C0"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В своих работах Жюлиан руководствовался золотым правилом Фюстеля де Куланжа – не утверждать ничего, кроме того, что</w:t>
      </w:r>
      <w:r w:rsidR="00454D10" w:rsidRPr="00FE3667">
        <w:rPr>
          <w:rFonts w:ascii="Times New Roman" w:hAnsi="Times New Roman" w:cs="Times New Roman"/>
          <w:sz w:val="28"/>
          <w:szCs w:val="28"/>
        </w:rPr>
        <w:t xml:space="preserve"> подтверждается текстом</w:t>
      </w:r>
      <w:r w:rsidR="00454D10" w:rsidRPr="00FE3667">
        <w:rPr>
          <w:rStyle w:val="a5"/>
          <w:rFonts w:ascii="Times New Roman" w:hAnsi="Times New Roman" w:cs="Times New Roman"/>
          <w:sz w:val="28"/>
          <w:szCs w:val="28"/>
        </w:rPr>
        <w:footnoteReference w:id="150"/>
      </w:r>
      <w:r w:rsidRPr="00FE3667">
        <w:rPr>
          <w:rFonts w:ascii="Times New Roman" w:hAnsi="Times New Roman" w:cs="Times New Roman"/>
          <w:sz w:val="28"/>
          <w:szCs w:val="28"/>
        </w:rPr>
        <w:t>. От историков, бравшихся за изучение истории Галлии до него, Жюлиана отличало преж</w:t>
      </w:r>
      <w:r w:rsidR="00454D10" w:rsidRPr="00FE3667">
        <w:rPr>
          <w:rFonts w:ascii="Times New Roman" w:hAnsi="Times New Roman" w:cs="Times New Roman"/>
          <w:sz w:val="28"/>
          <w:szCs w:val="28"/>
        </w:rPr>
        <w:t>де всего знание текстов</w:t>
      </w:r>
      <w:r w:rsidR="00454D10" w:rsidRPr="00FE3667">
        <w:rPr>
          <w:rStyle w:val="a5"/>
          <w:rFonts w:ascii="Times New Roman" w:hAnsi="Times New Roman" w:cs="Times New Roman"/>
          <w:sz w:val="28"/>
          <w:szCs w:val="28"/>
        </w:rPr>
        <w:footnoteReference w:id="151"/>
      </w:r>
      <w:r w:rsidRPr="00FE3667">
        <w:rPr>
          <w:rFonts w:ascii="Times New Roman" w:hAnsi="Times New Roman" w:cs="Times New Roman"/>
          <w:sz w:val="28"/>
          <w:szCs w:val="28"/>
        </w:rPr>
        <w:t xml:space="preserve">. «История Галлии» Жюлиана </w:t>
      </w:r>
      <w:r w:rsidR="00452852"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тотальная история одного конкретного региона. Эту работу можно воспринимать как часть целого ряда выдающихся сочинений французских историков второй половины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таких как «История происхождения христианства»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origines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christianisme</w:t>
      </w:r>
      <w:r w:rsidR="00454D10" w:rsidRPr="00FE3667">
        <w:rPr>
          <w:rFonts w:ascii="Times New Roman" w:hAnsi="Times New Roman" w:cs="Times New Roman"/>
          <w:sz w:val="28"/>
          <w:szCs w:val="28"/>
        </w:rPr>
        <w:t>»</w:t>
      </w:r>
      <w:r w:rsidRPr="00FE3667">
        <w:rPr>
          <w:rFonts w:ascii="Times New Roman" w:hAnsi="Times New Roman" w:cs="Times New Roman"/>
          <w:sz w:val="28"/>
          <w:szCs w:val="28"/>
        </w:rPr>
        <w:t xml:space="preserve"> (1863-1885)) и “История израильского народа”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peuple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Isra</w:t>
      </w:r>
      <w:r w:rsidRPr="00FE3667">
        <w:rPr>
          <w:rFonts w:ascii="Times New Roman" w:hAnsi="Times New Roman" w:cs="Times New Roman"/>
          <w:sz w:val="28"/>
          <w:szCs w:val="28"/>
        </w:rPr>
        <w:t>ë</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 (1887-1891)) Эрнеста Ренана (</w:t>
      </w:r>
      <w:r w:rsidRPr="00FE3667">
        <w:rPr>
          <w:rFonts w:ascii="Times New Roman" w:hAnsi="Times New Roman" w:cs="Times New Roman"/>
          <w:sz w:val="28"/>
          <w:szCs w:val="28"/>
          <w:lang w:val="en-US"/>
        </w:rPr>
        <w:t>Ernest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Renan</w:t>
      </w:r>
      <w:r w:rsidRPr="00FE3667">
        <w:rPr>
          <w:rFonts w:ascii="Times New Roman" w:hAnsi="Times New Roman" w:cs="Times New Roman"/>
          <w:sz w:val="28"/>
          <w:szCs w:val="28"/>
        </w:rPr>
        <w:t>, 1823-1892), “Политические институты древней Франции” (“</w:t>
      </w:r>
      <w:r w:rsidRPr="00FE3667">
        <w:rPr>
          <w:rFonts w:ascii="Times New Roman" w:hAnsi="Times New Roman" w:cs="Times New Roman"/>
          <w:sz w:val="28"/>
          <w:szCs w:val="28"/>
          <w:lang w:val="en-US"/>
        </w:rPr>
        <w:t>Institutions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politiques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ancienne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Pr="00FE3667">
        <w:rPr>
          <w:rFonts w:ascii="Times New Roman" w:hAnsi="Times New Roman" w:cs="Times New Roman"/>
          <w:sz w:val="28"/>
          <w:szCs w:val="28"/>
        </w:rPr>
        <w:t xml:space="preserve">” (1875-1889)) Фюстеля де Куланжа, “Древняя история </w:t>
      </w:r>
      <w:r w:rsidRPr="00FE3667">
        <w:rPr>
          <w:rFonts w:ascii="Times New Roman" w:hAnsi="Times New Roman" w:cs="Times New Roman"/>
          <w:sz w:val="28"/>
          <w:szCs w:val="28"/>
        </w:rPr>
        <w:lastRenderedPageBreak/>
        <w:t>народов Востока” (“</w:t>
      </w:r>
      <w:r w:rsidRPr="00FE3667">
        <w:rPr>
          <w:rFonts w:ascii="Times New Roman" w:hAnsi="Times New Roman" w:cs="Times New Roman"/>
          <w:sz w:val="28"/>
          <w:szCs w:val="28"/>
          <w:lang w:val="en-US"/>
        </w:rPr>
        <w:t>Histoire</w:t>
      </w:r>
      <w:r w:rsidR="00D51E4E"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ancien</w:t>
      </w:r>
      <w:r w:rsidR="00D51E4E" w:rsidRPr="00FE3667">
        <w:rPr>
          <w:rFonts w:ascii="Times New Roman" w:hAnsi="Times New Roman" w:cs="Times New Roman"/>
          <w:sz w:val="28"/>
          <w:szCs w:val="28"/>
          <w:lang w:val="en-US"/>
        </w:rPr>
        <w:t>n</w:t>
      </w:r>
      <w:r w:rsidRPr="00FE3667">
        <w:rPr>
          <w:rFonts w:ascii="Times New Roman" w:hAnsi="Times New Roman" w:cs="Times New Roman"/>
          <w:sz w:val="28"/>
          <w:szCs w:val="28"/>
          <w:lang w:val="en-US"/>
        </w:rPr>
        <w: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peuples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Orient</w:t>
      </w:r>
      <w:r w:rsidRPr="00FE3667">
        <w:rPr>
          <w:rFonts w:ascii="Times New Roman" w:hAnsi="Times New Roman" w:cs="Times New Roman"/>
          <w:sz w:val="28"/>
          <w:szCs w:val="28"/>
        </w:rPr>
        <w:t>” (1894-1896)) Гастона Масперо (</w:t>
      </w:r>
      <w:r w:rsidRPr="00FE3667">
        <w:rPr>
          <w:rFonts w:ascii="Times New Roman" w:hAnsi="Times New Roman" w:cs="Times New Roman"/>
          <w:sz w:val="28"/>
          <w:szCs w:val="28"/>
          <w:lang w:val="en-US"/>
        </w:rPr>
        <w:t>Gaston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Masp</w:t>
      </w:r>
      <w:r w:rsidRPr="00FE3667">
        <w:rPr>
          <w:rFonts w:ascii="Times New Roman" w:hAnsi="Times New Roman" w:cs="Times New Roman"/>
          <w:sz w:val="28"/>
          <w:szCs w:val="28"/>
        </w:rPr>
        <w:t>é</w:t>
      </w:r>
      <w:r w:rsidRPr="00FE3667">
        <w:rPr>
          <w:rFonts w:ascii="Times New Roman" w:hAnsi="Times New Roman" w:cs="Times New Roman"/>
          <w:sz w:val="28"/>
          <w:szCs w:val="28"/>
          <w:lang w:val="en-US"/>
        </w:rPr>
        <w:t>ro</w:t>
      </w:r>
      <w:r w:rsidRPr="00FE3667">
        <w:rPr>
          <w:rFonts w:ascii="Times New Roman" w:hAnsi="Times New Roman" w:cs="Times New Roman"/>
          <w:sz w:val="28"/>
          <w:szCs w:val="28"/>
        </w:rPr>
        <w:t>, 1846-1916), “История Лагидов”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Lagides</w:t>
      </w:r>
      <w:r w:rsidRPr="00FE3667">
        <w:rPr>
          <w:rFonts w:ascii="Times New Roman" w:hAnsi="Times New Roman" w:cs="Times New Roman"/>
          <w:sz w:val="28"/>
          <w:szCs w:val="28"/>
        </w:rPr>
        <w:t>” (1904)) и “История Селевкидов”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w:t>
      </w:r>
      <w:r w:rsidRPr="00FE3667">
        <w:rPr>
          <w:rFonts w:ascii="Times New Roman" w:hAnsi="Times New Roman" w:cs="Times New Roman"/>
          <w:sz w:val="28"/>
          <w:szCs w:val="28"/>
        </w:rPr>
        <w:t>é</w:t>
      </w:r>
      <w:r w:rsidRPr="00FE3667">
        <w:rPr>
          <w:rFonts w:ascii="Times New Roman" w:hAnsi="Times New Roman" w:cs="Times New Roman"/>
          <w:sz w:val="28"/>
          <w:szCs w:val="28"/>
          <w:lang w:val="en-US"/>
        </w:rPr>
        <w:t>leucides</w:t>
      </w:r>
      <w:r w:rsidRPr="00FE3667">
        <w:rPr>
          <w:rFonts w:ascii="Times New Roman" w:hAnsi="Times New Roman" w:cs="Times New Roman"/>
          <w:sz w:val="28"/>
          <w:szCs w:val="28"/>
        </w:rPr>
        <w:t>” (1913)) Огюста Буше-Леклерка (</w:t>
      </w:r>
      <w:r w:rsidRPr="00FE3667">
        <w:rPr>
          <w:rFonts w:ascii="Times New Roman" w:hAnsi="Times New Roman" w:cs="Times New Roman"/>
          <w:sz w:val="28"/>
          <w:szCs w:val="28"/>
          <w:lang w:val="en-US"/>
        </w:rPr>
        <w:t>Auguste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Bouch</w:t>
      </w:r>
      <w:r w:rsidRPr="00FE3667">
        <w:rPr>
          <w:rFonts w:ascii="Times New Roman" w:hAnsi="Times New Roman" w:cs="Times New Roman"/>
          <w:sz w:val="28"/>
          <w:szCs w:val="28"/>
        </w:rPr>
        <w:t>é-</w:t>
      </w:r>
      <w:r w:rsidRPr="00FE3667">
        <w:rPr>
          <w:rFonts w:ascii="Times New Roman" w:hAnsi="Times New Roman" w:cs="Times New Roman"/>
          <w:sz w:val="28"/>
          <w:szCs w:val="28"/>
          <w:lang w:val="en-US"/>
        </w:rPr>
        <w:t>Leclercq</w:t>
      </w:r>
      <w:r w:rsidRPr="00FE3667">
        <w:rPr>
          <w:rFonts w:ascii="Times New Roman" w:hAnsi="Times New Roman" w:cs="Times New Roman"/>
          <w:sz w:val="28"/>
          <w:szCs w:val="28"/>
        </w:rPr>
        <w:t>. 1842-1923).</w:t>
      </w:r>
    </w:p>
    <w:p w14:paraId="59EC6947" w14:textId="1830BF0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Второй том «Истории Галлии», рассматривающий период независимости данного региона, посвящен Д’Арбуа де Жюбэнвилю «в знак благодарности и дружбы»</w:t>
      </w:r>
      <w:r w:rsidR="00454D10" w:rsidRPr="00FE3667">
        <w:rPr>
          <w:rStyle w:val="a5"/>
          <w:rFonts w:ascii="Times New Roman" w:hAnsi="Times New Roman" w:cs="Times New Roman"/>
          <w:sz w:val="28"/>
          <w:szCs w:val="28"/>
        </w:rPr>
        <w:footnoteReference w:id="152"/>
      </w:r>
      <w:r w:rsidRPr="00FE3667">
        <w:rPr>
          <w:rFonts w:ascii="Times New Roman" w:hAnsi="Times New Roman" w:cs="Times New Roman"/>
          <w:sz w:val="28"/>
          <w:szCs w:val="28"/>
        </w:rPr>
        <w:t>. Именно он нас интересует, так на него ссылается Добиаш-Рождественская. При чтении этого сочинения мы не можем не обратить внимания на огромное количество сносок, которые встречаются практически на каждой странице. Жюлиан ссылается как на источники (прежде всего, тексты греческих и римских авторов), так и на исследования (в основном, сочинения его английских и французских современников). Как раз те доводы относительно Тевтата (</w:t>
      </w:r>
      <w:r w:rsidRPr="00FE3667">
        <w:rPr>
          <w:rFonts w:ascii="Times New Roman" w:hAnsi="Times New Roman" w:cs="Times New Roman"/>
          <w:sz w:val="28"/>
          <w:szCs w:val="28"/>
          <w:lang w:val="en-US"/>
        </w:rPr>
        <w:t>Teutates</w:t>
      </w:r>
      <w:r w:rsidRPr="00FE3667">
        <w:rPr>
          <w:rFonts w:ascii="Times New Roman" w:hAnsi="Times New Roman" w:cs="Times New Roman"/>
          <w:sz w:val="28"/>
          <w:szCs w:val="28"/>
        </w:rPr>
        <w:t xml:space="preserve">), которые Добиаш-Рождественская находит неубедительными, он излагает в сноске. Первым его аргументом в пользу того, что Тевтат – общекельтское божество, стала этимология данного слова. </w:t>
      </w:r>
      <w:r w:rsidRPr="00FE3667">
        <w:rPr>
          <w:rFonts w:ascii="Times New Roman" w:hAnsi="Times New Roman" w:cs="Times New Roman"/>
          <w:sz w:val="28"/>
          <w:szCs w:val="28"/>
          <w:lang w:val="en-US"/>
        </w:rPr>
        <w:t>Teutates</w:t>
      </w:r>
      <w:r w:rsidRPr="00FE3667">
        <w:rPr>
          <w:rFonts w:ascii="Times New Roman" w:hAnsi="Times New Roman" w:cs="Times New Roman"/>
          <w:sz w:val="28"/>
          <w:szCs w:val="28"/>
        </w:rPr>
        <w:t xml:space="preserve"> – слово индоевропейского происхождения, слова с таким же корнем встречаются в различных европейских языках (ирландское </w:t>
      </w:r>
      <w:r w:rsidRPr="00FE3667">
        <w:rPr>
          <w:rFonts w:ascii="Times New Roman" w:hAnsi="Times New Roman" w:cs="Times New Roman"/>
          <w:sz w:val="28"/>
          <w:szCs w:val="28"/>
          <w:lang w:val="en-US"/>
        </w:rPr>
        <w:t>tuath</w:t>
      </w:r>
      <w:r w:rsidRPr="00FE3667">
        <w:rPr>
          <w:rFonts w:ascii="Times New Roman" w:hAnsi="Times New Roman" w:cs="Times New Roman"/>
          <w:sz w:val="28"/>
          <w:szCs w:val="28"/>
        </w:rPr>
        <w:t xml:space="preserve">, бретонское </w:t>
      </w:r>
      <w:r w:rsidRPr="00FE3667">
        <w:rPr>
          <w:rFonts w:ascii="Times New Roman" w:hAnsi="Times New Roman" w:cs="Times New Roman"/>
          <w:sz w:val="28"/>
          <w:szCs w:val="28"/>
          <w:lang w:val="en-US"/>
        </w:rPr>
        <w:t>tud</w:t>
      </w:r>
      <w:r w:rsidRPr="00FE3667">
        <w:rPr>
          <w:rFonts w:ascii="Times New Roman" w:hAnsi="Times New Roman" w:cs="Times New Roman"/>
          <w:sz w:val="28"/>
          <w:szCs w:val="28"/>
        </w:rPr>
        <w:t xml:space="preserve">, готское </w:t>
      </w:r>
      <w:r w:rsidRPr="00FE3667">
        <w:rPr>
          <w:rFonts w:ascii="Times New Roman" w:hAnsi="Times New Roman" w:cs="Times New Roman"/>
          <w:sz w:val="28"/>
          <w:szCs w:val="28"/>
          <w:lang w:val="en-US"/>
        </w:rPr>
        <w:t>thiuda</w:t>
      </w:r>
      <w:r w:rsidRPr="00FE3667">
        <w:rPr>
          <w:rFonts w:ascii="Times New Roman" w:hAnsi="Times New Roman" w:cs="Times New Roman"/>
          <w:sz w:val="28"/>
          <w:szCs w:val="28"/>
        </w:rPr>
        <w:t xml:space="preserve">, древневерхненемецкое </w:t>
      </w:r>
      <w:r w:rsidRPr="00FE3667">
        <w:rPr>
          <w:rFonts w:ascii="Times New Roman" w:hAnsi="Times New Roman" w:cs="Times New Roman"/>
          <w:sz w:val="28"/>
          <w:szCs w:val="28"/>
          <w:lang w:val="en-US"/>
        </w:rPr>
        <w:t>diot</w:t>
      </w:r>
      <w:r w:rsidRPr="00FE3667">
        <w:rPr>
          <w:rFonts w:ascii="Times New Roman" w:hAnsi="Times New Roman" w:cs="Times New Roman"/>
          <w:sz w:val="28"/>
          <w:szCs w:val="28"/>
        </w:rPr>
        <w:t xml:space="preserve">, умбрское </w:t>
      </w:r>
      <w:r w:rsidRPr="00FE3667">
        <w:rPr>
          <w:rFonts w:ascii="Times New Roman" w:hAnsi="Times New Roman" w:cs="Times New Roman"/>
          <w:sz w:val="28"/>
          <w:szCs w:val="28"/>
          <w:lang w:val="en-US"/>
        </w:rPr>
        <w:t>tota</w:t>
      </w:r>
      <w:r w:rsidRPr="00FE3667">
        <w:rPr>
          <w:rFonts w:ascii="Times New Roman" w:hAnsi="Times New Roman" w:cs="Times New Roman"/>
          <w:sz w:val="28"/>
          <w:szCs w:val="28"/>
        </w:rPr>
        <w:t>). Эту информацию Жюлиан дает со ссылкой на немецкоязычных исследователей фон Планта (</w:t>
      </w:r>
      <w:r w:rsidRPr="00FE3667">
        <w:rPr>
          <w:rFonts w:ascii="Times New Roman" w:hAnsi="Times New Roman" w:cs="Times New Roman"/>
          <w:sz w:val="28"/>
          <w:szCs w:val="28"/>
          <w:lang w:val="en-US"/>
        </w:rPr>
        <w:t>Robert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von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Planta</w:t>
      </w:r>
      <w:r w:rsidRPr="00FE3667">
        <w:rPr>
          <w:rFonts w:ascii="Times New Roman" w:hAnsi="Times New Roman" w:cs="Times New Roman"/>
          <w:sz w:val="28"/>
          <w:szCs w:val="28"/>
        </w:rPr>
        <w:t>, 1864-1937) и Клюге (</w:t>
      </w:r>
      <w:r w:rsidRPr="00FE3667">
        <w:rPr>
          <w:rFonts w:ascii="Times New Roman" w:hAnsi="Times New Roman" w:cs="Times New Roman"/>
          <w:sz w:val="28"/>
          <w:szCs w:val="28"/>
          <w:lang w:val="en-US"/>
        </w:rPr>
        <w:t>Friedrich</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Kluge</w:t>
      </w:r>
      <w:r w:rsidRPr="00FE3667">
        <w:rPr>
          <w:rFonts w:ascii="Times New Roman" w:hAnsi="Times New Roman" w:cs="Times New Roman"/>
          <w:sz w:val="28"/>
          <w:szCs w:val="28"/>
        </w:rPr>
        <w:t>, 1856-1926). Второй довод Жюлиана в пользу его теории – распространенность имени бога Тевтат по всему кельтскому миру. Третий его аргумент – упоминание Лукианом Тевтата как бога, которому приносились человеческие жертвоприношения. Также, по мнению Жюлиана, именно с Тевтатом древние авторы отождествляли Меркурия и М</w:t>
      </w:r>
      <w:r w:rsidR="00827F11" w:rsidRPr="00FE3667">
        <w:rPr>
          <w:rFonts w:ascii="Times New Roman" w:hAnsi="Times New Roman" w:cs="Times New Roman"/>
          <w:sz w:val="28"/>
          <w:szCs w:val="28"/>
        </w:rPr>
        <w:t>еркурия Галльского</w:t>
      </w:r>
      <w:r w:rsidR="00827F11" w:rsidRPr="00FE3667">
        <w:rPr>
          <w:rStyle w:val="a5"/>
          <w:rFonts w:ascii="Times New Roman" w:hAnsi="Times New Roman" w:cs="Times New Roman"/>
          <w:sz w:val="28"/>
          <w:szCs w:val="28"/>
        </w:rPr>
        <w:footnoteReference w:id="153"/>
      </w:r>
      <w:r w:rsidRPr="00FE3667">
        <w:rPr>
          <w:rFonts w:ascii="Times New Roman" w:hAnsi="Times New Roman" w:cs="Times New Roman"/>
          <w:sz w:val="28"/>
          <w:szCs w:val="28"/>
        </w:rPr>
        <w:t xml:space="preserve">. Так, Цезарь, говоря о Меркурии, имел в виду именно Тевтата, точно так же и отцы Церкви (Минукиус Феликс и Тертуллиан) подразумевали его, когда писали о Меркурии Галльском. Таким </w:t>
      </w:r>
      <w:r w:rsidRPr="00FE3667">
        <w:rPr>
          <w:rFonts w:ascii="Times New Roman" w:hAnsi="Times New Roman" w:cs="Times New Roman"/>
          <w:sz w:val="28"/>
          <w:szCs w:val="28"/>
        </w:rPr>
        <w:lastRenderedPageBreak/>
        <w:t>образом, по мнению Жюлиана, эта теория относительно природы Тевтата была принята в самом античном мире, а потом и в Средние века. Жюлиан, тем не менее, обращает внимание на мнение Д’Арбуа де Жюбэнвиля относительно имени важнейшего галльского божества, высказанное тем в «Ирландском мифологическом цикле». Жюлиан замечает, что теория Д’Арбуа де Жюбэнвиля «об</w:t>
      </w:r>
      <w:r w:rsidR="00827F11" w:rsidRPr="00FE3667">
        <w:rPr>
          <w:rFonts w:ascii="Times New Roman" w:hAnsi="Times New Roman" w:cs="Times New Roman"/>
          <w:sz w:val="28"/>
          <w:szCs w:val="28"/>
        </w:rPr>
        <w:t>рела невероятную популярность»</w:t>
      </w:r>
      <w:r w:rsidR="00827F11" w:rsidRPr="00FE3667">
        <w:rPr>
          <w:rStyle w:val="a5"/>
          <w:rFonts w:ascii="Times New Roman" w:hAnsi="Times New Roman" w:cs="Times New Roman"/>
          <w:sz w:val="28"/>
          <w:szCs w:val="28"/>
        </w:rPr>
        <w:footnoteReference w:id="154"/>
      </w:r>
      <w:r w:rsidRPr="00FE3667">
        <w:rPr>
          <w:rFonts w:ascii="Times New Roman" w:hAnsi="Times New Roman" w:cs="Times New Roman"/>
          <w:sz w:val="28"/>
          <w:szCs w:val="28"/>
        </w:rPr>
        <w:t>, и дает ссылку на работы Монсо (уже упоминавшийся нами «Великий храм Пюи-де-Дом») и Веркутра («Происхождение и генезис легенды о Святом Граале» («</w:t>
      </w:r>
      <w:r w:rsidRPr="00FE3667">
        <w:rPr>
          <w:rFonts w:ascii="Times New Roman" w:hAnsi="Times New Roman" w:cs="Times New Roman"/>
          <w:sz w:val="28"/>
          <w:szCs w:val="28"/>
          <w:lang w:val="en-US"/>
        </w:rPr>
        <w:t>Origines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Genese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legend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Saint</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Graal</w:t>
      </w:r>
      <w:r w:rsidRPr="00FE3667">
        <w:rPr>
          <w:rFonts w:ascii="Times New Roman" w:hAnsi="Times New Roman" w:cs="Times New Roman"/>
          <w:sz w:val="28"/>
          <w:szCs w:val="28"/>
        </w:rPr>
        <w:t>», 1901)).</w:t>
      </w:r>
    </w:p>
    <w:p w14:paraId="5D8F9E0F"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Мы можем обратить внимание на то, что Жюлиан не подкрепляет никакими доказательствами свой второй аргумент в пользу Тевтата как великого галльского бога. Насколько же было распространено почитание этого божества в действительности? Весьма вероятно, что в своей оценке этой фигуры ближе к истине был Рейнах, полагавший Тевтата местным божеством, особо чтимым жителями бассейна Сены и Луары.</w:t>
      </w:r>
    </w:p>
    <w:p w14:paraId="69AF9A69"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Однако, для нашего исследования важна не столько правота одного из участников этого спора, сколько наличие активной дискуссии, развернувшейся на страницах их произведений и оттуда перекочевавшей в работу Добиаш-Рождественской. Как мы можем заметить, то, что Жюлиан был младшим современником Д’Арбуа де Жюбэнвиля и даже посвятил ему свою работу, вовсе не означало, что он был во всем с ним согласен. То же самое мы наблюдали в случае критики Рейнахом работы Бернарда. Эти примеры говорят нам о том, что интеллектуальная среда во Франции конца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 начала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 была открыта для диалога, и каких-либо признаков догматизма мы в ней не наблюдаем. Тем не менее, как потом продемонстрировало движение школы «Анналов», существовал догматизм в области методологии: практически все исследователи интересующего нас периода были позитивистами. Для подавляющего их большинства принцип </w:t>
      </w:r>
      <w:r w:rsidRPr="00FE3667">
        <w:rPr>
          <w:rFonts w:ascii="Times New Roman" w:hAnsi="Times New Roman" w:cs="Times New Roman"/>
          <w:sz w:val="28"/>
          <w:szCs w:val="28"/>
        </w:rPr>
        <w:lastRenderedPageBreak/>
        <w:t>Фюстеля де Куланжа «нет документа – нет истории» был настоящим кредо. Даже в спорах между собой они пользовались одинаковыми методами для доказательства разных утверждений. Чаще всего суть спора можно было свести к вопросу интерпретации имеющегося источника и выбору доказательной базы. Мы можем видеть, как Жюлиан и Рейнах по-разному интерпретируют один и тот же текст Цезаря и для этого пользуются данными этимологии, лингвистики и археологии, выбирая при этом те, что будут говорить в пользу их мнения. Таким образом, несмотря на то, что даже самые авторитетные французские историки сталкивались с критикой и новые мнения постоянно высказывались, определенный догматизм касательно методов исторической науки мешал ее развитию.</w:t>
      </w:r>
    </w:p>
    <w:p w14:paraId="10C39CBE" w14:textId="4BB77D89"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Стоит также отметить, что в работе над “Историей Галлии” Жюлиан пользовался исследованием Александра Ивановича Георгиевского (1830-1911) “Галлы в эпоху Кайя Юлия Цезаря”, изданным в М</w:t>
      </w:r>
      <w:r w:rsidR="00827F11" w:rsidRPr="00FE3667">
        <w:rPr>
          <w:rFonts w:ascii="Times New Roman" w:hAnsi="Times New Roman" w:cs="Times New Roman"/>
          <w:sz w:val="28"/>
          <w:szCs w:val="28"/>
        </w:rPr>
        <w:t>оскве в 1865 году</w:t>
      </w:r>
      <w:r w:rsidR="00827F11" w:rsidRPr="00FE3667">
        <w:rPr>
          <w:rStyle w:val="a5"/>
          <w:rFonts w:ascii="Times New Roman" w:hAnsi="Times New Roman" w:cs="Times New Roman"/>
          <w:sz w:val="28"/>
          <w:szCs w:val="28"/>
        </w:rPr>
        <w:footnoteReference w:id="155"/>
      </w:r>
      <w:r w:rsidRPr="00FE3667">
        <w:rPr>
          <w:rFonts w:ascii="Times New Roman" w:hAnsi="Times New Roman" w:cs="Times New Roman"/>
          <w:sz w:val="28"/>
          <w:szCs w:val="28"/>
        </w:rPr>
        <w:t>. Это довольно редкий случай ссылки европейского исследователя на работу его российского коллеги. Георгиевский известен прежде всего как сторонник классического образования, за введение которого в Российской Империи он активно выступал</w:t>
      </w:r>
      <w:r w:rsidR="00827F11" w:rsidRPr="00FE3667">
        <w:rPr>
          <w:rStyle w:val="a5"/>
          <w:rFonts w:ascii="Times New Roman" w:hAnsi="Times New Roman" w:cs="Times New Roman"/>
          <w:sz w:val="28"/>
          <w:szCs w:val="28"/>
        </w:rPr>
        <w:footnoteReference w:id="156"/>
      </w:r>
      <w:r w:rsidRPr="00FE3667">
        <w:rPr>
          <w:rFonts w:ascii="Times New Roman" w:hAnsi="Times New Roman" w:cs="Times New Roman"/>
          <w:sz w:val="28"/>
          <w:szCs w:val="28"/>
        </w:rPr>
        <w:t>. «Галлы в эпоху Кайя Юлия Цезаря» - магистерская диссертация Георгиевского, после защиты которой он был назначен доцентом Моск</w:t>
      </w:r>
      <w:r w:rsidR="00827F11" w:rsidRPr="00FE3667">
        <w:rPr>
          <w:rFonts w:ascii="Times New Roman" w:hAnsi="Times New Roman" w:cs="Times New Roman"/>
          <w:sz w:val="28"/>
          <w:szCs w:val="28"/>
        </w:rPr>
        <w:t>овского университета</w:t>
      </w:r>
      <w:r w:rsidR="00827F11" w:rsidRPr="00FE3667">
        <w:rPr>
          <w:rStyle w:val="a5"/>
          <w:rFonts w:ascii="Times New Roman" w:hAnsi="Times New Roman" w:cs="Times New Roman"/>
          <w:sz w:val="28"/>
          <w:szCs w:val="28"/>
        </w:rPr>
        <w:footnoteReference w:id="157"/>
      </w:r>
      <w:r w:rsidRPr="00FE3667">
        <w:rPr>
          <w:rFonts w:ascii="Times New Roman" w:hAnsi="Times New Roman" w:cs="Times New Roman"/>
          <w:sz w:val="28"/>
          <w:szCs w:val="28"/>
        </w:rPr>
        <w:t>. Однако, он так и не приступил к преподаванию, так как получил назначение в Министерство народного просвещения.</w:t>
      </w:r>
    </w:p>
    <w:p w14:paraId="3B60DC65" w14:textId="7396B479"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lang w:val="en-US"/>
        </w:rPr>
      </w:pPr>
      <w:r w:rsidRPr="00FE3667">
        <w:rPr>
          <w:rFonts w:ascii="Times New Roman" w:hAnsi="Times New Roman" w:cs="Times New Roman"/>
          <w:sz w:val="28"/>
          <w:szCs w:val="28"/>
        </w:rPr>
        <w:t>В первом номере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за 1870 год есть рецензия Анри Гэдо на его иссл</w:t>
      </w:r>
      <w:r w:rsidR="00827F11" w:rsidRPr="00FE3667">
        <w:rPr>
          <w:rFonts w:ascii="Times New Roman" w:hAnsi="Times New Roman" w:cs="Times New Roman"/>
          <w:sz w:val="28"/>
          <w:szCs w:val="28"/>
        </w:rPr>
        <w:t>едование</w:t>
      </w:r>
      <w:r w:rsidRPr="00FE3667">
        <w:rPr>
          <w:rFonts w:ascii="Times New Roman" w:hAnsi="Times New Roman" w:cs="Times New Roman"/>
          <w:sz w:val="28"/>
          <w:szCs w:val="28"/>
        </w:rPr>
        <w:t xml:space="preserve">. Гэдо отмечает, что несмотря на то, что с момента публикации магистерской работы Георгиевского прошло уже 5 лет, она является новшеством для Западной Европы. Она не была замечена </w:t>
      </w:r>
      <w:r w:rsidRPr="00FE3667">
        <w:rPr>
          <w:rFonts w:ascii="Times New Roman" w:hAnsi="Times New Roman" w:cs="Times New Roman"/>
          <w:sz w:val="28"/>
          <w:szCs w:val="28"/>
        </w:rPr>
        <w:lastRenderedPageBreak/>
        <w:t>европейскими учеными, и в этом, по мнению Гэдо, есть доля вины ее автора: «</w:t>
      </w:r>
      <w:r w:rsidRPr="00FE3667">
        <w:rPr>
          <w:rFonts w:ascii="Times New Roman" w:hAnsi="Times New Roman" w:cs="Times New Roman"/>
          <w:sz w:val="28"/>
          <w:szCs w:val="28"/>
          <w:lang w:val="en-US"/>
        </w:rPr>
        <w:t>Russicum</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est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legitur</w:t>
      </w:r>
      <w:r w:rsidR="00827F11" w:rsidRPr="00FE3667">
        <w:rPr>
          <w:rFonts w:ascii="Times New Roman" w:hAnsi="Times New Roman" w:cs="Times New Roman"/>
          <w:sz w:val="28"/>
          <w:szCs w:val="28"/>
        </w:rPr>
        <w:t>»</w:t>
      </w:r>
      <w:r w:rsidR="00827F11" w:rsidRPr="00FE3667">
        <w:rPr>
          <w:rStyle w:val="a5"/>
          <w:rFonts w:ascii="Times New Roman" w:hAnsi="Times New Roman" w:cs="Times New Roman"/>
          <w:sz w:val="28"/>
          <w:szCs w:val="28"/>
        </w:rPr>
        <w:footnoteReference w:id="158"/>
      </w:r>
      <w:r w:rsidRPr="00FE3667">
        <w:rPr>
          <w:rFonts w:ascii="Times New Roman" w:hAnsi="Times New Roman" w:cs="Times New Roman"/>
          <w:sz w:val="28"/>
          <w:szCs w:val="28"/>
        </w:rPr>
        <w:t xml:space="preserve">. Гэдо довольно высоко оценил работу Георгиевского: по его мнению, она не только является замечательным описанием галльского общества, но и полна оригинальных наблюдений и новых </w:t>
      </w:r>
      <w:r w:rsidR="00E07E42" w:rsidRPr="00FE3667">
        <w:rPr>
          <w:rFonts w:ascii="Times New Roman" w:hAnsi="Times New Roman" w:cs="Times New Roman"/>
          <w:sz w:val="28"/>
          <w:szCs w:val="28"/>
        </w:rPr>
        <w:t>взглядов на данную тему</w:t>
      </w:r>
      <w:r w:rsidR="00E07E42" w:rsidRPr="00FE3667">
        <w:rPr>
          <w:rStyle w:val="a5"/>
          <w:rFonts w:ascii="Times New Roman" w:hAnsi="Times New Roman" w:cs="Times New Roman"/>
          <w:sz w:val="28"/>
          <w:szCs w:val="28"/>
        </w:rPr>
        <w:footnoteReference w:id="159"/>
      </w:r>
      <w:r w:rsidRPr="00FE3667">
        <w:rPr>
          <w:rFonts w:ascii="Times New Roman" w:hAnsi="Times New Roman" w:cs="Times New Roman"/>
          <w:sz w:val="28"/>
          <w:szCs w:val="28"/>
        </w:rPr>
        <w:t>. Самой любопытной частью исследования Георгиевского Гэдо находит ту его часть, где говорится о религии галлов, «слож</w:t>
      </w:r>
      <w:r w:rsidR="00E07E42" w:rsidRPr="00FE3667">
        <w:rPr>
          <w:rFonts w:ascii="Times New Roman" w:hAnsi="Times New Roman" w:cs="Times New Roman"/>
          <w:sz w:val="28"/>
          <w:szCs w:val="28"/>
        </w:rPr>
        <w:t>ном и неясном предмете»</w:t>
      </w:r>
      <w:r w:rsidR="00E07E42" w:rsidRPr="00FE3667">
        <w:rPr>
          <w:rStyle w:val="a5"/>
          <w:rFonts w:ascii="Times New Roman" w:hAnsi="Times New Roman" w:cs="Times New Roman"/>
          <w:sz w:val="28"/>
          <w:szCs w:val="28"/>
        </w:rPr>
        <w:footnoteReference w:id="160"/>
      </w:r>
      <w:r w:rsidRPr="00FE3667">
        <w:rPr>
          <w:rFonts w:ascii="Times New Roman" w:hAnsi="Times New Roman" w:cs="Times New Roman"/>
          <w:sz w:val="28"/>
          <w:szCs w:val="28"/>
        </w:rPr>
        <w:t>. Для Георгиевского верования галлов были максимально близки к верованиям германцев. В мифологиях и галлов, и германцев Георгиевский видел следы более древних сюжетов, которые восходили к общеиндое</w:t>
      </w:r>
      <w:r w:rsidR="00E07E42" w:rsidRPr="00FE3667">
        <w:rPr>
          <w:rFonts w:ascii="Times New Roman" w:hAnsi="Times New Roman" w:cs="Times New Roman"/>
          <w:sz w:val="28"/>
          <w:szCs w:val="28"/>
        </w:rPr>
        <w:t>вропейской проторелигии</w:t>
      </w:r>
      <w:r w:rsidR="00E07E42" w:rsidRPr="00FE3667">
        <w:rPr>
          <w:rStyle w:val="a5"/>
          <w:rFonts w:ascii="Times New Roman" w:hAnsi="Times New Roman" w:cs="Times New Roman"/>
          <w:sz w:val="28"/>
          <w:szCs w:val="28"/>
        </w:rPr>
        <w:footnoteReference w:id="161"/>
      </w:r>
      <w:r w:rsidRPr="00FE3667">
        <w:rPr>
          <w:rFonts w:ascii="Times New Roman" w:hAnsi="Times New Roman" w:cs="Times New Roman"/>
          <w:sz w:val="28"/>
          <w:szCs w:val="28"/>
        </w:rPr>
        <w:t>. Гэдо полагает, что, хотя построение гипотез в столь новом предмете допустимо, тезис Георгиевского о наличии братской связи религии германцев с религией кельтов – слишк</w:t>
      </w:r>
      <w:r w:rsidR="00E07E42" w:rsidRPr="00FE3667">
        <w:rPr>
          <w:rFonts w:ascii="Times New Roman" w:hAnsi="Times New Roman" w:cs="Times New Roman"/>
          <w:sz w:val="28"/>
          <w:szCs w:val="28"/>
        </w:rPr>
        <w:t>ом смелое предположение</w:t>
      </w:r>
      <w:r w:rsidR="00E07E42" w:rsidRPr="00FE3667">
        <w:rPr>
          <w:rStyle w:val="a5"/>
          <w:rFonts w:ascii="Times New Roman" w:hAnsi="Times New Roman" w:cs="Times New Roman"/>
          <w:sz w:val="28"/>
          <w:szCs w:val="28"/>
        </w:rPr>
        <w:footnoteReference w:id="162"/>
      </w:r>
      <w:r w:rsidRPr="00FE3667">
        <w:rPr>
          <w:rFonts w:ascii="Times New Roman" w:hAnsi="Times New Roman" w:cs="Times New Roman"/>
          <w:sz w:val="28"/>
          <w:szCs w:val="28"/>
        </w:rPr>
        <w:t xml:space="preserve">. Тем не менее, Гэдо считает, что хотя основная линия исследования несколько преувеличена, в нем </w:t>
      </w:r>
      <w:r w:rsidR="00E07E42" w:rsidRPr="00FE3667">
        <w:rPr>
          <w:rFonts w:ascii="Times New Roman" w:hAnsi="Times New Roman" w:cs="Times New Roman"/>
          <w:sz w:val="28"/>
          <w:szCs w:val="28"/>
        </w:rPr>
        <w:t>есть гениальные моменты</w:t>
      </w:r>
      <w:r w:rsidR="00E07E42" w:rsidRPr="00FE3667">
        <w:rPr>
          <w:rStyle w:val="a5"/>
          <w:rFonts w:ascii="Times New Roman" w:hAnsi="Times New Roman" w:cs="Times New Roman"/>
          <w:sz w:val="28"/>
          <w:szCs w:val="28"/>
        </w:rPr>
        <w:footnoteReference w:id="163"/>
      </w:r>
      <w:r w:rsidRPr="00FE3667">
        <w:rPr>
          <w:rFonts w:ascii="Times New Roman" w:hAnsi="Times New Roman" w:cs="Times New Roman"/>
          <w:sz w:val="28"/>
          <w:szCs w:val="28"/>
        </w:rPr>
        <w:t xml:space="preserve">. Он даже озвучивает мысль о том, что было бы весьма полезно издать некоторые отрывки работы Георгиевского в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Завершает он свою рецензию таким образом: «Мы поздравляем историческую литературу России с наличием такого выдающегося исследования, но в то же время мы заклинаем славянских ученых писать на французском или на немецком (языках, которые знают все), когда они рассматривают вопросы, представляющие общий интерес. Это единственный способ сделать их книги доступными специальной и компетентной публике, в то же время как сделать вклад в науку своими исследованиями и наблюдениями. Мы искренне надеемся, что книга господина Георгиевского будет переведена на французский: она будет хорошо выглядеть рядом с лучшими исследованиями, также посвященными гал</w:t>
      </w:r>
      <w:r w:rsidR="00E07E42" w:rsidRPr="00FE3667">
        <w:rPr>
          <w:rFonts w:ascii="Times New Roman" w:hAnsi="Times New Roman" w:cs="Times New Roman"/>
          <w:sz w:val="28"/>
          <w:szCs w:val="28"/>
        </w:rPr>
        <w:t>льской древности»</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lastRenderedPageBreak/>
        <w:t>felicitations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litterature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historique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Russie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posseder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une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oeuvre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aussi</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remarquable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temps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adjurons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savants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slaves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ecrire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francais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allemand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langues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qu</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ils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savent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tous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lorsqu</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ils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traitent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matieres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un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interet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general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 xml:space="preserve">C'est le seul moyen de rendre leurs livres accessibles au public special et competent, en meme </w:t>
      </w:r>
      <w:proofErr w:type="gramStart"/>
      <w:r w:rsidRPr="00FE3667">
        <w:rPr>
          <w:rFonts w:ascii="Times New Roman" w:hAnsi="Times New Roman" w:cs="Times New Roman"/>
          <w:sz w:val="28"/>
          <w:szCs w:val="28"/>
          <w:lang w:val="en-US"/>
        </w:rPr>
        <w:t>temps</w:t>
      </w:r>
      <w:proofErr w:type="gramEnd"/>
      <w:r w:rsidRPr="00FE3667">
        <w:rPr>
          <w:rFonts w:ascii="Times New Roman" w:hAnsi="Times New Roman" w:cs="Times New Roman"/>
          <w:sz w:val="28"/>
          <w:szCs w:val="28"/>
          <w:lang w:val="en-US"/>
        </w:rPr>
        <w:t xml:space="preserve"> que de faire profiter la science de leurs recherches et de leurs observations. Nous desirons vivement que le livre de M. Georgievski soit traduit en francais: il ferait bonne figure aupres des meilleurs ouvrages que l’on ait encore consacres a l’antiquite gauloise)</w:t>
      </w:r>
      <w:r w:rsidR="00E07E42" w:rsidRPr="00FE3667">
        <w:rPr>
          <w:rStyle w:val="a5"/>
          <w:rFonts w:ascii="Times New Roman" w:hAnsi="Times New Roman" w:cs="Times New Roman"/>
          <w:sz w:val="28"/>
          <w:szCs w:val="28"/>
          <w:lang w:val="en-US"/>
        </w:rPr>
        <w:footnoteReference w:id="164"/>
      </w:r>
      <w:r w:rsidRPr="00FE3667">
        <w:rPr>
          <w:rFonts w:ascii="Times New Roman" w:hAnsi="Times New Roman" w:cs="Times New Roman"/>
          <w:sz w:val="28"/>
          <w:szCs w:val="28"/>
          <w:lang w:val="en-US"/>
        </w:rPr>
        <w:t>.</w:t>
      </w:r>
    </w:p>
    <w:p w14:paraId="0DF3F173"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То, что на работу Георгиевского обратили внимание в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xml:space="preserve">, - большая победа для отечественной кельтологии второй половины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Как мы уже упоминали,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xml:space="preserve"> – ведущее издание в своей области, а Анри Гэдо – один из основоположников научного изучения кельтской культуры. Потому высокая оценка им «Галлов в эпоху Кайя Юлия Цезаря» имеет особенную ценность. Для нашего исследования огромное значение имеют научные связи; при этом мы говорим в основном о влиянии французских ученых на отечественных. Работа Георгиевского и реакция на нее во Франции – это пример обратной связи такого рода. Сейчас трудно судить, насколько влиятельной она там оказалась, однако для нас важен сам факт ее признания во Франции.</w:t>
      </w:r>
    </w:p>
    <w:p w14:paraId="62828BB0" w14:textId="1F2CCF58"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Важным для нашего исследования так же является то, где издавались работы всех тех авторов, о которых мы здесь говорим. Работа Саломона Рейнаха «Культы, мифы и религиии», журнал Revue Archeologique издавались Эрнестом Леру (</w:t>
      </w:r>
      <w:r w:rsidRPr="00FE3667">
        <w:rPr>
          <w:rFonts w:ascii="Times New Roman" w:hAnsi="Times New Roman" w:cs="Times New Roman"/>
          <w:sz w:val="28"/>
          <w:szCs w:val="28"/>
          <w:lang w:val="en-US"/>
        </w:rPr>
        <w:t>Ernest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Leroux</w:t>
      </w:r>
      <w:r w:rsidRPr="00FE3667">
        <w:rPr>
          <w:rFonts w:ascii="Times New Roman" w:hAnsi="Times New Roman" w:cs="Times New Roman"/>
          <w:sz w:val="28"/>
          <w:szCs w:val="28"/>
        </w:rPr>
        <w:t>, 1845-1917). Основные публикации Леру были связаны с историей и культурой Дальнего Востока</w:t>
      </w:r>
      <w:r w:rsidR="008E69EC" w:rsidRPr="00FE3667">
        <w:rPr>
          <w:rStyle w:val="a5"/>
          <w:rFonts w:ascii="Times New Roman" w:hAnsi="Times New Roman" w:cs="Times New Roman"/>
          <w:sz w:val="28"/>
          <w:szCs w:val="28"/>
        </w:rPr>
        <w:footnoteReference w:id="165"/>
      </w:r>
      <w:r w:rsidRPr="00FE3667">
        <w:rPr>
          <w:rFonts w:ascii="Times New Roman" w:hAnsi="Times New Roman" w:cs="Times New Roman"/>
          <w:sz w:val="28"/>
          <w:szCs w:val="28"/>
        </w:rPr>
        <w:t>: так, в его издательстве выходили “Анналы музея Гимэ”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Annales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Musee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Guimet</w:t>
      </w:r>
      <w:r w:rsidRPr="00FE3667">
        <w:rPr>
          <w:rFonts w:ascii="Times New Roman" w:hAnsi="Times New Roman" w:cs="Times New Roman"/>
          <w:sz w:val="28"/>
          <w:szCs w:val="28"/>
        </w:rPr>
        <w:t xml:space="preserve">”), музея, коллекцию которого традиционно составляют в основном экспонаты китайского, японского и индийского происхождения. </w:t>
      </w:r>
      <w:r w:rsidRPr="00FE3667">
        <w:rPr>
          <w:rFonts w:ascii="Times New Roman" w:hAnsi="Times New Roman" w:cs="Times New Roman"/>
          <w:sz w:val="28"/>
          <w:szCs w:val="28"/>
          <w:lang w:val="en-US"/>
        </w:rPr>
        <w:t>Librairie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lastRenderedPageBreak/>
        <w:t>Firmin</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Didot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Librairie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Sandoz</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Fischbacher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Librairie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Franck</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Ancienne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Librairie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Germer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Bailliere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Librairie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Hachette</w:t>
      </w:r>
      <w:r w:rsidRPr="00FE3667">
        <w:rPr>
          <w:rFonts w:ascii="Times New Roman" w:hAnsi="Times New Roman" w:cs="Times New Roman"/>
          <w:sz w:val="28"/>
          <w:szCs w:val="28"/>
        </w:rPr>
        <w:t xml:space="preserve"> – все эти парижские издательства занимались публикацией исследований французских авторов, на которых ссылается Добиаш-Рождественская. Вопрос о том, где издавалось конкретное сочинение, интересует нас в связи с тем, что это говорит об определенном признании в научном мире. Профильное издательство, вроде издательства Эрнеста Леру, стало бы публиковать только работы автора, который заслуживает их доверия и имеет некоторый вес в научном сообществе. Поэтому издательство, в котором напечатана работа, может рассказать нам многое о ней самой и вообще о ситуации в научном мире. Так, журнал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xml:space="preserve"> публиковался в двух издательствах: </w:t>
      </w:r>
      <w:r w:rsidRPr="00FE3667">
        <w:rPr>
          <w:rFonts w:ascii="Times New Roman" w:hAnsi="Times New Roman" w:cs="Times New Roman"/>
          <w:sz w:val="28"/>
          <w:szCs w:val="28"/>
          <w:lang w:val="en-US"/>
        </w:rPr>
        <w:t>Librairie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Franck</w:t>
      </w:r>
      <w:r w:rsidRPr="00FE3667">
        <w:rPr>
          <w:rFonts w:ascii="Times New Roman" w:hAnsi="Times New Roman" w:cs="Times New Roman"/>
          <w:sz w:val="28"/>
          <w:szCs w:val="28"/>
        </w:rPr>
        <w:t xml:space="preserve"> в Париже и </w:t>
      </w:r>
      <w:r w:rsidRPr="00FE3667">
        <w:rPr>
          <w:rFonts w:ascii="Times New Roman" w:hAnsi="Times New Roman" w:cs="Times New Roman"/>
          <w:sz w:val="28"/>
          <w:szCs w:val="28"/>
          <w:lang w:val="en-US"/>
        </w:rPr>
        <w:t>Trubner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w:t>
      </w:r>
      <w:r w:rsidRPr="00FE3667">
        <w:rPr>
          <w:rFonts w:ascii="Times New Roman" w:hAnsi="Times New Roman" w:cs="Times New Roman"/>
          <w:sz w:val="28"/>
          <w:szCs w:val="28"/>
        </w:rPr>
        <w:t xml:space="preserve"> в Лондоне. Это – еще одно свидетельство ситуации, в которой находилась кельтология в конце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В это время центрами интереса к научному изучению кельтов, кельтской культуры и религии были Франция и Великобритания. Поэтому, такой важный для этой науки журнал, как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Celtique</w:t>
      </w:r>
      <w:r w:rsidRPr="00FE3667">
        <w:rPr>
          <w:rFonts w:ascii="Times New Roman" w:hAnsi="Times New Roman" w:cs="Times New Roman"/>
          <w:sz w:val="28"/>
          <w:szCs w:val="28"/>
        </w:rPr>
        <w:t>, в котором публиковались самые видные ученые-кельтологи со всего мира, должен был выходить в столицах этих стран.</w:t>
      </w:r>
    </w:p>
    <w:p w14:paraId="4535C0A5" w14:textId="45AE441E"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Подведем итоги для анализа справочного аппарата введения к работе Добиаш-Рождественской «Культ святого Михаила в Латинском средневековье». Самый важный вывод, который мы можем сделать на основании этого анализа, </w:t>
      </w:r>
      <w:r w:rsidR="00D51E4E"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наличие во Франции целого ряда авторов, находящихся в состоянии постоянного обмена мнениями и рефлексии относительно взглядов друг друга. Более того, работа Добиаш-Рождественской свидетельствует о том, что в России эта рефлексия была воспринята и развита. Такие исследователи как Д'Арбуа де Жюбэнвиль, Александр Бертранд, Саломон Рейнах, Камиль Жюлиан не только читали сочинения друг друга, но и были лично знакомы, общались, работали вместе. Сформировалась научная традиция, к которой Добиаш-Рождественская </w:t>
      </w:r>
      <w:r w:rsidRPr="00FE3667">
        <w:rPr>
          <w:rFonts w:ascii="Times New Roman" w:hAnsi="Times New Roman" w:cs="Times New Roman"/>
          <w:sz w:val="28"/>
          <w:szCs w:val="28"/>
        </w:rPr>
        <w:lastRenderedPageBreak/>
        <w:t>прикоснулась во время своей научной командировки в Сорбонну, и которую она продолжила уже в России.</w:t>
      </w:r>
    </w:p>
    <w:p w14:paraId="3A2C4E63" w14:textId="18CC4E3A"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Следующая работа Добиаш-Рождественской, которую мы рассмотрим, </w:t>
      </w:r>
      <w:r w:rsidR="00D51E4E"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книга «Западные паломничества в средние века», напечатанная в 1924 году издательством Брокгауза и Ефрона. Книга эта сравнительно небольшая и занимает всего около 70 страниц. Ольга Антоновна отмечает в предисловии, что «мы не нашли возможным обременять книгу, уснащая ее ссылками на многочисленные источники. Она предназначена для самой широкой публики, …»</w:t>
      </w:r>
      <w:r w:rsidRPr="00FE3667">
        <w:rPr>
          <w:rStyle w:val="a5"/>
          <w:rFonts w:ascii="Times New Roman" w:hAnsi="Times New Roman" w:cs="Times New Roman"/>
          <w:sz w:val="28"/>
          <w:szCs w:val="28"/>
        </w:rPr>
        <w:footnoteReference w:id="166"/>
      </w:r>
      <w:r w:rsidRPr="00FE3667">
        <w:rPr>
          <w:rFonts w:ascii="Times New Roman" w:hAnsi="Times New Roman" w:cs="Times New Roman"/>
          <w:sz w:val="28"/>
          <w:szCs w:val="28"/>
        </w:rPr>
        <w:t xml:space="preserve">. Этим вероятно и объясняется малое количество ссылок на исследования в данной работе: всего 9 штук. Итак, один из выводов, который мы можем сделать на основе анализа справочного аппарата этой книги, </w:t>
      </w:r>
      <w:r w:rsidR="00D51E4E"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пример научно-популярной литературы. Впрочем, как указано выше, об этом в предисловии говорит и сама Добиаш-Рождественская.</w:t>
      </w:r>
    </w:p>
    <w:p w14:paraId="50C7FAA4"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Важные изменения по сравнению со справочным аппаратом докторской диссертации Ольги Антоновны, «Культа св. Михаила в латинском средневековье», претерпел характер подачи сносок. Если в диссертации сноски используются Добиаш-Рождественской в качестве поддержки какого-либо своего высказывания, то в «Западных паломничествах в средние века» сноски представляют собой прямое цитирование какого-либо исследования. Приведем пример подобных сносок:</w:t>
      </w:r>
    </w:p>
    <w:tbl>
      <w:tblPr>
        <w:tblStyle w:val="a6"/>
        <w:tblW w:w="0" w:type="auto"/>
        <w:tblLook w:val="04A0" w:firstRow="1" w:lastRow="0" w:firstColumn="1" w:lastColumn="0" w:noHBand="0" w:noVBand="1"/>
      </w:tblPr>
      <w:tblGrid>
        <w:gridCol w:w="4672"/>
        <w:gridCol w:w="4673"/>
      </w:tblGrid>
      <w:tr w:rsidR="00FE3667" w:rsidRPr="00FE3667" w14:paraId="33FD9A6A" w14:textId="77777777" w:rsidTr="00577488">
        <w:tc>
          <w:tcPr>
            <w:tcW w:w="4672" w:type="dxa"/>
          </w:tcPr>
          <w:p w14:paraId="22E734C8"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«Так, к концу античности Восток вернул первенство, утраченное им в золотые века империи. Он был единственным седалищем императорской власти, престиж которой был жив в Европе; он </w:t>
            </w:r>
            <w:r w:rsidRPr="00FE3667">
              <w:rPr>
                <w:rFonts w:ascii="Times New Roman" w:hAnsi="Times New Roman" w:cs="Times New Roman"/>
                <w:sz w:val="28"/>
                <w:szCs w:val="28"/>
              </w:rPr>
              <w:lastRenderedPageBreak/>
              <w:t>представляется землей аскетов и святых, землей учителей и отцов церкви. Он покрыт был храмами и базиликами, которые украшала набожность императоров. Неудивительно, что он казался людям Запада чем-то вроде обетованной земли, и многие из них стремились хотя бы ценою больших жертв и усилий увидеть страны, о которых рассказывали столько чудес». С. 16</w:t>
            </w:r>
          </w:p>
        </w:tc>
        <w:tc>
          <w:tcPr>
            <w:tcW w:w="4673" w:type="dxa"/>
          </w:tcPr>
          <w:p w14:paraId="1AE08FE9"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Brehier, op. cit. </w:t>
            </w:r>
          </w:p>
        </w:tc>
      </w:tr>
      <w:tr w:rsidR="00FE3667" w:rsidRPr="00FE3667" w14:paraId="1D05225A" w14:textId="77777777" w:rsidTr="00577488">
        <w:tc>
          <w:tcPr>
            <w:tcW w:w="4672" w:type="dxa"/>
          </w:tcPr>
          <w:p w14:paraId="231993E6"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В них [чудесах] более всего ценится «действенность святой гробницы, в качестве некоего курорта». С. 30</w:t>
            </w:r>
          </w:p>
        </w:tc>
        <w:tc>
          <w:tcPr>
            <w:tcW w:w="4673" w:type="dxa"/>
          </w:tcPr>
          <w:p w14:paraId="274BABA8"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См</w:t>
            </w:r>
            <w:r w:rsidRPr="00FE3667">
              <w:rPr>
                <w:rFonts w:ascii="Times New Roman" w:hAnsi="Times New Roman" w:cs="Times New Roman"/>
                <w:sz w:val="28"/>
                <w:szCs w:val="28"/>
                <w:lang w:val="en-US"/>
              </w:rPr>
              <w:t xml:space="preserve">. Bernoulli, Die Heiligen der Merowinger, </w:t>
            </w:r>
            <w:r w:rsidRPr="00FE3667">
              <w:rPr>
                <w:rFonts w:ascii="Times New Roman" w:hAnsi="Times New Roman" w:cs="Times New Roman"/>
                <w:sz w:val="28"/>
                <w:szCs w:val="28"/>
              </w:rPr>
              <w:t>стран</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287.</w:t>
            </w:r>
          </w:p>
        </w:tc>
      </w:tr>
      <w:tr w:rsidR="00FE3667" w:rsidRPr="00D47359" w14:paraId="7CA7776C" w14:textId="77777777" w:rsidTr="00577488">
        <w:tc>
          <w:tcPr>
            <w:tcW w:w="4672" w:type="dxa"/>
          </w:tcPr>
          <w:p w14:paraId="690393C2" w14:textId="77777777" w:rsidR="00F30F2A" w:rsidRPr="00FE3667" w:rsidRDefault="00F30F2A" w:rsidP="00577488">
            <w:pPr>
              <w:spacing w:before="240" w:line="360" w:lineRule="auto"/>
              <w:jc w:val="both"/>
              <w:rPr>
                <w:rFonts w:ascii="Times New Roman" w:hAnsi="Times New Roman" w:cs="Times New Roman"/>
                <w:sz w:val="28"/>
                <w:szCs w:val="28"/>
              </w:rPr>
            </w:pPr>
            <w:r w:rsidRPr="00FE3667">
              <w:rPr>
                <w:rFonts w:ascii="Times New Roman" w:hAnsi="Times New Roman" w:cs="Times New Roman"/>
                <w:sz w:val="28"/>
                <w:szCs w:val="28"/>
              </w:rPr>
              <w:t>«Как велик должен был быть их прилив к главным этапам, туда, где все было организовано около главных святилищ, чтобы принять и удержать их!». С. 55</w:t>
            </w:r>
          </w:p>
        </w:tc>
        <w:tc>
          <w:tcPr>
            <w:tcW w:w="4673" w:type="dxa"/>
          </w:tcPr>
          <w:p w14:paraId="49487B1A" w14:textId="77777777" w:rsidR="00F30F2A" w:rsidRPr="00FE3667" w:rsidRDefault="00F30F2A" w:rsidP="00577488">
            <w:pPr>
              <w:spacing w:before="2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Bedier. – “Les legends epiques”, </w:t>
            </w:r>
            <w:r w:rsidRPr="00FE3667">
              <w:rPr>
                <w:rFonts w:ascii="Times New Roman" w:hAnsi="Times New Roman" w:cs="Times New Roman"/>
                <w:sz w:val="28"/>
                <w:szCs w:val="28"/>
              </w:rPr>
              <w:t>т</w:t>
            </w:r>
            <w:r w:rsidRPr="00FE3667">
              <w:rPr>
                <w:rFonts w:ascii="Times New Roman" w:hAnsi="Times New Roman" w:cs="Times New Roman"/>
                <w:sz w:val="28"/>
                <w:szCs w:val="28"/>
                <w:lang w:val="en-US"/>
              </w:rPr>
              <w:t>. I, ch. XI-me (Via tolosana), pp. 365 sqq.</w:t>
            </w:r>
          </w:p>
        </w:tc>
      </w:tr>
    </w:tbl>
    <w:p w14:paraId="3F9D686A" w14:textId="77777777" w:rsidR="00F30F2A" w:rsidRPr="00FE3667" w:rsidRDefault="00F30F2A" w:rsidP="00577488">
      <w:pPr>
        <w:spacing w:before="240" w:line="360" w:lineRule="auto"/>
        <w:ind w:firstLine="851"/>
        <w:jc w:val="both"/>
        <w:rPr>
          <w:rFonts w:ascii="Times New Roman" w:hAnsi="Times New Roman" w:cs="Times New Roman"/>
          <w:sz w:val="28"/>
          <w:szCs w:val="28"/>
          <w:lang w:val="en-US"/>
        </w:rPr>
      </w:pPr>
    </w:p>
    <w:p w14:paraId="14BB7FDB" w14:textId="77777777" w:rsidR="00F30F2A" w:rsidRPr="00FE3667" w:rsidRDefault="00F30F2A"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Работа Добиаш-Рождественской «Западные паломничества в Средние века» заметно отличается от «Культа святого Михаила в латинском Средневековье». И стилистика текстов, и малое количество ссылок говорят нам о том, что это скорее пример научно-популярной литературы, чем строго научного сочинения. Материала для анализа справочного аппарата в этой работе будет не так много, но, тем не менее, он может оказаться весьма любопытным: малое количество ссылок делает их особенно ценными – автор </w:t>
      </w:r>
      <w:r w:rsidRPr="00FE3667">
        <w:rPr>
          <w:rFonts w:ascii="Times New Roman" w:hAnsi="Times New Roman" w:cs="Times New Roman"/>
          <w:sz w:val="28"/>
          <w:szCs w:val="28"/>
        </w:rPr>
        <w:lastRenderedPageBreak/>
        <w:t>по какой-то причине все-таки решил их привести. Как раз причина появления ссылки на страницах сочинения нас и интересует.</w:t>
      </w:r>
    </w:p>
    <w:p w14:paraId="7824A3C3" w14:textId="77777777" w:rsidR="00F30F2A" w:rsidRPr="00FE3667" w:rsidRDefault="00F30F2A"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Первая ссылка, которую дает Добиаш-Рождественская в «Западных паломничествах в Средние века», это ссылка на исследование Ашиля Люшера (</w:t>
      </w:r>
      <w:r w:rsidRPr="00FE3667">
        <w:rPr>
          <w:rFonts w:ascii="Times New Roman" w:hAnsi="Times New Roman" w:cs="Times New Roman"/>
          <w:sz w:val="28"/>
          <w:szCs w:val="28"/>
          <w:lang w:val="en-US"/>
        </w:rPr>
        <w:t>Achille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Luchaire</w:t>
      </w:r>
      <w:r w:rsidRPr="00FE3667">
        <w:rPr>
          <w:rFonts w:ascii="Times New Roman" w:hAnsi="Times New Roman" w:cs="Times New Roman"/>
          <w:sz w:val="28"/>
          <w:szCs w:val="28"/>
        </w:rPr>
        <w:t>, 1846-1908) «Первые Капетинги»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premiers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Capetiens</w:t>
      </w:r>
      <w:r w:rsidRPr="00FE3667">
        <w:rPr>
          <w:rFonts w:ascii="Times New Roman" w:hAnsi="Times New Roman" w:cs="Times New Roman"/>
          <w:sz w:val="28"/>
          <w:szCs w:val="28"/>
        </w:rPr>
        <w:t>»), изданную в рамках уже упоминавшейся нами многотомной «Истории Франции» Эрнеста Лависса в 1901 г. Приведем здесь сноску в том виде, в котором ее дает Добиаш-Рождественская, а рядом с ней соответствующую цитату из работы Люшера:</w:t>
      </w:r>
    </w:p>
    <w:tbl>
      <w:tblPr>
        <w:tblStyle w:val="a6"/>
        <w:tblW w:w="0" w:type="auto"/>
        <w:tblLook w:val="04A0" w:firstRow="1" w:lastRow="0" w:firstColumn="1" w:lastColumn="0" w:noHBand="0" w:noVBand="1"/>
      </w:tblPr>
      <w:tblGrid>
        <w:gridCol w:w="3428"/>
        <w:gridCol w:w="3275"/>
        <w:gridCol w:w="2862"/>
      </w:tblGrid>
      <w:tr w:rsidR="00FE3667" w:rsidRPr="00D47359" w14:paraId="23A7CDEC" w14:textId="77777777" w:rsidTr="00577488">
        <w:tc>
          <w:tcPr>
            <w:tcW w:w="3428" w:type="dxa"/>
            <w:tcBorders>
              <w:top w:val="single" w:sz="4" w:space="0" w:color="auto"/>
              <w:left w:val="single" w:sz="4" w:space="0" w:color="auto"/>
              <w:bottom w:val="single" w:sz="4" w:space="0" w:color="auto"/>
              <w:right w:val="single" w:sz="4" w:space="0" w:color="auto"/>
            </w:tcBorders>
            <w:hideMark/>
          </w:tcPr>
          <w:p w14:paraId="30AB5A50" w14:textId="77777777" w:rsidR="00F30F2A" w:rsidRPr="00FE3667" w:rsidRDefault="00F30F2A" w:rsidP="00577488">
            <w:pPr>
              <w:spacing w:before="240" w:after="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«Феодальный строй, замечает Люшер, представляется по самой своей природе изолирующим личность порядком жизни: он приковывает благородного рыцаря к его замку, крестьянина – к его земле. Малое число и плохое состояние путей, опасности, на каждом шагу ожидавшие путника, полное невежество, неосведомленность относительно всего, что переходило тесные границы замка, округа, провинции, все, казалось, </w:t>
            </w:r>
            <w:r w:rsidRPr="00FE3667">
              <w:rPr>
                <w:rFonts w:ascii="Times New Roman" w:hAnsi="Times New Roman" w:cs="Times New Roman"/>
                <w:sz w:val="28"/>
                <w:szCs w:val="28"/>
              </w:rPr>
              <w:lastRenderedPageBreak/>
              <w:t>должно было удержать средневекового человека от попытки покинуть родной край и пуститься в даль. Однако, Франция XI века» - мы могли бы сказать, расширяя пределы утверждения авторитетного историка, вся Европа даже и в раннее средневековье – «была ареной неугомонного, всеобщего перемещения. Это общество, которое кажется нам скованным в определенных, неизменных рамках, оказывается находящимся в непрерывном движении». С. 9</w:t>
            </w:r>
          </w:p>
          <w:p w14:paraId="38B48D40" w14:textId="77777777" w:rsidR="00F30F2A" w:rsidRPr="00FE3667" w:rsidRDefault="00F30F2A" w:rsidP="00577488">
            <w:pPr>
              <w:spacing w:before="240" w:after="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«Крестьяне и ремесленники бежали из провинции в провинцию населять прибежища, новые города, - приманки, расставленные перед странствующей нуждой. Границы феодов не </w:t>
            </w:r>
            <w:r w:rsidRPr="00FE3667">
              <w:rPr>
                <w:rFonts w:ascii="Times New Roman" w:hAnsi="Times New Roman" w:cs="Times New Roman"/>
                <w:sz w:val="28"/>
                <w:szCs w:val="28"/>
              </w:rPr>
              <w:lastRenderedPageBreak/>
              <w:t>являлись непреодолимой преградой. Сервы двигались; незаконно, - но уходили». С. 10</w:t>
            </w:r>
          </w:p>
        </w:tc>
        <w:tc>
          <w:tcPr>
            <w:tcW w:w="3275" w:type="dxa"/>
            <w:tcBorders>
              <w:top w:val="single" w:sz="4" w:space="0" w:color="auto"/>
              <w:left w:val="single" w:sz="4" w:space="0" w:color="auto"/>
              <w:bottom w:val="single" w:sz="4" w:space="0" w:color="auto"/>
              <w:right w:val="single" w:sz="4" w:space="0" w:color="auto"/>
            </w:tcBorders>
            <w:hideMark/>
          </w:tcPr>
          <w:p w14:paraId="019B9018" w14:textId="77777777" w:rsidR="00F30F2A" w:rsidRPr="00FE3667" w:rsidRDefault="00F30F2A" w:rsidP="00577488">
            <w:pPr>
              <w:spacing w:before="240" w:after="240" w:line="36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Для данной, а также след. страницы см. </w:t>
            </w:r>
            <w:r w:rsidRPr="00FE3667">
              <w:rPr>
                <w:rFonts w:ascii="Times New Roman" w:hAnsi="Times New Roman" w:cs="Times New Roman"/>
                <w:sz w:val="28"/>
                <w:szCs w:val="28"/>
                <w:lang w:val="en-US"/>
              </w:rPr>
              <w:t xml:space="preserve">A. Luchaire – “Les premiers Capetiens”, </w:t>
            </w:r>
            <w:r w:rsidRPr="00FE3667">
              <w:rPr>
                <w:rFonts w:ascii="Times New Roman" w:hAnsi="Times New Roman" w:cs="Times New Roman"/>
                <w:sz w:val="28"/>
                <w:szCs w:val="28"/>
              </w:rPr>
              <w:t>гл</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III книги I.</w:t>
            </w:r>
          </w:p>
        </w:tc>
        <w:tc>
          <w:tcPr>
            <w:tcW w:w="2862" w:type="dxa"/>
            <w:tcBorders>
              <w:top w:val="single" w:sz="4" w:space="0" w:color="auto"/>
              <w:left w:val="single" w:sz="4" w:space="0" w:color="auto"/>
              <w:bottom w:val="single" w:sz="4" w:space="0" w:color="auto"/>
              <w:right w:val="single" w:sz="4" w:space="0" w:color="auto"/>
            </w:tcBorders>
          </w:tcPr>
          <w:p w14:paraId="47F392E7" w14:textId="77777777" w:rsidR="00F30F2A" w:rsidRPr="00FE3667" w:rsidRDefault="00F30F2A" w:rsidP="00577488">
            <w:pPr>
              <w:spacing w:before="240" w:after="240" w:line="360" w:lineRule="auto"/>
              <w:jc w:val="both"/>
              <w:rPr>
                <w:rFonts w:ascii="Times New Roman" w:hAnsi="Times New Roman" w:cs="Times New Roman"/>
                <w:sz w:val="28"/>
                <w:szCs w:val="28"/>
              </w:rPr>
            </w:pPr>
            <w:r w:rsidRPr="00FE3667">
              <w:rPr>
                <w:rFonts w:ascii="Times New Roman" w:hAnsi="Times New Roman" w:cs="Times New Roman"/>
                <w:sz w:val="28"/>
                <w:szCs w:val="28"/>
              </w:rPr>
              <w:t>Цитата со страницы 79 указанного сочинения:</w:t>
            </w:r>
          </w:p>
          <w:p w14:paraId="66578BDF" w14:textId="77777777" w:rsidR="00F30F2A" w:rsidRPr="00FE3667" w:rsidRDefault="00F30F2A" w:rsidP="00577488">
            <w:pPr>
              <w:widowControl w:val="0"/>
              <w:autoSpaceDE w:val="0"/>
              <w:autoSpaceDN w:val="0"/>
              <w:adjustRightInd w:val="0"/>
              <w:spacing w:before="240" w:after="240" w:line="360" w:lineRule="auto"/>
              <w:jc w:val="both"/>
              <w:rPr>
                <w:rFonts w:ascii="Times New Roman" w:hAnsi="Times New Roman" w:cs="Times New Roman"/>
                <w:position w:val="2"/>
                <w:sz w:val="28"/>
                <w:szCs w:val="28"/>
              </w:rPr>
            </w:pPr>
          </w:p>
          <w:p w14:paraId="479DDB27" w14:textId="77777777" w:rsidR="00F30F2A" w:rsidRPr="00FE3667" w:rsidRDefault="00F30F2A" w:rsidP="00577488">
            <w:pPr>
              <w:widowControl w:val="0"/>
              <w:autoSpaceDE w:val="0"/>
              <w:autoSpaceDN w:val="0"/>
              <w:adjustRightInd w:val="0"/>
              <w:spacing w:before="240" w:after="240" w:line="360" w:lineRule="auto"/>
              <w:jc w:val="both"/>
              <w:rPr>
                <w:rFonts w:ascii="Times New Roman" w:hAnsi="Times New Roman" w:cs="Times New Roman"/>
                <w:sz w:val="28"/>
                <w:szCs w:val="28"/>
                <w:lang w:val="en-US"/>
              </w:rPr>
            </w:pPr>
            <w:r w:rsidRPr="00FE3667">
              <w:rPr>
                <w:rFonts w:ascii="Times New Roman" w:hAnsi="Times New Roman" w:cs="Times New Roman"/>
                <w:position w:val="2"/>
                <w:sz w:val="28"/>
                <w:szCs w:val="28"/>
                <w:lang w:val="en-US"/>
              </w:rPr>
              <w:t xml:space="preserve">La Féodalité </w:t>
            </w:r>
            <w:r w:rsidRPr="00FE3667">
              <w:rPr>
                <w:rFonts w:ascii="Times New Roman" w:hAnsi="Times New Roman" w:cs="Times New Roman"/>
                <w:sz w:val="28"/>
                <w:szCs w:val="28"/>
                <w:lang w:val="en-US"/>
              </w:rPr>
              <w:t xml:space="preserve">semblait être, par essence, un régime d'isolement qui </w:t>
            </w:r>
            <w:r w:rsidRPr="00FE3667">
              <w:rPr>
                <w:rFonts w:ascii="Times New Roman" w:hAnsi="Times New Roman" w:cs="Times New Roman"/>
                <w:position w:val="2"/>
                <w:sz w:val="28"/>
                <w:szCs w:val="28"/>
                <w:lang w:val="en-US"/>
              </w:rPr>
              <w:t xml:space="preserve">rivait le </w:t>
            </w:r>
            <w:r w:rsidRPr="00FE3667">
              <w:rPr>
                <w:rFonts w:ascii="Times New Roman" w:hAnsi="Times New Roman" w:cs="Times New Roman"/>
                <w:sz w:val="28"/>
                <w:szCs w:val="28"/>
                <w:lang w:val="en-US"/>
              </w:rPr>
              <w:t xml:space="preserve">noble à son donjon </w:t>
            </w:r>
            <w:r w:rsidRPr="00FE3667">
              <w:rPr>
                <w:rFonts w:ascii="Times New Roman" w:hAnsi="Times New Roman" w:cs="Times New Roman"/>
                <w:position w:val="-3"/>
                <w:sz w:val="28"/>
                <w:szCs w:val="28"/>
                <w:lang w:val="en-US"/>
              </w:rPr>
              <w:t xml:space="preserve">et </w:t>
            </w:r>
            <w:r w:rsidRPr="00FE3667">
              <w:rPr>
                <w:rFonts w:ascii="Times New Roman" w:hAnsi="Times New Roman" w:cs="Times New Roman"/>
                <w:sz w:val="28"/>
                <w:szCs w:val="28"/>
                <w:lang w:val="en-US"/>
              </w:rPr>
              <w:t xml:space="preserve">le </w:t>
            </w:r>
            <w:r w:rsidRPr="00FE3667">
              <w:rPr>
                <w:rFonts w:ascii="Times New Roman" w:hAnsi="Times New Roman" w:cs="Times New Roman"/>
                <w:position w:val="-3"/>
                <w:sz w:val="28"/>
                <w:szCs w:val="28"/>
                <w:lang w:val="en-US"/>
              </w:rPr>
              <w:t xml:space="preserve">paysan à sa </w:t>
            </w:r>
            <w:r w:rsidRPr="00FE3667">
              <w:rPr>
                <w:rFonts w:ascii="Times New Roman" w:hAnsi="Times New Roman" w:cs="Times New Roman"/>
                <w:sz w:val="28"/>
                <w:szCs w:val="28"/>
                <w:lang w:val="en-US"/>
              </w:rPr>
              <w:t xml:space="preserve">glèbe. La rareté </w:t>
            </w:r>
            <w:r w:rsidRPr="00FE3667">
              <w:rPr>
                <w:rFonts w:ascii="Times New Roman" w:hAnsi="Times New Roman" w:cs="Times New Roman"/>
                <w:position w:val="2"/>
                <w:sz w:val="28"/>
                <w:szCs w:val="28"/>
                <w:lang w:val="en-US"/>
              </w:rPr>
              <w:t xml:space="preserve">et le mauvais état </w:t>
            </w:r>
            <w:r w:rsidRPr="00FE3667">
              <w:rPr>
                <w:rFonts w:ascii="Times New Roman" w:hAnsi="Times New Roman" w:cs="Times New Roman"/>
                <w:sz w:val="28"/>
                <w:szCs w:val="28"/>
                <w:lang w:val="en-US"/>
              </w:rPr>
              <w:t>des roules, les périls variés qui attendaient le voya</w:t>
            </w:r>
            <w:r w:rsidRPr="00FE3667">
              <w:rPr>
                <w:rFonts w:ascii="Times New Roman" w:hAnsi="Times New Roman" w:cs="Times New Roman"/>
                <w:position w:val="2"/>
                <w:sz w:val="28"/>
                <w:szCs w:val="28"/>
                <w:lang w:val="en-US"/>
              </w:rPr>
              <w:t xml:space="preserve">geur </w:t>
            </w:r>
            <w:r w:rsidRPr="00FE3667">
              <w:rPr>
                <w:rFonts w:ascii="Times New Roman" w:hAnsi="Times New Roman" w:cs="Times New Roman"/>
                <w:sz w:val="28"/>
                <w:szCs w:val="28"/>
                <w:lang w:val="en-US"/>
              </w:rPr>
              <w:t xml:space="preserve">à </w:t>
            </w:r>
            <w:r w:rsidRPr="00FE3667">
              <w:rPr>
                <w:rFonts w:ascii="Times New Roman" w:hAnsi="Times New Roman" w:cs="Times New Roman"/>
                <w:position w:val="2"/>
                <w:sz w:val="28"/>
                <w:szCs w:val="28"/>
                <w:lang w:val="en-US"/>
              </w:rPr>
              <w:t xml:space="preserve">chaque </w:t>
            </w:r>
            <w:r w:rsidRPr="00FE3667">
              <w:rPr>
                <w:rFonts w:ascii="Times New Roman" w:hAnsi="Times New Roman" w:cs="Times New Roman"/>
                <w:sz w:val="28"/>
                <w:szCs w:val="28"/>
                <w:lang w:val="en-US"/>
              </w:rPr>
              <w:t xml:space="preserve">pas, l'ignorance de ce qui dépassait l'horizon immédiat </w:t>
            </w:r>
            <w:r w:rsidRPr="00FE3667">
              <w:rPr>
                <w:rFonts w:ascii="Times New Roman" w:hAnsi="Times New Roman" w:cs="Times New Roman"/>
                <w:position w:val="2"/>
                <w:sz w:val="28"/>
                <w:szCs w:val="28"/>
                <w:lang w:val="en-US"/>
              </w:rPr>
              <w:t xml:space="preserve">du château, </w:t>
            </w:r>
            <w:r w:rsidRPr="00FE3667">
              <w:rPr>
                <w:rFonts w:ascii="Times New Roman" w:hAnsi="Times New Roman" w:cs="Times New Roman"/>
                <w:sz w:val="28"/>
                <w:szCs w:val="28"/>
                <w:lang w:val="en-US"/>
              </w:rPr>
              <w:t xml:space="preserve">du canton ou de la </w:t>
            </w:r>
            <w:r w:rsidRPr="00FE3667">
              <w:rPr>
                <w:rFonts w:ascii="Times New Roman" w:hAnsi="Times New Roman" w:cs="Times New Roman"/>
                <w:sz w:val="28"/>
                <w:szCs w:val="28"/>
                <w:lang w:val="en-US"/>
              </w:rPr>
              <w:lastRenderedPageBreak/>
              <w:t xml:space="preserve">province, tout semblait dissuader </w:t>
            </w:r>
            <w:r w:rsidRPr="00FE3667">
              <w:rPr>
                <w:rFonts w:ascii="Times New Roman" w:hAnsi="Times New Roman" w:cs="Times New Roman"/>
                <w:position w:val="2"/>
                <w:sz w:val="28"/>
                <w:szCs w:val="28"/>
                <w:lang w:val="en-US"/>
              </w:rPr>
              <w:t xml:space="preserve">l'homme du Moyen </w:t>
            </w:r>
            <w:r w:rsidRPr="00FE3667">
              <w:rPr>
                <w:rFonts w:ascii="Times New Roman" w:hAnsi="Times New Roman" w:cs="Times New Roman"/>
                <w:sz w:val="28"/>
                <w:szCs w:val="28"/>
                <w:lang w:val="en-US"/>
              </w:rPr>
              <w:t xml:space="preserve">âge de quitter le pays natal et de s'aventurer au </w:t>
            </w:r>
            <w:r w:rsidRPr="00FE3667">
              <w:rPr>
                <w:rFonts w:ascii="Times New Roman" w:hAnsi="Times New Roman" w:cs="Times New Roman"/>
                <w:position w:val="2"/>
                <w:sz w:val="28"/>
                <w:szCs w:val="28"/>
                <w:lang w:val="en-US"/>
              </w:rPr>
              <w:t xml:space="preserve">loin. Et pourtant, </w:t>
            </w:r>
            <w:r w:rsidRPr="00FE3667">
              <w:rPr>
                <w:rFonts w:ascii="Times New Roman" w:hAnsi="Times New Roman" w:cs="Times New Roman"/>
                <w:sz w:val="28"/>
                <w:szCs w:val="28"/>
                <w:lang w:val="en-US"/>
              </w:rPr>
              <w:t>la France du xi'me siècle a été le théâtre d'une circu</w:t>
            </w:r>
            <w:r w:rsidRPr="00FE3667">
              <w:rPr>
                <w:rFonts w:ascii="Times New Roman" w:hAnsi="Times New Roman" w:cs="Times New Roman"/>
                <w:position w:val="2"/>
                <w:sz w:val="28"/>
                <w:szCs w:val="28"/>
                <w:lang w:val="en-US"/>
              </w:rPr>
              <w:t xml:space="preserve">lation continue, </w:t>
            </w:r>
            <w:r w:rsidRPr="00FE3667">
              <w:rPr>
                <w:rFonts w:ascii="Times New Roman" w:hAnsi="Times New Roman" w:cs="Times New Roman"/>
                <w:sz w:val="28"/>
                <w:szCs w:val="28"/>
                <w:lang w:val="en-US"/>
              </w:rPr>
              <w:t xml:space="preserve">générale, intense </w:t>
            </w:r>
            <w:r w:rsidRPr="00FE3667">
              <w:rPr>
                <w:rFonts w:ascii="Times New Roman" w:hAnsi="Times New Roman" w:cs="Times New Roman"/>
                <w:position w:val="-3"/>
                <w:sz w:val="28"/>
                <w:szCs w:val="28"/>
                <w:lang w:val="en-US"/>
              </w:rPr>
              <w:t xml:space="preserve">au </w:t>
            </w:r>
            <w:r w:rsidRPr="00FE3667">
              <w:rPr>
                <w:rFonts w:ascii="Times New Roman" w:hAnsi="Times New Roman" w:cs="Times New Roman"/>
                <w:sz w:val="28"/>
                <w:szCs w:val="28"/>
                <w:lang w:val="en-US"/>
              </w:rPr>
              <w:t xml:space="preserve">delà de ce qu'on peut imaginer. </w:t>
            </w:r>
            <w:r w:rsidRPr="00FE3667">
              <w:rPr>
                <w:rFonts w:ascii="Times New Roman" w:hAnsi="Times New Roman" w:cs="Times New Roman"/>
                <w:position w:val="2"/>
                <w:sz w:val="28"/>
                <w:szCs w:val="28"/>
                <w:lang w:val="en-US"/>
              </w:rPr>
              <w:t xml:space="preserve">Cette société, </w:t>
            </w:r>
            <w:r w:rsidRPr="00FE3667">
              <w:rPr>
                <w:rFonts w:ascii="Times New Roman" w:hAnsi="Times New Roman" w:cs="Times New Roman"/>
                <w:sz w:val="28"/>
                <w:szCs w:val="28"/>
                <w:lang w:val="en-US"/>
              </w:rPr>
              <w:t>qu'on croyait figée dans ses cadres, apparaît toujours en mouvement.</w:t>
            </w:r>
          </w:p>
          <w:p w14:paraId="0DED4BA6" w14:textId="77777777" w:rsidR="00F30F2A" w:rsidRPr="00FE3667" w:rsidRDefault="00F30F2A" w:rsidP="00577488">
            <w:pPr>
              <w:widowControl w:val="0"/>
              <w:autoSpaceDE w:val="0"/>
              <w:autoSpaceDN w:val="0"/>
              <w:adjustRightInd w:val="0"/>
              <w:spacing w:before="240" w:after="2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странице</w:t>
            </w:r>
            <w:r w:rsidRPr="00FE3667">
              <w:rPr>
                <w:rFonts w:ascii="Times New Roman" w:hAnsi="Times New Roman" w:cs="Times New Roman"/>
                <w:sz w:val="28"/>
                <w:szCs w:val="28"/>
                <w:lang w:val="en-US"/>
              </w:rPr>
              <w:t xml:space="preserve"> 80:</w:t>
            </w:r>
          </w:p>
          <w:p w14:paraId="637BE908" w14:textId="77777777" w:rsidR="00F30F2A" w:rsidRPr="00FE3667" w:rsidRDefault="00F30F2A" w:rsidP="00577488">
            <w:pPr>
              <w:widowControl w:val="0"/>
              <w:autoSpaceDE w:val="0"/>
              <w:autoSpaceDN w:val="0"/>
              <w:adjustRightInd w:val="0"/>
              <w:spacing w:before="240" w:after="2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Paysans et artisans couraient, de province en province, peupler les lieux d'asile, les villes neuves, appâts semés devant la misère ambulante. Les frontières des fiefs n'étaient pas une barrière infranchissable. Les </w:t>
            </w:r>
            <w:r w:rsidRPr="00FE3667">
              <w:rPr>
                <w:rFonts w:ascii="Times New Roman" w:hAnsi="Times New Roman" w:cs="Times New Roman"/>
                <w:sz w:val="28"/>
                <w:szCs w:val="28"/>
                <w:lang w:val="en-US"/>
              </w:rPr>
              <w:lastRenderedPageBreak/>
              <w:t>serfs se remuaient illégalement, mais ils se remuaient.</w:t>
            </w:r>
          </w:p>
        </w:tc>
      </w:tr>
    </w:tbl>
    <w:p w14:paraId="77938D6E" w14:textId="2601A22E" w:rsidR="00F30F2A" w:rsidRPr="00FE3667" w:rsidRDefault="00F30F2A"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Как мы видим, в своей работе Добиаш-Рождественская приводит почти прямой перевод текста Люшера и использует его в том же контексте, что и он. Добиаш-Рождественская приводит мнение Люшера в качестве довода против устоявшегося образа средневековья как эпохи застоя, когда человек всю свою жизнь проводил на одном месте. Возможно, она решила обратиться к Люшеру из-за его авторитета как выдающегося французского историка. Неслучайно она так и называ</w:t>
      </w:r>
      <w:r w:rsidR="008E69EC" w:rsidRPr="00FE3667">
        <w:rPr>
          <w:rFonts w:ascii="Times New Roman" w:hAnsi="Times New Roman" w:cs="Times New Roman"/>
          <w:sz w:val="28"/>
          <w:szCs w:val="28"/>
        </w:rPr>
        <w:t>ет его – «авторитетный историк»</w:t>
      </w:r>
      <w:r w:rsidR="008E69EC" w:rsidRPr="00FE3667">
        <w:rPr>
          <w:rStyle w:val="a5"/>
          <w:rFonts w:ascii="Times New Roman" w:hAnsi="Times New Roman" w:cs="Times New Roman"/>
          <w:sz w:val="28"/>
          <w:szCs w:val="28"/>
        </w:rPr>
        <w:footnoteReference w:id="167"/>
      </w:r>
      <w:r w:rsidR="008E69EC" w:rsidRPr="00FE3667">
        <w:rPr>
          <w:rFonts w:ascii="Times New Roman" w:hAnsi="Times New Roman" w:cs="Times New Roman"/>
          <w:sz w:val="28"/>
          <w:szCs w:val="28"/>
        </w:rPr>
        <w:t>.</w:t>
      </w:r>
    </w:p>
    <w:p w14:paraId="7B275F30" w14:textId="77777777" w:rsidR="008E69EC" w:rsidRPr="00FE3667" w:rsidRDefault="008E69EC"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Рассмотрим же повнимательнее фигуру Ашиля Люшера. В 1866 году он поступил в Высшую нормальную школу, в 1869 году получил степень агреже по истории, после чего преподавал в лицеях По и Бордо</w:t>
      </w:r>
      <w:r w:rsidRPr="00FE3667">
        <w:rPr>
          <w:rStyle w:val="a5"/>
          <w:rFonts w:ascii="Times New Roman" w:hAnsi="Times New Roman" w:cs="Times New Roman"/>
          <w:sz w:val="28"/>
          <w:szCs w:val="28"/>
        </w:rPr>
        <w:footnoteReference w:id="168"/>
      </w:r>
      <w:r w:rsidRPr="00FE3667">
        <w:rPr>
          <w:rFonts w:ascii="Times New Roman" w:hAnsi="Times New Roman" w:cs="Times New Roman"/>
          <w:sz w:val="28"/>
          <w:szCs w:val="28"/>
        </w:rPr>
        <w:t>. В 1879 году он начал работать на факультете филологии университета Бордо</w:t>
      </w:r>
      <w:r w:rsidRPr="00FE3667">
        <w:rPr>
          <w:rStyle w:val="a5"/>
          <w:rFonts w:ascii="Times New Roman" w:hAnsi="Times New Roman" w:cs="Times New Roman"/>
          <w:sz w:val="28"/>
          <w:szCs w:val="28"/>
        </w:rPr>
        <w:footnoteReference w:id="169"/>
      </w:r>
      <w:r w:rsidRPr="00FE3667">
        <w:rPr>
          <w:rFonts w:ascii="Times New Roman" w:hAnsi="Times New Roman" w:cs="Times New Roman"/>
          <w:sz w:val="28"/>
          <w:szCs w:val="28"/>
        </w:rPr>
        <w:t>. Его первое крупное исследование было опубликовано в 1877 году и называлось «Ален Великий, сеньор д'Альбре» («</w:t>
      </w:r>
      <w:r w:rsidRPr="00FE3667">
        <w:rPr>
          <w:rFonts w:ascii="Times New Roman" w:hAnsi="Times New Roman" w:cs="Times New Roman"/>
          <w:sz w:val="28"/>
          <w:szCs w:val="28"/>
          <w:lang w:val="en-US"/>
        </w:rPr>
        <w:t>Alain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Grand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Albret</w:t>
      </w:r>
      <w:r w:rsidRPr="00FE3667">
        <w:rPr>
          <w:rFonts w:ascii="Times New Roman" w:hAnsi="Times New Roman" w:cs="Times New Roman"/>
          <w:sz w:val="28"/>
          <w:szCs w:val="28"/>
        </w:rPr>
        <w:t>»). Эта работа – докторская диссертация Люшера. Он также активно занимался лингвистикой: его работы «Изучение пиренейских идиом во французском регионе» («</w:t>
      </w:r>
      <w:r w:rsidRPr="00FE3667">
        <w:rPr>
          <w:rFonts w:ascii="Times New Roman" w:hAnsi="Times New Roman" w:cs="Times New Roman"/>
          <w:sz w:val="28"/>
          <w:szCs w:val="28"/>
          <w:lang w:val="en-US"/>
        </w:rPr>
        <w:t>Etude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idioms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pyreneens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region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francaise</w:t>
      </w:r>
      <w:r w:rsidRPr="00FE3667">
        <w:rPr>
          <w:rFonts w:ascii="Times New Roman" w:hAnsi="Times New Roman" w:cs="Times New Roman"/>
          <w:sz w:val="28"/>
          <w:szCs w:val="28"/>
        </w:rPr>
        <w:t>», Paris, 1879) и «Сборник текстов на древнем диалекте гасконского языка» («</w:t>
      </w:r>
      <w:r w:rsidRPr="00FE3667">
        <w:rPr>
          <w:rFonts w:ascii="Times New Roman" w:hAnsi="Times New Roman" w:cs="Times New Roman"/>
          <w:sz w:val="28"/>
          <w:szCs w:val="28"/>
          <w:lang w:val="en-US"/>
        </w:rPr>
        <w:t>Recueil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textes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ancien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dialecte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gascon</w:t>
      </w:r>
      <w:r w:rsidRPr="00FE3667">
        <w:rPr>
          <w:rFonts w:ascii="Times New Roman" w:hAnsi="Times New Roman" w:cs="Times New Roman"/>
          <w:sz w:val="28"/>
          <w:szCs w:val="28"/>
        </w:rPr>
        <w:t>», Paris, 1881) долгое время были главными исследованиями по своей теме</w:t>
      </w:r>
      <w:r w:rsidRPr="00FE3667">
        <w:rPr>
          <w:rStyle w:val="a5"/>
          <w:rFonts w:ascii="Times New Roman" w:hAnsi="Times New Roman" w:cs="Times New Roman"/>
          <w:sz w:val="28"/>
          <w:szCs w:val="28"/>
        </w:rPr>
        <w:footnoteReference w:id="170"/>
      </w:r>
      <w:r w:rsidRPr="00FE3667">
        <w:rPr>
          <w:rFonts w:ascii="Times New Roman" w:hAnsi="Times New Roman" w:cs="Times New Roman"/>
          <w:sz w:val="28"/>
          <w:szCs w:val="28"/>
        </w:rPr>
        <w:t xml:space="preserve">. В Бордо Люшер начал работу по изучению истории Франции при первых Капетингах, которая заслужила ему признание </w:t>
      </w:r>
      <w:r w:rsidRPr="00FE3667">
        <w:rPr>
          <w:rFonts w:ascii="Times New Roman" w:hAnsi="Times New Roman" w:cs="Times New Roman"/>
          <w:sz w:val="28"/>
          <w:szCs w:val="28"/>
        </w:rPr>
        <w:lastRenderedPageBreak/>
        <w:t>в среде медиевистов</w:t>
      </w:r>
      <w:r w:rsidRPr="00FE3667">
        <w:rPr>
          <w:rStyle w:val="a5"/>
          <w:rFonts w:ascii="Times New Roman" w:hAnsi="Times New Roman" w:cs="Times New Roman"/>
          <w:sz w:val="28"/>
          <w:szCs w:val="28"/>
        </w:rPr>
        <w:footnoteReference w:id="171"/>
      </w:r>
      <w:r w:rsidRPr="00FE3667">
        <w:rPr>
          <w:rFonts w:ascii="Times New Roman" w:hAnsi="Times New Roman" w:cs="Times New Roman"/>
          <w:sz w:val="28"/>
          <w:szCs w:val="28"/>
        </w:rPr>
        <w:t>. В 1885 году Люшер был приглашен в Сорбонну</w:t>
      </w:r>
      <w:r w:rsidRPr="00FE3667">
        <w:rPr>
          <w:rStyle w:val="a5"/>
          <w:rFonts w:ascii="Times New Roman" w:hAnsi="Times New Roman" w:cs="Times New Roman"/>
          <w:sz w:val="28"/>
          <w:szCs w:val="28"/>
        </w:rPr>
        <w:footnoteReference w:id="172"/>
      </w:r>
      <w:r w:rsidRPr="00FE3667">
        <w:rPr>
          <w:rFonts w:ascii="Times New Roman" w:hAnsi="Times New Roman" w:cs="Times New Roman"/>
          <w:sz w:val="28"/>
          <w:szCs w:val="28"/>
        </w:rPr>
        <w:t>. Там он читал курс по вспомогательным наукам истории, а в 1889 году сменил Фюстеля де Куланжа во главе кафедры истории средних веков</w:t>
      </w:r>
      <w:r w:rsidRPr="00FE3667">
        <w:rPr>
          <w:rStyle w:val="a5"/>
          <w:rFonts w:ascii="Times New Roman" w:hAnsi="Times New Roman" w:cs="Times New Roman"/>
          <w:sz w:val="28"/>
          <w:szCs w:val="28"/>
        </w:rPr>
        <w:footnoteReference w:id="173"/>
      </w:r>
      <w:r w:rsidRPr="00FE3667">
        <w:rPr>
          <w:rFonts w:ascii="Times New Roman" w:hAnsi="Times New Roman" w:cs="Times New Roman"/>
          <w:sz w:val="28"/>
          <w:szCs w:val="28"/>
        </w:rPr>
        <w:t xml:space="preserve">. Последние годы жизни Люшер посвятил написанию труда по истории понтификата папы Иннокентия </w:t>
      </w:r>
      <w:r w:rsidRPr="00FE3667">
        <w:rPr>
          <w:rFonts w:ascii="Times New Roman" w:hAnsi="Times New Roman" w:cs="Times New Roman"/>
          <w:sz w:val="28"/>
          <w:szCs w:val="28"/>
          <w:lang w:val="en-US"/>
        </w:rPr>
        <w:t>III</w:t>
      </w:r>
      <w:r w:rsidRPr="00FE3667">
        <w:rPr>
          <w:rFonts w:ascii="Times New Roman" w:hAnsi="Times New Roman" w:cs="Times New Roman"/>
          <w:sz w:val="28"/>
          <w:szCs w:val="28"/>
        </w:rPr>
        <w:t>. Последний, шестой, том этой работы он закончил буквально за несколько дней до смерти</w:t>
      </w:r>
      <w:r w:rsidRPr="00FE3667">
        <w:rPr>
          <w:rStyle w:val="a5"/>
          <w:rFonts w:ascii="Times New Roman" w:hAnsi="Times New Roman" w:cs="Times New Roman"/>
          <w:sz w:val="28"/>
          <w:szCs w:val="28"/>
        </w:rPr>
        <w:footnoteReference w:id="174"/>
      </w:r>
      <w:r w:rsidRPr="00FE3667">
        <w:rPr>
          <w:rFonts w:ascii="Times New Roman" w:hAnsi="Times New Roman" w:cs="Times New Roman"/>
          <w:sz w:val="28"/>
          <w:szCs w:val="28"/>
        </w:rPr>
        <w:t>.</w:t>
      </w:r>
    </w:p>
    <w:p w14:paraId="307BB1A5" w14:textId="77777777" w:rsidR="008E69EC" w:rsidRPr="00FE3667" w:rsidRDefault="008E69EC"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Свое исследование «Первые Капетинги» Люшер разделил на две книги: феодализм и церковь (</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 xml:space="preserve"> век) и французский Ренессанс (конец </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 xml:space="preserve"> и начало </w:t>
      </w:r>
      <w:r w:rsidRPr="00FE3667">
        <w:rPr>
          <w:rFonts w:ascii="Times New Roman" w:hAnsi="Times New Roman" w:cs="Times New Roman"/>
          <w:sz w:val="28"/>
          <w:szCs w:val="28"/>
          <w:lang w:val="en-US"/>
        </w:rPr>
        <w:t>XII</w:t>
      </w:r>
      <w:r w:rsidRPr="00FE3667">
        <w:rPr>
          <w:rFonts w:ascii="Times New Roman" w:hAnsi="Times New Roman" w:cs="Times New Roman"/>
          <w:sz w:val="28"/>
          <w:szCs w:val="28"/>
        </w:rPr>
        <w:t xml:space="preserve"> века). Каждая книга, в свою очередь, делится на главы, посвященные отдельным аспектам французского общества указанного периода. Так, в первой части работы Люшера есть такие главы: «Феодальный режим», «Великие сеньоры и провинциальные династии», «Французская знать за пределами Франции», «Церковь», «Четыре первых Капетинга», «Цивилизация». Уже по самим названиям глав мы можем видеть, что Люшер рассматривал историю Франции при Капетингах под разными углами и с разных точек зрения. Мы можем предположить, что его намерением было изложить историю Франции </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XII</w:t>
      </w:r>
      <w:r w:rsidRPr="00FE3667">
        <w:rPr>
          <w:rFonts w:ascii="Times New Roman" w:hAnsi="Times New Roman" w:cs="Times New Roman"/>
          <w:sz w:val="28"/>
          <w:szCs w:val="28"/>
        </w:rPr>
        <w:t xml:space="preserve"> веков максимально полно, не столь заостряя внимание на специальных вопросах. Это вполне вписывается в концепцию серии книг о французской истории Лависса, в рамках которой и были опубликованы «Первые Капетинги».</w:t>
      </w:r>
    </w:p>
    <w:p w14:paraId="145ACE80" w14:textId="77777777" w:rsidR="008E69EC" w:rsidRPr="00FE3667" w:rsidRDefault="008E69EC"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Главы работы Люшера в свою очередь поделены им на параграфы, каждый из которых он сопровождает сноской, в которой указывает сочинения, посвященные теме параграфа. Добиаш-Рождественская ссылается на первый параграф третьей главы первой части «Первых Капетингов», который озаглавлен «Феодальный мир в движении. Паломничества». Перечислим работы, с которыми Люшер предлагает ознакомиться по данной </w:t>
      </w:r>
      <w:r w:rsidRPr="00FE3667">
        <w:rPr>
          <w:rFonts w:ascii="Times New Roman" w:hAnsi="Times New Roman" w:cs="Times New Roman"/>
          <w:sz w:val="28"/>
          <w:szCs w:val="28"/>
        </w:rPr>
        <w:lastRenderedPageBreak/>
        <w:t>теме: «О паломничествах в Святую землю до Крестовых походов»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pelerinages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Terre</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Sainte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avant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croisades</w:t>
      </w:r>
      <w:r w:rsidRPr="00FE3667">
        <w:rPr>
          <w:rFonts w:ascii="Times New Roman" w:hAnsi="Times New Roman" w:cs="Times New Roman"/>
          <w:sz w:val="28"/>
          <w:szCs w:val="28"/>
        </w:rPr>
        <w:t xml:space="preserve">» в </w:t>
      </w:r>
      <w:r w:rsidRPr="00FE3667">
        <w:rPr>
          <w:rFonts w:ascii="Times New Roman" w:hAnsi="Times New Roman" w:cs="Times New Roman"/>
          <w:sz w:val="28"/>
          <w:szCs w:val="28"/>
          <w:lang w:val="en-US"/>
        </w:rPr>
        <w:t>Bibl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Chartes</w:t>
      </w:r>
      <w:r w:rsidRPr="00FE3667">
        <w:rPr>
          <w:rFonts w:ascii="Times New Roman" w:hAnsi="Times New Roman" w:cs="Times New Roman"/>
          <w:sz w:val="28"/>
          <w:szCs w:val="28"/>
        </w:rPr>
        <w:t>, 1845) Людовика Лаланна (</w:t>
      </w:r>
      <w:r w:rsidRPr="00FE3667">
        <w:rPr>
          <w:rFonts w:ascii="Times New Roman" w:hAnsi="Times New Roman" w:cs="Times New Roman"/>
          <w:sz w:val="28"/>
          <w:szCs w:val="28"/>
          <w:lang w:val="en-US"/>
        </w:rPr>
        <w:t>Ludovic</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Lalanne</w:t>
      </w:r>
      <w:r w:rsidRPr="00FE3667">
        <w:rPr>
          <w:rFonts w:ascii="Times New Roman" w:hAnsi="Times New Roman" w:cs="Times New Roman"/>
          <w:sz w:val="28"/>
          <w:szCs w:val="28"/>
        </w:rPr>
        <w:t xml:space="preserve">, 1815-1898) и «Паломничества к Святой земле до Крестовых походов» («Die Pilgerfahrten nach dem heiligen Lande vor den Kreuzzugen», 1875) Рейнхольда Рёрихта (Reinhold Roehricht, 1842-1905). Ссылка на эти работы – единственная в этом параграфе; в остальных главах Люшер тоже прибегает к справочному аппарату только в начале параграфов. Это может быть еще одним свидетельством того, что «Первые Капетинги» - обзорная работа, в общем виде обрисовывающая различные аспекты истории Франции </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XII</w:t>
      </w:r>
      <w:r w:rsidRPr="00FE3667">
        <w:rPr>
          <w:rFonts w:ascii="Times New Roman" w:hAnsi="Times New Roman" w:cs="Times New Roman"/>
          <w:sz w:val="28"/>
          <w:szCs w:val="28"/>
        </w:rPr>
        <w:t xml:space="preserve"> веков, а не сочинение, рассматривающее специальные темы.</w:t>
      </w:r>
    </w:p>
    <w:p w14:paraId="7AB0C9E1"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То, что Люшер дает ссылку на работы Лаланна и Рёрихта, говорит нам кое-что и о нем самом. Людовик Лаланн – французский историк и библиотекарь</w:t>
      </w:r>
      <w:r w:rsidRPr="00FE3667">
        <w:rPr>
          <w:rStyle w:val="a5"/>
          <w:rFonts w:ascii="Times New Roman" w:hAnsi="Times New Roman" w:cs="Times New Roman"/>
          <w:sz w:val="28"/>
          <w:szCs w:val="28"/>
        </w:rPr>
        <w:footnoteReference w:id="175"/>
      </w:r>
      <w:r w:rsidRPr="00FE3667">
        <w:rPr>
          <w:rFonts w:ascii="Times New Roman" w:hAnsi="Times New Roman" w:cs="Times New Roman"/>
          <w:sz w:val="28"/>
          <w:szCs w:val="28"/>
        </w:rPr>
        <w:t>, получивший образование в Национальной школе хартий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nationale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chartes</w:t>
      </w:r>
      <w:r w:rsidRPr="00FE3667">
        <w:rPr>
          <w:rFonts w:ascii="Times New Roman" w:hAnsi="Times New Roman" w:cs="Times New Roman"/>
          <w:sz w:val="28"/>
          <w:szCs w:val="28"/>
        </w:rPr>
        <w:t xml:space="preserve">). Школа хартий – это ведущий центр палеографии в конце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 начале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века; именно там проходила стажировку Добиаш-Рождественская, которая восприняла традицию французской школы палеографии и перенесла ее в Россию.</w:t>
      </w:r>
    </w:p>
    <w:p w14:paraId="6B3DC495" w14:textId="77777777" w:rsidR="008E69EC" w:rsidRPr="00FE3667" w:rsidRDefault="008E69EC"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При написании своей работы Добиаш-Рождественская активно использовала исследование графа Поля Рианта (</w:t>
      </w:r>
      <w:r w:rsidRPr="00FE3667">
        <w:rPr>
          <w:rFonts w:ascii="Times New Roman" w:hAnsi="Times New Roman" w:cs="Times New Roman"/>
          <w:sz w:val="28"/>
          <w:szCs w:val="28"/>
          <w:lang w:val="en-US"/>
        </w:rPr>
        <w:t>Paul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Riant</w:t>
      </w:r>
      <w:r w:rsidRPr="00FE3667">
        <w:rPr>
          <w:rFonts w:ascii="Times New Roman" w:hAnsi="Times New Roman" w:cs="Times New Roman"/>
          <w:sz w:val="28"/>
          <w:szCs w:val="28"/>
        </w:rPr>
        <w:t>, 1836-1888) под названием «Экспедиции и паломничества скандинавов в Святую землю во времена крестовых походов» («</w:t>
      </w:r>
      <w:r w:rsidRPr="00FE3667">
        <w:rPr>
          <w:rFonts w:ascii="Times New Roman" w:hAnsi="Times New Roman" w:cs="Times New Roman"/>
          <w:sz w:val="28"/>
          <w:szCs w:val="28"/>
          <w:lang w:val="en-US"/>
        </w:rPr>
        <w:t>Expeditions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pelerinages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Scandinaves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terre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sainte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temps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croisades</w:t>
      </w:r>
      <w:r w:rsidRPr="00FE3667">
        <w:rPr>
          <w:rFonts w:ascii="Times New Roman" w:hAnsi="Times New Roman" w:cs="Times New Roman"/>
          <w:sz w:val="28"/>
          <w:szCs w:val="28"/>
        </w:rPr>
        <w:t>», Paris, 1865). Такой вывод мы можем сделать, основываясь на этой ссылке:</w:t>
      </w:r>
    </w:p>
    <w:tbl>
      <w:tblPr>
        <w:tblStyle w:val="a6"/>
        <w:tblW w:w="0" w:type="auto"/>
        <w:tblLook w:val="04A0" w:firstRow="1" w:lastRow="0" w:firstColumn="1" w:lastColumn="0" w:noHBand="0" w:noVBand="1"/>
      </w:tblPr>
      <w:tblGrid>
        <w:gridCol w:w="3439"/>
        <w:gridCol w:w="3289"/>
        <w:gridCol w:w="2837"/>
      </w:tblGrid>
      <w:tr w:rsidR="00FE3667" w:rsidRPr="00D47359" w14:paraId="7BBEAC38" w14:textId="77777777" w:rsidTr="00577488">
        <w:tc>
          <w:tcPr>
            <w:tcW w:w="3439" w:type="dxa"/>
          </w:tcPr>
          <w:p w14:paraId="3BAB6E1B" w14:textId="77777777" w:rsidR="008E69EC" w:rsidRPr="00FE3667" w:rsidRDefault="008E69EC" w:rsidP="00577488">
            <w:pPr>
              <w:spacing w:before="240" w:after="2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«Всякого, кто вчитывается в разнообразные </w:t>
            </w:r>
            <w:r w:rsidRPr="00FE3667">
              <w:rPr>
                <w:rFonts w:ascii="Times New Roman" w:hAnsi="Times New Roman" w:cs="Times New Roman"/>
                <w:sz w:val="28"/>
                <w:szCs w:val="28"/>
              </w:rPr>
              <w:lastRenderedPageBreak/>
              <w:t>источники истории средневекового Севера, особенно поражает та таинственная притягательная сила, с какою Восток действовал на дух народов Скандинавии, начиная с самых отдаленных времен, упорная жизненность в народном предании какой-то мистической идеи, связанной с далекою страною, где встает солнце». С. 11</w:t>
            </w:r>
          </w:p>
        </w:tc>
        <w:tc>
          <w:tcPr>
            <w:tcW w:w="3289" w:type="dxa"/>
          </w:tcPr>
          <w:p w14:paraId="3AABE3E4" w14:textId="77777777" w:rsidR="008E69EC" w:rsidRPr="00FE3667" w:rsidRDefault="008E69EC" w:rsidP="00577488">
            <w:pPr>
              <w:spacing w:before="240" w:after="240" w:line="360" w:lineRule="auto"/>
              <w:jc w:val="both"/>
              <w:rPr>
                <w:rFonts w:ascii="Times New Roman" w:hAnsi="Times New Roman" w:cs="Times New Roman"/>
                <w:sz w:val="28"/>
                <w:szCs w:val="28"/>
              </w:rPr>
            </w:pPr>
            <w:proofErr w:type="gramStart"/>
            <w:r w:rsidRPr="00FE3667">
              <w:rPr>
                <w:rFonts w:ascii="Times New Roman" w:hAnsi="Times New Roman" w:cs="Times New Roman"/>
                <w:sz w:val="28"/>
                <w:szCs w:val="28"/>
              </w:rPr>
              <w:lastRenderedPageBreak/>
              <w:t>В</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стран</w:t>
            </w:r>
            <w:proofErr w:type="gramEnd"/>
            <w:r w:rsidRPr="00FE3667">
              <w:rPr>
                <w:rFonts w:ascii="Times New Roman" w:hAnsi="Times New Roman" w:cs="Times New Roman"/>
                <w:sz w:val="28"/>
                <w:szCs w:val="28"/>
                <w:lang w:val="en-US"/>
              </w:rPr>
              <w:t xml:space="preserve">. 13 – 73 </w:t>
            </w:r>
            <w:r w:rsidRPr="00FE3667">
              <w:rPr>
                <w:rFonts w:ascii="Times New Roman" w:hAnsi="Times New Roman" w:cs="Times New Roman"/>
                <w:sz w:val="28"/>
                <w:szCs w:val="28"/>
              </w:rPr>
              <w:t>мы</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опираемся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сочинение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lastRenderedPageBreak/>
              <w:t xml:space="preserve">Riant. – Expeditions et pelerinages des Scandinaves en Terre Sainte etc”. </w:t>
            </w:r>
            <w:r w:rsidRPr="00FE3667">
              <w:rPr>
                <w:rFonts w:ascii="Times New Roman" w:hAnsi="Times New Roman" w:cs="Times New Roman"/>
                <w:sz w:val="28"/>
                <w:szCs w:val="28"/>
              </w:rPr>
              <w:t>Paris. 1865.</w:t>
            </w:r>
          </w:p>
        </w:tc>
        <w:tc>
          <w:tcPr>
            <w:tcW w:w="2837" w:type="dxa"/>
          </w:tcPr>
          <w:p w14:paraId="6F5272C0" w14:textId="77777777" w:rsidR="008E69EC" w:rsidRPr="00FE3667" w:rsidRDefault="008E69EC" w:rsidP="00577488">
            <w:pPr>
              <w:spacing w:before="240" w:after="240" w:line="36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Цитата со страницы 14 указанного </w:t>
            </w:r>
            <w:r w:rsidRPr="00FE3667">
              <w:rPr>
                <w:rFonts w:ascii="Times New Roman" w:hAnsi="Times New Roman" w:cs="Times New Roman"/>
                <w:sz w:val="28"/>
                <w:szCs w:val="28"/>
              </w:rPr>
              <w:lastRenderedPageBreak/>
              <w:t>сочинения:</w:t>
            </w:r>
          </w:p>
          <w:p w14:paraId="4909102F" w14:textId="77777777" w:rsidR="008E69EC" w:rsidRPr="00FE3667" w:rsidRDefault="008E69EC" w:rsidP="00577488">
            <w:pPr>
              <w:spacing w:before="240" w:after="2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Un des principaux faits qui frappent le lecteur dans l’etude de ces differentes sources de l’histoire du Nord, est l’attraction singuliere que l’Orient parait avoir exercee sur l’esprit des Scandinaves depuis les temps les plus recules, et la persistance, a travers toutes les traditions nationales, d’une idee mystique attachee aux pays lointains ou le soleil se leve.</w:t>
            </w:r>
          </w:p>
        </w:tc>
      </w:tr>
    </w:tbl>
    <w:p w14:paraId="5CE1D5AE" w14:textId="77777777" w:rsidR="008E69EC" w:rsidRPr="00FE3667" w:rsidRDefault="008E69EC" w:rsidP="00577488">
      <w:pPr>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Как мы видим, Добиаш-Рождественская приводит вольный перевод того текста, который мы видим у Рианта. Учитывая, что весь текст сочинения Добиаш-Рождественской занимает 73 страницы, очевидно, что она на протяжении всего своего исследования обращалась к работе Рианта.</w:t>
      </w:r>
    </w:p>
    <w:p w14:paraId="5ECF5F6F"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В связи с этим, нам необходимо рассмотреть фигуру этого автора. Граф Поль Риант получил образование в иезуитском колледже Вожирард (</w:t>
      </w:r>
      <w:r w:rsidRPr="00FE3667">
        <w:rPr>
          <w:rFonts w:ascii="Times New Roman" w:hAnsi="Times New Roman" w:cs="Times New Roman"/>
          <w:sz w:val="28"/>
          <w:szCs w:val="28"/>
          <w:lang w:val="en-US"/>
        </w:rPr>
        <w:t>College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Vaugirard</w:t>
      </w:r>
      <w:r w:rsidRPr="00FE3667">
        <w:rPr>
          <w:rFonts w:ascii="Times New Roman" w:hAnsi="Times New Roman" w:cs="Times New Roman"/>
          <w:sz w:val="28"/>
          <w:szCs w:val="28"/>
        </w:rPr>
        <w:t xml:space="preserve">), после чего получил докторскую степень на филологическом </w:t>
      </w:r>
      <w:r w:rsidRPr="00FE3667">
        <w:rPr>
          <w:rFonts w:ascii="Times New Roman" w:hAnsi="Times New Roman" w:cs="Times New Roman"/>
          <w:sz w:val="28"/>
          <w:szCs w:val="28"/>
        </w:rPr>
        <w:lastRenderedPageBreak/>
        <w:t>факультете Сорбонны</w:t>
      </w:r>
      <w:r w:rsidRPr="00FE3667">
        <w:rPr>
          <w:rStyle w:val="a5"/>
          <w:rFonts w:ascii="Times New Roman" w:hAnsi="Times New Roman" w:cs="Times New Roman"/>
          <w:sz w:val="28"/>
          <w:szCs w:val="28"/>
        </w:rPr>
        <w:footnoteReference w:id="176"/>
      </w:r>
      <w:r w:rsidRPr="00FE3667">
        <w:rPr>
          <w:rFonts w:ascii="Times New Roman" w:hAnsi="Times New Roman" w:cs="Times New Roman"/>
          <w:sz w:val="28"/>
          <w:szCs w:val="28"/>
        </w:rPr>
        <w:t>. Используемая Добиаш-Рождественской работа Рианта – это его докторская диссертация. Его монография заслужила ему признание на севере Европы, где оценили его вклад в изучение истории участия скандинавов в крестовых походах</w:t>
      </w:r>
      <w:r w:rsidRPr="00FE3667">
        <w:rPr>
          <w:rStyle w:val="a5"/>
          <w:rFonts w:ascii="Times New Roman" w:hAnsi="Times New Roman" w:cs="Times New Roman"/>
          <w:sz w:val="28"/>
          <w:szCs w:val="28"/>
        </w:rPr>
        <w:footnoteReference w:id="177"/>
      </w:r>
      <w:r w:rsidRPr="00FE3667">
        <w:rPr>
          <w:rFonts w:ascii="Times New Roman" w:hAnsi="Times New Roman" w:cs="Times New Roman"/>
          <w:sz w:val="28"/>
          <w:szCs w:val="28"/>
        </w:rPr>
        <w:t>. В 1865 году, когда была опубликована его докторская диссертация он стал членом шведской королевской академии наук</w:t>
      </w:r>
      <w:r w:rsidRPr="00FE3667">
        <w:rPr>
          <w:rStyle w:val="a5"/>
          <w:rFonts w:ascii="Times New Roman" w:hAnsi="Times New Roman" w:cs="Times New Roman"/>
          <w:sz w:val="28"/>
          <w:szCs w:val="28"/>
        </w:rPr>
        <w:footnoteReference w:id="178"/>
      </w:r>
      <w:r w:rsidRPr="00FE3667">
        <w:rPr>
          <w:rFonts w:ascii="Times New Roman" w:hAnsi="Times New Roman" w:cs="Times New Roman"/>
          <w:sz w:val="28"/>
          <w:szCs w:val="28"/>
        </w:rPr>
        <w:t>. В 1867 году он также был принят в датскую академию наук</w:t>
      </w:r>
      <w:r w:rsidRPr="00FE3667">
        <w:rPr>
          <w:rStyle w:val="a5"/>
          <w:rFonts w:ascii="Times New Roman" w:hAnsi="Times New Roman" w:cs="Times New Roman"/>
          <w:sz w:val="28"/>
          <w:szCs w:val="28"/>
        </w:rPr>
        <w:footnoteReference w:id="179"/>
      </w:r>
      <w:r w:rsidRPr="00FE3667">
        <w:rPr>
          <w:rFonts w:ascii="Times New Roman" w:hAnsi="Times New Roman" w:cs="Times New Roman"/>
          <w:sz w:val="28"/>
          <w:szCs w:val="28"/>
        </w:rPr>
        <w:t>. Финансовые возможности графа, а также знание им, помимо латыни и древнегреческого, скандинавских языков позволяли ему заниматься переводом и публикацией манускриптов и рукописей, найденных им в коллекциях библиотек и учебных заведений Северной Европы</w:t>
      </w:r>
      <w:r w:rsidRPr="00FE3667">
        <w:rPr>
          <w:rStyle w:val="a5"/>
          <w:rFonts w:ascii="Times New Roman" w:hAnsi="Times New Roman" w:cs="Times New Roman"/>
          <w:sz w:val="28"/>
          <w:szCs w:val="28"/>
        </w:rPr>
        <w:footnoteReference w:id="180"/>
      </w:r>
      <w:r w:rsidRPr="00FE3667">
        <w:rPr>
          <w:rFonts w:ascii="Times New Roman" w:hAnsi="Times New Roman" w:cs="Times New Roman"/>
          <w:sz w:val="28"/>
          <w:szCs w:val="28"/>
        </w:rPr>
        <w:t>. В 1875 году он основал Общество латинского Востока (</w:t>
      </w:r>
      <w:r w:rsidRPr="00FE3667">
        <w:rPr>
          <w:rFonts w:ascii="Times New Roman" w:hAnsi="Times New Roman" w:cs="Times New Roman"/>
          <w:sz w:val="28"/>
          <w:szCs w:val="28"/>
          <w:lang w:val="en-US"/>
        </w:rPr>
        <w:t>Societe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Orient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Latin</w:t>
      </w:r>
      <w:r w:rsidRPr="00FE3667">
        <w:rPr>
          <w:rFonts w:ascii="Times New Roman" w:hAnsi="Times New Roman" w:cs="Times New Roman"/>
          <w:sz w:val="28"/>
          <w:szCs w:val="28"/>
        </w:rPr>
        <w:t>), в пользу которого жертвовал значительные суммы из собственных средств</w:t>
      </w:r>
      <w:r w:rsidRPr="00FE3667">
        <w:rPr>
          <w:rStyle w:val="a5"/>
          <w:rFonts w:ascii="Times New Roman" w:hAnsi="Times New Roman" w:cs="Times New Roman"/>
          <w:sz w:val="28"/>
          <w:szCs w:val="28"/>
        </w:rPr>
        <w:footnoteReference w:id="181"/>
      </w:r>
      <w:r w:rsidRPr="00FE3667">
        <w:rPr>
          <w:rFonts w:ascii="Times New Roman" w:hAnsi="Times New Roman" w:cs="Times New Roman"/>
          <w:sz w:val="28"/>
          <w:szCs w:val="28"/>
        </w:rPr>
        <w:t>.</w:t>
      </w:r>
    </w:p>
    <w:p w14:paraId="548CFC64" w14:textId="332745A6"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Монография «Экспедиции и паломничества скандинавов в Святую землю во времена крестовых походов» стала своего рода соединением двух интересов Рианта: интереса к крестовым походам и интереса к Северной Европе. Свою работу он начинает с того, что обрисовывает современный ему взгляд на участие скандинавов в крестовых походах: устоявшимся мнением было, что скандинавские королевства не оставили сколько-нибудь значимого следа в крестоносном движении. Риант делает обзор литературы по данной теме, а также описывает основные источники для своего исследования, которыми являются исторические саги и хроники</w:t>
      </w:r>
      <w:r w:rsidR="00D51E4E" w:rsidRPr="00FE3667">
        <w:rPr>
          <w:rStyle w:val="a5"/>
          <w:rFonts w:ascii="Times New Roman" w:hAnsi="Times New Roman" w:cs="Times New Roman"/>
          <w:sz w:val="28"/>
          <w:szCs w:val="28"/>
        </w:rPr>
        <w:footnoteReference w:id="182"/>
      </w:r>
      <w:r w:rsidRPr="00FE3667">
        <w:rPr>
          <w:rFonts w:ascii="Times New Roman" w:hAnsi="Times New Roman" w:cs="Times New Roman"/>
          <w:sz w:val="28"/>
          <w:szCs w:val="28"/>
        </w:rPr>
        <w:t>, юридические документы скандинавского происхождения</w:t>
      </w:r>
      <w:r w:rsidR="00D51E4E" w:rsidRPr="00FE3667">
        <w:rPr>
          <w:rStyle w:val="a5"/>
          <w:rFonts w:ascii="Times New Roman" w:hAnsi="Times New Roman" w:cs="Times New Roman"/>
          <w:sz w:val="28"/>
          <w:szCs w:val="28"/>
        </w:rPr>
        <w:footnoteReference w:id="183"/>
      </w:r>
      <w:r w:rsidRPr="00FE3667">
        <w:rPr>
          <w:rFonts w:ascii="Times New Roman" w:hAnsi="Times New Roman" w:cs="Times New Roman"/>
          <w:sz w:val="28"/>
          <w:szCs w:val="28"/>
        </w:rPr>
        <w:t>, мифические саги и эпос</w:t>
      </w:r>
      <w:r w:rsidR="00D51E4E" w:rsidRPr="00FE3667">
        <w:rPr>
          <w:rStyle w:val="a5"/>
          <w:rFonts w:ascii="Times New Roman" w:hAnsi="Times New Roman" w:cs="Times New Roman"/>
          <w:sz w:val="28"/>
          <w:szCs w:val="28"/>
        </w:rPr>
        <w:footnoteReference w:id="184"/>
      </w:r>
      <w:r w:rsidRPr="00FE3667">
        <w:rPr>
          <w:rFonts w:ascii="Times New Roman" w:hAnsi="Times New Roman" w:cs="Times New Roman"/>
          <w:sz w:val="28"/>
          <w:szCs w:val="28"/>
        </w:rPr>
        <w:t>, шведские и датские документы на латыни</w:t>
      </w:r>
      <w:r w:rsidR="00D51E4E" w:rsidRPr="00FE3667">
        <w:rPr>
          <w:rStyle w:val="a5"/>
          <w:rFonts w:ascii="Times New Roman" w:hAnsi="Times New Roman" w:cs="Times New Roman"/>
          <w:sz w:val="28"/>
          <w:szCs w:val="28"/>
        </w:rPr>
        <w:footnoteReference w:id="185"/>
      </w:r>
      <w:r w:rsidRPr="00FE3667">
        <w:rPr>
          <w:rFonts w:ascii="Times New Roman" w:hAnsi="Times New Roman" w:cs="Times New Roman"/>
          <w:sz w:val="28"/>
          <w:szCs w:val="28"/>
        </w:rPr>
        <w:t xml:space="preserve">, а также хроники остальных европейских </w:t>
      </w:r>
      <w:r w:rsidRPr="00FE3667">
        <w:rPr>
          <w:rFonts w:ascii="Times New Roman" w:hAnsi="Times New Roman" w:cs="Times New Roman"/>
          <w:sz w:val="28"/>
          <w:szCs w:val="28"/>
        </w:rPr>
        <w:lastRenderedPageBreak/>
        <w:t>стран</w:t>
      </w:r>
      <w:r w:rsidR="00D51E4E" w:rsidRPr="00FE3667">
        <w:rPr>
          <w:rStyle w:val="a5"/>
          <w:rFonts w:ascii="Times New Roman" w:hAnsi="Times New Roman" w:cs="Times New Roman"/>
          <w:sz w:val="28"/>
          <w:szCs w:val="28"/>
        </w:rPr>
        <w:footnoteReference w:id="186"/>
      </w:r>
      <w:r w:rsidRPr="00FE3667">
        <w:rPr>
          <w:rFonts w:ascii="Times New Roman" w:hAnsi="Times New Roman" w:cs="Times New Roman"/>
          <w:sz w:val="28"/>
          <w:szCs w:val="28"/>
        </w:rPr>
        <w:t>. Помимо текстовых источников, Риант обращается к данным археологии: в своем сочинении он исследует латинские надписи, имеющие отношение к северным паломникам</w:t>
      </w:r>
      <w:r w:rsidR="00D51E4E" w:rsidRPr="00FE3667">
        <w:rPr>
          <w:rStyle w:val="a5"/>
          <w:rFonts w:ascii="Times New Roman" w:hAnsi="Times New Roman" w:cs="Times New Roman"/>
          <w:sz w:val="28"/>
          <w:szCs w:val="28"/>
        </w:rPr>
        <w:footnoteReference w:id="187"/>
      </w:r>
      <w:r w:rsidRPr="00FE3667">
        <w:rPr>
          <w:rFonts w:ascii="Times New Roman" w:hAnsi="Times New Roman" w:cs="Times New Roman"/>
          <w:sz w:val="28"/>
          <w:szCs w:val="28"/>
        </w:rPr>
        <w:t>. Риант рассматривает процесс христианизации скандинавского фольклора и отождествления Святой земли и Иерусалима с некоторыми локусами скандинавской мифологии. По тому же пути в своем сочинении идет Добиаш-Рождественская. Оба автора отмечают восприятие Востока скандинавами в качестве мистической страны, населенной богами. Вероятно, что эту идею Добиаш-Рождественская подчерпнула в работе Рианта, а потом развила в собственном сочинении.</w:t>
      </w:r>
    </w:p>
    <w:p w14:paraId="3FBB64B7"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Приведем здесь другие ссылки Добиаш-Рождественской на Рианта:</w:t>
      </w:r>
    </w:p>
    <w:tbl>
      <w:tblPr>
        <w:tblStyle w:val="a6"/>
        <w:tblW w:w="9351" w:type="dxa"/>
        <w:tblLook w:val="04A0" w:firstRow="1" w:lastRow="0" w:firstColumn="1" w:lastColumn="0" w:noHBand="0" w:noVBand="1"/>
      </w:tblPr>
      <w:tblGrid>
        <w:gridCol w:w="2515"/>
        <w:gridCol w:w="2022"/>
        <w:gridCol w:w="4814"/>
      </w:tblGrid>
      <w:tr w:rsidR="00FE3667" w:rsidRPr="008B49EB" w14:paraId="510B5B80" w14:textId="77777777" w:rsidTr="00577488">
        <w:tc>
          <w:tcPr>
            <w:tcW w:w="2515" w:type="dxa"/>
            <w:tcBorders>
              <w:top w:val="single" w:sz="4" w:space="0" w:color="auto"/>
              <w:left w:val="single" w:sz="4" w:space="0" w:color="auto"/>
              <w:bottom w:val="single" w:sz="4" w:space="0" w:color="auto"/>
              <w:right w:val="single" w:sz="4" w:space="0" w:color="auto"/>
            </w:tcBorders>
            <w:hideMark/>
          </w:tcPr>
          <w:p w14:paraId="131398E6"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«Он стал в их воображении на место золотого города Асов… и сказочные рассказы о блеске великого города, Mikligardr, заполняли северные досуги». С. 45</w:t>
            </w:r>
          </w:p>
        </w:tc>
        <w:tc>
          <w:tcPr>
            <w:tcW w:w="2022" w:type="dxa"/>
            <w:tcBorders>
              <w:top w:val="single" w:sz="4" w:space="0" w:color="auto"/>
              <w:left w:val="single" w:sz="4" w:space="0" w:color="auto"/>
              <w:bottom w:val="single" w:sz="4" w:space="0" w:color="auto"/>
              <w:right w:val="single" w:sz="4" w:space="0" w:color="auto"/>
            </w:tcBorders>
            <w:hideMark/>
          </w:tcPr>
          <w:p w14:paraId="71DD6FEA"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Riant, стран. 68.</w:t>
            </w:r>
          </w:p>
        </w:tc>
        <w:tc>
          <w:tcPr>
            <w:tcW w:w="4814" w:type="dxa"/>
            <w:tcBorders>
              <w:top w:val="single" w:sz="4" w:space="0" w:color="auto"/>
              <w:left w:val="single" w:sz="4" w:space="0" w:color="auto"/>
              <w:bottom w:val="single" w:sz="4" w:space="0" w:color="auto"/>
              <w:right w:val="single" w:sz="4" w:space="0" w:color="auto"/>
            </w:tcBorders>
          </w:tcPr>
          <w:p w14:paraId="571B6555" w14:textId="77777777" w:rsidR="008E69EC" w:rsidRPr="00FE3667" w:rsidRDefault="008E69EC" w:rsidP="00577488">
            <w:pPr>
              <w:autoSpaceDE w:val="0"/>
              <w:autoSpaceDN w:val="0"/>
              <w:adjustRightInd w:val="0"/>
              <w:spacing w:before="240" w:after="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Byzance, qui remplaçait, aux yeux des Scandinaves devenus chrétiens, la ville d'or des Ases, était une cité sainte, vénérée dans les trois royaumes, à l'égal de Rome; de fabuleux récits des splendeurs de la grande ville, «</w:t>
            </w:r>
            <w:proofErr w:type="gramStart"/>
            <w:r w:rsidRPr="00FE3667">
              <w:rPr>
                <w:rFonts w:ascii="Times New Roman" w:hAnsi="Times New Roman" w:cs="Times New Roman"/>
                <w:sz w:val="28"/>
                <w:szCs w:val="28"/>
                <w:lang w:val="en-US"/>
              </w:rPr>
              <w:t>Mikligardr,»</w:t>
            </w:r>
            <w:proofErr w:type="gramEnd"/>
            <w:r w:rsidRPr="00FE3667">
              <w:rPr>
                <w:rFonts w:ascii="Times New Roman" w:hAnsi="Times New Roman" w:cs="Times New Roman"/>
                <w:sz w:val="28"/>
                <w:szCs w:val="28"/>
                <w:lang w:val="en-US"/>
              </w:rPr>
              <w:t xml:space="preserve"> remplissaient les veillées du Nord;</w:t>
            </w:r>
          </w:p>
        </w:tc>
      </w:tr>
      <w:tr w:rsidR="00FE3667" w:rsidRPr="008B49EB" w14:paraId="4DFD79A6" w14:textId="77777777" w:rsidTr="00577488">
        <w:tc>
          <w:tcPr>
            <w:tcW w:w="2515" w:type="dxa"/>
            <w:tcBorders>
              <w:top w:val="single" w:sz="4" w:space="0" w:color="auto"/>
              <w:left w:val="single" w:sz="4" w:space="0" w:color="auto"/>
              <w:bottom w:val="single" w:sz="4" w:space="0" w:color="auto"/>
              <w:right w:val="single" w:sz="4" w:space="0" w:color="auto"/>
            </w:tcBorders>
          </w:tcPr>
          <w:p w14:paraId="3BC20D60"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«Там стоит храм святой Софии, великолепнейший из всех храмов мира. Там хранится подлинный крест, там покоятся Филипп и Иаков, там ясли спасителя». С. 46</w:t>
            </w:r>
          </w:p>
        </w:tc>
        <w:tc>
          <w:tcPr>
            <w:tcW w:w="2022" w:type="dxa"/>
            <w:tcBorders>
              <w:top w:val="single" w:sz="4" w:space="0" w:color="auto"/>
              <w:left w:val="single" w:sz="4" w:space="0" w:color="auto"/>
              <w:bottom w:val="single" w:sz="4" w:space="0" w:color="auto"/>
              <w:right w:val="single" w:sz="4" w:space="0" w:color="auto"/>
            </w:tcBorders>
          </w:tcPr>
          <w:p w14:paraId="1E87E77B"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См. выше стран. 15</w:t>
            </w:r>
          </w:p>
        </w:tc>
        <w:tc>
          <w:tcPr>
            <w:tcW w:w="4814" w:type="dxa"/>
            <w:tcBorders>
              <w:top w:val="single" w:sz="4" w:space="0" w:color="auto"/>
              <w:left w:val="single" w:sz="4" w:space="0" w:color="auto"/>
              <w:bottom w:val="single" w:sz="4" w:space="0" w:color="auto"/>
              <w:right w:val="single" w:sz="4" w:space="0" w:color="auto"/>
            </w:tcBorders>
          </w:tcPr>
          <w:p w14:paraId="5EC817B9" w14:textId="77777777" w:rsidR="008E69EC" w:rsidRPr="00FE3667" w:rsidRDefault="008E69EC" w:rsidP="00577488">
            <w:pPr>
              <w:autoSpaceDE w:val="0"/>
              <w:autoSpaceDN w:val="0"/>
              <w:adjustRightInd w:val="0"/>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Цитату обнаруживаем на 68 странице сочинения Рианта:</w:t>
            </w:r>
          </w:p>
          <w:p w14:paraId="3D42FD55" w14:textId="77777777" w:rsidR="008E69EC" w:rsidRPr="00FE3667" w:rsidRDefault="008E69EC" w:rsidP="00577488">
            <w:pPr>
              <w:autoSpaceDE w:val="0"/>
              <w:autoSpaceDN w:val="0"/>
              <w:adjustRightInd w:val="0"/>
              <w:spacing w:before="240" w:after="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Apres avoir parle de Sainte-Sophie, qu’il appellee AEgisif </w:t>
            </w:r>
            <w:proofErr w:type="gramStart"/>
            <w:r w:rsidRPr="00FE3667">
              <w:rPr>
                <w:rFonts w:ascii="Times New Roman" w:hAnsi="Times New Roman" w:cs="Times New Roman"/>
                <w:sz w:val="28"/>
                <w:szCs w:val="28"/>
                <w:lang w:val="en-US"/>
              </w:rPr>
              <w:t>… ,</w:t>
            </w:r>
            <w:proofErr w:type="gramEnd"/>
            <w:r w:rsidRPr="00FE3667">
              <w:rPr>
                <w:rFonts w:ascii="Times New Roman" w:hAnsi="Times New Roman" w:cs="Times New Roman"/>
                <w:sz w:val="28"/>
                <w:szCs w:val="28"/>
                <w:lang w:val="en-US"/>
              </w:rPr>
              <w:t xml:space="preserve"> «le temple le plus splendide du monde, et ou l’on conserve le vraie croix: dans la meme ville, dit-il, reposent Philippe et Jacques, Luc et Timpthee; on y venere la main droite d’Etienne, la sainte tunique, les chefs d’Abraham, d’Isaac et de Jacob, la crèche du Seigneur, …»</w:t>
            </w:r>
          </w:p>
        </w:tc>
      </w:tr>
    </w:tbl>
    <w:p w14:paraId="1030B1FF"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Мы можем только предполагать, что вызвало такую ошибку в указании страницы, с которой была взята цитата. В связи с этим остановимся на том, что это, вероятно, опечатка.</w:t>
      </w:r>
    </w:p>
    <w:p w14:paraId="37292B33"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Фрагменты текста, которые Добиаш-Рождественская подкрепляет цитатами из Рианта, тоже развивают тему переноса привычных языческих мифологем скандинавов в христианский универсум. Еще одна ссылка на Рианта предназначена для читателя: работа Рианта предлагается ему как источник сведений о морских маршрутах, проложенных скандинавскими воинами и купцами.</w:t>
      </w:r>
    </w:p>
    <w:p w14:paraId="416B19C5"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Еще одна работа, которой Добиаш-Рождественская пользовалась при написании «Западных паломничеств в Средние века» — это сочинение Луи Брейе (</w:t>
      </w:r>
      <w:r w:rsidRPr="00FE3667">
        <w:rPr>
          <w:rFonts w:ascii="Times New Roman" w:hAnsi="Times New Roman" w:cs="Times New Roman"/>
          <w:sz w:val="28"/>
          <w:szCs w:val="28"/>
          <w:lang w:val="en-US"/>
        </w:rPr>
        <w:t>Louis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Brehier</w:t>
      </w:r>
      <w:r w:rsidRPr="00FE3667">
        <w:rPr>
          <w:rFonts w:ascii="Times New Roman" w:hAnsi="Times New Roman" w:cs="Times New Roman"/>
          <w:sz w:val="28"/>
          <w:szCs w:val="28"/>
        </w:rPr>
        <w:t>, 1868-1951) «Церковь и Восток в Средние века. Крестовые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походы</w:t>
      </w:r>
      <w:r w:rsidRPr="00FE3667">
        <w:rPr>
          <w:rFonts w:ascii="Times New Roman" w:hAnsi="Times New Roman" w:cs="Times New Roman"/>
          <w:sz w:val="28"/>
          <w:szCs w:val="28"/>
          <w:lang w:val="en-US"/>
        </w:rPr>
        <w:t xml:space="preserve">» («L’Eglise et l’Orient au Moyen Age. Les Croisades», 1921). </w:t>
      </w:r>
      <w:r w:rsidRPr="00FE3667">
        <w:rPr>
          <w:rFonts w:ascii="Times New Roman" w:hAnsi="Times New Roman" w:cs="Times New Roman"/>
          <w:sz w:val="28"/>
          <w:szCs w:val="28"/>
        </w:rPr>
        <w:t>Как мы можем видеть, Брейе – представитель более позднего поколения, чем большинство упоминаемых нами здесь исследователей. Луи родился в семье преподавателя лицея в Бресте, его младший брат Эмиль (Emile Brehier, 1876-1952) – известный философ и историк философии, член Академии моральных и политических наук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Academie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Sciences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morales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politiques</w:t>
      </w:r>
      <w:r w:rsidRPr="00FE3667">
        <w:rPr>
          <w:rFonts w:ascii="Times New Roman" w:hAnsi="Times New Roman" w:cs="Times New Roman"/>
          <w:sz w:val="28"/>
          <w:szCs w:val="28"/>
        </w:rPr>
        <w:t>)</w:t>
      </w:r>
      <w:r w:rsidRPr="00FE3667">
        <w:rPr>
          <w:rStyle w:val="a5"/>
          <w:rFonts w:ascii="Times New Roman" w:hAnsi="Times New Roman" w:cs="Times New Roman"/>
          <w:sz w:val="28"/>
          <w:szCs w:val="28"/>
        </w:rPr>
        <w:footnoteReference w:id="188"/>
      </w:r>
      <w:r w:rsidRPr="00FE3667">
        <w:rPr>
          <w:rFonts w:ascii="Times New Roman" w:hAnsi="Times New Roman" w:cs="Times New Roman"/>
          <w:sz w:val="28"/>
          <w:szCs w:val="28"/>
        </w:rPr>
        <w:t>. В Сорбонне Луи Брейе учился у Жиро, Сеньобоса и Лависса</w:t>
      </w:r>
      <w:r w:rsidRPr="00FE3667">
        <w:rPr>
          <w:rStyle w:val="a5"/>
          <w:rFonts w:ascii="Times New Roman" w:hAnsi="Times New Roman" w:cs="Times New Roman"/>
          <w:sz w:val="28"/>
          <w:szCs w:val="28"/>
        </w:rPr>
        <w:footnoteReference w:id="189"/>
      </w:r>
      <w:r w:rsidRPr="00FE3667">
        <w:rPr>
          <w:rFonts w:ascii="Times New Roman" w:hAnsi="Times New Roman" w:cs="Times New Roman"/>
          <w:sz w:val="28"/>
          <w:szCs w:val="28"/>
        </w:rPr>
        <w:t>. В 1892 г. он получил степень агреже после защиты диссертации по теме «Греческое общество современное Илиаде и Одиссее»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Societe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grecque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contemporaine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proofErr w:type="gramStart"/>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Iliade</w:t>
      </w:r>
      <w:proofErr w:type="gramEnd"/>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et</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Odyssee</w:t>
      </w:r>
      <w:r w:rsidRPr="00FE3667">
        <w:rPr>
          <w:rFonts w:ascii="Times New Roman" w:hAnsi="Times New Roman" w:cs="Times New Roman"/>
          <w:sz w:val="28"/>
          <w:szCs w:val="28"/>
        </w:rPr>
        <w:t>»)</w:t>
      </w:r>
      <w:r w:rsidRPr="00FE3667">
        <w:rPr>
          <w:rStyle w:val="a5"/>
          <w:rFonts w:ascii="Times New Roman" w:hAnsi="Times New Roman" w:cs="Times New Roman"/>
          <w:sz w:val="28"/>
          <w:szCs w:val="28"/>
        </w:rPr>
        <w:footnoteReference w:id="190"/>
      </w:r>
      <w:r w:rsidRPr="00FE3667">
        <w:rPr>
          <w:rFonts w:ascii="Times New Roman" w:hAnsi="Times New Roman" w:cs="Times New Roman"/>
          <w:sz w:val="28"/>
          <w:szCs w:val="28"/>
        </w:rPr>
        <w:t>. В свободное от своих прямых обязанностей время Брейе переводил античные трагедии</w:t>
      </w:r>
      <w:r w:rsidRPr="00FE3667">
        <w:rPr>
          <w:rStyle w:val="a5"/>
          <w:rFonts w:ascii="Times New Roman" w:hAnsi="Times New Roman" w:cs="Times New Roman"/>
          <w:sz w:val="28"/>
          <w:szCs w:val="28"/>
        </w:rPr>
        <w:footnoteReference w:id="191"/>
      </w:r>
      <w:r w:rsidRPr="00FE3667">
        <w:rPr>
          <w:rFonts w:ascii="Times New Roman" w:hAnsi="Times New Roman" w:cs="Times New Roman"/>
          <w:sz w:val="28"/>
          <w:szCs w:val="28"/>
        </w:rPr>
        <w:t xml:space="preserve">. Докторскую степень он получил в возрасте 31 года (в марте 1899 г.) за защиту диссертации «Восточная схизма в </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 xml:space="preserve"> веке» («</w:t>
      </w:r>
      <w:r w:rsidRPr="00FE3667">
        <w:rPr>
          <w:rFonts w:ascii="Times New Roman" w:hAnsi="Times New Roman" w:cs="Times New Roman"/>
          <w:sz w:val="28"/>
          <w:szCs w:val="28"/>
          <w:lang w:val="en-US"/>
        </w:rPr>
        <w:t>La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schisme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oriental</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XIe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lastRenderedPageBreak/>
        <w:t>siecle</w:t>
      </w:r>
      <w:r w:rsidRPr="00FE3667">
        <w:rPr>
          <w:rFonts w:ascii="Times New Roman" w:hAnsi="Times New Roman" w:cs="Times New Roman"/>
          <w:sz w:val="28"/>
          <w:szCs w:val="28"/>
        </w:rPr>
        <w:t>») и латинской диссертации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graecorum</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judiciorum</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origine</w:t>
      </w:r>
      <w:r w:rsidRPr="00FE3667">
        <w:rPr>
          <w:rFonts w:ascii="Times New Roman" w:hAnsi="Times New Roman" w:cs="Times New Roman"/>
          <w:sz w:val="28"/>
          <w:szCs w:val="28"/>
        </w:rPr>
        <w:t>»</w:t>
      </w:r>
      <w:r w:rsidRPr="00FE3667">
        <w:rPr>
          <w:rStyle w:val="a5"/>
          <w:rFonts w:ascii="Times New Roman" w:hAnsi="Times New Roman" w:cs="Times New Roman"/>
          <w:sz w:val="28"/>
          <w:szCs w:val="28"/>
        </w:rPr>
        <w:footnoteReference w:id="192"/>
      </w:r>
      <w:r w:rsidRPr="00FE3667">
        <w:rPr>
          <w:rFonts w:ascii="Times New Roman" w:hAnsi="Times New Roman" w:cs="Times New Roman"/>
          <w:sz w:val="28"/>
          <w:szCs w:val="28"/>
        </w:rPr>
        <w:t>. Вскоре после этого он получил назначение на факультет филологии в университете Клермонта, где он читал курсы по истории и географии древности и средневековья. Брейе активно участвовал в международных конгрессах и конференциях, посвященных вопросам археологии, ездил в командировки и экспедиции</w:t>
      </w:r>
      <w:r w:rsidRPr="00FE3667">
        <w:rPr>
          <w:rStyle w:val="a5"/>
          <w:rFonts w:ascii="Times New Roman" w:hAnsi="Times New Roman" w:cs="Times New Roman"/>
          <w:sz w:val="28"/>
          <w:szCs w:val="28"/>
        </w:rPr>
        <w:footnoteReference w:id="193"/>
      </w:r>
      <w:r w:rsidRPr="00FE3667">
        <w:rPr>
          <w:rFonts w:ascii="Times New Roman" w:hAnsi="Times New Roman" w:cs="Times New Roman"/>
          <w:sz w:val="28"/>
          <w:szCs w:val="28"/>
        </w:rPr>
        <w:t>.</w:t>
      </w:r>
    </w:p>
    <w:p w14:paraId="44C87707"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Приведем ниже ссылки, которые Добиаш-Рождественская дает на работу Брейе:</w:t>
      </w:r>
    </w:p>
    <w:tbl>
      <w:tblPr>
        <w:tblStyle w:val="a6"/>
        <w:tblW w:w="0" w:type="auto"/>
        <w:tblLook w:val="04A0" w:firstRow="1" w:lastRow="0" w:firstColumn="1" w:lastColumn="0" w:noHBand="0" w:noVBand="1"/>
      </w:tblPr>
      <w:tblGrid>
        <w:gridCol w:w="3515"/>
        <w:gridCol w:w="3199"/>
        <w:gridCol w:w="2851"/>
      </w:tblGrid>
      <w:tr w:rsidR="00FE3667" w:rsidRPr="00D47359" w14:paraId="6FD92BCE" w14:textId="77777777" w:rsidTr="00577488">
        <w:tc>
          <w:tcPr>
            <w:tcW w:w="3515" w:type="dxa"/>
          </w:tcPr>
          <w:p w14:paraId="598B26ED"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«Восстановление империи при Константине и Диоклетиане не могло вернуть латинской культуре ее утраченной силы и здоровья. Перенося седалище империи, ее столицу, в Византию, Константин Великий только санкционировал фактически создавшееся преобладание востока над западом. При его преемниках, несмотря на страшные потрясения, какие постигли восточную империю, особенно Балканский полуостров, восток, можно сказать, в общем, остался укрытым от вторжений. Византийская империя явилась настоящим бастионом в отношении германского варварства, и двукратно, в два тяжелые момента ее политические вожди сумели повернуть </w:t>
            </w:r>
            <w:r w:rsidRPr="00FE3667">
              <w:rPr>
                <w:rFonts w:ascii="Times New Roman" w:hAnsi="Times New Roman" w:cs="Times New Roman"/>
                <w:sz w:val="28"/>
                <w:szCs w:val="28"/>
              </w:rPr>
              <w:lastRenderedPageBreak/>
              <w:t>от нее на Италию бич готского нашествия». С. 13</w:t>
            </w:r>
          </w:p>
        </w:tc>
        <w:tc>
          <w:tcPr>
            <w:tcW w:w="3199" w:type="dxa"/>
          </w:tcPr>
          <w:p w14:paraId="4A6134B4"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Brehier. – “L’Eglise et l’Orient”.</w:t>
            </w:r>
          </w:p>
        </w:tc>
        <w:tc>
          <w:tcPr>
            <w:tcW w:w="2851" w:type="dxa"/>
          </w:tcPr>
          <w:p w14:paraId="0E2FB8BB"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Цитата обнаруживается на 2 странице данного сочинения:</w:t>
            </w:r>
          </w:p>
          <w:p w14:paraId="57CEA185"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La restauration de l'empire par </w:t>
            </w:r>
            <w:r w:rsidRPr="00FE3667">
              <w:rPr>
                <w:rFonts w:ascii="Times New Roman" w:hAnsi="Times New Roman" w:cs="Times New Roman"/>
                <w:position w:val="-3"/>
                <w:sz w:val="28"/>
                <w:szCs w:val="28"/>
                <w:lang w:val="en-US"/>
              </w:rPr>
              <w:t xml:space="preserve">les </w:t>
            </w:r>
            <w:r w:rsidRPr="00FE3667">
              <w:rPr>
                <w:rFonts w:ascii="Times New Roman" w:hAnsi="Times New Roman" w:cs="Times New Roman"/>
                <w:sz w:val="28"/>
                <w:szCs w:val="28"/>
                <w:lang w:val="en-US"/>
              </w:rPr>
              <w:t>Dioclétien et les Constantin n'a pu rendre à la cul</w:t>
            </w:r>
            <w:r w:rsidRPr="00FE3667">
              <w:rPr>
                <w:rFonts w:ascii="Times New Roman" w:hAnsi="Times New Roman" w:cs="Times New Roman"/>
                <w:position w:val="-3"/>
                <w:sz w:val="28"/>
                <w:szCs w:val="28"/>
                <w:lang w:val="en-US"/>
              </w:rPr>
              <w:t xml:space="preserve">ture </w:t>
            </w:r>
            <w:r w:rsidRPr="00FE3667">
              <w:rPr>
                <w:rFonts w:ascii="Times New Roman" w:hAnsi="Times New Roman" w:cs="Times New Roman"/>
                <w:sz w:val="28"/>
                <w:szCs w:val="28"/>
                <w:lang w:val="en-US"/>
              </w:rPr>
              <w:t xml:space="preserve">latine sa vigueur passée. En transportant le </w:t>
            </w:r>
            <w:r w:rsidRPr="00FE3667">
              <w:rPr>
                <w:rFonts w:ascii="Times New Roman" w:hAnsi="Times New Roman" w:cs="Times New Roman"/>
                <w:position w:val="-3"/>
                <w:sz w:val="28"/>
                <w:szCs w:val="28"/>
                <w:lang w:val="en-US"/>
              </w:rPr>
              <w:t xml:space="preserve">siège de </w:t>
            </w:r>
            <w:r w:rsidRPr="00FE3667">
              <w:rPr>
                <w:rFonts w:ascii="Times New Roman" w:hAnsi="Times New Roman" w:cs="Times New Roman"/>
                <w:sz w:val="28"/>
                <w:szCs w:val="28"/>
                <w:lang w:val="en-US"/>
              </w:rPr>
              <w:t xml:space="preserve">l'empire romain à Byzance, Constantin n'a fait </w:t>
            </w:r>
            <w:r w:rsidRPr="00FE3667">
              <w:rPr>
                <w:rFonts w:ascii="Times New Roman" w:hAnsi="Times New Roman" w:cs="Times New Roman"/>
                <w:position w:val="-3"/>
                <w:sz w:val="28"/>
                <w:szCs w:val="28"/>
                <w:lang w:val="en-US"/>
              </w:rPr>
              <w:t xml:space="preserve">que consacrer </w:t>
            </w:r>
            <w:r w:rsidRPr="00FE3667">
              <w:rPr>
                <w:rFonts w:ascii="Times New Roman" w:hAnsi="Times New Roman" w:cs="Times New Roman"/>
                <w:sz w:val="28"/>
                <w:szCs w:val="28"/>
                <w:lang w:val="en-US"/>
              </w:rPr>
              <w:t xml:space="preserve">officiellement cette prééminence de l'Orient </w:t>
            </w:r>
            <w:r w:rsidRPr="00FE3667">
              <w:rPr>
                <w:rFonts w:ascii="Times New Roman" w:hAnsi="Times New Roman" w:cs="Times New Roman"/>
                <w:position w:val="-3"/>
                <w:sz w:val="28"/>
                <w:szCs w:val="28"/>
                <w:lang w:val="en-US"/>
              </w:rPr>
              <w:t xml:space="preserve">sur </w:t>
            </w:r>
            <w:r w:rsidRPr="00FE3667">
              <w:rPr>
                <w:rFonts w:ascii="Times New Roman" w:hAnsi="Times New Roman" w:cs="Times New Roman"/>
                <w:sz w:val="28"/>
                <w:szCs w:val="28"/>
                <w:lang w:val="en-US"/>
              </w:rPr>
              <w:t xml:space="preserve">l'Occident. Sous ses successeurs, malgré quelques crises terribles qui ont surtout atteint la péninsule </w:t>
            </w:r>
            <w:r w:rsidRPr="00FE3667">
              <w:rPr>
                <w:rFonts w:ascii="Times New Roman" w:hAnsi="Times New Roman" w:cs="Times New Roman"/>
                <w:position w:val="-3"/>
                <w:sz w:val="28"/>
                <w:szCs w:val="28"/>
                <w:lang w:val="en-US"/>
              </w:rPr>
              <w:t xml:space="preserve">des </w:t>
            </w:r>
            <w:r w:rsidRPr="00FE3667">
              <w:rPr>
                <w:rFonts w:ascii="Times New Roman" w:hAnsi="Times New Roman" w:cs="Times New Roman"/>
                <w:sz w:val="28"/>
                <w:szCs w:val="28"/>
                <w:lang w:val="en-US"/>
              </w:rPr>
              <w:t>Balkans et la Grèce, l'Orient est resté à l'abri des inva</w:t>
            </w:r>
            <w:r w:rsidRPr="00FE3667">
              <w:rPr>
                <w:rFonts w:ascii="Times New Roman" w:hAnsi="Times New Roman" w:cs="Times New Roman"/>
                <w:position w:val="-3"/>
                <w:sz w:val="28"/>
                <w:szCs w:val="28"/>
                <w:lang w:val="en-US"/>
              </w:rPr>
              <w:t xml:space="preserve">sions. </w:t>
            </w:r>
            <w:r w:rsidRPr="00FE3667">
              <w:rPr>
                <w:rFonts w:ascii="Times New Roman" w:hAnsi="Times New Roman" w:cs="Times New Roman"/>
                <w:sz w:val="28"/>
                <w:szCs w:val="28"/>
                <w:lang w:val="en-US"/>
              </w:rPr>
              <w:t xml:space="preserve">L'empire byzantin s'est </w:t>
            </w:r>
            <w:r w:rsidRPr="00FE3667">
              <w:rPr>
                <w:rFonts w:ascii="Times New Roman" w:hAnsi="Times New Roman" w:cs="Times New Roman"/>
                <w:sz w:val="28"/>
                <w:szCs w:val="28"/>
                <w:lang w:val="en-US"/>
              </w:rPr>
              <w:lastRenderedPageBreak/>
              <w:t xml:space="preserve">constitué comme </w:t>
            </w:r>
            <w:r w:rsidRPr="00FE3667">
              <w:rPr>
                <w:rFonts w:ascii="Times New Roman" w:hAnsi="Times New Roman" w:cs="Times New Roman"/>
                <w:position w:val="-3"/>
                <w:sz w:val="28"/>
                <w:szCs w:val="28"/>
                <w:lang w:val="en-US"/>
              </w:rPr>
              <w:t xml:space="preserve">une </w:t>
            </w:r>
            <w:r w:rsidRPr="00FE3667">
              <w:rPr>
                <w:rFonts w:ascii="Times New Roman" w:hAnsi="Times New Roman" w:cs="Times New Roman"/>
                <w:sz w:val="28"/>
                <w:szCs w:val="28"/>
                <w:lang w:val="en-US"/>
              </w:rPr>
              <w:t xml:space="preserve">véritable marche vis-à-vis de la barbarie germanique </w:t>
            </w:r>
            <w:r w:rsidRPr="00FE3667">
              <w:rPr>
                <w:rFonts w:ascii="Times New Roman" w:hAnsi="Times New Roman" w:cs="Times New Roman"/>
                <w:position w:val="-3"/>
                <w:sz w:val="28"/>
                <w:szCs w:val="28"/>
                <w:lang w:val="en-US"/>
              </w:rPr>
              <w:t xml:space="preserve">et, </w:t>
            </w:r>
            <w:r w:rsidRPr="00FE3667">
              <w:rPr>
                <w:rFonts w:ascii="Times New Roman" w:hAnsi="Times New Roman" w:cs="Times New Roman"/>
                <w:sz w:val="28"/>
                <w:szCs w:val="28"/>
                <w:lang w:val="en-US"/>
              </w:rPr>
              <w:t xml:space="preserve">à deux reprises, ses politiques ont su détourner </w:t>
            </w:r>
            <w:r w:rsidRPr="00FE3667">
              <w:rPr>
                <w:rFonts w:ascii="Times New Roman" w:hAnsi="Times New Roman" w:cs="Times New Roman"/>
                <w:position w:val="-3"/>
                <w:sz w:val="28"/>
                <w:szCs w:val="28"/>
                <w:lang w:val="en-US"/>
              </w:rPr>
              <w:t xml:space="preserve">vers l'Italie </w:t>
            </w:r>
            <w:r w:rsidRPr="00FE3667">
              <w:rPr>
                <w:rFonts w:ascii="Times New Roman" w:hAnsi="Times New Roman" w:cs="Times New Roman"/>
                <w:sz w:val="28"/>
                <w:szCs w:val="28"/>
                <w:lang w:val="en-US"/>
              </w:rPr>
              <w:t xml:space="preserve">le fléau de l'invasion gothique. </w:t>
            </w:r>
          </w:p>
          <w:p w14:paraId="2D173F03" w14:textId="77777777" w:rsidR="008E69EC" w:rsidRPr="00FE3667" w:rsidRDefault="008E69EC" w:rsidP="00577488">
            <w:pPr>
              <w:spacing w:before="240" w:after="240" w:line="240" w:lineRule="auto"/>
              <w:jc w:val="both"/>
              <w:rPr>
                <w:rFonts w:ascii="Times New Roman" w:hAnsi="Times New Roman" w:cs="Times New Roman"/>
                <w:sz w:val="28"/>
                <w:szCs w:val="28"/>
                <w:lang w:val="en-US"/>
              </w:rPr>
            </w:pPr>
          </w:p>
        </w:tc>
      </w:tr>
    </w:tbl>
    <w:tbl>
      <w:tblPr>
        <w:tblStyle w:val="11"/>
        <w:tblW w:w="0" w:type="auto"/>
        <w:tblLook w:val="04A0" w:firstRow="1" w:lastRow="0" w:firstColumn="1" w:lastColumn="0" w:noHBand="0" w:noVBand="1"/>
      </w:tblPr>
      <w:tblGrid>
        <w:gridCol w:w="3493"/>
        <w:gridCol w:w="3178"/>
        <w:gridCol w:w="2894"/>
      </w:tblGrid>
      <w:tr w:rsidR="00FE3667" w:rsidRPr="00D47359" w14:paraId="3617F591" w14:textId="77777777" w:rsidTr="00577488">
        <w:tc>
          <w:tcPr>
            <w:tcW w:w="3493" w:type="dxa"/>
          </w:tcPr>
          <w:p w14:paraId="7972763E" w14:textId="77777777" w:rsidR="008E69EC" w:rsidRPr="00FE3667" w:rsidRDefault="008E69EC" w:rsidP="00577488">
            <w:pPr>
              <w:spacing w:before="240" w:after="240" w:line="24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lastRenderedPageBreak/>
              <w:t>«Так, к концу античности Восток вернул первенство, утраченное им в золотые века империи. Он был единственным седалищем императорской власти, престиж которой был жив в Европе; он представляется землей аскетов и святых, землей учителей и отцов церкви. Он покрыт был храмами и базиликами, которые украшала набожность императоров. Неудивительно, что он казался людям Запада чем-то вроде обетованной земли, и многие из них стремились хотя бы ценою больших жертв и усилий увидеть страны, о которых рассказывали столько чудес». С. 16</w:t>
            </w:r>
          </w:p>
        </w:tc>
        <w:tc>
          <w:tcPr>
            <w:tcW w:w="3178" w:type="dxa"/>
          </w:tcPr>
          <w:p w14:paraId="372F24D5"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Brehier, op. cit. </w:t>
            </w:r>
          </w:p>
        </w:tc>
        <w:tc>
          <w:tcPr>
            <w:tcW w:w="2894" w:type="dxa"/>
          </w:tcPr>
          <w:p w14:paraId="26A4C00B" w14:textId="77777777" w:rsidR="008E69EC" w:rsidRPr="00FE3667" w:rsidRDefault="008E69EC" w:rsidP="00577488">
            <w:pPr>
              <w:spacing w:before="240" w:after="240" w:line="24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Цитата на 5 странице сочинения Брейе:</w:t>
            </w:r>
          </w:p>
          <w:p w14:paraId="19683679" w14:textId="77777777" w:rsidR="008E69EC" w:rsidRPr="00FE3667" w:rsidRDefault="008E69EC" w:rsidP="00577488">
            <w:pPr>
              <w:spacing w:before="240" w:after="240" w:line="240" w:lineRule="auto"/>
              <w:jc w:val="both"/>
              <w:rPr>
                <w:rFonts w:ascii="Times New Roman" w:hAnsi="Times New Roman" w:cs="Times New Roman"/>
                <w:sz w:val="28"/>
                <w:szCs w:val="28"/>
                <w:lang w:val="ru-RU"/>
              </w:rPr>
            </w:pPr>
          </w:p>
          <w:p w14:paraId="4DFE7694"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L’Orient est donc à la fin de l'antiquité le centre politique, le siège de la domination impériale dont le prestige est toujours vivant en Europe; il est aussi la terre des saints et des ascètes, la patrie des grands docteurs; il est couvert des basiliques somptueuses enrichies par la piété des empereurs. Il ne faut donc pas s'étonner qu'il apparaisse aux Occidentaux comme une sorte de Terre promise et que beaucoup d'entre eux, même au prix des plus pénibles sacrifices, cher- chent à entrevoir tout au moins ces pays dont on raconte tant de merveilles.</w:t>
            </w:r>
          </w:p>
        </w:tc>
      </w:tr>
    </w:tbl>
    <w:p w14:paraId="5034816F"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Как можно заметить, Добиаш-Рождественская не указывает страницу, с </w:t>
      </w:r>
      <w:r w:rsidRPr="00FE3667">
        <w:rPr>
          <w:rFonts w:ascii="Times New Roman" w:hAnsi="Times New Roman" w:cs="Times New Roman"/>
          <w:sz w:val="28"/>
          <w:szCs w:val="28"/>
        </w:rPr>
        <w:lastRenderedPageBreak/>
        <w:t>которой она берет цитату, приведенную в «Западных паломничествах в Средние века». Вместе с тем, эта цитата представляет собой почти дословный перевод того текста, который мы видим у Брейе. Безусловно, это вызывает вопрос: почему Добиаш-Рождественская не стала указывать страницу, с которой она брала цитату? На данный момент мы не видим возможности дать сколько-нибудь убедительный ответ на этот вопрос.</w:t>
      </w:r>
    </w:p>
    <w:p w14:paraId="09565D4A"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Исследование Луи Брейе «Церковь и Восток в Средние века. Крестовые походы» была издана в Париже в 1907 г. Это научное сочинение написано позже большинства других работ, на которые ссылается Добиаш-Рождественская. Если мы сравним его с исследованиями более раннего периода, мы сможем проследить эволюцию методов и техник написания научной работы, а также формирование своеобразного канона и традиции написания таких текстов. Так, у Брейе мы видим библиографию, которую он дает в начале каждой главы. Библиографию он всякий раз разделяет на источники и исследования (монографии). Также, отметим, что введение к работе Брейе представляет из себя, по сути, обзор источников по предмету исследования. Такое оформление работы заметно отличается от более ранних монографий: источники для исследования теперь с легкостью можно обнаружить сосредоточенными в одном месте в тексте.</w:t>
      </w:r>
    </w:p>
    <w:p w14:paraId="51458AD1"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eastAsia="Times New Roman" w:hAnsi="Times New Roman" w:cs="Times New Roman"/>
          <w:sz w:val="28"/>
          <w:szCs w:val="28"/>
        </w:rPr>
      </w:pPr>
      <w:r w:rsidRPr="00FE3667">
        <w:rPr>
          <w:rFonts w:ascii="Times New Roman" w:hAnsi="Times New Roman" w:cs="Times New Roman"/>
          <w:sz w:val="28"/>
          <w:szCs w:val="28"/>
        </w:rPr>
        <w:t>Для нашего исследования важно то, что, судя по указанным им во введении научным работам, Брейе знал труды некоторых из уже упоминавшихся нами историков. В частности, он указывает</w:t>
      </w:r>
      <w:r w:rsidRPr="00FE3667">
        <w:rPr>
          <w:rStyle w:val="a5"/>
          <w:rFonts w:ascii="Times New Roman" w:hAnsi="Times New Roman" w:cs="Times New Roman"/>
          <w:sz w:val="28"/>
          <w:szCs w:val="28"/>
        </w:rPr>
        <w:footnoteReference w:id="194"/>
      </w:r>
      <w:r w:rsidRPr="00FE3667">
        <w:rPr>
          <w:rFonts w:ascii="Times New Roman" w:hAnsi="Times New Roman" w:cs="Times New Roman"/>
          <w:sz w:val="28"/>
          <w:szCs w:val="28"/>
        </w:rPr>
        <w:t>, что пользовался публикациями Общества латинского Востока, основателем которого был граф Поль Риант. В числе исследований, которыми Брейе пользовался больше всего при написании своей работы – «История крестовых походов» («</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Croisades</w:t>
      </w:r>
      <w:r w:rsidRPr="00FE3667">
        <w:rPr>
          <w:rFonts w:ascii="Times New Roman" w:hAnsi="Times New Roman" w:cs="Times New Roman"/>
          <w:sz w:val="28"/>
          <w:szCs w:val="28"/>
        </w:rPr>
        <w:t>») Жозефа-Франсуа Мишо (</w:t>
      </w:r>
      <w:r w:rsidRPr="00FE3667">
        <w:rPr>
          <w:rFonts w:ascii="Times New Roman" w:hAnsi="Times New Roman" w:cs="Times New Roman"/>
          <w:sz w:val="28"/>
          <w:szCs w:val="28"/>
          <w:lang w:val="en-US"/>
        </w:rPr>
        <w:t>Joseph</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Francois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Michaud</w:t>
      </w:r>
      <w:r w:rsidRPr="00FE3667">
        <w:rPr>
          <w:rFonts w:ascii="Times New Roman" w:hAnsi="Times New Roman" w:cs="Times New Roman"/>
          <w:sz w:val="28"/>
          <w:szCs w:val="28"/>
        </w:rPr>
        <w:t>, 1767-1840), а также «История крестовых походов в плане» («</w:t>
      </w:r>
      <w:r w:rsidRPr="00FE3667">
        <w:rPr>
          <w:rFonts w:ascii="Times New Roman" w:hAnsi="Times New Roman" w:cs="Times New Roman"/>
          <w:sz w:val="28"/>
          <w:szCs w:val="28"/>
          <w:lang w:val="en-US"/>
        </w:rPr>
        <w:t>Geschichte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Kreuzzuge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im</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Umriss</w:t>
      </w:r>
      <w:r w:rsidRPr="00FE3667">
        <w:rPr>
          <w:rFonts w:ascii="Times New Roman" w:hAnsi="Times New Roman" w:cs="Times New Roman"/>
          <w:sz w:val="28"/>
          <w:szCs w:val="28"/>
        </w:rPr>
        <w:t xml:space="preserve">») Рёрихта. Вновь мы видим </w:t>
      </w:r>
      <w:r w:rsidRPr="00FE3667">
        <w:rPr>
          <w:rFonts w:ascii="Times New Roman" w:hAnsi="Times New Roman" w:cs="Times New Roman"/>
          <w:sz w:val="28"/>
          <w:szCs w:val="28"/>
        </w:rPr>
        <w:lastRenderedPageBreak/>
        <w:t>знакомого нам автора: на Рёрихта ссылался и Поль Риант. Мы можем явно проследить связь этих трех авторов: Рианта, Рёрихта и Брейе. Еще одно свидетельство их взаимовлияния – заметка Рейнхольда Рёрихта на смерть Поля Рианта</w:t>
      </w:r>
      <w:r w:rsidRPr="00FE3667">
        <w:rPr>
          <w:rStyle w:val="a5"/>
          <w:rFonts w:ascii="Times New Roman" w:hAnsi="Times New Roman" w:cs="Times New Roman"/>
          <w:sz w:val="28"/>
          <w:szCs w:val="28"/>
        </w:rPr>
        <w:footnoteReference w:id="195"/>
      </w:r>
      <w:r w:rsidRPr="00FE3667">
        <w:rPr>
          <w:rFonts w:ascii="Times New Roman" w:eastAsia="Times New Roman" w:hAnsi="Times New Roman" w:cs="Times New Roman"/>
          <w:sz w:val="28"/>
          <w:szCs w:val="28"/>
        </w:rPr>
        <w:t>.</w:t>
      </w:r>
    </w:p>
    <w:p w14:paraId="73EB50D6"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t>Информация, которую Добиаш-Рождественская приводит, цитируя Брейе, не является специальной, наиболее вероятно, что она просто подкрепляет мнение Добиаш-Рождественской. Как мы видим, обе цитаты взяты с первых страниц сочинения Брейе, когда он только вводит читателя в проблематику своего предмета. «Церковь и Восток в Средние века. Крестовые походы» — это по своему стилю строго научное сочинение, рассматривающее специальные вопросы медиевистики и ориенталистики, в то время как «Западные паломничества в Средние века» — это, как мы уже отмечали, скорее пример научно-популярной литературы, для которого важно дать общее представление о своем предмете. Возможно, именно из-за разницы в целях этих сочинений Добиаш-Рождественская так мало использовала труд Брейе.</w:t>
      </w:r>
    </w:p>
    <w:p w14:paraId="25890493"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eastAsia="Times New Roman" w:hAnsi="Times New Roman" w:cs="Times New Roman"/>
          <w:sz w:val="28"/>
          <w:szCs w:val="28"/>
          <w:lang w:val="en-US"/>
        </w:rPr>
      </w:pPr>
      <w:r w:rsidRPr="00FE3667">
        <w:rPr>
          <w:rFonts w:ascii="Times New Roman" w:eastAsia="Times New Roman" w:hAnsi="Times New Roman" w:cs="Times New Roman"/>
          <w:sz w:val="28"/>
          <w:szCs w:val="28"/>
        </w:rPr>
        <w:t>Еще одно сочинение, которое Добиаш-Рождественская использовала при написании «Западных паломничеств в Средние века», — это «Эпические легенды. Исследование</w:t>
      </w:r>
      <w:r w:rsidRPr="00FE3667">
        <w:rPr>
          <w:rFonts w:ascii="Times New Roman" w:eastAsia="Times New Roman" w:hAnsi="Times New Roman" w:cs="Times New Roman"/>
          <w:sz w:val="28"/>
          <w:szCs w:val="28"/>
          <w:lang w:val="en-US"/>
        </w:rPr>
        <w:t xml:space="preserve"> </w:t>
      </w:r>
      <w:r w:rsidRPr="00FE3667">
        <w:rPr>
          <w:rFonts w:ascii="Times New Roman" w:eastAsia="Times New Roman" w:hAnsi="Times New Roman" w:cs="Times New Roman"/>
          <w:sz w:val="28"/>
          <w:szCs w:val="28"/>
        </w:rPr>
        <w:t>формирования</w:t>
      </w:r>
      <w:r w:rsidRPr="00FE3667">
        <w:rPr>
          <w:rFonts w:ascii="Times New Roman" w:eastAsia="Times New Roman" w:hAnsi="Times New Roman" w:cs="Times New Roman"/>
          <w:sz w:val="28"/>
          <w:szCs w:val="28"/>
          <w:lang w:val="en-US"/>
        </w:rPr>
        <w:t xml:space="preserve"> chansons de geste» («Les legends epiques. Recherches sur la formation des chansons de geste») </w:t>
      </w:r>
      <w:r w:rsidRPr="00FE3667">
        <w:rPr>
          <w:rFonts w:ascii="Times New Roman" w:eastAsia="Times New Roman" w:hAnsi="Times New Roman" w:cs="Times New Roman"/>
          <w:sz w:val="28"/>
          <w:szCs w:val="28"/>
        </w:rPr>
        <w:t>филолога</w:t>
      </w:r>
      <w:r w:rsidRPr="00FE3667">
        <w:rPr>
          <w:rFonts w:ascii="Times New Roman" w:eastAsia="Times New Roman" w:hAnsi="Times New Roman" w:cs="Times New Roman"/>
          <w:sz w:val="28"/>
          <w:szCs w:val="28"/>
          <w:lang w:val="en-US"/>
        </w:rPr>
        <w:t>-</w:t>
      </w:r>
      <w:r w:rsidRPr="00FE3667">
        <w:rPr>
          <w:rFonts w:ascii="Times New Roman" w:eastAsia="Times New Roman" w:hAnsi="Times New Roman" w:cs="Times New Roman"/>
          <w:sz w:val="28"/>
          <w:szCs w:val="28"/>
        </w:rPr>
        <w:t>медиевиста</w:t>
      </w:r>
      <w:r w:rsidRPr="00FE3667">
        <w:rPr>
          <w:rFonts w:ascii="Times New Roman" w:eastAsia="Times New Roman" w:hAnsi="Times New Roman" w:cs="Times New Roman"/>
          <w:sz w:val="28"/>
          <w:szCs w:val="28"/>
          <w:lang w:val="en-US"/>
        </w:rPr>
        <w:t xml:space="preserve"> </w:t>
      </w:r>
      <w:r w:rsidRPr="00FE3667">
        <w:rPr>
          <w:rFonts w:ascii="Times New Roman" w:eastAsia="Times New Roman" w:hAnsi="Times New Roman" w:cs="Times New Roman"/>
          <w:sz w:val="28"/>
          <w:szCs w:val="28"/>
        </w:rPr>
        <w:t>Жозефа</w:t>
      </w:r>
      <w:r w:rsidRPr="00FE3667">
        <w:rPr>
          <w:rFonts w:ascii="Times New Roman" w:eastAsia="Times New Roman" w:hAnsi="Times New Roman" w:cs="Times New Roman"/>
          <w:sz w:val="28"/>
          <w:szCs w:val="28"/>
          <w:lang w:val="en-US"/>
        </w:rPr>
        <w:t xml:space="preserve"> </w:t>
      </w:r>
      <w:r w:rsidRPr="00FE3667">
        <w:rPr>
          <w:rFonts w:ascii="Times New Roman" w:eastAsia="Times New Roman" w:hAnsi="Times New Roman" w:cs="Times New Roman"/>
          <w:sz w:val="28"/>
          <w:szCs w:val="28"/>
        </w:rPr>
        <w:t>Бедье</w:t>
      </w:r>
      <w:r w:rsidRPr="00FE3667">
        <w:rPr>
          <w:rFonts w:ascii="Times New Roman" w:eastAsia="Times New Roman" w:hAnsi="Times New Roman" w:cs="Times New Roman"/>
          <w:sz w:val="28"/>
          <w:szCs w:val="28"/>
          <w:lang w:val="en-US"/>
        </w:rPr>
        <w:t xml:space="preserve"> (Joseph Bedier, 1864-1938).</w:t>
      </w:r>
    </w:p>
    <w:p w14:paraId="1481455C"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eastAsia="Times New Roman" w:hAnsi="Times New Roman" w:cs="Times New Roman"/>
          <w:sz w:val="28"/>
          <w:szCs w:val="28"/>
        </w:rPr>
        <w:t>Жозеф Бедье – выпускник Высшей нормальной школы, в 1886 году получил звание агреже по филологии, в 1893 году получил уже докторскую степень по филологии</w:t>
      </w:r>
      <w:r w:rsidRPr="00FE3667">
        <w:rPr>
          <w:rStyle w:val="a5"/>
          <w:rFonts w:ascii="Times New Roman" w:eastAsia="Times New Roman" w:hAnsi="Times New Roman" w:cs="Times New Roman"/>
          <w:sz w:val="28"/>
          <w:szCs w:val="28"/>
        </w:rPr>
        <w:footnoteReference w:id="196"/>
      </w:r>
      <w:r w:rsidRPr="00FE3667">
        <w:rPr>
          <w:rFonts w:ascii="Times New Roman" w:hAnsi="Times New Roman" w:cs="Times New Roman"/>
          <w:sz w:val="28"/>
          <w:szCs w:val="28"/>
        </w:rPr>
        <w:t>. Его диссертация называлась «Фаблио. Исследование народной литературы и письменной истории Средних веков»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fabliaux</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 xml:space="preserve">Etudes de litterature populaire et d’histoire litteraire du Moyen </w:t>
      </w:r>
      <w:r w:rsidRPr="00FE3667">
        <w:rPr>
          <w:rFonts w:ascii="Times New Roman" w:hAnsi="Times New Roman" w:cs="Times New Roman"/>
          <w:sz w:val="28"/>
          <w:szCs w:val="28"/>
          <w:lang w:val="en-US"/>
        </w:rPr>
        <w:lastRenderedPageBreak/>
        <w:t>Age»)</w:t>
      </w:r>
      <w:r w:rsidRPr="00FE3667">
        <w:rPr>
          <w:rStyle w:val="a5"/>
          <w:rFonts w:ascii="Times New Roman" w:hAnsi="Times New Roman" w:cs="Times New Roman"/>
          <w:sz w:val="28"/>
          <w:szCs w:val="28"/>
          <w:lang w:val="en-US"/>
        </w:rPr>
        <w:footnoteReference w:id="197"/>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 xml:space="preserve">«Эпические легенды. Исследование формирования </w:t>
      </w:r>
      <w:r w:rsidRPr="00FE3667">
        <w:rPr>
          <w:rFonts w:ascii="Times New Roman" w:hAnsi="Times New Roman" w:cs="Times New Roman"/>
          <w:sz w:val="28"/>
          <w:szCs w:val="28"/>
          <w:lang w:val="en-US"/>
        </w:rPr>
        <w:t>chansons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geste</w:t>
      </w:r>
      <w:r w:rsidRPr="00FE3667">
        <w:rPr>
          <w:rFonts w:ascii="Times New Roman" w:hAnsi="Times New Roman" w:cs="Times New Roman"/>
          <w:sz w:val="28"/>
          <w:szCs w:val="28"/>
        </w:rPr>
        <w:t xml:space="preserve">» - его самое крупное сочинение, вызвавшее бурное обсуждение в научном мире. Теория Бедье о происхождении </w:t>
      </w:r>
      <w:r w:rsidRPr="00FE3667">
        <w:rPr>
          <w:rFonts w:ascii="Times New Roman" w:hAnsi="Times New Roman" w:cs="Times New Roman"/>
          <w:sz w:val="28"/>
          <w:szCs w:val="28"/>
          <w:lang w:val="en-US"/>
        </w:rPr>
        <w:t>chansons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geste</w:t>
      </w:r>
      <w:r w:rsidRPr="00FE3667">
        <w:rPr>
          <w:rFonts w:ascii="Times New Roman" w:hAnsi="Times New Roman" w:cs="Times New Roman"/>
          <w:sz w:val="28"/>
          <w:szCs w:val="28"/>
        </w:rPr>
        <w:t xml:space="preserve"> проиграла спор своим оппонентам; против нее выступали испанский исследователь Менендез Пидаль (</w:t>
      </w:r>
      <w:r w:rsidRPr="00FE3667">
        <w:rPr>
          <w:rFonts w:ascii="Times New Roman" w:hAnsi="Times New Roman" w:cs="Times New Roman"/>
          <w:sz w:val="28"/>
          <w:szCs w:val="28"/>
          <w:lang w:val="en-US"/>
        </w:rPr>
        <w:t>Ramon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Menendez</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Pidal</w:t>
      </w:r>
      <w:r w:rsidRPr="00FE3667">
        <w:rPr>
          <w:rFonts w:ascii="Times New Roman" w:hAnsi="Times New Roman" w:cs="Times New Roman"/>
          <w:sz w:val="28"/>
          <w:szCs w:val="28"/>
        </w:rPr>
        <w:t>, 1869-1968)</w:t>
      </w:r>
      <w:r w:rsidRPr="00FE3667">
        <w:rPr>
          <w:rStyle w:val="a5"/>
          <w:rFonts w:ascii="Times New Roman" w:hAnsi="Times New Roman" w:cs="Times New Roman"/>
          <w:sz w:val="28"/>
          <w:szCs w:val="28"/>
        </w:rPr>
        <w:footnoteReference w:id="198"/>
      </w:r>
      <w:r w:rsidRPr="00FE3667">
        <w:rPr>
          <w:rFonts w:ascii="Times New Roman" w:hAnsi="Times New Roman" w:cs="Times New Roman"/>
          <w:sz w:val="28"/>
          <w:szCs w:val="28"/>
        </w:rPr>
        <w:t xml:space="preserve"> и Фердинанд Лот</w:t>
      </w:r>
      <w:r w:rsidRPr="00FE3667">
        <w:rPr>
          <w:rStyle w:val="a5"/>
          <w:rFonts w:ascii="Times New Roman" w:hAnsi="Times New Roman" w:cs="Times New Roman"/>
          <w:sz w:val="28"/>
          <w:szCs w:val="28"/>
        </w:rPr>
        <w:footnoteReference w:id="199"/>
      </w:r>
      <w:r w:rsidRPr="00FE3667">
        <w:rPr>
          <w:rFonts w:ascii="Times New Roman" w:hAnsi="Times New Roman" w:cs="Times New Roman"/>
          <w:sz w:val="28"/>
          <w:szCs w:val="28"/>
        </w:rPr>
        <w:t>.</w:t>
      </w:r>
    </w:p>
    <w:p w14:paraId="3E4E989D"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Первый том «Эпических легенд» посвящен циклу песен о Гильоме Оранжском. Бедье обращается к различным средневековым источникам в поисках информации о паломнической дороге, которая упоминается в одной из песен о Гильоме.</w:t>
      </w:r>
    </w:p>
    <w:p w14:paraId="68418FBB"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eastAsia="Times New Roman" w:hAnsi="Times New Roman" w:cs="Times New Roman"/>
          <w:sz w:val="28"/>
          <w:szCs w:val="28"/>
        </w:rPr>
      </w:pPr>
      <w:r w:rsidRPr="00FE3667">
        <w:rPr>
          <w:rFonts w:ascii="Times New Roman" w:eastAsia="Times New Roman" w:hAnsi="Times New Roman" w:cs="Times New Roman"/>
          <w:sz w:val="28"/>
          <w:szCs w:val="28"/>
        </w:rPr>
        <w:t>Приведем ниже ссылку, которую Добиаш-Рождественская дает на Бедье:</w:t>
      </w:r>
    </w:p>
    <w:tbl>
      <w:tblPr>
        <w:tblStyle w:val="a6"/>
        <w:tblW w:w="0" w:type="auto"/>
        <w:tblInd w:w="-5" w:type="dxa"/>
        <w:tblLook w:val="04A0" w:firstRow="1" w:lastRow="0" w:firstColumn="1" w:lastColumn="0" w:noHBand="0" w:noVBand="1"/>
      </w:tblPr>
      <w:tblGrid>
        <w:gridCol w:w="3207"/>
        <w:gridCol w:w="3114"/>
        <w:gridCol w:w="3024"/>
      </w:tblGrid>
      <w:tr w:rsidR="00FE3667" w:rsidRPr="00FE3667" w14:paraId="4F3EED6A" w14:textId="77777777" w:rsidTr="00577488">
        <w:tc>
          <w:tcPr>
            <w:tcW w:w="3207" w:type="dxa"/>
            <w:tcBorders>
              <w:top w:val="single" w:sz="4" w:space="0" w:color="auto"/>
              <w:left w:val="single" w:sz="4" w:space="0" w:color="auto"/>
              <w:bottom w:val="single" w:sz="4" w:space="0" w:color="auto"/>
              <w:right w:val="single" w:sz="4" w:space="0" w:color="auto"/>
            </w:tcBorders>
            <w:hideMark/>
          </w:tcPr>
          <w:p w14:paraId="3633EAD3" w14:textId="77777777" w:rsidR="008E69EC" w:rsidRPr="00FE3667" w:rsidRDefault="008E69EC" w:rsidP="00577488">
            <w:pPr>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«Как велик должен был быть их прилив к главным этапам, туда, где все было организовано около главных святилищ, чтобы принять и удержать их!». С. 55</w:t>
            </w:r>
          </w:p>
        </w:tc>
        <w:tc>
          <w:tcPr>
            <w:tcW w:w="3114" w:type="dxa"/>
            <w:tcBorders>
              <w:top w:val="single" w:sz="4" w:space="0" w:color="auto"/>
              <w:left w:val="single" w:sz="4" w:space="0" w:color="auto"/>
              <w:bottom w:val="single" w:sz="4" w:space="0" w:color="auto"/>
              <w:right w:val="single" w:sz="4" w:space="0" w:color="auto"/>
            </w:tcBorders>
            <w:hideMark/>
          </w:tcPr>
          <w:p w14:paraId="00C47E18" w14:textId="77777777" w:rsidR="008E69EC" w:rsidRPr="00FE3667" w:rsidRDefault="008E69EC" w:rsidP="00577488">
            <w:pPr>
              <w:spacing w:before="240" w:after="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Bedier. – “Les legends epiques”, </w:t>
            </w:r>
            <w:r w:rsidRPr="00FE3667">
              <w:rPr>
                <w:rFonts w:ascii="Times New Roman" w:hAnsi="Times New Roman" w:cs="Times New Roman"/>
                <w:sz w:val="28"/>
                <w:szCs w:val="28"/>
              </w:rPr>
              <w:t>т</w:t>
            </w:r>
            <w:r w:rsidRPr="00FE3667">
              <w:rPr>
                <w:rFonts w:ascii="Times New Roman" w:hAnsi="Times New Roman" w:cs="Times New Roman"/>
                <w:sz w:val="28"/>
                <w:szCs w:val="28"/>
                <w:lang w:val="en-US"/>
              </w:rPr>
              <w:t>. I, ch. XI-me (Via tolosana), pp. 365 sqq.</w:t>
            </w:r>
          </w:p>
        </w:tc>
        <w:tc>
          <w:tcPr>
            <w:tcW w:w="3024" w:type="dxa"/>
            <w:tcBorders>
              <w:top w:val="single" w:sz="4" w:space="0" w:color="auto"/>
              <w:left w:val="single" w:sz="4" w:space="0" w:color="auto"/>
              <w:bottom w:val="single" w:sz="4" w:space="0" w:color="auto"/>
              <w:right w:val="single" w:sz="4" w:space="0" w:color="auto"/>
            </w:tcBorders>
          </w:tcPr>
          <w:p w14:paraId="0D25FF3E" w14:textId="77777777" w:rsidR="008E69EC" w:rsidRPr="00FE3667" w:rsidRDefault="008E69EC" w:rsidP="00577488">
            <w:pPr>
              <w:autoSpaceDE w:val="0"/>
              <w:autoSpaceDN w:val="0"/>
              <w:adjustRightInd w:val="0"/>
              <w:spacing w:before="240" w:after="240" w:line="240" w:lineRule="auto"/>
              <w:jc w:val="both"/>
              <w:rPr>
                <w:rFonts w:ascii="Times New Roman" w:hAnsi="Times New Roman" w:cs="Times New Roman"/>
                <w:sz w:val="28"/>
                <w:szCs w:val="28"/>
              </w:rPr>
            </w:pPr>
            <w:r w:rsidRPr="00FE3667">
              <w:rPr>
                <w:rFonts w:ascii="Times New Roman" w:hAnsi="Times New Roman" w:cs="Times New Roman"/>
                <w:sz w:val="28"/>
                <w:szCs w:val="28"/>
              </w:rPr>
              <w:t>Цитата обнаруживается на 339 странице указанного сочинения:</w:t>
            </w:r>
          </w:p>
          <w:p w14:paraId="05BD9A8F" w14:textId="77777777" w:rsidR="008E69EC" w:rsidRPr="00FE3667" w:rsidRDefault="008E69EC" w:rsidP="00577488">
            <w:pPr>
              <w:autoSpaceDE w:val="0"/>
              <w:autoSpaceDN w:val="0"/>
              <w:adjustRightInd w:val="0"/>
              <w:spacing w:before="240" w:after="240" w:line="240" w:lineRule="auto"/>
              <w:jc w:val="both"/>
              <w:rPr>
                <w:rFonts w:ascii="Times New Roman" w:hAnsi="Times New Roman" w:cs="Times New Roman"/>
                <w:sz w:val="28"/>
                <w:szCs w:val="28"/>
              </w:rPr>
            </w:pPr>
          </w:p>
          <w:p w14:paraId="55DF254B" w14:textId="77777777" w:rsidR="008E69EC" w:rsidRPr="00FE3667" w:rsidRDefault="008E69EC" w:rsidP="00577488">
            <w:pPr>
              <w:autoSpaceDE w:val="0"/>
              <w:autoSpaceDN w:val="0"/>
              <w:adjustRightInd w:val="0"/>
              <w:spacing w:before="240" w:after="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Quelle devait être leur affluence aux principales étapes, là où tout était organisé, autour des grands sanctuaires, pour leur faire</w:t>
            </w:r>
          </w:p>
          <w:p w14:paraId="6CA69F6C" w14:textId="77777777" w:rsidR="008E69EC" w:rsidRPr="00FE3667" w:rsidRDefault="008E69EC" w:rsidP="00577488">
            <w:pPr>
              <w:spacing w:before="240" w:after="240" w:line="240" w:lineRule="auto"/>
              <w:jc w:val="both"/>
              <w:rPr>
                <w:rFonts w:ascii="Times New Roman" w:hAnsi="Times New Roman" w:cs="Times New Roman"/>
                <w:sz w:val="28"/>
                <w:szCs w:val="28"/>
                <w:vertAlign w:val="superscript"/>
              </w:rPr>
            </w:pPr>
            <w:r w:rsidRPr="00FE3667">
              <w:rPr>
                <w:rFonts w:ascii="Times New Roman" w:hAnsi="Times New Roman" w:cs="Times New Roman"/>
                <w:sz w:val="28"/>
                <w:szCs w:val="28"/>
              </w:rPr>
              <w:t>accueil et les retenir!</w:t>
            </w:r>
          </w:p>
        </w:tc>
      </w:tr>
    </w:tbl>
    <w:p w14:paraId="3C26ED06"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Как и в иных случаях, единственное объяснение ошибки при цитировании, которое мы можем дать – это опечатка.</w:t>
      </w:r>
    </w:p>
    <w:p w14:paraId="3C5FE023"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position w:val="2"/>
          <w:sz w:val="28"/>
          <w:szCs w:val="28"/>
        </w:rPr>
        <w:t>Описание Тулузской дороги паломников, данное Добиаш-</w:t>
      </w:r>
      <w:r w:rsidRPr="00FE3667">
        <w:rPr>
          <w:rFonts w:ascii="Times New Roman" w:hAnsi="Times New Roman" w:cs="Times New Roman"/>
          <w:position w:val="2"/>
          <w:sz w:val="28"/>
          <w:szCs w:val="28"/>
        </w:rPr>
        <w:lastRenderedPageBreak/>
        <w:t>Рождественской в «Западных паломничествах в Средние века», тоже, вероятно взято ей из текста Бедье. Более того, мы можем это с уверенностью утверждать, так как текст Добиаш-Рождественской представляет собой почти дословный перевод того, что мы находим у Бедье. Чтобы не быть голословными, приведем здесь фрагменты текста обоих авторов:</w:t>
      </w:r>
    </w:p>
    <w:tbl>
      <w:tblPr>
        <w:tblStyle w:val="a6"/>
        <w:tblW w:w="0" w:type="auto"/>
        <w:tblLook w:val="04A0" w:firstRow="1" w:lastRow="0" w:firstColumn="1" w:lastColumn="0" w:noHBand="0" w:noVBand="1"/>
      </w:tblPr>
      <w:tblGrid>
        <w:gridCol w:w="4782"/>
        <w:gridCol w:w="4783"/>
      </w:tblGrid>
      <w:tr w:rsidR="00FE3667" w:rsidRPr="00FE3667" w14:paraId="5CB46830" w14:textId="77777777" w:rsidTr="00577488">
        <w:tc>
          <w:tcPr>
            <w:tcW w:w="4782" w:type="dxa"/>
          </w:tcPr>
          <w:p w14:paraId="45267A34"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position w:val="2"/>
                <w:sz w:val="28"/>
                <w:szCs w:val="28"/>
                <w:lang w:val="en-US"/>
              </w:rPr>
            </w:pPr>
            <w:r w:rsidRPr="00FE3667">
              <w:rPr>
                <w:rFonts w:ascii="Times New Roman" w:hAnsi="Times New Roman" w:cs="Times New Roman"/>
                <w:position w:val="2"/>
                <w:sz w:val="28"/>
                <w:szCs w:val="28"/>
              </w:rPr>
              <w:t>Страницы</w:t>
            </w:r>
            <w:r w:rsidRPr="00FE3667">
              <w:rPr>
                <w:rFonts w:ascii="Times New Roman" w:hAnsi="Times New Roman" w:cs="Times New Roman"/>
                <w:position w:val="2"/>
                <w:sz w:val="28"/>
                <w:szCs w:val="28"/>
                <w:lang w:val="en-US"/>
              </w:rPr>
              <w:t xml:space="preserve"> 340-341 </w:t>
            </w:r>
            <w:r w:rsidRPr="00FE3667">
              <w:rPr>
                <w:rFonts w:ascii="Times New Roman" w:hAnsi="Times New Roman" w:cs="Times New Roman"/>
                <w:position w:val="2"/>
                <w:sz w:val="28"/>
                <w:szCs w:val="28"/>
              </w:rPr>
              <w:t>сочинения</w:t>
            </w:r>
            <w:r w:rsidRPr="00FE3667">
              <w:rPr>
                <w:rFonts w:ascii="Times New Roman" w:hAnsi="Times New Roman" w:cs="Times New Roman"/>
                <w:position w:val="2"/>
                <w:sz w:val="28"/>
                <w:szCs w:val="28"/>
                <w:lang w:val="en-US"/>
              </w:rPr>
              <w:t xml:space="preserve"> </w:t>
            </w:r>
            <w:r w:rsidRPr="00FE3667">
              <w:rPr>
                <w:rFonts w:ascii="Times New Roman" w:hAnsi="Times New Roman" w:cs="Times New Roman"/>
                <w:position w:val="2"/>
                <w:sz w:val="28"/>
                <w:szCs w:val="28"/>
              </w:rPr>
              <w:t>Бедье</w:t>
            </w:r>
            <w:r w:rsidRPr="00FE3667">
              <w:rPr>
                <w:rFonts w:ascii="Times New Roman" w:hAnsi="Times New Roman" w:cs="Times New Roman"/>
                <w:position w:val="2"/>
                <w:sz w:val="28"/>
                <w:szCs w:val="28"/>
                <w:lang w:val="en-US"/>
              </w:rPr>
              <w:t>:</w:t>
            </w:r>
          </w:p>
          <w:p w14:paraId="702AEE69"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position w:val="2"/>
                <w:sz w:val="28"/>
                <w:szCs w:val="28"/>
                <w:lang w:val="en-US"/>
              </w:rPr>
            </w:pPr>
            <w:r w:rsidRPr="00FE3667">
              <w:rPr>
                <w:rFonts w:ascii="Times New Roman" w:hAnsi="Times New Roman" w:cs="Times New Roman"/>
                <w:position w:val="2"/>
                <w:sz w:val="28"/>
                <w:szCs w:val="28"/>
                <w:lang w:val="en-US"/>
              </w:rPr>
              <w:t xml:space="preserve">De Nimes, si ces pelerins vont a Saint-Gilles de Provence, comme leur Guide le conseille, ils vont </w:t>
            </w:r>
            <w:proofErr w:type="gramStart"/>
            <w:r w:rsidRPr="00FE3667">
              <w:rPr>
                <w:rFonts w:ascii="Times New Roman" w:hAnsi="Times New Roman" w:cs="Times New Roman"/>
                <w:position w:val="2"/>
                <w:sz w:val="28"/>
                <w:szCs w:val="28"/>
                <w:lang w:val="en-US"/>
              </w:rPr>
              <w:t>a</w:t>
            </w:r>
            <w:proofErr w:type="gramEnd"/>
            <w:r w:rsidRPr="00FE3667">
              <w:rPr>
                <w:rFonts w:ascii="Times New Roman" w:hAnsi="Times New Roman" w:cs="Times New Roman"/>
                <w:position w:val="2"/>
                <w:sz w:val="28"/>
                <w:szCs w:val="28"/>
                <w:lang w:val="en-US"/>
              </w:rPr>
              <w:t xml:space="preserve"> Arles. La ils prennent la voie Domitienne qui, partant d’Arles, traverse Nimes, Montpellier, Beziers, Narbonne.</w:t>
            </w:r>
          </w:p>
          <w:p w14:paraId="3A0923F6"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position w:val="2"/>
                <w:sz w:val="28"/>
                <w:szCs w:val="28"/>
                <w:lang w:val="en-US"/>
              </w:rPr>
            </w:pPr>
            <w:r w:rsidRPr="00FE3667">
              <w:rPr>
                <w:rFonts w:ascii="Times New Roman" w:hAnsi="Times New Roman" w:cs="Times New Roman"/>
                <w:position w:val="2"/>
                <w:sz w:val="28"/>
                <w:szCs w:val="28"/>
                <w:lang w:val="en-US"/>
              </w:rPr>
              <w:t>A Narbonne, ils prennent la route que suivant en sens inverse, des 333, le chretien qui nous a laisse son itineraire de Bordeaux a Jerusalem, et c’est la route si souvent qualifee de ces noms: chemin roumieu, caminus peregrinus, caminus romeus sancti Jacobi. Elle les conduit a Toulouse par Lezignan et Carcassonne.</w:t>
            </w:r>
          </w:p>
          <w:p w14:paraId="0BB56AEA"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sz w:val="28"/>
                <w:szCs w:val="28"/>
                <w:lang w:val="en-US"/>
              </w:rPr>
            </w:pPr>
            <w:r w:rsidRPr="00FE3667">
              <w:rPr>
                <w:rFonts w:ascii="Times New Roman" w:hAnsi="Times New Roman" w:cs="Times New Roman"/>
                <w:position w:val="2"/>
                <w:sz w:val="28"/>
                <w:szCs w:val="28"/>
                <w:lang w:val="en-US"/>
              </w:rPr>
              <w:t>De Toulouse, la grande voie de penetration, si l’on veut traverser la partie centrale des Pyrenees, est la vallee de la Garonne, soit qu’on veuille gagner le port aujourd’hui presque abandonne de Tenarese, soit plutot que l’on aille jusqu’a Dax pour se deriger sur le port d’Aspe ou sur Roncevaux: on remontait la vallee de la Garonne par l’ancienne voie romaine ou l’Itineraire Antonin marque, entre autres stations, celles de Calagorgis ou Calaguris et d’Aquae Siccae.</w:t>
            </w:r>
          </w:p>
        </w:tc>
        <w:tc>
          <w:tcPr>
            <w:tcW w:w="4783" w:type="dxa"/>
          </w:tcPr>
          <w:p w14:paraId="49D33E9E"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Страница 54 «Западных паломничеств в Средние века»:</w:t>
            </w:r>
          </w:p>
          <w:p w14:paraId="4816024C"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От Нима, если паломник желает зайти в Сен-Жиль, как ему советует его дорожник, он направится на Арль. Отсюда он пустится по Домициевой дороге, которая, выйдя из Арля, пересекает Ним, Монпелье, Безье, Нарбонну.</w:t>
            </w:r>
          </w:p>
          <w:p w14:paraId="0F6301B8"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От Нарбонны путник следовали той самой дорогой, по которой, в обратном направлении, прошел в 333 году благочестивый человек, оставивший дорожник «из Бордо в Иерусалим». Эта дорога часто является (в текстах) под названием chemin roumieu, caminus peregrinus, caminus romvus Sancti Jacobi. Она ведет в Тулузу через Лезиньян и Каркассонну.</w:t>
            </w:r>
          </w:p>
          <w:p w14:paraId="644596BB" w14:textId="77777777" w:rsidR="008E69EC" w:rsidRPr="00FE3667" w:rsidRDefault="008E69EC" w:rsidP="00577488">
            <w:pPr>
              <w:widowControl w:val="0"/>
              <w:autoSpaceDE w:val="0"/>
              <w:autoSpaceDN w:val="0"/>
              <w:adjustRightInd w:val="0"/>
              <w:spacing w:before="240" w:after="240" w:line="240" w:lineRule="auto"/>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Отсюда, если путешественники желали пересечь центральный массив Пиренеев, большой дорогой являлась долина Гаронны…</w:t>
            </w:r>
          </w:p>
        </w:tc>
      </w:tr>
    </w:tbl>
    <w:p w14:paraId="100DD4A1"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 xml:space="preserve">Ссылка на Бедье, которую дает Добиаш-Рождественская, относится не к этому фрагменту, а цитате, заключенной в кавычки, которую она приводит </w:t>
      </w:r>
      <w:r w:rsidRPr="00FE3667">
        <w:rPr>
          <w:rFonts w:ascii="Times New Roman" w:hAnsi="Times New Roman" w:cs="Times New Roman"/>
          <w:position w:val="2"/>
          <w:sz w:val="28"/>
          <w:szCs w:val="28"/>
        </w:rPr>
        <w:lastRenderedPageBreak/>
        <w:t>дальше в своем тексте. Остается неизвестным, почему Добиаш-Рождественская не процитировала работу Бедье, а просто скопировала его текст, без всяких указаний на источник.</w:t>
      </w:r>
    </w:p>
    <w:p w14:paraId="7DA2DA22"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Вместе с тем, важно отметить, что текст, позаимствованный Добиаш-Рождественской у Бедье, носит информативный характер: он не содержит в себе следов позиции автора по какому-либо вопросу, а только излагает то, что известно о средневековых маршрутах паломников из разнообразных дорожников.</w:t>
      </w:r>
    </w:p>
    <w:p w14:paraId="6B974CA6"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Хотя Добиаш-Рождественская в предисловии к «Западным паломничествам в Средние века» пишет «когда мы цитируем современных авторов, мы всегда указываем их в примечании»</w:t>
      </w:r>
      <w:r w:rsidRPr="00FE3667">
        <w:rPr>
          <w:rStyle w:val="a5"/>
          <w:rFonts w:ascii="Times New Roman" w:hAnsi="Times New Roman" w:cs="Times New Roman"/>
          <w:position w:val="2"/>
          <w:sz w:val="28"/>
          <w:szCs w:val="28"/>
        </w:rPr>
        <w:footnoteReference w:id="200"/>
      </w:r>
      <w:r w:rsidRPr="00FE3667">
        <w:rPr>
          <w:rFonts w:ascii="Times New Roman" w:hAnsi="Times New Roman" w:cs="Times New Roman"/>
          <w:position w:val="2"/>
          <w:sz w:val="28"/>
          <w:szCs w:val="28"/>
        </w:rPr>
        <w:t>, в данном случае мы не видим не кавычек, обрамляющих текст, ни сноски, где приводилась бы ссылка на автора.</w:t>
      </w:r>
    </w:p>
    <w:p w14:paraId="266477B7"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Отметим также еще две ссылки, которые Добиаш-Рождественская дает в своей работе. Это ссылки на немецких исследователей Карла Альбрехта Бернулли (Carl Albrecht Bernoulli, 1868-1937) и Фридриха фон Бецольда (</w:t>
      </w:r>
      <w:r w:rsidRPr="00FE3667">
        <w:rPr>
          <w:rFonts w:ascii="Times New Roman" w:hAnsi="Times New Roman" w:cs="Times New Roman"/>
          <w:position w:val="2"/>
          <w:sz w:val="28"/>
          <w:szCs w:val="28"/>
          <w:lang w:val="en-US"/>
        </w:rPr>
        <w:t>Friedrich</w:t>
      </w:r>
      <w:r w:rsidRPr="00FE3667">
        <w:rPr>
          <w:rFonts w:ascii="Times New Roman" w:hAnsi="Times New Roman" w:cs="Times New Roman"/>
          <w:position w:val="2"/>
          <w:sz w:val="28"/>
          <w:szCs w:val="28"/>
        </w:rPr>
        <w:t xml:space="preserve"> </w:t>
      </w:r>
      <w:r w:rsidRPr="00FE3667">
        <w:rPr>
          <w:rFonts w:ascii="Times New Roman" w:hAnsi="Times New Roman" w:cs="Times New Roman"/>
          <w:position w:val="2"/>
          <w:sz w:val="28"/>
          <w:szCs w:val="28"/>
          <w:lang w:val="en-US"/>
        </w:rPr>
        <w:t>von</w:t>
      </w:r>
      <w:r w:rsidRPr="00FE3667">
        <w:rPr>
          <w:rFonts w:ascii="Times New Roman" w:hAnsi="Times New Roman" w:cs="Times New Roman"/>
          <w:position w:val="2"/>
          <w:sz w:val="28"/>
          <w:szCs w:val="28"/>
        </w:rPr>
        <w:t xml:space="preserve"> </w:t>
      </w:r>
      <w:r w:rsidRPr="00FE3667">
        <w:rPr>
          <w:rFonts w:ascii="Times New Roman" w:hAnsi="Times New Roman" w:cs="Times New Roman"/>
          <w:position w:val="2"/>
          <w:sz w:val="28"/>
          <w:szCs w:val="28"/>
          <w:lang w:val="en-US"/>
        </w:rPr>
        <w:t>Bezold</w:t>
      </w:r>
      <w:r w:rsidRPr="00FE3667">
        <w:rPr>
          <w:rFonts w:ascii="Times New Roman" w:hAnsi="Times New Roman" w:cs="Times New Roman"/>
          <w:position w:val="2"/>
          <w:sz w:val="28"/>
          <w:szCs w:val="28"/>
        </w:rPr>
        <w:t>, 1848-1928). Работа Бернулли «Святые Меровингов» («</w:t>
      </w:r>
      <w:r w:rsidRPr="00FE3667">
        <w:rPr>
          <w:rFonts w:ascii="Times New Roman" w:hAnsi="Times New Roman" w:cs="Times New Roman"/>
          <w:position w:val="2"/>
          <w:sz w:val="28"/>
          <w:szCs w:val="28"/>
          <w:lang w:val="en-US"/>
        </w:rPr>
        <w:t>Die</w:t>
      </w:r>
      <w:r w:rsidRPr="00FE3667">
        <w:rPr>
          <w:rFonts w:ascii="Times New Roman" w:hAnsi="Times New Roman" w:cs="Times New Roman"/>
          <w:position w:val="2"/>
          <w:sz w:val="28"/>
          <w:szCs w:val="28"/>
        </w:rPr>
        <w:t xml:space="preserve"> </w:t>
      </w:r>
      <w:r w:rsidRPr="00FE3667">
        <w:rPr>
          <w:rFonts w:ascii="Times New Roman" w:hAnsi="Times New Roman" w:cs="Times New Roman"/>
          <w:position w:val="2"/>
          <w:sz w:val="28"/>
          <w:szCs w:val="28"/>
          <w:lang w:val="en-US"/>
        </w:rPr>
        <w:t>Heiligen</w:t>
      </w:r>
      <w:r w:rsidRPr="00FE3667">
        <w:rPr>
          <w:rFonts w:ascii="Times New Roman" w:hAnsi="Times New Roman" w:cs="Times New Roman"/>
          <w:position w:val="2"/>
          <w:sz w:val="28"/>
          <w:szCs w:val="28"/>
        </w:rPr>
        <w:t xml:space="preserve"> </w:t>
      </w:r>
      <w:r w:rsidRPr="00FE3667">
        <w:rPr>
          <w:rFonts w:ascii="Times New Roman" w:hAnsi="Times New Roman" w:cs="Times New Roman"/>
          <w:position w:val="2"/>
          <w:sz w:val="28"/>
          <w:szCs w:val="28"/>
          <w:lang w:val="en-US"/>
        </w:rPr>
        <w:t>der</w:t>
      </w:r>
      <w:r w:rsidRPr="00FE3667">
        <w:rPr>
          <w:rFonts w:ascii="Times New Roman" w:hAnsi="Times New Roman" w:cs="Times New Roman"/>
          <w:position w:val="2"/>
          <w:sz w:val="28"/>
          <w:szCs w:val="28"/>
        </w:rPr>
        <w:t xml:space="preserve"> </w:t>
      </w:r>
      <w:r w:rsidRPr="00FE3667">
        <w:rPr>
          <w:rFonts w:ascii="Times New Roman" w:hAnsi="Times New Roman" w:cs="Times New Roman"/>
          <w:position w:val="2"/>
          <w:sz w:val="28"/>
          <w:szCs w:val="28"/>
          <w:lang w:val="en-US"/>
        </w:rPr>
        <w:t>Merowinger</w:t>
      </w:r>
      <w:r w:rsidRPr="00FE3667">
        <w:rPr>
          <w:rFonts w:ascii="Times New Roman" w:hAnsi="Times New Roman" w:cs="Times New Roman"/>
          <w:position w:val="2"/>
          <w:sz w:val="28"/>
          <w:szCs w:val="28"/>
        </w:rPr>
        <w:t>», 1900) интересна нам тем, что Добиаш-Рождественская будет ссылаться на нее и в более поздних своих работах. «История Реформации в Германии» Бецольда – это редкий пример переведенного на русский язык исследования, которым пользовалась Добиаш-Рождественская.</w:t>
      </w:r>
    </w:p>
    <w:p w14:paraId="7751613F" w14:textId="77777777" w:rsidR="008E69EC" w:rsidRPr="00FE3667" w:rsidRDefault="008E69EC" w:rsidP="00577488">
      <w:pPr>
        <w:widowControl w:val="0"/>
        <w:autoSpaceDE w:val="0"/>
        <w:autoSpaceDN w:val="0"/>
        <w:adjustRightInd w:val="0"/>
        <w:spacing w:before="240" w:after="240" w:line="360" w:lineRule="auto"/>
        <w:ind w:firstLine="708"/>
        <w:jc w:val="both"/>
        <w:rPr>
          <w:rFonts w:ascii="Times New Roman" w:hAnsi="Times New Roman" w:cs="Times New Roman"/>
          <w:position w:val="2"/>
          <w:sz w:val="28"/>
          <w:szCs w:val="28"/>
        </w:rPr>
      </w:pPr>
      <w:r w:rsidRPr="00FE3667">
        <w:rPr>
          <w:rFonts w:ascii="Times New Roman" w:hAnsi="Times New Roman" w:cs="Times New Roman"/>
          <w:position w:val="2"/>
          <w:sz w:val="28"/>
          <w:szCs w:val="28"/>
        </w:rPr>
        <w:t xml:space="preserve">Подводя итоги анализа справочного аппарата в работе Добиаш-Рождественской «Западные паломничества в Средние века», мы можем заключить, что оформлен он не лучшим образом. Допущено несколько ошибок при цитировании, некоторые фрагменты текста явно взяты из другого исследования, но при этом даны без ссылки. Вместе с тем, важно </w:t>
      </w:r>
      <w:r w:rsidRPr="00FE3667">
        <w:rPr>
          <w:rFonts w:ascii="Times New Roman" w:hAnsi="Times New Roman" w:cs="Times New Roman"/>
          <w:position w:val="2"/>
          <w:sz w:val="28"/>
          <w:szCs w:val="28"/>
        </w:rPr>
        <w:lastRenderedPageBreak/>
        <w:t>отметить, что эта работа – пример научно-популярной литературы, и многие наши претензии к справочному аппарату в ней отпадают после прочтения предисловия. «Мы не нашли возможным обременять книгу, уснащая ее ссылками на многочисленные источники. Она предназначалась для самой широкой публики, и самый печатный станок вряд ли мог бы легко выдержать все это множество специальных указаний»</w:t>
      </w:r>
      <w:r w:rsidRPr="00FE3667">
        <w:rPr>
          <w:rStyle w:val="a5"/>
          <w:rFonts w:ascii="Times New Roman" w:hAnsi="Times New Roman" w:cs="Times New Roman"/>
          <w:position w:val="2"/>
          <w:sz w:val="28"/>
          <w:szCs w:val="28"/>
        </w:rPr>
        <w:footnoteReference w:id="201"/>
      </w:r>
      <w:r w:rsidRPr="00FE3667">
        <w:rPr>
          <w:rFonts w:ascii="Times New Roman" w:hAnsi="Times New Roman" w:cs="Times New Roman"/>
          <w:position w:val="2"/>
          <w:sz w:val="28"/>
          <w:szCs w:val="28"/>
        </w:rPr>
        <w:t xml:space="preserve"> – так сама Добиаш-Рождественская объясняет характер этой работы и ее справочного аппарата. Однако, отметим, что, на наш взгляд, в некоторых случаях в этом исследовании не хватает ссылок, даже учитывая замечания автора в предисловии.</w:t>
      </w:r>
    </w:p>
    <w:p w14:paraId="67957B64"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В этой работе, Ольга Антоновна снова использует французские и немецкие исследования, не обращаясь к англоязычной литературе по данной проблеме. Отсутствуют ссылки и на современные ей отечественные работы. Отметим ссылку на книгу Карла Альбрехта Бернулли «Святые Меровингов» (Bernoulli, Die Heiligen der Merowinger), так как на нее Добиаш-Рождественская вновь ссылается в последней работе, которую мы рассмотрим – «Духовная культура Западной Европы IV – XI веков».</w:t>
      </w:r>
    </w:p>
    <w:p w14:paraId="6CABABE7"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Перейдем к рассмотрению этой работы. Она не была опубликована при жизни Ольги-Антоновны, но в 1987 году была напечатана в составе сборника произведений Добиаш-Рождественской под названием «Культура западноевропейского средневековья». «Духовная культура Западной Европы IV – XI веков» - поздняя работа, она была написана в 1939 году. Такой большой перерыв между «Западными паломничествами в средние века» и этой статьей – 15 лет – вероятно обусловлен тем, что после 1924 года Добиаш-Рождественская в основном сосредоточилась на палеографии и стала меньше внимания уделять вопросам, связанным с социальной историей средних веков. «Духовная культура Западной Европы IV – XI веков», как следует из названия, рассматривает историю средневековой мысли через </w:t>
      </w:r>
      <w:r w:rsidRPr="00FE3667">
        <w:rPr>
          <w:rFonts w:ascii="Times New Roman" w:hAnsi="Times New Roman" w:cs="Times New Roman"/>
          <w:sz w:val="28"/>
          <w:szCs w:val="28"/>
        </w:rPr>
        <w:lastRenderedPageBreak/>
        <w:t>призму различных общественных процессов, определивших дальнейшую судьбу Западной Европы.</w:t>
      </w:r>
    </w:p>
    <w:p w14:paraId="10EEB16F"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Справочный аппарат в этой работе представлен в том же виде, что и в «Западных паломничествах в средние века»: сноски, в большинстве своем, представляют из себя прямое цитирование. Приведем пример:</w:t>
      </w:r>
    </w:p>
    <w:tbl>
      <w:tblPr>
        <w:tblStyle w:val="a6"/>
        <w:tblW w:w="0" w:type="auto"/>
        <w:tblLook w:val="04A0" w:firstRow="1" w:lastRow="0" w:firstColumn="1" w:lastColumn="0" w:noHBand="0" w:noVBand="1"/>
      </w:tblPr>
      <w:tblGrid>
        <w:gridCol w:w="4672"/>
        <w:gridCol w:w="4673"/>
      </w:tblGrid>
      <w:tr w:rsidR="00FE3667" w:rsidRPr="00FE3667" w14:paraId="6EE9AF76" w14:textId="77777777" w:rsidTr="00577488">
        <w:tc>
          <w:tcPr>
            <w:tcW w:w="4672" w:type="dxa"/>
          </w:tcPr>
          <w:p w14:paraId="3019B42F"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«Античная литература, - замечает Роже</w:t>
            </w:r>
            <w:r w:rsidRPr="00FE3667">
              <w:rPr>
                <w:rFonts w:ascii="Times New Roman" w:hAnsi="Times New Roman" w:cs="Times New Roman"/>
                <w:sz w:val="28"/>
                <w:szCs w:val="28"/>
                <w:vertAlign w:val="superscript"/>
              </w:rPr>
              <w:t>6</w:t>
            </w:r>
            <w:r w:rsidRPr="00FE3667">
              <w:rPr>
                <w:rFonts w:ascii="Times New Roman" w:hAnsi="Times New Roman" w:cs="Times New Roman"/>
                <w:sz w:val="28"/>
                <w:szCs w:val="28"/>
              </w:rPr>
              <w:t>, - не была спасена тем, что по поводу правил грамматики и риторики Кассиодор цитирует мирских языческих поэтов… Он не был сознательным борцом за них, и его намерением не было воспитать душу на их содержании… Но с теми средствами, какие он дал в руки своим «братьям», они всегда могли пойти дальше его намерений…» С. 173</w:t>
            </w:r>
          </w:p>
        </w:tc>
        <w:tc>
          <w:tcPr>
            <w:tcW w:w="4673" w:type="dxa"/>
          </w:tcPr>
          <w:p w14:paraId="65224624"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6. Roger M. L’enseignement des lettres Classique d’Ausone </w:t>
            </w:r>
            <w:proofErr w:type="gramStart"/>
            <w:r w:rsidRPr="00FE3667">
              <w:rPr>
                <w:rFonts w:ascii="Times New Roman" w:hAnsi="Times New Roman" w:cs="Times New Roman"/>
                <w:sz w:val="28"/>
                <w:szCs w:val="28"/>
                <w:lang w:val="en-US"/>
              </w:rPr>
              <w:t>a</w:t>
            </w:r>
            <w:proofErr w:type="gramEnd"/>
            <w:r w:rsidRPr="00FE3667">
              <w:rPr>
                <w:rFonts w:ascii="Times New Roman" w:hAnsi="Times New Roman" w:cs="Times New Roman"/>
                <w:sz w:val="28"/>
                <w:szCs w:val="28"/>
                <w:lang w:val="en-US"/>
              </w:rPr>
              <w:t xml:space="preserve"> Alcuine. </w:t>
            </w:r>
            <w:r w:rsidRPr="00FE3667">
              <w:rPr>
                <w:rFonts w:ascii="Times New Roman" w:hAnsi="Times New Roman" w:cs="Times New Roman"/>
                <w:sz w:val="28"/>
                <w:szCs w:val="28"/>
              </w:rPr>
              <w:t>P., 1905. P. 185 сл.</w:t>
            </w:r>
          </w:p>
        </w:tc>
      </w:tr>
      <w:tr w:rsidR="00FE3667" w:rsidRPr="00FE3667" w14:paraId="09A8DB16" w14:textId="77777777" w:rsidTr="00577488">
        <w:tc>
          <w:tcPr>
            <w:tcW w:w="4672" w:type="dxa"/>
          </w:tcPr>
          <w:p w14:paraId="15FD40A6"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«Итак, - замечает историк</w:t>
            </w:r>
            <w:r w:rsidRPr="00FE3667">
              <w:rPr>
                <w:rFonts w:ascii="Times New Roman" w:hAnsi="Times New Roman" w:cs="Times New Roman"/>
                <w:sz w:val="28"/>
                <w:szCs w:val="28"/>
                <w:vertAlign w:val="superscript"/>
              </w:rPr>
              <w:t>8</w:t>
            </w:r>
            <w:r w:rsidRPr="00FE3667">
              <w:rPr>
                <w:rFonts w:ascii="Times New Roman" w:hAnsi="Times New Roman" w:cs="Times New Roman"/>
                <w:sz w:val="28"/>
                <w:szCs w:val="28"/>
              </w:rPr>
              <w:t>, - не следует доверять суждениям Григория, но можно и следует доверять его рассказу». С. 181</w:t>
            </w:r>
          </w:p>
        </w:tc>
        <w:tc>
          <w:tcPr>
            <w:tcW w:w="4673" w:type="dxa"/>
          </w:tcPr>
          <w:p w14:paraId="2FA5E0AB"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8. По-видимому, имеется в виду Г. Моно, книга которого «Etudes critiques sur les sources de l’histoire merovigienne» (P., 1872-1885. T. 1-2) цитируется ниже.</w:t>
            </w:r>
          </w:p>
        </w:tc>
      </w:tr>
      <w:tr w:rsidR="00FE3667" w:rsidRPr="00FE3667" w14:paraId="4FFC6072" w14:textId="77777777" w:rsidTr="00577488">
        <w:tc>
          <w:tcPr>
            <w:tcW w:w="4672" w:type="dxa"/>
          </w:tcPr>
          <w:p w14:paraId="2DE9A21A"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Агиографические сочинения Григория Турского представляют, несмотря на свойственную им фантастику, самый живой и бытовой интерес, давая читателю наивно-жизненные изображения того, что обычно именовали как «чудотворные деяния» и места чего Бернулли остроумно назвал «священными курортами»</w:t>
            </w:r>
            <w:r w:rsidRPr="00FE3667">
              <w:rPr>
                <w:rFonts w:ascii="Times New Roman" w:hAnsi="Times New Roman" w:cs="Times New Roman"/>
                <w:sz w:val="28"/>
                <w:szCs w:val="28"/>
                <w:vertAlign w:val="superscript"/>
              </w:rPr>
              <w:t>9</w:t>
            </w:r>
            <w:r w:rsidRPr="00FE3667">
              <w:rPr>
                <w:rFonts w:ascii="Times New Roman" w:hAnsi="Times New Roman" w:cs="Times New Roman"/>
                <w:sz w:val="28"/>
                <w:szCs w:val="28"/>
              </w:rPr>
              <w:t>. С. 182</w:t>
            </w:r>
          </w:p>
        </w:tc>
        <w:tc>
          <w:tcPr>
            <w:tcW w:w="4673" w:type="dxa"/>
          </w:tcPr>
          <w:p w14:paraId="76FC8161"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9. </w:t>
            </w:r>
            <w:r w:rsidRPr="00FE3667">
              <w:rPr>
                <w:rFonts w:ascii="Times New Roman" w:hAnsi="Times New Roman" w:cs="Times New Roman"/>
                <w:sz w:val="28"/>
                <w:szCs w:val="28"/>
              </w:rPr>
              <w:t>Речь</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идет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книге</w:t>
            </w:r>
            <w:r w:rsidRPr="00FE3667">
              <w:rPr>
                <w:rFonts w:ascii="Times New Roman" w:hAnsi="Times New Roman" w:cs="Times New Roman"/>
                <w:sz w:val="28"/>
                <w:szCs w:val="28"/>
                <w:lang w:val="en-US"/>
              </w:rPr>
              <w:t xml:space="preserve">: Bernoulli K. A. Die Heiliger der Merowinger. </w:t>
            </w:r>
            <w:r w:rsidRPr="00FE3667">
              <w:rPr>
                <w:rFonts w:ascii="Times New Roman" w:hAnsi="Times New Roman" w:cs="Times New Roman"/>
                <w:sz w:val="28"/>
                <w:szCs w:val="28"/>
              </w:rPr>
              <w:t>Tubingen, 1900.</w:t>
            </w:r>
          </w:p>
        </w:tc>
      </w:tr>
    </w:tbl>
    <w:p w14:paraId="37B3DD7A" w14:textId="76F63BDD"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Переходя к анализу справочного аппарата в последней крупной работе Ольги Антоновны Добиаш-Рождественской «Духовная культура Западной Европы </w:t>
      </w:r>
      <w:r w:rsidRPr="00FE3667">
        <w:rPr>
          <w:rFonts w:ascii="Times New Roman" w:hAnsi="Times New Roman" w:cs="Times New Roman"/>
          <w:sz w:val="28"/>
          <w:szCs w:val="28"/>
          <w:lang w:val="en-US"/>
        </w:rPr>
        <w:t>IV</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 xml:space="preserve"> веков», важно отметить, что, так как эта работа не была опубликована при жизни автора, ссылки на исследования были в ней </w:t>
      </w:r>
      <w:r w:rsidRPr="00FE3667">
        <w:rPr>
          <w:rFonts w:ascii="Times New Roman" w:hAnsi="Times New Roman" w:cs="Times New Roman"/>
          <w:sz w:val="28"/>
          <w:szCs w:val="28"/>
        </w:rPr>
        <w:lastRenderedPageBreak/>
        <w:t xml:space="preserve">восстановлены уже составителями сборника, который вышел в 1987 г. Именно в нем была впервые опубликована эта работа Добиаш-Рождественской, которая задумывалась как главы о культуре раннего средневековья </w:t>
      </w:r>
      <w:r w:rsidR="007E4216" w:rsidRPr="00FE3667">
        <w:rPr>
          <w:rFonts w:ascii="Times New Roman" w:hAnsi="Times New Roman" w:cs="Times New Roman"/>
          <w:sz w:val="28"/>
          <w:szCs w:val="28"/>
        </w:rPr>
        <w:t>для «Всемирной истории»</w:t>
      </w:r>
      <w:r w:rsidR="007E4216" w:rsidRPr="00FE3667">
        <w:rPr>
          <w:rStyle w:val="a5"/>
          <w:rFonts w:ascii="Times New Roman" w:hAnsi="Times New Roman" w:cs="Times New Roman"/>
          <w:sz w:val="28"/>
          <w:szCs w:val="28"/>
        </w:rPr>
        <w:footnoteReference w:id="202"/>
      </w:r>
      <w:r w:rsidRPr="00FE3667">
        <w:rPr>
          <w:rFonts w:ascii="Times New Roman" w:hAnsi="Times New Roman" w:cs="Times New Roman"/>
          <w:sz w:val="28"/>
          <w:szCs w:val="28"/>
        </w:rPr>
        <w:t>.</w:t>
      </w:r>
    </w:p>
    <w:p w14:paraId="0A446AA3"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Редакторы сборника различно обозначили ссылки, данные непосредственно Добиаш-Рождественской, и те, которые были оформлены уже при публикации сборника. Добиаш-Рождественская оформила только две ссылки на исследования, приведем их ниже:</w:t>
      </w:r>
    </w:p>
    <w:tbl>
      <w:tblPr>
        <w:tblStyle w:val="a6"/>
        <w:tblW w:w="0" w:type="auto"/>
        <w:tblLook w:val="04A0" w:firstRow="1" w:lastRow="0" w:firstColumn="1" w:lastColumn="0" w:noHBand="0" w:noVBand="1"/>
      </w:tblPr>
      <w:tblGrid>
        <w:gridCol w:w="4786"/>
        <w:gridCol w:w="4394"/>
      </w:tblGrid>
      <w:tr w:rsidR="00FE3667" w:rsidRPr="00FE3667" w14:paraId="24F02A22" w14:textId="77777777" w:rsidTr="00577488">
        <w:tc>
          <w:tcPr>
            <w:tcW w:w="4786" w:type="dxa"/>
          </w:tcPr>
          <w:p w14:paraId="7DBBB678"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Из-за столкновений с королевой Брунгильдой Колумбан бежал в Нейстрию, потом в Австразию, потом на берега Констанцкого и Цюрихского озер, пока в 612 г. не перешел Альпы и в Северной Италии – с 570 г. это держава лангобардов – нашел оседлость, создал обитель, библиотеку и скрипторий, в то время (613 г.) как его спутник св. Галл полагал начала Сен-Галленскому очагу*. С. 189</w:t>
            </w:r>
          </w:p>
        </w:tc>
        <w:tc>
          <w:tcPr>
            <w:tcW w:w="4394" w:type="dxa"/>
          </w:tcPr>
          <w:p w14:paraId="25540FD5"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 Ср.: Шайтан М. Э. Ирландские эмигранты в средние века // Средневековый быт. Л., 1925. С. 179-204.</w:t>
            </w:r>
          </w:p>
        </w:tc>
      </w:tr>
      <w:tr w:rsidR="00FE3667" w:rsidRPr="00FE3667" w14:paraId="73F2930B" w14:textId="77777777" w:rsidTr="00577488">
        <w:tc>
          <w:tcPr>
            <w:tcW w:w="4786" w:type="dxa"/>
          </w:tcPr>
          <w:p w14:paraId="2C8D2655"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По остроумной формуле де Бойярда, каролингский минускул создался постепенным приближением друг к другу регулизирующегося курсива и становящегося все более подвижным унциала, «как бы в итоге качания некоего маятника между полюсами курсивным и унциальным». Место его остановки и обозначило каролингский минускул. В каком скриптории? По мнению Делиля*, это произошло в Туре. </w:t>
            </w:r>
            <w:proofErr w:type="gramStart"/>
            <w:r w:rsidRPr="00FE3667">
              <w:rPr>
                <w:rFonts w:ascii="Times New Roman" w:hAnsi="Times New Roman" w:cs="Times New Roman"/>
                <w:sz w:val="28"/>
                <w:szCs w:val="28"/>
              </w:rPr>
              <w:t>По нашему мнению</w:t>
            </w:r>
            <w:proofErr w:type="gramEnd"/>
            <w:r w:rsidRPr="00FE3667">
              <w:rPr>
                <w:rFonts w:ascii="Times New Roman" w:hAnsi="Times New Roman" w:cs="Times New Roman"/>
                <w:sz w:val="28"/>
                <w:szCs w:val="28"/>
              </w:rPr>
              <w:t>*, на 15 лет раньше в Корби, при управлении Адаларда. С. 203</w:t>
            </w:r>
          </w:p>
        </w:tc>
        <w:tc>
          <w:tcPr>
            <w:tcW w:w="4394" w:type="dxa"/>
          </w:tcPr>
          <w:p w14:paraId="3E044566"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 Deslile L. Memoire sur l’ecole calligraphique de Tours // Memoires de l’Academie des inscriptions, 1886. </w:t>
            </w:r>
            <w:r w:rsidRPr="00FE3667">
              <w:rPr>
                <w:rFonts w:ascii="Times New Roman" w:hAnsi="Times New Roman" w:cs="Times New Roman"/>
                <w:sz w:val="28"/>
                <w:szCs w:val="28"/>
              </w:rPr>
              <w:t>T. 32. P. 29-56.</w:t>
            </w:r>
          </w:p>
          <w:p w14:paraId="44E72E93"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 Добиаш-Рождественская О. А. История письма в средние века. М.; Л., С. 141 сл.</w:t>
            </w:r>
          </w:p>
        </w:tc>
      </w:tr>
    </w:tbl>
    <w:p w14:paraId="66D0E8D3"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Обе ссылки Добиаш-Рождественская делает не на конкретные строки исследований, а на, по крайней мере, крупную их часть. Таким образом, эти ссылки скорее предназначены для читателя, чтобы дать ему возможность ознакомиться с работой, в которой конкретный предмет рассмотрен подробнее, чем в ее исследовании.</w:t>
      </w:r>
    </w:p>
    <w:p w14:paraId="7780D432" w14:textId="52F22CCA"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Как мы видим, в первом случае Добиаш-Рождественская ссылается на статью из сборника, который вышел под ее редакцией. Сборник статей под названием «Средневековый быт» был издан в Ленинграде в 1925 году и приурочен к 40-летию научной деятельности Ивана Михайловича Гревса. Как отмечается в предисловии от редакции, участники сборника все в той или иной мере испытали влияние Гревса, были его ученика</w:t>
      </w:r>
      <w:r w:rsidR="007E4216" w:rsidRPr="00FE3667">
        <w:rPr>
          <w:rFonts w:ascii="Times New Roman" w:hAnsi="Times New Roman" w:cs="Times New Roman"/>
          <w:sz w:val="28"/>
          <w:szCs w:val="28"/>
        </w:rPr>
        <w:t>ми</w:t>
      </w:r>
      <w:r w:rsidR="007E4216" w:rsidRPr="00FE3667">
        <w:rPr>
          <w:rStyle w:val="a5"/>
          <w:rFonts w:ascii="Times New Roman" w:hAnsi="Times New Roman" w:cs="Times New Roman"/>
          <w:sz w:val="28"/>
          <w:szCs w:val="28"/>
        </w:rPr>
        <w:footnoteReference w:id="203"/>
      </w:r>
      <w:r w:rsidRPr="00FE3667">
        <w:rPr>
          <w:rFonts w:ascii="Times New Roman" w:hAnsi="Times New Roman" w:cs="Times New Roman"/>
          <w:sz w:val="28"/>
          <w:szCs w:val="28"/>
        </w:rPr>
        <w:t>. Добиаш-Рождественская, описывая исход ирландских интеллектуалов раннего средневековья в континентальную Европу, дает ссылку на статью «Ирландские эмигранты в Средние века» Михаила Эммануиловича Шайтана (1895-1926). Шайтан был подающим надежды представителем петербургской школы медиевистики, но его трагическая кончина не позволила сделать значительный вклад в развитие науки</w:t>
      </w:r>
      <w:r w:rsidR="00AC09C2" w:rsidRPr="00FE3667">
        <w:rPr>
          <w:rStyle w:val="a5"/>
          <w:rFonts w:ascii="Times New Roman" w:hAnsi="Times New Roman" w:cs="Times New Roman"/>
          <w:sz w:val="28"/>
          <w:szCs w:val="28"/>
        </w:rPr>
        <w:footnoteReference w:id="204"/>
      </w:r>
      <w:r w:rsidRPr="00FE3667">
        <w:rPr>
          <w:rFonts w:ascii="Times New Roman" w:hAnsi="Times New Roman" w:cs="Times New Roman"/>
          <w:sz w:val="28"/>
          <w:szCs w:val="28"/>
        </w:rPr>
        <w:t>. Тем не менее, необходимо хотя бы поверхностно рассмотреть его научную биографию. Шайтан в 1914 году окончил классическую гимназию Симферополя и в том же году поступил на Историко-филологический факультет Петроградско</w:t>
      </w:r>
      <w:r w:rsidR="00AC09C2" w:rsidRPr="00FE3667">
        <w:rPr>
          <w:rFonts w:ascii="Times New Roman" w:hAnsi="Times New Roman" w:cs="Times New Roman"/>
          <w:sz w:val="28"/>
          <w:szCs w:val="28"/>
        </w:rPr>
        <w:t>го университета</w:t>
      </w:r>
      <w:r w:rsidR="00AC09C2" w:rsidRPr="00FE3667">
        <w:rPr>
          <w:rStyle w:val="a5"/>
          <w:rFonts w:ascii="Times New Roman" w:hAnsi="Times New Roman" w:cs="Times New Roman"/>
          <w:sz w:val="28"/>
          <w:szCs w:val="28"/>
        </w:rPr>
        <w:footnoteReference w:id="205"/>
      </w:r>
      <w:r w:rsidRPr="00FE3667">
        <w:rPr>
          <w:rFonts w:ascii="Times New Roman" w:hAnsi="Times New Roman" w:cs="Times New Roman"/>
          <w:sz w:val="28"/>
          <w:szCs w:val="28"/>
        </w:rPr>
        <w:t>. В университете он, под руковод</w:t>
      </w:r>
      <w:r w:rsidR="00AC09C2" w:rsidRPr="00FE3667">
        <w:rPr>
          <w:rFonts w:ascii="Times New Roman" w:hAnsi="Times New Roman" w:cs="Times New Roman"/>
          <w:sz w:val="28"/>
          <w:szCs w:val="28"/>
        </w:rPr>
        <w:t>ством Карсавина</w:t>
      </w:r>
      <w:r w:rsidR="00AC09C2" w:rsidRPr="00FE3667">
        <w:rPr>
          <w:rStyle w:val="a5"/>
          <w:rFonts w:ascii="Times New Roman" w:hAnsi="Times New Roman" w:cs="Times New Roman"/>
          <w:sz w:val="28"/>
          <w:szCs w:val="28"/>
        </w:rPr>
        <w:footnoteReference w:id="206"/>
      </w:r>
      <w:r w:rsidRPr="00FE3667">
        <w:rPr>
          <w:rFonts w:ascii="Times New Roman" w:hAnsi="Times New Roman" w:cs="Times New Roman"/>
          <w:sz w:val="28"/>
          <w:szCs w:val="28"/>
        </w:rPr>
        <w:t xml:space="preserve">, занимался проблемами религиозных движений Германии </w:t>
      </w:r>
      <w:r w:rsidRPr="00FE3667">
        <w:rPr>
          <w:rFonts w:ascii="Times New Roman" w:hAnsi="Times New Roman" w:cs="Times New Roman"/>
          <w:sz w:val="28"/>
          <w:szCs w:val="28"/>
          <w:lang w:val="en-US"/>
        </w:rPr>
        <w:t>XIII</w:t>
      </w:r>
      <w:r w:rsidRPr="00FE3667">
        <w:rPr>
          <w:rFonts w:ascii="Times New Roman" w:hAnsi="Times New Roman" w:cs="Times New Roman"/>
          <w:sz w:val="28"/>
          <w:szCs w:val="28"/>
        </w:rPr>
        <w:t xml:space="preserve"> в. Михаил Эммануилович был женат на племяннице </w:t>
      </w:r>
      <w:r w:rsidR="00AC09C2" w:rsidRPr="00FE3667">
        <w:rPr>
          <w:rFonts w:ascii="Times New Roman" w:hAnsi="Times New Roman" w:cs="Times New Roman"/>
          <w:sz w:val="28"/>
          <w:szCs w:val="28"/>
        </w:rPr>
        <w:t>Гревса, Нине Дмитриевне</w:t>
      </w:r>
      <w:r w:rsidR="00AC09C2" w:rsidRPr="00FE3667">
        <w:rPr>
          <w:rStyle w:val="a5"/>
          <w:rFonts w:ascii="Times New Roman" w:hAnsi="Times New Roman" w:cs="Times New Roman"/>
          <w:sz w:val="28"/>
          <w:szCs w:val="28"/>
        </w:rPr>
        <w:footnoteReference w:id="207"/>
      </w:r>
      <w:r w:rsidRPr="00FE3667">
        <w:rPr>
          <w:rFonts w:ascii="Times New Roman" w:hAnsi="Times New Roman" w:cs="Times New Roman"/>
          <w:sz w:val="28"/>
          <w:szCs w:val="28"/>
        </w:rPr>
        <w:t>. В 1922 году по рекомендации Карсавина стал научным сотрудником Исторического научно-исследовательского института при Петроградск</w:t>
      </w:r>
      <w:r w:rsidR="00AC09C2" w:rsidRPr="00FE3667">
        <w:rPr>
          <w:rFonts w:ascii="Times New Roman" w:hAnsi="Times New Roman" w:cs="Times New Roman"/>
          <w:sz w:val="28"/>
          <w:szCs w:val="28"/>
        </w:rPr>
        <w:t>ом университете</w:t>
      </w:r>
      <w:r w:rsidR="00AC09C2" w:rsidRPr="00FE3667">
        <w:rPr>
          <w:rStyle w:val="a5"/>
          <w:rFonts w:ascii="Times New Roman" w:hAnsi="Times New Roman" w:cs="Times New Roman"/>
          <w:sz w:val="28"/>
          <w:szCs w:val="28"/>
        </w:rPr>
        <w:footnoteReference w:id="208"/>
      </w:r>
      <w:r w:rsidRPr="00FE3667">
        <w:rPr>
          <w:rFonts w:ascii="Times New Roman" w:hAnsi="Times New Roman" w:cs="Times New Roman"/>
          <w:sz w:val="28"/>
          <w:szCs w:val="28"/>
        </w:rPr>
        <w:t xml:space="preserve">. Михаил </w:t>
      </w:r>
      <w:r w:rsidRPr="00FE3667">
        <w:rPr>
          <w:rFonts w:ascii="Times New Roman" w:hAnsi="Times New Roman" w:cs="Times New Roman"/>
          <w:sz w:val="28"/>
          <w:szCs w:val="28"/>
        </w:rPr>
        <w:lastRenderedPageBreak/>
        <w:t>Эммануилович на новом месте работы продолжил свои занятия средневековой мистической традицией, он переводил трактат Иоганна Скотта Эриугены «О разде</w:t>
      </w:r>
      <w:r w:rsidR="00AC09C2" w:rsidRPr="00FE3667">
        <w:rPr>
          <w:rFonts w:ascii="Times New Roman" w:hAnsi="Times New Roman" w:cs="Times New Roman"/>
          <w:sz w:val="28"/>
          <w:szCs w:val="28"/>
        </w:rPr>
        <w:t>лении природы»</w:t>
      </w:r>
      <w:r w:rsidR="00AC09C2" w:rsidRPr="00FE3667">
        <w:rPr>
          <w:rStyle w:val="a5"/>
          <w:rFonts w:ascii="Times New Roman" w:hAnsi="Times New Roman" w:cs="Times New Roman"/>
          <w:sz w:val="28"/>
          <w:szCs w:val="28"/>
        </w:rPr>
        <w:footnoteReference w:id="209"/>
      </w:r>
      <w:r w:rsidRPr="00FE3667">
        <w:rPr>
          <w:rFonts w:ascii="Times New Roman" w:hAnsi="Times New Roman" w:cs="Times New Roman"/>
          <w:sz w:val="28"/>
          <w:szCs w:val="28"/>
        </w:rPr>
        <w:t>. После высылки Карсавина в 1922 году заграницу, научными консультантами Шайтана стали Гревс и Добиаш-Рождественская. В середине 20-х годов петербургские медиевисты, объединившись вокруг фигур Добиаш-Рождественской и Гревса, сформировали кружки, в которых проходили семи</w:t>
      </w:r>
      <w:r w:rsidR="00AC09C2" w:rsidRPr="00FE3667">
        <w:rPr>
          <w:rFonts w:ascii="Times New Roman" w:hAnsi="Times New Roman" w:cs="Times New Roman"/>
          <w:sz w:val="28"/>
          <w:szCs w:val="28"/>
        </w:rPr>
        <w:t>нарские занятия</w:t>
      </w:r>
      <w:r w:rsidR="00AC09C2" w:rsidRPr="00FE3667">
        <w:rPr>
          <w:rStyle w:val="a5"/>
          <w:rFonts w:ascii="Times New Roman" w:hAnsi="Times New Roman" w:cs="Times New Roman"/>
          <w:sz w:val="28"/>
          <w:szCs w:val="28"/>
        </w:rPr>
        <w:footnoteReference w:id="210"/>
      </w:r>
      <w:r w:rsidRPr="00FE3667">
        <w:rPr>
          <w:rFonts w:ascii="Times New Roman" w:hAnsi="Times New Roman" w:cs="Times New Roman"/>
          <w:sz w:val="28"/>
          <w:szCs w:val="28"/>
        </w:rPr>
        <w:t>. Состоял в таком кружке и Шайтан, работавший в это время преподавателем истории в различ</w:t>
      </w:r>
      <w:r w:rsidR="00AC09C2" w:rsidRPr="00FE3667">
        <w:rPr>
          <w:rFonts w:ascii="Times New Roman" w:hAnsi="Times New Roman" w:cs="Times New Roman"/>
          <w:sz w:val="28"/>
          <w:szCs w:val="28"/>
        </w:rPr>
        <w:t>ных институтах и школах</w:t>
      </w:r>
      <w:r w:rsidR="00AC09C2" w:rsidRPr="00FE3667">
        <w:rPr>
          <w:rStyle w:val="a5"/>
          <w:rFonts w:ascii="Times New Roman" w:hAnsi="Times New Roman" w:cs="Times New Roman"/>
          <w:sz w:val="28"/>
          <w:szCs w:val="28"/>
        </w:rPr>
        <w:footnoteReference w:id="211"/>
      </w:r>
      <w:r w:rsidRPr="00FE3667">
        <w:rPr>
          <w:rFonts w:ascii="Times New Roman" w:hAnsi="Times New Roman" w:cs="Times New Roman"/>
          <w:sz w:val="28"/>
          <w:szCs w:val="28"/>
        </w:rPr>
        <w:t>. Также Шайтан числился сотрудником Публи</w:t>
      </w:r>
      <w:r w:rsidR="00AC09C2" w:rsidRPr="00FE3667">
        <w:rPr>
          <w:rFonts w:ascii="Times New Roman" w:hAnsi="Times New Roman" w:cs="Times New Roman"/>
          <w:sz w:val="28"/>
          <w:szCs w:val="28"/>
        </w:rPr>
        <w:t>чной библиотеки</w:t>
      </w:r>
      <w:r w:rsidR="00AC09C2" w:rsidRPr="00FE3667">
        <w:rPr>
          <w:rStyle w:val="a5"/>
          <w:rFonts w:ascii="Times New Roman" w:hAnsi="Times New Roman" w:cs="Times New Roman"/>
          <w:sz w:val="28"/>
          <w:szCs w:val="28"/>
        </w:rPr>
        <w:footnoteReference w:id="212"/>
      </w:r>
      <w:r w:rsidRPr="00FE3667">
        <w:rPr>
          <w:rFonts w:ascii="Times New Roman" w:hAnsi="Times New Roman" w:cs="Times New Roman"/>
          <w:sz w:val="28"/>
          <w:szCs w:val="28"/>
        </w:rPr>
        <w:t xml:space="preserve">, в среде которой зародилось религиозно-философское общество «Воскресение», в собраниях </w:t>
      </w:r>
      <w:r w:rsidR="00AC09C2" w:rsidRPr="00FE3667">
        <w:rPr>
          <w:rFonts w:ascii="Times New Roman" w:hAnsi="Times New Roman" w:cs="Times New Roman"/>
          <w:sz w:val="28"/>
          <w:szCs w:val="28"/>
        </w:rPr>
        <w:t>которого он принимал участие</w:t>
      </w:r>
      <w:r w:rsidR="00AC09C2" w:rsidRPr="00FE3667">
        <w:rPr>
          <w:rStyle w:val="a5"/>
          <w:rFonts w:ascii="Times New Roman" w:hAnsi="Times New Roman" w:cs="Times New Roman"/>
          <w:sz w:val="28"/>
          <w:szCs w:val="28"/>
        </w:rPr>
        <w:footnoteReference w:id="213"/>
      </w:r>
      <w:r w:rsidRPr="00FE3667">
        <w:rPr>
          <w:rFonts w:ascii="Times New Roman" w:hAnsi="Times New Roman" w:cs="Times New Roman"/>
          <w:sz w:val="28"/>
          <w:szCs w:val="28"/>
        </w:rPr>
        <w:t>. В 1926 г. при невыясненных обстоятельствах жена Михаила Эммануиловича Нина Дмитриевна покончила с собой, после чего и о</w:t>
      </w:r>
      <w:r w:rsidR="00AC09C2" w:rsidRPr="00FE3667">
        <w:rPr>
          <w:rFonts w:ascii="Times New Roman" w:hAnsi="Times New Roman" w:cs="Times New Roman"/>
          <w:sz w:val="28"/>
          <w:szCs w:val="28"/>
        </w:rPr>
        <w:t>н последовал ее примеру</w:t>
      </w:r>
      <w:r w:rsidR="00AC09C2" w:rsidRPr="00FE3667">
        <w:rPr>
          <w:rStyle w:val="a5"/>
          <w:rFonts w:ascii="Times New Roman" w:hAnsi="Times New Roman" w:cs="Times New Roman"/>
          <w:sz w:val="28"/>
          <w:szCs w:val="28"/>
        </w:rPr>
        <w:footnoteReference w:id="214"/>
      </w:r>
      <w:r w:rsidRPr="00FE3667">
        <w:rPr>
          <w:rFonts w:ascii="Times New Roman" w:hAnsi="Times New Roman" w:cs="Times New Roman"/>
          <w:sz w:val="28"/>
          <w:szCs w:val="28"/>
        </w:rPr>
        <w:t>. Так трагически оборвалась жизнь перспективного отечественного историка.</w:t>
      </w:r>
    </w:p>
    <w:p w14:paraId="2459716F"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Одним из главных научных интересов Шайтана было ирландское влияние на западноевропейскую средневековую культуру; этой проблеме как раз и посвящена та статья, на которую ссылается Добиаш-Рождественская. В статье Шайтан продемонстрировал те качества, которые присущи и его старшим коллегам-представителям петербургской медиевистики: отличное владение древними языками, умение пользоваться историческими документами, знание методики работы со средневековыми текстами. Вероятно, Добиаш-Рождественская ссылается на статью Шайтана как на исследование специалиста по теме ирландского культурного влияния в Средние века.</w:t>
      </w:r>
    </w:p>
    <w:p w14:paraId="16617F20" w14:textId="699713DC"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Вторая ссылка, оформленная непосредственно Добиаш-Рождественской, </w:t>
      </w:r>
      <w:r w:rsidR="00D51E4E"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ссылка на статью Леопольда Делиля (</w:t>
      </w:r>
      <w:r w:rsidRPr="00FE3667">
        <w:rPr>
          <w:rFonts w:ascii="Times New Roman" w:hAnsi="Times New Roman" w:cs="Times New Roman"/>
          <w:sz w:val="28"/>
          <w:szCs w:val="28"/>
          <w:lang w:val="en-US"/>
        </w:rPr>
        <w:t>Leopold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Deslile</w:t>
      </w:r>
      <w:r w:rsidRPr="00FE3667">
        <w:rPr>
          <w:rFonts w:ascii="Times New Roman" w:hAnsi="Times New Roman" w:cs="Times New Roman"/>
          <w:sz w:val="28"/>
          <w:szCs w:val="28"/>
        </w:rPr>
        <w:t>, 1826-1910) «Доклад о школе каллиграфии в Туре» («</w:t>
      </w:r>
      <w:r w:rsidRPr="00FE3667">
        <w:rPr>
          <w:rFonts w:ascii="Times New Roman" w:hAnsi="Times New Roman" w:cs="Times New Roman"/>
          <w:sz w:val="28"/>
          <w:szCs w:val="28"/>
          <w:lang w:val="en-US"/>
        </w:rPr>
        <w:t>Memoire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calligraphique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Tours</w:t>
      </w:r>
      <w:r w:rsidRPr="00FE3667">
        <w:rPr>
          <w:rFonts w:ascii="Times New Roman" w:hAnsi="Times New Roman" w:cs="Times New Roman"/>
          <w:sz w:val="28"/>
          <w:szCs w:val="28"/>
        </w:rPr>
        <w:t>»).</w:t>
      </w:r>
    </w:p>
    <w:p w14:paraId="3556B343" w14:textId="472C892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Леопольд Делиль получил образование в школе хартий (</w:t>
      </w:r>
      <w:r w:rsidRPr="00FE3667">
        <w:rPr>
          <w:rFonts w:ascii="Times New Roman" w:hAnsi="Times New Roman" w:cs="Times New Roman"/>
          <w:sz w:val="28"/>
          <w:szCs w:val="28"/>
          <w:lang w:val="en-US"/>
        </w:rPr>
        <w:t>Ecole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chartes</w:t>
      </w:r>
      <w:r w:rsidRPr="00FE3667">
        <w:rPr>
          <w:rFonts w:ascii="Times New Roman" w:hAnsi="Times New Roman" w:cs="Times New Roman"/>
          <w:sz w:val="28"/>
          <w:szCs w:val="28"/>
        </w:rPr>
        <w:t>)</w:t>
      </w:r>
      <w:r w:rsidR="00AC09C2" w:rsidRPr="00FE3667">
        <w:rPr>
          <w:rStyle w:val="a5"/>
          <w:rFonts w:ascii="Times New Roman" w:hAnsi="Times New Roman" w:cs="Times New Roman"/>
          <w:sz w:val="28"/>
          <w:szCs w:val="28"/>
          <w:lang w:val="en-US"/>
        </w:rPr>
        <w:footnoteReference w:id="215"/>
      </w:r>
      <w:r w:rsidRPr="00FE3667">
        <w:rPr>
          <w:rFonts w:ascii="Times New Roman" w:hAnsi="Times New Roman" w:cs="Times New Roman"/>
          <w:sz w:val="28"/>
          <w:szCs w:val="28"/>
        </w:rPr>
        <w:t xml:space="preserve">, его выпускная работа называлась «Очерк о государственных доходах в Нормандии в </w:t>
      </w:r>
      <w:r w:rsidRPr="00FE3667">
        <w:rPr>
          <w:rFonts w:ascii="Times New Roman" w:hAnsi="Times New Roman" w:cs="Times New Roman"/>
          <w:sz w:val="28"/>
          <w:szCs w:val="28"/>
          <w:lang w:val="en-US"/>
        </w:rPr>
        <w:t>XII</w:t>
      </w:r>
      <w:r w:rsidRPr="00FE3667">
        <w:rPr>
          <w:rFonts w:ascii="Times New Roman" w:hAnsi="Times New Roman" w:cs="Times New Roman"/>
          <w:sz w:val="28"/>
          <w:szCs w:val="28"/>
        </w:rPr>
        <w:t xml:space="preserve"> веке» («</w:t>
      </w:r>
      <w:r w:rsidRPr="00FE3667">
        <w:rPr>
          <w:rFonts w:ascii="Times New Roman" w:hAnsi="Times New Roman" w:cs="Times New Roman"/>
          <w:sz w:val="28"/>
          <w:szCs w:val="28"/>
          <w:lang w:val="en-US"/>
        </w:rPr>
        <w:t>Essai</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revenus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publics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Normandie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au</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XIIe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siecle</w:t>
      </w:r>
      <w:r w:rsidRPr="00FE3667">
        <w:rPr>
          <w:rFonts w:ascii="Times New Roman" w:hAnsi="Times New Roman" w:cs="Times New Roman"/>
          <w:sz w:val="28"/>
          <w:szCs w:val="28"/>
        </w:rPr>
        <w:t>») и была защищена в 1849 году</w:t>
      </w:r>
      <w:r w:rsidR="00E64D20" w:rsidRPr="00FE3667">
        <w:rPr>
          <w:rStyle w:val="a5"/>
          <w:rFonts w:ascii="Times New Roman" w:hAnsi="Times New Roman" w:cs="Times New Roman"/>
          <w:sz w:val="28"/>
          <w:szCs w:val="28"/>
        </w:rPr>
        <w:footnoteReference w:id="216"/>
      </w:r>
      <w:r w:rsidRPr="00FE3667">
        <w:rPr>
          <w:rFonts w:ascii="Times New Roman" w:hAnsi="Times New Roman" w:cs="Times New Roman"/>
          <w:sz w:val="28"/>
          <w:szCs w:val="28"/>
        </w:rPr>
        <w:t>. В том же году он поступил на работу в национальную библиотеку (Bibliotheque nationale de France), сотрудником котор</w:t>
      </w:r>
      <w:r w:rsidR="00E64D20" w:rsidRPr="00FE3667">
        <w:rPr>
          <w:rFonts w:ascii="Times New Roman" w:hAnsi="Times New Roman" w:cs="Times New Roman"/>
          <w:sz w:val="28"/>
          <w:szCs w:val="28"/>
        </w:rPr>
        <w:t>ой оставался до 1905 г</w:t>
      </w:r>
      <w:r w:rsidRPr="00FE3667">
        <w:rPr>
          <w:rFonts w:ascii="Times New Roman" w:hAnsi="Times New Roman" w:cs="Times New Roman"/>
          <w:sz w:val="28"/>
          <w:szCs w:val="28"/>
        </w:rPr>
        <w:t>.</w:t>
      </w:r>
      <w:r w:rsidR="00E64D20" w:rsidRPr="00FE3667">
        <w:rPr>
          <w:rStyle w:val="a5"/>
          <w:rFonts w:ascii="Times New Roman" w:hAnsi="Times New Roman" w:cs="Times New Roman"/>
          <w:sz w:val="28"/>
          <w:szCs w:val="28"/>
        </w:rPr>
        <w:footnoteReference w:id="217"/>
      </w:r>
      <w:r w:rsidRPr="00FE3667">
        <w:rPr>
          <w:rFonts w:ascii="Times New Roman" w:hAnsi="Times New Roman" w:cs="Times New Roman"/>
          <w:sz w:val="28"/>
          <w:szCs w:val="28"/>
        </w:rPr>
        <w:t xml:space="preserve"> С 1874 г. он занимал пост главного администратора национальной библиотеки, на котором активно проводил реорганизацию фондов библиотеки. В 1878 г. он становится президент</w:t>
      </w:r>
      <w:r w:rsidR="00E64D20" w:rsidRPr="00FE3667">
        <w:rPr>
          <w:rFonts w:ascii="Times New Roman" w:hAnsi="Times New Roman" w:cs="Times New Roman"/>
          <w:sz w:val="28"/>
          <w:szCs w:val="28"/>
        </w:rPr>
        <w:t>ом школы хартий</w:t>
      </w:r>
      <w:r w:rsidR="00E64D20" w:rsidRPr="00FE3667">
        <w:rPr>
          <w:rStyle w:val="a5"/>
          <w:rFonts w:ascii="Times New Roman" w:hAnsi="Times New Roman" w:cs="Times New Roman"/>
          <w:sz w:val="28"/>
          <w:szCs w:val="28"/>
        </w:rPr>
        <w:footnoteReference w:id="218"/>
      </w:r>
      <w:r w:rsidRPr="00FE3667">
        <w:rPr>
          <w:rFonts w:ascii="Times New Roman" w:hAnsi="Times New Roman" w:cs="Times New Roman"/>
          <w:sz w:val="28"/>
          <w:szCs w:val="28"/>
        </w:rPr>
        <w:t>. В 1892 г. Делиль стал членом-корреспондентом историко-филологического отделения Российской Академии наук</w:t>
      </w:r>
      <w:r w:rsidR="00E64D20" w:rsidRPr="00FE3667">
        <w:rPr>
          <w:rFonts w:ascii="Times New Roman" w:hAnsi="Times New Roman" w:cs="Times New Roman"/>
          <w:sz w:val="28"/>
          <w:szCs w:val="28"/>
        </w:rPr>
        <w:t>.</w:t>
      </w:r>
    </w:p>
    <w:p w14:paraId="5A27D380"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Делиль – крайне авторитетный палеограф, чью работу оценили во всем мире. Можно то же самое сказать и о Добиаш-Рождественской. То, что она дает в своем тексте ссылку на его статью и приводит его мнение, противоречащее ее собственному, - это еще одно свидетельство авторитета Делиля: даже несогласная с ним Добиаш-Рождественская все же упоминает о его позиции по данному вопросу.</w:t>
      </w:r>
    </w:p>
    <w:p w14:paraId="44E9BE40"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Остальные ссылки в «Духовной культуре Западной Европы </w:t>
      </w:r>
      <w:r w:rsidRPr="00FE3667">
        <w:rPr>
          <w:rFonts w:ascii="Times New Roman" w:hAnsi="Times New Roman" w:cs="Times New Roman"/>
          <w:sz w:val="28"/>
          <w:szCs w:val="28"/>
          <w:lang w:val="en-US"/>
        </w:rPr>
        <w:t>IV</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 xml:space="preserve"> веков» оформлены редакторами сборника трудов Добиаш-Рождественской, в составе которого эта работа вышла впервые.</w:t>
      </w:r>
    </w:p>
    <w:p w14:paraId="5634748A"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Приведем некоторые из этих ссылок с соответствующим текстом из исследования, на которое ссылаются:</w:t>
      </w:r>
    </w:p>
    <w:tbl>
      <w:tblPr>
        <w:tblStyle w:val="a6"/>
        <w:tblW w:w="0" w:type="auto"/>
        <w:tblLayout w:type="fixed"/>
        <w:tblLook w:val="04A0" w:firstRow="1" w:lastRow="0" w:firstColumn="1" w:lastColumn="0" w:noHBand="0" w:noVBand="1"/>
      </w:tblPr>
      <w:tblGrid>
        <w:gridCol w:w="3369"/>
        <w:gridCol w:w="2126"/>
        <w:gridCol w:w="3850"/>
      </w:tblGrid>
      <w:tr w:rsidR="00FE3667" w:rsidRPr="00D47359" w14:paraId="41195EE7" w14:textId="77777777" w:rsidTr="00577488">
        <w:tc>
          <w:tcPr>
            <w:tcW w:w="3369" w:type="dxa"/>
            <w:tcBorders>
              <w:top w:val="single" w:sz="4" w:space="0" w:color="auto"/>
              <w:left w:val="single" w:sz="4" w:space="0" w:color="auto"/>
              <w:bottom w:val="single" w:sz="4" w:space="0" w:color="auto"/>
              <w:right w:val="single" w:sz="4" w:space="0" w:color="auto"/>
            </w:tcBorders>
            <w:hideMark/>
          </w:tcPr>
          <w:p w14:paraId="3567C36D"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«Античная литература, - замечает Роже</w:t>
            </w:r>
            <w:r w:rsidRPr="00FE3667">
              <w:rPr>
                <w:rFonts w:ascii="Times New Roman" w:hAnsi="Times New Roman" w:cs="Times New Roman"/>
                <w:sz w:val="28"/>
                <w:szCs w:val="28"/>
                <w:vertAlign w:val="superscript"/>
              </w:rPr>
              <w:t>6</w:t>
            </w:r>
            <w:r w:rsidRPr="00FE3667">
              <w:rPr>
                <w:rFonts w:ascii="Times New Roman" w:hAnsi="Times New Roman" w:cs="Times New Roman"/>
                <w:sz w:val="28"/>
                <w:szCs w:val="28"/>
              </w:rPr>
              <w:t xml:space="preserve">, - не была спасена тем, что по поводу правил грамматики и риторики Кассиодор цитирует мирских языческих поэтов… Он не был сознательным борцом за них, и его намерением не было воспитать душу на их содержании… Но с теми средствами, какие он дал в руки своим «братьям», они всегда могли пойти дальше его намерений… И если сравнить его с другими современными ему учителями и почувствовать ту настойчивость, с какою они стремятся убить свободный порыв умственного интереса, нельзя не понять, что отделяет от них Кассиодора и как, идя по указанному им пути, не один из ищущих спасения оказывался соблазненным запретной силой мысли или чарами словесной красоты… Несмотря на все ограничения и пробелы, начертанный им план занятий не был заражен той беспокойной подозрительностью, с какою монашество </w:t>
            </w:r>
            <w:r w:rsidRPr="00FE3667">
              <w:rPr>
                <w:rFonts w:ascii="Times New Roman" w:hAnsi="Times New Roman" w:cs="Times New Roman"/>
                <w:sz w:val="28"/>
                <w:szCs w:val="28"/>
              </w:rPr>
              <w:lastRenderedPageBreak/>
              <w:t>относилось к человеческой любознательности. Указав путь, он не надевает узды на тех, кто двинулся по нему. И в этом была его оригинальность». С. 173</w:t>
            </w:r>
          </w:p>
        </w:tc>
        <w:tc>
          <w:tcPr>
            <w:tcW w:w="2126" w:type="dxa"/>
            <w:tcBorders>
              <w:top w:val="single" w:sz="4" w:space="0" w:color="auto"/>
              <w:left w:val="single" w:sz="4" w:space="0" w:color="auto"/>
              <w:bottom w:val="single" w:sz="4" w:space="0" w:color="auto"/>
              <w:right w:val="single" w:sz="4" w:space="0" w:color="auto"/>
            </w:tcBorders>
            <w:hideMark/>
          </w:tcPr>
          <w:p w14:paraId="68C0F8A6"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lastRenderedPageBreak/>
              <w:t xml:space="preserve">6. Roger M. L’enseignement des lettres Classique d’Ausone </w:t>
            </w:r>
            <w:proofErr w:type="gramStart"/>
            <w:r w:rsidRPr="00FE3667">
              <w:rPr>
                <w:rFonts w:ascii="Times New Roman" w:hAnsi="Times New Roman" w:cs="Times New Roman"/>
                <w:sz w:val="28"/>
                <w:szCs w:val="28"/>
                <w:lang w:val="en-US"/>
              </w:rPr>
              <w:t>a</w:t>
            </w:r>
            <w:proofErr w:type="gramEnd"/>
            <w:r w:rsidRPr="00FE3667">
              <w:rPr>
                <w:rFonts w:ascii="Times New Roman" w:hAnsi="Times New Roman" w:cs="Times New Roman"/>
                <w:sz w:val="28"/>
                <w:szCs w:val="28"/>
                <w:lang w:val="en-US"/>
              </w:rPr>
              <w:t xml:space="preserve"> Alcuine. </w:t>
            </w:r>
            <w:r w:rsidRPr="00FE3667">
              <w:rPr>
                <w:rFonts w:ascii="Times New Roman" w:hAnsi="Times New Roman" w:cs="Times New Roman"/>
                <w:sz w:val="28"/>
                <w:szCs w:val="28"/>
              </w:rPr>
              <w:t>P., 1905. P. 185 сл.</w:t>
            </w:r>
          </w:p>
        </w:tc>
        <w:tc>
          <w:tcPr>
            <w:tcW w:w="3850" w:type="dxa"/>
            <w:tcBorders>
              <w:top w:val="single" w:sz="4" w:space="0" w:color="auto"/>
              <w:left w:val="single" w:sz="4" w:space="0" w:color="auto"/>
              <w:bottom w:val="single" w:sz="4" w:space="0" w:color="auto"/>
              <w:right w:val="single" w:sz="4" w:space="0" w:color="auto"/>
            </w:tcBorders>
          </w:tcPr>
          <w:p w14:paraId="4E0FE028"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Точную цитату обнаружить не удалось, но смысл во французском оригинале схож с тем, что мы находим у Добиаш-Рождественской, страницы 184-185:</w:t>
            </w:r>
          </w:p>
          <w:p w14:paraId="52172EEE"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rPr>
            </w:pPr>
          </w:p>
          <w:p w14:paraId="5E70367A"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Les lettres n'étaient pas sauvées, parce qu'à propos de grammaire et de rhétorique, Cassiodore citait des auteurs profanes.</w:t>
            </w:r>
          </w:p>
          <w:p w14:paraId="11E6D43E"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p>
          <w:p w14:paraId="5F6913E8"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Il serait donc inexact de voir en Cassiodore le sauveur réfléchi de la culture antique et de ses formes d'art.</w:t>
            </w:r>
          </w:p>
          <w:p w14:paraId="5D2D8CC3" w14:textId="77777777" w:rsidR="00F30F2A" w:rsidRPr="00FE3667" w:rsidRDefault="00F30F2A" w:rsidP="00577488">
            <w:pPr>
              <w:spacing w:before="240" w:line="240" w:lineRule="auto"/>
              <w:jc w:val="both"/>
              <w:rPr>
                <w:rFonts w:ascii="Times New Roman" w:hAnsi="Times New Roman" w:cs="Times New Roman"/>
                <w:sz w:val="28"/>
                <w:szCs w:val="28"/>
                <w:lang w:val="en-US"/>
              </w:rPr>
            </w:pPr>
          </w:p>
          <w:p w14:paraId="377DFABE"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Avec une largeur dont les lettres lui sont reconnaissantes, mais qui, étant donné son but, n'allait pas sans quelque imprudence, Cassiodore incitait ses élèves à pousser très loin leurs études.</w:t>
            </w:r>
          </w:p>
          <w:p w14:paraId="7709260F"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p>
          <w:p w14:paraId="350601E4" w14:textId="77777777" w:rsidR="00F30F2A" w:rsidRPr="00FE3667" w:rsidRDefault="00F30F2A" w:rsidP="00577488">
            <w:pPr>
              <w:widowControl w:val="0"/>
              <w:autoSpaceDE w:val="0"/>
              <w:autoSpaceDN w:val="0"/>
              <w:adjustRightInd w:val="0"/>
              <w:spacing w:before="240" w:after="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Malgré ses restrictions et ses lacunes, le plan d'étude, </w:t>
            </w:r>
            <w:r w:rsidRPr="00FE3667">
              <w:rPr>
                <w:rFonts w:ascii="Times New Roman" w:hAnsi="Times New Roman" w:cs="Times New Roman"/>
                <w:position w:val="2"/>
                <w:sz w:val="28"/>
                <w:szCs w:val="28"/>
                <w:lang w:val="en-US"/>
              </w:rPr>
              <w:t xml:space="preserve">qu'il </w:t>
            </w:r>
            <w:r w:rsidRPr="00FE3667">
              <w:rPr>
                <w:rFonts w:ascii="Times New Roman" w:hAnsi="Times New Roman" w:cs="Times New Roman"/>
                <w:sz w:val="28"/>
                <w:szCs w:val="28"/>
                <w:lang w:val="en-US"/>
              </w:rPr>
              <w:t xml:space="preserve">avait tracé, ne portait pas la trace de cette méfiance inquiète </w:t>
            </w:r>
            <w:r w:rsidRPr="00FE3667">
              <w:rPr>
                <w:rFonts w:ascii="Times New Roman" w:hAnsi="Times New Roman" w:cs="Times New Roman"/>
                <w:position w:val="2"/>
                <w:sz w:val="28"/>
                <w:szCs w:val="28"/>
                <w:lang w:val="en-US"/>
              </w:rPr>
              <w:t xml:space="preserve">qu'ins- </w:t>
            </w:r>
            <w:r w:rsidRPr="00FE3667">
              <w:rPr>
                <w:rFonts w:ascii="Times New Roman" w:hAnsi="Times New Roman" w:cs="Times New Roman"/>
                <w:sz w:val="28"/>
                <w:szCs w:val="28"/>
                <w:lang w:val="en-US"/>
              </w:rPr>
              <w:t xml:space="preserve">pire si souvent au monachisme la curiosité humaine. Il ne jeta pas l'anathème sur les auteurs païens et ne leur mesura </w:t>
            </w:r>
            <w:r w:rsidRPr="00FE3667">
              <w:rPr>
                <w:rFonts w:ascii="Times New Roman" w:hAnsi="Times New Roman" w:cs="Times New Roman"/>
                <w:position w:val="2"/>
                <w:sz w:val="28"/>
                <w:szCs w:val="28"/>
                <w:lang w:val="en-US"/>
              </w:rPr>
              <w:t xml:space="preserve">pas mes- </w:t>
            </w:r>
            <w:r w:rsidRPr="00FE3667">
              <w:rPr>
                <w:rFonts w:ascii="Times New Roman" w:hAnsi="Times New Roman" w:cs="Times New Roman"/>
                <w:sz w:val="28"/>
                <w:szCs w:val="28"/>
                <w:lang w:val="en-US"/>
              </w:rPr>
              <w:t xml:space="preserve">quinement la place dans </w:t>
            </w:r>
            <w:r w:rsidRPr="00FE3667">
              <w:rPr>
                <w:rFonts w:ascii="Times New Roman" w:hAnsi="Times New Roman" w:cs="Times New Roman"/>
                <w:sz w:val="28"/>
                <w:szCs w:val="28"/>
                <w:lang w:val="en-US"/>
              </w:rPr>
              <w:lastRenderedPageBreak/>
              <w:t xml:space="preserve">son enseignement. Après </w:t>
            </w:r>
            <w:r w:rsidRPr="00FE3667">
              <w:rPr>
                <w:rFonts w:ascii="Times New Roman" w:hAnsi="Times New Roman" w:cs="Times New Roman"/>
                <w:position w:val="2"/>
                <w:sz w:val="28"/>
                <w:szCs w:val="28"/>
                <w:lang w:val="en-US"/>
              </w:rPr>
              <w:t xml:space="preserve">avoir indiqué la </w:t>
            </w:r>
            <w:r w:rsidRPr="00FE3667">
              <w:rPr>
                <w:rFonts w:ascii="Times New Roman" w:hAnsi="Times New Roman" w:cs="Times New Roman"/>
                <w:sz w:val="28"/>
                <w:szCs w:val="28"/>
                <w:lang w:val="en-US"/>
              </w:rPr>
              <w:t xml:space="preserve">voie, il ne prit pas soin de retenir constamment ceux qui </w:t>
            </w:r>
            <w:r w:rsidRPr="00FE3667">
              <w:rPr>
                <w:rFonts w:ascii="Times New Roman" w:hAnsi="Times New Roman" w:cs="Times New Roman"/>
                <w:position w:val="2"/>
                <w:sz w:val="28"/>
                <w:szCs w:val="28"/>
                <w:lang w:val="en-US"/>
              </w:rPr>
              <w:t>s'y engageaient. Ce fut la son originalite, et, nous allons le voir, sa hardiesse.</w:t>
            </w:r>
          </w:p>
          <w:p w14:paraId="428345CB"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p>
        </w:tc>
      </w:tr>
      <w:tr w:rsidR="00FE3667" w:rsidRPr="00FE3667" w14:paraId="547F7D4F" w14:textId="77777777" w:rsidTr="00577488">
        <w:tc>
          <w:tcPr>
            <w:tcW w:w="3369" w:type="dxa"/>
            <w:tcBorders>
              <w:top w:val="single" w:sz="4" w:space="0" w:color="auto"/>
              <w:left w:val="single" w:sz="4" w:space="0" w:color="auto"/>
              <w:bottom w:val="single" w:sz="4" w:space="0" w:color="auto"/>
              <w:right w:val="single" w:sz="4" w:space="0" w:color="auto"/>
            </w:tcBorders>
          </w:tcPr>
          <w:p w14:paraId="055A9BD0"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Другой ищет объяснения ближе к историческому средневековью (Роже)</w:t>
            </w:r>
            <w:r w:rsidRPr="00FE3667">
              <w:rPr>
                <w:rFonts w:ascii="Times New Roman" w:hAnsi="Times New Roman" w:cs="Times New Roman"/>
                <w:sz w:val="28"/>
                <w:szCs w:val="28"/>
                <w:vertAlign w:val="superscript"/>
              </w:rPr>
              <w:t>11</w:t>
            </w:r>
            <w:r w:rsidRPr="00FE3667">
              <w:rPr>
                <w:rFonts w:ascii="Times New Roman" w:hAnsi="Times New Roman" w:cs="Times New Roman"/>
                <w:sz w:val="28"/>
                <w:szCs w:val="28"/>
              </w:rPr>
              <w:t>. Он полагает иллюзией исконность греческой традиции в ирландской церкви и ищет ее источник в более поздних влияниях двух греков, посланных на Острова и притом ранее в страну англосаксов папой Виталианом, а именно Адриана, аббата южноиталийской обители, и настоящего грека</w:t>
            </w:r>
          </w:p>
          <w:p w14:paraId="00183084"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из Тарса Теодора, за которым Адриан обязуется «следить», чтобы он не внес в ирландскую церковь чего-либо «противного вере по обычаю греков». С. 186</w:t>
            </w:r>
          </w:p>
        </w:tc>
        <w:tc>
          <w:tcPr>
            <w:tcW w:w="2126" w:type="dxa"/>
            <w:tcBorders>
              <w:top w:val="single" w:sz="4" w:space="0" w:color="auto"/>
              <w:left w:val="single" w:sz="4" w:space="0" w:color="auto"/>
              <w:bottom w:val="single" w:sz="4" w:space="0" w:color="auto"/>
              <w:right w:val="single" w:sz="4" w:space="0" w:color="auto"/>
            </w:tcBorders>
          </w:tcPr>
          <w:p w14:paraId="3B09E30A"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11. Roger M. L’enseignement des lettres Classique d’Ausone </w:t>
            </w:r>
            <w:proofErr w:type="gramStart"/>
            <w:r w:rsidRPr="00FE3667">
              <w:rPr>
                <w:rFonts w:ascii="Times New Roman" w:hAnsi="Times New Roman" w:cs="Times New Roman"/>
                <w:sz w:val="28"/>
                <w:szCs w:val="28"/>
                <w:lang w:val="en-US"/>
              </w:rPr>
              <w:t>a</w:t>
            </w:r>
            <w:proofErr w:type="gramEnd"/>
            <w:r w:rsidRPr="00FE3667">
              <w:rPr>
                <w:rFonts w:ascii="Times New Roman" w:hAnsi="Times New Roman" w:cs="Times New Roman"/>
                <w:sz w:val="28"/>
                <w:szCs w:val="28"/>
                <w:lang w:val="en-US"/>
              </w:rPr>
              <w:t xml:space="preserve"> Alcuine. </w:t>
            </w:r>
            <w:r w:rsidRPr="00FE3667">
              <w:rPr>
                <w:rFonts w:ascii="Times New Roman" w:hAnsi="Times New Roman" w:cs="Times New Roman"/>
                <w:sz w:val="28"/>
                <w:szCs w:val="28"/>
              </w:rPr>
              <w:t>P., 1905.</w:t>
            </w:r>
          </w:p>
        </w:tc>
        <w:tc>
          <w:tcPr>
            <w:tcW w:w="3850" w:type="dxa"/>
            <w:tcBorders>
              <w:top w:val="single" w:sz="4" w:space="0" w:color="auto"/>
              <w:left w:val="single" w:sz="4" w:space="0" w:color="auto"/>
              <w:bottom w:val="single" w:sz="4" w:space="0" w:color="auto"/>
              <w:right w:val="single" w:sz="4" w:space="0" w:color="auto"/>
            </w:tcBorders>
          </w:tcPr>
          <w:p w14:paraId="0557BB1F"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t>Так как Добиаш-Рождественская не дает какой-то конкретной цитаты, мы приведем здесь некоторые фрагменты из текста Роже, где говорится об этом предмете:</w:t>
            </w:r>
          </w:p>
          <w:p w14:paraId="11B25620"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rPr>
            </w:pPr>
          </w:p>
          <w:p w14:paraId="019ED681"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En 668, le pape Vitalien rendait homage a l’instruction du clerge d’Angleterre. Ayant a donner un successeur a l’archeveque de Canterbury, il le choisit parmi les homes les plus instruits de l’epoque. Sur le refus d’Hadrien, il designa Theodore, mais Hadrien accompagna son ami en Angleterre*.</w:t>
            </w:r>
          </w:p>
          <w:p w14:paraId="4597D447"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p>
          <w:p w14:paraId="6CB77139"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 xml:space="preserve">* - </w:t>
            </w:r>
            <w:r w:rsidRPr="00FE3667">
              <w:rPr>
                <w:rFonts w:ascii="Times New Roman" w:hAnsi="Times New Roman" w:cs="Times New Roman"/>
                <w:sz w:val="28"/>
                <w:szCs w:val="28"/>
              </w:rPr>
              <w:t>Роже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дает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здесь</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ссылку</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работу</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Шарля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Монталамбера</w:t>
            </w:r>
            <w:r w:rsidRPr="00FE3667">
              <w:rPr>
                <w:rFonts w:ascii="Times New Roman" w:hAnsi="Times New Roman" w:cs="Times New Roman"/>
                <w:sz w:val="28"/>
                <w:szCs w:val="28"/>
                <w:lang w:val="en-US"/>
              </w:rPr>
              <w:t xml:space="preserve"> (Charles de Montalembert, 1810-1870) «</w:t>
            </w:r>
            <w:r w:rsidRPr="00FE3667">
              <w:rPr>
                <w:rFonts w:ascii="Times New Roman" w:hAnsi="Times New Roman" w:cs="Times New Roman"/>
                <w:sz w:val="28"/>
                <w:szCs w:val="28"/>
              </w:rPr>
              <w:t>Монахи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Запада</w:t>
            </w:r>
            <w:r w:rsidRPr="00FE3667">
              <w:rPr>
                <w:rFonts w:ascii="Times New Roman" w:hAnsi="Times New Roman" w:cs="Times New Roman"/>
                <w:sz w:val="28"/>
                <w:szCs w:val="28"/>
                <w:lang w:val="en-US"/>
              </w:rPr>
              <w:t xml:space="preserve">» («Les moines d’Occident»): le pape Vitalien aurait tenu a ce que Hadrien accompognat Theodore, «afin de veiller a ce qu'il n'introduisit rien dans cette eglise de contraire a la foi orthodoxe, comme le faisaient souvent les Grecs». </w:t>
            </w:r>
            <w:r w:rsidRPr="00FE3667">
              <w:rPr>
                <w:rFonts w:ascii="Times New Roman" w:hAnsi="Times New Roman" w:cs="Times New Roman"/>
                <w:sz w:val="28"/>
                <w:szCs w:val="28"/>
              </w:rPr>
              <w:t>Cette tutelle parait quelque peu etrange.</w:t>
            </w:r>
          </w:p>
        </w:tc>
      </w:tr>
      <w:tr w:rsidR="00FE3667" w:rsidRPr="00D47359" w14:paraId="4E99EBED" w14:textId="77777777" w:rsidTr="00577488">
        <w:tc>
          <w:tcPr>
            <w:tcW w:w="3369" w:type="dxa"/>
            <w:tcBorders>
              <w:top w:val="single" w:sz="4" w:space="0" w:color="auto"/>
              <w:left w:val="single" w:sz="4" w:space="0" w:color="auto"/>
              <w:bottom w:val="single" w:sz="4" w:space="0" w:color="auto"/>
              <w:right w:val="single" w:sz="4" w:space="0" w:color="auto"/>
            </w:tcBorders>
          </w:tcPr>
          <w:p w14:paraId="39F7253A"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Исторический критик начинает нащупывать у «пространных анналов» - так называемых «королевских» - устойчивых редакторов, ведущих в определенном духе целые отделы. Французский ученый Габриэль Моно</w:t>
            </w:r>
            <w:r w:rsidRPr="00FE3667">
              <w:rPr>
                <w:rFonts w:ascii="Times New Roman" w:hAnsi="Times New Roman" w:cs="Times New Roman"/>
                <w:sz w:val="28"/>
                <w:szCs w:val="28"/>
                <w:vertAlign w:val="superscript"/>
              </w:rPr>
              <w:t>17</w:t>
            </w:r>
            <w:r w:rsidRPr="00FE3667">
              <w:rPr>
                <w:rFonts w:ascii="Times New Roman" w:hAnsi="Times New Roman" w:cs="Times New Roman"/>
                <w:sz w:val="28"/>
                <w:szCs w:val="28"/>
              </w:rPr>
              <w:t xml:space="preserve"> доказал, что этими редакторами были главы королевской капеллы, «архикапелланы», в этой их роли – исповедники короля, тем самым хорошо осведомленные в политике, именно в том, что называлось «совет государев». С. 197</w:t>
            </w:r>
          </w:p>
        </w:tc>
        <w:tc>
          <w:tcPr>
            <w:tcW w:w="2126" w:type="dxa"/>
            <w:tcBorders>
              <w:top w:val="single" w:sz="4" w:space="0" w:color="auto"/>
              <w:left w:val="single" w:sz="4" w:space="0" w:color="auto"/>
              <w:bottom w:val="single" w:sz="4" w:space="0" w:color="auto"/>
              <w:right w:val="single" w:sz="4" w:space="0" w:color="auto"/>
            </w:tcBorders>
          </w:tcPr>
          <w:p w14:paraId="595C00A1" w14:textId="77777777" w:rsidR="00F30F2A" w:rsidRPr="00FE3667" w:rsidRDefault="00F30F2A" w:rsidP="00577488">
            <w:pPr>
              <w:spacing w:before="240" w:line="240" w:lineRule="auto"/>
              <w:jc w:val="both"/>
              <w:rPr>
                <w:rFonts w:ascii="Times New Roman" w:hAnsi="Times New Roman" w:cs="Times New Roman"/>
                <w:sz w:val="28"/>
                <w:szCs w:val="28"/>
              </w:rPr>
            </w:pPr>
            <w:r w:rsidRPr="00FE3667">
              <w:rPr>
                <w:rFonts w:ascii="Times New Roman" w:hAnsi="Times New Roman" w:cs="Times New Roman"/>
                <w:sz w:val="28"/>
                <w:szCs w:val="28"/>
                <w:lang w:val="en-US"/>
              </w:rPr>
              <w:t>17.</w:t>
            </w:r>
            <w:r w:rsidRPr="00FE3667">
              <w:rPr>
                <w:rFonts w:ascii="Times New Roman" w:hAnsi="Times New Roman" w:cs="Times New Roman"/>
                <w:sz w:val="28"/>
                <w:szCs w:val="28"/>
              </w:rPr>
              <w:t>Подразумевается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работа</w:t>
            </w:r>
            <w:r w:rsidRPr="00FE3667">
              <w:rPr>
                <w:rFonts w:ascii="Times New Roman" w:hAnsi="Times New Roman" w:cs="Times New Roman"/>
                <w:sz w:val="28"/>
                <w:szCs w:val="28"/>
                <w:lang w:val="en-US"/>
              </w:rPr>
              <w:t xml:space="preserve">: Monod G. Etudes critiques sur les sources de l’histoire carolingienne. </w:t>
            </w:r>
            <w:r w:rsidRPr="00FE3667">
              <w:rPr>
                <w:rFonts w:ascii="Times New Roman" w:hAnsi="Times New Roman" w:cs="Times New Roman"/>
                <w:sz w:val="28"/>
                <w:szCs w:val="28"/>
              </w:rPr>
              <w:t>P. 1898.</w:t>
            </w:r>
          </w:p>
        </w:tc>
        <w:tc>
          <w:tcPr>
            <w:tcW w:w="3850" w:type="dxa"/>
            <w:tcBorders>
              <w:top w:val="single" w:sz="4" w:space="0" w:color="auto"/>
              <w:left w:val="single" w:sz="4" w:space="0" w:color="auto"/>
              <w:bottom w:val="single" w:sz="4" w:space="0" w:color="auto"/>
              <w:right w:val="single" w:sz="4" w:space="0" w:color="auto"/>
            </w:tcBorders>
          </w:tcPr>
          <w:p w14:paraId="3991032B"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rPr>
              <w:t>Цитата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странице</w:t>
            </w:r>
            <w:r w:rsidRPr="00FE3667">
              <w:rPr>
                <w:rFonts w:ascii="Times New Roman" w:hAnsi="Times New Roman" w:cs="Times New Roman"/>
                <w:sz w:val="28"/>
                <w:szCs w:val="28"/>
                <w:lang w:val="en-US"/>
              </w:rPr>
              <w:t xml:space="preserve"> 149:</w:t>
            </w:r>
          </w:p>
          <w:p w14:paraId="0B336AEE" w14:textId="77777777" w:rsidR="00F30F2A" w:rsidRPr="00FE3667" w:rsidRDefault="00F30F2A" w:rsidP="00577488">
            <w:pPr>
              <w:autoSpaceDE w:val="0"/>
              <w:autoSpaceDN w:val="0"/>
              <w:adjustRightInd w:val="0"/>
              <w:spacing w:before="240" w:line="24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Pour la première partie, nous avons écarté l'attribution qui en a été faite à Arn de Salzbourg par M. W. de Giesebrecht, au diacre Rieuif par M. Eurze et, sans nous prononcer d'une manière positive sur la personnalité des rédacteurs mêmes des Annales, nous avons pensé que c'était dans la chapelle même ou, pour mieux dire, dans les archives mêmes du palais qu'elles avaient été composées, sous l'influence plus ou moins directe des archichapelains Angilramn, Angilbert, Hildebald et Hilduin. Nous croyonsavoirprouvé la participation certaine de ce dernier personnage à la rédaction des Annales.</w:t>
            </w:r>
          </w:p>
        </w:tc>
      </w:tr>
    </w:tbl>
    <w:p w14:paraId="570BBED1" w14:textId="77777777" w:rsidR="00F30F2A" w:rsidRPr="00FE3667" w:rsidRDefault="00F30F2A" w:rsidP="00577488">
      <w:pPr>
        <w:spacing w:before="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Как</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мы</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видим</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две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из</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них</w:t>
      </w:r>
      <w:r w:rsidRPr="00FE3667">
        <w:rPr>
          <w:rFonts w:ascii="Times New Roman" w:hAnsi="Times New Roman" w:cs="Times New Roman"/>
          <w:sz w:val="28"/>
          <w:szCs w:val="28"/>
          <w:lang w:val="en-US"/>
        </w:rPr>
        <w:t xml:space="preserve"> – </w:t>
      </w:r>
      <w:r w:rsidRPr="00FE3667">
        <w:rPr>
          <w:rFonts w:ascii="Times New Roman" w:hAnsi="Times New Roman" w:cs="Times New Roman"/>
          <w:sz w:val="28"/>
          <w:szCs w:val="28"/>
        </w:rPr>
        <w:t>это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ссылки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на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работу</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Мориса</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Роже</w:t>
      </w:r>
      <w:r w:rsidRPr="00FE3667">
        <w:rPr>
          <w:rFonts w:ascii="Times New Roman" w:hAnsi="Times New Roman" w:cs="Times New Roman"/>
          <w:sz w:val="28"/>
          <w:szCs w:val="28"/>
          <w:lang w:val="en-US"/>
        </w:rPr>
        <w:t xml:space="preserve"> (Maurice Roger, 1863-1941) «</w:t>
      </w:r>
      <w:r w:rsidRPr="00FE3667">
        <w:rPr>
          <w:rFonts w:ascii="Times New Roman" w:hAnsi="Times New Roman" w:cs="Times New Roman"/>
          <w:sz w:val="28"/>
          <w:szCs w:val="28"/>
        </w:rPr>
        <w:t>Обучение</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классической</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словесности</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от</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Авсония</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до</w:t>
      </w:r>
      <w:r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rPr>
        <w:t>Алкуина</w:t>
      </w:r>
      <w:r w:rsidRPr="00FE3667">
        <w:rPr>
          <w:rFonts w:ascii="Times New Roman" w:hAnsi="Times New Roman" w:cs="Times New Roman"/>
          <w:sz w:val="28"/>
          <w:szCs w:val="28"/>
          <w:lang w:val="en-US"/>
        </w:rPr>
        <w:t xml:space="preserve">» («L’Enseignement des lettres classiques d’Ausone a Alcuin», 1905). </w:t>
      </w:r>
      <w:r w:rsidRPr="00FE3667">
        <w:rPr>
          <w:rFonts w:ascii="Times New Roman" w:hAnsi="Times New Roman" w:cs="Times New Roman"/>
          <w:sz w:val="28"/>
          <w:szCs w:val="28"/>
        </w:rPr>
        <w:t>У этого исследования есть подзаголовок, который помогает лучше понять ее содержание, – «Введение в историю каролингской школы». Однако, прежде чем рассмотреть саму работу, важно сказать несколько слов о ее авторе.</w:t>
      </w:r>
    </w:p>
    <w:p w14:paraId="78A43BBB" w14:textId="63684F79"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Морис Роже обучался сначала в лицее Мишеле (</w:t>
      </w:r>
      <w:r w:rsidRPr="00FE3667">
        <w:rPr>
          <w:rFonts w:ascii="Times New Roman" w:hAnsi="Times New Roman" w:cs="Times New Roman"/>
          <w:sz w:val="28"/>
          <w:szCs w:val="28"/>
          <w:lang w:val="en-US"/>
        </w:rPr>
        <w:t>Lycee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Michelet</w:t>
      </w:r>
      <w:r w:rsidRPr="00FE3667">
        <w:rPr>
          <w:rFonts w:ascii="Times New Roman" w:hAnsi="Times New Roman" w:cs="Times New Roman"/>
          <w:sz w:val="28"/>
          <w:szCs w:val="28"/>
        </w:rPr>
        <w:t>) в Ванве, а потом в лицее Людовика Великого (</w:t>
      </w:r>
      <w:r w:rsidRPr="00FE3667">
        <w:rPr>
          <w:rFonts w:ascii="Times New Roman" w:hAnsi="Times New Roman" w:cs="Times New Roman"/>
          <w:sz w:val="28"/>
          <w:szCs w:val="28"/>
          <w:lang w:val="en-US"/>
        </w:rPr>
        <w:t>Lycee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Louis</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le</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Grand</w:t>
      </w:r>
      <w:r w:rsidRPr="00FE3667">
        <w:rPr>
          <w:rFonts w:ascii="Times New Roman" w:hAnsi="Times New Roman" w:cs="Times New Roman"/>
          <w:sz w:val="28"/>
          <w:szCs w:val="28"/>
        </w:rPr>
        <w:t>) в Париже</w:t>
      </w:r>
      <w:r w:rsidR="00E64D20" w:rsidRPr="00FE3667">
        <w:rPr>
          <w:rStyle w:val="a5"/>
          <w:rFonts w:ascii="Times New Roman" w:hAnsi="Times New Roman" w:cs="Times New Roman"/>
          <w:sz w:val="28"/>
          <w:szCs w:val="28"/>
        </w:rPr>
        <w:footnoteReference w:id="219"/>
      </w:r>
      <w:r w:rsidRPr="00FE3667">
        <w:rPr>
          <w:rFonts w:ascii="Times New Roman" w:hAnsi="Times New Roman" w:cs="Times New Roman"/>
          <w:sz w:val="28"/>
          <w:szCs w:val="28"/>
        </w:rPr>
        <w:t>. В 1881 г. получил степень бакалавра филологии, а в 1</w:t>
      </w:r>
      <w:r w:rsidR="00E64D20" w:rsidRPr="00FE3667">
        <w:rPr>
          <w:rFonts w:ascii="Times New Roman" w:hAnsi="Times New Roman" w:cs="Times New Roman"/>
          <w:sz w:val="28"/>
          <w:szCs w:val="28"/>
        </w:rPr>
        <w:t>887 – агреже грамматики</w:t>
      </w:r>
      <w:r w:rsidR="00E64D20" w:rsidRPr="00FE3667">
        <w:rPr>
          <w:rStyle w:val="a5"/>
          <w:rFonts w:ascii="Times New Roman" w:hAnsi="Times New Roman" w:cs="Times New Roman"/>
          <w:sz w:val="28"/>
          <w:szCs w:val="28"/>
        </w:rPr>
        <w:footnoteReference w:id="220"/>
      </w:r>
      <w:r w:rsidRPr="00FE3667">
        <w:rPr>
          <w:rFonts w:ascii="Times New Roman" w:hAnsi="Times New Roman" w:cs="Times New Roman"/>
          <w:sz w:val="28"/>
          <w:szCs w:val="28"/>
        </w:rPr>
        <w:t xml:space="preserve">. В 1905 г. защитил докторскую диссертацию по филологии, на </w:t>
      </w:r>
      <w:r w:rsidRPr="00FE3667">
        <w:rPr>
          <w:rFonts w:ascii="Times New Roman" w:hAnsi="Times New Roman" w:cs="Times New Roman"/>
          <w:sz w:val="28"/>
          <w:szCs w:val="28"/>
        </w:rPr>
        <w:lastRenderedPageBreak/>
        <w:t>которую как раз и ссылаетс</w:t>
      </w:r>
      <w:r w:rsidR="00E64D20" w:rsidRPr="00FE3667">
        <w:rPr>
          <w:rFonts w:ascii="Times New Roman" w:hAnsi="Times New Roman" w:cs="Times New Roman"/>
          <w:sz w:val="28"/>
          <w:szCs w:val="28"/>
        </w:rPr>
        <w:t>я Добиаш-Рождественская</w:t>
      </w:r>
      <w:r w:rsidR="00E64D20" w:rsidRPr="00FE3667">
        <w:rPr>
          <w:rStyle w:val="a5"/>
          <w:rFonts w:ascii="Times New Roman" w:hAnsi="Times New Roman" w:cs="Times New Roman"/>
          <w:sz w:val="28"/>
          <w:szCs w:val="28"/>
        </w:rPr>
        <w:footnoteReference w:id="221"/>
      </w:r>
      <w:r w:rsidRPr="00FE3667">
        <w:rPr>
          <w:rFonts w:ascii="Times New Roman" w:hAnsi="Times New Roman" w:cs="Times New Roman"/>
          <w:sz w:val="28"/>
          <w:szCs w:val="28"/>
        </w:rPr>
        <w:t>. В 1917 г. Роже получил назначение генеральным инспектором народного просвещения; на этой должности проработал до 1933 г.</w:t>
      </w:r>
    </w:p>
    <w:p w14:paraId="4F9463AD" w14:textId="6B7BC8AB"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В предисловии к своей работе Роже пишет, что предметом его исследования будет история кризиса классического образования </w:t>
      </w:r>
      <w:r w:rsidRPr="00FE3667">
        <w:rPr>
          <w:rFonts w:ascii="Times New Roman" w:hAnsi="Times New Roman" w:cs="Times New Roman"/>
          <w:sz w:val="28"/>
          <w:szCs w:val="28"/>
          <w:lang w:val="en-US"/>
        </w:rPr>
        <w:t>IV</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VIII</w:t>
      </w:r>
      <w:r w:rsidRPr="00FE3667">
        <w:rPr>
          <w:rFonts w:ascii="Times New Roman" w:hAnsi="Times New Roman" w:cs="Times New Roman"/>
          <w:sz w:val="28"/>
          <w:szCs w:val="28"/>
        </w:rPr>
        <w:t xml:space="preserve"> веков</w:t>
      </w:r>
      <w:r w:rsidR="00E64D20" w:rsidRPr="00FE3667">
        <w:rPr>
          <w:rStyle w:val="a5"/>
          <w:rFonts w:ascii="Times New Roman" w:hAnsi="Times New Roman" w:cs="Times New Roman"/>
          <w:sz w:val="28"/>
          <w:szCs w:val="28"/>
        </w:rPr>
        <w:footnoteReference w:id="222"/>
      </w:r>
      <w:r w:rsidRPr="00FE3667">
        <w:rPr>
          <w:rFonts w:ascii="Times New Roman" w:hAnsi="Times New Roman" w:cs="Times New Roman"/>
          <w:sz w:val="28"/>
          <w:szCs w:val="28"/>
        </w:rPr>
        <w:t>. Сразу после предисловия следует гигантского размера библиографический список, в котором, помимо огромного количества источников – текстов классических авторов, представлено великое множество исследований. Для нашей работы важно отметить, что в этом списке мы найдем сочинения за авторством уже упоминавшихся нами Анри Д'Арбуа де Жюбэнвиля, Луи Дюшена, Камиля Жюлиана, Эрнеста Лависса, Карла Альбрехта Бернулли. Также там присутствуют работы Людвига Траубе (</w:t>
      </w:r>
      <w:r w:rsidRPr="00FE3667">
        <w:rPr>
          <w:rFonts w:ascii="Times New Roman" w:hAnsi="Times New Roman" w:cs="Times New Roman"/>
          <w:sz w:val="28"/>
          <w:szCs w:val="28"/>
          <w:lang w:val="en-US"/>
        </w:rPr>
        <w:t>Ludwig</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Traube</w:t>
      </w:r>
      <w:r w:rsidRPr="00FE3667">
        <w:rPr>
          <w:rFonts w:ascii="Times New Roman" w:hAnsi="Times New Roman" w:cs="Times New Roman"/>
          <w:sz w:val="28"/>
          <w:szCs w:val="28"/>
        </w:rPr>
        <w:t xml:space="preserve">, 1861-1907), Генриха Циммера (Heinrich Zimmer, 1851-1910), на которые Добиаш-Рождественская также ссылается в «Духовной культуре Западной Европы </w:t>
      </w:r>
      <w:r w:rsidRPr="00FE3667">
        <w:rPr>
          <w:rFonts w:ascii="Times New Roman" w:hAnsi="Times New Roman" w:cs="Times New Roman"/>
          <w:sz w:val="28"/>
          <w:szCs w:val="28"/>
          <w:lang w:val="en-US"/>
        </w:rPr>
        <w:t>IV</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XI</w:t>
      </w:r>
      <w:r w:rsidRPr="00FE3667">
        <w:rPr>
          <w:rFonts w:ascii="Times New Roman" w:hAnsi="Times New Roman" w:cs="Times New Roman"/>
          <w:sz w:val="28"/>
          <w:szCs w:val="28"/>
        </w:rPr>
        <w:t xml:space="preserve"> веков». Наконец, там мы находим и «Критическое изучение источников каролингской истории» («</w:t>
      </w:r>
      <w:r w:rsidRPr="00FE3667">
        <w:rPr>
          <w:rFonts w:ascii="Times New Roman" w:hAnsi="Times New Roman" w:cs="Times New Roman"/>
          <w:sz w:val="28"/>
          <w:szCs w:val="28"/>
          <w:lang w:val="en-US"/>
        </w:rPr>
        <w:t>Etudes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critiques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sur</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sources</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l</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histoire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carolingienne</w:t>
      </w:r>
      <w:r w:rsidRPr="00FE3667">
        <w:rPr>
          <w:rFonts w:ascii="Times New Roman" w:hAnsi="Times New Roman" w:cs="Times New Roman"/>
          <w:sz w:val="28"/>
          <w:szCs w:val="28"/>
        </w:rPr>
        <w:t>») Габриэля Моно (Gabriel Monod, 1844-1912), работу, которую мы рассмотрим чуть позже.</w:t>
      </w:r>
    </w:p>
    <w:p w14:paraId="0AC0CFAC"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Как мы можем видеть, первая цитата из «Обучения классической словесности от Авсония до Алкуина», которую приводит Добиаш-Рождественская в своем тексте, представляет из себя вольный перевод того, что мы находим у Роже. В целом же, Добиаш-Рождественская подкрепляет свои рассуждения о Кассиодоре авторитетным мнением Роже. Вторая ссылка для нас более интересна, так как в ней выражается позиция Роже по вопросу об истоках греческой культуры в Ирландии, которая вступает в противоречие с мнением Циммера. Добиаш-Рождественская кратко излагает суть позиций обоих исследователей, но складывается впечатление, что она скорее склонна </w:t>
      </w:r>
      <w:r w:rsidRPr="00FE3667">
        <w:rPr>
          <w:rFonts w:ascii="Times New Roman" w:hAnsi="Times New Roman" w:cs="Times New Roman"/>
          <w:sz w:val="28"/>
          <w:szCs w:val="28"/>
        </w:rPr>
        <w:lastRenderedPageBreak/>
        <w:t>согласиться с Роже.</w:t>
      </w:r>
    </w:p>
    <w:p w14:paraId="21EBBB93"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Наконец, еще одну ссылку Добиаш-Рождественская делает на работу Габриэля Моно «Критическое изучение источников каролингской истории». Рассуждая о развитии исторического знания в каролингскую эпоху и его особенностях, Добиаш-Рождественская упоминает </w:t>
      </w:r>
      <w:proofErr w:type="gramStart"/>
      <w:r w:rsidRPr="00FE3667">
        <w:rPr>
          <w:rFonts w:ascii="Times New Roman" w:hAnsi="Times New Roman" w:cs="Times New Roman"/>
          <w:sz w:val="28"/>
          <w:szCs w:val="28"/>
        </w:rPr>
        <w:t>работу Моно</w:t>
      </w:r>
      <w:proofErr w:type="gramEnd"/>
      <w:r w:rsidRPr="00FE3667">
        <w:rPr>
          <w:rFonts w:ascii="Times New Roman" w:hAnsi="Times New Roman" w:cs="Times New Roman"/>
          <w:sz w:val="28"/>
          <w:szCs w:val="28"/>
        </w:rPr>
        <w:t>, с выводами которой она полностью согласна.</w:t>
      </w:r>
    </w:p>
    <w:p w14:paraId="6B87B1D1" w14:textId="408C785E"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proofErr w:type="gramStart"/>
      <w:r w:rsidRPr="00FE3667">
        <w:rPr>
          <w:rFonts w:ascii="Times New Roman" w:hAnsi="Times New Roman" w:cs="Times New Roman"/>
          <w:sz w:val="28"/>
          <w:szCs w:val="28"/>
        </w:rPr>
        <w:t>Габриэль Моно</w:t>
      </w:r>
      <w:proofErr w:type="gramEnd"/>
      <w:r w:rsidRPr="00FE3667">
        <w:rPr>
          <w:rFonts w:ascii="Times New Roman" w:hAnsi="Times New Roman" w:cs="Times New Roman"/>
          <w:sz w:val="28"/>
          <w:szCs w:val="28"/>
        </w:rPr>
        <w:t xml:space="preserve"> получал образование сначала в колледже в Гавре, а потом в лицее Бонапарта (</w:t>
      </w:r>
      <w:r w:rsidRPr="00FE3667">
        <w:rPr>
          <w:rFonts w:ascii="Times New Roman" w:hAnsi="Times New Roman" w:cs="Times New Roman"/>
          <w:sz w:val="28"/>
          <w:szCs w:val="28"/>
          <w:lang w:val="en-US"/>
        </w:rPr>
        <w:t>Lycee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Bonaparte</w:t>
      </w:r>
      <w:r w:rsidRPr="00FE3667">
        <w:rPr>
          <w:rFonts w:ascii="Times New Roman" w:hAnsi="Times New Roman" w:cs="Times New Roman"/>
          <w:sz w:val="28"/>
          <w:szCs w:val="28"/>
        </w:rPr>
        <w:t xml:space="preserve">, ныне </w:t>
      </w:r>
      <w:r w:rsidRPr="00FE3667">
        <w:rPr>
          <w:rFonts w:ascii="Times New Roman" w:hAnsi="Times New Roman" w:cs="Times New Roman"/>
          <w:sz w:val="28"/>
          <w:szCs w:val="28"/>
          <w:lang w:val="en-US"/>
        </w:rPr>
        <w:t>Lycee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Condorcet</w:t>
      </w:r>
      <w:r w:rsidRPr="00FE3667">
        <w:rPr>
          <w:rFonts w:ascii="Times New Roman" w:hAnsi="Times New Roman" w:cs="Times New Roman"/>
          <w:sz w:val="28"/>
          <w:szCs w:val="28"/>
        </w:rPr>
        <w:t>)</w:t>
      </w:r>
      <w:r w:rsidR="00E64D20" w:rsidRPr="00FE3667">
        <w:rPr>
          <w:rStyle w:val="a5"/>
          <w:rFonts w:ascii="Times New Roman" w:hAnsi="Times New Roman" w:cs="Times New Roman"/>
          <w:sz w:val="28"/>
          <w:szCs w:val="28"/>
        </w:rPr>
        <w:footnoteReference w:id="223"/>
      </w:r>
      <w:r w:rsidRPr="00FE3667">
        <w:rPr>
          <w:rFonts w:ascii="Times New Roman" w:hAnsi="Times New Roman" w:cs="Times New Roman"/>
          <w:sz w:val="28"/>
          <w:szCs w:val="28"/>
        </w:rPr>
        <w:t>. Позже он обучался в лицее Людовика Великого и Высшей</w:t>
      </w:r>
      <w:r w:rsidR="00E64D20" w:rsidRPr="00FE3667">
        <w:rPr>
          <w:rFonts w:ascii="Times New Roman" w:hAnsi="Times New Roman" w:cs="Times New Roman"/>
          <w:sz w:val="28"/>
          <w:szCs w:val="28"/>
        </w:rPr>
        <w:t xml:space="preserve"> нормальной школе</w:t>
      </w:r>
      <w:r w:rsidR="00E64D20" w:rsidRPr="00FE3667">
        <w:rPr>
          <w:rStyle w:val="a5"/>
          <w:rFonts w:ascii="Times New Roman" w:hAnsi="Times New Roman" w:cs="Times New Roman"/>
          <w:sz w:val="28"/>
          <w:szCs w:val="28"/>
        </w:rPr>
        <w:footnoteReference w:id="224"/>
      </w:r>
      <w:r w:rsidRPr="00FE3667">
        <w:rPr>
          <w:rFonts w:ascii="Times New Roman" w:hAnsi="Times New Roman" w:cs="Times New Roman"/>
          <w:sz w:val="28"/>
          <w:szCs w:val="28"/>
        </w:rPr>
        <w:t>. Уже в 1865 г. Моно получает степень агреже, после чего отправляется сначала в Италию, а</w:t>
      </w:r>
      <w:r w:rsidR="00E64D20" w:rsidRPr="00FE3667">
        <w:rPr>
          <w:rFonts w:ascii="Times New Roman" w:hAnsi="Times New Roman" w:cs="Times New Roman"/>
          <w:sz w:val="28"/>
          <w:szCs w:val="28"/>
        </w:rPr>
        <w:t xml:space="preserve"> потом в Германию</w:t>
      </w:r>
      <w:r w:rsidR="00E64D20" w:rsidRPr="00FE3667">
        <w:rPr>
          <w:rStyle w:val="a5"/>
          <w:rFonts w:ascii="Times New Roman" w:hAnsi="Times New Roman" w:cs="Times New Roman"/>
          <w:sz w:val="28"/>
          <w:szCs w:val="28"/>
        </w:rPr>
        <w:footnoteReference w:id="225"/>
      </w:r>
      <w:r w:rsidRPr="00FE3667">
        <w:rPr>
          <w:rFonts w:ascii="Times New Roman" w:hAnsi="Times New Roman" w:cs="Times New Roman"/>
          <w:sz w:val="28"/>
          <w:szCs w:val="28"/>
        </w:rPr>
        <w:t>. В Германии он обучается в Геттингенском и Берлинском университетах, где осваивает науку обращения со сре</w:t>
      </w:r>
      <w:r w:rsidR="00E64D20" w:rsidRPr="00FE3667">
        <w:rPr>
          <w:rFonts w:ascii="Times New Roman" w:hAnsi="Times New Roman" w:cs="Times New Roman"/>
          <w:sz w:val="28"/>
          <w:szCs w:val="28"/>
        </w:rPr>
        <w:t>дневековыми источниками</w:t>
      </w:r>
      <w:r w:rsidR="00E64D20" w:rsidRPr="00FE3667">
        <w:rPr>
          <w:rStyle w:val="a5"/>
          <w:rFonts w:ascii="Times New Roman" w:hAnsi="Times New Roman" w:cs="Times New Roman"/>
          <w:sz w:val="28"/>
          <w:szCs w:val="28"/>
        </w:rPr>
        <w:footnoteReference w:id="226"/>
      </w:r>
      <w:r w:rsidRPr="00FE3667">
        <w:rPr>
          <w:rFonts w:ascii="Times New Roman" w:hAnsi="Times New Roman" w:cs="Times New Roman"/>
          <w:sz w:val="28"/>
          <w:szCs w:val="28"/>
        </w:rPr>
        <w:t xml:space="preserve">. В 1868 </w:t>
      </w:r>
      <w:proofErr w:type="gramStart"/>
      <w:r w:rsidRPr="00FE3667">
        <w:rPr>
          <w:rFonts w:ascii="Times New Roman" w:hAnsi="Times New Roman" w:cs="Times New Roman"/>
          <w:sz w:val="28"/>
          <w:szCs w:val="28"/>
        </w:rPr>
        <w:t>году Моно</w:t>
      </w:r>
      <w:proofErr w:type="gramEnd"/>
      <w:r w:rsidRPr="00FE3667">
        <w:rPr>
          <w:rFonts w:ascii="Times New Roman" w:hAnsi="Times New Roman" w:cs="Times New Roman"/>
          <w:sz w:val="28"/>
          <w:szCs w:val="28"/>
        </w:rPr>
        <w:t xml:space="preserve"> был приглашен преподавать в созданной в том же году Практической школе выс</w:t>
      </w:r>
      <w:r w:rsidR="00430915" w:rsidRPr="00FE3667">
        <w:rPr>
          <w:rFonts w:ascii="Times New Roman" w:hAnsi="Times New Roman" w:cs="Times New Roman"/>
          <w:sz w:val="28"/>
          <w:szCs w:val="28"/>
        </w:rPr>
        <w:t>ших исследований</w:t>
      </w:r>
      <w:r w:rsidR="00430915" w:rsidRPr="00FE3667">
        <w:rPr>
          <w:rStyle w:val="a5"/>
          <w:rFonts w:ascii="Times New Roman" w:hAnsi="Times New Roman" w:cs="Times New Roman"/>
          <w:sz w:val="28"/>
          <w:szCs w:val="28"/>
        </w:rPr>
        <w:footnoteReference w:id="227"/>
      </w:r>
      <w:r w:rsidRPr="00FE3667">
        <w:rPr>
          <w:rFonts w:ascii="Times New Roman" w:hAnsi="Times New Roman" w:cs="Times New Roman"/>
          <w:sz w:val="28"/>
          <w:szCs w:val="28"/>
        </w:rPr>
        <w:t>. Там он читал курсы по истории Франции периода Меровин</w:t>
      </w:r>
      <w:r w:rsidR="00430915" w:rsidRPr="00FE3667">
        <w:rPr>
          <w:rFonts w:ascii="Times New Roman" w:hAnsi="Times New Roman" w:cs="Times New Roman"/>
          <w:sz w:val="28"/>
          <w:szCs w:val="28"/>
        </w:rPr>
        <w:t>гов и Каролингов</w:t>
      </w:r>
      <w:r w:rsidR="00430915" w:rsidRPr="00FE3667">
        <w:rPr>
          <w:rStyle w:val="a5"/>
          <w:rFonts w:ascii="Times New Roman" w:hAnsi="Times New Roman" w:cs="Times New Roman"/>
          <w:sz w:val="28"/>
          <w:szCs w:val="28"/>
        </w:rPr>
        <w:footnoteReference w:id="228"/>
      </w:r>
      <w:r w:rsidRPr="00FE3667">
        <w:rPr>
          <w:rFonts w:ascii="Times New Roman" w:hAnsi="Times New Roman" w:cs="Times New Roman"/>
          <w:sz w:val="28"/>
          <w:szCs w:val="28"/>
        </w:rPr>
        <w:t>. В 1873 г. Моно женился на доче</w:t>
      </w:r>
      <w:r w:rsidR="00430915" w:rsidRPr="00FE3667">
        <w:rPr>
          <w:rFonts w:ascii="Times New Roman" w:hAnsi="Times New Roman" w:cs="Times New Roman"/>
          <w:sz w:val="28"/>
          <w:szCs w:val="28"/>
        </w:rPr>
        <w:t>ри Герцена Ольге</w:t>
      </w:r>
      <w:r w:rsidR="00430915" w:rsidRPr="00FE3667">
        <w:rPr>
          <w:rStyle w:val="a5"/>
          <w:rFonts w:ascii="Times New Roman" w:hAnsi="Times New Roman" w:cs="Times New Roman"/>
          <w:sz w:val="28"/>
          <w:szCs w:val="28"/>
        </w:rPr>
        <w:footnoteReference w:id="229"/>
      </w:r>
      <w:r w:rsidRPr="00FE3667">
        <w:rPr>
          <w:rFonts w:ascii="Times New Roman" w:hAnsi="Times New Roman" w:cs="Times New Roman"/>
          <w:sz w:val="28"/>
          <w:szCs w:val="28"/>
        </w:rPr>
        <w:t>. В 1875 г. он совместно c Густавом Фанье (</w:t>
      </w:r>
      <w:r w:rsidRPr="00FE3667">
        <w:rPr>
          <w:rFonts w:ascii="Times New Roman" w:hAnsi="Times New Roman" w:cs="Times New Roman"/>
          <w:sz w:val="28"/>
          <w:szCs w:val="28"/>
          <w:lang w:val="en-US"/>
        </w:rPr>
        <w:t>Gustave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Fagniez</w:t>
      </w:r>
      <w:r w:rsidRPr="00FE3667">
        <w:rPr>
          <w:rFonts w:ascii="Times New Roman" w:hAnsi="Times New Roman" w:cs="Times New Roman"/>
          <w:sz w:val="28"/>
          <w:szCs w:val="28"/>
        </w:rPr>
        <w:t xml:space="preserve">, 1842-1927) основал журнал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Historique</w:t>
      </w:r>
      <w:r w:rsidRPr="00FE3667">
        <w:rPr>
          <w:rFonts w:ascii="Times New Roman" w:hAnsi="Times New Roman" w:cs="Times New Roman"/>
          <w:sz w:val="28"/>
          <w:szCs w:val="28"/>
        </w:rPr>
        <w:t xml:space="preserve">, который стал одним из ведущих во Франции и во всем мире изданий, посвященных </w:t>
      </w:r>
      <w:r w:rsidR="00430915" w:rsidRPr="00FE3667">
        <w:rPr>
          <w:rFonts w:ascii="Times New Roman" w:hAnsi="Times New Roman" w:cs="Times New Roman"/>
          <w:sz w:val="28"/>
          <w:szCs w:val="28"/>
        </w:rPr>
        <w:t>вопросам истории</w:t>
      </w:r>
      <w:r w:rsidR="00430915" w:rsidRPr="00FE3667">
        <w:rPr>
          <w:rStyle w:val="a5"/>
          <w:rFonts w:ascii="Times New Roman" w:hAnsi="Times New Roman" w:cs="Times New Roman"/>
          <w:sz w:val="28"/>
          <w:szCs w:val="28"/>
        </w:rPr>
        <w:footnoteReference w:id="230"/>
      </w:r>
      <w:r w:rsidRPr="00FE3667">
        <w:rPr>
          <w:rFonts w:ascii="Times New Roman" w:hAnsi="Times New Roman" w:cs="Times New Roman"/>
          <w:sz w:val="28"/>
          <w:szCs w:val="28"/>
        </w:rPr>
        <w:t xml:space="preserve">. С 1880 г. Моно также работал в Высшей </w:t>
      </w:r>
      <w:r w:rsidR="00430915" w:rsidRPr="00FE3667">
        <w:rPr>
          <w:rFonts w:ascii="Times New Roman" w:hAnsi="Times New Roman" w:cs="Times New Roman"/>
          <w:sz w:val="28"/>
          <w:szCs w:val="28"/>
        </w:rPr>
        <w:t>нормальной школе</w:t>
      </w:r>
      <w:r w:rsidR="00430915" w:rsidRPr="00FE3667">
        <w:rPr>
          <w:rStyle w:val="a5"/>
          <w:rFonts w:ascii="Times New Roman" w:hAnsi="Times New Roman" w:cs="Times New Roman"/>
          <w:sz w:val="28"/>
          <w:szCs w:val="28"/>
        </w:rPr>
        <w:footnoteReference w:id="231"/>
      </w:r>
      <w:r w:rsidRPr="00FE3667">
        <w:rPr>
          <w:rFonts w:ascii="Times New Roman" w:hAnsi="Times New Roman" w:cs="Times New Roman"/>
          <w:sz w:val="28"/>
          <w:szCs w:val="28"/>
        </w:rPr>
        <w:t>. Моно, наряду с Лависсом, Ланглуа и Сеньобосом, - один из главных представителей и теоретиков методической, или позитивистской, истории, чьи взгляды на историческую науку потом рьяно критиковались школой «Анналов».</w:t>
      </w:r>
    </w:p>
    <w:p w14:paraId="4FBDA0B3"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То, что Добиаш-Рождественская ссылается </w:t>
      </w:r>
      <w:proofErr w:type="gramStart"/>
      <w:r w:rsidRPr="00FE3667">
        <w:rPr>
          <w:rFonts w:ascii="Times New Roman" w:hAnsi="Times New Roman" w:cs="Times New Roman"/>
          <w:sz w:val="28"/>
          <w:szCs w:val="28"/>
        </w:rPr>
        <w:t>на Моно</w:t>
      </w:r>
      <w:proofErr w:type="gramEnd"/>
      <w:r w:rsidRPr="00FE3667">
        <w:rPr>
          <w:rFonts w:ascii="Times New Roman" w:hAnsi="Times New Roman" w:cs="Times New Roman"/>
          <w:sz w:val="28"/>
          <w:szCs w:val="28"/>
        </w:rPr>
        <w:t xml:space="preserve">, лишний раз подтверждает ее связь с традицией историографии, доминировавшей во французской науке конца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 начала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w:t>
      </w:r>
    </w:p>
    <w:p w14:paraId="38CAE3F2"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«Критическое изучение источников каролингской истории» - сочинение, которое в самом своем названии как будто указывает нам на методологическую позицию ее автора. Это исследование было впервые опубликовано в 1898 г. Его можно рассматривать в качестве примера позитивистской истории – на примере конкретных текстовых источников в ней рассматривается конкретная проблематика.</w:t>
      </w:r>
    </w:p>
    <w:p w14:paraId="5A978A7D" w14:textId="68D7F1DE"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Для нашего исследования важно проследить путь научной традиции: позитивистскую модель французских исследователей восприняло большинство отечественных историков конца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 начала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веков. Однако, если мы обратимся еще дальше в прошлое, то увидим, что корни этой традиции – в Германии. Моно в своих работах и в </w:t>
      </w:r>
      <w:r w:rsidRPr="00FE3667">
        <w:rPr>
          <w:rFonts w:ascii="Times New Roman" w:hAnsi="Times New Roman" w:cs="Times New Roman"/>
          <w:sz w:val="28"/>
          <w:szCs w:val="28"/>
          <w:lang w:val="en-US"/>
        </w:rPr>
        <w:t>Revue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Historique</w:t>
      </w:r>
      <w:r w:rsidRPr="00FE3667">
        <w:rPr>
          <w:rFonts w:ascii="Times New Roman" w:hAnsi="Times New Roman" w:cs="Times New Roman"/>
          <w:sz w:val="28"/>
          <w:szCs w:val="28"/>
        </w:rPr>
        <w:t xml:space="preserve"> продвигал то отношение к истории, которое он воспринял в Берлинском университете имени Гумбольдта и в Геттингенском университете имени Георга-Августа. </w:t>
      </w:r>
      <w:proofErr w:type="gramStart"/>
      <w:r w:rsidRPr="00FE3667">
        <w:rPr>
          <w:rFonts w:ascii="Times New Roman" w:hAnsi="Times New Roman" w:cs="Times New Roman"/>
          <w:sz w:val="28"/>
          <w:szCs w:val="28"/>
        </w:rPr>
        <w:t>Там Моно</w:t>
      </w:r>
      <w:proofErr w:type="gramEnd"/>
      <w:r w:rsidRPr="00FE3667">
        <w:rPr>
          <w:rFonts w:ascii="Times New Roman" w:hAnsi="Times New Roman" w:cs="Times New Roman"/>
          <w:sz w:val="28"/>
          <w:szCs w:val="28"/>
        </w:rPr>
        <w:t xml:space="preserve"> воспринял идеи своих преподавателей – Филиппа Яффе (</w:t>
      </w:r>
      <w:r w:rsidRPr="00FE3667">
        <w:rPr>
          <w:rFonts w:ascii="Times New Roman" w:hAnsi="Times New Roman" w:cs="Times New Roman"/>
          <w:sz w:val="28"/>
          <w:szCs w:val="28"/>
          <w:lang w:val="en-US"/>
        </w:rPr>
        <w:t>Philipp</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Jaffe</w:t>
      </w:r>
      <w:r w:rsidRPr="00FE3667">
        <w:rPr>
          <w:rFonts w:ascii="Times New Roman" w:hAnsi="Times New Roman" w:cs="Times New Roman"/>
          <w:sz w:val="28"/>
          <w:szCs w:val="28"/>
        </w:rPr>
        <w:t>, 1819-1870) и Георга Вайца (</w:t>
      </w:r>
      <w:r w:rsidRPr="00FE3667">
        <w:rPr>
          <w:rFonts w:ascii="Times New Roman" w:hAnsi="Times New Roman" w:cs="Times New Roman"/>
          <w:sz w:val="28"/>
          <w:szCs w:val="28"/>
          <w:lang w:val="en-US"/>
        </w:rPr>
        <w:t>Georg</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Waitz</w:t>
      </w:r>
      <w:r w:rsidR="00430915" w:rsidRPr="00FE3667">
        <w:rPr>
          <w:rFonts w:ascii="Times New Roman" w:hAnsi="Times New Roman" w:cs="Times New Roman"/>
          <w:sz w:val="28"/>
          <w:szCs w:val="28"/>
        </w:rPr>
        <w:t>, 1813-1886)</w:t>
      </w:r>
      <w:r w:rsidR="00430915" w:rsidRPr="00FE3667">
        <w:rPr>
          <w:rStyle w:val="a5"/>
          <w:rFonts w:ascii="Times New Roman" w:hAnsi="Times New Roman" w:cs="Times New Roman"/>
          <w:sz w:val="28"/>
          <w:szCs w:val="28"/>
        </w:rPr>
        <w:footnoteReference w:id="232"/>
      </w:r>
      <w:r w:rsidRPr="00FE3667">
        <w:rPr>
          <w:rFonts w:ascii="Times New Roman" w:hAnsi="Times New Roman" w:cs="Times New Roman"/>
          <w:sz w:val="28"/>
          <w:szCs w:val="28"/>
        </w:rPr>
        <w:t>. Эти историки, в свою очередь, - продолжатели линии, намеченной Леопольдом фон Ранке (</w:t>
      </w:r>
      <w:r w:rsidRPr="00FE3667">
        <w:rPr>
          <w:rFonts w:ascii="Times New Roman" w:hAnsi="Times New Roman" w:cs="Times New Roman"/>
          <w:sz w:val="28"/>
          <w:szCs w:val="28"/>
          <w:lang w:val="en-US"/>
        </w:rPr>
        <w:t>Leopold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von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Ranke</w:t>
      </w:r>
      <w:r w:rsidRPr="00FE3667">
        <w:rPr>
          <w:rFonts w:ascii="Times New Roman" w:hAnsi="Times New Roman" w:cs="Times New Roman"/>
          <w:sz w:val="28"/>
          <w:szCs w:val="28"/>
        </w:rPr>
        <w:t>, 1795-1886).</w:t>
      </w:r>
    </w:p>
    <w:p w14:paraId="02A8B382" w14:textId="77777777" w:rsidR="00F30F2A" w:rsidRPr="00FE3667" w:rsidRDefault="00F30F2A" w:rsidP="00577488">
      <w:pPr>
        <w:widowControl w:val="0"/>
        <w:autoSpaceDE w:val="0"/>
        <w:autoSpaceDN w:val="0"/>
        <w:adjustRightInd w:val="0"/>
        <w:spacing w:before="240" w:after="240" w:line="360" w:lineRule="auto"/>
        <w:ind w:firstLine="708"/>
        <w:jc w:val="both"/>
        <w:rPr>
          <w:rFonts w:ascii="Times New Roman" w:hAnsi="Times New Roman" w:cs="Times New Roman"/>
          <w:sz w:val="28"/>
          <w:szCs w:val="28"/>
        </w:rPr>
      </w:pPr>
      <w:r w:rsidRPr="00FE3667">
        <w:rPr>
          <w:rFonts w:ascii="Times New Roman" w:hAnsi="Times New Roman" w:cs="Times New Roman"/>
          <w:sz w:val="28"/>
          <w:szCs w:val="28"/>
        </w:rPr>
        <w:t xml:space="preserve">Таким образом, мы можем видеть, какой путь проходит эта историографическая традиция на протяжении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оказываясь в начале века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 России. В виду разных обстоятельств она не раскрыла свой потенциал во всей его полноте, однако безусловно оказала влияние на все последующие поколения российских историков.</w:t>
      </w:r>
    </w:p>
    <w:p w14:paraId="1CFB2A64" w14:textId="77777777" w:rsidR="00F30F2A" w:rsidRPr="00FE3667"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Еще один важный момент, который мы хотели бы отметить – это то, что, несмотря на более научный характер работы (по сравнению с научно-</w:t>
      </w:r>
      <w:r w:rsidRPr="00FE3667">
        <w:rPr>
          <w:rFonts w:ascii="Times New Roman" w:hAnsi="Times New Roman" w:cs="Times New Roman"/>
          <w:sz w:val="28"/>
          <w:szCs w:val="28"/>
        </w:rPr>
        <w:lastRenderedPageBreak/>
        <w:t>популярными «Западными паломничествами в средние века»), ссылок на исследования Добиаш-Рождественская делает немного – всего 10. Отметим уже упоминавшуюся ссылку на труд Бернулли – она встречается в разных работах Добиаш-Рождественской с перерывом в 15 лет.</w:t>
      </w:r>
    </w:p>
    <w:p w14:paraId="4C2955A7" w14:textId="727A946F" w:rsidR="000710E9" w:rsidRDefault="00F30F2A"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Итак, какие же выводы мы можем сделать из анализа справочного аппарата в этих трех произведениях Добиаш-Рождественской? Во-первых, очевидно влияние на Ольгу Антоновну французской и немецкой историографий. Немецкая историческая школа имела огромное значение для всей дореволюционной российской историографии, а Добиаш-Рождественская оставалась в русле этой традиции, даже несмотря на то, что большая часть ее научной деятельности проходила уже в СССР. Связь же Добиаш-Рождественской с французскими историками легко объясняется через факты ее биографии. Такая принадлежность к западноевропейской научной традиции прослеживается даже в поздних трудах Ольги Антоновны. Во-вторых, стоит отметить тот факт, что в своих исследованиях Добиаш-Рождественская использует современную ей научную литературу, что еще раз подтверждает то, что она была знакома с основными тенденциями в исторической науке.</w:t>
      </w:r>
    </w:p>
    <w:p w14:paraId="639D5AFC" w14:textId="26B86EB5" w:rsidR="007F596B" w:rsidRDefault="007F596B" w:rsidP="00577488">
      <w:pPr>
        <w:spacing w:before="240" w:line="360" w:lineRule="auto"/>
        <w:ind w:firstLine="851"/>
        <w:jc w:val="both"/>
        <w:rPr>
          <w:rFonts w:ascii="Times New Roman" w:hAnsi="Times New Roman" w:cs="Times New Roman"/>
          <w:sz w:val="28"/>
          <w:szCs w:val="28"/>
        </w:rPr>
      </w:pPr>
    </w:p>
    <w:p w14:paraId="0C7BE495" w14:textId="1D3D9BC4" w:rsidR="007F596B" w:rsidRDefault="007F596B" w:rsidP="00577488">
      <w:pPr>
        <w:spacing w:before="240" w:line="360" w:lineRule="auto"/>
        <w:ind w:firstLine="851"/>
        <w:jc w:val="both"/>
        <w:rPr>
          <w:rFonts w:ascii="Times New Roman" w:hAnsi="Times New Roman" w:cs="Times New Roman"/>
          <w:sz w:val="28"/>
          <w:szCs w:val="28"/>
        </w:rPr>
      </w:pPr>
    </w:p>
    <w:p w14:paraId="5F8D668C" w14:textId="290A712E" w:rsidR="007F596B" w:rsidRDefault="007F596B" w:rsidP="00577488">
      <w:pPr>
        <w:spacing w:before="240" w:line="360" w:lineRule="auto"/>
        <w:ind w:firstLine="851"/>
        <w:jc w:val="both"/>
        <w:rPr>
          <w:rFonts w:ascii="Times New Roman" w:hAnsi="Times New Roman" w:cs="Times New Roman"/>
          <w:sz w:val="28"/>
          <w:szCs w:val="28"/>
        </w:rPr>
      </w:pPr>
    </w:p>
    <w:p w14:paraId="10A4BEBE" w14:textId="15A8CAAF" w:rsidR="007F596B" w:rsidRDefault="007F596B" w:rsidP="00577488">
      <w:pPr>
        <w:spacing w:before="240" w:line="360" w:lineRule="auto"/>
        <w:ind w:firstLine="851"/>
        <w:jc w:val="both"/>
        <w:rPr>
          <w:rFonts w:ascii="Times New Roman" w:hAnsi="Times New Roman" w:cs="Times New Roman"/>
          <w:sz w:val="28"/>
          <w:szCs w:val="28"/>
        </w:rPr>
      </w:pPr>
    </w:p>
    <w:p w14:paraId="07745BB7" w14:textId="4A4CE11F" w:rsidR="007F596B" w:rsidRDefault="007F596B" w:rsidP="00577488">
      <w:pPr>
        <w:spacing w:before="240" w:line="360" w:lineRule="auto"/>
        <w:ind w:firstLine="851"/>
        <w:jc w:val="both"/>
        <w:rPr>
          <w:rFonts w:ascii="Times New Roman" w:hAnsi="Times New Roman" w:cs="Times New Roman"/>
          <w:sz w:val="28"/>
          <w:szCs w:val="28"/>
        </w:rPr>
      </w:pPr>
    </w:p>
    <w:p w14:paraId="026540AD" w14:textId="77777777" w:rsidR="007F596B" w:rsidRPr="00FE3667" w:rsidRDefault="007F596B" w:rsidP="00577488">
      <w:pPr>
        <w:spacing w:before="240" w:line="360" w:lineRule="auto"/>
        <w:ind w:firstLine="851"/>
        <w:jc w:val="both"/>
        <w:rPr>
          <w:rFonts w:ascii="Times New Roman" w:hAnsi="Times New Roman" w:cs="Times New Roman"/>
          <w:sz w:val="28"/>
          <w:szCs w:val="28"/>
        </w:rPr>
      </w:pPr>
    </w:p>
    <w:p w14:paraId="2B64D9DA" w14:textId="77777777" w:rsidR="003741E2" w:rsidRPr="00FE3667" w:rsidRDefault="003741E2" w:rsidP="00577488">
      <w:pPr>
        <w:pStyle w:val="2"/>
        <w:ind w:left="143" w:firstLine="708"/>
        <w:jc w:val="both"/>
        <w:rPr>
          <w:rFonts w:ascii="Times New Roman" w:hAnsi="Times New Roman" w:cs="Times New Roman"/>
          <w:b/>
          <w:color w:val="auto"/>
          <w:sz w:val="28"/>
          <w:szCs w:val="28"/>
        </w:rPr>
      </w:pPr>
      <w:bookmarkStart w:id="15" w:name="_Toc514273279"/>
      <w:bookmarkStart w:id="16" w:name="_Toc514274677"/>
      <w:r w:rsidRPr="00FE3667">
        <w:rPr>
          <w:rFonts w:ascii="Times New Roman" w:hAnsi="Times New Roman" w:cs="Times New Roman"/>
          <w:b/>
          <w:color w:val="auto"/>
          <w:sz w:val="28"/>
          <w:szCs w:val="28"/>
        </w:rPr>
        <w:lastRenderedPageBreak/>
        <w:t>Заключение</w:t>
      </w:r>
      <w:bookmarkEnd w:id="15"/>
      <w:bookmarkEnd w:id="16"/>
    </w:p>
    <w:p w14:paraId="57064DD2" w14:textId="34715793"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Подведем итоги проделанной работы. Нами был проанализирован справочный аппарат в шести работах четырех различных отечественных исследователей, писавших на тему французской религиозности в Средние века и Раннее Новое время. Три из этих работ – диссертации, принесшие своим авторам докторскую степень. Остальные носят не такой строго научный характер, хотя являются серьезными исследованиями, опирающимися на достоверные источники. </w:t>
      </w:r>
      <w:proofErr w:type="gramStart"/>
      <w:r w:rsidR="00577488" w:rsidRPr="00FE3667">
        <w:rPr>
          <w:rFonts w:ascii="Times New Roman" w:hAnsi="Times New Roman" w:cs="Times New Roman"/>
          <w:sz w:val="28"/>
          <w:szCs w:val="28"/>
        </w:rPr>
        <w:t>Конечно, для того, чтобы</w:t>
      </w:r>
      <w:proofErr w:type="gramEnd"/>
      <w:r w:rsidRPr="00FE3667">
        <w:rPr>
          <w:rFonts w:ascii="Times New Roman" w:hAnsi="Times New Roman" w:cs="Times New Roman"/>
          <w:sz w:val="28"/>
          <w:szCs w:val="28"/>
        </w:rPr>
        <w:t xml:space="preserve"> делать выводы касательно всей отечественной историографии этих работ недостаточно, но мы надеемся, что это направление исследований будет продолжено.</w:t>
      </w:r>
    </w:p>
    <w:p w14:paraId="27E45206" w14:textId="77777777"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Мы можем отметить некоторые общие моменты в проанализированных исследованиях. Так, работы всех четырех исследователей в значительной мере опираются на источники. Подавляющее большинство ссылок в сочинении Герье, диссертациях Лучицкого и Виппера делаются на источники. Лучицкий и Виппер в поисках документов по интересующим их вопросам отправились в зарубежные командировки, где провели несколько лет, собирая архивный материал. Обе работы опираются в том числе и на неопубликованные ранее источники. И Герье, и Лучицкий, и Виппер все полемизируют с теми сочинениями, на которые они ссылаются. Очевидно, что их собственное отношение к предметам изучения основывалось исключительно на чтении документов, а не под влиянием каких-либо научных работ на ту же тему. Диссертация Добиаш-Рождественской в большей мере использует исследования на схожую тему. Возможно, это связано с тем, что тема работы Добиаш-Рождественской охватывает больший временной отрезок, чем у остальных, и построить свое исследование исключительно на источниках у Добиаш-Рождественской не было возможности в силу колоссального объема материала. Работы «Западные паломничества в средние века» и «Духовная культура Западной </w:t>
      </w:r>
      <w:r w:rsidRPr="00FE3667">
        <w:rPr>
          <w:rFonts w:ascii="Times New Roman" w:hAnsi="Times New Roman" w:cs="Times New Roman"/>
          <w:sz w:val="28"/>
          <w:szCs w:val="28"/>
        </w:rPr>
        <w:lastRenderedPageBreak/>
        <w:t>Европы IV – XI веков» дают сравнительно мало сносок, поэтому нам сложно судить, на источниках или же на исследованиях они основывались в первую очередь.</w:t>
      </w:r>
    </w:p>
    <w:p w14:paraId="7D2B76C2" w14:textId="77777777"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Еще одна деталь, на которую следует обратить внимание, это тот факт, что работы всех четырех авторов дают ссылки на французские, немецкие и, в меньшей степени, английские исследования. Практически нет в них ссылок на отечественные работы. Это приводит нас к выводу о большом влиянии западноевропейской историографии на российскую традицию. При этом, и Герье, и Лучицкий, и Виппер, и Добиаш-Рождественская пользовались современной им литературой, которую читали в оригинале. Ни для кого из них языковой барьер не становился проблемой.</w:t>
      </w:r>
    </w:p>
    <w:p w14:paraId="0777F4BB" w14:textId="77777777"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Также мы не можем не обратить внимания на некоторые ошибки, допущенные исследователями при оформлении справочного аппарата. Вместе с тем, не представляется возможным придавать им большого значения, так как иной причины таких ошибок, кроме как опечатка, мы не способны дать.</w:t>
      </w:r>
    </w:p>
    <w:p w14:paraId="1FF44DFA" w14:textId="77777777"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Еще один вывод, который нам хотелось бы сделать на основании проделанной работы, касается линии преемственности между различными историографическими традициями. Так, мы полагаем, </w:t>
      </w:r>
      <w:proofErr w:type="gramStart"/>
      <w:r w:rsidRPr="00FE3667">
        <w:rPr>
          <w:rFonts w:ascii="Times New Roman" w:hAnsi="Times New Roman" w:cs="Times New Roman"/>
          <w:sz w:val="28"/>
          <w:szCs w:val="28"/>
        </w:rPr>
        <w:t>что то</w:t>
      </w:r>
      <w:proofErr w:type="gramEnd"/>
      <w:r w:rsidRPr="00FE3667">
        <w:rPr>
          <w:rFonts w:ascii="Times New Roman" w:hAnsi="Times New Roman" w:cs="Times New Roman"/>
          <w:sz w:val="28"/>
          <w:szCs w:val="28"/>
        </w:rPr>
        <w:t xml:space="preserve"> течение в исторической науке, к которому мы можем отнести трех героев нашего исследования – Лучицкого, Виппера и Добиаш-Рождественскую, восходит в конечном итоге к принципам, предложенным немецким историографом Леопольдом фон Ранке. Фон Ранке, будучи одним из важнейших теоретиков методологии истории, сформировал в немецкой академической среде культуру обращения с источником и стремления к историзму. Эти принципы были восприняты французскими исследователями, в частности Габриэлем Моно, которые привнесли их во французскую историографию. Уже во Франции эта традиция была перенята Добиаш-Рождественской. Так, мы </w:t>
      </w:r>
      <w:r w:rsidRPr="00FE3667">
        <w:rPr>
          <w:rFonts w:ascii="Times New Roman" w:hAnsi="Times New Roman" w:cs="Times New Roman"/>
          <w:sz w:val="28"/>
          <w:szCs w:val="28"/>
        </w:rPr>
        <w:lastRenderedPageBreak/>
        <w:t xml:space="preserve">можем видеть, что ленинградская источниковедческая школа, основанная Добиаш-Рождественской, генетически восходит еще к трудам фон Ранке. Несколько другая ситуация складывается вокруг четвертого героя нашего исследования – Владимира Ивановича Герье. Насколько мы можем судить по его работе, Герье была близка идея восприятия истории как биографии «великих людей». Такие идеи были особенно популярны в начале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в эпоху романтизма. Так как Герье в своем сочинении опирается на труд Джеймса Морриса, мы можем отметить его связь с трудами Томаса Карлайла, одного из главных разработчиков теории «великих людей». Карлайл, в свою очередь, испытал значительное влияние немецкого романтизма, так что в поисках истока такого восприятия истории мы вновь обращаемся к Германии.</w:t>
      </w:r>
    </w:p>
    <w:p w14:paraId="7A603174" w14:textId="77777777"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Установление принадлежности какого-либо ученого к определенной исследовательской традиции – не пустое желание классифицировать объект изучения. Каждая историографическая традиция подразумевает определенное отношение к истории. Так, Леопольд фон Ранке, уже упоминавшийся нами крупнейший историк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во многом определивший ход развития исторической науки, полагал, что он в своих работах показывает то, как все было «на самом деле»</w:t>
      </w:r>
      <w:r w:rsidRPr="00FE3667">
        <w:rPr>
          <w:rStyle w:val="a5"/>
          <w:rFonts w:ascii="Times New Roman" w:hAnsi="Times New Roman" w:cs="Times New Roman"/>
          <w:sz w:val="28"/>
          <w:szCs w:val="28"/>
        </w:rPr>
        <w:footnoteReference w:id="233"/>
      </w:r>
      <w:r w:rsidRPr="00FE3667">
        <w:rPr>
          <w:rFonts w:ascii="Times New Roman" w:hAnsi="Times New Roman" w:cs="Times New Roman"/>
          <w:sz w:val="28"/>
          <w:szCs w:val="28"/>
        </w:rPr>
        <w:t>. Именно стремление к репрезентации прошлого таким, каким оно было, двигало историками-позитивистами. Стивен Бенн (</w:t>
      </w:r>
      <w:r w:rsidRPr="00FE3667">
        <w:rPr>
          <w:rFonts w:ascii="Times New Roman" w:hAnsi="Times New Roman" w:cs="Times New Roman"/>
          <w:sz w:val="28"/>
          <w:szCs w:val="28"/>
          <w:lang w:val="en-US"/>
        </w:rPr>
        <w:t>Stephen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Bann</w:t>
      </w:r>
      <w:r w:rsidRPr="00FE3667">
        <w:rPr>
          <w:rFonts w:ascii="Times New Roman" w:hAnsi="Times New Roman" w:cs="Times New Roman"/>
          <w:sz w:val="28"/>
          <w:szCs w:val="28"/>
        </w:rPr>
        <w:t>, родился в 1942 г.) в своей работе «Одежды Клио» («</w:t>
      </w:r>
      <w:r w:rsidRPr="00FE3667">
        <w:rPr>
          <w:rFonts w:ascii="Times New Roman" w:hAnsi="Times New Roman" w:cs="Times New Roman"/>
          <w:sz w:val="28"/>
          <w:szCs w:val="28"/>
          <w:lang w:val="en-US"/>
        </w:rPr>
        <w:t>The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Clothing</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of</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Clio</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Study</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of</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the</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Representation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of</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History</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in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Nineteenth</w:t>
      </w:r>
      <w:r w:rsidRPr="00FE3667">
        <w:rPr>
          <w:rFonts w:ascii="Times New Roman" w:hAnsi="Times New Roman" w:cs="Times New Roman"/>
          <w:sz w:val="28"/>
          <w:szCs w:val="28"/>
        </w:rPr>
        <w:t>-</w:t>
      </w:r>
      <w:r w:rsidRPr="00FE3667">
        <w:rPr>
          <w:rFonts w:ascii="Times New Roman" w:hAnsi="Times New Roman" w:cs="Times New Roman"/>
          <w:sz w:val="28"/>
          <w:szCs w:val="28"/>
          <w:lang w:val="en-US"/>
        </w:rPr>
        <w:t>Century</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Britain</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and</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France</w:t>
      </w:r>
      <w:r w:rsidRPr="00FE3667">
        <w:rPr>
          <w:rFonts w:ascii="Times New Roman" w:hAnsi="Times New Roman" w:cs="Times New Roman"/>
          <w:sz w:val="28"/>
          <w:szCs w:val="28"/>
        </w:rPr>
        <w:t xml:space="preserve">», 1984) подчеркивает, что Ранке в своем программном заявлении касательно роли истории использовал именно слово «показывать», а не «рассказывать». Это заявление Ранке было принято позитивистами в качестве подходящего выражения роли историка: историческое сочинение – это как будто прозрачное окно, через которое мы </w:t>
      </w:r>
      <w:r w:rsidRPr="00FE3667">
        <w:rPr>
          <w:rFonts w:ascii="Times New Roman" w:hAnsi="Times New Roman" w:cs="Times New Roman"/>
          <w:sz w:val="28"/>
          <w:szCs w:val="28"/>
        </w:rPr>
        <w:lastRenderedPageBreak/>
        <w:t>можем видеть прошлое</w:t>
      </w:r>
      <w:r w:rsidRPr="00FE3667">
        <w:rPr>
          <w:rStyle w:val="a5"/>
          <w:rFonts w:ascii="Times New Roman" w:hAnsi="Times New Roman" w:cs="Times New Roman"/>
          <w:sz w:val="28"/>
          <w:szCs w:val="28"/>
        </w:rPr>
        <w:footnoteReference w:id="234"/>
      </w:r>
      <w:r w:rsidRPr="00FE3667">
        <w:rPr>
          <w:rFonts w:ascii="Times New Roman" w:hAnsi="Times New Roman" w:cs="Times New Roman"/>
          <w:sz w:val="28"/>
          <w:szCs w:val="28"/>
        </w:rPr>
        <w:t>. Безусловно, такое отношение к своему ремеслу сказалось на работах Герье, Лучицкого, Виппера и Добиаш-Рождественской.</w:t>
      </w:r>
    </w:p>
    <w:p w14:paraId="575633D6" w14:textId="77777777"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 xml:space="preserve">Леопольд фон Ранке неожиданным образом оказывается теневым героем нашего исследования. Немецкий историограф оказал огромное влияние на историографию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 которая и была основным предметом изучения в нашей работе.</w:t>
      </w:r>
    </w:p>
    <w:p w14:paraId="210F8CF5" w14:textId="77777777" w:rsidR="003741E2" w:rsidRPr="00FE3667" w:rsidRDefault="003741E2" w:rsidP="00577488">
      <w:pPr>
        <w:spacing w:before="240" w:line="360" w:lineRule="auto"/>
        <w:ind w:firstLine="851"/>
        <w:jc w:val="both"/>
        <w:rPr>
          <w:rFonts w:ascii="Times New Roman" w:hAnsi="Times New Roman" w:cs="Times New Roman"/>
          <w:sz w:val="28"/>
          <w:szCs w:val="28"/>
        </w:rPr>
      </w:pPr>
      <w:r w:rsidRPr="00FE3667">
        <w:rPr>
          <w:rFonts w:ascii="Times New Roman" w:hAnsi="Times New Roman" w:cs="Times New Roman"/>
          <w:sz w:val="28"/>
          <w:szCs w:val="28"/>
        </w:rPr>
        <w:t>Итак, мы полагаем, что использование справочного аппарата с целью изучения истории развития отечественной медиевистики оправдало себя. Ссылки предоставляют нам сведения о том, какими произведениями пользовался автор при написании своей работы, причем эту информацию мы получаем с точки зрения самого автора, можем увидеть его оценку используемых им текстов. Благодаря анализу сносок в работах российских историков мы можем сделать далеко идущие выводы о влиянии на их концепции различных направлений в западноевропейской исторической мысли. В рамках нашего исследования, нам удалось затронуть лишь часть того колоссального материала, который открывается перед нами благодаря использованию анализа справочного аппарата. Ведь каждая ссылка, которую дает автор научной работы, может нам что-то рассказать о характере его исследования.</w:t>
      </w:r>
    </w:p>
    <w:p w14:paraId="6C9F6247" w14:textId="3602DE18" w:rsidR="003741E2" w:rsidRPr="00FE3667" w:rsidRDefault="003741E2" w:rsidP="00577488">
      <w:pPr>
        <w:spacing w:before="240" w:line="360" w:lineRule="auto"/>
        <w:ind w:firstLine="720"/>
        <w:jc w:val="both"/>
        <w:rPr>
          <w:rFonts w:ascii="Times New Roman" w:hAnsi="Times New Roman" w:cs="Times New Roman"/>
          <w:sz w:val="28"/>
          <w:szCs w:val="28"/>
        </w:rPr>
      </w:pPr>
      <w:r w:rsidRPr="00FE3667">
        <w:rPr>
          <w:rFonts w:ascii="Times New Roman" w:hAnsi="Times New Roman" w:cs="Times New Roman"/>
          <w:sz w:val="28"/>
          <w:szCs w:val="28"/>
        </w:rPr>
        <w:t xml:space="preserve">Еще один важный момент, который, как мы надеемся, нам удалось подчеркнуть в ходе нашего исследования, </w:t>
      </w:r>
      <w:r w:rsidR="00577488" w:rsidRPr="00FE3667">
        <w:rPr>
          <w:rFonts w:ascii="Times New Roman" w:hAnsi="Times New Roman" w:cs="Times New Roman"/>
          <w:sz w:val="28"/>
          <w:szCs w:val="28"/>
        </w:rPr>
        <w:t>— это</w:t>
      </w:r>
      <w:r w:rsidRPr="00FE3667">
        <w:rPr>
          <w:rFonts w:ascii="Times New Roman" w:hAnsi="Times New Roman" w:cs="Times New Roman"/>
          <w:sz w:val="28"/>
          <w:szCs w:val="28"/>
        </w:rPr>
        <w:t xml:space="preserve"> внимание к фигуре автора научной работы. Мы не можем воспринимать текст исследования как объективную истину, необходимо критически оценивать каждое научное сочинение, несмотря на то, кем является его автор. В нашей работе в качестве источников выступили исторические исследования, и мы предлагаем перенести на них те принципы работы, которые применяются современными историками к источникам. Историческая наука же, в свою </w:t>
      </w:r>
      <w:r w:rsidRPr="00FE3667">
        <w:rPr>
          <w:rFonts w:ascii="Times New Roman" w:hAnsi="Times New Roman" w:cs="Times New Roman"/>
          <w:sz w:val="28"/>
          <w:szCs w:val="28"/>
        </w:rPr>
        <w:lastRenderedPageBreak/>
        <w:t xml:space="preserve">очередь, прошла долгий путь от периода доминирования позитивизма в истории к новому восприятию истории. В первой половине </w:t>
      </w:r>
      <w:r w:rsidRPr="00FE3667">
        <w:rPr>
          <w:rFonts w:ascii="Times New Roman" w:hAnsi="Times New Roman" w:cs="Times New Roman"/>
          <w:sz w:val="28"/>
          <w:szCs w:val="28"/>
          <w:lang w:val="en-US"/>
        </w:rPr>
        <w:t>XX</w:t>
      </w:r>
      <w:r w:rsidRPr="00FE3667">
        <w:rPr>
          <w:rFonts w:ascii="Times New Roman" w:hAnsi="Times New Roman" w:cs="Times New Roman"/>
          <w:sz w:val="28"/>
          <w:szCs w:val="28"/>
        </w:rPr>
        <w:t xml:space="preserve"> во Франции появляется направление, представители которого дали толчок к изменениям в исторической науке. Неслучайно, сами они называли это направление «новой исторической наукой». Речь идет о школе «Анналов». Помимо новых областей исследования, которым прежде уделялось не так много внимания, «анналисты» привнесли в науку критическое отношение к источнику. Безусловно, и в </w:t>
      </w:r>
      <w:r w:rsidRPr="00FE3667">
        <w:rPr>
          <w:rFonts w:ascii="Times New Roman" w:hAnsi="Times New Roman" w:cs="Times New Roman"/>
          <w:sz w:val="28"/>
          <w:szCs w:val="28"/>
          <w:lang w:val="en-US"/>
        </w:rPr>
        <w:t>XVIII</w:t>
      </w:r>
      <w:r w:rsidRPr="00FE3667">
        <w:rPr>
          <w:rFonts w:ascii="Times New Roman" w:hAnsi="Times New Roman" w:cs="Times New Roman"/>
          <w:sz w:val="28"/>
          <w:szCs w:val="28"/>
        </w:rPr>
        <w:t xml:space="preserve">, и в </w:t>
      </w:r>
      <w:r w:rsidRPr="00FE3667">
        <w:rPr>
          <w:rFonts w:ascii="Times New Roman" w:hAnsi="Times New Roman" w:cs="Times New Roman"/>
          <w:sz w:val="28"/>
          <w:szCs w:val="28"/>
          <w:lang w:val="en-US"/>
        </w:rPr>
        <w:t>XIX</w:t>
      </w:r>
      <w:r w:rsidRPr="00FE3667">
        <w:rPr>
          <w:rFonts w:ascii="Times New Roman" w:hAnsi="Times New Roman" w:cs="Times New Roman"/>
          <w:sz w:val="28"/>
          <w:szCs w:val="28"/>
        </w:rPr>
        <w:t xml:space="preserve"> веках критический анализ текста применялся к источнику. Однако, отношение к тексту, предлагаемое «анналистами», разительно отличается от характерного для историков того периода. Представитель третьего поколения школы «Анналов» Жак Ле Гофф</w:t>
      </w:r>
      <w:r w:rsidR="007F596B">
        <w:rPr>
          <w:rFonts w:ascii="Times New Roman" w:hAnsi="Times New Roman" w:cs="Times New Roman"/>
          <w:sz w:val="28"/>
          <w:szCs w:val="28"/>
        </w:rPr>
        <w:t xml:space="preserve"> (</w:t>
      </w:r>
      <w:r w:rsidR="007F596B">
        <w:rPr>
          <w:rFonts w:ascii="Times New Roman" w:hAnsi="Times New Roman" w:cs="Times New Roman"/>
          <w:sz w:val="28"/>
          <w:szCs w:val="28"/>
          <w:lang w:val="en-US"/>
        </w:rPr>
        <w:t>Jacques</w:t>
      </w:r>
      <w:r w:rsidR="007F596B" w:rsidRPr="007F596B">
        <w:rPr>
          <w:rFonts w:ascii="Times New Roman" w:hAnsi="Times New Roman" w:cs="Times New Roman"/>
          <w:sz w:val="28"/>
          <w:szCs w:val="28"/>
        </w:rPr>
        <w:t xml:space="preserve"> </w:t>
      </w:r>
      <w:r w:rsidR="007F596B">
        <w:rPr>
          <w:rFonts w:ascii="Times New Roman" w:hAnsi="Times New Roman" w:cs="Times New Roman"/>
          <w:sz w:val="28"/>
          <w:szCs w:val="28"/>
          <w:lang w:val="en-US"/>
        </w:rPr>
        <w:t>Le</w:t>
      </w:r>
      <w:r w:rsidR="007F596B" w:rsidRPr="007F596B">
        <w:rPr>
          <w:rFonts w:ascii="Times New Roman" w:hAnsi="Times New Roman" w:cs="Times New Roman"/>
          <w:sz w:val="28"/>
          <w:szCs w:val="28"/>
        </w:rPr>
        <w:t xml:space="preserve"> </w:t>
      </w:r>
      <w:r w:rsidR="007F596B">
        <w:rPr>
          <w:rFonts w:ascii="Times New Roman" w:hAnsi="Times New Roman" w:cs="Times New Roman"/>
          <w:sz w:val="28"/>
          <w:szCs w:val="28"/>
          <w:lang w:val="en-US"/>
        </w:rPr>
        <w:t>Goff</w:t>
      </w:r>
      <w:r w:rsidR="007F596B" w:rsidRPr="007F596B">
        <w:rPr>
          <w:rFonts w:ascii="Times New Roman" w:hAnsi="Times New Roman" w:cs="Times New Roman"/>
          <w:sz w:val="28"/>
          <w:szCs w:val="28"/>
        </w:rPr>
        <w:t>, 1924-2014</w:t>
      </w:r>
      <w:r w:rsidR="007F596B">
        <w:rPr>
          <w:rFonts w:ascii="Times New Roman" w:hAnsi="Times New Roman" w:cs="Times New Roman"/>
          <w:sz w:val="28"/>
          <w:szCs w:val="28"/>
        </w:rPr>
        <w:t>)</w:t>
      </w:r>
      <w:r w:rsidRPr="00FE3667">
        <w:rPr>
          <w:rFonts w:ascii="Times New Roman" w:hAnsi="Times New Roman" w:cs="Times New Roman"/>
          <w:sz w:val="28"/>
          <w:szCs w:val="28"/>
        </w:rPr>
        <w:t xml:space="preserve"> полагал, что критический подход к документам должен быть дополнен. По его мнению, существует два типа критики: внешняя (ответственная за определение подлинности документа) и внутренняя (служит для объяснения значения документа, выяснения степени его правдивости и компетентности автора). Среди дополнений, предложенных Ле Гоффом для внешней критики, – понимание того, что даже поддельный документ все равно является историческим документом, который может многое рассказать о времени, когда он был изготовлен, а также о том периоде, на протяжении которого считался подлинным. Также Ле Гофф отмечает, что даже подлинный документ на протяжении столетий мог быть подвергнут разнообразным искажениям. Некоторые древние тексты редактировались и пополнялись поздними комментариями на протяжении всей своей истории. «Документ становится историческим источником, только будучи подвергнут анализу, имеющему своей целью преобразование заложенной в нем функции обмана в свидетельство истины»</w:t>
      </w:r>
      <w:r w:rsidRPr="00FE3667">
        <w:rPr>
          <w:rStyle w:val="a5"/>
          <w:rFonts w:ascii="Times New Roman" w:hAnsi="Times New Roman" w:cs="Times New Roman"/>
          <w:sz w:val="28"/>
          <w:szCs w:val="28"/>
        </w:rPr>
        <w:footnoteReference w:id="235"/>
      </w:r>
      <w:r w:rsidRPr="00FE3667">
        <w:rPr>
          <w:rFonts w:ascii="Times New Roman" w:hAnsi="Times New Roman" w:cs="Times New Roman"/>
          <w:sz w:val="28"/>
          <w:szCs w:val="28"/>
        </w:rPr>
        <w:t xml:space="preserve"> - отмечает важность анализа Ле Гофф. Именно внутренняя критика – то, чего порой не хватало историкам позитивистам. Возвращаясь же непосредственно к теме </w:t>
      </w:r>
      <w:r w:rsidRPr="00FE3667">
        <w:rPr>
          <w:rFonts w:ascii="Times New Roman" w:hAnsi="Times New Roman" w:cs="Times New Roman"/>
          <w:sz w:val="28"/>
          <w:szCs w:val="28"/>
        </w:rPr>
        <w:lastRenderedPageBreak/>
        <w:t>нашей работы, нам хотелось бы заметить, что элементы такой внутренней критики необходимо приложить к историческим исследованиям.</w:t>
      </w:r>
    </w:p>
    <w:p w14:paraId="398A1E60" w14:textId="77777777" w:rsidR="003741E2" w:rsidRPr="00FE3667" w:rsidRDefault="003741E2" w:rsidP="00577488">
      <w:pPr>
        <w:spacing w:before="240" w:line="360" w:lineRule="auto"/>
        <w:ind w:firstLine="720"/>
        <w:jc w:val="both"/>
        <w:rPr>
          <w:rFonts w:ascii="Times New Roman" w:hAnsi="Times New Roman" w:cs="Times New Roman"/>
          <w:sz w:val="28"/>
          <w:szCs w:val="28"/>
        </w:rPr>
      </w:pPr>
      <w:r w:rsidRPr="00FE3667">
        <w:rPr>
          <w:rFonts w:ascii="Times New Roman" w:hAnsi="Times New Roman" w:cs="Times New Roman"/>
          <w:sz w:val="28"/>
          <w:szCs w:val="28"/>
        </w:rPr>
        <w:t>Мы полагаем, что при изучении наследия какого-либо ученого, необходимо проанализировать его научный бэкграунд: где он получил образование, какие исследования повлияли на него, к какой традиции можно его отнести. В нашей работе мы не пошли дальше по этому пути, однако, возможно, было бы полезно также выяснить мировоззренческую позицию автора, его политические взгляды. Вместе с тем, мы не в коем случае не призываем к поиску оснований всякого текста в биографии его автора. И все же, на наш взгляд, существует множество факторов, которые непосредственно влияют на научное сочинение, которым, тем не менее, не уделяется достаточного внимания.</w:t>
      </w:r>
    </w:p>
    <w:p w14:paraId="33F6B42A" w14:textId="03B8EB7A" w:rsidR="007F596B" w:rsidRPr="00FE3667" w:rsidRDefault="003741E2" w:rsidP="007F596B">
      <w:pPr>
        <w:spacing w:before="240" w:line="360" w:lineRule="auto"/>
        <w:ind w:firstLine="720"/>
        <w:jc w:val="both"/>
        <w:rPr>
          <w:rFonts w:ascii="Times New Roman" w:hAnsi="Times New Roman" w:cs="Times New Roman"/>
          <w:sz w:val="28"/>
          <w:szCs w:val="28"/>
        </w:rPr>
      </w:pPr>
      <w:r w:rsidRPr="00FE3667">
        <w:rPr>
          <w:rFonts w:ascii="Times New Roman" w:hAnsi="Times New Roman" w:cs="Times New Roman"/>
          <w:sz w:val="28"/>
          <w:szCs w:val="28"/>
        </w:rPr>
        <w:t>Крайне полезным инструментом в деле выяснения научного бэкграунда исследователя является анализ справочного аппарата. На основе данных, полученных с помощью этого метода, мы можем не только установить наличие некоторых научных связей, но и даже попытаться реконструировать процесс написания автором его работы. Так, в диссертации Добиаш-Рождественской «Культ святого Михаила в латинском Средневековье» мы находим ссылку на работу Густава Блока о Галлии периода ее политической независимости. И уже у Блока мы находим перечень сочинений по этой тематике, в котором указано сразу несколько работ, которыми пользовалась Добиаш-Рождественская. Мы можем предположить, что с некоторыми из них Добиаш-Рождественская решила ознакомиться как раз после прочтения текста Блока. Безусловно, это только предположение, однако почему бы нам не попробовать с его помощью узнать что-то о ходе написания научной работы? Учитывая все те возможности, которые предоставляет анализ справочного аппарата исследователю, мы считаем, что необходимо чаще обращаться к этой методологии.</w:t>
      </w:r>
    </w:p>
    <w:p w14:paraId="2C68C5BD" w14:textId="12D18D42" w:rsidR="003741E2" w:rsidRPr="00FE3667" w:rsidRDefault="007069D9" w:rsidP="00C20DBC">
      <w:pPr>
        <w:pStyle w:val="2"/>
        <w:spacing w:line="360" w:lineRule="auto"/>
        <w:ind w:firstLine="643"/>
        <w:jc w:val="both"/>
        <w:rPr>
          <w:rFonts w:ascii="Times New Roman" w:hAnsi="Times New Roman" w:cs="Times New Roman"/>
          <w:b/>
          <w:color w:val="auto"/>
          <w:sz w:val="28"/>
          <w:szCs w:val="28"/>
        </w:rPr>
      </w:pPr>
      <w:bookmarkStart w:id="17" w:name="_Toc514273280"/>
      <w:bookmarkStart w:id="18" w:name="_Toc514274678"/>
      <w:r w:rsidRPr="00FE3667">
        <w:rPr>
          <w:rFonts w:ascii="Times New Roman" w:hAnsi="Times New Roman" w:cs="Times New Roman"/>
          <w:b/>
          <w:color w:val="auto"/>
          <w:sz w:val="28"/>
          <w:szCs w:val="28"/>
        </w:rPr>
        <w:lastRenderedPageBreak/>
        <w:t>Список литературы:</w:t>
      </w:r>
      <w:bookmarkEnd w:id="17"/>
      <w:bookmarkEnd w:id="18"/>
    </w:p>
    <w:p w14:paraId="0C24CE82" w14:textId="2DB1C8EF" w:rsidR="00C20DBC" w:rsidRPr="00FE3667" w:rsidRDefault="00C20DBC" w:rsidP="00C20DBC">
      <w:pPr>
        <w:spacing w:before="40" w:after="0" w:line="360" w:lineRule="auto"/>
        <w:ind w:firstLine="643"/>
        <w:jc w:val="both"/>
        <w:rPr>
          <w:rFonts w:ascii="Times New Roman" w:hAnsi="Times New Roman" w:cs="Times New Roman"/>
          <w:sz w:val="28"/>
          <w:szCs w:val="28"/>
        </w:rPr>
      </w:pPr>
      <w:r w:rsidRPr="00FE3667">
        <w:rPr>
          <w:rFonts w:ascii="Times New Roman" w:hAnsi="Times New Roman" w:cs="Times New Roman"/>
          <w:sz w:val="28"/>
          <w:szCs w:val="28"/>
        </w:rPr>
        <w:t>Источники:</w:t>
      </w:r>
    </w:p>
    <w:p w14:paraId="1E14945C" w14:textId="301BB0F9"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Anquez L. Histoire des assemblees politiques des reformes de France (1573-1622). Paris, 1859. </w:t>
      </w:r>
    </w:p>
    <w:p w14:paraId="168C532F"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Bloch G. La Gaule Independante et la Gaule Romain. Paris, 1900.</w:t>
      </w:r>
    </w:p>
    <w:p w14:paraId="205FE9AC"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Brehier L. L’Eglise et l’Orient au Moyen Age. Les croisades. Paris: Librairie Victor Lecoffre, 1907.</w:t>
      </w:r>
    </w:p>
    <w:p w14:paraId="1A943CC9" w14:textId="2E4BF367" w:rsidR="00C20DBC" w:rsidRPr="00FE3667" w:rsidRDefault="00C20DBC" w:rsidP="00C20DBC">
      <w:pPr>
        <w:pStyle w:val="a9"/>
        <w:numPr>
          <w:ilvl w:val="0"/>
          <w:numId w:val="3"/>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Carlyle T. On Heroes, Hero-worship, &amp; the Heroic in History. </w:t>
      </w:r>
      <w:r w:rsidR="008F3039" w:rsidRPr="00FE3667">
        <w:rPr>
          <w:rFonts w:ascii="Times New Roman" w:hAnsi="Times New Roman" w:cs="Times New Roman"/>
          <w:sz w:val="28"/>
          <w:szCs w:val="28"/>
          <w:lang w:val="en-US"/>
        </w:rPr>
        <w:t>London: James Fraser, 1841</w:t>
      </w:r>
      <w:r w:rsidRPr="00FE3667">
        <w:rPr>
          <w:rFonts w:ascii="Times New Roman" w:hAnsi="Times New Roman" w:cs="Times New Roman"/>
          <w:sz w:val="28"/>
          <w:szCs w:val="28"/>
          <w:lang w:val="en-US"/>
        </w:rPr>
        <w:t>.</w:t>
      </w:r>
    </w:p>
    <w:p w14:paraId="43ECA191"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Cheruel A. Histoire de Rouen pendant l’epoque communale 1150-1382. Rouen, 1844.</w:t>
      </w:r>
    </w:p>
    <w:p w14:paraId="67FF1A81"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D’Arbois de Jubainville H. Le Cycle Mythologique Irlandais et la Religion Celtique. Paris, 1884.</w:t>
      </w:r>
    </w:p>
    <w:p w14:paraId="40A8B71B"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Gaidoz H. Esquisse de la Religion des Gaulois. Paris: 1879.</w:t>
      </w:r>
    </w:p>
    <w:p w14:paraId="23856465"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Julian C. Histoire de la Gaule. T. II. Paris: Hachette, 1920.</w:t>
      </w:r>
    </w:p>
    <w:p w14:paraId="4F694B82"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Lefranc A. La jeunesse de Calvin. Paris, 1888.</w:t>
      </w:r>
    </w:p>
    <w:p w14:paraId="1582ABBF"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Monceaux P. Le Grand Temple de Puy-de-Dome. Le Mercure Gaulois et l’histoire des Arvernes. // Revue Historique, T. 35.  1887.</w:t>
      </w:r>
    </w:p>
    <w:p w14:paraId="510378FB"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Riant P. Expeditions et pelerinages des Scandinaves en terre sainte au temps des croisades. Paris, 1865.</w:t>
      </w:r>
    </w:p>
    <w:p w14:paraId="0D4510AD"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Roger M. L’Enseignement des lettres classiques d’Ausone </w:t>
      </w:r>
      <w:proofErr w:type="gramStart"/>
      <w:r w:rsidRPr="00FE3667">
        <w:rPr>
          <w:rFonts w:ascii="Times New Roman" w:hAnsi="Times New Roman" w:cs="Times New Roman"/>
          <w:sz w:val="28"/>
          <w:szCs w:val="28"/>
        </w:rPr>
        <w:t>a</w:t>
      </w:r>
      <w:proofErr w:type="gramEnd"/>
      <w:r w:rsidRPr="00FE3667">
        <w:rPr>
          <w:rFonts w:ascii="Times New Roman" w:hAnsi="Times New Roman" w:cs="Times New Roman"/>
          <w:sz w:val="28"/>
          <w:szCs w:val="28"/>
        </w:rPr>
        <w:t xml:space="preserve"> Alcuin. Paris: Alphonse Picard et fils, 1905.</w:t>
      </w:r>
    </w:p>
    <w:p w14:paraId="2D9D6802" w14:textId="7A1FC6D4"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eastAsia="Times New Roman" w:hAnsi="Times New Roman" w:cs="Times New Roman"/>
          <w:sz w:val="28"/>
          <w:szCs w:val="28"/>
        </w:rPr>
        <w:t xml:space="preserve"> Röhricht R. </w:t>
      </w:r>
      <w:r w:rsidRPr="00FE3667">
        <w:rPr>
          <w:rFonts w:ascii="Times New Roman" w:eastAsia="Times New Roman" w:hAnsi="Times New Roman" w:cs="Times New Roman"/>
          <w:iCs/>
          <w:sz w:val="28"/>
          <w:szCs w:val="28"/>
        </w:rPr>
        <w:t>Graf Paul Riant</w:t>
      </w:r>
      <w:r w:rsidRPr="00FE3667">
        <w:rPr>
          <w:rFonts w:ascii="Times New Roman" w:eastAsia="Times New Roman" w:hAnsi="Times New Roman" w:cs="Times New Roman"/>
          <w:sz w:val="28"/>
          <w:szCs w:val="28"/>
        </w:rPr>
        <w:t xml:space="preserve">. </w:t>
      </w:r>
      <w:r w:rsidRPr="00FE3667">
        <w:rPr>
          <w:rFonts w:ascii="Times New Roman" w:eastAsia="Times New Roman" w:hAnsi="Times New Roman" w:cs="Times New Roman"/>
          <w:iCs/>
          <w:sz w:val="28"/>
          <w:szCs w:val="28"/>
        </w:rPr>
        <w:t>Zeitschrift des Deutschen Palästina-Vereins</w:t>
      </w:r>
      <w:r w:rsidRPr="00FE3667">
        <w:rPr>
          <w:rFonts w:ascii="Times New Roman" w:eastAsia="Times New Roman" w:hAnsi="Times New Roman" w:cs="Times New Roman"/>
          <w:sz w:val="28"/>
          <w:szCs w:val="28"/>
        </w:rPr>
        <w:t>, No. 12, 1889, S. 74 – 80.</w:t>
      </w:r>
    </w:p>
    <w:p w14:paraId="0AABE02F" w14:textId="52E36ED5"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 xml:space="preserve">Виппер Р. Ю. Церковь и государство в Женеве </w:t>
      </w:r>
      <w:r w:rsidRPr="00FE3667">
        <w:rPr>
          <w:rFonts w:ascii="Times New Roman" w:hAnsi="Times New Roman" w:cs="Times New Roman"/>
          <w:sz w:val="28"/>
          <w:szCs w:val="28"/>
        </w:rPr>
        <w:t>XVI</w:t>
      </w:r>
      <w:r w:rsidRPr="00FE3667">
        <w:rPr>
          <w:rFonts w:ascii="Times New Roman" w:hAnsi="Times New Roman" w:cs="Times New Roman"/>
          <w:sz w:val="28"/>
          <w:szCs w:val="28"/>
          <w:lang w:val="ru-RU"/>
        </w:rPr>
        <w:t xml:space="preserve"> века в эпоху кальвинизма. М.: Печатня С. П. Яковлева, 1894.</w:t>
      </w:r>
    </w:p>
    <w:p w14:paraId="7EC41B2D" w14:textId="7C72141B"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 xml:space="preserve"> Герье В. И. Западное монашество и папство. М.: Печатня С. П. Яковлева. 1916. </w:t>
      </w:r>
    </w:p>
    <w:p w14:paraId="44537EB7" w14:textId="0D1B8A79"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lastRenderedPageBreak/>
        <w:t xml:space="preserve"> Добиаш-Рождественская, О. А. Культура западноевропейского средневековья. Л.: Наука, 1987. </w:t>
      </w:r>
    </w:p>
    <w:p w14:paraId="52310593" w14:textId="749BE9B8"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 xml:space="preserve"> Добиаш-Рождественская, О.А. Западные паломничества в средние века. Л.: Брокгауз-Ефрон, 1924. </w:t>
      </w:r>
    </w:p>
    <w:p w14:paraId="3DAFC31A" w14:textId="2D5BC906"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 xml:space="preserve"> Добиаш-Рождественская, О.А. Культ св. Михаила в латинском средневековье. Петроград: Экономическая Типо-Литография, 1917. </w:t>
      </w:r>
    </w:p>
    <w:p w14:paraId="1ADC8919" w14:textId="353BC432"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 xml:space="preserve"> Лучицкий И. В. Католическая лига и кальвинисты во Франции. Киев, 1877. </w:t>
      </w:r>
    </w:p>
    <w:p w14:paraId="198456F5" w14:textId="7777777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lang w:val="ru-RU"/>
        </w:rPr>
        <w:t xml:space="preserve"> Ранке Л. фон. Об эпохах новой истории // Историки и история: Жизнь. Судьба. Творчество. М., 1998. Т. 2.</w:t>
      </w:r>
    </w:p>
    <w:p w14:paraId="0508A470" w14:textId="37990F57" w:rsidR="00C20DBC" w:rsidRPr="00FE3667" w:rsidRDefault="00C20DBC" w:rsidP="00C20DBC">
      <w:pPr>
        <w:pStyle w:val="a3"/>
        <w:numPr>
          <w:ilvl w:val="0"/>
          <w:numId w:val="3"/>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lang w:val="ru-RU"/>
        </w:rPr>
        <w:t xml:space="preserve"> Средневековый быт. Л.: Время, 1925.</w:t>
      </w:r>
    </w:p>
    <w:p w14:paraId="53F7C5BB" w14:textId="77777777" w:rsidR="007069D9" w:rsidRPr="00FE3667" w:rsidRDefault="007069D9" w:rsidP="00C20DBC">
      <w:pPr>
        <w:spacing w:before="40" w:after="0" w:line="360" w:lineRule="auto"/>
        <w:ind w:firstLine="709"/>
        <w:jc w:val="both"/>
        <w:rPr>
          <w:rFonts w:ascii="Times New Roman" w:hAnsi="Times New Roman" w:cs="Times New Roman"/>
          <w:b/>
          <w:sz w:val="28"/>
          <w:szCs w:val="28"/>
        </w:rPr>
      </w:pPr>
      <w:r w:rsidRPr="00FE3667">
        <w:rPr>
          <w:rFonts w:ascii="Times New Roman" w:hAnsi="Times New Roman" w:cs="Times New Roman"/>
          <w:b/>
          <w:sz w:val="28"/>
          <w:szCs w:val="28"/>
        </w:rPr>
        <w:t>Исследования:</w:t>
      </w:r>
    </w:p>
    <w:p w14:paraId="72E61FEA" w14:textId="73199E57"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Amedee Roget. From the London Times [</w:t>
      </w:r>
      <w:r w:rsidRPr="00FE3667">
        <w:rPr>
          <w:rFonts w:ascii="Times New Roman" w:hAnsi="Times New Roman" w:cs="Times New Roman"/>
          <w:sz w:val="28"/>
          <w:szCs w:val="28"/>
          <w:lang w:val="ru-RU"/>
        </w:rPr>
        <w:t>Электронный</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ресурс</w:t>
      </w:r>
      <w:r w:rsidRPr="00FE3667">
        <w:rPr>
          <w:rFonts w:ascii="Times New Roman" w:hAnsi="Times New Roman" w:cs="Times New Roman"/>
          <w:sz w:val="28"/>
          <w:szCs w:val="28"/>
        </w:rPr>
        <w:t xml:space="preserve">]: New York Times. URL: </w:t>
      </w:r>
      <w:hyperlink r:id="rId8" w:history="1">
        <w:r w:rsidRPr="00FE3667">
          <w:rPr>
            <w:rStyle w:val="a8"/>
            <w:rFonts w:ascii="Times New Roman" w:hAnsi="Times New Roman" w:cs="Times New Roman"/>
            <w:color w:val="auto"/>
            <w:sz w:val="28"/>
            <w:szCs w:val="28"/>
          </w:rPr>
          <w:t>https://timesmachine.nytimes.com/timesmachine/1883/10/21/106131044.pdf</w:t>
        </w:r>
      </w:hyperlink>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дата</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обращения</w:t>
      </w:r>
      <w:r w:rsidRPr="00FE3667">
        <w:rPr>
          <w:rFonts w:ascii="Times New Roman" w:hAnsi="Times New Roman" w:cs="Times New Roman"/>
          <w:sz w:val="28"/>
          <w:szCs w:val="28"/>
        </w:rPr>
        <w:t>: 01.04.2018)</w:t>
      </w:r>
    </w:p>
    <w:p w14:paraId="01635B68"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Arnold of Brescia. Vacandard // The Catholic encyclopedia and its makers. </w:t>
      </w:r>
      <w:r w:rsidRPr="00FE3667">
        <w:rPr>
          <w:rFonts w:ascii="Times New Roman" w:hAnsi="Times New Roman" w:cs="Times New Roman"/>
          <w:sz w:val="28"/>
          <w:szCs w:val="28"/>
        </w:rPr>
        <w:t>New York: 1917.</w:t>
      </w:r>
    </w:p>
    <w:p w14:paraId="5BB660F3" w14:textId="5B21B221"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Barthélémy A. Ludovic Lalanne. </w:t>
      </w:r>
      <w:r w:rsidR="00F71ECD">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t xml:space="preserve">Bibliothèque de l'école des chartes. </w:t>
      </w:r>
      <w:r w:rsidRPr="00F71ECD">
        <w:rPr>
          <w:rFonts w:ascii="Times New Roman" w:hAnsi="Times New Roman" w:cs="Times New Roman"/>
          <w:sz w:val="28"/>
          <w:szCs w:val="28"/>
          <w:lang w:val="en-US"/>
        </w:rPr>
        <w:t xml:space="preserve">1898, T. 59. </w:t>
      </w:r>
      <w:r w:rsidR="00F71ECD">
        <w:rPr>
          <w:rFonts w:ascii="Times New Roman" w:hAnsi="Times New Roman" w:cs="Times New Roman"/>
          <w:sz w:val="28"/>
          <w:szCs w:val="28"/>
          <w:lang w:val="en-US"/>
        </w:rPr>
        <w:t>P</w:t>
      </w:r>
      <w:r w:rsidRPr="00F71ECD">
        <w:rPr>
          <w:rFonts w:ascii="Times New Roman" w:hAnsi="Times New Roman" w:cs="Times New Roman"/>
          <w:sz w:val="28"/>
          <w:szCs w:val="28"/>
          <w:lang w:val="en-US"/>
        </w:rPr>
        <w:t>p. 589-598.</w:t>
      </w:r>
    </w:p>
    <w:p w14:paraId="7EB21EA5" w14:textId="3DCD2A99"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Bataillon Ml. D. R. Menéndez Pidal (1869-1968). </w:t>
      </w:r>
      <w:r w:rsidR="00F71ECD">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t xml:space="preserve">Bulletin Hispanique, T. 71, No. 1-2, 1969. </w:t>
      </w:r>
      <w:r w:rsidR="00F71ECD">
        <w:rPr>
          <w:rFonts w:ascii="Times New Roman" w:hAnsi="Times New Roman" w:cs="Times New Roman"/>
          <w:sz w:val="28"/>
          <w:szCs w:val="28"/>
          <w:lang w:val="en-US"/>
        </w:rPr>
        <w:t>P</w:t>
      </w:r>
      <w:r w:rsidRPr="00FE3667">
        <w:rPr>
          <w:rFonts w:ascii="Times New Roman" w:hAnsi="Times New Roman" w:cs="Times New Roman"/>
          <w:sz w:val="28"/>
          <w:szCs w:val="28"/>
          <w:lang w:val="en-US"/>
        </w:rPr>
        <w:t>p. 441-451.</w:t>
      </w:r>
    </w:p>
    <w:p w14:paraId="6CC7C8C6" w14:textId="1832AE81"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Bémont C. Gabriel Monod. // École pratique des hautes études, Section des sciences historiques et philologiques. Annuaire 1912-1913. 1912.</w:t>
      </w:r>
      <w:r w:rsidR="00F71ECD">
        <w:rPr>
          <w:rFonts w:ascii="Times New Roman" w:hAnsi="Times New Roman" w:cs="Times New Roman"/>
          <w:sz w:val="28"/>
          <w:szCs w:val="28"/>
          <w:lang w:val="en-US"/>
        </w:rPr>
        <w:t xml:space="preserve"> Pp. 5-41.</w:t>
      </w:r>
    </w:p>
    <w:p w14:paraId="6C62A8C5" w14:textId="0DB82749"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Benichou P. The Consecration of the Writer, 1750-1830. Lincoln: University of Nebraska Press, 1999.</w:t>
      </w:r>
    </w:p>
    <w:p w14:paraId="1FF18A66"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Bredero Adriaan H. Bernard of Clairvaux. Between Cult and History. Edinburgh: 1996.</w:t>
      </w:r>
    </w:p>
    <w:p w14:paraId="10573636" w14:textId="49AE180C"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lastRenderedPageBreak/>
        <w:t xml:space="preserve"> Cagnat R. Notice sur la vie et les travaux de M. Camille Jullian. // Comptes rendus des séances de l'Académie des Inscriptions et Belles-Lettres, 78e année, N. 4. 1934.</w:t>
      </w:r>
      <w:r w:rsidR="00F71ECD">
        <w:rPr>
          <w:rFonts w:ascii="Times New Roman" w:hAnsi="Times New Roman" w:cs="Times New Roman"/>
          <w:sz w:val="28"/>
          <w:szCs w:val="28"/>
          <w:lang w:val="en-US"/>
        </w:rPr>
        <w:t xml:space="preserve"> Pp. 312-324.</w:t>
      </w:r>
    </w:p>
    <w:p w14:paraId="7CC77035" w14:textId="701C5518"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Cagnat R. Notice sur la vie et les travaux de Salomon Reinach. // Comptes rendus des séances de l'Académie des Inscriptions et Belles-Lettres, 77</w:t>
      </w:r>
      <w:r w:rsidRPr="00FE3667">
        <w:rPr>
          <w:rFonts w:ascii="Times New Roman" w:eastAsia="Code2000" w:hAnsi="Times New Roman" w:cs="Times New Roman"/>
          <w:sz w:val="28"/>
          <w:szCs w:val="28"/>
        </w:rPr>
        <w:t>ᵉ</w:t>
      </w:r>
      <w:r w:rsidRPr="00FE3667">
        <w:rPr>
          <w:rFonts w:ascii="Times New Roman" w:eastAsia="Code2000" w:hAnsi="Times New Roman" w:cs="Times New Roman"/>
          <w:sz w:val="28"/>
          <w:szCs w:val="28"/>
          <w:lang w:val="en-US"/>
        </w:rPr>
        <w:t xml:space="preserve"> </w:t>
      </w:r>
      <w:r w:rsidRPr="00FE3667">
        <w:rPr>
          <w:rFonts w:ascii="Times New Roman" w:hAnsi="Times New Roman" w:cs="Times New Roman"/>
          <w:sz w:val="28"/>
          <w:szCs w:val="28"/>
          <w:lang w:val="en-US"/>
        </w:rPr>
        <w:t>année, N. 4. 1933.</w:t>
      </w:r>
      <w:r w:rsidR="00F71ECD">
        <w:rPr>
          <w:rFonts w:ascii="Times New Roman" w:hAnsi="Times New Roman" w:cs="Times New Roman"/>
          <w:sz w:val="28"/>
          <w:szCs w:val="28"/>
          <w:lang w:val="en-US"/>
        </w:rPr>
        <w:t xml:space="preserve"> Pp. 444-460.</w:t>
      </w:r>
    </w:p>
    <w:p w14:paraId="0A28A31C" w14:textId="0C510B00"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Caplat G. 107. Roger (Maurice, Philibert). // L'Inspection générale de l'Instruction publique au XXe siècle. Dictionnaire biographique des inspecteurs généraux et des inspecteurs de l'Académie de Paris, 1914-1939. </w:t>
      </w:r>
      <w:r w:rsidRPr="00FE3667">
        <w:rPr>
          <w:rFonts w:ascii="Times New Roman" w:hAnsi="Times New Roman" w:cs="Times New Roman"/>
          <w:sz w:val="28"/>
          <w:szCs w:val="28"/>
        </w:rPr>
        <w:t>Paris: Institut national de recherche pédagogique, 1997.</w:t>
      </w:r>
      <w:r w:rsidR="00F71ECD">
        <w:rPr>
          <w:rFonts w:ascii="Times New Roman" w:hAnsi="Times New Roman" w:cs="Times New Roman"/>
          <w:sz w:val="28"/>
          <w:szCs w:val="28"/>
          <w:lang w:val="en-US"/>
        </w:rPr>
        <w:t xml:space="preserve"> Pp. 455-458.</w:t>
      </w:r>
    </w:p>
    <w:p w14:paraId="54061468" w14:textId="71D1D7F5"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Charle C., Telkès E. Les professeurs du Collège de France – Dictionnaire biographique 1901-1939. </w:t>
      </w:r>
      <w:r w:rsidRPr="00F71ECD">
        <w:rPr>
          <w:rFonts w:ascii="Times New Roman" w:hAnsi="Times New Roman" w:cs="Times New Roman"/>
          <w:sz w:val="28"/>
          <w:szCs w:val="28"/>
          <w:lang w:val="en-US"/>
        </w:rPr>
        <w:t>Paris: Institut national de recherche pédagogique, 1988.</w:t>
      </w:r>
    </w:p>
    <w:p w14:paraId="0849AC35"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w:t>
      </w:r>
      <w:r w:rsidRPr="00FE3667">
        <w:rPr>
          <w:rFonts w:ascii="Times New Roman" w:eastAsia="Times New Roman" w:hAnsi="Times New Roman" w:cs="Times New Roman"/>
          <w:sz w:val="28"/>
          <w:szCs w:val="28"/>
          <w:shd w:val="clear" w:color="auto" w:fill="FFFFFF"/>
          <w:lang w:val="en-US"/>
        </w:rPr>
        <w:t xml:space="preserve">Chronique. // </w:t>
      </w:r>
      <w:r w:rsidRPr="00FE3667">
        <w:rPr>
          <w:rFonts w:ascii="Times New Roman" w:eastAsia="Times New Roman" w:hAnsi="Times New Roman" w:cs="Times New Roman"/>
          <w:iCs/>
          <w:sz w:val="28"/>
          <w:szCs w:val="28"/>
          <w:lang w:val="en-US"/>
        </w:rPr>
        <w:t>Revue Historique</w:t>
      </w:r>
      <w:r w:rsidRPr="00FE3667">
        <w:rPr>
          <w:rFonts w:ascii="Times New Roman" w:eastAsia="Times New Roman" w:hAnsi="Times New Roman" w:cs="Times New Roman"/>
          <w:sz w:val="28"/>
          <w:szCs w:val="28"/>
          <w:shd w:val="clear" w:color="auto" w:fill="FFFFFF"/>
          <w:lang w:val="en-US"/>
        </w:rPr>
        <w:t>, T. 145, no. 1. 1924. Pp. 156–160.</w:t>
      </w:r>
    </w:p>
    <w:p w14:paraId="0D60193D" w14:textId="7401C5FA"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Connors, Robert J. The rhetoric of citation systems—Part I: The development of annotation structures from the renaissance to 1900.</w:t>
      </w:r>
      <w:r w:rsidR="00D47359">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t xml:space="preserve"> Rhetoric Review</w:t>
      </w:r>
      <w:r w:rsidR="00D47359">
        <w:rPr>
          <w:rFonts w:ascii="Times New Roman" w:hAnsi="Times New Roman" w:cs="Times New Roman"/>
          <w:sz w:val="28"/>
          <w:szCs w:val="28"/>
          <w:lang w:val="en-US"/>
        </w:rPr>
        <w:t>.</w:t>
      </w:r>
      <w:r w:rsidRPr="00FE3667">
        <w:rPr>
          <w:rFonts w:ascii="Times New Roman" w:hAnsi="Times New Roman" w:cs="Times New Roman"/>
          <w:sz w:val="28"/>
          <w:szCs w:val="28"/>
          <w:lang w:val="en-US"/>
        </w:rPr>
        <w:t xml:space="preserve"> 17:1</w:t>
      </w:r>
      <w:r w:rsidR="00D47359">
        <w:rPr>
          <w:rFonts w:ascii="Times New Roman" w:hAnsi="Times New Roman" w:cs="Times New Roman"/>
          <w:sz w:val="28"/>
          <w:szCs w:val="28"/>
          <w:lang w:val="en-US"/>
        </w:rPr>
        <w:t>, 1998</w:t>
      </w:r>
      <w:r w:rsidR="00D47359" w:rsidRPr="00D47359">
        <w:rPr>
          <w:rFonts w:ascii="Times New Roman" w:hAnsi="Times New Roman" w:cs="Times New Roman"/>
          <w:sz w:val="28"/>
          <w:szCs w:val="28"/>
          <w:lang w:val="en-US"/>
        </w:rPr>
        <w:t>.</w:t>
      </w:r>
      <w:r w:rsidRPr="00FE3667">
        <w:rPr>
          <w:rFonts w:ascii="Times New Roman" w:hAnsi="Times New Roman" w:cs="Times New Roman"/>
          <w:sz w:val="28"/>
          <w:szCs w:val="28"/>
          <w:lang w:val="en-US"/>
        </w:rPr>
        <w:t xml:space="preserve"> </w:t>
      </w:r>
      <w:r w:rsidR="00D47359">
        <w:rPr>
          <w:rFonts w:ascii="Times New Roman" w:hAnsi="Times New Roman" w:cs="Times New Roman"/>
          <w:sz w:val="28"/>
          <w:szCs w:val="28"/>
          <w:lang w:val="en-US"/>
        </w:rPr>
        <w:t>P</w:t>
      </w:r>
      <w:r w:rsidRPr="00FE3667">
        <w:rPr>
          <w:rFonts w:ascii="Times New Roman" w:hAnsi="Times New Roman" w:cs="Times New Roman"/>
          <w:sz w:val="28"/>
          <w:szCs w:val="28"/>
          <w:lang w:val="en-US"/>
        </w:rPr>
        <w:t>p. 6-48.</w:t>
      </w:r>
    </w:p>
    <w:p w14:paraId="3AB5048A" w14:textId="58C7C12A"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Connors, Robert J. The rhetoric of citation systems—Part II: Competing epistemic values in citation.</w:t>
      </w:r>
      <w:r w:rsidR="00D47359">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t xml:space="preserve"> Rhetoric Review</w:t>
      </w:r>
      <w:r w:rsidR="00D47359">
        <w:rPr>
          <w:rFonts w:ascii="Times New Roman" w:hAnsi="Times New Roman" w:cs="Times New Roman"/>
          <w:sz w:val="28"/>
          <w:szCs w:val="28"/>
          <w:lang w:val="en-US"/>
        </w:rPr>
        <w:t>.</w:t>
      </w:r>
      <w:r w:rsidRPr="00FE3667">
        <w:rPr>
          <w:rFonts w:ascii="Times New Roman" w:hAnsi="Times New Roman" w:cs="Times New Roman"/>
          <w:sz w:val="28"/>
          <w:szCs w:val="28"/>
          <w:lang w:val="en-US"/>
        </w:rPr>
        <w:t xml:space="preserve"> 17:2, </w:t>
      </w:r>
      <w:r w:rsidR="00D47359">
        <w:rPr>
          <w:rFonts w:ascii="Times New Roman" w:hAnsi="Times New Roman" w:cs="Times New Roman"/>
          <w:sz w:val="28"/>
          <w:szCs w:val="28"/>
          <w:lang w:val="en-US"/>
        </w:rPr>
        <w:t>1999. P</w:t>
      </w:r>
      <w:r w:rsidRPr="00FE3667">
        <w:rPr>
          <w:rFonts w:ascii="Times New Roman" w:hAnsi="Times New Roman" w:cs="Times New Roman"/>
          <w:sz w:val="28"/>
          <w:szCs w:val="28"/>
          <w:lang w:val="en-US"/>
        </w:rPr>
        <w:t>p. 219-245.</w:t>
      </w:r>
    </w:p>
    <w:p w14:paraId="4D7BF1A2" w14:textId="795FF89F"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D' Hervey de Saint Denys L. Éloge funèbre de M. le comte Paul-Édouard-Didier Riant, membre de l'Académie. </w:t>
      </w:r>
      <w:r w:rsidR="00F71ECD">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t>Comptes rendus des séances de l'Académie des Inscriptions et Belles-Lettres, 32e année, N. 6, 1888.</w:t>
      </w:r>
      <w:r w:rsidR="00F71ECD">
        <w:rPr>
          <w:rFonts w:ascii="Times New Roman" w:hAnsi="Times New Roman" w:cs="Times New Roman"/>
          <w:sz w:val="28"/>
          <w:szCs w:val="28"/>
          <w:lang w:val="en-US"/>
        </w:rPr>
        <w:t xml:space="preserve"> Pp. 473-476.</w:t>
      </w:r>
    </w:p>
    <w:p w14:paraId="26F1A2FA" w14:textId="524BB5A9"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rPr>
        <w:t xml:space="preserve"> Dufour A. Herminjard, Aime-Louis [</w:t>
      </w:r>
      <w:r w:rsidRPr="00FE3667">
        <w:rPr>
          <w:rFonts w:ascii="Times New Roman" w:hAnsi="Times New Roman" w:cs="Times New Roman"/>
          <w:sz w:val="28"/>
          <w:szCs w:val="28"/>
          <w:lang w:val="ru-RU"/>
        </w:rPr>
        <w:t>Электронный</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ресурс</w:t>
      </w:r>
      <w:r w:rsidRPr="00FE3667">
        <w:rPr>
          <w:rFonts w:ascii="Times New Roman" w:hAnsi="Times New Roman" w:cs="Times New Roman"/>
          <w:sz w:val="28"/>
          <w:szCs w:val="28"/>
        </w:rPr>
        <w:t>]: Dictionnaire historique de la Suisse. URL</w:t>
      </w:r>
      <w:r w:rsidRPr="00FE3667">
        <w:rPr>
          <w:rFonts w:ascii="Times New Roman" w:hAnsi="Times New Roman" w:cs="Times New Roman"/>
          <w:sz w:val="28"/>
          <w:szCs w:val="28"/>
          <w:lang w:val="ru-RU"/>
        </w:rPr>
        <w:t xml:space="preserve">: </w:t>
      </w:r>
      <w:hyperlink r:id="rId9" w:history="1">
        <w:r w:rsidRPr="00FE3667">
          <w:rPr>
            <w:rStyle w:val="a8"/>
            <w:rFonts w:ascii="Times New Roman" w:hAnsi="Times New Roman" w:cs="Times New Roman"/>
            <w:color w:val="auto"/>
            <w:sz w:val="28"/>
            <w:szCs w:val="28"/>
          </w:rPr>
          <w:t>http</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www</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hls</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dhs</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dss</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ch</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textes</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f</w:t>
        </w:r>
        <w:r w:rsidRPr="00FE3667">
          <w:rPr>
            <w:rStyle w:val="a8"/>
            <w:rFonts w:ascii="Times New Roman" w:hAnsi="Times New Roman" w:cs="Times New Roman"/>
            <w:color w:val="auto"/>
            <w:sz w:val="28"/>
            <w:szCs w:val="28"/>
            <w:lang w:val="ru-RU"/>
          </w:rPr>
          <w:t>/</w:t>
        </w:r>
        <w:r w:rsidRPr="00FE3667">
          <w:rPr>
            <w:rStyle w:val="a8"/>
            <w:rFonts w:ascii="Times New Roman" w:hAnsi="Times New Roman" w:cs="Times New Roman"/>
            <w:color w:val="auto"/>
            <w:sz w:val="28"/>
            <w:szCs w:val="28"/>
          </w:rPr>
          <w:t>F</w:t>
        </w:r>
        <w:r w:rsidRPr="00FE3667">
          <w:rPr>
            <w:rStyle w:val="a8"/>
            <w:rFonts w:ascii="Times New Roman" w:hAnsi="Times New Roman" w:cs="Times New Roman"/>
            <w:color w:val="auto"/>
            <w:sz w:val="28"/>
            <w:szCs w:val="28"/>
            <w:lang w:val="ru-RU"/>
          </w:rPr>
          <w:t>11226.</w:t>
        </w:r>
        <w:r w:rsidRPr="00FE3667">
          <w:rPr>
            <w:rStyle w:val="a8"/>
            <w:rFonts w:ascii="Times New Roman" w:hAnsi="Times New Roman" w:cs="Times New Roman"/>
            <w:color w:val="auto"/>
            <w:sz w:val="28"/>
            <w:szCs w:val="28"/>
          </w:rPr>
          <w:t>php</w:t>
        </w:r>
      </w:hyperlink>
      <w:r w:rsidRPr="00FE3667">
        <w:rPr>
          <w:rFonts w:ascii="Times New Roman" w:hAnsi="Times New Roman" w:cs="Times New Roman"/>
          <w:sz w:val="28"/>
          <w:szCs w:val="28"/>
          <w:lang w:val="ru-RU"/>
        </w:rPr>
        <w:t xml:space="preserve"> (дата обращения: 03.03.2018)</w:t>
      </w:r>
    </w:p>
    <w:p w14:paraId="1F062378" w14:textId="58A08102"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en-US"/>
        </w:rPr>
        <w:t>Duval P. M. Travaux sur la Gaule (1946-1986). Rome: École Française de Rome, 1989.</w:t>
      </w:r>
    </w:p>
    <w:p w14:paraId="498B737B"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Fazy H. Jamez Fazy, sa vie et son oeuvre. Geneve, 1887.</w:t>
      </w:r>
    </w:p>
    <w:p w14:paraId="05DA1B11" w14:textId="6B911F8E"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lastRenderedPageBreak/>
        <w:t xml:space="preserve"> Finot L. Ernest Leroux (1845-1917). // Bulletin de l'Ecole française d'Extrême-Orient, T. 17. 1917.</w:t>
      </w:r>
      <w:r w:rsidR="00EB7644">
        <w:rPr>
          <w:rFonts w:ascii="Times New Roman" w:hAnsi="Times New Roman" w:cs="Times New Roman"/>
          <w:sz w:val="28"/>
          <w:szCs w:val="28"/>
          <w:lang w:val="en-US"/>
        </w:rPr>
        <w:t xml:space="preserve"> P. 60.</w:t>
      </w:r>
    </w:p>
    <w:p w14:paraId="1B4D0570" w14:textId="7A715B77"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Gaidoz H. Gally v epokhu Kaia Julia Cezaria. // Revue Celtique, I. 1870. P</w:t>
      </w:r>
      <w:r w:rsidR="00EB7644">
        <w:rPr>
          <w:rFonts w:ascii="Times New Roman" w:hAnsi="Times New Roman" w:cs="Times New Roman"/>
          <w:sz w:val="28"/>
          <w:szCs w:val="28"/>
        </w:rPr>
        <w:t>p</w:t>
      </w:r>
      <w:r w:rsidRPr="00FE3667">
        <w:rPr>
          <w:rFonts w:ascii="Times New Roman" w:hAnsi="Times New Roman" w:cs="Times New Roman"/>
          <w:sz w:val="28"/>
          <w:szCs w:val="28"/>
        </w:rPr>
        <w:t xml:space="preserve">. </w:t>
      </w:r>
      <w:r w:rsidR="00EB7644">
        <w:rPr>
          <w:rFonts w:ascii="Times New Roman" w:hAnsi="Times New Roman" w:cs="Times New Roman"/>
          <w:sz w:val="28"/>
          <w:szCs w:val="28"/>
        </w:rPr>
        <w:t>14</w:t>
      </w:r>
      <w:r w:rsidRPr="00FE3667">
        <w:rPr>
          <w:rFonts w:ascii="Times New Roman" w:hAnsi="Times New Roman" w:cs="Times New Roman"/>
          <w:sz w:val="28"/>
          <w:szCs w:val="28"/>
        </w:rPr>
        <w:t>6</w:t>
      </w:r>
      <w:r w:rsidR="00EB7644">
        <w:rPr>
          <w:rFonts w:ascii="Times New Roman" w:hAnsi="Times New Roman" w:cs="Times New Roman"/>
          <w:sz w:val="28"/>
          <w:szCs w:val="28"/>
        </w:rPr>
        <w:t>-147</w:t>
      </w:r>
      <w:r w:rsidRPr="00FE3667">
        <w:rPr>
          <w:rFonts w:ascii="Times New Roman" w:hAnsi="Times New Roman" w:cs="Times New Roman"/>
          <w:sz w:val="28"/>
          <w:szCs w:val="28"/>
        </w:rPr>
        <w:t>.</w:t>
      </w:r>
    </w:p>
    <w:p w14:paraId="74D65E3E" w14:textId="209B87AB"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Gauthier Claudine. Entre philologie et folklore. Biographie d’Henri Gaidoz. // </w:t>
      </w:r>
      <w:r w:rsidRPr="00FE3667">
        <w:rPr>
          <w:rFonts w:ascii="Times New Roman" w:hAnsi="Times New Roman" w:cs="Times New Roman"/>
          <w:iCs/>
          <w:sz w:val="28"/>
          <w:szCs w:val="28"/>
          <w:bdr w:val="none" w:sz="0" w:space="0" w:color="auto" w:frame="1"/>
          <w:lang w:val="en-US"/>
        </w:rPr>
        <w:t>Bérose, Encyclopédie en ligne sur l’histoire de l’anthropologie et des savoirs ethnographiques</w:t>
      </w:r>
      <w:r w:rsidRPr="00FE3667">
        <w:rPr>
          <w:rFonts w:ascii="Times New Roman" w:hAnsi="Times New Roman" w:cs="Times New Roman"/>
          <w:sz w:val="28"/>
          <w:szCs w:val="28"/>
          <w:lang w:val="en-US"/>
        </w:rPr>
        <w:t>. Paris: Lahic-iiac, 2008.</w:t>
      </w:r>
    </w:p>
    <w:p w14:paraId="5EEA7871" w14:textId="63E73293"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shd w:val="clear" w:color="auto" w:fill="FFFFFF"/>
          <w:lang w:val="en-US"/>
        </w:rPr>
        <w:t xml:space="preserve"> Grafton, Anthony. The Footnote from De Thou to Ranke.</w:t>
      </w:r>
      <w:r w:rsidRPr="00FE3667">
        <w:rPr>
          <w:rStyle w:val="apple-converted-space"/>
          <w:rFonts w:ascii="Times New Roman" w:hAnsi="Times New Roman" w:cs="Times New Roman"/>
          <w:sz w:val="28"/>
          <w:szCs w:val="28"/>
          <w:shd w:val="clear" w:color="auto" w:fill="FFFFFF"/>
          <w:lang w:val="en-US"/>
        </w:rPr>
        <w:t> </w:t>
      </w:r>
      <w:r w:rsidR="00D47359">
        <w:rPr>
          <w:rStyle w:val="apple-converted-space"/>
          <w:rFonts w:ascii="Times New Roman" w:hAnsi="Times New Roman" w:cs="Times New Roman"/>
          <w:sz w:val="28"/>
          <w:szCs w:val="28"/>
          <w:shd w:val="clear" w:color="auto" w:fill="FFFFFF"/>
          <w:lang w:val="en-US"/>
        </w:rPr>
        <w:t xml:space="preserve">// </w:t>
      </w:r>
      <w:r w:rsidRPr="00FE3667">
        <w:rPr>
          <w:rFonts w:ascii="Times New Roman" w:hAnsi="Times New Roman" w:cs="Times New Roman"/>
          <w:iCs/>
          <w:sz w:val="28"/>
          <w:szCs w:val="28"/>
          <w:shd w:val="clear" w:color="auto" w:fill="FFFFFF"/>
          <w:lang w:val="en-US"/>
        </w:rPr>
        <w:t>History and Theory</w:t>
      </w:r>
      <w:r w:rsidR="00D47359">
        <w:rPr>
          <w:rFonts w:ascii="Times New Roman" w:hAnsi="Times New Roman" w:cs="Times New Roman"/>
          <w:sz w:val="28"/>
          <w:szCs w:val="28"/>
          <w:shd w:val="clear" w:color="auto" w:fill="FFFFFF"/>
          <w:lang w:val="en-US"/>
        </w:rPr>
        <w:t>.</w:t>
      </w:r>
      <w:r w:rsidRPr="00FE3667">
        <w:rPr>
          <w:rFonts w:ascii="Times New Roman" w:hAnsi="Times New Roman" w:cs="Times New Roman"/>
          <w:sz w:val="28"/>
          <w:szCs w:val="28"/>
          <w:shd w:val="clear" w:color="auto" w:fill="FFFFFF"/>
          <w:lang w:val="en-US"/>
        </w:rPr>
        <w:t xml:space="preserve"> </w:t>
      </w:r>
      <w:r w:rsidR="00D47359">
        <w:rPr>
          <w:rFonts w:ascii="Times New Roman" w:hAnsi="Times New Roman" w:cs="Times New Roman"/>
          <w:sz w:val="28"/>
          <w:szCs w:val="28"/>
          <w:shd w:val="clear" w:color="auto" w:fill="FFFFFF"/>
          <w:lang w:val="en-US"/>
        </w:rPr>
        <w:t>V</w:t>
      </w:r>
      <w:r w:rsidRPr="00FE3667">
        <w:rPr>
          <w:rFonts w:ascii="Times New Roman" w:hAnsi="Times New Roman" w:cs="Times New Roman"/>
          <w:sz w:val="28"/>
          <w:szCs w:val="28"/>
          <w:shd w:val="clear" w:color="auto" w:fill="FFFFFF"/>
          <w:lang w:val="en-US"/>
        </w:rPr>
        <w:t>ol. 33, no. 4, 1994</w:t>
      </w:r>
      <w:r w:rsidR="00D47359">
        <w:rPr>
          <w:rFonts w:ascii="Times New Roman" w:hAnsi="Times New Roman" w:cs="Times New Roman"/>
          <w:sz w:val="28"/>
          <w:szCs w:val="28"/>
          <w:shd w:val="clear" w:color="auto" w:fill="FFFFFF"/>
          <w:lang w:val="en-US"/>
        </w:rPr>
        <w:t>.</w:t>
      </w:r>
      <w:r w:rsidRPr="00FE3667">
        <w:rPr>
          <w:rFonts w:ascii="Times New Roman" w:hAnsi="Times New Roman" w:cs="Times New Roman"/>
          <w:sz w:val="28"/>
          <w:szCs w:val="28"/>
          <w:shd w:val="clear" w:color="auto" w:fill="FFFFFF"/>
          <w:lang w:val="en-US"/>
        </w:rPr>
        <w:t xml:space="preserve"> </w:t>
      </w:r>
      <w:r w:rsidR="00D47359">
        <w:rPr>
          <w:rFonts w:ascii="Times New Roman" w:hAnsi="Times New Roman" w:cs="Times New Roman"/>
          <w:sz w:val="28"/>
          <w:szCs w:val="28"/>
          <w:shd w:val="clear" w:color="auto" w:fill="FFFFFF"/>
          <w:lang w:val="en-US"/>
        </w:rPr>
        <w:t>P</w:t>
      </w:r>
      <w:r w:rsidRPr="00FE3667">
        <w:rPr>
          <w:rFonts w:ascii="Times New Roman" w:hAnsi="Times New Roman" w:cs="Times New Roman"/>
          <w:sz w:val="28"/>
          <w:szCs w:val="28"/>
          <w:shd w:val="clear" w:color="auto" w:fill="FFFFFF"/>
          <w:lang w:val="en-US"/>
        </w:rPr>
        <w:t>p. 53–76.</w:t>
      </w:r>
    </w:p>
    <w:p w14:paraId="641B7412" w14:textId="2212F4EF"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Havelange I., Huguet F., Lebedeff-Choppin B. Les inspecteurs généraux de l'Instruction publique. Dictionnaire biographique 1802-1914. Paris: Institut national de recherche pédagogique, 1986.</w:t>
      </w:r>
    </w:p>
    <w:p w14:paraId="0C40BB65" w14:textId="6F75797B"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Historicism and the Human Sciences in Victorian Britain. Cambridge</w:t>
      </w:r>
      <w:r w:rsidR="007F596B">
        <w:rPr>
          <w:rFonts w:ascii="Times New Roman" w:hAnsi="Times New Roman" w:cs="Times New Roman"/>
          <w:sz w:val="28"/>
          <w:szCs w:val="28"/>
          <w:lang w:val="en-US"/>
        </w:rPr>
        <w:t>,</w:t>
      </w:r>
      <w:r w:rsidRPr="00FE3667">
        <w:rPr>
          <w:rFonts w:ascii="Times New Roman" w:hAnsi="Times New Roman" w:cs="Times New Roman"/>
          <w:sz w:val="28"/>
          <w:szCs w:val="28"/>
          <w:lang w:val="en-US"/>
        </w:rPr>
        <w:t xml:space="preserve"> 2017.</w:t>
      </w:r>
    </w:p>
    <w:p w14:paraId="2A61D7E7" w14:textId="685DA71A"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shd w:val="clear" w:color="auto" w:fill="FFFFFF"/>
        </w:rPr>
        <w:t xml:space="preserve"> Lameere J. </w:t>
      </w:r>
      <w:r w:rsidRPr="00FE3667">
        <w:rPr>
          <w:rStyle w:val="HTML"/>
          <w:rFonts w:ascii="Times New Roman" w:hAnsi="Times New Roman" w:cs="Times New Roman"/>
          <w:i w:val="0"/>
          <w:sz w:val="28"/>
          <w:szCs w:val="28"/>
          <w:shd w:val="clear" w:color="auto" w:fill="FFFFFF"/>
        </w:rPr>
        <w:t>Notice sur François Laurent</w:t>
      </w:r>
      <w:r w:rsidRPr="00FE3667">
        <w:rPr>
          <w:rFonts w:ascii="Times New Roman" w:hAnsi="Times New Roman" w:cs="Times New Roman"/>
          <w:sz w:val="28"/>
          <w:szCs w:val="28"/>
          <w:shd w:val="clear" w:color="auto" w:fill="FFFFFF"/>
        </w:rPr>
        <w:t>. // </w:t>
      </w:r>
      <w:r w:rsidRPr="00FE3667">
        <w:rPr>
          <w:rFonts w:ascii="Times New Roman" w:hAnsi="Times New Roman" w:cs="Times New Roman"/>
          <w:iCs/>
          <w:sz w:val="28"/>
          <w:szCs w:val="28"/>
          <w:shd w:val="clear" w:color="auto" w:fill="FFFFFF"/>
        </w:rPr>
        <w:t>Annuaire</w:t>
      </w:r>
      <w:r w:rsidRPr="00FE3667">
        <w:rPr>
          <w:rFonts w:ascii="Times New Roman" w:hAnsi="Times New Roman" w:cs="Times New Roman"/>
          <w:sz w:val="28"/>
          <w:szCs w:val="28"/>
          <w:shd w:val="clear" w:color="auto" w:fill="FFFFFF"/>
        </w:rPr>
        <w:t>. Bruxelles: Académie royale des sciences, des lettres et des beaux-arts de Belgique,‎ </w:t>
      </w:r>
      <w:r w:rsidRPr="00FE3667">
        <w:rPr>
          <w:rFonts w:ascii="Times New Roman" w:hAnsi="Times New Roman" w:cs="Times New Roman"/>
          <w:sz w:val="28"/>
          <w:szCs w:val="28"/>
        </w:rPr>
        <w:t>1905</w:t>
      </w:r>
      <w:r w:rsidRPr="00FE3667">
        <w:rPr>
          <w:rFonts w:ascii="Times New Roman" w:hAnsi="Times New Roman" w:cs="Times New Roman"/>
          <w:sz w:val="28"/>
          <w:szCs w:val="28"/>
          <w:shd w:val="clear" w:color="auto" w:fill="FFFFFF"/>
        </w:rPr>
        <w:t>. Pp. 191-354.</w:t>
      </w:r>
    </w:p>
    <w:p w14:paraId="06A473F7"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Lettres indeites de Sainte-Beuve a Charles Labitte (1834-1845). Paris, 1912.</w:t>
      </w:r>
    </w:p>
    <w:p w14:paraId="6E01834D" w14:textId="76A6642A"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rPr>
        <w:t xml:space="preserve"> Lot F. Joseph Bédier, Les légendes épiques. Recherches sur la formation des Chansons de geste; 1908-1913. Romania</w:t>
      </w:r>
      <w:r w:rsidRPr="00FE3667">
        <w:rPr>
          <w:rFonts w:ascii="Times New Roman" w:hAnsi="Times New Roman" w:cs="Times New Roman"/>
          <w:sz w:val="28"/>
          <w:szCs w:val="28"/>
          <w:lang w:val="ru-RU"/>
        </w:rPr>
        <w:t xml:space="preserve">, </w:t>
      </w:r>
      <w:r w:rsidRPr="00FE3667">
        <w:rPr>
          <w:rFonts w:ascii="Times New Roman" w:hAnsi="Times New Roman" w:cs="Times New Roman"/>
          <w:sz w:val="28"/>
          <w:szCs w:val="28"/>
        </w:rPr>
        <w:t>T</w:t>
      </w:r>
      <w:r w:rsidRPr="00FE3667">
        <w:rPr>
          <w:rFonts w:ascii="Times New Roman" w:hAnsi="Times New Roman" w:cs="Times New Roman"/>
          <w:sz w:val="28"/>
          <w:szCs w:val="28"/>
          <w:lang w:val="ru-RU"/>
        </w:rPr>
        <w:t xml:space="preserve">. 42, </w:t>
      </w:r>
      <w:r w:rsidRPr="00FE3667">
        <w:rPr>
          <w:rFonts w:ascii="Times New Roman" w:hAnsi="Times New Roman" w:cs="Times New Roman"/>
          <w:sz w:val="28"/>
          <w:szCs w:val="28"/>
        </w:rPr>
        <w:t>No</w:t>
      </w:r>
      <w:r w:rsidRPr="00FE3667">
        <w:rPr>
          <w:rFonts w:ascii="Times New Roman" w:hAnsi="Times New Roman" w:cs="Times New Roman"/>
          <w:sz w:val="28"/>
          <w:szCs w:val="28"/>
          <w:lang w:val="ru-RU"/>
        </w:rPr>
        <w:t xml:space="preserve">. 168, 1913. </w:t>
      </w:r>
      <w:r w:rsidRPr="00FE3667">
        <w:rPr>
          <w:rFonts w:ascii="Times New Roman" w:hAnsi="Times New Roman" w:cs="Times New Roman"/>
          <w:sz w:val="28"/>
          <w:szCs w:val="28"/>
        </w:rPr>
        <w:t>pp</w:t>
      </w:r>
      <w:r w:rsidRPr="00FE3667">
        <w:rPr>
          <w:rFonts w:ascii="Times New Roman" w:hAnsi="Times New Roman" w:cs="Times New Roman"/>
          <w:sz w:val="28"/>
          <w:szCs w:val="28"/>
          <w:lang w:val="ru-RU"/>
        </w:rPr>
        <w:t>. 593-598.</w:t>
      </w:r>
    </w:p>
    <w:p w14:paraId="4B170022" w14:textId="5FBAF341"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Michel F. Abel Lefranc (1863-1952). // Bibliothèque de l'école des chartes, T. 112. 1954.</w:t>
      </w:r>
      <w:r w:rsidR="00747BF4">
        <w:rPr>
          <w:rFonts w:ascii="Times New Roman" w:hAnsi="Times New Roman" w:cs="Times New Roman"/>
          <w:sz w:val="28"/>
          <w:szCs w:val="28"/>
          <w:lang w:val="en-US"/>
        </w:rPr>
        <w:t xml:space="preserve"> Pp. 316-320.</w:t>
      </w:r>
    </w:p>
    <w:p w14:paraId="4C6CE634" w14:textId="55055B51"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Michon E. Éloge funèbre de M. Salomon Reinach, membre de l'Académie. // Comptes rendus des séances de l'Académie des Inscriptions et Belles-Lettres, 76</w:t>
      </w:r>
      <w:r w:rsidRPr="00FE3667">
        <w:rPr>
          <w:rFonts w:ascii="Times New Roman" w:eastAsia="Code2000" w:hAnsi="Times New Roman" w:cs="Times New Roman"/>
          <w:sz w:val="28"/>
          <w:szCs w:val="28"/>
        </w:rPr>
        <w:t>ᵉ</w:t>
      </w:r>
      <w:r w:rsidRPr="00FE3667">
        <w:rPr>
          <w:rFonts w:ascii="Times New Roman" w:eastAsia="Code2000" w:hAnsi="Times New Roman" w:cs="Times New Roman"/>
          <w:sz w:val="28"/>
          <w:szCs w:val="28"/>
          <w:lang w:val="en-US"/>
        </w:rPr>
        <w:t xml:space="preserve"> </w:t>
      </w:r>
      <w:r w:rsidRPr="00FE3667">
        <w:rPr>
          <w:rFonts w:ascii="Times New Roman" w:hAnsi="Times New Roman" w:cs="Times New Roman"/>
          <w:sz w:val="28"/>
          <w:szCs w:val="28"/>
          <w:lang w:val="en-US"/>
        </w:rPr>
        <w:t>année, N. 4. 1932.</w:t>
      </w:r>
      <w:r w:rsidR="00747BF4">
        <w:rPr>
          <w:rFonts w:ascii="Times New Roman" w:hAnsi="Times New Roman" w:cs="Times New Roman"/>
          <w:sz w:val="28"/>
          <w:szCs w:val="28"/>
          <w:lang w:val="en-US"/>
        </w:rPr>
        <w:t xml:space="preserve"> Pp. 386-396.</w:t>
      </w:r>
    </w:p>
    <w:p w14:paraId="08C8282B"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Moller J. J. Denmark and the Crusades, 1400 – 1650. Leiden, 2007.</w:t>
      </w:r>
    </w:p>
    <w:p w14:paraId="01B9B3D8" w14:textId="7899B673"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Nécrologie. </w:t>
      </w:r>
      <w:r w:rsidR="00FE3667" w:rsidRPr="00FE3667">
        <w:rPr>
          <w:rFonts w:ascii="Times New Roman" w:hAnsi="Times New Roman" w:cs="Times New Roman"/>
          <w:sz w:val="28"/>
          <w:szCs w:val="28"/>
          <w:lang w:val="en-US"/>
        </w:rPr>
        <w:t xml:space="preserve">// </w:t>
      </w:r>
      <w:r w:rsidRPr="00FE3667">
        <w:rPr>
          <w:rFonts w:ascii="Times New Roman" w:hAnsi="Times New Roman" w:cs="Times New Roman"/>
          <w:sz w:val="28"/>
          <w:szCs w:val="28"/>
          <w:lang w:val="en-US"/>
        </w:rPr>
        <w:t>Annales du Midi: revue archéologique, historique et philologique de la France méridionale. 1909. T. 21. N°81.</w:t>
      </w:r>
      <w:r w:rsidR="00747BF4">
        <w:rPr>
          <w:rFonts w:ascii="Times New Roman" w:hAnsi="Times New Roman" w:cs="Times New Roman"/>
          <w:sz w:val="28"/>
          <w:szCs w:val="28"/>
          <w:lang w:val="en-US"/>
        </w:rPr>
        <w:t xml:space="preserve"> Pp. 128-129.</w:t>
      </w:r>
    </w:p>
    <w:p w14:paraId="4C351E1D" w14:textId="01C17B5E"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Papiers Amedee Roget [</w:t>
      </w:r>
      <w:r w:rsidRPr="00FE3667">
        <w:rPr>
          <w:rFonts w:ascii="Times New Roman" w:hAnsi="Times New Roman" w:cs="Times New Roman"/>
          <w:sz w:val="28"/>
          <w:szCs w:val="28"/>
          <w:lang w:val="ru-RU"/>
        </w:rPr>
        <w:t>Электронный</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ресурс</w:t>
      </w:r>
      <w:r w:rsidRPr="00FE3667">
        <w:rPr>
          <w:rFonts w:ascii="Times New Roman" w:hAnsi="Times New Roman" w:cs="Times New Roman"/>
          <w:sz w:val="28"/>
          <w:szCs w:val="28"/>
        </w:rPr>
        <w:t xml:space="preserve">]: Catalogue des manuscrits. Bibliotheque de Geneve. URL: </w:t>
      </w:r>
      <w:hyperlink r:id="rId10" w:history="1">
        <w:r w:rsidRPr="00FE3667">
          <w:rPr>
            <w:rStyle w:val="a8"/>
            <w:rFonts w:ascii="Times New Roman" w:hAnsi="Times New Roman" w:cs="Times New Roman"/>
            <w:color w:val="auto"/>
            <w:sz w:val="28"/>
            <w:szCs w:val="28"/>
          </w:rPr>
          <w:t>http://w3public.ville-</w:t>
        </w:r>
        <w:r w:rsidRPr="00FE3667">
          <w:rPr>
            <w:rStyle w:val="a8"/>
            <w:rFonts w:ascii="Times New Roman" w:hAnsi="Times New Roman" w:cs="Times New Roman"/>
            <w:color w:val="auto"/>
            <w:sz w:val="28"/>
            <w:szCs w:val="28"/>
          </w:rPr>
          <w:lastRenderedPageBreak/>
          <w:t>ge.ch/bge/odyssee.nsf/Attachments/roget_amedeeframeset.htm/$file/roget_amedee.pdf</w:t>
        </w:r>
      </w:hyperlink>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дата</w:t>
      </w:r>
      <w:r w:rsidRPr="00FE3667">
        <w:rPr>
          <w:rFonts w:ascii="Times New Roman" w:hAnsi="Times New Roman" w:cs="Times New Roman"/>
          <w:sz w:val="28"/>
          <w:szCs w:val="28"/>
        </w:rPr>
        <w:t xml:space="preserve"> </w:t>
      </w:r>
      <w:r w:rsidRPr="00FE3667">
        <w:rPr>
          <w:rFonts w:ascii="Times New Roman" w:hAnsi="Times New Roman" w:cs="Times New Roman"/>
          <w:sz w:val="28"/>
          <w:szCs w:val="28"/>
          <w:lang w:val="ru-RU"/>
        </w:rPr>
        <w:t>обращения</w:t>
      </w:r>
      <w:r w:rsidRPr="00FE3667">
        <w:rPr>
          <w:rFonts w:ascii="Times New Roman" w:hAnsi="Times New Roman" w:cs="Times New Roman"/>
          <w:sz w:val="28"/>
          <w:szCs w:val="28"/>
        </w:rPr>
        <w:t>: 01.04.2018)</w:t>
      </w:r>
    </w:p>
    <w:p w14:paraId="2CD124AB"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Petit de Julleville L. Histoire de la langue et de la littérature française, v. VIII. Paris, 1899.</w:t>
      </w:r>
    </w:p>
    <w:p w14:paraId="6E786E56" w14:textId="0F0E7D25"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Pottier E, Lasteyrie Charles de, Viollet Paul, Cagnat René, Travers Emile. Léopold Delisle (1826-1910). // Bibliothèque de l'école des chartes. T. 71. 1910.</w:t>
      </w:r>
      <w:r w:rsidR="00747BF4">
        <w:rPr>
          <w:rFonts w:ascii="Times New Roman" w:hAnsi="Times New Roman" w:cs="Times New Roman"/>
          <w:sz w:val="28"/>
          <w:szCs w:val="28"/>
          <w:lang w:val="en-US"/>
        </w:rPr>
        <w:t xml:space="preserve"> Pp. 447-460.</w:t>
      </w:r>
    </w:p>
    <w:p w14:paraId="1D2DDE9E" w14:textId="7D591EA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Reinach S. Alexandre Bertrand. // Revue archeologique, T. 1. 1903.</w:t>
      </w:r>
      <w:r w:rsidR="00747BF4">
        <w:rPr>
          <w:rFonts w:ascii="Times New Roman" w:hAnsi="Times New Roman" w:cs="Times New Roman"/>
          <w:sz w:val="28"/>
          <w:szCs w:val="28"/>
          <w:lang w:val="en-US"/>
        </w:rPr>
        <w:t xml:space="preserve"> Pp. 53-60.</w:t>
      </w:r>
    </w:p>
    <w:p w14:paraId="03C2132B" w14:textId="1D0D112F"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Salin É. Notice sur la vie et les travaux de M. Louis Bréhier, membre de l'Académie. // Comptes rendus des séances de l'Académie des Inscriptions et Belles-Lettres, 98e année, N. 2, 1954.</w:t>
      </w:r>
      <w:r w:rsidR="00747BF4">
        <w:rPr>
          <w:rFonts w:ascii="Times New Roman" w:hAnsi="Times New Roman" w:cs="Times New Roman"/>
          <w:sz w:val="28"/>
          <w:szCs w:val="28"/>
          <w:lang w:val="en-US"/>
        </w:rPr>
        <w:t xml:space="preserve"> Pp. 172-185.</w:t>
      </w:r>
    </w:p>
    <w:p w14:paraId="4765FBD6"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 xml:space="preserve"> Stephen L. Morison, James Augustus Cotter // Dictionary of National Biography, 1885-1900. Vol. 39.</w:t>
      </w:r>
    </w:p>
    <w:p w14:paraId="2E7B28D2" w14:textId="352389EE"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lang w:val="en-US"/>
        </w:rPr>
      </w:pPr>
      <w:r w:rsidRPr="00FE3667">
        <w:rPr>
          <w:rFonts w:ascii="Times New Roman" w:hAnsi="Times New Roman" w:cs="Times New Roman"/>
          <w:sz w:val="28"/>
          <w:szCs w:val="28"/>
          <w:lang w:val="en-US"/>
        </w:rPr>
        <w:t>Toutain Jules. Paul Monceaux (1859-1941). // École pratique des hautes études, Section des sciences religieuses. Annuaire 1940-1941 et 1941-1942. 1939.</w:t>
      </w:r>
      <w:r w:rsidR="00462D6A">
        <w:rPr>
          <w:rFonts w:ascii="Times New Roman" w:hAnsi="Times New Roman" w:cs="Times New Roman"/>
          <w:sz w:val="28"/>
          <w:szCs w:val="28"/>
          <w:lang w:val="en-US"/>
        </w:rPr>
        <w:t xml:space="preserve"> Pp. 45-48.</w:t>
      </w:r>
    </w:p>
    <w:p w14:paraId="45D9BF3B" w14:textId="760F2211"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 xml:space="preserve"> Басаргина Е. Ю. Из истории реформы Д. А. Толстого: А. И. Георгиевский. </w:t>
      </w:r>
      <w:r w:rsidR="008F3039" w:rsidRPr="00FE3667">
        <w:rPr>
          <w:rFonts w:ascii="Times New Roman" w:hAnsi="Times New Roman" w:cs="Times New Roman"/>
          <w:sz w:val="28"/>
          <w:szCs w:val="28"/>
          <w:lang w:val="ru-RU"/>
        </w:rPr>
        <w:t xml:space="preserve">// </w:t>
      </w:r>
      <w:r w:rsidRPr="00FE3667">
        <w:rPr>
          <w:rFonts w:ascii="Times New Roman" w:hAnsi="Times New Roman" w:cs="Times New Roman"/>
          <w:sz w:val="28"/>
          <w:szCs w:val="28"/>
          <w:lang w:val="ru-RU"/>
        </w:rPr>
        <w:t xml:space="preserve">Вестник Нижегородского университета им. Н. И. Лобачевского, номер 1 (2). 2012. </w:t>
      </w:r>
      <w:r w:rsidR="00FE3667" w:rsidRPr="00FE3667">
        <w:rPr>
          <w:rFonts w:ascii="Times New Roman" w:hAnsi="Times New Roman" w:cs="Times New Roman"/>
          <w:sz w:val="28"/>
          <w:szCs w:val="28"/>
          <w:lang w:val="ru-RU"/>
        </w:rPr>
        <w:t xml:space="preserve">С. 20-23. </w:t>
      </w:r>
    </w:p>
    <w:p w14:paraId="4D8A0416"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Бенн С. Одежды Клио. М.: Канон+, 2011.</w:t>
      </w:r>
    </w:p>
    <w:p w14:paraId="42CBAF09" w14:textId="366488FB"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Вайнштейн О. Л. Историография Средних веков. М., 1940. </w:t>
      </w:r>
    </w:p>
    <w:p w14:paraId="1B06CD74" w14:textId="388A33A4"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 xml:space="preserve"> Вольфцун Л. Б. Михаил Эммануилович Шайтан. Из истории петербургской медиевистики 1920-х годов. // Одиссей: человек в истории. 2010/2011: Школа и образование в Средние века и Новое время. 2012.</w:t>
      </w:r>
      <w:r w:rsidR="00FE3667" w:rsidRPr="00FE3667">
        <w:rPr>
          <w:rFonts w:ascii="Times New Roman" w:hAnsi="Times New Roman" w:cs="Times New Roman"/>
          <w:sz w:val="28"/>
          <w:szCs w:val="28"/>
          <w:lang w:val="ru-RU"/>
        </w:rPr>
        <w:t xml:space="preserve"> С. 379-396.</w:t>
      </w:r>
    </w:p>
    <w:p w14:paraId="6F04A52B" w14:textId="06687E2A"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Гуревич А. Я. Исторический синтез и школа «Анналов». М.: Индрик, 1993.</w:t>
      </w:r>
    </w:p>
    <w:p w14:paraId="20414E25" w14:textId="71BCC3C2" w:rsidR="00C20DBC" w:rsidRPr="00FE3667" w:rsidRDefault="00C20DBC" w:rsidP="00C20DBC">
      <w:pPr>
        <w:pStyle w:val="a3"/>
        <w:numPr>
          <w:ilvl w:val="0"/>
          <w:numId w:val="5"/>
        </w:numPr>
        <w:spacing w:before="40" w:line="360" w:lineRule="auto"/>
        <w:jc w:val="both"/>
        <w:rPr>
          <w:rFonts w:ascii="Times New Roman" w:hAnsi="Times New Roman" w:cs="Times New Roman"/>
          <w:sz w:val="28"/>
          <w:szCs w:val="28"/>
          <w:lang w:val="ru-RU"/>
        </w:rPr>
      </w:pPr>
      <w:r w:rsidRPr="00FE3667">
        <w:rPr>
          <w:rFonts w:ascii="Times New Roman" w:hAnsi="Times New Roman" w:cs="Times New Roman"/>
          <w:sz w:val="28"/>
          <w:szCs w:val="28"/>
          <w:lang w:val="ru-RU"/>
        </w:rPr>
        <w:t xml:space="preserve"> Гутнова Е. В. Историография истории средних веков. М., 1985.</w:t>
      </w:r>
    </w:p>
    <w:p w14:paraId="045FAE19" w14:textId="54A6C095"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lastRenderedPageBreak/>
        <w:t xml:space="preserve"> Косминский Е. А. Изучение истории западного Средневековья. Вестник АН СССР, 1945.</w:t>
      </w:r>
    </w:p>
    <w:p w14:paraId="65A6A196" w14:textId="77777777"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shd w:val="clear" w:color="auto" w:fill="FFFFFF"/>
        </w:rPr>
        <w:t xml:space="preserve"> Ле Гофф Ж. История и память. М.: РОССПЭН, 2013</w:t>
      </w:r>
      <w:r w:rsidRPr="00FE3667">
        <w:rPr>
          <w:rFonts w:ascii="Times New Roman" w:hAnsi="Times New Roman" w:cs="Times New Roman"/>
          <w:sz w:val="28"/>
          <w:szCs w:val="28"/>
        </w:rPr>
        <w:t>.</w:t>
      </w:r>
    </w:p>
    <w:p w14:paraId="4491F3A6" w14:textId="2A79415F"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Никитин А. Изучение личности и творчества Бернарда Клервоского (1091-1153) в русской науке.</w:t>
      </w:r>
      <w:r w:rsidR="00FE3667" w:rsidRPr="00FE3667">
        <w:rPr>
          <w:rFonts w:ascii="Times New Roman" w:hAnsi="Times New Roman" w:cs="Times New Roman"/>
          <w:sz w:val="28"/>
          <w:szCs w:val="28"/>
        </w:rPr>
        <w:t xml:space="preserve"> //</w:t>
      </w:r>
      <w:r w:rsidRPr="00FE3667">
        <w:rPr>
          <w:rFonts w:ascii="Times New Roman" w:hAnsi="Times New Roman" w:cs="Times New Roman"/>
          <w:sz w:val="28"/>
          <w:szCs w:val="28"/>
        </w:rPr>
        <w:t xml:space="preserve"> Христианское чтение, 2010, 1.</w:t>
      </w:r>
      <w:r w:rsidR="00FE3667" w:rsidRPr="00FE3667">
        <w:rPr>
          <w:rFonts w:ascii="Times New Roman" w:hAnsi="Times New Roman" w:cs="Times New Roman"/>
          <w:sz w:val="28"/>
          <w:szCs w:val="28"/>
        </w:rPr>
        <w:t xml:space="preserve"> С. 34-75.</w:t>
      </w:r>
    </w:p>
    <w:p w14:paraId="2E3D0052" w14:textId="5AFA6FFA" w:rsidR="00C20DBC" w:rsidRPr="00FE3667" w:rsidRDefault="00C20DBC" w:rsidP="00C20DBC">
      <w:pPr>
        <w:pStyle w:val="a9"/>
        <w:numPr>
          <w:ilvl w:val="0"/>
          <w:numId w:val="5"/>
        </w:numPr>
        <w:autoSpaceDE w:val="0"/>
        <w:autoSpaceDN w:val="0"/>
        <w:adjustRightInd w:val="0"/>
        <w:spacing w:before="40" w:line="360" w:lineRule="auto"/>
        <w:jc w:val="both"/>
        <w:rPr>
          <w:rFonts w:ascii="Times New Roman" w:hAnsi="Times New Roman" w:cs="Times New Roman"/>
          <w:sz w:val="28"/>
          <w:szCs w:val="28"/>
        </w:rPr>
      </w:pPr>
      <w:r w:rsidRPr="00FE3667">
        <w:rPr>
          <w:rFonts w:ascii="Times New Roman" w:hAnsi="Times New Roman" w:cs="Times New Roman"/>
          <w:sz w:val="28"/>
          <w:szCs w:val="28"/>
        </w:rPr>
        <w:t xml:space="preserve"> Шахнович М. М., Чумакова Т. В. Идеология и наука: изучение религии в эпоху культурной революции в СССР. СПб.: Наука, 2016.</w:t>
      </w:r>
    </w:p>
    <w:sectPr w:rsidR="00C20DBC" w:rsidRPr="00FE3667" w:rsidSect="002E3895">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0E33" w14:textId="77777777" w:rsidR="00B3221A" w:rsidRDefault="00B3221A" w:rsidP="000710E9">
      <w:pPr>
        <w:spacing w:after="0" w:line="240" w:lineRule="auto"/>
      </w:pPr>
      <w:r>
        <w:separator/>
      </w:r>
    </w:p>
  </w:endnote>
  <w:endnote w:type="continuationSeparator" w:id="0">
    <w:p w14:paraId="6E408896" w14:textId="77777777" w:rsidR="00B3221A" w:rsidRDefault="00B3221A" w:rsidP="000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Code2000">
    <w:altName w:val="Optima ExtraBlack"/>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9E9B" w14:textId="77777777" w:rsidR="008B49EB" w:rsidRDefault="008B49EB" w:rsidP="003741E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969724B" w14:textId="77777777" w:rsidR="008B49EB" w:rsidRDefault="008B49E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32439"/>
      <w:docPartObj>
        <w:docPartGallery w:val="Page Numbers (Bottom of Page)"/>
        <w:docPartUnique/>
      </w:docPartObj>
    </w:sdtPr>
    <w:sdtContent>
      <w:p w14:paraId="2808A8EF" w14:textId="5B662929" w:rsidR="008B49EB" w:rsidRDefault="008B49EB">
        <w:pPr>
          <w:pStyle w:val="aa"/>
          <w:jc w:val="center"/>
        </w:pPr>
        <w:r>
          <w:fldChar w:fldCharType="begin"/>
        </w:r>
        <w:r>
          <w:instrText>PAGE   \* MERGEFORMAT</w:instrText>
        </w:r>
        <w:r>
          <w:fldChar w:fldCharType="separate"/>
        </w:r>
        <w:r>
          <w:t>2</w:t>
        </w:r>
        <w:r>
          <w:fldChar w:fldCharType="end"/>
        </w:r>
      </w:p>
    </w:sdtContent>
  </w:sdt>
  <w:p w14:paraId="5AB21E11" w14:textId="77777777" w:rsidR="008B49EB" w:rsidRDefault="008B49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A1EE" w14:textId="77777777" w:rsidR="00B3221A" w:rsidRDefault="00B3221A" w:rsidP="000710E9">
      <w:pPr>
        <w:spacing w:after="0" w:line="240" w:lineRule="auto"/>
      </w:pPr>
      <w:r>
        <w:separator/>
      </w:r>
    </w:p>
  </w:footnote>
  <w:footnote w:type="continuationSeparator" w:id="0">
    <w:p w14:paraId="53DD1B5D" w14:textId="77777777" w:rsidR="00B3221A" w:rsidRDefault="00B3221A" w:rsidP="000710E9">
      <w:pPr>
        <w:spacing w:after="0" w:line="240" w:lineRule="auto"/>
      </w:pPr>
      <w:r>
        <w:continuationSeparator/>
      </w:r>
    </w:p>
  </w:footnote>
  <w:footnote w:id="1">
    <w:p w14:paraId="50C01BED" w14:textId="77777777"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sidRPr="00DF3823">
        <w:rPr>
          <w:rFonts w:ascii="Times New Roman" w:hAnsi="Times New Roman" w:cs="Times New Roman"/>
          <w:i/>
          <w:lang w:val="ru-RU"/>
        </w:rPr>
        <w:t>Вайнштейн О. Л.</w:t>
      </w:r>
      <w:r w:rsidRPr="005603A8">
        <w:rPr>
          <w:rFonts w:ascii="Times New Roman" w:hAnsi="Times New Roman" w:cs="Times New Roman"/>
          <w:lang w:val="ru-RU"/>
        </w:rPr>
        <w:t xml:space="preserve"> Историография Средних веков. М., 1940. С. 307</w:t>
      </w:r>
    </w:p>
  </w:footnote>
  <w:footnote w:id="2">
    <w:p w14:paraId="74FC45E3" w14:textId="77777777"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Pr>
          <w:rFonts w:ascii="Times New Roman" w:hAnsi="Times New Roman" w:cs="Times New Roman"/>
          <w:lang w:val="ru-RU"/>
        </w:rPr>
        <w:t>Там же</w:t>
      </w:r>
      <w:r w:rsidRPr="005603A8">
        <w:rPr>
          <w:rFonts w:ascii="Times New Roman" w:hAnsi="Times New Roman" w:cs="Times New Roman"/>
          <w:lang w:val="ru-RU"/>
        </w:rPr>
        <w:t>. С. 307</w:t>
      </w:r>
    </w:p>
  </w:footnote>
  <w:footnote w:id="3">
    <w:p w14:paraId="0D11F9CC" w14:textId="77777777" w:rsidR="008B49EB" w:rsidRPr="005603A8" w:rsidRDefault="008B49EB" w:rsidP="000710E9">
      <w:pPr>
        <w:pStyle w:val="a3"/>
        <w:spacing w:line="360" w:lineRule="auto"/>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sidRPr="00DF3823">
        <w:rPr>
          <w:rFonts w:ascii="Times New Roman" w:hAnsi="Times New Roman" w:cs="Times New Roman"/>
          <w:i/>
          <w:shd w:val="clear" w:color="auto" w:fill="FFFFFF"/>
          <w:lang w:val="ru-RU"/>
        </w:rPr>
        <w:t>Ле Гофф Ж.</w:t>
      </w:r>
      <w:r w:rsidRPr="005603A8">
        <w:rPr>
          <w:rFonts w:ascii="Times New Roman" w:hAnsi="Times New Roman" w:cs="Times New Roman"/>
          <w:shd w:val="clear" w:color="auto" w:fill="FFFFFF"/>
          <w:lang w:val="ru-RU"/>
        </w:rPr>
        <w:t xml:space="preserve"> История и память. М.: РОССПЭН, 2013</w:t>
      </w:r>
      <w:r w:rsidRPr="005603A8">
        <w:rPr>
          <w:rFonts w:ascii="Times New Roman" w:hAnsi="Times New Roman" w:cs="Times New Roman"/>
          <w:lang w:val="ru-RU"/>
        </w:rPr>
        <w:t>.  С. 227.</w:t>
      </w:r>
    </w:p>
  </w:footnote>
  <w:footnote w:id="4">
    <w:p w14:paraId="05A8C2FB" w14:textId="77777777"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sidRPr="00DF3823">
        <w:rPr>
          <w:rFonts w:ascii="Times New Roman" w:hAnsi="Times New Roman" w:cs="Times New Roman"/>
          <w:i/>
          <w:lang w:val="ru-RU"/>
        </w:rPr>
        <w:t xml:space="preserve">Гуревич А. Я. </w:t>
      </w:r>
      <w:r w:rsidRPr="005603A8">
        <w:rPr>
          <w:rFonts w:ascii="Times New Roman" w:hAnsi="Times New Roman" w:cs="Times New Roman"/>
          <w:lang w:val="ru-RU"/>
        </w:rPr>
        <w:t>Исторический синтез и школа «Анналов». М.: Индрик, 1993. С. 36</w:t>
      </w:r>
    </w:p>
  </w:footnote>
  <w:footnote w:id="5">
    <w:p w14:paraId="364CCFAE" w14:textId="77777777"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Pr>
          <w:rFonts w:ascii="Times New Roman" w:hAnsi="Times New Roman" w:cs="Times New Roman"/>
          <w:lang w:val="ru-RU"/>
        </w:rPr>
        <w:t>Там же</w:t>
      </w:r>
      <w:r w:rsidRPr="005603A8">
        <w:rPr>
          <w:rFonts w:ascii="Times New Roman" w:hAnsi="Times New Roman" w:cs="Times New Roman"/>
          <w:lang w:val="ru-RU"/>
        </w:rPr>
        <w:t>. С. 33</w:t>
      </w:r>
    </w:p>
  </w:footnote>
  <w:footnote w:id="6">
    <w:p w14:paraId="3BC81E67" w14:textId="77777777"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sidRPr="00DF3823">
        <w:rPr>
          <w:rFonts w:ascii="Times New Roman" w:hAnsi="Times New Roman" w:cs="Times New Roman"/>
          <w:i/>
          <w:lang w:val="ru-RU"/>
        </w:rPr>
        <w:t>Гутнова Е. В.</w:t>
      </w:r>
      <w:r w:rsidRPr="005603A8">
        <w:rPr>
          <w:rFonts w:ascii="Times New Roman" w:hAnsi="Times New Roman" w:cs="Times New Roman"/>
          <w:lang w:val="ru-RU"/>
        </w:rPr>
        <w:t xml:space="preserve"> Историография истории средних веков. М., 1985. С. 343</w:t>
      </w:r>
    </w:p>
  </w:footnote>
  <w:footnote w:id="7">
    <w:p w14:paraId="0743273E" w14:textId="1ED8AF8C"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Pr>
          <w:rFonts w:ascii="Times New Roman" w:hAnsi="Times New Roman" w:cs="Times New Roman"/>
          <w:lang w:val="ru-RU"/>
        </w:rPr>
        <w:t xml:space="preserve"> </w:t>
      </w:r>
      <w:r w:rsidRPr="00DF3823">
        <w:rPr>
          <w:rFonts w:ascii="Times New Roman" w:hAnsi="Times New Roman" w:cs="Times New Roman"/>
          <w:i/>
          <w:lang w:val="ru-RU"/>
        </w:rPr>
        <w:t>Вайнштейн.</w:t>
      </w:r>
      <w:r>
        <w:rPr>
          <w:rFonts w:ascii="Times New Roman" w:hAnsi="Times New Roman" w:cs="Times New Roman"/>
          <w:lang w:val="ru-RU"/>
        </w:rPr>
        <w:t xml:space="preserve"> </w:t>
      </w:r>
      <w:r w:rsidRPr="005603A8">
        <w:rPr>
          <w:rFonts w:ascii="Times New Roman" w:hAnsi="Times New Roman" w:cs="Times New Roman"/>
          <w:lang w:val="ru-RU"/>
        </w:rPr>
        <w:t>Историография Средних веков</w:t>
      </w:r>
      <w:r>
        <w:rPr>
          <w:rFonts w:ascii="Times New Roman" w:hAnsi="Times New Roman" w:cs="Times New Roman"/>
          <w:lang w:val="ru-RU"/>
        </w:rPr>
        <w:t xml:space="preserve">. </w:t>
      </w:r>
      <w:r w:rsidRPr="005603A8">
        <w:rPr>
          <w:rFonts w:ascii="Times New Roman" w:hAnsi="Times New Roman" w:cs="Times New Roman"/>
          <w:lang w:val="ru-RU"/>
        </w:rPr>
        <w:t>С. 314</w:t>
      </w:r>
    </w:p>
  </w:footnote>
  <w:footnote w:id="8">
    <w:p w14:paraId="3645367D" w14:textId="425A093C"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sidRPr="00DF3823">
        <w:rPr>
          <w:rFonts w:ascii="Times New Roman" w:hAnsi="Times New Roman" w:cs="Times New Roman"/>
          <w:i/>
          <w:lang w:val="ru-RU"/>
        </w:rPr>
        <w:t>Ленин В. И.</w:t>
      </w:r>
      <w:r w:rsidRPr="005603A8">
        <w:rPr>
          <w:rFonts w:ascii="Times New Roman" w:hAnsi="Times New Roman" w:cs="Times New Roman"/>
          <w:lang w:val="ru-RU"/>
        </w:rPr>
        <w:t xml:space="preserve"> Полн. собр. соч.</w:t>
      </w:r>
      <w:r>
        <w:rPr>
          <w:rFonts w:ascii="Times New Roman" w:hAnsi="Times New Roman" w:cs="Times New Roman"/>
          <w:lang w:val="ru-RU"/>
        </w:rPr>
        <w:t xml:space="preserve"> М.: Издательство политической литературы, 1982.</w:t>
      </w:r>
      <w:r w:rsidRPr="005603A8">
        <w:rPr>
          <w:rFonts w:ascii="Times New Roman" w:hAnsi="Times New Roman" w:cs="Times New Roman"/>
          <w:lang w:val="ru-RU"/>
        </w:rPr>
        <w:t xml:space="preserve"> </w:t>
      </w:r>
      <w:r>
        <w:rPr>
          <w:rFonts w:ascii="Times New Roman" w:hAnsi="Times New Roman" w:cs="Times New Roman"/>
          <w:lang w:val="ru-RU"/>
        </w:rPr>
        <w:t>Т</w:t>
      </w:r>
      <w:r w:rsidRPr="005603A8">
        <w:rPr>
          <w:rFonts w:ascii="Times New Roman" w:hAnsi="Times New Roman" w:cs="Times New Roman"/>
          <w:lang w:val="ru-RU"/>
        </w:rPr>
        <w:t>. 45</w:t>
      </w:r>
      <w:r>
        <w:rPr>
          <w:rFonts w:ascii="Times New Roman" w:hAnsi="Times New Roman" w:cs="Times New Roman"/>
          <w:lang w:val="ru-RU"/>
        </w:rPr>
        <w:t>.</w:t>
      </w:r>
      <w:r w:rsidRPr="005603A8">
        <w:rPr>
          <w:rFonts w:ascii="Times New Roman" w:hAnsi="Times New Roman" w:cs="Times New Roman"/>
          <w:lang w:val="ru-RU"/>
        </w:rPr>
        <w:t xml:space="preserve"> </w:t>
      </w:r>
      <w:r>
        <w:rPr>
          <w:rFonts w:ascii="Times New Roman" w:hAnsi="Times New Roman" w:cs="Times New Roman"/>
          <w:lang w:val="ru-RU"/>
        </w:rPr>
        <w:t>С</w:t>
      </w:r>
      <w:r w:rsidRPr="005603A8">
        <w:rPr>
          <w:rFonts w:ascii="Times New Roman" w:hAnsi="Times New Roman" w:cs="Times New Roman"/>
          <w:lang w:val="ru-RU"/>
        </w:rPr>
        <w:t>. 27</w:t>
      </w:r>
      <w:r>
        <w:rPr>
          <w:rFonts w:ascii="Times New Roman" w:hAnsi="Times New Roman" w:cs="Times New Roman"/>
          <w:lang w:val="ru-RU"/>
        </w:rPr>
        <w:t>.</w:t>
      </w:r>
    </w:p>
  </w:footnote>
  <w:footnote w:id="9">
    <w:p w14:paraId="18481F65" w14:textId="7BB628EE"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sidRPr="00DF3823">
        <w:rPr>
          <w:rFonts w:ascii="Times New Roman" w:hAnsi="Times New Roman" w:cs="Times New Roman"/>
          <w:i/>
          <w:lang w:val="ru-RU"/>
        </w:rPr>
        <w:t>Гутнова.</w:t>
      </w:r>
      <w:r w:rsidRPr="005603A8">
        <w:rPr>
          <w:rFonts w:ascii="Times New Roman" w:hAnsi="Times New Roman" w:cs="Times New Roman"/>
          <w:lang w:val="ru-RU"/>
        </w:rPr>
        <w:t xml:space="preserve"> Историография истории средних веков</w:t>
      </w:r>
      <w:r>
        <w:rPr>
          <w:rFonts w:ascii="Times New Roman" w:hAnsi="Times New Roman" w:cs="Times New Roman"/>
          <w:lang w:val="ru-RU"/>
        </w:rPr>
        <w:t>.</w:t>
      </w:r>
      <w:r w:rsidRPr="005603A8">
        <w:rPr>
          <w:rFonts w:ascii="Times New Roman" w:hAnsi="Times New Roman" w:cs="Times New Roman"/>
          <w:lang w:val="ru-RU"/>
        </w:rPr>
        <w:t xml:space="preserve"> С. 357</w:t>
      </w:r>
      <w:r>
        <w:rPr>
          <w:rFonts w:ascii="Times New Roman" w:hAnsi="Times New Roman" w:cs="Times New Roman"/>
          <w:lang w:val="ru-RU"/>
        </w:rPr>
        <w:t>.</w:t>
      </w:r>
    </w:p>
  </w:footnote>
  <w:footnote w:id="10">
    <w:p w14:paraId="21E93232" w14:textId="77777777"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Pr>
          <w:rFonts w:ascii="Times New Roman" w:hAnsi="Times New Roman" w:cs="Times New Roman"/>
          <w:lang w:val="ru-RU"/>
        </w:rPr>
        <w:t>Там же.</w:t>
      </w:r>
      <w:r w:rsidRPr="005603A8">
        <w:rPr>
          <w:rFonts w:ascii="Times New Roman" w:hAnsi="Times New Roman" w:cs="Times New Roman"/>
          <w:lang w:val="ru-RU"/>
        </w:rPr>
        <w:t xml:space="preserve"> С. 365</w:t>
      </w:r>
    </w:p>
  </w:footnote>
  <w:footnote w:id="11">
    <w:p w14:paraId="0A376D1A" w14:textId="77777777"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Pr>
          <w:rFonts w:ascii="Times New Roman" w:hAnsi="Times New Roman" w:cs="Times New Roman"/>
          <w:lang w:val="ru-RU"/>
        </w:rPr>
        <w:t>Там же</w:t>
      </w:r>
      <w:r w:rsidRPr="005603A8">
        <w:rPr>
          <w:rFonts w:ascii="Times New Roman" w:hAnsi="Times New Roman" w:cs="Times New Roman"/>
          <w:lang w:val="ru-RU"/>
        </w:rPr>
        <w:t>. С. 366-367</w:t>
      </w:r>
    </w:p>
  </w:footnote>
  <w:footnote w:id="12">
    <w:p w14:paraId="0B61361F" w14:textId="7608EEA5" w:rsidR="008B49EB" w:rsidRPr="005603A8" w:rsidRDefault="008B49EB" w:rsidP="000710E9">
      <w:pPr>
        <w:pStyle w:val="a3"/>
        <w:rPr>
          <w:rFonts w:ascii="Times New Roman" w:hAnsi="Times New Roman" w:cs="Times New Roman"/>
          <w:lang w:val="ru-RU"/>
        </w:rPr>
      </w:pPr>
      <w:r w:rsidRPr="005603A8">
        <w:rPr>
          <w:rStyle w:val="a5"/>
          <w:rFonts w:ascii="Times New Roman" w:hAnsi="Times New Roman" w:cs="Times New Roman"/>
        </w:rPr>
        <w:footnoteRef/>
      </w:r>
      <w:r w:rsidRPr="005603A8">
        <w:rPr>
          <w:rFonts w:ascii="Times New Roman" w:hAnsi="Times New Roman" w:cs="Times New Roman"/>
          <w:lang w:val="ru-RU"/>
        </w:rPr>
        <w:t xml:space="preserve"> </w:t>
      </w:r>
      <w:r w:rsidRPr="00DF3823">
        <w:rPr>
          <w:rFonts w:ascii="Times New Roman" w:hAnsi="Times New Roman" w:cs="Times New Roman"/>
          <w:i/>
          <w:lang w:val="ru-RU"/>
        </w:rPr>
        <w:t>Вайнштейн.</w:t>
      </w:r>
      <w:r w:rsidRPr="005603A8">
        <w:rPr>
          <w:rFonts w:ascii="Times New Roman" w:hAnsi="Times New Roman" w:cs="Times New Roman"/>
          <w:lang w:val="ru-RU"/>
        </w:rPr>
        <w:t xml:space="preserve"> </w:t>
      </w:r>
      <w:r>
        <w:rPr>
          <w:rFonts w:ascii="Times New Roman" w:hAnsi="Times New Roman" w:cs="Times New Roman"/>
          <w:lang w:val="ru-RU"/>
        </w:rPr>
        <w:t>Историография Средних веков.</w:t>
      </w:r>
      <w:r w:rsidRPr="005603A8">
        <w:rPr>
          <w:rFonts w:ascii="Times New Roman" w:hAnsi="Times New Roman" w:cs="Times New Roman"/>
          <w:lang w:val="ru-RU"/>
        </w:rPr>
        <w:t xml:space="preserve"> С. 330</w:t>
      </w:r>
      <w:r>
        <w:rPr>
          <w:rFonts w:ascii="Times New Roman" w:hAnsi="Times New Roman" w:cs="Times New Roman"/>
          <w:lang w:val="ru-RU"/>
        </w:rPr>
        <w:t>.</w:t>
      </w:r>
    </w:p>
  </w:footnote>
  <w:footnote w:id="13">
    <w:p w14:paraId="2B65F52A" w14:textId="4C69DE8D" w:rsidR="008B49EB" w:rsidRPr="007965BA" w:rsidRDefault="008B49EB" w:rsidP="000710E9">
      <w:pPr>
        <w:pStyle w:val="a3"/>
        <w:rPr>
          <w:rFonts w:ascii="Times New Roman" w:hAnsi="Times New Roman" w:cs="Times New Roman"/>
          <w:lang w:val="ru-RU"/>
        </w:rPr>
      </w:pPr>
      <w:r>
        <w:rPr>
          <w:rStyle w:val="a5"/>
        </w:rPr>
        <w:footnoteRef/>
      </w:r>
      <w:r w:rsidRPr="007965BA">
        <w:rPr>
          <w:lang w:val="ru-RU"/>
        </w:rPr>
        <w:t xml:space="preserve"> </w:t>
      </w:r>
      <w:r w:rsidRPr="00DF3823">
        <w:rPr>
          <w:rFonts w:ascii="Times New Roman" w:hAnsi="Times New Roman" w:cs="Times New Roman"/>
          <w:i/>
          <w:lang w:val="ru-RU"/>
        </w:rPr>
        <w:t>Гутнова.</w:t>
      </w:r>
      <w:r w:rsidRPr="005603A8">
        <w:rPr>
          <w:rFonts w:ascii="Times New Roman" w:hAnsi="Times New Roman" w:cs="Times New Roman"/>
          <w:lang w:val="ru-RU"/>
        </w:rPr>
        <w:t xml:space="preserve"> Историография истории средних веков</w:t>
      </w:r>
      <w:r>
        <w:rPr>
          <w:rFonts w:ascii="Times New Roman" w:hAnsi="Times New Roman" w:cs="Times New Roman"/>
          <w:lang w:val="ru-RU"/>
        </w:rPr>
        <w:t>. С. 292.</w:t>
      </w:r>
    </w:p>
  </w:footnote>
  <w:footnote w:id="14">
    <w:p w14:paraId="017B250D" w14:textId="34511BAE" w:rsidR="008B49EB" w:rsidRPr="00204806" w:rsidRDefault="008B49EB" w:rsidP="000710E9">
      <w:pPr>
        <w:pStyle w:val="a3"/>
        <w:rPr>
          <w:rFonts w:ascii="Times New Roman" w:hAnsi="Times New Roman" w:cs="Times New Roman"/>
          <w:lang w:val="ru-RU"/>
        </w:rPr>
      </w:pPr>
      <w:r w:rsidRPr="00204806">
        <w:rPr>
          <w:rStyle w:val="a5"/>
          <w:rFonts w:ascii="Times New Roman" w:hAnsi="Times New Roman" w:cs="Times New Roman"/>
        </w:rPr>
        <w:footnoteRef/>
      </w:r>
      <w:r w:rsidRPr="00204806">
        <w:rPr>
          <w:rFonts w:ascii="Times New Roman" w:hAnsi="Times New Roman" w:cs="Times New Roman"/>
          <w:lang w:val="ru-RU"/>
        </w:rPr>
        <w:t xml:space="preserve"> </w:t>
      </w:r>
      <w:r w:rsidRPr="00DF3823">
        <w:rPr>
          <w:rFonts w:ascii="Times New Roman" w:hAnsi="Times New Roman" w:cs="Times New Roman"/>
          <w:i/>
          <w:lang w:val="ru-RU"/>
        </w:rPr>
        <w:t>Шахнович М. М., Чумакова Т. В.</w:t>
      </w:r>
      <w:r w:rsidRPr="00204806">
        <w:rPr>
          <w:rFonts w:ascii="Times New Roman" w:hAnsi="Times New Roman" w:cs="Times New Roman"/>
          <w:lang w:val="ru-RU"/>
        </w:rPr>
        <w:t xml:space="preserve"> Идеология и наука: изучение религии в эпоху культурной революции в СССР. СПб.: Наука, 2016. С. 6</w:t>
      </w:r>
      <w:r>
        <w:rPr>
          <w:rFonts w:ascii="Times New Roman" w:hAnsi="Times New Roman" w:cs="Times New Roman"/>
          <w:lang w:val="ru-RU"/>
        </w:rPr>
        <w:t>.</w:t>
      </w:r>
    </w:p>
  </w:footnote>
  <w:footnote w:id="15">
    <w:p w14:paraId="6C492090" w14:textId="39AEFE30" w:rsidR="008B49EB" w:rsidRPr="00B73551" w:rsidRDefault="008B49EB" w:rsidP="000710E9">
      <w:pPr>
        <w:pStyle w:val="a3"/>
        <w:rPr>
          <w:rFonts w:ascii="Times New Roman" w:hAnsi="Times New Roman" w:cs="Times New Roman"/>
          <w:lang w:val="ru-RU"/>
        </w:rPr>
      </w:pPr>
      <w:r w:rsidRPr="00B73551">
        <w:rPr>
          <w:rStyle w:val="a5"/>
          <w:rFonts w:ascii="Times New Roman" w:hAnsi="Times New Roman" w:cs="Times New Roman"/>
        </w:rPr>
        <w:footnoteRef/>
      </w:r>
      <w:r w:rsidRPr="00B73551">
        <w:rPr>
          <w:rFonts w:ascii="Times New Roman" w:hAnsi="Times New Roman" w:cs="Times New Roman"/>
          <w:lang w:val="ru-RU"/>
        </w:rPr>
        <w:t xml:space="preserve"> </w:t>
      </w:r>
      <w:r w:rsidRPr="00DF3823">
        <w:rPr>
          <w:rFonts w:ascii="Times New Roman" w:hAnsi="Times New Roman" w:cs="Times New Roman"/>
          <w:i/>
          <w:lang w:val="ru-RU"/>
        </w:rPr>
        <w:t>Вайнштейн</w:t>
      </w:r>
      <w:r w:rsidRPr="00B73551">
        <w:rPr>
          <w:rFonts w:ascii="Times New Roman" w:hAnsi="Times New Roman" w:cs="Times New Roman"/>
          <w:lang w:val="ru-RU"/>
        </w:rPr>
        <w:t>.</w:t>
      </w:r>
      <w:r w:rsidR="00D47359">
        <w:rPr>
          <w:rFonts w:ascii="Times New Roman" w:hAnsi="Times New Roman" w:cs="Times New Roman"/>
          <w:lang w:val="ru-RU"/>
        </w:rPr>
        <w:t xml:space="preserve"> Историография Средних веков.</w:t>
      </w:r>
      <w:r w:rsidRPr="00B73551">
        <w:rPr>
          <w:rFonts w:ascii="Times New Roman" w:hAnsi="Times New Roman" w:cs="Times New Roman"/>
          <w:lang w:val="ru-RU"/>
        </w:rPr>
        <w:t xml:space="preserve"> С. 358</w:t>
      </w:r>
      <w:r w:rsidR="00D47359">
        <w:rPr>
          <w:rFonts w:ascii="Times New Roman" w:hAnsi="Times New Roman" w:cs="Times New Roman"/>
          <w:lang w:val="ru-RU"/>
        </w:rPr>
        <w:t>.</w:t>
      </w:r>
    </w:p>
  </w:footnote>
  <w:footnote w:id="16">
    <w:p w14:paraId="4C732109" w14:textId="095A375B" w:rsidR="008B49EB" w:rsidRPr="003D62DB" w:rsidRDefault="008B49EB" w:rsidP="000710E9">
      <w:pPr>
        <w:pStyle w:val="a3"/>
        <w:rPr>
          <w:rFonts w:ascii="Times New Roman" w:hAnsi="Times New Roman" w:cs="Times New Roman"/>
          <w:lang w:val="ru-RU"/>
        </w:rPr>
      </w:pPr>
      <w:r w:rsidRPr="003D62DB">
        <w:rPr>
          <w:rStyle w:val="a5"/>
          <w:rFonts w:ascii="Times New Roman" w:hAnsi="Times New Roman" w:cs="Times New Roman"/>
        </w:rPr>
        <w:footnoteRef/>
      </w:r>
      <w:r w:rsidRPr="003D62DB">
        <w:rPr>
          <w:rFonts w:ascii="Times New Roman" w:hAnsi="Times New Roman" w:cs="Times New Roman"/>
          <w:lang w:val="ru-RU"/>
        </w:rPr>
        <w:t xml:space="preserve"> Там же. С. 359</w:t>
      </w:r>
      <w:r w:rsidR="00D47359">
        <w:rPr>
          <w:rFonts w:ascii="Times New Roman" w:hAnsi="Times New Roman" w:cs="Times New Roman"/>
          <w:lang w:val="ru-RU"/>
        </w:rPr>
        <w:t>.</w:t>
      </w:r>
    </w:p>
  </w:footnote>
  <w:footnote w:id="17">
    <w:p w14:paraId="77C72ADC" w14:textId="650A4F36" w:rsidR="008B49EB" w:rsidRPr="003D62DB" w:rsidRDefault="008B49EB" w:rsidP="000710E9">
      <w:pPr>
        <w:pStyle w:val="a3"/>
        <w:rPr>
          <w:rFonts w:ascii="Times New Roman" w:hAnsi="Times New Roman" w:cs="Times New Roman"/>
          <w:lang w:val="ru-RU"/>
        </w:rPr>
      </w:pPr>
      <w:r w:rsidRPr="003D62DB">
        <w:rPr>
          <w:rStyle w:val="a5"/>
          <w:rFonts w:ascii="Times New Roman" w:hAnsi="Times New Roman" w:cs="Times New Roman"/>
        </w:rPr>
        <w:footnoteRef/>
      </w:r>
      <w:r w:rsidRPr="003D62DB">
        <w:rPr>
          <w:rFonts w:ascii="Times New Roman" w:hAnsi="Times New Roman" w:cs="Times New Roman"/>
          <w:lang w:val="ru-RU"/>
        </w:rPr>
        <w:t xml:space="preserve"> </w:t>
      </w:r>
      <w:r w:rsidRPr="00DF3823">
        <w:rPr>
          <w:rFonts w:ascii="Times New Roman" w:hAnsi="Times New Roman" w:cs="Times New Roman"/>
          <w:i/>
          <w:lang w:val="ru-RU"/>
        </w:rPr>
        <w:t>Косминский Е. А.</w:t>
      </w:r>
      <w:r w:rsidRPr="003D62DB">
        <w:rPr>
          <w:rFonts w:ascii="Times New Roman" w:hAnsi="Times New Roman" w:cs="Times New Roman"/>
          <w:lang w:val="ru-RU"/>
        </w:rPr>
        <w:t xml:space="preserve"> Изучение истории западного Средневековья. Вестник АН СССР, 1945. С. 60</w:t>
      </w:r>
      <w:r w:rsidR="00D47359">
        <w:rPr>
          <w:rFonts w:ascii="Times New Roman" w:hAnsi="Times New Roman" w:cs="Times New Roman"/>
          <w:lang w:val="ru-RU"/>
        </w:rPr>
        <w:t>.</w:t>
      </w:r>
    </w:p>
  </w:footnote>
  <w:footnote w:id="18">
    <w:p w14:paraId="2EC43CE6" w14:textId="77777777" w:rsidR="008B49EB" w:rsidRPr="003D62DB" w:rsidRDefault="008B49EB" w:rsidP="000710E9">
      <w:pPr>
        <w:pStyle w:val="a3"/>
        <w:rPr>
          <w:rFonts w:ascii="Times New Roman" w:hAnsi="Times New Roman" w:cs="Times New Roman"/>
          <w:lang w:val="ru-RU"/>
        </w:rPr>
      </w:pPr>
      <w:r w:rsidRPr="003D62DB">
        <w:rPr>
          <w:rStyle w:val="a5"/>
          <w:rFonts w:ascii="Times New Roman" w:hAnsi="Times New Roman" w:cs="Times New Roman"/>
        </w:rPr>
        <w:footnoteRef/>
      </w:r>
      <w:r w:rsidRPr="00283F73">
        <w:rPr>
          <w:rFonts w:ascii="Times New Roman" w:hAnsi="Times New Roman" w:cs="Times New Roman"/>
          <w:lang w:val="ru-RU"/>
        </w:rPr>
        <w:t xml:space="preserve"> </w:t>
      </w:r>
      <w:r w:rsidRPr="003D62DB">
        <w:rPr>
          <w:rFonts w:ascii="Times New Roman" w:hAnsi="Times New Roman" w:cs="Times New Roman"/>
          <w:lang w:val="ru-RU"/>
        </w:rPr>
        <w:t>Там же.</w:t>
      </w:r>
    </w:p>
  </w:footnote>
  <w:footnote w:id="19">
    <w:p w14:paraId="39610A83" w14:textId="77777777" w:rsidR="008B49EB" w:rsidRPr="003D62DB" w:rsidRDefault="008B49EB" w:rsidP="000710E9">
      <w:pPr>
        <w:pStyle w:val="a3"/>
        <w:rPr>
          <w:rFonts w:ascii="Times New Roman" w:hAnsi="Times New Roman" w:cs="Times New Roman"/>
          <w:lang w:val="ru-RU"/>
        </w:rPr>
      </w:pPr>
      <w:r w:rsidRPr="003D62DB">
        <w:rPr>
          <w:rStyle w:val="a5"/>
          <w:rFonts w:ascii="Times New Roman" w:hAnsi="Times New Roman" w:cs="Times New Roman"/>
        </w:rPr>
        <w:footnoteRef/>
      </w:r>
      <w:r w:rsidRPr="002516E9">
        <w:rPr>
          <w:rFonts w:ascii="Times New Roman" w:hAnsi="Times New Roman" w:cs="Times New Roman"/>
          <w:lang w:val="ru-RU"/>
        </w:rPr>
        <w:t xml:space="preserve"> </w:t>
      </w:r>
      <w:r w:rsidRPr="003D62DB">
        <w:rPr>
          <w:rFonts w:ascii="Times New Roman" w:hAnsi="Times New Roman" w:cs="Times New Roman"/>
          <w:lang w:val="ru-RU"/>
        </w:rPr>
        <w:t>Там же.</w:t>
      </w:r>
    </w:p>
  </w:footnote>
  <w:footnote w:id="20">
    <w:p w14:paraId="5ADD1DF4" w14:textId="1F0E59F5"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w:t>
      </w:r>
      <w:r w:rsidRPr="00DF3823">
        <w:rPr>
          <w:rFonts w:ascii="Times New Roman" w:hAnsi="Times New Roman" w:cs="Times New Roman"/>
          <w:i/>
          <w:lang w:val="ru-RU"/>
        </w:rPr>
        <w:t>Вайнштейн</w:t>
      </w:r>
      <w:r w:rsidR="00D47359">
        <w:rPr>
          <w:rFonts w:ascii="Times New Roman" w:hAnsi="Times New Roman" w:cs="Times New Roman"/>
          <w:i/>
          <w:lang w:val="ru-RU"/>
        </w:rPr>
        <w:t>.</w:t>
      </w:r>
      <w:r w:rsidRPr="000710E9">
        <w:rPr>
          <w:rFonts w:ascii="Times New Roman" w:hAnsi="Times New Roman" w:cs="Times New Roman"/>
          <w:lang w:val="ru-RU"/>
        </w:rPr>
        <w:t xml:space="preserve"> Историография Средних веков. С. 307</w:t>
      </w:r>
      <w:r w:rsidR="00D47359">
        <w:rPr>
          <w:rFonts w:ascii="Times New Roman" w:hAnsi="Times New Roman" w:cs="Times New Roman"/>
          <w:lang w:val="ru-RU"/>
        </w:rPr>
        <w:t>.</w:t>
      </w:r>
    </w:p>
  </w:footnote>
  <w:footnote w:id="21">
    <w:p w14:paraId="6FD2F5BA" w14:textId="70D0E3D4" w:rsidR="008B49EB" w:rsidRPr="00D4735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w:t>
      </w:r>
      <w:r w:rsidRPr="00DF3823">
        <w:rPr>
          <w:rFonts w:ascii="Times New Roman" w:hAnsi="Times New Roman" w:cs="Times New Roman"/>
          <w:i/>
          <w:lang w:val="ru-RU"/>
        </w:rPr>
        <w:t>Герье В. И.</w:t>
      </w:r>
      <w:r w:rsidRPr="000710E9">
        <w:rPr>
          <w:rFonts w:ascii="Times New Roman" w:hAnsi="Times New Roman" w:cs="Times New Roman"/>
          <w:lang w:val="ru-RU"/>
        </w:rPr>
        <w:t xml:space="preserve"> Западное монашество и папство. М.: 1913. С. </w:t>
      </w:r>
      <w:r w:rsidRPr="00E9218F">
        <w:rPr>
          <w:rFonts w:ascii="Times New Roman" w:hAnsi="Times New Roman" w:cs="Times New Roman"/>
        </w:rPr>
        <w:t>II</w:t>
      </w:r>
      <w:r w:rsidR="00D47359">
        <w:rPr>
          <w:rFonts w:ascii="Times New Roman" w:hAnsi="Times New Roman" w:cs="Times New Roman"/>
          <w:lang w:val="ru-RU"/>
        </w:rPr>
        <w:t>.</w:t>
      </w:r>
    </w:p>
  </w:footnote>
  <w:footnote w:id="22">
    <w:p w14:paraId="0B29C37B" w14:textId="77777777"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Там же.</w:t>
      </w:r>
    </w:p>
  </w:footnote>
  <w:footnote w:id="23">
    <w:p w14:paraId="5C3CF02B" w14:textId="28687B64"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Там же. С. 2</w:t>
      </w:r>
      <w:r w:rsidR="00D47359">
        <w:rPr>
          <w:rFonts w:ascii="Times New Roman" w:hAnsi="Times New Roman" w:cs="Times New Roman"/>
          <w:lang w:val="ru-RU"/>
        </w:rPr>
        <w:t>.</w:t>
      </w:r>
    </w:p>
  </w:footnote>
  <w:footnote w:id="24">
    <w:p w14:paraId="28D67B16" w14:textId="77777777"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Там же.</w:t>
      </w:r>
    </w:p>
  </w:footnote>
  <w:footnote w:id="25">
    <w:p w14:paraId="473CD02F" w14:textId="77777777"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Там же.</w:t>
      </w:r>
    </w:p>
  </w:footnote>
  <w:footnote w:id="26">
    <w:p w14:paraId="030B8913" w14:textId="4B52677F"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Там же. С. 4</w:t>
      </w:r>
      <w:r w:rsidR="00D47359">
        <w:rPr>
          <w:rFonts w:ascii="Times New Roman" w:hAnsi="Times New Roman" w:cs="Times New Roman"/>
          <w:lang w:val="ru-RU"/>
        </w:rPr>
        <w:t>.</w:t>
      </w:r>
    </w:p>
  </w:footnote>
  <w:footnote w:id="27">
    <w:p w14:paraId="6C9643E3" w14:textId="2B103907"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Там же. С. 28</w:t>
      </w:r>
      <w:r w:rsidR="00D47359">
        <w:rPr>
          <w:rFonts w:ascii="Times New Roman" w:hAnsi="Times New Roman" w:cs="Times New Roman"/>
          <w:lang w:val="ru-RU"/>
        </w:rPr>
        <w:t>.</w:t>
      </w:r>
    </w:p>
  </w:footnote>
  <w:footnote w:id="28">
    <w:p w14:paraId="5BB75F31" w14:textId="477D4015" w:rsidR="008B49EB" w:rsidRPr="00D4735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w:t>
      </w:r>
      <w:r w:rsidRPr="00DF3823">
        <w:rPr>
          <w:rFonts w:ascii="Times New Roman" w:hAnsi="Times New Roman" w:cs="Times New Roman"/>
          <w:i/>
          <w:lang w:val="ru-RU"/>
        </w:rPr>
        <w:t>Вайнштейн</w:t>
      </w:r>
      <w:r w:rsidR="00D47359">
        <w:rPr>
          <w:rFonts w:ascii="Times New Roman" w:hAnsi="Times New Roman" w:cs="Times New Roman"/>
          <w:i/>
          <w:lang w:val="ru-RU"/>
        </w:rPr>
        <w:t>.</w:t>
      </w:r>
      <w:r w:rsidRPr="00DF3823">
        <w:rPr>
          <w:rFonts w:ascii="Times New Roman" w:hAnsi="Times New Roman" w:cs="Times New Roman"/>
          <w:i/>
          <w:lang w:val="ru-RU"/>
        </w:rPr>
        <w:t xml:space="preserve"> </w:t>
      </w:r>
      <w:r w:rsidRPr="000710E9">
        <w:rPr>
          <w:rFonts w:ascii="Times New Roman" w:hAnsi="Times New Roman" w:cs="Times New Roman"/>
          <w:lang w:val="ru-RU"/>
        </w:rPr>
        <w:t xml:space="preserve">Историография Средних веков. </w:t>
      </w:r>
      <w:r w:rsidRPr="00D47359">
        <w:rPr>
          <w:rFonts w:ascii="Times New Roman" w:hAnsi="Times New Roman" w:cs="Times New Roman"/>
          <w:lang w:val="ru-RU"/>
        </w:rPr>
        <w:t>С. 307</w:t>
      </w:r>
      <w:r w:rsidR="00D47359">
        <w:rPr>
          <w:rFonts w:ascii="Times New Roman" w:hAnsi="Times New Roman" w:cs="Times New Roman"/>
          <w:lang w:val="ru-RU"/>
        </w:rPr>
        <w:t>.</w:t>
      </w:r>
    </w:p>
  </w:footnote>
  <w:footnote w:id="29">
    <w:p w14:paraId="24CBB1CB" w14:textId="33594782" w:rsidR="008B49EB" w:rsidRPr="00D4735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E9218F">
        <w:rPr>
          <w:rFonts w:ascii="Times New Roman" w:hAnsi="Times New Roman" w:cs="Times New Roman"/>
        </w:rPr>
        <w:t xml:space="preserve"> </w:t>
      </w:r>
      <w:r w:rsidRPr="00C52767">
        <w:rPr>
          <w:rFonts w:ascii="Times New Roman" w:hAnsi="Times New Roman" w:cs="Times New Roman"/>
          <w:i/>
        </w:rPr>
        <w:t>Bredero Adriaan H</w:t>
      </w:r>
      <w:r w:rsidRPr="00E9218F">
        <w:rPr>
          <w:rFonts w:ascii="Times New Roman" w:hAnsi="Times New Roman" w:cs="Times New Roman"/>
        </w:rPr>
        <w:t>. Bernard of Clairvaux. Between Cult and History. Edinburgh: 1996. P. 7</w:t>
      </w:r>
      <w:r w:rsidR="00D47359">
        <w:rPr>
          <w:rFonts w:ascii="Times New Roman" w:hAnsi="Times New Roman" w:cs="Times New Roman"/>
          <w:lang w:val="ru-RU"/>
        </w:rPr>
        <w:t>.</w:t>
      </w:r>
    </w:p>
  </w:footnote>
  <w:footnote w:id="30">
    <w:p w14:paraId="35708E2A" w14:textId="03190DF0" w:rsidR="008B49EB" w:rsidRPr="00977E5E"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E9218F">
        <w:rPr>
          <w:rFonts w:ascii="Times New Roman" w:hAnsi="Times New Roman" w:cs="Times New Roman"/>
        </w:rPr>
        <w:t xml:space="preserve"> </w:t>
      </w:r>
      <w:r w:rsidRPr="00C52767">
        <w:rPr>
          <w:rFonts w:ascii="Times New Roman" w:hAnsi="Times New Roman" w:cs="Times New Roman"/>
          <w:i/>
        </w:rPr>
        <w:t>Arnold of Brescia</w:t>
      </w:r>
      <w:r w:rsidRPr="00E9218F">
        <w:rPr>
          <w:rFonts w:ascii="Times New Roman" w:hAnsi="Times New Roman" w:cs="Times New Roman"/>
        </w:rPr>
        <w:t>. Vacandard</w:t>
      </w:r>
      <w:r>
        <w:rPr>
          <w:rFonts w:ascii="Times New Roman" w:hAnsi="Times New Roman" w:cs="Times New Roman"/>
        </w:rPr>
        <w:t xml:space="preserve"> </w:t>
      </w:r>
      <w:r w:rsidRPr="00E9218F">
        <w:rPr>
          <w:rFonts w:ascii="Times New Roman" w:hAnsi="Times New Roman" w:cs="Times New Roman"/>
        </w:rPr>
        <w:t>//</w:t>
      </w:r>
      <w:r>
        <w:rPr>
          <w:rFonts w:ascii="Times New Roman" w:hAnsi="Times New Roman" w:cs="Times New Roman"/>
        </w:rPr>
        <w:t xml:space="preserve"> </w:t>
      </w:r>
      <w:r w:rsidRPr="00E9218F">
        <w:rPr>
          <w:rFonts w:ascii="Times New Roman" w:hAnsi="Times New Roman" w:cs="Times New Roman"/>
        </w:rPr>
        <w:t>The Catholic</w:t>
      </w:r>
      <w:r>
        <w:rPr>
          <w:rFonts w:ascii="Times New Roman" w:hAnsi="Times New Roman" w:cs="Times New Roman"/>
        </w:rPr>
        <w:t xml:space="preserve"> encyclopedia and its makers. New</w:t>
      </w:r>
      <w:r w:rsidRPr="00977E5E">
        <w:rPr>
          <w:rFonts w:ascii="Times New Roman" w:hAnsi="Times New Roman" w:cs="Times New Roman"/>
          <w:lang w:val="ru-RU"/>
        </w:rPr>
        <w:t xml:space="preserve"> </w:t>
      </w:r>
      <w:r>
        <w:rPr>
          <w:rFonts w:ascii="Times New Roman" w:hAnsi="Times New Roman" w:cs="Times New Roman"/>
        </w:rPr>
        <w:t>York</w:t>
      </w:r>
      <w:r w:rsidRPr="00977E5E">
        <w:rPr>
          <w:rFonts w:ascii="Times New Roman" w:hAnsi="Times New Roman" w:cs="Times New Roman"/>
          <w:lang w:val="ru-RU"/>
        </w:rPr>
        <w:t xml:space="preserve">: 1917. </w:t>
      </w:r>
      <w:r w:rsidRPr="00E9218F">
        <w:rPr>
          <w:rFonts w:ascii="Times New Roman" w:hAnsi="Times New Roman" w:cs="Times New Roman"/>
        </w:rPr>
        <w:t>P</w:t>
      </w:r>
      <w:r w:rsidRPr="00977E5E">
        <w:rPr>
          <w:rFonts w:ascii="Times New Roman" w:hAnsi="Times New Roman" w:cs="Times New Roman"/>
          <w:lang w:val="ru-RU"/>
        </w:rPr>
        <w:t>. 175</w:t>
      </w:r>
      <w:r w:rsidR="00D47359">
        <w:rPr>
          <w:rFonts w:ascii="Times New Roman" w:hAnsi="Times New Roman" w:cs="Times New Roman"/>
          <w:lang w:val="ru-RU"/>
        </w:rPr>
        <w:t>.</w:t>
      </w:r>
    </w:p>
  </w:footnote>
  <w:footnote w:id="31">
    <w:p w14:paraId="3A0ABDCC" w14:textId="77777777"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rPr>
        <w:t>Ibid</w:t>
      </w:r>
      <w:r w:rsidRPr="000710E9">
        <w:rPr>
          <w:rFonts w:ascii="Times New Roman" w:hAnsi="Times New Roman" w:cs="Times New Roman"/>
          <w:lang w:val="ru-RU"/>
        </w:rPr>
        <w:t>.</w:t>
      </w:r>
    </w:p>
  </w:footnote>
  <w:footnote w:id="32">
    <w:p w14:paraId="491FFB19" w14:textId="77777777" w:rsidR="008B49EB" w:rsidRPr="000710E9"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Pr>
          <w:rFonts w:ascii="Times New Roman" w:hAnsi="Times New Roman" w:cs="Times New Roman"/>
          <w:lang w:val="ru-RU"/>
        </w:rPr>
        <w:t xml:space="preserve"> Ibid</w:t>
      </w:r>
      <w:r w:rsidRPr="000710E9">
        <w:rPr>
          <w:rFonts w:ascii="Times New Roman" w:hAnsi="Times New Roman" w:cs="Times New Roman"/>
          <w:lang w:val="ru-RU"/>
        </w:rPr>
        <w:t>.</w:t>
      </w:r>
    </w:p>
  </w:footnote>
  <w:footnote w:id="33">
    <w:p w14:paraId="6AF0CC90" w14:textId="73385D24" w:rsidR="008B49EB" w:rsidRPr="00D47359" w:rsidRDefault="008B49EB" w:rsidP="000710E9">
      <w:pPr>
        <w:pStyle w:val="a3"/>
        <w:rPr>
          <w:rFonts w:ascii="Times New Roman" w:hAnsi="Times New Roman" w:cs="Times New Roman"/>
          <w:lang w:val="ru-RU"/>
        </w:rPr>
      </w:pPr>
      <w:r w:rsidRPr="00DF3823">
        <w:rPr>
          <w:rStyle w:val="a5"/>
          <w:rFonts w:ascii="Times New Roman" w:hAnsi="Times New Roman" w:cs="Times New Roman"/>
        </w:rPr>
        <w:footnoteRef/>
      </w:r>
      <w:r w:rsidRPr="00DF3823">
        <w:rPr>
          <w:rFonts w:ascii="Times New Roman" w:hAnsi="Times New Roman" w:cs="Times New Roman"/>
          <w:lang w:val="ru-RU"/>
        </w:rPr>
        <w:t xml:space="preserve"> </w:t>
      </w:r>
      <w:r w:rsidRPr="00DF3823">
        <w:rPr>
          <w:rFonts w:ascii="Times New Roman" w:hAnsi="Times New Roman" w:cs="Times New Roman"/>
          <w:i/>
          <w:lang w:val="ru-RU"/>
        </w:rPr>
        <w:t>Герье В. И.</w:t>
      </w:r>
      <w:r w:rsidRPr="00DF3823">
        <w:rPr>
          <w:rFonts w:ascii="Times New Roman" w:hAnsi="Times New Roman" w:cs="Times New Roman"/>
          <w:lang w:val="ru-RU"/>
        </w:rPr>
        <w:t xml:space="preserve"> Западное монашество и папство. </w:t>
      </w:r>
      <w:r w:rsidRPr="00DF3823">
        <w:rPr>
          <w:rFonts w:ascii="Times New Roman" w:hAnsi="Times New Roman" w:cs="Times New Roman"/>
        </w:rPr>
        <w:t>М.: 1913. С. 3</w:t>
      </w:r>
      <w:r w:rsidR="00D47359">
        <w:rPr>
          <w:rFonts w:ascii="Times New Roman" w:hAnsi="Times New Roman" w:cs="Times New Roman"/>
          <w:lang w:val="ru-RU"/>
        </w:rPr>
        <w:t>.</w:t>
      </w:r>
    </w:p>
  </w:footnote>
  <w:footnote w:id="34">
    <w:p w14:paraId="32E4B264" w14:textId="573C7D24" w:rsidR="008B49EB" w:rsidRPr="00DF3823" w:rsidRDefault="008B49EB" w:rsidP="000710E9">
      <w:pPr>
        <w:pStyle w:val="a3"/>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О нем смотри: </w:t>
      </w:r>
      <w:r w:rsidRPr="00DF3823">
        <w:rPr>
          <w:rFonts w:ascii="Times New Roman" w:hAnsi="Times New Roman" w:cs="Times New Roman"/>
          <w:i/>
          <w:color w:val="222222"/>
          <w:shd w:val="clear" w:color="auto" w:fill="FFFFFF"/>
        </w:rPr>
        <w:t>Lameere</w:t>
      </w:r>
      <w:r w:rsidRPr="00DF3823">
        <w:rPr>
          <w:rFonts w:ascii="Times New Roman" w:hAnsi="Times New Roman" w:cs="Times New Roman"/>
          <w:color w:val="222222"/>
          <w:shd w:val="clear" w:color="auto" w:fill="FFFFFF"/>
        </w:rPr>
        <w:t xml:space="preserve"> </w:t>
      </w:r>
      <w:r w:rsidRPr="00DF3823">
        <w:rPr>
          <w:rFonts w:ascii="Times New Roman" w:hAnsi="Times New Roman" w:cs="Times New Roman"/>
          <w:i/>
          <w:color w:val="222222"/>
          <w:shd w:val="clear" w:color="auto" w:fill="FFFFFF"/>
        </w:rPr>
        <w:t>J.</w:t>
      </w:r>
      <w:r w:rsidRPr="00DF3823">
        <w:rPr>
          <w:rFonts w:ascii="Times New Roman" w:hAnsi="Times New Roman" w:cs="Times New Roman"/>
          <w:color w:val="222222"/>
          <w:shd w:val="clear" w:color="auto" w:fill="FFFFFF"/>
        </w:rPr>
        <w:t xml:space="preserve"> </w:t>
      </w:r>
      <w:r w:rsidRPr="00DF3823">
        <w:rPr>
          <w:rStyle w:val="HTML"/>
          <w:rFonts w:ascii="Times New Roman" w:hAnsi="Times New Roman" w:cs="Times New Roman"/>
          <w:i w:val="0"/>
          <w:color w:val="222222"/>
          <w:shd w:val="clear" w:color="auto" w:fill="FFFFFF"/>
        </w:rPr>
        <w:t>Notice sur François Laurent</w:t>
      </w:r>
      <w:r w:rsidRPr="00DF3823">
        <w:rPr>
          <w:rFonts w:ascii="Times New Roman" w:hAnsi="Times New Roman" w:cs="Times New Roman"/>
          <w:color w:val="222222"/>
          <w:shd w:val="clear" w:color="auto" w:fill="FFFFFF"/>
        </w:rPr>
        <w:t>. // </w:t>
      </w:r>
      <w:r w:rsidRPr="00DF3823">
        <w:rPr>
          <w:rFonts w:ascii="Times New Roman" w:hAnsi="Times New Roman" w:cs="Times New Roman"/>
          <w:iCs/>
          <w:color w:val="222222"/>
          <w:shd w:val="clear" w:color="auto" w:fill="FFFFFF"/>
        </w:rPr>
        <w:t>Annuaire</w:t>
      </w:r>
      <w:r w:rsidRPr="00DF3823">
        <w:rPr>
          <w:rFonts w:ascii="Times New Roman" w:hAnsi="Times New Roman" w:cs="Times New Roman"/>
          <w:color w:val="222222"/>
          <w:shd w:val="clear" w:color="auto" w:fill="FFFFFF"/>
        </w:rPr>
        <w:t>. Bruxelles: Académie royale des sciences, des lettres et des beaux-arts de Belgique,‎ </w:t>
      </w:r>
      <w:r w:rsidRPr="00DF3823">
        <w:rPr>
          <w:rFonts w:ascii="Times New Roman" w:hAnsi="Times New Roman" w:cs="Times New Roman"/>
        </w:rPr>
        <w:t>1905</w:t>
      </w:r>
      <w:r w:rsidRPr="00DF3823">
        <w:rPr>
          <w:rFonts w:ascii="Times New Roman" w:hAnsi="Times New Roman" w:cs="Times New Roman"/>
          <w:color w:val="222222"/>
          <w:shd w:val="clear" w:color="auto" w:fill="FFFFFF"/>
        </w:rPr>
        <w:t>. Pp. 191-354.</w:t>
      </w:r>
    </w:p>
  </w:footnote>
  <w:footnote w:id="35">
    <w:p w14:paraId="0A9C6665" w14:textId="778FBB74" w:rsidR="008B49EB" w:rsidRPr="00FE3667" w:rsidRDefault="008B49EB" w:rsidP="000710E9">
      <w:pPr>
        <w:pStyle w:val="a3"/>
        <w:rPr>
          <w:rFonts w:ascii="Times New Roman" w:hAnsi="Times New Roman" w:cs="Times New Roman"/>
        </w:rPr>
      </w:pPr>
      <w:r w:rsidRPr="00E9218F">
        <w:rPr>
          <w:rStyle w:val="a5"/>
          <w:rFonts w:ascii="Times New Roman" w:hAnsi="Times New Roman" w:cs="Times New Roman"/>
        </w:rPr>
        <w:footnoteRef/>
      </w:r>
      <w:r w:rsidRPr="00E9218F">
        <w:rPr>
          <w:rFonts w:ascii="Times New Roman" w:hAnsi="Times New Roman" w:cs="Times New Roman"/>
        </w:rPr>
        <w:t xml:space="preserve"> </w:t>
      </w:r>
      <w:r>
        <w:rPr>
          <w:rFonts w:ascii="Times New Roman" w:hAnsi="Times New Roman" w:cs="Times New Roman"/>
          <w:i/>
        </w:rPr>
        <w:t>Stephen L</w:t>
      </w:r>
      <w:r w:rsidRPr="00E9218F">
        <w:rPr>
          <w:rFonts w:ascii="Times New Roman" w:hAnsi="Times New Roman" w:cs="Times New Roman"/>
        </w:rPr>
        <w:t>. Morison, James Augustus Cotter</w:t>
      </w:r>
      <w:r>
        <w:rPr>
          <w:rFonts w:ascii="Times New Roman" w:hAnsi="Times New Roman" w:cs="Times New Roman"/>
        </w:rPr>
        <w:t xml:space="preserve"> </w:t>
      </w:r>
      <w:r w:rsidRPr="00E9218F">
        <w:rPr>
          <w:rFonts w:ascii="Times New Roman" w:hAnsi="Times New Roman" w:cs="Times New Roman"/>
        </w:rPr>
        <w:t>//</w:t>
      </w:r>
      <w:r>
        <w:rPr>
          <w:rFonts w:ascii="Times New Roman" w:hAnsi="Times New Roman" w:cs="Times New Roman"/>
        </w:rPr>
        <w:t xml:space="preserve"> </w:t>
      </w:r>
      <w:r w:rsidRPr="00E9218F">
        <w:rPr>
          <w:rFonts w:ascii="Times New Roman" w:hAnsi="Times New Roman" w:cs="Times New Roman"/>
        </w:rPr>
        <w:t>Dictionary o</w:t>
      </w:r>
      <w:r>
        <w:rPr>
          <w:rFonts w:ascii="Times New Roman" w:hAnsi="Times New Roman" w:cs="Times New Roman"/>
        </w:rPr>
        <w:t>f National Biography, 1885-1900. Vol. 39.</w:t>
      </w:r>
      <w:r w:rsidRPr="00E9218F">
        <w:rPr>
          <w:rFonts w:ascii="Times New Roman" w:hAnsi="Times New Roman" w:cs="Times New Roman"/>
        </w:rPr>
        <w:t xml:space="preserve"> P. 58</w:t>
      </w:r>
      <w:r w:rsidRPr="00FE3667">
        <w:rPr>
          <w:rFonts w:ascii="Times New Roman" w:hAnsi="Times New Roman" w:cs="Times New Roman"/>
        </w:rPr>
        <w:t>.</w:t>
      </w:r>
    </w:p>
  </w:footnote>
  <w:footnote w:id="36">
    <w:p w14:paraId="2D10EFC8" w14:textId="1FEFC1B8" w:rsidR="008B49EB" w:rsidRPr="00E9218F" w:rsidRDefault="008B49EB" w:rsidP="000710E9">
      <w:pPr>
        <w:pStyle w:val="a3"/>
        <w:rPr>
          <w:rFonts w:ascii="Times New Roman" w:hAnsi="Times New Roman" w:cs="Times New Roman"/>
        </w:rPr>
      </w:pPr>
      <w:r w:rsidRPr="00E9218F">
        <w:rPr>
          <w:rStyle w:val="a5"/>
          <w:rFonts w:ascii="Times New Roman" w:hAnsi="Times New Roman" w:cs="Times New Roman"/>
        </w:rPr>
        <w:footnoteRef/>
      </w:r>
      <w:r w:rsidRPr="00E9218F">
        <w:rPr>
          <w:rFonts w:ascii="Times New Roman" w:hAnsi="Times New Roman" w:cs="Times New Roman"/>
        </w:rPr>
        <w:t xml:space="preserve"> Historicism and the Human Sciences in V</w:t>
      </w:r>
      <w:r>
        <w:rPr>
          <w:rFonts w:ascii="Times New Roman" w:hAnsi="Times New Roman" w:cs="Times New Roman"/>
        </w:rPr>
        <w:t>ictorian Britain</w:t>
      </w:r>
      <w:r w:rsidRPr="00E9218F">
        <w:rPr>
          <w:rFonts w:ascii="Times New Roman" w:hAnsi="Times New Roman" w:cs="Times New Roman"/>
        </w:rPr>
        <w:t>. Cambridge</w:t>
      </w:r>
      <w:r w:rsidR="007F596B">
        <w:rPr>
          <w:rFonts w:ascii="Times New Roman" w:hAnsi="Times New Roman" w:cs="Times New Roman"/>
        </w:rPr>
        <w:t>,</w:t>
      </w:r>
      <w:r w:rsidRPr="00E9218F">
        <w:rPr>
          <w:rFonts w:ascii="Times New Roman" w:hAnsi="Times New Roman" w:cs="Times New Roman"/>
        </w:rPr>
        <w:t xml:space="preserve"> 2017. P. 166-167.</w:t>
      </w:r>
    </w:p>
  </w:footnote>
  <w:footnote w:id="37">
    <w:p w14:paraId="7DCBA33E" w14:textId="77777777" w:rsidR="008B49EB" w:rsidRPr="00E9218F" w:rsidRDefault="008B49EB" w:rsidP="000710E9">
      <w:pPr>
        <w:pStyle w:val="a3"/>
        <w:rPr>
          <w:rFonts w:ascii="Times New Roman" w:hAnsi="Times New Roman" w:cs="Times New Roman"/>
        </w:rPr>
      </w:pPr>
      <w:r w:rsidRPr="00E9218F">
        <w:rPr>
          <w:rStyle w:val="a5"/>
          <w:rFonts w:ascii="Times New Roman" w:hAnsi="Times New Roman" w:cs="Times New Roman"/>
        </w:rPr>
        <w:footnoteRef/>
      </w:r>
      <w:r>
        <w:rPr>
          <w:rFonts w:ascii="Times New Roman" w:hAnsi="Times New Roman" w:cs="Times New Roman"/>
        </w:rPr>
        <w:t xml:space="preserve"> Ibid</w:t>
      </w:r>
      <w:r w:rsidRPr="00E9218F">
        <w:rPr>
          <w:rFonts w:ascii="Times New Roman" w:hAnsi="Times New Roman" w:cs="Times New Roman"/>
        </w:rPr>
        <w:t>.</w:t>
      </w:r>
    </w:p>
  </w:footnote>
  <w:footnote w:id="38">
    <w:p w14:paraId="08428EB1" w14:textId="7C3145FA" w:rsidR="008B49EB" w:rsidRPr="00E9218F" w:rsidRDefault="008B49EB" w:rsidP="000710E9">
      <w:pPr>
        <w:pStyle w:val="a3"/>
        <w:rPr>
          <w:rFonts w:ascii="Times New Roman" w:hAnsi="Times New Roman" w:cs="Times New Roman"/>
          <w:color w:val="FF0000"/>
        </w:rPr>
      </w:pPr>
      <w:r w:rsidRPr="00E9218F">
        <w:rPr>
          <w:rStyle w:val="a5"/>
          <w:rFonts w:ascii="Times New Roman" w:hAnsi="Times New Roman" w:cs="Times New Roman"/>
        </w:rPr>
        <w:footnoteRef/>
      </w:r>
      <w:r w:rsidRPr="00E9218F">
        <w:rPr>
          <w:rFonts w:ascii="Times New Roman" w:hAnsi="Times New Roman" w:cs="Times New Roman"/>
        </w:rPr>
        <w:t xml:space="preserve"> </w:t>
      </w:r>
      <w:r>
        <w:rPr>
          <w:rFonts w:ascii="Times New Roman" w:hAnsi="Times New Roman" w:cs="Times New Roman"/>
          <w:i/>
        </w:rPr>
        <w:t>Carlyle T</w:t>
      </w:r>
      <w:r w:rsidRPr="00E9218F">
        <w:rPr>
          <w:rFonts w:ascii="Times New Roman" w:hAnsi="Times New Roman" w:cs="Times New Roman"/>
        </w:rPr>
        <w:t>. On Heroes, Hero-worship, &amp; the Heroic in Histor</w:t>
      </w:r>
      <w:r>
        <w:rPr>
          <w:rFonts w:ascii="Times New Roman" w:hAnsi="Times New Roman" w:cs="Times New Roman"/>
        </w:rPr>
        <w:t>y. London: James Fraser, 1841. P</w:t>
      </w:r>
      <w:r w:rsidRPr="00E9218F">
        <w:rPr>
          <w:rFonts w:ascii="Times New Roman" w:hAnsi="Times New Roman" w:cs="Times New Roman"/>
        </w:rPr>
        <w:t>. 34.</w:t>
      </w:r>
    </w:p>
  </w:footnote>
  <w:footnote w:id="39">
    <w:p w14:paraId="7C68D7DE" w14:textId="77777777" w:rsidR="008B49EB" w:rsidRPr="00977E5E" w:rsidRDefault="008B49EB" w:rsidP="000710E9">
      <w:pPr>
        <w:pStyle w:val="a3"/>
        <w:rPr>
          <w:rFonts w:ascii="Times New Roman" w:hAnsi="Times New Roman" w:cs="Times New Roman"/>
          <w:lang w:val="ru-RU"/>
        </w:rPr>
      </w:pPr>
      <w:r w:rsidRPr="00E9218F">
        <w:rPr>
          <w:rStyle w:val="a5"/>
          <w:rFonts w:ascii="Times New Roman" w:hAnsi="Times New Roman" w:cs="Times New Roman"/>
        </w:rPr>
        <w:footnoteRef/>
      </w:r>
      <w:r w:rsidRPr="00E9218F">
        <w:rPr>
          <w:rFonts w:ascii="Times New Roman" w:hAnsi="Times New Roman" w:cs="Times New Roman"/>
        </w:rPr>
        <w:t xml:space="preserve"> Historicism and the Human</w:t>
      </w:r>
      <w:r>
        <w:rPr>
          <w:rFonts w:ascii="Times New Roman" w:hAnsi="Times New Roman" w:cs="Times New Roman"/>
        </w:rPr>
        <w:t xml:space="preserve"> Sciences in Victorian Britain.</w:t>
      </w:r>
      <w:r w:rsidRPr="00E9218F">
        <w:rPr>
          <w:rFonts w:ascii="Times New Roman" w:hAnsi="Times New Roman" w:cs="Times New Roman"/>
        </w:rPr>
        <w:t xml:space="preserve"> P</w:t>
      </w:r>
      <w:r w:rsidRPr="00977E5E">
        <w:rPr>
          <w:rFonts w:ascii="Times New Roman" w:hAnsi="Times New Roman" w:cs="Times New Roman"/>
          <w:lang w:val="ru-RU"/>
        </w:rPr>
        <w:t>. 166-167.</w:t>
      </w:r>
    </w:p>
  </w:footnote>
  <w:footnote w:id="40">
    <w:p w14:paraId="5D2E48FF" w14:textId="545A2DAF" w:rsidR="008B49EB" w:rsidRPr="00D47359" w:rsidRDefault="008B49EB" w:rsidP="00977E5E">
      <w:pPr>
        <w:pStyle w:val="a3"/>
        <w:jc w:val="both"/>
        <w:rPr>
          <w:rFonts w:ascii="Times New Roman" w:hAnsi="Times New Roman" w:cs="Times New Roman"/>
          <w:lang w:val="ru-RU"/>
        </w:rPr>
      </w:pPr>
      <w:r w:rsidRPr="00E9218F">
        <w:rPr>
          <w:rStyle w:val="a5"/>
          <w:rFonts w:ascii="Times New Roman" w:hAnsi="Times New Roman" w:cs="Times New Roman"/>
        </w:rPr>
        <w:footnoteRef/>
      </w:r>
      <w:r w:rsidRPr="000710E9">
        <w:rPr>
          <w:rFonts w:ascii="Times New Roman" w:hAnsi="Times New Roman" w:cs="Times New Roman"/>
          <w:lang w:val="ru-RU"/>
        </w:rPr>
        <w:t xml:space="preserve"> </w:t>
      </w:r>
      <w:r w:rsidRPr="00C52767">
        <w:rPr>
          <w:rFonts w:ascii="Times New Roman" w:hAnsi="Times New Roman" w:cs="Times New Roman"/>
          <w:i/>
          <w:lang w:val="ru-RU"/>
        </w:rPr>
        <w:t>Никитин А</w:t>
      </w:r>
      <w:r w:rsidRPr="000710E9">
        <w:rPr>
          <w:rFonts w:ascii="Times New Roman" w:hAnsi="Times New Roman" w:cs="Times New Roman"/>
          <w:lang w:val="ru-RU"/>
        </w:rPr>
        <w:t xml:space="preserve">. Изучение личности и творчества Бернарда Клервоского (1091-1153) в русской науке. </w:t>
      </w:r>
      <w:r w:rsidRPr="00E9218F">
        <w:rPr>
          <w:rFonts w:ascii="Times New Roman" w:hAnsi="Times New Roman" w:cs="Times New Roman"/>
        </w:rPr>
        <w:t>Христианское чтение, 2010, 1. С. 47</w:t>
      </w:r>
      <w:r w:rsidR="00D47359">
        <w:rPr>
          <w:rFonts w:ascii="Times New Roman" w:hAnsi="Times New Roman" w:cs="Times New Roman"/>
          <w:lang w:val="ru-RU"/>
        </w:rPr>
        <w:t>.</w:t>
      </w:r>
    </w:p>
  </w:footnote>
  <w:footnote w:id="41">
    <w:p w14:paraId="53B34776" w14:textId="20A87319"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w:t>
      </w:r>
      <w:r w:rsidRPr="00DF3823">
        <w:rPr>
          <w:rFonts w:ascii="Times New Roman" w:hAnsi="Times New Roman" w:cs="Times New Roman"/>
          <w:i/>
        </w:rPr>
        <w:t>Havelange I., Huguet F., Lebedeff-Choppin B</w:t>
      </w:r>
      <w:r w:rsidRPr="00DF3823">
        <w:rPr>
          <w:rFonts w:ascii="Times New Roman" w:hAnsi="Times New Roman" w:cs="Times New Roman"/>
        </w:rPr>
        <w:t>. Anquez Henri Louis Léonce. // Les inspecteurs généraux de l'Instruction publique. Dictionnaire biographique 1802-1914. Paris: Institut national de recherche pédagogique, 1986. P. 130.</w:t>
      </w:r>
    </w:p>
  </w:footnote>
  <w:footnote w:id="42">
    <w:p w14:paraId="1FC95821"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43">
    <w:p w14:paraId="0A46B0CD"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131.</w:t>
      </w:r>
    </w:p>
  </w:footnote>
  <w:footnote w:id="44">
    <w:p w14:paraId="54F94E89"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45">
    <w:p w14:paraId="7B46C218"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46">
    <w:p w14:paraId="64911B3C"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47">
    <w:p w14:paraId="2DCECB34" w14:textId="1DC35AA4"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w:t>
      </w:r>
      <w:r w:rsidRPr="00DF3823">
        <w:rPr>
          <w:rFonts w:ascii="Times New Roman" w:hAnsi="Times New Roman" w:cs="Times New Roman"/>
          <w:i/>
        </w:rPr>
        <w:t>Anquez L</w:t>
      </w:r>
      <w:r w:rsidRPr="00DF3823">
        <w:rPr>
          <w:rFonts w:ascii="Times New Roman" w:hAnsi="Times New Roman" w:cs="Times New Roman"/>
        </w:rPr>
        <w:t>. Histoire des assemblees politiques des reformes de France (1573-1622). Paris, 1859. P. XII.</w:t>
      </w:r>
    </w:p>
  </w:footnote>
  <w:footnote w:id="48">
    <w:p w14:paraId="71564DC6"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49">
    <w:p w14:paraId="16F29480" w14:textId="589EFFFD"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w:t>
      </w:r>
      <w:r w:rsidRPr="00DF3823">
        <w:rPr>
          <w:rFonts w:ascii="Times New Roman" w:hAnsi="Times New Roman" w:cs="Times New Roman"/>
          <w:i/>
        </w:rPr>
        <w:t>Havelange I., Huguet F., Lebedeff- Choppin B.</w:t>
      </w:r>
      <w:r w:rsidRPr="00DF3823">
        <w:rPr>
          <w:rFonts w:ascii="Times New Roman" w:hAnsi="Times New Roman" w:cs="Times New Roman"/>
        </w:rPr>
        <w:t xml:space="preserve"> Cheruel Pierre Adolphe. // Les inspecteurs généraux de l'Instruction publique. Dictionnaire biographique 1802-1914. Paris: Institut national de recherche pédagogique, 1986. P. 247.</w:t>
      </w:r>
    </w:p>
  </w:footnote>
  <w:footnote w:id="50">
    <w:p w14:paraId="7337B7CE"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51">
    <w:p w14:paraId="3B935AB7"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52">
    <w:p w14:paraId="1F0BE225"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53">
    <w:p w14:paraId="25EF59BE"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54">
    <w:p w14:paraId="6A529F9E"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55">
    <w:p w14:paraId="7EC2692E"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56">
    <w:p w14:paraId="034A026D"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57">
    <w:p w14:paraId="494BB4B0"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248.</w:t>
      </w:r>
    </w:p>
  </w:footnote>
  <w:footnote w:id="58">
    <w:p w14:paraId="785F9A67" w14:textId="32243E2C"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w:t>
      </w:r>
      <w:r>
        <w:rPr>
          <w:rFonts w:ascii="Times New Roman" w:hAnsi="Times New Roman" w:cs="Times New Roman"/>
          <w:i/>
        </w:rPr>
        <w:t>Cheruel A</w:t>
      </w:r>
      <w:r w:rsidRPr="00DF3823">
        <w:rPr>
          <w:rFonts w:ascii="Times New Roman" w:hAnsi="Times New Roman" w:cs="Times New Roman"/>
        </w:rPr>
        <w:t>. Histoire de Rouen pendant l’epoque communale 1150-1382. Rouen, 1844. P. 435.</w:t>
      </w:r>
    </w:p>
  </w:footnote>
  <w:footnote w:id="59">
    <w:p w14:paraId="06B369CB"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60">
    <w:p w14:paraId="2BEE3457" w14:textId="369EE6EE"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w:t>
      </w:r>
      <w:r w:rsidRPr="00DF3823">
        <w:rPr>
          <w:rFonts w:ascii="Times New Roman" w:hAnsi="Times New Roman" w:cs="Times New Roman"/>
          <w:i/>
        </w:rPr>
        <w:t>Benichou</w:t>
      </w:r>
      <w:r>
        <w:rPr>
          <w:rFonts w:ascii="Times New Roman" w:hAnsi="Times New Roman" w:cs="Times New Roman"/>
          <w:i/>
        </w:rPr>
        <w:t xml:space="preserve"> P</w:t>
      </w:r>
      <w:r w:rsidRPr="00DF3823">
        <w:rPr>
          <w:rFonts w:ascii="Times New Roman" w:hAnsi="Times New Roman" w:cs="Times New Roman"/>
        </w:rPr>
        <w:t>. The Consecration of the Writer, 1750-1830. Lincoln: University of Nebraska Press, 1999. P. 427.</w:t>
      </w:r>
    </w:p>
  </w:footnote>
  <w:footnote w:id="61">
    <w:p w14:paraId="6C5AABCB"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62">
    <w:p w14:paraId="6D7D81CE" w14:textId="47B0A626"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w:t>
      </w:r>
      <w:r>
        <w:rPr>
          <w:rFonts w:ascii="Times New Roman" w:hAnsi="Times New Roman" w:cs="Times New Roman"/>
          <w:i/>
        </w:rPr>
        <w:t>Havelange I., Huguet F.</w:t>
      </w:r>
      <w:r w:rsidRPr="00DF3823">
        <w:rPr>
          <w:rFonts w:ascii="Times New Roman" w:hAnsi="Times New Roman" w:cs="Times New Roman"/>
          <w:i/>
        </w:rPr>
        <w:t>, Lebedeff-Choppin</w:t>
      </w:r>
      <w:r>
        <w:rPr>
          <w:rFonts w:ascii="Times New Roman" w:hAnsi="Times New Roman" w:cs="Times New Roman"/>
          <w:i/>
        </w:rPr>
        <w:t xml:space="preserve"> </w:t>
      </w:r>
      <w:proofErr w:type="gramStart"/>
      <w:r>
        <w:rPr>
          <w:rFonts w:ascii="Times New Roman" w:hAnsi="Times New Roman" w:cs="Times New Roman"/>
          <w:i/>
        </w:rPr>
        <w:t>B.</w:t>
      </w:r>
      <w:r w:rsidRPr="00DF3823">
        <w:rPr>
          <w:rFonts w:ascii="Times New Roman" w:hAnsi="Times New Roman" w:cs="Times New Roman"/>
        </w:rPr>
        <w:t>.</w:t>
      </w:r>
      <w:proofErr w:type="gramEnd"/>
      <w:r w:rsidRPr="00DF3823">
        <w:rPr>
          <w:rFonts w:ascii="Times New Roman" w:hAnsi="Times New Roman" w:cs="Times New Roman"/>
        </w:rPr>
        <w:t xml:space="preserve"> Perrens François Tommy. // Les inspecteurs généraux de l'Instruction publique. Dictionnaire biographique 1802-1914. Paris: Institut national de recherche pédagogique, 1986. P. 545.</w:t>
      </w:r>
    </w:p>
  </w:footnote>
  <w:footnote w:id="63">
    <w:p w14:paraId="02E9ADCE"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64">
    <w:p w14:paraId="59BD75F3"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65">
    <w:p w14:paraId="5462DB5F"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66">
    <w:p w14:paraId="6F86B229" w14:textId="77777777" w:rsidR="008B49EB" w:rsidRPr="00DF3823" w:rsidRDefault="008B49EB" w:rsidP="00977E5E">
      <w:pPr>
        <w:pStyle w:val="a3"/>
        <w:jc w:val="both"/>
        <w:rPr>
          <w:rFonts w:ascii="Times New Roman" w:hAnsi="Times New Roman" w:cs="Times New Roman"/>
          <w:sz w:val="22"/>
          <w:szCs w:val="22"/>
        </w:rPr>
      </w:pPr>
      <w:r w:rsidRPr="00DF3823">
        <w:rPr>
          <w:rStyle w:val="a5"/>
          <w:rFonts w:ascii="Times New Roman" w:hAnsi="Times New Roman" w:cs="Times New Roman"/>
        </w:rPr>
        <w:footnoteRef/>
      </w:r>
      <w:r w:rsidRPr="00DF3823">
        <w:rPr>
          <w:rFonts w:ascii="Times New Roman" w:hAnsi="Times New Roman" w:cs="Times New Roman"/>
        </w:rPr>
        <w:t xml:space="preserve"> </w:t>
      </w:r>
      <w:r w:rsidRPr="00DF3823">
        <w:rPr>
          <w:rFonts w:ascii="Times New Roman" w:hAnsi="Times New Roman" w:cs="Times New Roman"/>
          <w:sz w:val="22"/>
          <w:szCs w:val="22"/>
        </w:rPr>
        <w:t>Lettres indeites de Sainte-Beuve a Charles Labitte (1834-1845). Paris,1912. P. 5.</w:t>
      </w:r>
    </w:p>
  </w:footnote>
  <w:footnote w:id="67">
    <w:p w14:paraId="1D6DC941"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6.</w:t>
      </w:r>
    </w:p>
  </w:footnote>
  <w:footnote w:id="68">
    <w:p w14:paraId="17CE8DEB"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69">
    <w:p w14:paraId="6A2738E6"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70">
    <w:p w14:paraId="7DBEC929" w14:textId="77777777" w:rsidR="008B49EB" w:rsidRPr="00DF3823" w:rsidRDefault="008B49EB" w:rsidP="00977E5E">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7.</w:t>
      </w:r>
    </w:p>
  </w:footnote>
  <w:footnote w:id="71">
    <w:p w14:paraId="1B382288" w14:textId="77777777" w:rsidR="008B49EB" w:rsidRPr="00452852" w:rsidRDefault="008B49EB" w:rsidP="000710E9">
      <w:pPr>
        <w:pStyle w:val="a3"/>
        <w:rPr>
          <w:rFonts w:ascii="Times New Roman" w:hAnsi="Times New Roman" w:cs="Times New Roman"/>
        </w:rPr>
      </w:pPr>
      <w:r w:rsidRPr="008273A4">
        <w:rPr>
          <w:rStyle w:val="a5"/>
          <w:rFonts w:ascii="Times New Roman" w:hAnsi="Times New Roman" w:cs="Times New Roman"/>
        </w:rPr>
        <w:footnoteRef/>
      </w:r>
      <w:r w:rsidRPr="00977E5E">
        <w:rPr>
          <w:rFonts w:ascii="Times New Roman" w:hAnsi="Times New Roman" w:cs="Times New Roman"/>
        </w:rPr>
        <w:t xml:space="preserve"> </w:t>
      </w:r>
      <w:r w:rsidRPr="008273A4">
        <w:rPr>
          <w:rFonts w:ascii="Times New Roman" w:hAnsi="Times New Roman" w:cs="Times New Roman"/>
          <w:lang w:val="ru-RU"/>
        </w:rPr>
        <w:t>Вайнштейн</w:t>
      </w:r>
      <w:r w:rsidRPr="00977E5E">
        <w:rPr>
          <w:rFonts w:ascii="Times New Roman" w:hAnsi="Times New Roman" w:cs="Times New Roman"/>
        </w:rPr>
        <w:t xml:space="preserve">. </w:t>
      </w:r>
      <w:r w:rsidRPr="008273A4">
        <w:rPr>
          <w:rFonts w:ascii="Times New Roman" w:hAnsi="Times New Roman" w:cs="Times New Roman"/>
          <w:lang w:val="ru-RU"/>
        </w:rPr>
        <w:t>Указ</w:t>
      </w:r>
      <w:r w:rsidRPr="00977E5E">
        <w:rPr>
          <w:rFonts w:ascii="Times New Roman" w:hAnsi="Times New Roman" w:cs="Times New Roman"/>
        </w:rPr>
        <w:t xml:space="preserve">. </w:t>
      </w:r>
      <w:r w:rsidRPr="008273A4">
        <w:rPr>
          <w:rFonts w:ascii="Times New Roman" w:hAnsi="Times New Roman" w:cs="Times New Roman"/>
          <w:lang w:val="ru-RU"/>
        </w:rPr>
        <w:t>соч</w:t>
      </w:r>
      <w:r w:rsidRPr="00977E5E">
        <w:rPr>
          <w:rFonts w:ascii="Times New Roman" w:hAnsi="Times New Roman" w:cs="Times New Roman"/>
        </w:rPr>
        <w:t xml:space="preserve">. </w:t>
      </w:r>
      <w:r w:rsidRPr="008273A4">
        <w:rPr>
          <w:rFonts w:ascii="Times New Roman" w:hAnsi="Times New Roman" w:cs="Times New Roman"/>
          <w:lang w:val="ru-RU"/>
        </w:rPr>
        <w:t>С</w:t>
      </w:r>
      <w:r w:rsidRPr="00452852">
        <w:rPr>
          <w:rFonts w:ascii="Times New Roman" w:hAnsi="Times New Roman" w:cs="Times New Roman"/>
        </w:rPr>
        <w:t>. 318</w:t>
      </w:r>
    </w:p>
  </w:footnote>
  <w:footnote w:id="72">
    <w:p w14:paraId="4BABD462" w14:textId="197EDDD2" w:rsidR="008B49EB" w:rsidRPr="00D47359" w:rsidRDefault="008B49EB" w:rsidP="007069D9">
      <w:pPr>
        <w:pStyle w:val="a3"/>
        <w:jc w:val="both"/>
        <w:rPr>
          <w:rFonts w:ascii="Times New Roman" w:hAnsi="Times New Roman" w:cs="Times New Roman"/>
          <w:lang w:val="ru-RU"/>
        </w:rPr>
      </w:pPr>
      <w:r w:rsidRPr="007069D9">
        <w:rPr>
          <w:rStyle w:val="a5"/>
          <w:rFonts w:ascii="Times New Roman" w:hAnsi="Times New Roman" w:cs="Times New Roman"/>
        </w:rPr>
        <w:footnoteRef/>
      </w:r>
      <w:r w:rsidRPr="007069D9">
        <w:rPr>
          <w:rFonts w:ascii="Times New Roman" w:hAnsi="Times New Roman" w:cs="Times New Roman"/>
        </w:rPr>
        <w:t xml:space="preserve"> Papiers Amedee Roget [</w:t>
      </w:r>
      <w:r w:rsidRPr="007069D9">
        <w:rPr>
          <w:rFonts w:ascii="Times New Roman" w:hAnsi="Times New Roman" w:cs="Times New Roman"/>
          <w:lang w:val="ru-RU"/>
        </w:rPr>
        <w:t>Электронный</w:t>
      </w:r>
      <w:r w:rsidRPr="007069D9">
        <w:rPr>
          <w:rFonts w:ascii="Times New Roman" w:hAnsi="Times New Roman" w:cs="Times New Roman"/>
        </w:rPr>
        <w:t xml:space="preserve"> </w:t>
      </w:r>
      <w:r w:rsidRPr="007069D9">
        <w:rPr>
          <w:rFonts w:ascii="Times New Roman" w:hAnsi="Times New Roman" w:cs="Times New Roman"/>
          <w:lang w:val="ru-RU"/>
        </w:rPr>
        <w:t>ресурс</w:t>
      </w:r>
      <w:r w:rsidRPr="007069D9">
        <w:rPr>
          <w:rFonts w:ascii="Times New Roman" w:hAnsi="Times New Roman" w:cs="Times New Roman"/>
        </w:rPr>
        <w:t>]: Catalogue des manuscrits. Bibliotheque de Geneve. URL</w:t>
      </w:r>
      <w:r w:rsidRPr="00D47359">
        <w:rPr>
          <w:rFonts w:ascii="Times New Roman" w:hAnsi="Times New Roman" w:cs="Times New Roman"/>
          <w:lang w:val="ru-RU"/>
        </w:rPr>
        <w:t xml:space="preserve">: </w:t>
      </w:r>
      <w:hyperlink r:id="rId1" w:history="1">
        <w:r w:rsidRPr="007069D9">
          <w:rPr>
            <w:rStyle w:val="a8"/>
            <w:rFonts w:ascii="Times New Roman" w:hAnsi="Times New Roman" w:cs="Times New Roman"/>
          </w:rPr>
          <w:t>http</w:t>
        </w:r>
        <w:r w:rsidRPr="00D47359">
          <w:rPr>
            <w:rStyle w:val="a8"/>
            <w:rFonts w:ascii="Times New Roman" w:hAnsi="Times New Roman" w:cs="Times New Roman"/>
            <w:lang w:val="ru-RU"/>
          </w:rPr>
          <w:t>://</w:t>
        </w:r>
        <w:r w:rsidRPr="007069D9">
          <w:rPr>
            <w:rStyle w:val="a8"/>
            <w:rFonts w:ascii="Times New Roman" w:hAnsi="Times New Roman" w:cs="Times New Roman"/>
          </w:rPr>
          <w:t>w</w:t>
        </w:r>
        <w:r w:rsidRPr="00D47359">
          <w:rPr>
            <w:rStyle w:val="a8"/>
            <w:rFonts w:ascii="Times New Roman" w:hAnsi="Times New Roman" w:cs="Times New Roman"/>
            <w:lang w:val="ru-RU"/>
          </w:rPr>
          <w:t>3</w:t>
        </w:r>
        <w:r w:rsidRPr="007069D9">
          <w:rPr>
            <w:rStyle w:val="a8"/>
            <w:rFonts w:ascii="Times New Roman" w:hAnsi="Times New Roman" w:cs="Times New Roman"/>
          </w:rPr>
          <w:t>public</w:t>
        </w:r>
        <w:r w:rsidRPr="00D47359">
          <w:rPr>
            <w:rStyle w:val="a8"/>
            <w:rFonts w:ascii="Times New Roman" w:hAnsi="Times New Roman" w:cs="Times New Roman"/>
            <w:lang w:val="ru-RU"/>
          </w:rPr>
          <w:t>.</w:t>
        </w:r>
        <w:r w:rsidRPr="007069D9">
          <w:rPr>
            <w:rStyle w:val="a8"/>
            <w:rFonts w:ascii="Times New Roman" w:hAnsi="Times New Roman" w:cs="Times New Roman"/>
          </w:rPr>
          <w:t>ville</w:t>
        </w:r>
        <w:r w:rsidRPr="00D47359">
          <w:rPr>
            <w:rStyle w:val="a8"/>
            <w:rFonts w:ascii="Times New Roman" w:hAnsi="Times New Roman" w:cs="Times New Roman"/>
            <w:lang w:val="ru-RU"/>
          </w:rPr>
          <w:t>-</w:t>
        </w:r>
        <w:r w:rsidRPr="007069D9">
          <w:rPr>
            <w:rStyle w:val="a8"/>
            <w:rFonts w:ascii="Times New Roman" w:hAnsi="Times New Roman" w:cs="Times New Roman"/>
          </w:rPr>
          <w:t>ge</w:t>
        </w:r>
        <w:r w:rsidRPr="00D47359">
          <w:rPr>
            <w:rStyle w:val="a8"/>
            <w:rFonts w:ascii="Times New Roman" w:hAnsi="Times New Roman" w:cs="Times New Roman"/>
            <w:lang w:val="ru-RU"/>
          </w:rPr>
          <w:t>.</w:t>
        </w:r>
        <w:r w:rsidRPr="007069D9">
          <w:rPr>
            <w:rStyle w:val="a8"/>
            <w:rFonts w:ascii="Times New Roman" w:hAnsi="Times New Roman" w:cs="Times New Roman"/>
          </w:rPr>
          <w:t>ch</w:t>
        </w:r>
        <w:r w:rsidRPr="00D47359">
          <w:rPr>
            <w:rStyle w:val="a8"/>
            <w:rFonts w:ascii="Times New Roman" w:hAnsi="Times New Roman" w:cs="Times New Roman"/>
            <w:lang w:val="ru-RU"/>
          </w:rPr>
          <w:t>/</w:t>
        </w:r>
        <w:r w:rsidRPr="007069D9">
          <w:rPr>
            <w:rStyle w:val="a8"/>
            <w:rFonts w:ascii="Times New Roman" w:hAnsi="Times New Roman" w:cs="Times New Roman"/>
          </w:rPr>
          <w:t>bge</w:t>
        </w:r>
        <w:r w:rsidRPr="00D47359">
          <w:rPr>
            <w:rStyle w:val="a8"/>
            <w:rFonts w:ascii="Times New Roman" w:hAnsi="Times New Roman" w:cs="Times New Roman"/>
            <w:lang w:val="ru-RU"/>
          </w:rPr>
          <w:t>/</w:t>
        </w:r>
        <w:r w:rsidRPr="007069D9">
          <w:rPr>
            <w:rStyle w:val="a8"/>
            <w:rFonts w:ascii="Times New Roman" w:hAnsi="Times New Roman" w:cs="Times New Roman"/>
          </w:rPr>
          <w:t>odyssee</w:t>
        </w:r>
        <w:r w:rsidRPr="00D47359">
          <w:rPr>
            <w:rStyle w:val="a8"/>
            <w:rFonts w:ascii="Times New Roman" w:hAnsi="Times New Roman" w:cs="Times New Roman"/>
            <w:lang w:val="ru-RU"/>
          </w:rPr>
          <w:t>.</w:t>
        </w:r>
        <w:r w:rsidRPr="007069D9">
          <w:rPr>
            <w:rStyle w:val="a8"/>
            <w:rFonts w:ascii="Times New Roman" w:hAnsi="Times New Roman" w:cs="Times New Roman"/>
          </w:rPr>
          <w:t>nsf</w:t>
        </w:r>
        <w:r w:rsidRPr="00D47359">
          <w:rPr>
            <w:rStyle w:val="a8"/>
            <w:rFonts w:ascii="Times New Roman" w:hAnsi="Times New Roman" w:cs="Times New Roman"/>
            <w:lang w:val="ru-RU"/>
          </w:rPr>
          <w:t>/</w:t>
        </w:r>
        <w:r w:rsidRPr="007069D9">
          <w:rPr>
            <w:rStyle w:val="a8"/>
            <w:rFonts w:ascii="Times New Roman" w:hAnsi="Times New Roman" w:cs="Times New Roman"/>
          </w:rPr>
          <w:t>Attachments</w:t>
        </w:r>
        <w:r w:rsidRPr="00D47359">
          <w:rPr>
            <w:rStyle w:val="a8"/>
            <w:rFonts w:ascii="Times New Roman" w:hAnsi="Times New Roman" w:cs="Times New Roman"/>
            <w:lang w:val="ru-RU"/>
          </w:rPr>
          <w:t>/</w:t>
        </w:r>
        <w:r w:rsidRPr="007069D9">
          <w:rPr>
            <w:rStyle w:val="a8"/>
            <w:rFonts w:ascii="Times New Roman" w:hAnsi="Times New Roman" w:cs="Times New Roman"/>
          </w:rPr>
          <w:t>roget</w:t>
        </w:r>
        <w:r w:rsidRPr="00D47359">
          <w:rPr>
            <w:rStyle w:val="a8"/>
            <w:rFonts w:ascii="Times New Roman" w:hAnsi="Times New Roman" w:cs="Times New Roman"/>
            <w:lang w:val="ru-RU"/>
          </w:rPr>
          <w:t>_</w:t>
        </w:r>
        <w:r w:rsidRPr="007069D9">
          <w:rPr>
            <w:rStyle w:val="a8"/>
            <w:rFonts w:ascii="Times New Roman" w:hAnsi="Times New Roman" w:cs="Times New Roman"/>
          </w:rPr>
          <w:t>amedeeframeset</w:t>
        </w:r>
        <w:r w:rsidRPr="00D47359">
          <w:rPr>
            <w:rStyle w:val="a8"/>
            <w:rFonts w:ascii="Times New Roman" w:hAnsi="Times New Roman" w:cs="Times New Roman"/>
            <w:lang w:val="ru-RU"/>
          </w:rPr>
          <w:t>.</w:t>
        </w:r>
        <w:r w:rsidRPr="007069D9">
          <w:rPr>
            <w:rStyle w:val="a8"/>
            <w:rFonts w:ascii="Times New Roman" w:hAnsi="Times New Roman" w:cs="Times New Roman"/>
          </w:rPr>
          <w:t>htm</w:t>
        </w:r>
        <w:r w:rsidRPr="00D47359">
          <w:rPr>
            <w:rStyle w:val="a8"/>
            <w:rFonts w:ascii="Times New Roman" w:hAnsi="Times New Roman" w:cs="Times New Roman"/>
            <w:lang w:val="ru-RU"/>
          </w:rPr>
          <w:t>/$</w:t>
        </w:r>
        <w:r w:rsidRPr="007069D9">
          <w:rPr>
            <w:rStyle w:val="a8"/>
            <w:rFonts w:ascii="Times New Roman" w:hAnsi="Times New Roman" w:cs="Times New Roman"/>
          </w:rPr>
          <w:t>file</w:t>
        </w:r>
        <w:r w:rsidRPr="00D47359">
          <w:rPr>
            <w:rStyle w:val="a8"/>
            <w:rFonts w:ascii="Times New Roman" w:hAnsi="Times New Roman" w:cs="Times New Roman"/>
            <w:lang w:val="ru-RU"/>
          </w:rPr>
          <w:t>/</w:t>
        </w:r>
        <w:r w:rsidRPr="007069D9">
          <w:rPr>
            <w:rStyle w:val="a8"/>
            <w:rFonts w:ascii="Times New Roman" w:hAnsi="Times New Roman" w:cs="Times New Roman"/>
          </w:rPr>
          <w:t>roget</w:t>
        </w:r>
        <w:r w:rsidRPr="00D47359">
          <w:rPr>
            <w:rStyle w:val="a8"/>
            <w:rFonts w:ascii="Times New Roman" w:hAnsi="Times New Roman" w:cs="Times New Roman"/>
            <w:lang w:val="ru-RU"/>
          </w:rPr>
          <w:t>_</w:t>
        </w:r>
        <w:r w:rsidRPr="007069D9">
          <w:rPr>
            <w:rStyle w:val="a8"/>
            <w:rFonts w:ascii="Times New Roman" w:hAnsi="Times New Roman" w:cs="Times New Roman"/>
          </w:rPr>
          <w:t>amedee</w:t>
        </w:r>
        <w:r w:rsidRPr="00D47359">
          <w:rPr>
            <w:rStyle w:val="a8"/>
            <w:rFonts w:ascii="Times New Roman" w:hAnsi="Times New Roman" w:cs="Times New Roman"/>
            <w:lang w:val="ru-RU"/>
          </w:rPr>
          <w:t>.</w:t>
        </w:r>
        <w:r w:rsidRPr="007069D9">
          <w:rPr>
            <w:rStyle w:val="a8"/>
            <w:rFonts w:ascii="Times New Roman" w:hAnsi="Times New Roman" w:cs="Times New Roman"/>
          </w:rPr>
          <w:t>pdf</w:t>
        </w:r>
      </w:hyperlink>
      <w:r w:rsidRPr="00D47359">
        <w:rPr>
          <w:rFonts w:ascii="Times New Roman" w:hAnsi="Times New Roman" w:cs="Times New Roman"/>
          <w:lang w:val="ru-RU"/>
        </w:rPr>
        <w:t xml:space="preserve"> (</w:t>
      </w:r>
      <w:r w:rsidRPr="007069D9">
        <w:rPr>
          <w:rFonts w:ascii="Times New Roman" w:hAnsi="Times New Roman" w:cs="Times New Roman"/>
          <w:lang w:val="ru-RU"/>
        </w:rPr>
        <w:t>дата</w:t>
      </w:r>
      <w:r w:rsidRPr="00D47359">
        <w:rPr>
          <w:rFonts w:ascii="Times New Roman" w:hAnsi="Times New Roman" w:cs="Times New Roman"/>
          <w:lang w:val="ru-RU"/>
        </w:rPr>
        <w:t xml:space="preserve"> </w:t>
      </w:r>
      <w:r w:rsidRPr="007069D9">
        <w:rPr>
          <w:rFonts w:ascii="Times New Roman" w:hAnsi="Times New Roman" w:cs="Times New Roman"/>
          <w:lang w:val="ru-RU"/>
        </w:rPr>
        <w:t>обращения</w:t>
      </w:r>
      <w:r w:rsidRPr="00D47359">
        <w:rPr>
          <w:rFonts w:ascii="Times New Roman" w:hAnsi="Times New Roman" w:cs="Times New Roman"/>
          <w:lang w:val="ru-RU"/>
        </w:rPr>
        <w:t>: 01.04.2018)</w:t>
      </w:r>
      <w:r w:rsidR="00D47359">
        <w:rPr>
          <w:rFonts w:ascii="Times New Roman" w:hAnsi="Times New Roman" w:cs="Times New Roman"/>
          <w:lang w:val="ru-RU"/>
        </w:rPr>
        <w:t>.</w:t>
      </w:r>
    </w:p>
  </w:footnote>
  <w:footnote w:id="73">
    <w:p w14:paraId="408463AB" w14:textId="45EA06C3" w:rsidR="008B49EB" w:rsidRPr="007069D9" w:rsidRDefault="008B49EB" w:rsidP="007069D9">
      <w:pPr>
        <w:pStyle w:val="a3"/>
        <w:jc w:val="both"/>
        <w:rPr>
          <w:rFonts w:ascii="Times New Roman" w:hAnsi="Times New Roman" w:cs="Times New Roman"/>
        </w:rPr>
      </w:pPr>
      <w:r w:rsidRPr="007069D9">
        <w:rPr>
          <w:rStyle w:val="a5"/>
          <w:rFonts w:ascii="Times New Roman" w:hAnsi="Times New Roman" w:cs="Times New Roman"/>
        </w:rPr>
        <w:footnoteRef/>
      </w:r>
      <w:r w:rsidRPr="007069D9">
        <w:rPr>
          <w:rFonts w:ascii="Times New Roman" w:hAnsi="Times New Roman" w:cs="Times New Roman"/>
        </w:rPr>
        <w:t xml:space="preserve"> Ibid.</w:t>
      </w:r>
    </w:p>
  </w:footnote>
  <w:footnote w:id="74">
    <w:p w14:paraId="44682577" w14:textId="331082C7" w:rsidR="008B49EB" w:rsidRPr="00D47359" w:rsidRDefault="008B49EB" w:rsidP="007069D9">
      <w:pPr>
        <w:pStyle w:val="a3"/>
        <w:jc w:val="both"/>
        <w:rPr>
          <w:rFonts w:ascii="Times New Roman" w:hAnsi="Times New Roman" w:cs="Times New Roman"/>
          <w:lang w:val="ru-RU"/>
        </w:rPr>
      </w:pPr>
      <w:r w:rsidRPr="007069D9">
        <w:rPr>
          <w:rStyle w:val="a5"/>
          <w:rFonts w:ascii="Times New Roman" w:hAnsi="Times New Roman" w:cs="Times New Roman"/>
        </w:rPr>
        <w:footnoteRef/>
      </w:r>
      <w:r w:rsidRPr="007069D9">
        <w:rPr>
          <w:rFonts w:ascii="Times New Roman" w:hAnsi="Times New Roman" w:cs="Times New Roman"/>
        </w:rPr>
        <w:t xml:space="preserve"> Amedee Roget. From the London Times [</w:t>
      </w:r>
      <w:r w:rsidRPr="007069D9">
        <w:rPr>
          <w:rFonts w:ascii="Times New Roman" w:hAnsi="Times New Roman" w:cs="Times New Roman"/>
          <w:lang w:val="ru-RU"/>
        </w:rPr>
        <w:t>Электронный</w:t>
      </w:r>
      <w:r w:rsidRPr="007069D9">
        <w:rPr>
          <w:rFonts w:ascii="Times New Roman" w:hAnsi="Times New Roman" w:cs="Times New Roman"/>
        </w:rPr>
        <w:t xml:space="preserve"> </w:t>
      </w:r>
      <w:r w:rsidRPr="007069D9">
        <w:rPr>
          <w:rFonts w:ascii="Times New Roman" w:hAnsi="Times New Roman" w:cs="Times New Roman"/>
          <w:lang w:val="ru-RU"/>
        </w:rPr>
        <w:t>ресурс</w:t>
      </w:r>
      <w:r w:rsidRPr="007069D9">
        <w:rPr>
          <w:rFonts w:ascii="Times New Roman" w:hAnsi="Times New Roman" w:cs="Times New Roman"/>
        </w:rPr>
        <w:t xml:space="preserve">]: New York Times. URL: </w:t>
      </w:r>
      <w:hyperlink r:id="rId2" w:history="1">
        <w:r w:rsidRPr="007069D9">
          <w:rPr>
            <w:rStyle w:val="a8"/>
            <w:rFonts w:ascii="Times New Roman" w:hAnsi="Times New Roman" w:cs="Times New Roman"/>
          </w:rPr>
          <w:t>https://timesmachine.nytimes.com/timesmachine/1883/10/21/106131044.pdf</w:t>
        </w:r>
      </w:hyperlink>
      <w:r w:rsidRPr="007069D9">
        <w:rPr>
          <w:rFonts w:ascii="Times New Roman" w:hAnsi="Times New Roman" w:cs="Times New Roman"/>
        </w:rPr>
        <w:t xml:space="preserve"> (</w:t>
      </w:r>
      <w:r w:rsidRPr="007069D9">
        <w:rPr>
          <w:rFonts w:ascii="Times New Roman" w:hAnsi="Times New Roman" w:cs="Times New Roman"/>
          <w:lang w:val="ru-RU"/>
        </w:rPr>
        <w:t>дата</w:t>
      </w:r>
      <w:r w:rsidRPr="007069D9">
        <w:rPr>
          <w:rFonts w:ascii="Times New Roman" w:hAnsi="Times New Roman" w:cs="Times New Roman"/>
        </w:rPr>
        <w:t xml:space="preserve"> </w:t>
      </w:r>
      <w:r w:rsidRPr="007069D9">
        <w:rPr>
          <w:rFonts w:ascii="Times New Roman" w:hAnsi="Times New Roman" w:cs="Times New Roman"/>
          <w:lang w:val="ru-RU"/>
        </w:rPr>
        <w:t>обращения</w:t>
      </w:r>
      <w:r w:rsidRPr="007069D9">
        <w:rPr>
          <w:rFonts w:ascii="Times New Roman" w:hAnsi="Times New Roman" w:cs="Times New Roman"/>
        </w:rPr>
        <w:t>: 01.04.2018)</w:t>
      </w:r>
      <w:r w:rsidR="00D47359">
        <w:rPr>
          <w:rFonts w:ascii="Times New Roman" w:hAnsi="Times New Roman" w:cs="Times New Roman"/>
          <w:lang w:val="ru-RU"/>
        </w:rPr>
        <w:t>.</w:t>
      </w:r>
    </w:p>
  </w:footnote>
  <w:footnote w:id="75">
    <w:p w14:paraId="7095831D" w14:textId="1B75DCB2" w:rsidR="008B49EB" w:rsidRPr="007069D9" w:rsidRDefault="008B49EB" w:rsidP="007069D9">
      <w:pPr>
        <w:pStyle w:val="a3"/>
        <w:jc w:val="both"/>
        <w:rPr>
          <w:rFonts w:ascii="Times New Roman" w:hAnsi="Times New Roman" w:cs="Times New Roman"/>
          <w:lang w:val="ru-RU"/>
        </w:rPr>
      </w:pPr>
      <w:r w:rsidRPr="007069D9">
        <w:rPr>
          <w:rStyle w:val="a5"/>
          <w:rFonts w:ascii="Times New Roman" w:hAnsi="Times New Roman" w:cs="Times New Roman"/>
        </w:rPr>
        <w:footnoteRef/>
      </w:r>
      <w:r w:rsidRPr="007069D9">
        <w:rPr>
          <w:rFonts w:ascii="Times New Roman" w:hAnsi="Times New Roman" w:cs="Times New Roman"/>
        </w:rPr>
        <w:t xml:space="preserve"> Dufour A. Herminjard, Aime-Louis [</w:t>
      </w:r>
      <w:r w:rsidRPr="007069D9">
        <w:rPr>
          <w:rFonts w:ascii="Times New Roman" w:hAnsi="Times New Roman" w:cs="Times New Roman"/>
          <w:lang w:val="ru-RU"/>
        </w:rPr>
        <w:t>Электронный</w:t>
      </w:r>
      <w:r w:rsidRPr="007069D9">
        <w:rPr>
          <w:rFonts w:ascii="Times New Roman" w:hAnsi="Times New Roman" w:cs="Times New Roman"/>
        </w:rPr>
        <w:t xml:space="preserve"> </w:t>
      </w:r>
      <w:r w:rsidRPr="007069D9">
        <w:rPr>
          <w:rFonts w:ascii="Times New Roman" w:hAnsi="Times New Roman" w:cs="Times New Roman"/>
          <w:lang w:val="ru-RU"/>
        </w:rPr>
        <w:t>ресурс</w:t>
      </w:r>
      <w:r w:rsidRPr="007069D9">
        <w:rPr>
          <w:rFonts w:ascii="Times New Roman" w:hAnsi="Times New Roman" w:cs="Times New Roman"/>
        </w:rPr>
        <w:t>]: Dictionnaire historique de la Suisse. URL</w:t>
      </w:r>
      <w:r w:rsidRPr="007069D9">
        <w:rPr>
          <w:rFonts w:ascii="Times New Roman" w:hAnsi="Times New Roman" w:cs="Times New Roman"/>
          <w:lang w:val="ru-RU"/>
        </w:rPr>
        <w:t xml:space="preserve">: </w:t>
      </w:r>
      <w:hyperlink r:id="rId3" w:history="1">
        <w:r w:rsidRPr="007069D9">
          <w:rPr>
            <w:rStyle w:val="a8"/>
            <w:rFonts w:ascii="Times New Roman" w:hAnsi="Times New Roman" w:cs="Times New Roman"/>
          </w:rPr>
          <w:t>http</w:t>
        </w:r>
        <w:r w:rsidRPr="007069D9">
          <w:rPr>
            <w:rStyle w:val="a8"/>
            <w:rFonts w:ascii="Times New Roman" w:hAnsi="Times New Roman" w:cs="Times New Roman"/>
            <w:lang w:val="ru-RU"/>
          </w:rPr>
          <w:t>://</w:t>
        </w:r>
        <w:r w:rsidRPr="007069D9">
          <w:rPr>
            <w:rStyle w:val="a8"/>
            <w:rFonts w:ascii="Times New Roman" w:hAnsi="Times New Roman" w:cs="Times New Roman"/>
          </w:rPr>
          <w:t>www</w:t>
        </w:r>
        <w:r w:rsidRPr="007069D9">
          <w:rPr>
            <w:rStyle w:val="a8"/>
            <w:rFonts w:ascii="Times New Roman" w:hAnsi="Times New Roman" w:cs="Times New Roman"/>
            <w:lang w:val="ru-RU"/>
          </w:rPr>
          <w:t>.</w:t>
        </w:r>
        <w:r w:rsidRPr="007069D9">
          <w:rPr>
            <w:rStyle w:val="a8"/>
            <w:rFonts w:ascii="Times New Roman" w:hAnsi="Times New Roman" w:cs="Times New Roman"/>
          </w:rPr>
          <w:t>hls</w:t>
        </w:r>
        <w:r w:rsidRPr="007069D9">
          <w:rPr>
            <w:rStyle w:val="a8"/>
            <w:rFonts w:ascii="Times New Roman" w:hAnsi="Times New Roman" w:cs="Times New Roman"/>
            <w:lang w:val="ru-RU"/>
          </w:rPr>
          <w:t>-</w:t>
        </w:r>
        <w:r w:rsidRPr="007069D9">
          <w:rPr>
            <w:rStyle w:val="a8"/>
            <w:rFonts w:ascii="Times New Roman" w:hAnsi="Times New Roman" w:cs="Times New Roman"/>
          </w:rPr>
          <w:t>dhs</w:t>
        </w:r>
        <w:r w:rsidRPr="007069D9">
          <w:rPr>
            <w:rStyle w:val="a8"/>
            <w:rFonts w:ascii="Times New Roman" w:hAnsi="Times New Roman" w:cs="Times New Roman"/>
            <w:lang w:val="ru-RU"/>
          </w:rPr>
          <w:t>-</w:t>
        </w:r>
        <w:r w:rsidRPr="007069D9">
          <w:rPr>
            <w:rStyle w:val="a8"/>
            <w:rFonts w:ascii="Times New Roman" w:hAnsi="Times New Roman" w:cs="Times New Roman"/>
          </w:rPr>
          <w:t>dss</w:t>
        </w:r>
        <w:r w:rsidRPr="007069D9">
          <w:rPr>
            <w:rStyle w:val="a8"/>
            <w:rFonts w:ascii="Times New Roman" w:hAnsi="Times New Roman" w:cs="Times New Roman"/>
            <w:lang w:val="ru-RU"/>
          </w:rPr>
          <w:t>.</w:t>
        </w:r>
        <w:r w:rsidRPr="007069D9">
          <w:rPr>
            <w:rStyle w:val="a8"/>
            <w:rFonts w:ascii="Times New Roman" w:hAnsi="Times New Roman" w:cs="Times New Roman"/>
          </w:rPr>
          <w:t>ch</w:t>
        </w:r>
        <w:r w:rsidRPr="007069D9">
          <w:rPr>
            <w:rStyle w:val="a8"/>
            <w:rFonts w:ascii="Times New Roman" w:hAnsi="Times New Roman" w:cs="Times New Roman"/>
            <w:lang w:val="ru-RU"/>
          </w:rPr>
          <w:t>/</w:t>
        </w:r>
        <w:r w:rsidRPr="007069D9">
          <w:rPr>
            <w:rStyle w:val="a8"/>
            <w:rFonts w:ascii="Times New Roman" w:hAnsi="Times New Roman" w:cs="Times New Roman"/>
          </w:rPr>
          <w:t>textes</w:t>
        </w:r>
        <w:r w:rsidRPr="007069D9">
          <w:rPr>
            <w:rStyle w:val="a8"/>
            <w:rFonts w:ascii="Times New Roman" w:hAnsi="Times New Roman" w:cs="Times New Roman"/>
            <w:lang w:val="ru-RU"/>
          </w:rPr>
          <w:t>/</w:t>
        </w:r>
        <w:r w:rsidRPr="007069D9">
          <w:rPr>
            <w:rStyle w:val="a8"/>
            <w:rFonts w:ascii="Times New Roman" w:hAnsi="Times New Roman" w:cs="Times New Roman"/>
          </w:rPr>
          <w:t>f</w:t>
        </w:r>
        <w:r w:rsidRPr="007069D9">
          <w:rPr>
            <w:rStyle w:val="a8"/>
            <w:rFonts w:ascii="Times New Roman" w:hAnsi="Times New Roman" w:cs="Times New Roman"/>
            <w:lang w:val="ru-RU"/>
          </w:rPr>
          <w:t>/</w:t>
        </w:r>
        <w:r w:rsidRPr="007069D9">
          <w:rPr>
            <w:rStyle w:val="a8"/>
            <w:rFonts w:ascii="Times New Roman" w:hAnsi="Times New Roman" w:cs="Times New Roman"/>
          </w:rPr>
          <w:t>F</w:t>
        </w:r>
        <w:r w:rsidRPr="007069D9">
          <w:rPr>
            <w:rStyle w:val="a8"/>
            <w:rFonts w:ascii="Times New Roman" w:hAnsi="Times New Roman" w:cs="Times New Roman"/>
            <w:lang w:val="ru-RU"/>
          </w:rPr>
          <w:t>11226.</w:t>
        </w:r>
        <w:r w:rsidRPr="007069D9">
          <w:rPr>
            <w:rStyle w:val="a8"/>
            <w:rFonts w:ascii="Times New Roman" w:hAnsi="Times New Roman" w:cs="Times New Roman"/>
          </w:rPr>
          <w:t>php</w:t>
        </w:r>
      </w:hyperlink>
      <w:r w:rsidRPr="007069D9">
        <w:rPr>
          <w:rFonts w:ascii="Times New Roman" w:hAnsi="Times New Roman" w:cs="Times New Roman"/>
          <w:lang w:val="ru-RU"/>
        </w:rPr>
        <w:t xml:space="preserve"> (дата обращения: 03.03.2018)</w:t>
      </w:r>
      <w:r w:rsidR="00D47359">
        <w:rPr>
          <w:rFonts w:ascii="Times New Roman" w:hAnsi="Times New Roman" w:cs="Times New Roman"/>
          <w:lang w:val="ru-RU"/>
        </w:rPr>
        <w:t>.</w:t>
      </w:r>
    </w:p>
  </w:footnote>
  <w:footnote w:id="76">
    <w:p w14:paraId="24382CF5" w14:textId="47206C22"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w:t>
      </w:r>
      <w:r w:rsidRPr="00DF3823">
        <w:rPr>
          <w:rFonts w:ascii="Times New Roman" w:eastAsiaTheme="minorEastAsia" w:hAnsi="Times New Roman" w:cs="Times New Roman"/>
          <w:i/>
          <w:lang w:eastAsia="ru-RU"/>
        </w:rPr>
        <w:t>Michel F</w:t>
      </w:r>
      <w:r w:rsidRPr="00DF3823">
        <w:rPr>
          <w:rFonts w:ascii="Times New Roman" w:eastAsiaTheme="minorEastAsia" w:hAnsi="Times New Roman" w:cs="Times New Roman"/>
          <w:lang w:eastAsia="ru-RU"/>
        </w:rPr>
        <w:t>. Abel Lefranc (1863-1952). // Bibliothèque de l'école des chartes, T. 112. 1954. P. 317.</w:t>
      </w:r>
    </w:p>
  </w:footnote>
  <w:footnote w:id="77">
    <w:p w14:paraId="487034BC" w14:textId="04F9F260"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316.</w:t>
      </w:r>
    </w:p>
  </w:footnote>
  <w:footnote w:id="78">
    <w:p w14:paraId="5BB32387" w14:textId="76A0D4D2"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79">
    <w:p w14:paraId="70FD1235" w14:textId="0EB51CC1"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80">
    <w:p w14:paraId="6EB1DE2C" w14:textId="67290687"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81">
    <w:p w14:paraId="4433E62E" w14:textId="1C843996"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82">
    <w:p w14:paraId="18401BE7" w14:textId="62438C06"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83">
    <w:p w14:paraId="0E73FFF1" w14:textId="1469AD4C" w:rsidR="008B49EB" w:rsidRPr="00DF3823" w:rsidRDefault="008B49EB" w:rsidP="00452852">
      <w:pPr>
        <w:pStyle w:val="a3"/>
        <w:jc w:val="both"/>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w:t>
      </w:r>
    </w:p>
  </w:footnote>
  <w:footnote w:id="84">
    <w:p w14:paraId="243FD56D" w14:textId="4F5EFF34" w:rsidR="008B49EB" w:rsidRPr="00FE3667" w:rsidRDefault="008B49EB">
      <w:pPr>
        <w:pStyle w:val="a3"/>
        <w:rPr>
          <w:rFonts w:ascii="Times New Roman" w:hAnsi="Times New Roman" w:cs="Times New Roman"/>
          <w:lang w:val="ru-RU"/>
        </w:rPr>
      </w:pPr>
      <w:r w:rsidRPr="00DF3823">
        <w:rPr>
          <w:rStyle w:val="a5"/>
          <w:rFonts w:ascii="Times New Roman" w:hAnsi="Times New Roman" w:cs="Times New Roman"/>
        </w:rPr>
        <w:footnoteRef/>
      </w:r>
      <w:r w:rsidRPr="00DF3823">
        <w:rPr>
          <w:rFonts w:ascii="Times New Roman" w:hAnsi="Times New Roman" w:cs="Times New Roman"/>
        </w:rPr>
        <w:t xml:space="preserve"> </w:t>
      </w:r>
      <w:r w:rsidRPr="00DF3823">
        <w:rPr>
          <w:rFonts w:ascii="Times New Roman" w:hAnsi="Times New Roman" w:cs="Times New Roman"/>
          <w:i/>
        </w:rPr>
        <w:t>Lefranc A.</w:t>
      </w:r>
      <w:r w:rsidRPr="00DF3823">
        <w:rPr>
          <w:rFonts w:ascii="Times New Roman" w:hAnsi="Times New Roman" w:cs="Times New Roman"/>
        </w:rPr>
        <w:t xml:space="preserve"> La jeunesse de Calvin. Paris</w:t>
      </w:r>
      <w:r w:rsidRPr="00FE3667">
        <w:rPr>
          <w:rFonts w:ascii="Times New Roman" w:hAnsi="Times New Roman" w:cs="Times New Roman"/>
          <w:lang w:val="ru-RU"/>
        </w:rPr>
        <w:t xml:space="preserve">, 1888. </w:t>
      </w:r>
      <w:r w:rsidRPr="00DF3823">
        <w:rPr>
          <w:rFonts w:ascii="Times New Roman" w:hAnsi="Times New Roman" w:cs="Times New Roman"/>
        </w:rPr>
        <w:t>P</w:t>
      </w:r>
      <w:r w:rsidRPr="00FE3667">
        <w:rPr>
          <w:rFonts w:ascii="Times New Roman" w:hAnsi="Times New Roman" w:cs="Times New Roman"/>
          <w:lang w:val="ru-RU"/>
        </w:rPr>
        <w:t xml:space="preserve">. </w:t>
      </w:r>
      <w:r w:rsidRPr="00DF3823">
        <w:rPr>
          <w:rFonts w:ascii="Times New Roman" w:hAnsi="Times New Roman" w:cs="Times New Roman"/>
        </w:rPr>
        <w:t>IX</w:t>
      </w:r>
      <w:r w:rsidRPr="00FE3667">
        <w:rPr>
          <w:rFonts w:ascii="Times New Roman" w:hAnsi="Times New Roman" w:cs="Times New Roman"/>
          <w:lang w:val="ru-RU"/>
        </w:rPr>
        <w:t>.</w:t>
      </w:r>
    </w:p>
  </w:footnote>
  <w:footnote w:id="85">
    <w:p w14:paraId="78F1E5BC" w14:textId="45360F48" w:rsidR="008B49EB" w:rsidRPr="00FE3667" w:rsidRDefault="008B49EB" w:rsidP="00452852">
      <w:pPr>
        <w:pStyle w:val="a3"/>
        <w:jc w:val="both"/>
        <w:rPr>
          <w:rFonts w:ascii="Times New Roman" w:hAnsi="Times New Roman" w:cs="Times New Roman"/>
          <w:lang w:val="ru-RU"/>
        </w:rPr>
      </w:pPr>
      <w:r w:rsidRPr="00452852">
        <w:rPr>
          <w:rStyle w:val="a5"/>
          <w:rFonts w:ascii="Times New Roman" w:hAnsi="Times New Roman" w:cs="Times New Roman"/>
        </w:rPr>
        <w:footnoteRef/>
      </w:r>
      <w:r w:rsidRPr="00452852">
        <w:rPr>
          <w:rFonts w:ascii="Times New Roman" w:hAnsi="Times New Roman" w:cs="Times New Roman"/>
          <w:lang w:val="ru-RU"/>
        </w:rPr>
        <w:t xml:space="preserve"> </w:t>
      </w:r>
      <w:r w:rsidRPr="00452852">
        <w:rPr>
          <w:rFonts w:ascii="Times New Roman" w:hAnsi="Times New Roman" w:cs="Times New Roman"/>
          <w:i/>
          <w:lang w:val="ru-RU"/>
        </w:rPr>
        <w:t>Виппер Р. Ю.</w:t>
      </w:r>
      <w:r w:rsidRPr="00452852">
        <w:rPr>
          <w:rFonts w:ascii="Times New Roman" w:hAnsi="Times New Roman" w:cs="Times New Roman"/>
          <w:lang w:val="ru-RU"/>
        </w:rPr>
        <w:t xml:space="preserve"> Церковь и государство в Женеве в </w:t>
      </w:r>
      <w:r w:rsidRPr="00452852">
        <w:rPr>
          <w:rFonts w:ascii="Times New Roman" w:hAnsi="Times New Roman" w:cs="Times New Roman"/>
        </w:rPr>
        <w:t>XVI</w:t>
      </w:r>
      <w:r w:rsidRPr="00452852">
        <w:rPr>
          <w:rFonts w:ascii="Times New Roman" w:hAnsi="Times New Roman" w:cs="Times New Roman"/>
          <w:lang w:val="ru-RU"/>
        </w:rPr>
        <w:t xml:space="preserve"> веке в эпоху кальвинизма. </w:t>
      </w:r>
      <w:r w:rsidRPr="00FE3667">
        <w:rPr>
          <w:rFonts w:ascii="Times New Roman" w:hAnsi="Times New Roman" w:cs="Times New Roman"/>
          <w:lang w:val="ru-RU"/>
        </w:rPr>
        <w:t>М.</w:t>
      </w:r>
      <w:r w:rsidRPr="00452852">
        <w:rPr>
          <w:rFonts w:ascii="Times New Roman" w:hAnsi="Times New Roman" w:cs="Times New Roman"/>
          <w:lang w:val="ru-RU"/>
        </w:rPr>
        <w:t>: Печатня С. П. Яковлева</w:t>
      </w:r>
      <w:r w:rsidRPr="00FE3667">
        <w:rPr>
          <w:rFonts w:ascii="Times New Roman" w:hAnsi="Times New Roman" w:cs="Times New Roman"/>
          <w:lang w:val="ru-RU"/>
        </w:rPr>
        <w:t xml:space="preserve">, 1894. С. </w:t>
      </w:r>
      <w:r w:rsidRPr="00452852">
        <w:rPr>
          <w:rFonts w:ascii="Times New Roman" w:hAnsi="Times New Roman" w:cs="Times New Roman"/>
        </w:rPr>
        <w:t>IV</w:t>
      </w:r>
      <w:r w:rsidRPr="00FE3667">
        <w:rPr>
          <w:rFonts w:ascii="Times New Roman" w:hAnsi="Times New Roman" w:cs="Times New Roman"/>
          <w:lang w:val="ru-RU"/>
        </w:rPr>
        <w:t>.</w:t>
      </w:r>
    </w:p>
  </w:footnote>
  <w:footnote w:id="86">
    <w:p w14:paraId="5154F337" w14:textId="765EEC12"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FE3667">
        <w:rPr>
          <w:rFonts w:ascii="Times New Roman" w:hAnsi="Times New Roman" w:cs="Times New Roman"/>
          <w:lang w:val="ru-RU"/>
        </w:rPr>
        <w:t xml:space="preserve"> </w:t>
      </w:r>
      <w:r w:rsidRPr="00452852">
        <w:rPr>
          <w:rFonts w:ascii="Times New Roman" w:hAnsi="Times New Roman" w:cs="Times New Roman"/>
          <w:i/>
        </w:rPr>
        <w:t>Fazy</w:t>
      </w:r>
      <w:r w:rsidRPr="00FE3667">
        <w:rPr>
          <w:rFonts w:ascii="Times New Roman" w:hAnsi="Times New Roman" w:cs="Times New Roman"/>
          <w:i/>
          <w:lang w:val="ru-RU"/>
        </w:rPr>
        <w:t xml:space="preserve"> </w:t>
      </w:r>
      <w:r w:rsidRPr="00452852">
        <w:rPr>
          <w:rFonts w:ascii="Times New Roman" w:hAnsi="Times New Roman" w:cs="Times New Roman"/>
          <w:i/>
        </w:rPr>
        <w:t>H</w:t>
      </w:r>
      <w:r w:rsidRPr="00FE3667">
        <w:rPr>
          <w:rFonts w:ascii="Times New Roman" w:hAnsi="Times New Roman" w:cs="Times New Roman"/>
          <w:i/>
          <w:lang w:val="ru-RU"/>
        </w:rPr>
        <w:t>.</w:t>
      </w:r>
      <w:r w:rsidRPr="00FE3667">
        <w:rPr>
          <w:rFonts w:ascii="Times New Roman" w:hAnsi="Times New Roman" w:cs="Times New Roman"/>
          <w:lang w:val="ru-RU"/>
        </w:rPr>
        <w:t xml:space="preserve"> </w:t>
      </w:r>
      <w:r w:rsidRPr="00452852">
        <w:rPr>
          <w:rFonts w:ascii="Times New Roman" w:hAnsi="Times New Roman" w:cs="Times New Roman"/>
        </w:rPr>
        <w:t>Jamez</w:t>
      </w:r>
      <w:r w:rsidRPr="00FE3667">
        <w:rPr>
          <w:rFonts w:ascii="Times New Roman" w:hAnsi="Times New Roman" w:cs="Times New Roman"/>
          <w:lang w:val="ru-RU"/>
        </w:rPr>
        <w:t xml:space="preserve"> </w:t>
      </w:r>
      <w:r w:rsidRPr="00452852">
        <w:rPr>
          <w:rFonts w:ascii="Times New Roman" w:hAnsi="Times New Roman" w:cs="Times New Roman"/>
        </w:rPr>
        <w:t>Fazy</w:t>
      </w:r>
      <w:r w:rsidRPr="00FE3667">
        <w:rPr>
          <w:rFonts w:ascii="Times New Roman" w:hAnsi="Times New Roman" w:cs="Times New Roman"/>
          <w:lang w:val="ru-RU"/>
        </w:rPr>
        <w:t xml:space="preserve">, </w:t>
      </w:r>
      <w:r w:rsidRPr="00452852">
        <w:rPr>
          <w:rFonts w:ascii="Times New Roman" w:hAnsi="Times New Roman" w:cs="Times New Roman"/>
        </w:rPr>
        <w:t>sa</w:t>
      </w:r>
      <w:r w:rsidRPr="00FE3667">
        <w:rPr>
          <w:rFonts w:ascii="Times New Roman" w:hAnsi="Times New Roman" w:cs="Times New Roman"/>
          <w:lang w:val="ru-RU"/>
        </w:rPr>
        <w:t xml:space="preserve"> </w:t>
      </w:r>
      <w:r w:rsidRPr="00452852">
        <w:rPr>
          <w:rFonts w:ascii="Times New Roman" w:hAnsi="Times New Roman" w:cs="Times New Roman"/>
        </w:rPr>
        <w:t>vie</w:t>
      </w:r>
      <w:r w:rsidRPr="00FE3667">
        <w:rPr>
          <w:rFonts w:ascii="Times New Roman" w:hAnsi="Times New Roman" w:cs="Times New Roman"/>
          <w:lang w:val="ru-RU"/>
        </w:rPr>
        <w:t xml:space="preserve"> </w:t>
      </w:r>
      <w:r w:rsidRPr="00452852">
        <w:rPr>
          <w:rFonts w:ascii="Times New Roman" w:hAnsi="Times New Roman" w:cs="Times New Roman"/>
        </w:rPr>
        <w:t>et</w:t>
      </w:r>
      <w:r w:rsidRPr="00FE3667">
        <w:rPr>
          <w:rFonts w:ascii="Times New Roman" w:hAnsi="Times New Roman" w:cs="Times New Roman"/>
          <w:lang w:val="ru-RU"/>
        </w:rPr>
        <w:t xml:space="preserve"> </w:t>
      </w:r>
      <w:r w:rsidRPr="00452852">
        <w:rPr>
          <w:rFonts w:ascii="Times New Roman" w:hAnsi="Times New Roman" w:cs="Times New Roman"/>
        </w:rPr>
        <w:t>son</w:t>
      </w:r>
      <w:r w:rsidRPr="00FE3667">
        <w:rPr>
          <w:rFonts w:ascii="Times New Roman" w:hAnsi="Times New Roman" w:cs="Times New Roman"/>
          <w:lang w:val="ru-RU"/>
        </w:rPr>
        <w:t xml:space="preserve"> </w:t>
      </w:r>
      <w:r w:rsidRPr="00452852">
        <w:rPr>
          <w:rFonts w:ascii="Times New Roman" w:hAnsi="Times New Roman" w:cs="Times New Roman"/>
        </w:rPr>
        <w:t>oeuvre</w:t>
      </w:r>
      <w:r w:rsidRPr="00FE3667">
        <w:rPr>
          <w:rFonts w:ascii="Times New Roman" w:hAnsi="Times New Roman" w:cs="Times New Roman"/>
          <w:lang w:val="ru-RU"/>
        </w:rPr>
        <w:t xml:space="preserve">. </w:t>
      </w:r>
      <w:r w:rsidRPr="00452852">
        <w:rPr>
          <w:rFonts w:ascii="Times New Roman" w:hAnsi="Times New Roman" w:cs="Times New Roman"/>
        </w:rPr>
        <w:t>Geneve, 1887. P. 8.</w:t>
      </w:r>
    </w:p>
  </w:footnote>
  <w:footnote w:id="87">
    <w:p w14:paraId="44DA322B" w14:textId="0537ECB9"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452852">
        <w:rPr>
          <w:rFonts w:ascii="Times New Roman" w:hAnsi="Times New Roman" w:cs="Times New Roman"/>
        </w:rPr>
        <w:t xml:space="preserve"> Ibid. P. 9.</w:t>
      </w:r>
    </w:p>
  </w:footnote>
  <w:footnote w:id="88">
    <w:p w14:paraId="10B72FD1" w14:textId="340EAA9C"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452852">
        <w:rPr>
          <w:rFonts w:ascii="Times New Roman" w:hAnsi="Times New Roman" w:cs="Times New Roman"/>
        </w:rPr>
        <w:t xml:space="preserve"> Ibid. P. 48.</w:t>
      </w:r>
    </w:p>
  </w:footnote>
  <w:footnote w:id="89">
    <w:p w14:paraId="3E8D6B73" w14:textId="7E8C0FBC"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452852">
        <w:rPr>
          <w:rFonts w:ascii="Times New Roman" w:hAnsi="Times New Roman" w:cs="Times New Roman"/>
        </w:rPr>
        <w:t xml:space="preserve"> Ibid.</w:t>
      </w:r>
    </w:p>
  </w:footnote>
  <w:footnote w:id="90">
    <w:p w14:paraId="5DB970FB" w14:textId="22C0F383"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452852">
        <w:rPr>
          <w:rFonts w:ascii="Times New Roman" w:hAnsi="Times New Roman" w:cs="Times New Roman"/>
        </w:rPr>
        <w:t xml:space="preserve"> Ibid. P. 81.</w:t>
      </w:r>
    </w:p>
  </w:footnote>
  <w:footnote w:id="91">
    <w:p w14:paraId="441404A7" w14:textId="3E44B65D"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452852">
        <w:rPr>
          <w:rFonts w:ascii="Times New Roman" w:hAnsi="Times New Roman" w:cs="Times New Roman"/>
        </w:rPr>
        <w:t xml:space="preserve"> Ibid. P. 86.</w:t>
      </w:r>
    </w:p>
  </w:footnote>
  <w:footnote w:id="92">
    <w:p w14:paraId="3847D26D" w14:textId="0430058F" w:rsidR="008B49EB" w:rsidRPr="00DF3823" w:rsidRDefault="008B49EB">
      <w:pPr>
        <w:pStyle w:val="a3"/>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109.</w:t>
      </w:r>
    </w:p>
  </w:footnote>
  <w:footnote w:id="93">
    <w:p w14:paraId="796DCDF0" w14:textId="7B99450B" w:rsidR="008B49EB" w:rsidRPr="00DF3823" w:rsidRDefault="008B49EB">
      <w:pPr>
        <w:pStyle w:val="a3"/>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154.</w:t>
      </w:r>
    </w:p>
  </w:footnote>
  <w:footnote w:id="94">
    <w:p w14:paraId="630B82E3" w14:textId="4E379403" w:rsidR="008B49EB" w:rsidRPr="00DF3823" w:rsidRDefault="008B49EB">
      <w:pPr>
        <w:pStyle w:val="a3"/>
        <w:rPr>
          <w:rFonts w:ascii="Times New Roman" w:hAnsi="Times New Roman" w:cs="Times New Roman"/>
        </w:rPr>
      </w:pPr>
      <w:r w:rsidRPr="00DF3823">
        <w:rPr>
          <w:rStyle w:val="a5"/>
          <w:rFonts w:ascii="Times New Roman" w:hAnsi="Times New Roman" w:cs="Times New Roman"/>
        </w:rPr>
        <w:footnoteRef/>
      </w:r>
      <w:r w:rsidRPr="00DF3823">
        <w:rPr>
          <w:rFonts w:ascii="Times New Roman" w:hAnsi="Times New Roman" w:cs="Times New Roman"/>
        </w:rPr>
        <w:t xml:space="preserve"> Ibid. P. 149.</w:t>
      </w:r>
    </w:p>
  </w:footnote>
  <w:footnote w:id="95">
    <w:p w14:paraId="53917FF7" w14:textId="5BD2A966" w:rsidR="008B49EB" w:rsidRPr="008273A4" w:rsidRDefault="008B49EB" w:rsidP="000710E9">
      <w:pPr>
        <w:pStyle w:val="a3"/>
        <w:rPr>
          <w:rFonts w:ascii="Times New Roman" w:hAnsi="Times New Roman" w:cs="Times New Roman"/>
          <w:lang w:val="ru-RU"/>
        </w:rPr>
      </w:pPr>
      <w:r w:rsidRPr="008273A4">
        <w:rPr>
          <w:rStyle w:val="a5"/>
          <w:rFonts w:ascii="Times New Roman" w:hAnsi="Times New Roman" w:cs="Times New Roman"/>
        </w:rPr>
        <w:footnoteRef/>
      </w:r>
      <w:r w:rsidRPr="008273A4">
        <w:rPr>
          <w:rFonts w:ascii="Times New Roman" w:hAnsi="Times New Roman" w:cs="Times New Roman"/>
          <w:lang w:val="ru-RU"/>
        </w:rPr>
        <w:t xml:space="preserve"> </w:t>
      </w:r>
      <w:r w:rsidRPr="00430B31">
        <w:rPr>
          <w:rFonts w:ascii="Times New Roman" w:hAnsi="Times New Roman" w:cs="Times New Roman"/>
          <w:i/>
          <w:lang w:val="ru-RU"/>
        </w:rPr>
        <w:t>Виппер Р. Ю.</w:t>
      </w:r>
      <w:r w:rsidRPr="008273A4">
        <w:rPr>
          <w:rFonts w:ascii="Times New Roman" w:hAnsi="Times New Roman" w:cs="Times New Roman"/>
          <w:lang w:val="ru-RU"/>
        </w:rPr>
        <w:t xml:space="preserve"> Церковь и государство в Женеве </w:t>
      </w:r>
      <w:r w:rsidRPr="008273A4">
        <w:rPr>
          <w:rFonts w:ascii="Times New Roman" w:hAnsi="Times New Roman" w:cs="Times New Roman"/>
        </w:rPr>
        <w:t>XVI</w:t>
      </w:r>
      <w:r>
        <w:rPr>
          <w:rFonts w:ascii="Times New Roman" w:hAnsi="Times New Roman" w:cs="Times New Roman"/>
          <w:lang w:val="ru-RU"/>
        </w:rPr>
        <w:t xml:space="preserve"> века в эпоху кальвинизма»</w:t>
      </w:r>
      <w:r w:rsidRPr="008273A4">
        <w:rPr>
          <w:rFonts w:ascii="Times New Roman" w:hAnsi="Times New Roman" w:cs="Times New Roman"/>
          <w:lang w:val="ru-RU"/>
        </w:rPr>
        <w:t>.</w:t>
      </w:r>
      <w:r>
        <w:rPr>
          <w:rFonts w:ascii="Times New Roman" w:hAnsi="Times New Roman" w:cs="Times New Roman"/>
          <w:lang w:val="ru-RU"/>
        </w:rPr>
        <w:t xml:space="preserve"> С.</w:t>
      </w:r>
      <w:r w:rsidRPr="008273A4">
        <w:rPr>
          <w:rFonts w:ascii="Times New Roman" w:hAnsi="Times New Roman" w:cs="Times New Roman"/>
          <w:lang w:val="ru-RU"/>
        </w:rPr>
        <w:t xml:space="preserve"> </w:t>
      </w:r>
      <w:r w:rsidRPr="008273A4">
        <w:rPr>
          <w:rFonts w:ascii="Times New Roman" w:hAnsi="Times New Roman" w:cs="Times New Roman"/>
        </w:rPr>
        <w:t>V</w:t>
      </w:r>
      <w:r w:rsidRPr="00977E5E">
        <w:rPr>
          <w:rFonts w:ascii="Times New Roman" w:hAnsi="Times New Roman" w:cs="Times New Roman"/>
          <w:lang w:val="ru-RU"/>
        </w:rPr>
        <w:t>.</w:t>
      </w:r>
    </w:p>
  </w:footnote>
  <w:footnote w:id="96">
    <w:p w14:paraId="0FE7084A" w14:textId="77777777" w:rsidR="008B49EB" w:rsidRPr="008273A4" w:rsidRDefault="008B49EB" w:rsidP="000710E9">
      <w:pPr>
        <w:pStyle w:val="a3"/>
        <w:rPr>
          <w:rFonts w:ascii="Times New Roman" w:hAnsi="Times New Roman" w:cs="Times New Roman"/>
          <w:lang w:val="ru-RU"/>
        </w:rPr>
      </w:pPr>
      <w:r w:rsidRPr="008273A4">
        <w:rPr>
          <w:rStyle w:val="a5"/>
          <w:rFonts w:ascii="Times New Roman" w:hAnsi="Times New Roman" w:cs="Times New Roman"/>
        </w:rPr>
        <w:footnoteRef/>
      </w:r>
      <w:r w:rsidRPr="008273A4">
        <w:rPr>
          <w:rFonts w:ascii="Times New Roman" w:hAnsi="Times New Roman" w:cs="Times New Roman"/>
          <w:lang w:val="ru-RU"/>
        </w:rPr>
        <w:t xml:space="preserve"> Там же.</w:t>
      </w:r>
    </w:p>
  </w:footnote>
  <w:footnote w:id="97">
    <w:p w14:paraId="2D35C564" w14:textId="77777777" w:rsidR="008B49EB" w:rsidRPr="008273A4" w:rsidRDefault="008B49EB" w:rsidP="000710E9">
      <w:pPr>
        <w:pStyle w:val="a3"/>
        <w:rPr>
          <w:rFonts w:ascii="Times New Roman" w:hAnsi="Times New Roman" w:cs="Times New Roman"/>
          <w:lang w:val="ru-RU"/>
        </w:rPr>
      </w:pPr>
      <w:r w:rsidRPr="008273A4">
        <w:rPr>
          <w:rStyle w:val="a5"/>
          <w:rFonts w:ascii="Times New Roman" w:hAnsi="Times New Roman" w:cs="Times New Roman"/>
        </w:rPr>
        <w:footnoteRef/>
      </w:r>
      <w:r w:rsidRPr="009B4015">
        <w:rPr>
          <w:rFonts w:ascii="Times New Roman" w:hAnsi="Times New Roman" w:cs="Times New Roman"/>
          <w:lang w:val="ru-RU"/>
        </w:rPr>
        <w:t xml:space="preserve"> </w:t>
      </w:r>
      <w:r w:rsidRPr="008273A4">
        <w:rPr>
          <w:rFonts w:ascii="Times New Roman" w:hAnsi="Times New Roman" w:cs="Times New Roman"/>
          <w:lang w:val="ru-RU"/>
        </w:rPr>
        <w:t>Там же.</w:t>
      </w:r>
    </w:p>
  </w:footnote>
  <w:footnote w:id="98">
    <w:p w14:paraId="02E26440" w14:textId="13A04852" w:rsidR="008B49EB" w:rsidRPr="00D47359" w:rsidRDefault="008B49EB" w:rsidP="000710E9">
      <w:pPr>
        <w:pStyle w:val="a3"/>
        <w:rPr>
          <w:rFonts w:ascii="Times New Roman" w:hAnsi="Times New Roman" w:cs="Times New Roman"/>
          <w:lang w:val="ru-RU"/>
        </w:rPr>
      </w:pPr>
      <w:r w:rsidRPr="008273A4">
        <w:rPr>
          <w:rStyle w:val="a5"/>
          <w:rFonts w:ascii="Times New Roman" w:hAnsi="Times New Roman" w:cs="Times New Roman"/>
        </w:rPr>
        <w:footnoteRef/>
      </w:r>
      <w:r w:rsidRPr="009B4015">
        <w:rPr>
          <w:rFonts w:ascii="Times New Roman" w:hAnsi="Times New Roman" w:cs="Times New Roman"/>
          <w:lang w:val="ru-RU"/>
        </w:rPr>
        <w:t xml:space="preserve"> </w:t>
      </w:r>
      <w:r w:rsidRPr="008273A4">
        <w:rPr>
          <w:rFonts w:ascii="Times New Roman" w:hAnsi="Times New Roman" w:cs="Times New Roman"/>
          <w:lang w:val="ru-RU"/>
        </w:rPr>
        <w:t xml:space="preserve">Там же. С. </w:t>
      </w:r>
      <w:r w:rsidRPr="008273A4">
        <w:rPr>
          <w:rFonts w:ascii="Times New Roman" w:hAnsi="Times New Roman" w:cs="Times New Roman"/>
        </w:rPr>
        <w:t>VI</w:t>
      </w:r>
      <w:r w:rsidR="00D47359">
        <w:rPr>
          <w:rFonts w:ascii="Times New Roman" w:hAnsi="Times New Roman" w:cs="Times New Roman"/>
          <w:lang w:val="ru-RU"/>
        </w:rPr>
        <w:t>.</w:t>
      </w:r>
    </w:p>
  </w:footnote>
  <w:footnote w:id="99">
    <w:p w14:paraId="422C9356" w14:textId="77777777" w:rsidR="008B49EB" w:rsidRPr="008273A4" w:rsidRDefault="008B49EB" w:rsidP="000710E9">
      <w:pPr>
        <w:pStyle w:val="a3"/>
        <w:rPr>
          <w:rFonts w:ascii="Times New Roman" w:hAnsi="Times New Roman" w:cs="Times New Roman"/>
          <w:lang w:val="ru-RU"/>
        </w:rPr>
      </w:pPr>
      <w:r w:rsidRPr="008273A4">
        <w:rPr>
          <w:rStyle w:val="a5"/>
          <w:rFonts w:ascii="Times New Roman" w:hAnsi="Times New Roman" w:cs="Times New Roman"/>
        </w:rPr>
        <w:footnoteRef/>
      </w:r>
      <w:r w:rsidRPr="009B4015">
        <w:rPr>
          <w:rFonts w:ascii="Times New Roman" w:hAnsi="Times New Roman" w:cs="Times New Roman"/>
          <w:lang w:val="ru-RU"/>
        </w:rPr>
        <w:t xml:space="preserve"> </w:t>
      </w:r>
      <w:r w:rsidRPr="008273A4">
        <w:rPr>
          <w:rFonts w:ascii="Times New Roman" w:hAnsi="Times New Roman" w:cs="Times New Roman"/>
          <w:lang w:val="ru-RU"/>
        </w:rPr>
        <w:t>Там же.</w:t>
      </w:r>
    </w:p>
  </w:footnote>
  <w:footnote w:id="100">
    <w:p w14:paraId="431D2AE7" w14:textId="07033959" w:rsidR="008B49EB" w:rsidRPr="009B4015" w:rsidRDefault="008B49EB" w:rsidP="00452852">
      <w:pPr>
        <w:pStyle w:val="a3"/>
        <w:jc w:val="both"/>
        <w:rPr>
          <w:rFonts w:ascii="Times New Roman" w:hAnsi="Times New Roman" w:cs="Times New Roman"/>
          <w:lang w:val="ru-RU"/>
        </w:rPr>
      </w:pPr>
      <w:r w:rsidRPr="009B4015">
        <w:rPr>
          <w:rStyle w:val="a5"/>
          <w:rFonts w:ascii="Times New Roman" w:hAnsi="Times New Roman" w:cs="Times New Roman"/>
        </w:rPr>
        <w:footnoteRef/>
      </w:r>
      <w:r w:rsidRPr="009B4015">
        <w:rPr>
          <w:rFonts w:ascii="Times New Roman" w:hAnsi="Times New Roman" w:cs="Times New Roman"/>
          <w:lang w:val="ru-RU"/>
        </w:rPr>
        <w:t xml:space="preserve"> Добиаш-Рождественская, О.А. Культ св. Михаила в латинском средневековье. Петроград</w:t>
      </w:r>
      <w:r>
        <w:rPr>
          <w:rFonts w:ascii="Times New Roman" w:hAnsi="Times New Roman" w:cs="Times New Roman"/>
          <w:lang w:val="ru-RU"/>
        </w:rPr>
        <w:t>: Экономическая Типо-Литография</w:t>
      </w:r>
      <w:r w:rsidRPr="009B4015">
        <w:rPr>
          <w:rFonts w:ascii="Times New Roman" w:hAnsi="Times New Roman" w:cs="Times New Roman"/>
          <w:lang w:val="ru-RU"/>
        </w:rPr>
        <w:t>, 1917. С. 51</w:t>
      </w:r>
      <w:r w:rsidR="00D47359">
        <w:rPr>
          <w:rFonts w:ascii="Times New Roman" w:hAnsi="Times New Roman" w:cs="Times New Roman"/>
          <w:lang w:val="ru-RU"/>
        </w:rPr>
        <w:t>.</w:t>
      </w:r>
    </w:p>
  </w:footnote>
  <w:footnote w:id="101">
    <w:p w14:paraId="5103B689" w14:textId="21BBD0B8" w:rsidR="008B49EB" w:rsidRPr="009B4015" w:rsidRDefault="008B49EB" w:rsidP="00452852">
      <w:pPr>
        <w:pStyle w:val="a3"/>
        <w:jc w:val="both"/>
        <w:rPr>
          <w:rFonts w:ascii="Times New Roman" w:hAnsi="Times New Roman" w:cs="Times New Roman"/>
          <w:lang w:val="ru-RU"/>
        </w:rPr>
      </w:pPr>
      <w:r w:rsidRPr="009B4015">
        <w:rPr>
          <w:rStyle w:val="a5"/>
          <w:rFonts w:ascii="Times New Roman" w:hAnsi="Times New Roman" w:cs="Times New Roman"/>
        </w:rPr>
        <w:footnoteRef/>
      </w:r>
      <w:r w:rsidRPr="009B4015">
        <w:rPr>
          <w:rFonts w:ascii="Times New Roman" w:hAnsi="Times New Roman" w:cs="Times New Roman"/>
          <w:lang w:val="ru-RU"/>
        </w:rPr>
        <w:t xml:space="preserve"> Там же. С. 1</w:t>
      </w:r>
      <w:r w:rsidR="00D47359">
        <w:rPr>
          <w:rFonts w:ascii="Times New Roman" w:hAnsi="Times New Roman" w:cs="Times New Roman"/>
          <w:lang w:val="ru-RU"/>
        </w:rPr>
        <w:t>.</w:t>
      </w:r>
    </w:p>
  </w:footnote>
  <w:footnote w:id="102">
    <w:p w14:paraId="167E7EB6" w14:textId="3D42DDF6" w:rsidR="008B49EB" w:rsidRPr="009B4015" w:rsidRDefault="008B49EB" w:rsidP="00452852">
      <w:pPr>
        <w:pStyle w:val="a3"/>
        <w:jc w:val="both"/>
        <w:rPr>
          <w:rFonts w:ascii="Times New Roman" w:hAnsi="Times New Roman" w:cs="Times New Roman"/>
          <w:lang w:val="ru-RU"/>
        </w:rPr>
      </w:pPr>
      <w:r w:rsidRPr="009B4015">
        <w:rPr>
          <w:rStyle w:val="a5"/>
          <w:rFonts w:ascii="Times New Roman" w:hAnsi="Times New Roman" w:cs="Times New Roman"/>
        </w:rPr>
        <w:footnoteRef/>
      </w:r>
      <w:r w:rsidRPr="009B4015">
        <w:rPr>
          <w:rFonts w:ascii="Times New Roman" w:hAnsi="Times New Roman" w:cs="Times New Roman"/>
          <w:lang w:val="ru-RU"/>
        </w:rPr>
        <w:t xml:space="preserve"> Там же. С. 2</w:t>
      </w:r>
      <w:r w:rsidR="00D47359">
        <w:rPr>
          <w:rFonts w:ascii="Times New Roman" w:hAnsi="Times New Roman" w:cs="Times New Roman"/>
          <w:lang w:val="ru-RU"/>
        </w:rPr>
        <w:t>.</w:t>
      </w:r>
    </w:p>
  </w:footnote>
  <w:footnote w:id="103">
    <w:p w14:paraId="0DCFD6E6" w14:textId="77777777" w:rsidR="008B49EB" w:rsidRPr="009B4015" w:rsidRDefault="008B49EB" w:rsidP="00452852">
      <w:pPr>
        <w:pStyle w:val="a3"/>
        <w:jc w:val="both"/>
        <w:rPr>
          <w:rFonts w:ascii="Times New Roman" w:hAnsi="Times New Roman" w:cs="Times New Roman"/>
          <w:lang w:val="ru-RU"/>
        </w:rPr>
      </w:pPr>
      <w:r w:rsidRPr="009B4015">
        <w:rPr>
          <w:rStyle w:val="a5"/>
          <w:rFonts w:ascii="Times New Roman" w:hAnsi="Times New Roman" w:cs="Times New Roman"/>
        </w:rPr>
        <w:footnoteRef/>
      </w:r>
      <w:r w:rsidRPr="009B4015">
        <w:rPr>
          <w:rFonts w:ascii="Times New Roman" w:hAnsi="Times New Roman" w:cs="Times New Roman"/>
          <w:lang w:val="ru-RU"/>
        </w:rPr>
        <w:t xml:space="preserve"> Там же.</w:t>
      </w:r>
    </w:p>
  </w:footnote>
  <w:footnote w:id="104">
    <w:p w14:paraId="7973F3AB" w14:textId="77777777" w:rsidR="008B49EB" w:rsidRPr="009B4015" w:rsidRDefault="008B49EB" w:rsidP="00452852">
      <w:pPr>
        <w:pStyle w:val="a3"/>
        <w:jc w:val="both"/>
        <w:rPr>
          <w:rFonts w:ascii="Times New Roman" w:hAnsi="Times New Roman" w:cs="Times New Roman"/>
          <w:lang w:val="ru-RU"/>
        </w:rPr>
      </w:pPr>
      <w:r w:rsidRPr="009B4015">
        <w:rPr>
          <w:rStyle w:val="a5"/>
          <w:rFonts w:ascii="Times New Roman" w:hAnsi="Times New Roman" w:cs="Times New Roman"/>
        </w:rPr>
        <w:footnoteRef/>
      </w:r>
      <w:r w:rsidRPr="009B4015">
        <w:rPr>
          <w:rFonts w:ascii="Times New Roman" w:hAnsi="Times New Roman" w:cs="Times New Roman"/>
          <w:lang w:val="ru-RU"/>
        </w:rPr>
        <w:t xml:space="preserve"> Ссылки на англоязычные исследования в «Культе св. Михаила в латинском средневековье» безусловно присутствуют, однако мы полагаем возможным отметить подобную тенденцию.</w:t>
      </w:r>
    </w:p>
  </w:footnote>
  <w:footnote w:id="105">
    <w:p w14:paraId="7057D736" w14:textId="08A5CA6D" w:rsidR="008B49EB" w:rsidRPr="00452852" w:rsidRDefault="008B49EB" w:rsidP="00452852">
      <w:pPr>
        <w:autoSpaceDE w:val="0"/>
        <w:autoSpaceDN w:val="0"/>
        <w:adjustRightInd w:val="0"/>
        <w:spacing w:after="0" w:line="240" w:lineRule="auto"/>
        <w:jc w:val="both"/>
        <w:rPr>
          <w:rFonts w:ascii="Times New Roman" w:hAnsi="Times New Roman" w:cs="Times New Roman"/>
          <w:sz w:val="20"/>
          <w:szCs w:val="20"/>
          <w:lang w:val="en-US"/>
        </w:rPr>
      </w:pPr>
      <w:r w:rsidRPr="00452852">
        <w:rPr>
          <w:rStyle w:val="a5"/>
          <w:rFonts w:ascii="Times New Roman" w:hAnsi="Times New Roman" w:cs="Times New Roman"/>
          <w:sz w:val="20"/>
          <w:szCs w:val="20"/>
        </w:rPr>
        <w:footnoteRef/>
      </w:r>
      <w:r w:rsidRPr="00452852">
        <w:rPr>
          <w:rFonts w:ascii="Times New Roman" w:hAnsi="Times New Roman" w:cs="Times New Roman"/>
          <w:sz w:val="20"/>
          <w:szCs w:val="20"/>
          <w:lang w:val="en-US"/>
        </w:rPr>
        <w:t xml:space="preserve"> </w:t>
      </w:r>
      <w:r w:rsidRPr="00452852">
        <w:rPr>
          <w:rFonts w:ascii="Times New Roman" w:hAnsi="Times New Roman" w:cs="Times New Roman"/>
          <w:i/>
          <w:sz w:val="20"/>
          <w:szCs w:val="20"/>
          <w:lang w:val="en-US"/>
        </w:rPr>
        <w:t>Toutain Jules</w:t>
      </w:r>
      <w:r w:rsidRPr="00452852">
        <w:rPr>
          <w:rFonts w:ascii="Times New Roman" w:hAnsi="Times New Roman" w:cs="Times New Roman"/>
          <w:sz w:val="20"/>
          <w:szCs w:val="20"/>
          <w:lang w:val="en-US"/>
        </w:rPr>
        <w:t>. Paul Monceaux (1859-1941). // École pratique des hautes études, Section des sciences religieuses. Annuaire 1940-1941 et 1941-1942. 1939. P. 48.</w:t>
      </w:r>
    </w:p>
  </w:footnote>
  <w:footnote w:id="106">
    <w:p w14:paraId="74E828A0" w14:textId="06EA50E8"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452852">
        <w:rPr>
          <w:rFonts w:ascii="Times New Roman" w:hAnsi="Times New Roman" w:cs="Times New Roman"/>
        </w:rPr>
        <w:t xml:space="preserve"> </w:t>
      </w:r>
      <w:r w:rsidRPr="00452852">
        <w:rPr>
          <w:rFonts w:ascii="Times New Roman" w:hAnsi="Times New Roman" w:cs="Times New Roman"/>
          <w:i/>
        </w:rPr>
        <w:t>Monceaux P.</w:t>
      </w:r>
      <w:r w:rsidRPr="00452852">
        <w:rPr>
          <w:rFonts w:ascii="Times New Roman" w:hAnsi="Times New Roman" w:cs="Times New Roman"/>
        </w:rPr>
        <w:t xml:space="preserve"> Le Grand Temple de Puy-de-Dome. Le Mercure Gaulois et l’histoire des Arvernes. // Revue Historique, T. 35.  1887. P. 237.</w:t>
      </w:r>
    </w:p>
  </w:footnote>
  <w:footnote w:id="107">
    <w:p w14:paraId="249072D4" w14:textId="1969333E" w:rsidR="008B49EB" w:rsidRPr="00452852" w:rsidRDefault="008B49EB" w:rsidP="00452852">
      <w:pPr>
        <w:pStyle w:val="a3"/>
        <w:jc w:val="both"/>
        <w:rPr>
          <w:rFonts w:ascii="Times New Roman" w:hAnsi="Times New Roman" w:cs="Times New Roman"/>
        </w:rPr>
      </w:pPr>
      <w:r w:rsidRPr="00452852">
        <w:rPr>
          <w:rStyle w:val="a5"/>
          <w:rFonts w:ascii="Times New Roman" w:hAnsi="Times New Roman" w:cs="Times New Roman"/>
        </w:rPr>
        <w:footnoteRef/>
      </w:r>
      <w:r w:rsidRPr="00452852">
        <w:rPr>
          <w:rFonts w:ascii="Times New Roman" w:hAnsi="Times New Roman" w:cs="Times New Roman"/>
        </w:rPr>
        <w:t xml:space="preserve"> </w:t>
      </w:r>
      <w:r w:rsidRPr="00452852">
        <w:rPr>
          <w:rFonts w:ascii="Times New Roman" w:hAnsi="Times New Roman" w:cs="Times New Roman"/>
          <w:lang w:val="ru-RU"/>
        </w:rPr>
        <w:t>О</w:t>
      </w:r>
      <w:r w:rsidRPr="00452852">
        <w:rPr>
          <w:rFonts w:ascii="Times New Roman" w:hAnsi="Times New Roman" w:cs="Times New Roman"/>
        </w:rPr>
        <w:t xml:space="preserve"> нем смотри: </w:t>
      </w:r>
      <w:r w:rsidRPr="00452852">
        <w:rPr>
          <w:rFonts w:ascii="Times New Roman" w:eastAsia="Times New Roman" w:hAnsi="Times New Roman" w:cs="Times New Roman"/>
          <w:color w:val="333333"/>
          <w:shd w:val="clear" w:color="auto" w:fill="FFFFFF"/>
          <w:lang w:eastAsia="ru-RU"/>
        </w:rPr>
        <w:t xml:space="preserve">Chronique. // </w:t>
      </w:r>
      <w:r w:rsidRPr="00452852">
        <w:rPr>
          <w:rFonts w:ascii="Times New Roman" w:eastAsia="Times New Roman" w:hAnsi="Times New Roman" w:cs="Times New Roman"/>
          <w:iCs/>
          <w:color w:val="333333"/>
          <w:lang w:eastAsia="ru-RU"/>
        </w:rPr>
        <w:t>Revue Historique</w:t>
      </w:r>
      <w:r w:rsidRPr="00452852">
        <w:rPr>
          <w:rFonts w:ascii="Times New Roman" w:eastAsia="Times New Roman" w:hAnsi="Times New Roman" w:cs="Times New Roman"/>
          <w:color w:val="333333"/>
          <w:shd w:val="clear" w:color="auto" w:fill="FFFFFF"/>
          <w:lang w:eastAsia="ru-RU"/>
        </w:rPr>
        <w:t>, T. 145, no. 1. 1924. Pp. 156–160.</w:t>
      </w:r>
    </w:p>
  </w:footnote>
  <w:footnote w:id="108">
    <w:p w14:paraId="285CB85F" w14:textId="25EFF761" w:rsidR="008B49EB" w:rsidRPr="005229E8" w:rsidRDefault="008B49EB" w:rsidP="00452852">
      <w:pPr>
        <w:pStyle w:val="a3"/>
        <w:jc w:val="both"/>
        <w:rPr>
          <w:rFonts w:ascii="Times New Roman" w:hAnsi="Times New Roman" w:cs="Times New Roman"/>
        </w:rPr>
      </w:pPr>
      <w:r w:rsidRPr="005229E8">
        <w:rPr>
          <w:rStyle w:val="a5"/>
          <w:rFonts w:ascii="Times New Roman" w:hAnsi="Times New Roman" w:cs="Times New Roman"/>
        </w:rPr>
        <w:footnoteRef/>
      </w:r>
      <w:r w:rsidRPr="005229E8">
        <w:rPr>
          <w:rFonts w:ascii="Times New Roman" w:hAnsi="Times New Roman" w:cs="Times New Roman"/>
        </w:rPr>
        <w:t xml:space="preserve"> </w:t>
      </w:r>
      <w:r w:rsidRPr="005229E8">
        <w:rPr>
          <w:rFonts w:ascii="Times New Roman" w:hAnsi="Times New Roman" w:cs="Times New Roman"/>
          <w:i/>
        </w:rPr>
        <w:t>Bloch G</w:t>
      </w:r>
      <w:r w:rsidRPr="005229E8">
        <w:rPr>
          <w:rFonts w:ascii="Times New Roman" w:hAnsi="Times New Roman" w:cs="Times New Roman"/>
        </w:rPr>
        <w:t>. La Gaule Independante et la Gaule Romain. Paris, 1900.</w:t>
      </w:r>
    </w:p>
  </w:footnote>
  <w:footnote w:id="109">
    <w:p w14:paraId="096B85A1" w14:textId="5258D576" w:rsidR="008B49EB" w:rsidRPr="00D47359" w:rsidRDefault="008B49EB" w:rsidP="00452852">
      <w:pPr>
        <w:pStyle w:val="1"/>
        <w:shd w:val="clear" w:color="auto" w:fill="FFFFFF"/>
        <w:spacing w:before="0" w:beforeAutospacing="0" w:after="150" w:afterAutospacing="0"/>
        <w:jc w:val="both"/>
        <w:textAlignment w:val="baseline"/>
        <w:rPr>
          <w:b w:val="0"/>
          <w:bCs w:val="0"/>
          <w:sz w:val="20"/>
          <w:szCs w:val="20"/>
          <w:lang w:val="en-US"/>
        </w:rPr>
      </w:pPr>
      <w:r w:rsidRPr="00D47359">
        <w:rPr>
          <w:rStyle w:val="a5"/>
          <w:b w:val="0"/>
          <w:sz w:val="20"/>
          <w:szCs w:val="20"/>
        </w:rPr>
        <w:footnoteRef/>
      </w:r>
      <w:r w:rsidRPr="00D47359">
        <w:rPr>
          <w:b w:val="0"/>
          <w:sz w:val="20"/>
          <w:szCs w:val="20"/>
          <w:lang w:val="en-US"/>
        </w:rPr>
        <w:t xml:space="preserve"> </w:t>
      </w:r>
      <w:r w:rsidRPr="00D47359">
        <w:rPr>
          <w:b w:val="0"/>
          <w:i/>
          <w:sz w:val="20"/>
          <w:szCs w:val="20"/>
          <w:lang w:val="en-US"/>
        </w:rPr>
        <w:t>Gauthier Claudine</w:t>
      </w:r>
      <w:r w:rsidRPr="00D47359">
        <w:rPr>
          <w:b w:val="0"/>
          <w:sz w:val="20"/>
          <w:szCs w:val="20"/>
          <w:lang w:val="en-US"/>
        </w:rPr>
        <w:t>. Entre philologie et folklore. Biographie d’Henri Gaidoz. // </w:t>
      </w:r>
      <w:r w:rsidRPr="00D47359">
        <w:rPr>
          <w:b w:val="0"/>
          <w:i/>
          <w:iCs/>
          <w:sz w:val="20"/>
          <w:szCs w:val="20"/>
          <w:bdr w:val="none" w:sz="0" w:space="0" w:color="auto" w:frame="1"/>
          <w:lang w:val="en-US"/>
        </w:rPr>
        <w:t>Bérose</w:t>
      </w:r>
      <w:r w:rsidRPr="00D47359">
        <w:rPr>
          <w:b w:val="0"/>
          <w:iCs/>
          <w:sz w:val="20"/>
          <w:szCs w:val="20"/>
          <w:bdr w:val="none" w:sz="0" w:space="0" w:color="auto" w:frame="1"/>
          <w:lang w:val="en-US"/>
        </w:rPr>
        <w:t>, Encyclopédie en ligne sur l’histoire de l’anthropologie et des savoirs ethnographiques</w:t>
      </w:r>
      <w:r w:rsidRPr="00D47359">
        <w:rPr>
          <w:b w:val="0"/>
          <w:sz w:val="20"/>
          <w:szCs w:val="20"/>
          <w:lang w:val="en-US"/>
        </w:rPr>
        <w:t>. Paris: Lahic-iiac, 2008.</w:t>
      </w:r>
    </w:p>
  </w:footnote>
  <w:footnote w:id="110">
    <w:p w14:paraId="7CF21C92" w14:textId="2BC400CF" w:rsidR="008B49EB" w:rsidRPr="00D47359" w:rsidRDefault="008B49EB" w:rsidP="00452852">
      <w:pPr>
        <w:pStyle w:val="a3"/>
        <w:jc w:val="both"/>
        <w:rPr>
          <w:rFonts w:ascii="Times New Roman" w:hAnsi="Times New Roman" w:cs="Times New Roman"/>
        </w:rPr>
      </w:pPr>
      <w:r w:rsidRPr="00D47359">
        <w:rPr>
          <w:rStyle w:val="a5"/>
          <w:rFonts w:ascii="Times New Roman" w:hAnsi="Times New Roman" w:cs="Times New Roman"/>
        </w:rPr>
        <w:footnoteRef/>
      </w:r>
      <w:r w:rsidRPr="00D47359">
        <w:rPr>
          <w:rFonts w:ascii="Times New Roman" w:hAnsi="Times New Roman" w:cs="Times New Roman"/>
        </w:rPr>
        <w:t xml:space="preserve"> Ibid.</w:t>
      </w:r>
    </w:p>
  </w:footnote>
  <w:footnote w:id="111">
    <w:p w14:paraId="6F3EF7E2" w14:textId="3501EFC7" w:rsidR="008B49EB" w:rsidRPr="00977E5E" w:rsidRDefault="008B49EB" w:rsidP="0045285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sidRPr="00F13C78">
        <w:rPr>
          <w:rFonts w:ascii="Times New Roman" w:hAnsi="Times New Roman" w:cs="Times New Roman"/>
          <w:i/>
        </w:rPr>
        <w:t>Gaidoz H.</w:t>
      </w:r>
      <w:r>
        <w:rPr>
          <w:rFonts w:ascii="Times New Roman" w:hAnsi="Times New Roman" w:cs="Times New Roman"/>
        </w:rPr>
        <w:t xml:space="preserve"> Esquisse de la Religion des Gaulois. Paris</w:t>
      </w:r>
      <w:r w:rsidRPr="00977E5E">
        <w:rPr>
          <w:rFonts w:ascii="Times New Roman" w:hAnsi="Times New Roman" w:cs="Times New Roman"/>
        </w:rPr>
        <w:t xml:space="preserve">: 1879. </w:t>
      </w:r>
      <w:r>
        <w:rPr>
          <w:rFonts w:ascii="Times New Roman" w:hAnsi="Times New Roman" w:cs="Times New Roman"/>
        </w:rPr>
        <w:t>P</w:t>
      </w:r>
      <w:r w:rsidRPr="00977E5E">
        <w:rPr>
          <w:rFonts w:ascii="Times New Roman" w:hAnsi="Times New Roman" w:cs="Times New Roman"/>
        </w:rPr>
        <w:t>. 5.</w:t>
      </w:r>
    </w:p>
  </w:footnote>
  <w:footnote w:id="112">
    <w:p w14:paraId="5DB89A34" w14:textId="29322E22" w:rsidR="008B49EB" w:rsidRPr="00977E5E" w:rsidRDefault="008B49EB" w:rsidP="00452852">
      <w:pPr>
        <w:pStyle w:val="a3"/>
        <w:jc w:val="both"/>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w:t>
      </w:r>
    </w:p>
  </w:footnote>
  <w:footnote w:id="113">
    <w:p w14:paraId="0E009589" w14:textId="4DF0135B" w:rsidR="008B49EB" w:rsidRPr="00977E5E" w:rsidRDefault="008B49EB" w:rsidP="00452852">
      <w:pPr>
        <w:pStyle w:val="a3"/>
        <w:jc w:val="both"/>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w:t>
      </w:r>
    </w:p>
  </w:footnote>
  <w:footnote w:id="114">
    <w:p w14:paraId="477557AD" w14:textId="7F7FB76E"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 7.</w:t>
      </w:r>
    </w:p>
  </w:footnote>
  <w:footnote w:id="115">
    <w:p w14:paraId="7BB15672" w14:textId="41C12CF5"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 8.</w:t>
      </w:r>
    </w:p>
  </w:footnote>
  <w:footnote w:id="116">
    <w:p w14:paraId="5D4E4202" w14:textId="67408876"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w:t>
      </w:r>
    </w:p>
  </w:footnote>
  <w:footnote w:id="117">
    <w:p w14:paraId="1E472477" w14:textId="049FF53C"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 9.</w:t>
      </w:r>
    </w:p>
  </w:footnote>
  <w:footnote w:id="118">
    <w:p w14:paraId="2A4EA5A0" w14:textId="51E774F7"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 13.</w:t>
      </w:r>
    </w:p>
  </w:footnote>
  <w:footnote w:id="119">
    <w:p w14:paraId="2634AE0A" w14:textId="4C36F316"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 14.</w:t>
      </w:r>
    </w:p>
  </w:footnote>
  <w:footnote w:id="120">
    <w:p w14:paraId="4E0570FA" w14:textId="538506F4"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 15.</w:t>
      </w:r>
    </w:p>
  </w:footnote>
  <w:footnote w:id="121">
    <w:p w14:paraId="41CBFB44" w14:textId="43002B25"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Pp. 15-16.</w:t>
      </w:r>
    </w:p>
  </w:footnote>
  <w:footnote w:id="122">
    <w:p w14:paraId="49732E61" w14:textId="6E9177EE"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 P. 16.</w:t>
      </w:r>
    </w:p>
  </w:footnote>
  <w:footnote w:id="123">
    <w:p w14:paraId="62C70E70" w14:textId="32AE81AE" w:rsidR="008B49EB" w:rsidRPr="00977E5E" w:rsidRDefault="008B49EB" w:rsidP="00F30F2A">
      <w:pPr>
        <w:pStyle w:val="a3"/>
        <w:rPr>
          <w:rFonts w:ascii="Times New Roman" w:hAnsi="Times New Roman" w:cs="Times New Roman"/>
        </w:rPr>
      </w:pPr>
      <w:r>
        <w:rPr>
          <w:rStyle w:val="a5"/>
          <w:rFonts w:ascii="Times New Roman" w:hAnsi="Times New Roman" w:cs="Times New Roman"/>
        </w:rPr>
        <w:footnoteRef/>
      </w:r>
      <w:r w:rsidRPr="00977E5E">
        <w:rPr>
          <w:rFonts w:ascii="Times New Roman" w:hAnsi="Times New Roman" w:cs="Times New Roman"/>
        </w:rPr>
        <w:t xml:space="preserve"> Ibid.</w:t>
      </w:r>
    </w:p>
  </w:footnote>
  <w:footnote w:id="124">
    <w:p w14:paraId="0981B84E" w14:textId="24A2D94A" w:rsidR="008B49EB" w:rsidRPr="00F30F2A" w:rsidRDefault="008B49EB" w:rsidP="00F30F2A">
      <w:pPr>
        <w:pStyle w:val="a3"/>
        <w:rPr>
          <w:rFonts w:ascii="Times New Roman" w:hAnsi="Times New Roman" w:cs="Times New Roman"/>
          <w:lang w:val="ru-RU"/>
        </w:rPr>
      </w:pPr>
      <w:r>
        <w:rPr>
          <w:rStyle w:val="a5"/>
          <w:rFonts w:ascii="Times New Roman" w:hAnsi="Times New Roman" w:cs="Times New Roman"/>
        </w:rPr>
        <w:footnoteRef/>
      </w:r>
      <w:r>
        <w:rPr>
          <w:rFonts w:ascii="Times New Roman" w:hAnsi="Times New Roman" w:cs="Times New Roman"/>
          <w:lang w:val="ru-RU"/>
        </w:rPr>
        <w:t xml:space="preserve"> Ibid. P.</w:t>
      </w:r>
      <w:r w:rsidRPr="00F30F2A">
        <w:rPr>
          <w:rFonts w:ascii="Times New Roman" w:hAnsi="Times New Roman" w:cs="Times New Roman"/>
          <w:lang w:val="ru-RU"/>
        </w:rPr>
        <w:t xml:space="preserve"> 22</w:t>
      </w:r>
      <w:r>
        <w:rPr>
          <w:rFonts w:ascii="Times New Roman" w:hAnsi="Times New Roman" w:cs="Times New Roman"/>
          <w:lang w:val="ru-RU"/>
        </w:rPr>
        <w:t>.</w:t>
      </w:r>
    </w:p>
  </w:footnote>
  <w:footnote w:id="125">
    <w:p w14:paraId="5088451A" w14:textId="305B2602" w:rsidR="008B49EB" w:rsidRDefault="008B49EB" w:rsidP="00F30F2A">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lang w:val="ru-RU"/>
        </w:rPr>
        <w:t xml:space="preserve"> </w:t>
      </w:r>
      <w:r w:rsidRPr="00F13C78">
        <w:rPr>
          <w:rFonts w:ascii="Times New Roman" w:hAnsi="Times New Roman" w:cs="Times New Roman"/>
          <w:i/>
          <w:lang w:val="ru-RU"/>
        </w:rPr>
        <w:t>Добиаш-</w:t>
      </w:r>
      <w:proofErr w:type="gramStart"/>
      <w:r w:rsidRPr="00F13C78">
        <w:rPr>
          <w:rFonts w:ascii="Times New Roman" w:hAnsi="Times New Roman" w:cs="Times New Roman"/>
          <w:i/>
          <w:lang w:val="ru-RU"/>
        </w:rPr>
        <w:t>Рождественская</w:t>
      </w:r>
      <w:r w:rsidR="00D47359">
        <w:rPr>
          <w:rFonts w:ascii="Times New Roman" w:hAnsi="Times New Roman" w:cs="Times New Roman"/>
          <w:i/>
          <w:lang w:val="ru-RU"/>
        </w:rPr>
        <w:t>.</w:t>
      </w:r>
      <w:r w:rsidRPr="00F13C78">
        <w:rPr>
          <w:rFonts w:ascii="Times New Roman" w:hAnsi="Times New Roman" w:cs="Times New Roman"/>
          <w:i/>
          <w:lang w:val="ru-RU"/>
        </w:rPr>
        <w:t>.</w:t>
      </w:r>
      <w:proofErr w:type="gramEnd"/>
      <w:r>
        <w:rPr>
          <w:rFonts w:ascii="Times New Roman" w:hAnsi="Times New Roman" w:cs="Times New Roman"/>
          <w:lang w:val="ru-RU"/>
        </w:rPr>
        <w:t xml:space="preserve"> Культ святого Михаила в латинском средневековье.</w:t>
      </w:r>
      <w:r w:rsidRPr="00977E5E">
        <w:rPr>
          <w:rFonts w:ascii="Times New Roman" w:hAnsi="Times New Roman" w:cs="Times New Roman"/>
          <w:lang w:val="ru-RU"/>
        </w:rPr>
        <w:t xml:space="preserve"> </w:t>
      </w:r>
      <w:r>
        <w:rPr>
          <w:rFonts w:ascii="Times New Roman" w:hAnsi="Times New Roman" w:cs="Times New Roman"/>
        </w:rPr>
        <w:t>С. 10.</w:t>
      </w:r>
    </w:p>
  </w:footnote>
  <w:footnote w:id="126">
    <w:p w14:paraId="16CFDC33" w14:textId="6B626314" w:rsidR="008B49EB" w:rsidRDefault="008B49EB" w:rsidP="00F30F2A">
      <w:pPr>
        <w:rPr>
          <w:rFonts w:ascii="Times New Roman" w:hAnsi="Times New Roman" w:cs="Times New Roman"/>
          <w:sz w:val="20"/>
          <w:szCs w:val="20"/>
          <w:lang w:val="en-US"/>
        </w:rPr>
      </w:pPr>
      <w:r>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w:t>
      </w:r>
      <w:r w:rsidRPr="00F13C78">
        <w:rPr>
          <w:rFonts w:ascii="Times New Roman" w:hAnsi="Times New Roman" w:cs="Times New Roman"/>
          <w:i/>
          <w:sz w:val="20"/>
          <w:szCs w:val="20"/>
          <w:lang w:val="en-US"/>
        </w:rPr>
        <w:t>Petit de Julleville L</w:t>
      </w:r>
      <w:r>
        <w:rPr>
          <w:rFonts w:ascii="Times New Roman" w:hAnsi="Times New Roman" w:cs="Times New Roman"/>
          <w:sz w:val="20"/>
          <w:szCs w:val="20"/>
          <w:lang w:val="en-US"/>
        </w:rPr>
        <w:t>. Histoire de la langue et de la littérature française, v. VIII. Paris, 1899. P. 184.</w:t>
      </w:r>
    </w:p>
  </w:footnote>
  <w:footnote w:id="127">
    <w:p w14:paraId="3F3F5DA1" w14:textId="6CEE0C40" w:rsidR="008B49EB" w:rsidRDefault="008B49EB" w:rsidP="00F30F2A">
      <w:pPr>
        <w:pStyle w:val="a3"/>
        <w:rPr>
          <w:rFonts w:ascii="Times New Roman" w:hAnsi="Times New Roman" w:cs="Times New Roman"/>
          <w:lang w:val="ru-RU"/>
        </w:rPr>
      </w:pPr>
      <w:r>
        <w:rPr>
          <w:rStyle w:val="a5"/>
          <w:rFonts w:ascii="Times New Roman" w:hAnsi="Times New Roman" w:cs="Times New Roman"/>
        </w:rPr>
        <w:footnoteRef/>
      </w:r>
      <w:r>
        <w:rPr>
          <w:rFonts w:ascii="Times New Roman" w:hAnsi="Times New Roman" w:cs="Times New Roman"/>
        </w:rPr>
        <w:t xml:space="preserve"> </w:t>
      </w:r>
      <w:r w:rsidRPr="00F13C78">
        <w:rPr>
          <w:rFonts w:ascii="Times New Roman" w:hAnsi="Times New Roman" w:cs="Times New Roman"/>
          <w:i/>
        </w:rPr>
        <w:t>D’Arbois de Jubainville H</w:t>
      </w:r>
      <w:r>
        <w:rPr>
          <w:rFonts w:ascii="Times New Roman" w:hAnsi="Times New Roman" w:cs="Times New Roman"/>
        </w:rPr>
        <w:t>. Le Cycle Mythologique Irlandais et la Religion Celtique. Paris</w:t>
      </w:r>
      <w:r>
        <w:rPr>
          <w:rFonts w:ascii="Times New Roman" w:hAnsi="Times New Roman" w:cs="Times New Roman"/>
          <w:lang w:val="ru-RU"/>
        </w:rPr>
        <w:t xml:space="preserve">, </w:t>
      </w:r>
      <w:r w:rsidRPr="00F30F2A">
        <w:rPr>
          <w:rFonts w:ascii="Times New Roman" w:hAnsi="Times New Roman" w:cs="Times New Roman"/>
          <w:lang w:val="ru-RU"/>
        </w:rPr>
        <w:t xml:space="preserve">1884. </w:t>
      </w:r>
      <w:r>
        <w:rPr>
          <w:rFonts w:ascii="Times New Roman" w:hAnsi="Times New Roman" w:cs="Times New Roman"/>
        </w:rPr>
        <w:t>P</w:t>
      </w:r>
      <w:r w:rsidRPr="00F30F2A">
        <w:rPr>
          <w:rFonts w:ascii="Times New Roman" w:hAnsi="Times New Roman" w:cs="Times New Roman"/>
          <w:lang w:val="ru-RU"/>
        </w:rPr>
        <w:t xml:space="preserve">. </w:t>
      </w:r>
      <w:r>
        <w:rPr>
          <w:rFonts w:ascii="Times New Roman" w:hAnsi="Times New Roman" w:cs="Times New Roman"/>
        </w:rPr>
        <w:t>XI</w:t>
      </w:r>
      <w:r w:rsidRPr="00977E5E">
        <w:rPr>
          <w:rFonts w:ascii="Times New Roman" w:hAnsi="Times New Roman" w:cs="Times New Roman"/>
          <w:lang w:val="ru-RU"/>
        </w:rPr>
        <w:t>.</w:t>
      </w:r>
    </w:p>
  </w:footnote>
  <w:footnote w:id="128">
    <w:p w14:paraId="7CF7BFCD" w14:textId="4D2ED07F" w:rsidR="008B49EB" w:rsidRPr="00FE3667"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lang w:val="ru-RU"/>
        </w:rPr>
        <w:t xml:space="preserve"> </w:t>
      </w:r>
      <w:r w:rsidRPr="003741E2">
        <w:rPr>
          <w:rFonts w:ascii="Times New Roman" w:hAnsi="Times New Roman" w:cs="Times New Roman"/>
          <w:i/>
          <w:lang w:val="ru-RU"/>
        </w:rPr>
        <w:t>Добиаш-Рождественская</w:t>
      </w:r>
      <w:r w:rsidRPr="003741E2">
        <w:rPr>
          <w:rFonts w:ascii="Times New Roman" w:hAnsi="Times New Roman" w:cs="Times New Roman"/>
          <w:lang w:val="ru-RU"/>
        </w:rPr>
        <w:t>. Культ св. Михаила в латинском средневековье. С</w:t>
      </w:r>
      <w:r w:rsidRPr="00FE3667">
        <w:rPr>
          <w:rFonts w:ascii="Times New Roman" w:hAnsi="Times New Roman" w:cs="Times New Roman"/>
        </w:rPr>
        <w:t>. 7.</w:t>
      </w:r>
    </w:p>
  </w:footnote>
  <w:footnote w:id="129">
    <w:p w14:paraId="47862544" w14:textId="77777777" w:rsidR="008B49EB" w:rsidRPr="00FE3667"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FE3667">
        <w:rPr>
          <w:rFonts w:ascii="Times New Roman" w:hAnsi="Times New Roman" w:cs="Times New Roman"/>
        </w:rPr>
        <w:t xml:space="preserve"> </w:t>
      </w:r>
      <w:r w:rsidRPr="003741E2">
        <w:rPr>
          <w:rFonts w:ascii="Times New Roman" w:hAnsi="Times New Roman" w:cs="Times New Roman"/>
          <w:lang w:val="ru-RU"/>
        </w:rPr>
        <w:t>Там</w:t>
      </w:r>
      <w:r w:rsidRPr="00FE3667">
        <w:rPr>
          <w:rFonts w:ascii="Times New Roman" w:hAnsi="Times New Roman" w:cs="Times New Roman"/>
        </w:rPr>
        <w:t xml:space="preserve"> </w:t>
      </w:r>
      <w:r w:rsidRPr="003741E2">
        <w:rPr>
          <w:rFonts w:ascii="Times New Roman" w:hAnsi="Times New Roman" w:cs="Times New Roman"/>
          <w:lang w:val="ru-RU"/>
        </w:rPr>
        <w:t>же</w:t>
      </w:r>
      <w:r w:rsidRPr="00FE3667">
        <w:rPr>
          <w:rFonts w:ascii="Times New Roman" w:hAnsi="Times New Roman" w:cs="Times New Roman"/>
        </w:rPr>
        <w:t>.</w:t>
      </w:r>
    </w:p>
  </w:footnote>
  <w:footnote w:id="130">
    <w:p w14:paraId="00507D0C" w14:textId="77777777" w:rsidR="008B49EB" w:rsidRPr="00FE3667"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FE3667">
        <w:rPr>
          <w:rFonts w:ascii="Times New Roman" w:hAnsi="Times New Roman" w:cs="Times New Roman"/>
        </w:rPr>
        <w:t xml:space="preserve"> </w:t>
      </w:r>
      <w:r w:rsidRPr="003741E2">
        <w:rPr>
          <w:rFonts w:ascii="Times New Roman" w:hAnsi="Times New Roman" w:cs="Times New Roman"/>
          <w:lang w:val="ru-RU"/>
        </w:rPr>
        <w:t>Там</w:t>
      </w:r>
      <w:r w:rsidRPr="00FE3667">
        <w:rPr>
          <w:rFonts w:ascii="Times New Roman" w:hAnsi="Times New Roman" w:cs="Times New Roman"/>
        </w:rPr>
        <w:t xml:space="preserve"> </w:t>
      </w:r>
      <w:r w:rsidRPr="003741E2">
        <w:rPr>
          <w:rFonts w:ascii="Times New Roman" w:hAnsi="Times New Roman" w:cs="Times New Roman"/>
          <w:lang w:val="ru-RU"/>
        </w:rPr>
        <w:t>же</w:t>
      </w:r>
      <w:r w:rsidRPr="00FE3667">
        <w:rPr>
          <w:rFonts w:ascii="Times New Roman" w:hAnsi="Times New Roman" w:cs="Times New Roman"/>
        </w:rPr>
        <w:t>.</w:t>
      </w:r>
    </w:p>
  </w:footnote>
  <w:footnote w:id="131">
    <w:p w14:paraId="2AD9D295" w14:textId="77777777" w:rsidR="008B49EB" w:rsidRPr="00FE3667"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FE3667">
        <w:rPr>
          <w:rFonts w:ascii="Times New Roman" w:hAnsi="Times New Roman" w:cs="Times New Roman"/>
        </w:rPr>
        <w:t xml:space="preserve"> </w:t>
      </w:r>
      <w:r w:rsidRPr="003741E2">
        <w:rPr>
          <w:rFonts w:ascii="Times New Roman" w:hAnsi="Times New Roman" w:cs="Times New Roman"/>
          <w:lang w:val="ru-RU"/>
        </w:rPr>
        <w:t>Там</w:t>
      </w:r>
      <w:r w:rsidRPr="00FE3667">
        <w:rPr>
          <w:rFonts w:ascii="Times New Roman" w:hAnsi="Times New Roman" w:cs="Times New Roman"/>
        </w:rPr>
        <w:t xml:space="preserve"> </w:t>
      </w:r>
      <w:r w:rsidRPr="003741E2">
        <w:rPr>
          <w:rFonts w:ascii="Times New Roman" w:hAnsi="Times New Roman" w:cs="Times New Roman"/>
          <w:lang w:val="ru-RU"/>
        </w:rPr>
        <w:t>же</w:t>
      </w:r>
      <w:r w:rsidRPr="00FE3667">
        <w:rPr>
          <w:rFonts w:ascii="Times New Roman" w:hAnsi="Times New Roman" w:cs="Times New Roman"/>
        </w:rPr>
        <w:t>.</w:t>
      </w:r>
    </w:p>
  </w:footnote>
  <w:footnote w:id="132">
    <w:p w14:paraId="017071D4" w14:textId="7CA449B3" w:rsidR="008B49EB" w:rsidRPr="00DA2438" w:rsidRDefault="008B49EB" w:rsidP="00452852">
      <w:pPr>
        <w:autoSpaceDE w:val="0"/>
        <w:autoSpaceDN w:val="0"/>
        <w:adjustRightInd w:val="0"/>
        <w:spacing w:after="0" w:line="240" w:lineRule="auto"/>
        <w:jc w:val="both"/>
        <w:rPr>
          <w:rFonts w:ascii="Times New Roman" w:hAnsi="Times New Roman" w:cs="Times New Roman"/>
          <w:sz w:val="20"/>
          <w:szCs w:val="20"/>
          <w:lang w:val="en-US"/>
        </w:rPr>
      </w:pPr>
      <w:r w:rsidRPr="00DA2438">
        <w:rPr>
          <w:rStyle w:val="a5"/>
          <w:rFonts w:ascii="Times New Roman" w:hAnsi="Times New Roman" w:cs="Times New Roman"/>
          <w:sz w:val="20"/>
          <w:szCs w:val="20"/>
        </w:rPr>
        <w:footnoteRef/>
      </w:r>
      <w:r w:rsidRPr="00977E5E">
        <w:rPr>
          <w:rFonts w:ascii="Times New Roman" w:hAnsi="Times New Roman" w:cs="Times New Roman"/>
          <w:sz w:val="20"/>
          <w:szCs w:val="20"/>
          <w:lang w:val="en-US"/>
        </w:rPr>
        <w:t xml:space="preserve"> </w:t>
      </w:r>
      <w:r w:rsidRPr="00DA2438">
        <w:rPr>
          <w:rFonts w:ascii="Times New Roman" w:hAnsi="Times New Roman" w:cs="Times New Roman"/>
          <w:i/>
          <w:sz w:val="20"/>
          <w:szCs w:val="20"/>
          <w:lang w:val="en-US"/>
        </w:rPr>
        <w:t>Michon</w:t>
      </w:r>
      <w:r w:rsidRPr="00977E5E">
        <w:rPr>
          <w:rFonts w:ascii="Times New Roman" w:hAnsi="Times New Roman" w:cs="Times New Roman"/>
          <w:i/>
          <w:sz w:val="20"/>
          <w:szCs w:val="20"/>
          <w:lang w:val="en-US"/>
        </w:rPr>
        <w:t xml:space="preserve"> </w:t>
      </w:r>
      <w:r w:rsidRPr="00DA2438">
        <w:rPr>
          <w:rFonts w:ascii="Times New Roman" w:hAnsi="Times New Roman" w:cs="Times New Roman"/>
          <w:i/>
          <w:sz w:val="20"/>
          <w:szCs w:val="20"/>
          <w:lang w:val="en-US"/>
        </w:rPr>
        <w:t>E</w:t>
      </w:r>
      <w:r w:rsidRPr="00977E5E">
        <w:rPr>
          <w:rFonts w:ascii="Times New Roman" w:hAnsi="Times New Roman" w:cs="Times New Roman"/>
          <w:i/>
          <w:sz w:val="20"/>
          <w:szCs w:val="20"/>
          <w:lang w:val="en-US"/>
        </w:rPr>
        <w:t>.</w:t>
      </w:r>
      <w:r w:rsidRPr="00977E5E">
        <w:rPr>
          <w:rFonts w:ascii="Times New Roman" w:hAnsi="Times New Roman" w:cs="Times New Roman"/>
          <w:sz w:val="20"/>
          <w:szCs w:val="20"/>
          <w:lang w:val="en-US"/>
        </w:rPr>
        <w:t xml:space="preserve"> </w:t>
      </w:r>
      <w:r w:rsidRPr="00DA2438">
        <w:rPr>
          <w:rFonts w:ascii="Times New Roman" w:hAnsi="Times New Roman" w:cs="Times New Roman"/>
          <w:sz w:val="20"/>
          <w:szCs w:val="20"/>
          <w:lang w:val="en-US"/>
        </w:rPr>
        <w:t>Éloge funèbre de M. Salomon Reinach, membre de l'Académie. // Comptes rendus des séances de l'Académie des Inscriptions et Belles-Lettres, 76</w:t>
      </w:r>
      <w:r w:rsidRPr="00DA2438">
        <w:rPr>
          <w:rFonts w:ascii="Times New Roman" w:eastAsia="Code2000" w:hAnsi="Times New Roman" w:cs="Times New Roman"/>
          <w:sz w:val="20"/>
          <w:szCs w:val="20"/>
        </w:rPr>
        <w:t>ᵉ</w:t>
      </w:r>
      <w:r w:rsidRPr="00DA2438">
        <w:rPr>
          <w:rFonts w:ascii="Times New Roman" w:eastAsia="Code2000" w:hAnsi="Times New Roman" w:cs="Times New Roman"/>
          <w:sz w:val="20"/>
          <w:szCs w:val="20"/>
          <w:lang w:val="en-US"/>
        </w:rPr>
        <w:t xml:space="preserve"> </w:t>
      </w:r>
      <w:r w:rsidRPr="00DA2438">
        <w:rPr>
          <w:rFonts w:ascii="Times New Roman" w:hAnsi="Times New Roman" w:cs="Times New Roman"/>
          <w:sz w:val="20"/>
          <w:szCs w:val="20"/>
          <w:lang w:val="en-US"/>
        </w:rPr>
        <w:t>année, N. 4. 1932. P. 388.</w:t>
      </w:r>
    </w:p>
  </w:footnote>
  <w:footnote w:id="133">
    <w:p w14:paraId="51CB8FC1" w14:textId="7F4326DE" w:rsidR="008B49EB" w:rsidRPr="00DA2438" w:rsidRDefault="008B49EB" w:rsidP="00452852">
      <w:pPr>
        <w:pStyle w:val="a3"/>
        <w:jc w:val="both"/>
        <w:rPr>
          <w:rFonts w:ascii="Times New Roman" w:hAnsi="Times New Roman" w:cs="Times New Roman"/>
        </w:rPr>
      </w:pPr>
      <w:r w:rsidRPr="00DA2438">
        <w:rPr>
          <w:rStyle w:val="a5"/>
          <w:rFonts w:ascii="Times New Roman" w:hAnsi="Times New Roman" w:cs="Times New Roman"/>
        </w:rPr>
        <w:footnoteRef/>
      </w:r>
      <w:r w:rsidRPr="00DA2438">
        <w:rPr>
          <w:rFonts w:ascii="Times New Roman" w:hAnsi="Times New Roman" w:cs="Times New Roman"/>
        </w:rPr>
        <w:t xml:space="preserve"> Ibid.</w:t>
      </w:r>
    </w:p>
  </w:footnote>
  <w:footnote w:id="134">
    <w:p w14:paraId="0956D2BC" w14:textId="3142ADDF" w:rsidR="008B49EB" w:rsidRPr="00DA2438" w:rsidRDefault="008B49EB" w:rsidP="00452852">
      <w:pPr>
        <w:pStyle w:val="a3"/>
        <w:jc w:val="both"/>
        <w:rPr>
          <w:rFonts w:ascii="Times New Roman" w:hAnsi="Times New Roman" w:cs="Times New Roman"/>
        </w:rPr>
      </w:pPr>
      <w:r w:rsidRPr="00DA2438">
        <w:rPr>
          <w:rStyle w:val="a5"/>
          <w:rFonts w:ascii="Times New Roman" w:hAnsi="Times New Roman" w:cs="Times New Roman"/>
        </w:rPr>
        <w:footnoteRef/>
      </w:r>
      <w:r w:rsidRPr="00DA2438">
        <w:rPr>
          <w:rFonts w:ascii="Times New Roman" w:hAnsi="Times New Roman" w:cs="Times New Roman"/>
        </w:rPr>
        <w:t xml:space="preserve"> Ibid.</w:t>
      </w:r>
    </w:p>
  </w:footnote>
  <w:footnote w:id="135">
    <w:p w14:paraId="62DF1949" w14:textId="154915D5" w:rsidR="008B49EB" w:rsidRPr="00FE3667" w:rsidRDefault="008B49EB" w:rsidP="00452852">
      <w:pPr>
        <w:autoSpaceDE w:val="0"/>
        <w:autoSpaceDN w:val="0"/>
        <w:adjustRightInd w:val="0"/>
        <w:spacing w:after="0" w:line="240" w:lineRule="auto"/>
        <w:jc w:val="both"/>
        <w:rPr>
          <w:rFonts w:ascii="Times New Roman" w:hAnsi="Times New Roman" w:cs="Times New Roman"/>
          <w:sz w:val="20"/>
          <w:szCs w:val="20"/>
          <w:lang w:val="en-US"/>
        </w:rPr>
      </w:pPr>
      <w:r w:rsidRPr="00DA2438">
        <w:rPr>
          <w:rStyle w:val="a5"/>
          <w:rFonts w:ascii="Times New Roman" w:hAnsi="Times New Roman" w:cs="Times New Roman"/>
          <w:sz w:val="20"/>
          <w:szCs w:val="20"/>
        </w:rPr>
        <w:footnoteRef/>
      </w:r>
      <w:r w:rsidRPr="00DA2438">
        <w:rPr>
          <w:rFonts w:ascii="Times New Roman" w:hAnsi="Times New Roman" w:cs="Times New Roman"/>
          <w:sz w:val="20"/>
          <w:szCs w:val="20"/>
          <w:lang w:val="en-US"/>
        </w:rPr>
        <w:t xml:space="preserve"> </w:t>
      </w:r>
      <w:r>
        <w:rPr>
          <w:rFonts w:ascii="Times New Roman" w:hAnsi="Times New Roman" w:cs="Times New Roman"/>
          <w:sz w:val="20"/>
          <w:szCs w:val="20"/>
          <w:lang w:val="en-US"/>
        </w:rPr>
        <w:t>Cagnat R</w:t>
      </w:r>
      <w:r w:rsidRPr="00DA2438">
        <w:rPr>
          <w:rFonts w:ascii="Times New Roman" w:hAnsi="Times New Roman" w:cs="Times New Roman"/>
          <w:sz w:val="20"/>
          <w:szCs w:val="20"/>
          <w:lang w:val="en-US"/>
        </w:rPr>
        <w:t xml:space="preserve">. Notice sur la vie et les </w:t>
      </w:r>
      <w:r>
        <w:rPr>
          <w:rFonts w:ascii="Times New Roman" w:hAnsi="Times New Roman" w:cs="Times New Roman"/>
          <w:sz w:val="20"/>
          <w:szCs w:val="20"/>
          <w:lang w:val="en-US"/>
        </w:rPr>
        <w:t xml:space="preserve">travaux de Salomon Reinach. // </w:t>
      </w:r>
      <w:r w:rsidRPr="00DA2438">
        <w:rPr>
          <w:rFonts w:ascii="Times New Roman" w:hAnsi="Times New Roman" w:cs="Times New Roman"/>
          <w:sz w:val="20"/>
          <w:szCs w:val="20"/>
          <w:lang w:val="en-US"/>
        </w:rPr>
        <w:t>Comptes rendus des séances de l'Académie des Inscriptions et Belles-Lettres, 77</w:t>
      </w:r>
      <w:r w:rsidRPr="00DA2438">
        <w:rPr>
          <w:rFonts w:ascii="Times New Roman" w:eastAsia="Code2000" w:hAnsi="Times New Roman" w:cs="Times New Roman"/>
          <w:sz w:val="20"/>
          <w:szCs w:val="20"/>
        </w:rPr>
        <w:t>ᵉ</w:t>
      </w:r>
      <w:r w:rsidRPr="00DA2438">
        <w:rPr>
          <w:rFonts w:ascii="Times New Roman" w:eastAsia="Code2000" w:hAnsi="Times New Roman" w:cs="Times New Roman"/>
          <w:sz w:val="20"/>
          <w:szCs w:val="20"/>
          <w:lang w:val="en-US"/>
        </w:rPr>
        <w:t xml:space="preserve"> </w:t>
      </w:r>
      <w:r>
        <w:rPr>
          <w:rFonts w:ascii="Times New Roman" w:hAnsi="Times New Roman" w:cs="Times New Roman"/>
          <w:sz w:val="20"/>
          <w:szCs w:val="20"/>
          <w:lang w:val="en-US"/>
        </w:rPr>
        <w:t>année, N. 4.</w:t>
      </w:r>
      <w:r w:rsidRPr="00DA2438">
        <w:rPr>
          <w:rFonts w:ascii="Times New Roman" w:hAnsi="Times New Roman" w:cs="Times New Roman"/>
          <w:sz w:val="20"/>
          <w:szCs w:val="20"/>
          <w:lang w:val="en-US"/>
        </w:rPr>
        <w:t xml:space="preserve"> 1933. P</w:t>
      </w:r>
      <w:r w:rsidRPr="00FE3667">
        <w:rPr>
          <w:rFonts w:ascii="Times New Roman" w:hAnsi="Times New Roman" w:cs="Times New Roman"/>
          <w:sz w:val="20"/>
          <w:szCs w:val="20"/>
          <w:lang w:val="en-US"/>
        </w:rPr>
        <w:t>. 452.</w:t>
      </w:r>
    </w:p>
  </w:footnote>
  <w:footnote w:id="136">
    <w:p w14:paraId="23D9FF0E" w14:textId="703DC047" w:rsidR="008B49EB" w:rsidRPr="00FE3667" w:rsidRDefault="008B49EB" w:rsidP="00452852">
      <w:pPr>
        <w:pStyle w:val="a3"/>
        <w:jc w:val="both"/>
        <w:rPr>
          <w:rFonts w:ascii="Times New Roman" w:hAnsi="Times New Roman" w:cs="Times New Roman"/>
        </w:rPr>
      </w:pPr>
      <w:r w:rsidRPr="00DA2438">
        <w:rPr>
          <w:rStyle w:val="a5"/>
          <w:rFonts w:ascii="Times New Roman" w:hAnsi="Times New Roman" w:cs="Times New Roman"/>
        </w:rPr>
        <w:footnoteRef/>
      </w:r>
      <w:r w:rsidRPr="00FE3667">
        <w:rPr>
          <w:rFonts w:ascii="Times New Roman" w:hAnsi="Times New Roman" w:cs="Times New Roman"/>
        </w:rPr>
        <w:t xml:space="preserve"> Ibid.</w:t>
      </w:r>
    </w:p>
  </w:footnote>
  <w:footnote w:id="137">
    <w:p w14:paraId="6C7BFC47" w14:textId="78644D0E"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Reinach S.</w:t>
      </w:r>
      <w:r w:rsidRPr="003741E2">
        <w:rPr>
          <w:rFonts w:ascii="Times New Roman" w:hAnsi="Times New Roman" w:cs="Times New Roman"/>
        </w:rPr>
        <w:t xml:space="preserve"> Alexandre Bertrand. // Revue archeologique, T. 1. 1903. P. 55.</w:t>
      </w:r>
    </w:p>
  </w:footnote>
  <w:footnote w:id="138">
    <w:p w14:paraId="66759A0C" w14:textId="43B09B63"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39">
    <w:p w14:paraId="6C7D514F" w14:textId="50CF8262"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40">
    <w:p w14:paraId="4E2CE6A6" w14:textId="1E29FBE0"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41">
    <w:p w14:paraId="7AA74FB9" w14:textId="34FA5DD6"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42">
    <w:p w14:paraId="73625F19" w14:textId="2F8A8D48"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43">
    <w:p w14:paraId="469AC2C7" w14:textId="63C1F92A"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Cagnat R.</w:t>
      </w:r>
      <w:r w:rsidRPr="003741E2">
        <w:rPr>
          <w:rFonts w:ascii="Times New Roman" w:hAnsi="Times New Roman" w:cs="Times New Roman"/>
        </w:rPr>
        <w:t xml:space="preserve"> Notice sur la vie et les travaux de M. Camille Jullian. // Comptes rendus des séances de l'Académie des Inscriptions et Belles-Lettres, 78e année, N. 4. 1934. P. 313.</w:t>
      </w:r>
    </w:p>
  </w:footnote>
  <w:footnote w:id="144">
    <w:p w14:paraId="1380D3E6" w14:textId="6DA2096C"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315.</w:t>
      </w:r>
    </w:p>
  </w:footnote>
  <w:footnote w:id="145">
    <w:p w14:paraId="25912E9E" w14:textId="196FD005"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313.</w:t>
      </w:r>
    </w:p>
  </w:footnote>
  <w:footnote w:id="146">
    <w:p w14:paraId="24B776CA" w14:textId="20F8E122"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Duval P. M. Jullian et la Gaule. // Travaux sur la Gaule (1946-1986). Rome: École Française de Rome, 1989. P. 20.</w:t>
      </w:r>
    </w:p>
  </w:footnote>
  <w:footnote w:id="147">
    <w:p w14:paraId="46DD5CE2" w14:textId="0FCD999F"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48">
    <w:p w14:paraId="454B34E2" w14:textId="0E05C9A1"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49">
    <w:p w14:paraId="4F4F8960" w14:textId="4FC2624E" w:rsidR="008B49EB" w:rsidRPr="003741E2" w:rsidRDefault="008B49EB" w:rsidP="00452852">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50">
    <w:p w14:paraId="2D67C084" w14:textId="2222E2CC"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51">
    <w:p w14:paraId="68FB33B9" w14:textId="3762AA39"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52">
    <w:p w14:paraId="29153A41" w14:textId="7D5AB87A"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Julian C.</w:t>
      </w:r>
      <w:r w:rsidRPr="003741E2">
        <w:rPr>
          <w:rFonts w:ascii="Times New Roman" w:hAnsi="Times New Roman" w:cs="Times New Roman"/>
        </w:rPr>
        <w:t xml:space="preserve"> Histoire de la Gaule. T. II. Paris: Hachette, </w:t>
      </w:r>
      <w:r>
        <w:rPr>
          <w:rFonts w:ascii="Times New Roman" w:hAnsi="Times New Roman" w:cs="Times New Roman"/>
        </w:rPr>
        <w:t>1920.</w:t>
      </w:r>
    </w:p>
  </w:footnote>
  <w:footnote w:id="153">
    <w:p w14:paraId="4766E70E" w14:textId="21CB8A26"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118.</w:t>
      </w:r>
    </w:p>
  </w:footnote>
  <w:footnote w:id="154">
    <w:p w14:paraId="211D2C63" w14:textId="747CFC31" w:rsidR="008B49EB" w:rsidRPr="00FE3667" w:rsidRDefault="008B49EB">
      <w:pPr>
        <w:pStyle w:val="a3"/>
        <w:rPr>
          <w:rFonts w:ascii="Times New Roman" w:hAnsi="Times New Roman" w:cs="Times New Roman"/>
          <w:lang w:val="ru-RU"/>
        </w:rPr>
      </w:pPr>
      <w:r w:rsidRPr="003741E2">
        <w:rPr>
          <w:rStyle w:val="a5"/>
          <w:rFonts w:ascii="Times New Roman" w:hAnsi="Times New Roman" w:cs="Times New Roman"/>
        </w:rPr>
        <w:footnoteRef/>
      </w:r>
      <w:r w:rsidRPr="00FE3667">
        <w:rPr>
          <w:rFonts w:ascii="Times New Roman" w:hAnsi="Times New Roman" w:cs="Times New Roman"/>
          <w:lang w:val="ru-RU"/>
        </w:rPr>
        <w:t xml:space="preserve"> </w:t>
      </w:r>
      <w:r w:rsidRPr="003741E2">
        <w:rPr>
          <w:rFonts w:ascii="Times New Roman" w:hAnsi="Times New Roman" w:cs="Times New Roman"/>
        </w:rPr>
        <w:t>Ibid</w:t>
      </w:r>
      <w:r w:rsidRPr="00FE3667">
        <w:rPr>
          <w:rFonts w:ascii="Times New Roman" w:hAnsi="Times New Roman" w:cs="Times New Roman"/>
          <w:lang w:val="ru-RU"/>
        </w:rPr>
        <w:t>.</w:t>
      </w:r>
    </w:p>
  </w:footnote>
  <w:footnote w:id="155">
    <w:p w14:paraId="37A467C5" w14:textId="36B8E002" w:rsidR="008B49EB" w:rsidRPr="00FE3667"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FE3667">
        <w:rPr>
          <w:rFonts w:ascii="Times New Roman" w:hAnsi="Times New Roman" w:cs="Times New Roman"/>
          <w:lang w:val="ru-RU"/>
        </w:rPr>
        <w:t xml:space="preserve"> </w:t>
      </w:r>
      <w:r w:rsidRPr="003741E2">
        <w:rPr>
          <w:rFonts w:ascii="Times New Roman" w:hAnsi="Times New Roman" w:cs="Times New Roman"/>
        </w:rPr>
        <w:t>Ibid</w:t>
      </w:r>
      <w:r w:rsidRPr="00FE3667">
        <w:rPr>
          <w:rFonts w:ascii="Times New Roman" w:hAnsi="Times New Roman" w:cs="Times New Roman"/>
          <w:lang w:val="ru-RU"/>
        </w:rPr>
        <w:t xml:space="preserve">. </w:t>
      </w:r>
      <w:r w:rsidRPr="003741E2">
        <w:rPr>
          <w:rFonts w:ascii="Times New Roman" w:hAnsi="Times New Roman" w:cs="Times New Roman"/>
        </w:rPr>
        <w:t>P</w:t>
      </w:r>
      <w:r w:rsidRPr="00FE3667">
        <w:rPr>
          <w:rFonts w:ascii="Times New Roman" w:hAnsi="Times New Roman" w:cs="Times New Roman"/>
          <w:lang w:val="ru-RU"/>
        </w:rPr>
        <w:t>. 3.</w:t>
      </w:r>
    </w:p>
  </w:footnote>
  <w:footnote w:id="156">
    <w:p w14:paraId="73C260A0" w14:textId="2D881234" w:rsidR="008B49EB" w:rsidRPr="00977E5E"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977E5E">
        <w:rPr>
          <w:rFonts w:ascii="Times New Roman" w:hAnsi="Times New Roman" w:cs="Times New Roman"/>
          <w:i/>
          <w:lang w:val="ru-RU"/>
        </w:rPr>
        <w:t>Басаргина Е. Ю.</w:t>
      </w:r>
      <w:r w:rsidRPr="00977E5E">
        <w:rPr>
          <w:rFonts w:ascii="Times New Roman" w:hAnsi="Times New Roman" w:cs="Times New Roman"/>
          <w:lang w:val="ru-RU"/>
        </w:rPr>
        <w:t xml:space="preserve"> Из истории реформы Д. А. Толстого: А. И. Георгиевский. Вестник Нижегородского университета им. Н. И. Лобачевского, номер 1 (2). 2012. </w:t>
      </w:r>
      <w:r w:rsidRPr="003741E2">
        <w:rPr>
          <w:rFonts w:ascii="Times New Roman" w:hAnsi="Times New Roman" w:cs="Times New Roman"/>
          <w:lang w:val="ru-RU"/>
        </w:rPr>
        <w:t xml:space="preserve">С. </w:t>
      </w:r>
      <w:r w:rsidRPr="00977E5E">
        <w:rPr>
          <w:rFonts w:ascii="Times New Roman" w:hAnsi="Times New Roman" w:cs="Times New Roman"/>
          <w:lang w:val="ru-RU"/>
        </w:rPr>
        <w:t>20-23.</w:t>
      </w:r>
    </w:p>
  </w:footnote>
  <w:footnote w:id="157">
    <w:p w14:paraId="5957D506" w14:textId="44319CD5" w:rsidR="008B49EB" w:rsidRPr="00FE3667"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 С</w:t>
      </w:r>
      <w:r w:rsidRPr="00FE3667">
        <w:rPr>
          <w:rFonts w:ascii="Times New Roman" w:hAnsi="Times New Roman" w:cs="Times New Roman"/>
        </w:rPr>
        <w:t>. 21.</w:t>
      </w:r>
    </w:p>
  </w:footnote>
  <w:footnote w:id="158">
    <w:p w14:paraId="09DB431A" w14:textId="69FD55D6"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Gaidoz H</w:t>
      </w:r>
      <w:r w:rsidRPr="003741E2">
        <w:rPr>
          <w:rFonts w:ascii="Times New Roman" w:hAnsi="Times New Roman" w:cs="Times New Roman"/>
        </w:rPr>
        <w:t>. Gally v epokhu Kaia Julia Cezaria. // Revue Celtique, I. 1870. P. 146.</w:t>
      </w:r>
    </w:p>
  </w:footnote>
  <w:footnote w:id="159">
    <w:p w14:paraId="5E187BBA" w14:textId="5DB556E8"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60">
    <w:p w14:paraId="5A454C64" w14:textId="57BC0CBE"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61">
    <w:p w14:paraId="01C35469" w14:textId="2BB9C7C6"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62">
    <w:p w14:paraId="7C1530F5" w14:textId="63145669"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63">
    <w:p w14:paraId="5D300D59" w14:textId="56ED1EC3" w:rsidR="008B49EB" w:rsidRPr="003741E2" w:rsidRDefault="008B49EB">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64">
    <w:p w14:paraId="779678D2" w14:textId="67F26811" w:rsidR="008B49EB" w:rsidRPr="008E69EC" w:rsidRDefault="008B49EB">
      <w:pPr>
        <w:pStyle w:val="a3"/>
        <w:rPr>
          <w:rFonts w:ascii="Times New Roman" w:hAnsi="Times New Roman" w:cs="Times New Roman"/>
        </w:rPr>
      </w:pPr>
      <w:r w:rsidRPr="008E69EC">
        <w:rPr>
          <w:rStyle w:val="a5"/>
          <w:rFonts w:ascii="Times New Roman" w:hAnsi="Times New Roman" w:cs="Times New Roman"/>
        </w:rPr>
        <w:footnoteRef/>
      </w:r>
      <w:r w:rsidRPr="008E69EC">
        <w:rPr>
          <w:rFonts w:ascii="Times New Roman" w:hAnsi="Times New Roman" w:cs="Times New Roman"/>
        </w:rPr>
        <w:t xml:space="preserve"> Ibid. P. 147.</w:t>
      </w:r>
    </w:p>
  </w:footnote>
  <w:footnote w:id="165">
    <w:p w14:paraId="54C49C84" w14:textId="34D8AC43" w:rsidR="008B49EB" w:rsidRPr="00977E5E" w:rsidRDefault="008B49EB" w:rsidP="00D51E4E">
      <w:pPr>
        <w:pStyle w:val="a3"/>
        <w:jc w:val="both"/>
        <w:rPr>
          <w:rFonts w:ascii="Times New Roman" w:hAnsi="Times New Roman" w:cs="Times New Roman"/>
          <w:lang w:val="ru-RU"/>
        </w:rPr>
      </w:pPr>
      <w:r w:rsidRPr="008E69EC">
        <w:rPr>
          <w:rStyle w:val="a5"/>
          <w:rFonts w:ascii="Times New Roman" w:hAnsi="Times New Roman" w:cs="Times New Roman"/>
        </w:rPr>
        <w:footnoteRef/>
      </w:r>
      <w:r w:rsidRPr="008E69EC">
        <w:rPr>
          <w:rFonts w:ascii="Times New Roman" w:hAnsi="Times New Roman" w:cs="Times New Roman"/>
        </w:rPr>
        <w:t xml:space="preserve"> </w:t>
      </w:r>
      <w:r w:rsidRPr="003741E2">
        <w:rPr>
          <w:rFonts w:ascii="Times New Roman" w:hAnsi="Times New Roman" w:cs="Times New Roman"/>
          <w:i/>
        </w:rPr>
        <w:t xml:space="preserve">Finot L. </w:t>
      </w:r>
      <w:r w:rsidRPr="008E69EC">
        <w:rPr>
          <w:rFonts w:ascii="Times New Roman" w:hAnsi="Times New Roman" w:cs="Times New Roman"/>
        </w:rPr>
        <w:t xml:space="preserve">Ernest Leroux (1845-1917). // Bulletin de l'Ecole française d'Extrême-Orient, T. 17. </w:t>
      </w:r>
      <w:r w:rsidRPr="00977E5E">
        <w:rPr>
          <w:rFonts w:ascii="Times New Roman" w:hAnsi="Times New Roman" w:cs="Times New Roman"/>
          <w:lang w:val="ru-RU"/>
        </w:rPr>
        <w:t xml:space="preserve">1917. </w:t>
      </w:r>
      <w:r w:rsidRPr="008E69EC">
        <w:rPr>
          <w:rFonts w:ascii="Times New Roman" w:hAnsi="Times New Roman" w:cs="Times New Roman"/>
        </w:rPr>
        <w:t>P</w:t>
      </w:r>
      <w:r w:rsidRPr="00977E5E">
        <w:rPr>
          <w:rFonts w:ascii="Times New Roman" w:hAnsi="Times New Roman" w:cs="Times New Roman"/>
          <w:lang w:val="ru-RU"/>
        </w:rPr>
        <w:t>. 60.</w:t>
      </w:r>
    </w:p>
  </w:footnote>
  <w:footnote w:id="166">
    <w:p w14:paraId="7D1A8763" w14:textId="17274F49" w:rsidR="008B49EB" w:rsidRPr="009B4015" w:rsidRDefault="008B49EB" w:rsidP="00F30F2A">
      <w:pPr>
        <w:pStyle w:val="a3"/>
        <w:rPr>
          <w:rFonts w:ascii="Times New Roman" w:hAnsi="Times New Roman" w:cs="Times New Roman"/>
          <w:lang w:val="ru-RU"/>
        </w:rPr>
      </w:pPr>
      <w:r w:rsidRPr="009B4015">
        <w:rPr>
          <w:rStyle w:val="a5"/>
          <w:rFonts w:ascii="Times New Roman" w:hAnsi="Times New Roman" w:cs="Times New Roman"/>
        </w:rPr>
        <w:footnoteRef/>
      </w:r>
      <w:r w:rsidRPr="009B4015">
        <w:rPr>
          <w:rFonts w:ascii="Times New Roman" w:hAnsi="Times New Roman" w:cs="Times New Roman"/>
          <w:lang w:val="ru-RU"/>
        </w:rPr>
        <w:t xml:space="preserve"> </w:t>
      </w:r>
      <w:r w:rsidRPr="008E69EC">
        <w:rPr>
          <w:rFonts w:ascii="Times New Roman" w:hAnsi="Times New Roman" w:cs="Times New Roman"/>
          <w:i/>
          <w:lang w:val="ru-RU"/>
        </w:rPr>
        <w:t>Добиаш-Рождественская, О.А.</w:t>
      </w:r>
      <w:r w:rsidRPr="009B4015">
        <w:rPr>
          <w:rFonts w:ascii="Times New Roman" w:hAnsi="Times New Roman" w:cs="Times New Roman"/>
          <w:lang w:val="ru-RU"/>
        </w:rPr>
        <w:t xml:space="preserve"> Западные паломничества в средние века. Л.: Брокгауз-Ефрон, 1924. С. 6</w:t>
      </w:r>
      <w:r>
        <w:rPr>
          <w:rFonts w:ascii="Times New Roman" w:hAnsi="Times New Roman" w:cs="Times New Roman"/>
          <w:lang w:val="ru-RU"/>
        </w:rPr>
        <w:t>.</w:t>
      </w:r>
    </w:p>
  </w:footnote>
  <w:footnote w:id="167">
    <w:p w14:paraId="743FC9BB" w14:textId="27B78D3D"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977E5E">
        <w:rPr>
          <w:rFonts w:ascii="Times New Roman" w:hAnsi="Times New Roman" w:cs="Times New Roman"/>
          <w:i/>
          <w:lang w:val="ru-RU"/>
        </w:rPr>
        <w:t>Добиаш-Рождественская О. А</w:t>
      </w:r>
      <w:r w:rsidRPr="00977E5E">
        <w:rPr>
          <w:rFonts w:ascii="Times New Roman" w:hAnsi="Times New Roman" w:cs="Times New Roman"/>
          <w:lang w:val="ru-RU"/>
        </w:rPr>
        <w:t xml:space="preserve">. Западные паломничества в средние века. </w:t>
      </w:r>
      <w:r w:rsidRPr="003741E2">
        <w:rPr>
          <w:rFonts w:ascii="Times New Roman" w:hAnsi="Times New Roman" w:cs="Times New Roman"/>
        </w:rPr>
        <w:t>С. 9.</w:t>
      </w:r>
    </w:p>
  </w:footnote>
  <w:footnote w:id="168">
    <w:p w14:paraId="69C19733"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Nécrologie. Annales du Midi: revue archéologique, historique et philologique de la France méridionale. 1909. T. 21. N°81. P. 128.</w:t>
      </w:r>
    </w:p>
  </w:footnote>
  <w:footnote w:id="169">
    <w:p w14:paraId="42D27B29"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70">
    <w:p w14:paraId="1FCBA27F"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71">
    <w:p w14:paraId="6225AA5E"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72">
    <w:p w14:paraId="5A05B5E2"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73">
    <w:p w14:paraId="281F81DC"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74">
    <w:p w14:paraId="5BC597D5"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75">
    <w:p w14:paraId="465EA816" w14:textId="77777777" w:rsidR="008B49EB" w:rsidRPr="003741E2" w:rsidRDefault="008B49EB" w:rsidP="008E69EC">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О нем см.: </w:t>
      </w:r>
      <w:r w:rsidRPr="003741E2">
        <w:rPr>
          <w:rFonts w:ascii="Times New Roman" w:hAnsi="Times New Roman" w:cs="Times New Roman"/>
          <w:i/>
        </w:rPr>
        <w:t>Barthélémy A.</w:t>
      </w:r>
      <w:r w:rsidRPr="003741E2">
        <w:rPr>
          <w:rFonts w:ascii="Times New Roman" w:hAnsi="Times New Roman" w:cs="Times New Roman"/>
        </w:rPr>
        <w:t xml:space="preserve"> Ludovic Lalanne. Bibliothèque de l'école des chartes. 1898, T. 59. pp. 589-598.</w:t>
      </w:r>
    </w:p>
  </w:footnote>
  <w:footnote w:id="176">
    <w:p w14:paraId="38632870"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D' Hervey de Saint Denys L</w:t>
      </w:r>
      <w:r w:rsidRPr="003741E2">
        <w:rPr>
          <w:rFonts w:ascii="Times New Roman" w:hAnsi="Times New Roman" w:cs="Times New Roman"/>
        </w:rPr>
        <w:t>. Éloge funèbre de M. le comte Paul-Édouard-Didier Riant, membre de l'Académie. Comptes rendus des séances de l'Académie des Inscriptions et Belles-Lettres, 32e année, N. 6, 1888. P. 474.</w:t>
      </w:r>
    </w:p>
  </w:footnote>
  <w:footnote w:id="177">
    <w:p w14:paraId="4F131F5D"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 xml:space="preserve">Moller J. J. </w:t>
      </w:r>
      <w:r w:rsidRPr="003741E2">
        <w:rPr>
          <w:rFonts w:ascii="Times New Roman" w:hAnsi="Times New Roman" w:cs="Times New Roman"/>
        </w:rPr>
        <w:t>Denmark and the Crusades, 1400 – 1650. Leiden, 2007. P. 6.</w:t>
      </w:r>
    </w:p>
  </w:footnote>
  <w:footnote w:id="178">
    <w:p w14:paraId="2BA701FC"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79">
    <w:p w14:paraId="4103FA29"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80">
    <w:p w14:paraId="50A0DA06"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81">
    <w:p w14:paraId="45D8FDEF"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w:t>
      </w:r>
      <w:r w:rsidRPr="003741E2">
        <w:rPr>
          <w:rFonts w:ascii="Times New Roman" w:hAnsi="Times New Roman" w:cs="Times New Roman"/>
          <w:lang w:val="de-DE"/>
        </w:rPr>
        <w:t>P.</w:t>
      </w:r>
      <w:r w:rsidRPr="003741E2">
        <w:rPr>
          <w:rFonts w:ascii="Times New Roman" w:hAnsi="Times New Roman" w:cs="Times New Roman"/>
        </w:rPr>
        <w:t xml:space="preserve"> 7.</w:t>
      </w:r>
    </w:p>
  </w:footnote>
  <w:footnote w:id="182">
    <w:p w14:paraId="1E540352" w14:textId="33318F16" w:rsidR="008B49EB" w:rsidRPr="00D51E4E" w:rsidRDefault="008B49EB" w:rsidP="00D51E4E">
      <w:pPr>
        <w:pStyle w:val="a3"/>
        <w:jc w:val="both"/>
        <w:rPr>
          <w:rFonts w:ascii="Times New Roman" w:hAnsi="Times New Roman" w:cs="Times New Roman"/>
        </w:rPr>
      </w:pPr>
      <w:r w:rsidRPr="00D51E4E">
        <w:rPr>
          <w:rStyle w:val="a5"/>
          <w:rFonts w:ascii="Times New Roman" w:hAnsi="Times New Roman" w:cs="Times New Roman"/>
        </w:rPr>
        <w:footnoteRef/>
      </w:r>
      <w:r w:rsidRPr="00D51E4E">
        <w:rPr>
          <w:rFonts w:ascii="Times New Roman" w:hAnsi="Times New Roman" w:cs="Times New Roman"/>
        </w:rPr>
        <w:t xml:space="preserve"> Riant P. Expeditions et pelerinages des Scandinaves en terre sainte au temps des croisades. Paris, 1865. P. 3.</w:t>
      </w:r>
    </w:p>
  </w:footnote>
  <w:footnote w:id="183">
    <w:p w14:paraId="1C7E7955" w14:textId="66A3AFA9" w:rsidR="008B49EB" w:rsidRPr="00D51E4E" w:rsidRDefault="008B49EB" w:rsidP="00D51E4E">
      <w:pPr>
        <w:pStyle w:val="a3"/>
        <w:jc w:val="both"/>
        <w:rPr>
          <w:rFonts w:ascii="Times New Roman" w:hAnsi="Times New Roman" w:cs="Times New Roman"/>
        </w:rPr>
      </w:pPr>
      <w:r w:rsidRPr="00D51E4E">
        <w:rPr>
          <w:rStyle w:val="a5"/>
          <w:rFonts w:ascii="Times New Roman" w:hAnsi="Times New Roman" w:cs="Times New Roman"/>
        </w:rPr>
        <w:footnoteRef/>
      </w:r>
      <w:r w:rsidRPr="00D51E4E">
        <w:rPr>
          <w:rFonts w:ascii="Times New Roman" w:hAnsi="Times New Roman" w:cs="Times New Roman"/>
        </w:rPr>
        <w:t xml:space="preserve"> Ibid. P. 6.</w:t>
      </w:r>
    </w:p>
  </w:footnote>
  <w:footnote w:id="184">
    <w:p w14:paraId="2726EE96" w14:textId="375C1FC9" w:rsidR="008B49EB" w:rsidRPr="00D51E4E" w:rsidRDefault="008B49EB" w:rsidP="00D51E4E">
      <w:pPr>
        <w:pStyle w:val="a3"/>
        <w:jc w:val="both"/>
        <w:rPr>
          <w:rFonts w:ascii="Times New Roman" w:hAnsi="Times New Roman" w:cs="Times New Roman"/>
        </w:rPr>
      </w:pPr>
      <w:r w:rsidRPr="00D51E4E">
        <w:rPr>
          <w:rStyle w:val="a5"/>
          <w:rFonts w:ascii="Times New Roman" w:hAnsi="Times New Roman" w:cs="Times New Roman"/>
        </w:rPr>
        <w:footnoteRef/>
      </w:r>
      <w:r w:rsidRPr="00D51E4E">
        <w:rPr>
          <w:rFonts w:ascii="Times New Roman" w:hAnsi="Times New Roman" w:cs="Times New Roman"/>
        </w:rPr>
        <w:t xml:space="preserve"> Ibid. P. 7.</w:t>
      </w:r>
    </w:p>
  </w:footnote>
  <w:footnote w:id="185">
    <w:p w14:paraId="52F1B965" w14:textId="1131C3D2" w:rsidR="008B49EB" w:rsidRPr="00D51E4E" w:rsidRDefault="008B49EB" w:rsidP="00D51E4E">
      <w:pPr>
        <w:pStyle w:val="a3"/>
        <w:jc w:val="both"/>
        <w:rPr>
          <w:rFonts w:ascii="Times New Roman" w:hAnsi="Times New Roman" w:cs="Times New Roman"/>
        </w:rPr>
      </w:pPr>
      <w:r w:rsidRPr="00D51E4E">
        <w:rPr>
          <w:rStyle w:val="a5"/>
          <w:rFonts w:ascii="Times New Roman" w:hAnsi="Times New Roman" w:cs="Times New Roman"/>
        </w:rPr>
        <w:footnoteRef/>
      </w:r>
      <w:r w:rsidRPr="00D51E4E">
        <w:rPr>
          <w:rFonts w:ascii="Times New Roman" w:hAnsi="Times New Roman" w:cs="Times New Roman"/>
        </w:rPr>
        <w:t xml:space="preserve"> Ibid. P. 9.</w:t>
      </w:r>
    </w:p>
  </w:footnote>
  <w:footnote w:id="186">
    <w:p w14:paraId="5780C7DC" w14:textId="5387B60F" w:rsidR="008B49EB" w:rsidRPr="00D51E4E" w:rsidRDefault="008B49EB" w:rsidP="00D51E4E">
      <w:pPr>
        <w:pStyle w:val="a3"/>
        <w:jc w:val="both"/>
        <w:rPr>
          <w:rFonts w:ascii="Times New Roman" w:hAnsi="Times New Roman" w:cs="Times New Roman"/>
        </w:rPr>
      </w:pPr>
      <w:r w:rsidRPr="00D51E4E">
        <w:rPr>
          <w:rStyle w:val="a5"/>
          <w:rFonts w:ascii="Times New Roman" w:hAnsi="Times New Roman" w:cs="Times New Roman"/>
        </w:rPr>
        <w:footnoteRef/>
      </w:r>
      <w:r w:rsidRPr="00D51E4E">
        <w:rPr>
          <w:rFonts w:ascii="Times New Roman" w:hAnsi="Times New Roman" w:cs="Times New Roman"/>
        </w:rPr>
        <w:t xml:space="preserve"> Ibid. P. 10.</w:t>
      </w:r>
    </w:p>
  </w:footnote>
  <w:footnote w:id="187">
    <w:p w14:paraId="04A7CEAB" w14:textId="449D34FB" w:rsidR="008B49EB" w:rsidRPr="00D51E4E" w:rsidRDefault="008B49EB" w:rsidP="00D51E4E">
      <w:pPr>
        <w:pStyle w:val="a3"/>
        <w:jc w:val="both"/>
        <w:rPr>
          <w:rFonts w:ascii="Times New Roman" w:hAnsi="Times New Roman" w:cs="Times New Roman"/>
        </w:rPr>
      </w:pPr>
      <w:r w:rsidRPr="00D51E4E">
        <w:rPr>
          <w:rStyle w:val="a5"/>
          <w:rFonts w:ascii="Times New Roman" w:hAnsi="Times New Roman" w:cs="Times New Roman"/>
        </w:rPr>
        <w:footnoteRef/>
      </w:r>
      <w:r w:rsidRPr="00D51E4E">
        <w:rPr>
          <w:rFonts w:ascii="Times New Roman" w:hAnsi="Times New Roman" w:cs="Times New Roman"/>
        </w:rPr>
        <w:t xml:space="preserve"> Ibid. P. 11.</w:t>
      </w:r>
    </w:p>
  </w:footnote>
  <w:footnote w:id="188">
    <w:p w14:paraId="309286ED" w14:textId="77777777" w:rsidR="008B49EB" w:rsidRPr="003741E2" w:rsidRDefault="008B49EB" w:rsidP="008E69EC">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Salin É</w:t>
      </w:r>
      <w:r w:rsidRPr="003741E2">
        <w:rPr>
          <w:rFonts w:ascii="Times New Roman" w:hAnsi="Times New Roman" w:cs="Times New Roman"/>
        </w:rPr>
        <w:t>. Notice sur la vie et les travaux de M. Louis Bréhier, membre de l'Académie. // Comptes rendus des séances de l'Académie des Inscriptions et Belles-Lettres, 98e année, N. 2, 1954. P. 172.</w:t>
      </w:r>
    </w:p>
  </w:footnote>
  <w:footnote w:id="189">
    <w:p w14:paraId="004F086B" w14:textId="77777777" w:rsidR="008B49EB" w:rsidRPr="003741E2" w:rsidRDefault="008B49EB" w:rsidP="008E69EC">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173.</w:t>
      </w:r>
    </w:p>
  </w:footnote>
  <w:footnote w:id="190">
    <w:p w14:paraId="7302ADEF" w14:textId="77777777" w:rsidR="008B49EB" w:rsidRPr="003741E2" w:rsidRDefault="008B49EB" w:rsidP="008E69EC">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91">
    <w:p w14:paraId="48D7AB74" w14:textId="77777777" w:rsidR="008B49EB" w:rsidRPr="003741E2" w:rsidRDefault="008B49EB" w:rsidP="008E69EC">
      <w:pPr>
        <w:pStyle w:val="a3"/>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92">
    <w:p w14:paraId="14D94C26"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93">
    <w:p w14:paraId="6F4AFA76"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94">
    <w:p w14:paraId="2A776499" w14:textId="53EB030B"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Brehier L.</w:t>
      </w:r>
      <w:r w:rsidRPr="003741E2">
        <w:rPr>
          <w:rFonts w:ascii="Times New Roman" w:hAnsi="Times New Roman" w:cs="Times New Roman"/>
        </w:rPr>
        <w:t xml:space="preserve"> L’Eglise et l’Orient au Moyen Age. Les croisades. Paris: Librairie Victor Lecoffre, 1907. P. III.</w:t>
      </w:r>
    </w:p>
  </w:footnote>
  <w:footnote w:id="195">
    <w:p w14:paraId="415B126E"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eastAsia="Times New Roman" w:hAnsi="Times New Roman" w:cs="Times New Roman"/>
          <w:i/>
          <w:color w:val="222222"/>
        </w:rPr>
        <w:t xml:space="preserve">Röhricht R. </w:t>
      </w:r>
      <w:r w:rsidRPr="003741E2">
        <w:rPr>
          <w:rFonts w:ascii="Times New Roman" w:eastAsia="Times New Roman" w:hAnsi="Times New Roman" w:cs="Times New Roman"/>
          <w:iCs/>
          <w:color w:val="222222"/>
        </w:rPr>
        <w:t>Graf Paul Riant</w:t>
      </w:r>
      <w:r w:rsidRPr="003741E2">
        <w:rPr>
          <w:rFonts w:ascii="Times New Roman" w:eastAsia="Times New Roman" w:hAnsi="Times New Roman" w:cs="Times New Roman"/>
          <w:color w:val="222222"/>
        </w:rPr>
        <w:t xml:space="preserve">. </w:t>
      </w:r>
      <w:r w:rsidRPr="003741E2">
        <w:rPr>
          <w:rFonts w:ascii="Times New Roman" w:eastAsia="Times New Roman" w:hAnsi="Times New Roman" w:cs="Times New Roman"/>
          <w:iCs/>
          <w:color w:val="222222"/>
        </w:rPr>
        <w:t>Zeitschrift des Deutschen Palästina-Vereins</w:t>
      </w:r>
      <w:r w:rsidRPr="003741E2">
        <w:rPr>
          <w:rFonts w:ascii="Times New Roman" w:eastAsia="Times New Roman" w:hAnsi="Times New Roman" w:cs="Times New Roman"/>
          <w:color w:val="222222"/>
        </w:rPr>
        <w:t>, No. 12, 1889, S. 74 – 80.</w:t>
      </w:r>
    </w:p>
  </w:footnote>
  <w:footnote w:id="196">
    <w:p w14:paraId="5DDEDF6C"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Charle C., Telkès E</w:t>
      </w:r>
      <w:r w:rsidRPr="003741E2">
        <w:rPr>
          <w:rFonts w:ascii="Times New Roman" w:hAnsi="Times New Roman" w:cs="Times New Roman"/>
        </w:rPr>
        <w:t>. Bédier (Charles, Marie, Joseph). Les professeurs du Collège de France – Dictionnaire biographique 1901-1939. Paris: Institut national de recherche pédagogique, 1988. pp. 31-32.</w:t>
      </w:r>
    </w:p>
  </w:footnote>
  <w:footnote w:id="197">
    <w:p w14:paraId="4A2E2DCA"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198">
    <w:p w14:paraId="689F8C60" w14:textId="77777777" w:rsidR="008B49EB" w:rsidRPr="003741E2" w:rsidRDefault="008B49EB" w:rsidP="008E69EC">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См. </w:t>
      </w:r>
      <w:r w:rsidRPr="003741E2">
        <w:rPr>
          <w:rFonts w:ascii="Times New Roman" w:hAnsi="Times New Roman" w:cs="Times New Roman"/>
          <w:i/>
        </w:rPr>
        <w:t>Bataillon Ml</w:t>
      </w:r>
      <w:r w:rsidRPr="003741E2">
        <w:rPr>
          <w:rFonts w:ascii="Times New Roman" w:hAnsi="Times New Roman" w:cs="Times New Roman"/>
        </w:rPr>
        <w:t>. D. R. Menéndez Pidal (1869-1968). Bulletin Hispanique, T. 71, No. 1-2, 1969. pp. 441-451.</w:t>
      </w:r>
    </w:p>
  </w:footnote>
  <w:footnote w:id="199">
    <w:p w14:paraId="4BD93197" w14:textId="77777777" w:rsidR="008B49EB" w:rsidRPr="00FE3667" w:rsidRDefault="008B49EB" w:rsidP="008E69EC">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3741E2">
        <w:rPr>
          <w:rFonts w:ascii="Times New Roman" w:hAnsi="Times New Roman" w:cs="Times New Roman"/>
        </w:rPr>
        <w:t xml:space="preserve"> См. </w:t>
      </w:r>
      <w:r w:rsidRPr="003741E2">
        <w:rPr>
          <w:rFonts w:ascii="Times New Roman" w:hAnsi="Times New Roman" w:cs="Times New Roman"/>
          <w:i/>
        </w:rPr>
        <w:t>Lot F</w:t>
      </w:r>
      <w:r w:rsidRPr="003741E2">
        <w:rPr>
          <w:rFonts w:ascii="Times New Roman" w:hAnsi="Times New Roman" w:cs="Times New Roman"/>
        </w:rPr>
        <w:t>. Joseph Bédier, Les légendes épiques. Recherches sur la formation des Chansons de geste; 1908-1913. Romania</w:t>
      </w:r>
      <w:r w:rsidRPr="00FE3667">
        <w:rPr>
          <w:rFonts w:ascii="Times New Roman" w:hAnsi="Times New Roman" w:cs="Times New Roman"/>
          <w:lang w:val="ru-RU"/>
        </w:rPr>
        <w:t xml:space="preserve">, </w:t>
      </w:r>
      <w:r w:rsidRPr="003741E2">
        <w:rPr>
          <w:rFonts w:ascii="Times New Roman" w:hAnsi="Times New Roman" w:cs="Times New Roman"/>
        </w:rPr>
        <w:t>T</w:t>
      </w:r>
      <w:r w:rsidRPr="00FE3667">
        <w:rPr>
          <w:rFonts w:ascii="Times New Roman" w:hAnsi="Times New Roman" w:cs="Times New Roman"/>
          <w:lang w:val="ru-RU"/>
        </w:rPr>
        <w:t xml:space="preserve">. 42, </w:t>
      </w:r>
      <w:r w:rsidRPr="003741E2">
        <w:rPr>
          <w:rFonts w:ascii="Times New Roman" w:hAnsi="Times New Roman" w:cs="Times New Roman"/>
        </w:rPr>
        <w:t>No</w:t>
      </w:r>
      <w:r w:rsidRPr="00FE3667">
        <w:rPr>
          <w:rFonts w:ascii="Times New Roman" w:hAnsi="Times New Roman" w:cs="Times New Roman"/>
          <w:lang w:val="ru-RU"/>
        </w:rPr>
        <w:t xml:space="preserve">. 168, 1913. </w:t>
      </w:r>
      <w:r w:rsidRPr="003741E2">
        <w:rPr>
          <w:rFonts w:ascii="Times New Roman" w:hAnsi="Times New Roman" w:cs="Times New Roman"/>
        </w:rPr>
        <w:t>pp</w:t>
      </w:r>
      <w:r w:rsidRPr="00FE3667">
        <w:rPr>
          <w:rFonts w:ascii="Times New Roman" w:hAnsi="Times New Roman" w:cs="Times New Roman"/>
          <w:lang w:val="ru-RU"/>
        </w:rPr>
        <w:t>. 593-598.</w:t>
      </w:r>
    </w:p>
  </w:footnote>
  <w:footnote w:id="200">
    <w:p w14:paraId="66504B37" w14:textId="77777777" w:rsidR="008B49EB" w:rsidRPr="00FE3667" w:rsidRDefault="008B49EB" w:rsidP="008E69EC">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977E5E">
        <w:rPr>
          <w:rFonts w:ascii="Times New Roman" w:hAnsi="Times New Roman" w:cs="Times New Roman"/>
          <w:i/>
          <w:lang w:val="ru-RU"/>
        </w:rPr>
        <w:t>Добиаш-Рождественская О. А</w:t>
      </w:r>
      <w:r w:rsidRPr="00977E5E">
        <w:rPr>
          <w:rFonts w:ascii="Times New Roman" w:hAnsi="Times New Roman" w:cs="Times New Roman"/>
          <w:lang w:val="ru-RU"/>
        </w:rPr>
        <w:t xml:space="preserve">. Западные паломничества в Средние века. </w:t>
      </w:r>
      <w:r w:rsidRPr="00FE3667">
        <w:rPr>
          <w:rFonts w:ascii="Times New Roman" w:hAnsi="Times New Roman" w:cs="Times New Roman"/>
          <w:lang w:val="ru-RU"/>
        </w:rPr>
        <w:t>С. 6.</w:t>
      </w:r>
    </w:p>
  </w:footnote>
  <w:footnote w:id="201">
    <w:p w14:paraId="31626342" w14:textId="187A6B9C" w:rsidR="008B49EB" w:rsidRPr="00FE3667" w:rsidRDefault="008B49EB" w:rsidP="008E69EC">
      <w:pPr>
        <w:pStyle w:val="a3"/>
        <w:rPr>
          <w:rFonts w:ascii="Times New Roman" w:hAnsi="Times New Roman" w:cs="Times New Roman"/>
          <w:lang w:val="ru-RU"/>
        </w:rPr>
      </w:pPr>
      <w:r w:rsidRPr="003741E2">
        <w:rPr>
          <w:rStyle w:val="a5"/>
          <w:rFonts w:ascii="Times New Roman" w:hAnsi="Times New Roman" w:cs="Times New Roman"/>
        </w:rPr>
        <w:footnoteRef/>
      </w:r>
      <w:r w:rsidRPr="00FE3667">
        <w:rPr>
          <w:rFonts w:ascii="Times New Roman" w:hAnsi="Times New Roman" w:cs="Times New Roman"/>
          <w:lang w:val="ru-RU"/>
        </w:rPr>
        <w:t xml:space="preserve"> </w:t>
      </w:r>
      <w:r w:rsidRPr="003741E2">
        <w:rPr>
          <w:rFonts w:ascii="Times New Roman" w:hAnsi="Times New Roman" w:cs="Times New Roman"/>
          <w:lang w:val="ru-RU"/>
        </w:rPr>
        <w:t>Там же</w:t>
      </w:r>
      <w:r w:rsidRPr="00FE3667">
        <w:rPr>
          <w:rFonts w:ascii="Times New Roman" w:hAnsi="Times New Roman" w:cs="Times New Roman"/>
          <w:lang w:val="ru-RU"/>
        </w:rPr>
        <w:t>.</w:t>
      </w:r>
    </w:p>
  </w:footnote>
  <w:footnote w:id="202">
    <w:p w14:paraId="5F6390EF" w14:textId="6FA09345" w:rsidR="008B49EB" w:rsidRPr="003741E2" w:rsidRDefault="008B49EB">
      <w:pPr>
        <w:pStyle w:val="a3"/>
        <w:rPr>
          <w:rFonts w:ascii="Times New Roman" w:hAnsi="Times New Roman" w:cs="Times New Roman"/>
          <w:lang w:val="ru-RU"/>
        </w:rPr>
      </w:pPr>
      <w:r w:rsidRPr="003741E2">
        <w:rPr>
          <w:rStyle w:val="a5"/>
          <w:rFonts w:ascii="Times New Roman" w:hAnsi="Times New Roman" w:cs="Times New Roman"/>
          <w:i/>
        </w:rPr>
        <w:footnoteRef/>
      </w:r>
      <w:r w:rsidRPr="00977E5E">
        <w:rPr>
          <w:rFonts w:ascii="Times New Roman" w:hAnsi="Times New Roman" w:cs="Times New Roman"/>
          <w:i/>
          <w:lang w:val="ru-RU"/>
        </w:rPr>
        <w:t xml:space="preserve"> Каганович Е. С.</w:t>
      </w:r>
      <w:r w:rsidRPr="00977E5E">
        <w:rPr>
          <w:rFonts w:ascii="Times New Roman" w:hAnsi="Times New Roman" w:cs="Times New Roman"/>
          <w:lang w:val="ru-RU"/>
        </w:rPr>
        <w:t xml:space="preserve"> Комментарии. // Добиаш-Рождественская О. А. Культура западноевропейского средневековья. </w:t>
      </w:r>
      <w:r w:rsidRPr="00FE3667">
        <w:rPr>
          <w:rFonts w:ascii="Times New Roman" w:hAnsi="Times New Roman" w:cs="Times New Roman"/>
          <w:lang w:val="ru-RU"/>
        </w:rPr>
        <w:t xml:space="preserve">М.: Наука, 1987. С. </w:t>
      </w:r>
      <w:r w:rsidRPr="003741E2">
        <w:rPr>
          <w:rFonts w:ascii="Times New Roman" w:hAnsi="Times New Roman" w:cs="Times New Roman"/>
          <w:lang w:val="ru-RU"/>
        </w:rPr>
        <w:t>326.</w:t>
      </w:r>
    </w:p>
  </w:footnote>
  <w:footnote w:id="203">
    <w:p w14:paraId="75B81AB5" w14:textId="5197C9A8" w:rsidR="008B49EB" w:rsidRPr="003741E2" w:rsidRDefault="008B49EB">
      <w:pPr>
        <w:pStyle w:val="a3"/>
        <w:rPr>
          <w:rFonts w:ascii="Times New Roman" w:hAnsi="Times New Roman" w:cs="Times New Roman"/>
          <w:lang w:val="ru-RU"/>
        </w:rPr>
      </w:pPr>
      <w:r w:rsidRPr="003741E2">
        <w:rPr>
          <w:rStyle w:val="a5"/>
          <w:rFonts w:ascii="Times New Roman" w:hAnsi="Times New Roman" w:cs="Times New Roman"/>
        </w:rPr>
        <w:footnoteRef/>
      </w:r>
      <w:r w:rsidRPr="00FE3667">
        <w:rPr>
          <w:rFonts w:ascii="Times New Roman" w:hAnsi="Times New Roman" w:cs="Times New Roman"/>
          <w:lang w:val="ru-RU"/>
        </w:rPr>
        <w:t xml:space="preserve"> Среднеековый быт. Л.: Время, 1925. С. </w:t>
      </w:r>
      <w:r w:rsidRPr="003741E2">
        <w:rPr>
          <w:rFonts w:ascii="Times New Roman" w:hAnsi="Times New Roman" w:cs="Times New Roman"/>
          <w:lang w:val="ru-RU"/>
        </w:rPr>
        <w:t>5.</w:t>
      </w:r>
    </w:p>
  </w:footnote>
  <w:footnote w:id="204">
    <w:p w14:paraId="35DB6002" w14:textId="0A4F8DE8"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О нем смотри: </w:t>
      </w:r>
      <w:r w:rsidRPr="00977E5E">
        <w:rPr>
          <w:rFonts w:ascii="Times New Roman" w:hAnsi="Times New Roman" w:cs="Times New Roman"/>
          <w:i/>
          <w:lang w:val="ru-RU"/>
        </w:rPr>
        <w:t>Вольфцун Л. Б.</w:t>
      </w:r>
      <w:r w:rsidRPr="00977E5E">
        <w:rPr>
          <w:rFonts w:ascii="Times New Roman" w:hAnsi="Times New Roman" w:cs="Times New Roman"/>
          <w:lang w:val="ru-RU"/>
        </w:rPr>
        <w:t xml:space="preserve"> Михаил Эммануилович Шайтан. Из истории петербургской медиевистики 1920-х годов. // Одиссей: человек в истории. 2010/2011: Школа и образование в Средние века и Новое время. 2012.</w:t>
      </w:r>
    </w:p>
  </w:footnote>
  <w:footnote w:id="205">
    <w:p w14:paraId="052C81F6" w14:textId="27221BEF"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 С. 380.</w:t>
      </w:r>
    </w:p>
  </w:footnote>
  <w:footnote w:id="206">
    <w:p w14:paraId="72039EE1" w14:textId="41147283"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 С. 381.</w:t>
      </w:r>
    </w:p>
  </w:footnote>
  <w:footnote w:id="207">
    <w:p w14:paraId="2AED3559" w14:textId="421FDB1C"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w:t>
      </w:r>
    </w:p>
  </w:footnote>
  <w:footnote w:id="208">
    <w:p w14:paraId="2D2AD766" w14:textId="4E93B6C1"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 С. 382.</w:t>
      </w:r>
    </w:p>
  </w:footnote>
  <w:footnote w:id="209">
    <w:p w14:paraId="0F0270A4" w14:textId="677BF0AE"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 С. 382-383.</w:t>
      </w:r>
    </w:p>
  </w:footnote>
  <w:footnote w:id="210">
    <w:p w14:paraId="7B65B9C6" w14:textId="2F5E56D4"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 С. 389.</w:t>
      </w:r>
    </w:p>
  </w:footnote>
  <w:footnote w:id="211">
    <w:p w14:paraId="3D694AC6" w14:textId="78100EE1"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w:t>
      </w:r>
    </w:p>
  </w:footnote>
  <w:footnote w:id="212">
    <w:p w14:paraId="21CB4E1D" w14:textId="7860EC7A"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 С. 391.</w:t>
      </w:r>
    </w:p>
  </w:footnote>
  <w:footnote w:id="213">
    <w:p w14:paraId="265FCCDE" w14:textId="13744905" w:rsidR="008B49EB" w:rsidRPr="003741E2"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lang w:val="ru-RU"/>
        </w:rPr>
        <w:t>Там же.</w:t>
      </w:r>
    </w:p>
  </w:footnote>
  <w:footnote w:id="214">
    <w:p w14:paraId="2FAD2470" w14:textId="3378D4A8" w:rsidR="008B49EB" w:rsidRPr="00FE3667"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lang w:val="ru-RU"/>
        </w:rPr>
        <w:t>Там</w:t>
      </w:r>
      <w:r w:rsidRPr="00FE3667">
        <w:rPr>
          <w:rFonts w:ascii="Times New Roman" w:hAnsi="Times New Roman" w:cs="Times New Roman"/>
        </w:rPr>
        <w:t xml:space="preserve"> </w:t>
      </w:r>
      <w:r w:rsidRPr="003741E2">
        <w:rPr>
          <w:rFonts w:ascii="Times New Roman" w:hAnsi="Times New Roman" w:cs="Times New Roman"/>
          <w:lang w:val="ru-RU"/>
        </w:rPr>
        <w:t>же</w:t>
      </w:r>
      <w:r w:rsidRPr="00FE3667">
        <w:rPr>
          <w:rFonts w:ascii="Times New Roman" w:hAnsi="Times New Roman" w:cs="Times New Roman"/>
        </w:rPr>
        <w:t>.</w:t>
      </w:r>
    </w:p>
  </w:footnote>
  <w:footnote w:id="215">
    <w:p w14:paraId="637F0A23" w14:textId="41F087E3" w:rsidR="008B49EB" w:rsidRPr="00977E5E"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Pottier E,</w:t>
      </w:r>
      <w:r w:rsidRPr="003741E2">
        <w:rPr>
          <w:rFonts w:ascii="Times New Roman" w:hAnsi="Times New Roman" w:cs="Times New Roman"/>
        </w:rPr>
        <w:t xml:space="preserve"> Lasteyrie Charles de, Viollet Paul, Cagnat René, Travers Emile. Léopold Delisle (1826-1910). // Bibliothèque de l'école des chartes. T. 71. 1910. P. 448.</w:t>
      </w:r>
    </w:p>
  </w:footnote>
  <w:footnote w:id="216">
    <w:p w14:paraId="05871275" w14:textId="5A423321"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217">
    <w:p w14:paraId="55F2B0D1" w14:textId="4AA2245E"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218">
    <w:p w14:paraId="129679A2" w14:textId="622C15BC"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451.</w:t>
      </w:r>
    </w:p>
  </w:footnote>
  <w:footnote w:id="219">
    <w:p w14:paraId="5D679F73" w14:textId="4FC65140"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 xml:space="preserve">Caplat G. </w:t>
      </w:r>
      <w:r w:rsidRPr="003741E2">
        <w:rPr>
          <w:rFonts w:ascii="Times New Roman" w:hAnsi="Times New Roman" w:cs="Times New Roman"/>
        </w:rPr>
        <w:t>107. Roger (Maurice, Philibert). // L'Inspection générale de l'Instruction publique au XXe siècle. Dictionnaire biographique des inspecteurs généraux et des inspecteurs de l'Académie de Paris, 1914-1939. Paris: Institut national de recherche pédagogique, 1997. P. 456.</w:t>
      </w:r>
    </w:p>
  </w:footnote>
  <w:footnote w:id="220">
    <w:p w14:paraId="2AEDF90A" w14:textId="78B5A7B7"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221">
    <w:p w14:paraId="33BDC414" w14:textId="543DFF2B"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222">
    <w:p w14:paraId="7C6ED14A" w14:textId="0008B080"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Roger M.</w:t>
      </w:r>
      <w:r w:rsidRPr="003741E2">
        <w:rPr>
          <w:rFonts w:ascii="Times New Roman" w:hAnsi="Times New Roman" w:cs="Times New Roman"/>
        </w:rPr>
        <w:t xml:space="preserve"> L’Enseignement des lettres classiques d’Ausone </w:t>
      </w:r>
      <w:proofErr w:type="gramStart"/>
      <w:r w:rsidRPr="003741E2">
        <w:rPr>
          <w:rFonts w:ascii="Times New Roman" w:hAnsi="Times New Roman" w:cs="Times New Roman"/>
        </w:rPr>
        <w:t>a</w:t>
      </w:r>
      <w:proofErr w:type="gramEnd"/>
      <w:r w:rsidRPr="003741E2">
        <w:rPr>
          <w:rFonts w:ascii="Times New Roman" w:hAnsi="Times New Roman" w:cs="Times New Roman"/>
        </w:rPr>
        <w:t xml:space="preserve"> Alcuin. Paris: Alphonse Picard et fils, 1905. P. VII.</w:t>
      </w:r>
    </w:p>
  </w:footnote>
  <w:footnote w:id="223">
    <w:p w14:paraId="2F720FAA" w14:textId="138223CC"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w:t>
      </w:r>
      <w:r w:rsidRPr="003741E2">
        <w:rPr>
          <w:rFonts w:ascii="Times New Roman" w:hAnsi="Times New Roman" w:cs="Times New Roman"/>
          <w:i/>
        </w:rPr>
        <w:t>Bémont C.</w:t>
      </w:r>
      <w:r w:rsidRPr="003741E2">
        <w:rPr>
          <w:rFonts w:ascii="Times New Roman" w:hAnsi="Times New Roman" w:cs="Times New Roman"/>
        </w:rPr>
        <w:t xml:space="preserve"> Gabriel Monod. // École pratique des hautes études, Section des sciences historiques et philologiques. Annuaire 1912-1913. 1912. P. 7.</w:t>
      </w:r>
    </w:p>
  </w:footnote>
  <w:footnote w:id="224">
    <w:p w14:paraId="38587189" w14:textId="6182C124"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8.</w:t>
      </w:r>
    </w:p>
  </w:footnote>
  <w:footnote w:id="225">
    <w:p w14:paraId="518A657E" w14:textId="4E90D6AF"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9.</w:t>
      </w:r>
    </w:p>
  </w:footnote>
  <w:footnote w:id="226">
    <w:p w14:paraId="6E0FD8F4" w14:textId="1A342A39"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w:t>
      </w:r>
    </w:p>
  </w:footnote>
  <w:footnote w:id="227">
    <w:p w14:paraId="660BF640" w14:textId="73F3D7AE"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10.</w:t>
      </w:r>
    </w:p>
  </w:footnote>
  <w:footnote w:id="228">
    <w:p w14:paraId="6ED0F314" w14:textId="011A02ED"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12.</w:t>
      </w:r>
    </w:p>
  </w:footnote>
  <w:footnote w:id="229">
    <w:p w14:paraId="4955CEC3" w14:textId="705EC055"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13.</w:t>
      </w:r>
    </w:p>
  </w:footnote>
  <w:footnote w:id="230">
    <w:p w14:paraId="6D1D7EF2" w14:textId="0366A4EC"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15.</w:t>
      </w:r>
    </w:p>
  </w:footnote>
  <w:footnote w:id="231">
    <w:p w14:paraId="67F290AD" w14:textId="4842E310" w:rsidR="008B49EB" w:rsidRPr="003741E2" w:rsidRDefault="008B49EB" w:rsidP="00D51E4E">
      <w:pPr>
        <w:pStyle w:val="a3"/>
        <w:jc w:val="both"/>
        <w:rPr>
          <w:rFonts w:ascii="Times New Roman" w:hAnsi="Times New Roman" w:cs="Times New Roman"/>
        </w:rPr>
      </w:pPr>
      <w:r w:rsidRPr="003741E2">
        <w:rPr>
          <w:rStyle w:val="a5"/>
          <w:rFonts w:ascii="Times New Roman" w:hAnsi="Times New Roman" w:cs="Times New Roman"/>
        </w:rPr>
        <w:footnoteRef/>
      </w:r>
      <w:r w:rsidRPr="003741E2">
        <w:rPr>
          <w:rFonts w:ascii="Times New Roman" w:hAnsi="Times New Roman" w:cs="Times New Roman"/>
        </w:rPr>
        <w:t xml:space="preserve"> Ibid. P. 17.</w:t>
      </w:r>
    </w:p>
  </w:footnote>
  <w:footnote w:id="232">
    <w:p w14:paraId="3F66C33D" w14:textId="12AE8D52" w:rsidR="008B49EB" w:rsidRPr="00977E5E" w:rsidRDefault="008B49EB" w:rsidP="00D51E4E">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3741E2">
        <w:rPr>
          <w:rFonts w:ascii="Times New Roman" w:hAnsi="Times New Roman" w:cs="Times New Roman"/>
        </w:rPr>
        <w:t>Ibid</w:t>
      </w:r>
      <w:r w:rsidRPr="00977E5E">
        <w:rPr>
          <w:rFonts w:ascii="Times New Roman" w:hAnsi="Times New Roman" w:cs="Times New Roman"/>
          <w:lang w:val="ru-RU"/>
        </w:rPr>
        <w:t xml:space="preserve">. </w:t>
      </w:r>
      <w:r w:rsidRPr="003741E2">
        <w:rPr>
          <w:rFonts w:ascii="Times New Roman" w:hAnsi="Times New Roman" w:cs="Times New Roman"/>
        </w:rPr>
        <w:t>P</w:t>
      </w:r>
      <w:r w:rsidRPr="00977E5E">
        <w:rPr>
          <w:rFonts w:ascii="Times New Roman" w:hAnsi="Times New Roman" w:cs="Times New Roman"/>
          <w:lang w:val="ru-RU"/>
        </w:rPr>
        <w:t>. 9.</w:t>
      </w:r>
    </w:p>
  </w:footnote>
  <w:footnote w:id="233">
    <w:p w14:paraId="0755CF1A" w14:textId="77777777" w:rsidR="008B49EB" w:rsidRPr="00FE3667" w:rsidRDefault="008B49EB" w:rsidP="00577488">
      <w:pPr>
        <w:pStyle w:val="a3"/>
        <w:jc w:val="both"/>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977E5E">
        <w:rPr>
          <w:rFonts w:ascii="Times New Roman" w:hAnsi="Times New Roman" w:cs="Times New Roman"/>
          <w:i/>
          <w:lang w:val="ru-RU"/>
        </w:rPr>
        <w:t>Ранке Л. фон</w:t>
      </w:r>
      <w:r w:rsidRPr="00977E5E">
        <w:rPr>
          <w:rFonts w:ascii="Times New Roman" w:hAnsi="Times New Roman" w:cs="Times New Roman"/>
          <w:lang w:val="ru-RU"/>
        </w:rPr>
        <w:t xml:space="preserve">. Об эпохах новой истории // Историки и история: Жизнь. </w:t>
      </w:r>
      <w:r w:rsidRPr="00FE3667">
        <w:rPr>
          <w:rFonts w:ascii="Times New Roman" w:hAnsi="Times New Roman" w:cs="Times New Roman"/>
          <w:lang w:val="ru-RU"/>
        </w:rPr>
        <w:t>Судьба. Творчество. М., 1998. Т. 2. С. 297.</w:t>
      </w:r>
    </w:p>
  </w:footnote>
  <w:footnote w:id="234">
    <w:p w14:paraId="01F6DDE9" w14:textId="700F70CF" w:rsidR="008B49EB" w:rsidRPr="00977E5E" w:rsidRDefault="008B49EB" w:rsidP="003741E2">
      <w:pPr>
        <w:pStyle w:val="a3"/>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О сложной истории интерпретации наследия фон Ранке см. </w:t>
      </w:r>
      <w:r w:rsidRPr="00977E5E">
        <w:rPr>
          <w:rFonts w:ascii="Times New Roman" w:hAnsi="Times New Roman" w:cs="Times New Roman"/>
          <w:i/>
          <w:lang w:val="ru-RU"/>
        </w:rPr>
        <w:t xml:space="preserve">Бенн С. </w:t>
      </w:r>
      <w:r w:rsidRPr="00977E5E">
        <w:rPr>
          <w:rFonts w:ascii="Times New Roman" w:hAnsi="Times New Roman" w:cs="Times New Roman"/>
          <w:lang w:val="ru-RU"/>
        </w:rPr>
        <w:t>Одежды Клио. М.: Канон+, 2011.</w:t>
      </w:r>
    </w:p>
  </w:footnote>
  <w:footnote w:id="235">
    <w:p w14:paraId="76ABE65C" w14:textId="15E431FB" w:rsidR="008B49EB" w:rsidRPr="00D47359" w:rsidRDefault="008B49EB" w:rsidP="003741E2">
      <w:pPr>
        <w:pStyle w:val="a3"/>
        <w:rPr>
          <w:rFonts w:ascii="Times New Roman" w:hAnsi="Times New Roman" w:cs="Times New Roman"/>
          <w:lang w:val="ru-RU"/>
        </w:rPr>
      </w:pPr>
      <w:r w:rsidRPr="003741E2">
        <w:rPr>
          <w:rStyle w:val="a5"/>
          <w:rFonts w:ascii="Times New Roman" w:hAnsi="Times New Roman" w:cs="Times New Roman"/>
        </w:rPr>
        <w:footnoteRef/>
      </w:r>
      <w:r w:rsidRPr="00977E5E">
        <w:rPr>
          <w:rFonts w:ascii="Times New Roman" w:hAnsi="Times New Roman" w:cs="Times New Roman"/>
          <w:lang w:val="ru-RU"/>
        </w:rPr>
        <w:t xml:space="preserve"> </w:t>
      </w:r>
      <w:r w:rsidRPr="00D47359">
        <w:rPr>
          <w:rFonts w:ascii="Times New Roman" w:hAnsi="Times New Roman" w:cs="Times New Roman"/>
          <w:i/>
          <w:color w:val="222222"/>
          <w:shd w:val="clear" w:color="auto" w:fill="FFFFFF"/>
          <w:lang w:val="ru-RU"/>
        </w:rPr>
        <w:t>Ле Гофф</w:t>
      </w:r>
      <w:r w:rsidRPr="00977E5E">
        <w:rPr>
          <w:rFonts w:ascii="Times New Roman" w:hAnsi="Times New Roman" w:cs="Times New Roman"/>
          <w:color w:val="222222"/>
          <w:shd w:val="clear" w:color="auto" w:fill="FFFFFF"/>
          <w:lang w:val="ru-RU"/>
        </w:rPr>
        <w:t>. История и память</w:t>
      </w:r>
      <w:r w:rsidRPr="00D47359">
        <w:rPr>
          <w:rFonts w:ascii="Times New Roman" w:hAnsi="Times New Roman" w:cs="Times New Roman"/>
          <w:lang w:val="ru-RU"/>
        </w:rPr>
        <w:t>. С. 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D6B"/>
    <w:multiLevelType w:val="hybridMultilevel"/>
    <w:tmpl w:val="3B44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6FCB"/>
    <w:multiLevelType w:val="hybridMultilevel"/>
    <w:tmpl w:val="93083402"/>
    <w:lvl w:ilvl="0" w:tplc="F47E3020">
      <w:start w:val="1"/>
      <w:numFmt w:val="decimal"/>
      <w:lvlText w:val="%1."/>
      <w:lvlJc w:val="left"/>
      <w:pPr>
        <w:ind w:left="502"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335E66CE"/>
    <w:multiLevelType w:val="hybridMultilevel"/>
    <w:tmpl w:val="83106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84F76"/>
    <w:multiLevelType w:val="hybridMultilevel"/>
    <w:tmpl w:val="313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2697C"/>
    <w:multiLevelType w:val="hybridMultilevel"/>
    <w:tmpl w:val="93083402"/>
    <w:lvl w:ilvl="0" w:tplc="F47E3020">
      <w:start w:val="1"/>
      <w:numFmt w:val="decimal"/>
      <w:lvlText w:val="%1."/>
      <w:lvlJc w:val="left"/>
      <w:pPr>
        <w:ind w:left="502"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0E9"/>
    <w:rsid w:val="000710E9"/>
    <w:rsid w:val="0008637A"/>
    <w:rsid w:val="000F6050"/>
    <w:rsid w:val="00133462"/>
    <w:rsid w:val="001C7DDD"/>
    <w:rsid w:val="00241F40"/>
    <w:rsid w:val="002E3895"/>
    <w:rsid w:val="003741E2"/>
    <w:rsid w:val="003B7EBD"/>
    <w:rsid w:val="00430915"/>
    <w:rsid w:val="00430B31"/>
    <w:rsid w:val="00452852"/>
    <w:rsid w:val="00454D10"/>
    <w:rsid w:val="00462D6A"/>
    <w:rsid w:val="005229E8"/>
    <w:rsid w:val="00577488"/>
    <w:rsid w:val="005F2078"/>
    <w:rsid w:val="007069D9"/>
    <w:rsid w:val="00746618"/>
    <w:rsid w:val="00747BF4"/>
    <w:rsid w:val="007E4216"/>
    <w:rsid w:val="007F596B"/>
    <w:rsid w:val="00827F11"/>
    <w:rsid w:val="008B49EB"/>
    <w:rsid w:val="008E69EC"/>
    <w:rsid w:val="008F3039"/>
    <w:rsid w:val="00977E5E"/>
    <w:rsid w:val="009B6660"/>
    <w:rsid w:val="00AC09C2"/>
    <w:rsid w:val="00AD678A"/>
    <w:rsid w:val="00B3221A"/>
    <w:rsid w:val="00BD752C"/>
    <w:rsid w:val="00C20DBC"/>
    <w:rsid w:val="00C52767"/>
    <w:rsid w:val="00D21A96"/>
    <w:rsid w:val="00D47359"/>
    <w:rsid w:val="00D51E4E"/>
    <w:rsid w:val="00DA2438"/>
    <w:rsid w:val="00DF3823"/>
    <w:rsid w:val="00E07E42"/>
    <w:rsid w:val="00E64D20"/>
    <w:rsid w:val="00EB7644"/>
    <w:rsid w:val="00F13C78"/>
    <w:rsid w:val="00F30F2A"/>
    <w:rsid w:val="00F71ECD"/>
    <w:rsid w:val="00FE36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589F8"/>
  <w15:docId w15:val="{1C3B9B43-F25B-4A7B-A28F-83332E6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0E9"/>
    <w:pPr>
      <w:spacing w:line="256" w:lineRule="auto"/>
    </w:pPr>
  </w:style>
  <w:style w:type="paragraph" w:styleId="1">
    <w:name w:val="heading 1"/>
    <w:basedOn w:val="a"/>
    <w:link w:val="10"/>
    <w:uiPriority w:val="9"/>
    <w:qFormat/>
    <w:rsid w:val="00F30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77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710E9"/>
    <w:pPr>
      <w:spacing w:after="0" w:line="240" w:lineRule="auto"/>
    </w:pPr>
    <w:rPr>
      <w:sz w:val="20"/>
      <w:szCs w:val="20"/>
      <w:lang w:val="en-US"/>
    </w:rPr>
  </w:style>
  <w:style w:type="character" w:customStyle="1" w:styleId="a4">
    <w:name w:val="Текст сноски Знак"/>
    <w:basedOn w:val="a0"/>
    <w:link w:val="a3"/>
    <w:uiPriority w:val="99"/>
    <w:rsid w:val="000710E9"/>
    <w:rPr>
      <w:sz w:val="20"/>
      <w:szCs w:val="20"/>
      <w:lang w:val="en-US"/>
    </w:rPr>
  </w:style>
  <w:style w:type="character" w:styleId="a5">
    <w:name w:val="footnote reference"/>
    <w:basedOn w:val="a0"/>
    <w:uiPriority w:val="99"/>
    <w:unhideWhenUsed/>
    <w:rsid w:val="000710E9"/>
    <w:rPr>
      <w:vertAlign w:val="superscript"/>
    </w:rPr>
  </w:style>
  <w:style w:type="table" w:styleId="a6">
    <w:name w:val="Table Grid"/>
    <w:basedOn w:val="a1"/>
    <w:uiPriority w:val="39"/>
    <w:rsid w:val="000710E9"/>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0710E9"/>
    <w:rPr>
      <w:i/>
      <w:iCs/>
    </w:rPr>
  </w:style>
  <w:style w:type="paragraph" w:styleId="a7">
    <w:name w:val="No Spacing"/>
    <w:uiPriority w:val="1"/>
    <w:qFormat/>
    <w:rsid w:val="000710E9"/>
    <w:pPr>
      <w:spacing w:after="0" w:line="240" w:lineRule="auto"/>
    </w:pPr>
    <w:rPr>
      <w:lang w:val="en-US"/>
    </w:rPr>
  </w:style>
  <w:style w:type="character" w:styleId="a8">
    <w:name w:val="Hyperlink"/>
    <w:basedOn w:val="a0"/>
    <w:uiPriority w:val="99"/>
    <w:unhideWhenUsed/>
    <w:rsid w:val="000710E9"/>
    <w:rPr>
      <w:color w:val="0563C1" w:themeColor="hyperlink"/>
      <w:u w:val="single"/>
    </w:rPr>
  </w:style>
  <w:style w:type="character" w:customStyle="1" w:styleId="10">
    <w:name w:val="Заголовок 1 Знак"/>
    <w:basedOn w:val="a0"/>
    <w:link w:val="1"/>
    <w:uiPriority w:val="9"/>
    <w:rsid w:val="00F30F2A"/>
    <w:rPr>
      <w:rFonts w:ascii="Times New Roman" w:eastAsia="Times New Roman" w:hAnsi="Times New Roman" w:cs="Times New Roman"/>
      <w:b/>
      <w:bCs/>
      <w:kern w:val="36"/>
      <w:sz w:val="48"/>
      <w:szCs w:val="48"/>
      <w:lang w:eastAsia="ru-RU"/>
    </w:rPr>
  </w:style>
  <w:style w:type="paragraph" w:customStyle="1" w:styleId="Default">
    <w:name w:val="Default"/>
    <w:rsid w:val="00F30F2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uiPriority w:val="39"/>
    <w:rsid w:val="00F30F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41E2"/>
    <w:pPr>
      <w:spacing w:after="0" w:line="240" w:lineRule="auto"/>
      <w:ind w:left="720"/>
      <w:contextualSpacing/>
    </w:pPr>
    <w:rPr>
      <w:rFonts w:eastAsiaTheme="minorEastAsia"/>
      <w:sz w:val="24"/>
      <w:szCs w:val="24"/>
      <w:lang w:eastAsia="ru-RU"/>
    </w:rPr>
  </w:style>
  <w:style w:type="paragraph" w:styleId="aa">
    <w:name w:val="footer"/>
    <w:basedOn w:val="a"/>
    <w:link w:val="ab"/>
    <w:uiPriority w:val="99"/>
    <w:unhideWhenUsed/>
    <w:rsid w:val="003741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1E2"/>
  </w:style>
  <w:style w:type="character" w:styleId="ac">
    <w:name w:val="page number"/>
    <w:basedOn w:val="a0"/>
    <w:uiPriority w:val="99"/>
    <w:semiHidden/>
    <w:unhideWhenUsed/>
    <w:rsid w:val="003741E2"/>
  </w:style>
  <w:style w:type="character" w:styleId="ad">
    <w:name w:val="FollowedHyperlink"/>
    <w:basedOn w:val="a0"/>
    <w:uiPriority w:val="99"/>
    <w:semiHidden/>
    <w:unhideWhenUsed/>
    <w:rsid w:val="00977E5E"/>
    <w:rPr>
      <w:color w:val="954F72" w:themeColor="followedHyperlink"/>
      <w:u w:val="single"/>
    </w:rPr>
  </w:style>
  <w:style w:type="character" w:styleId="ae">
    <w:name w:val="Unresolved Mention"/>
    <w:basedOn w:val="a0"/>
    <w:uiPriority w:val="99"/>
    <w:semiHidden/>
    <w:unhideWhenUsed/>
    <w:rsid w:val="00452852"/>
    <w:rPr>
      <w:color w:val="808080"/>
      <w:shd w:val="clear" w:color="auto" w:fill="E6E6E6"/>
    </w:rPr>
  </w:style>
  <w:style w:type="character" w:customStyle="1" w:styleId="20">
    <w:name w:val="Заголовок 2 Знак"/>
    <w:basedOn w:val="a0"/>
    <w:link w:val="2"/>
    <w:uiPriority w:val="9"/>
    <w:rsid w:val="00577488"/>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7069D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7069D9"/>
    <w:pPr>
      <w:spacing w:after="100"/>
      <w:ind w:left="220"/>
    </w:pPr>
  </w:style>
  <w:style w:type="character" w:customStyle="1" w:styleId="apple-converted-space">
    <w:name w:val="apple-converted-space"/>
    <w:basedOn w:val="a0"/>
    <w:rsid w:val="007069D9"/>
  </w:style>
  <w:style w:type="paragraph" w:styleId="af0">
    <w:name w:val="Balloon Text"/>
    <w:basedOn w:val="a"/>
    <w:link w:val="af1"/>
    <w:uiPriority w:val="99"/>
    <w:semiHidden/>
    <w:unhideWhenUsed/>
    <w:rsid w:val="00C20DB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20DBC"/>
    <w:rPr>
      <w:rFonts w:ascii="Segoe UI" w:hAnsi="Segoe UI" w:cs="Segoe UI"/>
      <w:sz w:val="18"/>
      <w:szCs w:val="18"/>
    </w:rPr>
  </w:style>
  <w:style w:type="paragraph" w:styleId="af2">
    <w:name w:val="header"/>
    <w:basedOn w:val="a"/>
    <w:link w:val="af3"/>
    <w:uiPriority w:val="99"/>
    <w:unhideWhenUsed/>
    <w:rsid w:val="002E389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E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9303">
      <w:bodyDiv w:val="1"/>
      <w:marLeft w:val="0"/>
      <w:marRight w:val="0"/>
      <w:marTop w:val="0"/>
      <w:marBottom w:val="0"/>
      <w:divBdr>
        <w:top w:val="none" w:sz="0" w:space="0" w:color="auto"/>
        <w:left w:val="none" w:sz="0" w:space="0" w:color="auto"/>
        <w:bottom w:val="none" w:sz="0" w:space="0" w:color="auto"/>
        <w:right w:val="none" w:sz="0" w:space="0" w:color="auto"/>
      </w:divBdr>
    </w:div>
    <w:div w:id="996222982">
      <w:bodyDiv w:val="1"/>
      <w:marLeft w:val="0"/>
      <w:marRight w:val="0"/>
      <w:marTop w:val="0"/>
      <w:marBottom w:val="0"/>
      <w:divBdr>
        <w:top w:val="none" w:sz="0" w:space="0" w:color="auto"/>
        <w:left w:val="none" w:sz="0" w:space="0" w:color="auto"/>
        <w:bottom w:val="none" w:sz="0" w:space="0" w:color="auto"/>
        <w:right w:val="none" w:sz="0" w:space="0" w:color="auto"/>
      </w:divBdr>
    </w:div>
    <w:div w:id="1191604921">
      <w:bodyDiv w:val="1"/>
      <w:marLeft w:val="0"/>
      <w:marRight w:val="0"/>
      <w:marTop w:val="0"/>
      <w:marBottom w:val="0"/>
      <w:divBdr>
        <w:top w:val="none" w:sz="0" w:space="0" w:color="auto"/>
        <w:left w:val="none" w:sz="0" w:space="0" w:color="auto"/>
        <w:bottom w:val="none" w:sz="0" w:space="0" w:color="auto"/>
        <w:right w:val="none" w:sz="0" w:space="0" w:color="auto"/>
      </w:divBdr>
    </w:div>
    <w:div w:id="1712413079">
      <w:bodyDiv w:val="1"/>
      <w:marLeft w:val="0"/>
      <w:marRight w:val="0"/>
      <w:marTop w:val="0"/>
      <w:marBottom w:val="0"/>
      <w:divBdr>
        <w:top w:val="none" w:sz="0" w:space="0" w:color="auto"/>
        <w:left w:val="none" w:sz="0" w:space="0" w:color="auto"/>
        <w:bottom w:val="none" w:sz="0" w:space="0" w:color="auto"/>
        <w:right w:val="none" w:sz="0" w:space="0" w:color="auto"/>
      </w:divBdr>
    </w:div>
    <w:div w:id="20995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machine.nytimes.com/timesmachine/1883/10/21/10613104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3public.ville-ge.ch/bge/odyssee.nsf/Attachments/roget_amedeeframeset.htm/$file/roget_amedee.pdf" TargetMode="External"/><Relationship Id="rId4" Type="http://schemas.openxmlformats.org/officeDocument/2006/relationships/settings" Target="settings.xml"/><Relationship Id="rId9" Type="http://schemas.openxmlformats.org/officeDocument/2006/relationships/hyperlink" Target="http://www.hls-dhs-dss.ch/textes/f/F11226.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ls-dhs-dss.ch/textes/f/F11226.php" TargetMode="External"/><Relationship Id="rId2" Type="http://schemas.openxmlformats.org/officeDocument/2006/relationships/hyperlink" Target="https://timesmachine.nytimes.com/timesmachine/1883/10/21/106131044.pdf" TargetMode="External"/><Relationship Id="rId1" Type="http://schemas.openxmlformats.org/officeDocument/2006/relationships/hyperlink" Target="http://w3public.ville-ge.ch/bge/odyssee.nsf/Attachments/roget_amedeeframeset.htm/$file/roget_amede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9357-12B4-4150-9732-01247D0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123</Pages>
  <Words>30110</Words>
  <Characters>171630</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Minenko</dc:creator>
  <cp:keywords/>
  <dc:description/>
  <cp:lastModifiedBy>Konstantin Minenko</cp:lastModifiedBy>
  <cp:revision>6</cp:revision>
  <dcterms:created xsi:type="dcterms:W3CDTF">2018-05-16T19:57:00Z</dcterms:created>
  <dcterms:modified xsi:type="dcterms:W3CDTF">2018-05-18T10:14:00Z</dcterms:modified>
</cp:coreProperties>
</file>