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F8" w:rsidRPr="007E5BC6" w:rsidRDefault="00D654D9" w:rsidP="007E5BC6">
      <w:pPr>
        <w:pStyle w:val="10"/>
        <w:keepNext/>
        <w:keepLines/>
        <w:shd w:val="clear" w:color="auto" w:fill="auto"/>
        <w:spacing w:after="273" w:line="240" w:lineRule="auto"/>
        <w:ind w:left="2682"/>
      </w:pPr>
      <w:bookmarkStart w:id="0" w:name="bookmark0"/>
      <w:r w:rsidRPr="007E5BC6">
        <w:t>Спутниковая модель системы тр</w:t>
      </w:r>
      <w:r w:rsidRPr="007E5BC6">
        <w:t>е</w:t>
      </w:r>
      <w:r w:rsidRPr="007E5BC6">
        <w:t>х тел</w:t>
      </w:r>
      <w:bookmarkEnd w:id="0"/>
    </w:p>
    <w:p w:rsidR="00712BF8" w:rsidRPr="007E5BC6" w:rsidRDefault="00D654D9" w:rsidP="007E5BC6">
      <w:pPr>
        <w:pStyle w:val="20"/>
        <w:keepNext/>
        <w:keepLines/>
        <w:shd w:val="clear" w:color="auto" w:fill="auto"/>
        <w:spacing w:before="0" w:after="130" w:line="240" w:lineRule="auto"/>
        <w:ind w:left="4100"/>
        <w:rPr>
          <w:sz w:val="24"/>
          <w:szCs w:val="24"/>
        </w:rPr>
      </w:pPr>
      <w:bookmarkStart w:id="1" w:name="bookmark1"/>
      <w:r w:rsidRPr="007E5BC6">
        <w:rPr>
          <w:sz w:val="24"/>
          <w:szCs w:val="24"/>
        </w:rPr>
        <w:t>Б. К. Мартыненко</w:t>
      </w:r>
      <w:bookmarkEnd w:id="1"/>
    </w:p>
    <w:p w:rsidR="00712BF8" w:rsidRPr="007E5BC6" w:rsidRDefault="00D654D9" w:rsidP="007E5BC6">
      <w:pPr>
        <w:pStyle w:val="11"/>
        <w:shd w:val="clear" w:color="auto" w:fill="auto"/>
        <w:spacing w:before="0" w:line="240" w:lineRule="auto"/>
        <w:ind w:left="20" w:right="40" w:firstLine="380"/>
        <w:rPr>
          <w:sz w:val="24"/>
          <w:szCs w:val="24"/>
          <w:lang w:val="ru-RU"/>
        </w:rPr>
      </w:pPr>
      <w:r w:rsidRPr="007E5BC6">
        <w:rPr>
          <w:sz w:val="24"/>
          <w:szCs w:val="24"/>
          <w:lang/>
        </w:rPr>
        <w:t xml:space="preserve">Классический метод вариации произвольных постоянных применяется для вычисления возмущений </w:t>
      </w:r>
      <w:r w:rsidR="007E5BC6">
        <w:rPr>
          <w:sz w:val="24"/>
          <w:szCs w:val="24"/>
          <w:lang/>
        </w:rPr>
        <w:t>э</w:t>
      </w:r>
      <w:r w:rsidRPr="007E5BC6">
        <w:rPr>
          <w:sz w:val="24"/>
          <w:szCs w:val="24"/>
          <w:lang/>
        </w:rPr>
        <w:t>лементов спутника планеты, вызываемых притяжением третьего тела. Взаимная наклонность ор</w:t>
      </w:r>
      <w:r w:rsidR="007E5BC6">
        <w:rPr>
          <w:sz w:val="24"/>
          <w:szCs w:val="24"/>
          <w:lang/>
        </w:rPr>
        <w:t>б</w:t>
      </w:r>
      <w:r w:rsidRPr="007E5BC6">
        <w:rPr>
          <w:sz w:val="24"/>
          <w:szCs w:val="24"/>
          <w:lang/>
        </w:rPr>
        <w:t>ит с</w:t>
      </w:r>
      <w:r w:rsidR="007E5BC6">
        <w:rPr>
          <w:sz w:val="24"/>
          <w:szCs w:val="24"/>
          <w:lang/>
        </w:rPr>
        <w:t>п</w:t>
      </w:r>
      <w:r w:rsidRPr="007E5BC6">
        <w:rPr>
          <w:sz w:val="24"/>
          <w:szCs w:val="24"/>
          <w:lang/>
        </w:rPr>
        <w:t>ут</w:t>
      </w:r>
      <w:r w:rsidR="007E5BC6">
        <w:rPr>
          <w:sz w:val="24"/>
          <w:szCs w:val="24"/>
          <w:lang/>
        </w:rPr>
        <w:t>ни</w:t>
      </w:r>
      <w:r w:rsidRPr="007E5BC6">
        <w:rPr>
          <w:sz w:val="24"/>
          <w:szCs w:val="24"/>
          <w:lang/>
        </w:rPr>
        <w:t>ка и возмущаю</w:t>
      </w:r>
      <w:r w:rsidRPr="007E5BC6">
        <w:rPr>
          <w:sz w:val="24"/>
          <w:szCs w:val="24"/>
          <w:lang/>
        </w:rPr>
        <w:softHyphen/>
        <w:t xml:space="preserve">щего тела произвольна, </w:t>
      </w:r>
      <w:r w:rsidR="007E5BC6">
        <w:rPr>
          <w:sz w:val="24"/>
          <w:szCs w:val="24"/>
          <w:lang/>
        </w:rPr>
        <w:t>э</w:t>
      </w:r>
      <w:r w:rsidRPr="007E5BC6">
        <w:rPr>
          <w:sz w:val="24"/>
          <w:szCs w:val="24"/>
          <w:lang/>
        </w:rPr>
        <w:t>ксцентриситеты не превосходят предела Лапласа.</w:t>
      </w:r>
    </w:p>
    <w:p w:rsidR="00712BF8" w:rsidRPr="007E5BC6" w:rsidRDefault="00D654D9" w:rsidP="007E5BC6">
      <w:pPr>
        <w:pStyle w:val="11"/>
        <w:shd w:val="clear" w:color="auto" w:fill="auto"/>
        <w:spacing w:before="0" w:line="240" w:lineRule="auto"/>
        <w:ind w:left="20" w:right="40" w:firstLine="380"/>
        <w:rPr>
          <w:sz w:val="24"/>
          <w:szCs w:val="24"/>
          <w:lang w:val="ru-RU"/>
        </w:rPr>
      </w:pPr>
      <w:r w:rsidRPr="007E5BC6">
        <w:rPr>
          <w:sz w:val="24"/>
          <w:szCs w:val="24"/>
          <w:lang/>
        </w:rPr>
        <w:t>Соответствующая процедур</w:t>
      </w:r>
      <w:r w:rsidR="007E5BC6">
        <w:rPr>
          <w:sz w:val="24"/>
          <w:szCs w:val="24"/>
          <w:lang/>
        </w:rPr>
        <w:t>а</w:t>
      </w:r>
      <w:r w:rsidRPr="007E5BC6">
        <w:rPr>
          <w:sz w:val="24"/>
          <w:szCs w:val="24"/>
          <w:lang/>
        </w:rPr>
        <w:t>, описанная на алгоритмическом языке АЛ</w:t>
      </w:r>
      <w:r w:rsidRPr="007E5BC6">
        <w:rPr>
          <w:rStyle w:val="0pt"/>
          <w:sz w:val="24"/>
          <w:szCs w:val="24"/>
        </w:rPr>
        <w:t>ГОЛ-60,</w:t>
      </w:r>
      <w:r w:rsidRPr="007E5BC6">
        <w:rPr>
          <w:sz w:val="24"/>
          <w:szCs w:val="24"/>
          <w:lang/>
        </w:rPr>
        <w:t xml:space="preserve"> применяется к X спутнику Юпитера.</w:t>
      </w:r>
    </w:p>
    <w:p w:rsidR="00712BF8" w:rsidRPr="007E5BC6" w:rsidRDefault="00D654D9" w:rsidP="007E5BC6">
      <w:pPr>
        <w:pStyle w:val="11"/>
        <w:shd w:val="clear" w:color="auto" w:fill="auto"/>
        <w:spacing w:before="0" w:line="240" w:lineRule="auto"/>
        <w:ind w:left="20" w:right="40" w:firstLine="380"/>
        <w:rPr>
          <w:sz w:val="24"/>
          <w:szCs w:val="24"/>
          <w:lang w:val="ru-RU"/>
        </w:rPr>
      </w:pPr>
      <w:r w:rsidRPr="007E5BC6">
        <w:rPr>
          <w:sz w:val="24"/>
          <w:szCs w:val="24"/>
          <w:lang/>
        </w:rPr>
        <w:t xml:space="preserve">Производится сопоставление результатов с теорией </w:t>
      </w:r>
      <w:r w:rsidR="003F2B54">
        <w:rPr>
          <w:sz w:val="24"/>
          <w:szCs w:val="24"/>
          <w:lang/>
        </w:rPr>
        <w:t xml:space="preserve">Е. Н. </w:t>
      </w:r>
      <w:proofErr w:type="spellStart"/>
      <w:r w:rsidRPr="007E5BC6">
        <w:rPr>
          <w:sz w:val="24"/>
          <w:szCs w:val="24"/>
          <w:lang/>
        </w:rPr>
        <w:t>Лемеховой</w:t>
      </w:r>
      <w:proofErr w:type="spellEnd"/>
      <w:r w:rsidR="003F2B54">
        <w:rPr>
          <w:sz w:val="24"/>
          <w:szCs w:val="24"/>
          <w:lang/>
        </w:rPr>
        <w:t xml:space="preserve"> (1961)</w:t>
      </w:r>
      <w:r w:rsidRPr="007E5BC6">
        <w:rPr>
          <w:sz w:val="24"/>
          <w:szCs w:val="24"/>
          <w:lang/>
        </w:rPr>
        <w:t>, основанной на раз</w:t>
      </w:r>
      <w:r w:rsidRPr="007E5BC6">
        <w:rPr>
          <w:sz w:val="24"/>
          <w:szCs w:val="24"/>
          <w:lang/>
        </w:rPr>
        <w:t>ложениях Делоне для Луны.</w:t>
      </w:r>
    </w:p>
    <w:p w:rsidR="00712BF8" w:rsidRPr="007E5BC6" w:rsidRDefault="00D654D9" w:rsidP="007E5BC6">
      <w:pPr>
        <w:pStyle w:val="11"/>
        <w:shd w:val="clear" w:color="auto" w:fill="auto"/>
        <w:spacing w:before="0" w:line="240" w:lineRule="auto"/>
        <w:ind w:left="20" w:firstLine="380"/>
        <w:rPr>
          <w:sz w:val="24"/>
          <w:szCs w:val="24"/>
        </w:rPr>
      </w:pPr>
      <w:proofErr w:type="gramStart"/>
      <w:r w:rsidRPr="007E5BC6">
        <w:rPr>
          <w:sz w:val="24"/>
          <w:szCs w:val="24"/>
        </w:rPr>
        <w:lastRenderedPageBreak/>
        <w:t>THE SATELLITE MODEL FOR SYSTEM OK THREE BODIES, by</w:t>
      </w:r>
      <w:r w:rsidRPr="007E5BC6">
        <w:rPr>
          <w:rStyle w:val="95pt0pt"/>
          <w:sz w:val="24"/>
          <w:szCs w:val="24"/>
        </w:rPr>
        <w:t xml:space="preserve"> </w:t>
      </w:r>
      <w:r w:rsidRPr="007E5BC6">
        <w:rPr>
          <w:rStyle w:val="95pt0pt"/>
          <w:sz w:val="24"/>
          <w:szCs w:val="24"/>
          <w:lang/>
        </w:rPr>
        <w:t>В</w:t>
      </w:r>
      <w:r w:rsidRPr="007E5BC6">
        <w:rPr>
          <w:rStyle w:val="95pt0pt"/>
          <w:sz w:val="24"/>
          <w:szCs w:val="24"/>
        </w:rPr>
        <w:t xml:space="preserve">. </w:t>
      </w:r>
      <w:r w:rsidRPr="007E5BC6">
        <w:rPr>
          <w:rStyle w:val="95pt0pt"/>
          <w:sz w:val="24"/>
          <w:szCs w:val="24"/>
        </w:rPr>
        <w:t>K. Mart</w:t>
      </w:r>
      <w:r w:rsidRPr="007E5BC6">
        <w:rPr>
          <w:rStyle w:val="95pt0pt"/>
          <w:sz w:val="24"/>
          <w:szCs w:val="24"/>
          <w:vertAlign w:val="subscript"/>
        </w:rPr>
        <w:t>9</w:t>
      </w:r>
      <w:r w:rsidRPr="007E5BC6">
        <w:rPr>
          <w:rStyle w:val="95pt0pt"/>
          <w:sz w:val="24"/>
          <w:szCs w:val="24"/>
        </w:rPr>
        <w:t>n*</w:t>
      </w:r>
      <w:proofErr w:type="spellStart"/>
      <w:r w:rsidRPr="007E5BC6">
        <w:rPr>
          <w:rStyle w:val="95pt0pt"/>
          <w:sz w:val="24"/>
          <w:szCs w:val="24"/>
        </w:rPr>
        <w:t>nko</w:t>
      </w:r>
      <w:proofErr w:type="spellEnd"/>
      <w:r w:rsidRPr="007E5BC6">
        <w:rPr>
          <w:rStyle w:val="95pt0pt"/>
          <w:sz w:val="24"/>
          <w:szCs w:val="24"/>
        </w:rPr>
        <w:t>.</w:t>
      </w:r>
      <w:proofErr w:type="gramEnd"/>
      <w:r w:rsidRPr="007E5BC6">
        <w:rPr>
          <w:sz w:val="24"/>
          <w:szCs w:val="24"/>
        </w:rPr>
        <w:t xml:space="preserve"> The classical method</w:t>
      </w:r>
    </w:p>
    <w:p w:rsidR="00712BF8" w:rsidRPr="007E5BC6" w:rsidRDefault="00D654D9" w:rsidP="007E5BC6">
      <w:pPr>
        <w:pStyle w:val="1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proofErr w:type="gramStart"/>
      <w:r w:rsidRPr="007E5BC6">
        <w:rPr>
          <w:sz w:val="24"/>
          <w:szCs w:val="24"/>
        </w:rPr>
        <w:t>of</w:t>
      </w:r>
      <w:proofErr w:type="gramEnd"/>
      <w:r w:rsidRPr="007E5BC6">
        <w:rPr>
          <w:sz w:val="24"/>
          <w:szCs w:val="24"/>
        </w:rPr>
        <w:t xml:space="preserve"> the variation of arbitrary constants is applied for the calculation of perturbation of elements of the planet satellite due to the gravit</w:t>
      </w:r>
      <w:r w:rsidRPr="007E5BC6">
        <w:rPr>
          <w:sz w:val="24"/>
          <w:szCs w:val="24"/>
        </w:rPr>
        <w:t>ation of the third body. The mutual inclination of the satellite orbit and the distur</w:t>
      </w:r>
      <w:r w:rsidRPr="007E5BC6">
        <w:rPr>
          <w:sz w:val="24"/>
          <w:szCs w:val="24"/>
        </w:rPr>
        <w:softHyphen/>
        <w:t>bing body's orbit is arbitrary and eccentricities do not surpass Laplace's limit. Corresponding procedure described by means of ALGOL-60 is applied to Jupiter's X satelli</w:t>
      </w:r>
      <w:r w:rsidRPr="007E5BC6">
        <w:rPr>
          <w:sz w:val="24"/>
          <w:szCs w:val="24"/>
        </w:rPr>
        <w:t>te.</w:t>
      </w:r>
    </w:p>
    <w:p w:rsidR="00712BF8" w:rsidRPr="007E5BC6" w:rsidRDefault="00D654D9" w:rsidP="007E5BC6">
      <w:pPr>
        <w:pStyle w:val="11"/>
        <w:shd w:val="clear" w:color="auto" w:fill="auto"/>
        <w:spacing w:before="0" w:line="240" w:lineRule="auto"/>
        <w:ind w:left="20" w:firstLine="380"/>
        <w:rPr>
          <w:sz w:val="24"/>
          <w:szCs w:val="24"/>
        </w:rPr>
      </w:pPr>
      <w:r w:rsidRPr="007E5BC6">
        <w:rPr>
          <w:sz w:val="24"/>
          <w:szCs w:val="24"/>
        </w:rPr>
        <w:t xml:space="preserve">A comparison of the results with </w:t>
      </w:r>
      <w:proofErr w:type="spellStart"/>
      <w:r w:rsidRPr="007E5BC6">
        <w:rPr>
          <w:sz w:val="24"/>
          <w:szCs w:val="24"/>
        </w:rPr>
        <w:t>Lemechova's</w:t>
      </w:r>
      <w:proofErr w:type="spellEnd"/>
      <w:r w:rsidRPr="007E5BC6">
        <w:rPr>
          <w:sz w:val="24"/>
          <w:szCs w:val="24"/>
        </w:rPr>
        <w:t xml:space="preserve"> theory based on Delaunay's expansions for the Moon Is made.</w:t>
      </w:r>
    </w:p>
    <w:sectPr w:rsidR="00712BF8" w:rsidRPr="007E5BC6" w:rsidSect="00712BF8">
      <w:type w:val="continuous"/>
      <w:pgSz w:w="11905" w:h="8390" w:orient="landscape"/>
      <w:pgMar w:top="2860" w:right="987" w:bottom="2121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D9" w:rsidRDefault="00D654D9" w:rsidP="00712BF8">
      <w:r>
        <w:separator/>
      </w:r>
    </w:p>
  </w:endnote>
  <w:endnote w:type="continuationSeparator" w:id="0">
    <w:p w:rsidR="00D654D9" w:rsidRDefault="00D654D9" w:rsidP="0071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D9" w:rsidRDefault="00D654D9"/>
  </w:footnote>
  <w:footnote w:type="continuationSeparator" w:id="0">
    <w:p w:rsidR="00D654D9" w:rsidRDefault="00D654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12BF8"/>
    <w:rsid w:val="003F2B54"/>
    <w:rsid w:val="006C3F38"/>
    <w:rsid w:val="00712BF8"/>
    <w:rsid w:val="007E5BC6"/>
    <w:rsid w:val="00D654D9"/>
    <w:rsid w:val="00E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B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BF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1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/>
    </w:rPr>
  </w:style>
  <w:style w:type="character" w:customStyle="1" w:styleId="2">
    <w:name w:val="Заголовок №2_"/>
    <w:basedOn w:val="a0"/>
    <w:link w:val="20"/>
    <w:rsid w:val="0071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/>
    </w:rPr>
  </w:style>
  <w:style w:type="character" w:customStyle="1" w:styleId="a4">
    <w:name w:val="Основной текст_"/>
    <w:basedOn w:val="a0"/>
    <w:link w:val="11"/>
    <w:rsid w:val="0071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0pt">
    <w:name w:val="Основной текст + Интервал 0 pt"/>
    <w:basedOn w:val="a4"/>
    <w:rsid w:val="00712BF8"/>
    <w:rPr>
      <w:spacing w:val="-10"/>
      <w:lang/>
    </w:rPr>
  </w:style>
  <w:style w:type="character" w:customStyle="1" w:styleId="95pt0pt">
    <w:name w:val="Основной текст + 9.5 pt;Курсив;Интервал 0 pt"/>
    <w:basedOn w:val="a4"/>
    <w:rsid w:val="00712BF8"/>
    <w:rPr>
      <w:i/>
      <w:iCs/>
      <w:spacing w:val="0"/>
      <w:sz w:val="19"/>
      <w:szCs w:val="19"/>
    </w:rPr>
  </w:style>
  <w:style w:type="paragraph" w:customStyle="1" w:styleId="10">
    <w:name w:val="Заголовок №1"/>
    <w:basedOn w:val="a"/>
    <w:link w:val="1"/>
    <w:rsid w:val="00712BF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lang/>
    </w:rPr>
  </w:style>
  <w:style w:type="paragraph" w:customStyle="1" w:styleId="20">
    <w:name w:val="Заголовок №2"/>
    <w:basedOn w:val="a"/>
    <w:link w:val="2"/>
    <w:rsid w:val="00712BF8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i/>
      <w:iCs/>
      <w:sz w:val="19"/>
      <w:szCs w:val="19"/>
      <w:lang/>
    </w:rPr>
  </w:style>
  <w:style w:type="paragraph" w:customStyle="1" w:styleId="11">
    <w:name w:val="Основной текст1"/>
    <w:basedOn w:val="a"/>
    <w:link w:val="a4"/>
    <w:rsid w:val="00712BF8"/>
    <w:pPr>
      <w:shd w:val="clear" w:color="auto" w:fill="FFFFFF"/>
      <w:spacing w:before="180" w:line="182" w:lineRule="exact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A64E3-E32B-4B85-B221-B970091F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Мартыненко</dc:creator>
  <cp:lastModifiedBy>Борис Мартыненко</cp:lastModifiedBy>
  <cp:revision>4</cp:revision>
  <dcterms:created xsi:type="dcterms:W3CDTF">2013-12-06T07:55:00Z</dcterms:created>
  <dcterms:modified xsi:type="dcterms:W3CDTF">2013-12-06T08:06:00Z</dcterms:modified>
</cp:coreProperties>
</file>