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22" w:rsidRPr="00396FB9" w:rsidRDefault="00867805" w:rsidP="003A1E22">
      <w:pPr>
        <w:widowControl w:val="0"/>
        <w:autoSpaceDE w:val="0"/>
        <w:autoSpaceDN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 xml:space="preserve">Отзыв научного руководителя на </w:t>
      </w:r>
      <w:r w:rsidR="00083AF2" w:rsidRPr="000B4D46">
        <w:rPr>
          <w:rFonts w:asciiTheme="majorBidi" w:hAnsiTheme="majorBidi" w:cstheme="majorBidi"/>
          <w:b/>
          <w:bCs/>
          <w:sz w:val="24"/>
          <w:szCs w:val="24"/>
        </w:rPr>
        <w:t>магистерскую диссертацию</w:t>
      </w:r>
      <w:r w:rsidRPr="000B4D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242748"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>магистрантки</w:t>
      </w:r>
      <w:proofErr w:type="spellEnd"/>
      <w:r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 xml:space="preserve"> кафедры Теории общественного развития стран Азии и Африки </w:t>
      </w:r>
      <w:r w:rsidR="003A1E22">
        <w:rPr>
          <w:rFonts w:asciiTheme="majorBidi" w:eastAsia="MS Mincho" w:hAnsiTheme="majorBidi" w:cstheme="majorBidi"/>
          <w:b/>
          <w:bCs/>
          <w:sz w:val="24"/>
          <w:szCs w:val="24"/>
        </w:rPr>
        <w:t>ФАЗЫЛОВОЙ А.Ф.</w:t>
      </w:r>
      <w:r w:rsidR="00242748"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 xml:space="preserve"> </w:t>
      </w:r>
      <w:r w:rsidRPr="000B4D46">
        <w:rPr>
          <w:rFonts w:asciiTheme="majorBidi" w:eastAsia="MS Mincho" w:hAnsiTheme="majorBidi" w:cstheme="majorBidi"/>
          <w:b/>
          <w:bCs/>
          <w:sz w:val="24"/>
          <w:szCs w:val="24"/>
        </w:rPr>
        <w:t xml:space="preserve">на </w:t>
      </w:r>
      <w:r w:rsidRPr="000B4D46">
        <w:rPr>
          <w:rFonts w:ascii="Times New Roman" w:eastAsia="MS Mincho" w:hAnsi="Times New Roman" w:cs="Times New Roman"/>
          <w:b/>
          <w:bCs/>
          <w:sz w:val="24"/>
          <w:szCs w:val="24"/>
        </w:rPr>
        <w:t>тему: «</w:t>
      </w:r>
      <w:r w:rsidR="003A1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ОФИЦИАЛЬНОЙ ПОМОЩИ РАЗВИТИЮ ЯПОНИИ СТРАНАМ БЛИЖНЕГО ВОСТОКА КАК ФАКТОР ДЛЯ РАЗВИТИЯ ВНЕШНЕЭКОНОМИЧЕСКИХ ОТНОШЕНИЙ».</w:t>
      </w:r>
    </w:p>
    <w:p w:rsidR="00B0044B" w:rsidRPr="008976AC" w:rsidRDefault="00B0044B" w:rsidP="009759C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0423" w:rsidRPr="008976AC" w:rsidRDefault="00FC0423" w:rsidP="001B5D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6AC">
        <w:rPr>
          <w:rFonts w:ascii="Times New Roman" w:hAnsi="Times New Roman" w:cs="Times New Roman"/>
          <w:sz w:val="24"/>
          <w:szCs w:val="24"/>
        </w:rPr>
        <w:t xml:space="preserve">Государства Ближнего Востока представляют для Японии огромное значение, поскольку именно там сегодня лежат </w:t>
      </w:r>
      <w:r w:rsidR="00B0044B" w:rsidRPr="008976AC">
        <w:rPr>
          <w:rFonts w:ascii="Times New Roman" w:hAnsi="Times New Roman" w:cs="Times New Roman"/>
          <w:sz w:val="24"/>
          <w:szCs w:val="24"/>
        </w:rPr>
        <w:t xml:space="preserve">жизненно важные интересы </w:t>
      </w:r>
      <w:r w:rsidRPr="008976AC">
        <w:rPr>
          <w:rFonts w:ascii="Times New Roman" w:hAnsi="Times New Roman" w:cs="Times New Roman"/>
          <w:sz w:val="24"/>
          <w:szCs w:val="24"/>
        </w:rPr>
        <w:t xml:space="preserve">Страны Восходящего солнца. </w:t>
      </w:r>
      <w:proofErr w:type="gramStart"/>
      <w:r w:rsidRPr="008976AC">
        <w:rPr>
          <w:rFonts w:ascii="Times New Roman" w:hAnsi="Times New Roman" w:cs="Times New Roman"/>
          <w:sz w:val="24"/>
          <w:szCs w:val="24"/>
        </w:rPr>
        <w:t>Ближневосточная политика Японии, которая на протяжении всей истории взаимоотношений со странами региона была традиционно пассивной, значительно активизировалась на рубеже 1990–2000-х гг. О</w:t>
      </w:r>
      <w:r w:rsidR="00B0044B" w:rsidRPr="008976AC">
        <w:rPr>
          <w:rFonts w:ascii="Times New Roman" w:hAnsi="Times New Roman" w:cs="Times New Roman"/>
          <w:sz w:val="24"/>
          <w:szCs w:val="24"/>
        </w:rPr>
        <w:t>т</w:t>
      </w:r>
      <w:r w:rsidRPr="008976AC">
        <w:rPr>
          <w:rFonts w:ascii="Times New Roman" w:hAnsi="Times New Roman" w:cs="Times New Roman"/>
          <w:sz w:val="24"/>
          <w:szCs w:val="24"/>
        </w:rPr>
        <w:t>правной точкой формирования но</w:t>
      </w:r>
      <w:r w:rsidR="00B0044B" w:rsidRPr="008976AC">
        <w:rPr>
          <w:rFonts w:ascii="Times New Roman" w:hAnsi="Times New Roman" w:cs="Times New Roman"/>
          <w:sz w:val="24"/>
          <w:szCs w:val="24"/>
        </w:rPr>
        <w:t>вой политики Японии</w:t>
      </w:r>
      <w:r w:rsidRPr="008976AC">
        <w:rPr>
          <w:rFonts w:ascii="Times New Roman" w:hAnsi="Times New Roman" w:cs="Times New Roman"/>
          <w:sz w:val="24"/>
          <w:szCs w:val="24"/>
        </w:rPr>
        <w:t xml:space="preserve">, предусматривающей не только обеспечение бесперебойных поставок энергетических ресурсов и развитие экономических отношений, но и увеличение политической роли Японии в регионе, стала </w:t>
      </w:r>
      <w:r w:rsidR="00B0044B" w:rsidRPr="008976AC">
        <w:rPr>
          <w:rFonts w:ascii="Times New Roman" w:hAnsi="Times New Roman" w:cs="Times New Roman"/>
          <w:sz w:val="24"/>
          <w:szCs w:val="24"/>
        </w:rPr>
        <w:t xml:space="preserve"> </w:t>
      </w:r>
      <w:r w:rsidRPr="008976AC">
        <w:rPr>
          <w:rFonts w:ascii="Times New Roman" w:hAnsi="Times New Roman" w:cs="Times New Roman"/>
          <w:sz w:val="24"/>
          <w:szCs w:val="24"/>
        </w:rPr>
        <w:t xml:space="preserve">Война в Персидском заливе 1991 г. </w:t>
      </w:r>
      <w:r w:rsidR="001B5D56" w:rsidRPr="008976AC">
        <w:rPr>
          <w:rFonts w:ascii="Times New Roman" w:hAnsi="Times New Roman" w:cs="Times New Roman"/>
          <w:sz w:val="24"/>
          <w:szCs w:val="24"/>
        </w:rPr>
        <w:t>В регионе Япония стремится позиционировать себя</w:t>
      </w:r>
      <w:proofErr w:type="gramEnd"/>
      <w:r w:rsidR="001B5D56" w:rsidRPr="008976AC">
        <w:rPr>
          <w:rFonts w:ascii="Times New Roman" w:hAnsi="Times New Roman" w:cs="Times New Roman"/>
          <w:sz w:val="24"/>
          <w:szCs w:val="24"/>
        </w:rPr>
        <w:t xml:space="preserve"> как нейтральное государство, которое, преследуя собственные экономические цели, в равной степени развивает отношения с Израилем и арабскими странами.</w:t>
      </w:r>
    </w:p>
    <w:p w:rsidR="001B5D56" w:rsidRPr="008976AC" w:rsidRDefault="00FC0423" w:rsidP="001B5D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6AC">
        <w:rPr>
          <w:rFonts w:ascii="Times New Roman" w:hAnsi="Times New Roman" w:cs="Times New Roman"/>
          <w:sz w:val="24"/>
          <w:szCs w:val="24"/>
        </w:rPr>
        <w:t xml:space="preserve">Принимая во внимание, что процесс формирования внешней политики Японии на ближневосточном направлении является довольно молодым, </w:t>
      </w:r>
      <w:r w:rsidR="001B5D56" w:rsidRPr="008976AC">
        <w:rPr>
          <w:rFonts w:ascii="Times New Roman" w:hAnsi="Times New Roman" w:cs="Times New Roman"/>
          <w:sz w:val="24"/>
          <w:szCs w:val="24"/>
        </w:rPr>
        <w:t xml:space="preserve">несмотря на актуальность и значимость темы, </w:t>
      </w:r>
      <w:r w:rsidRPr="008976AC">
        <w:rPr>
          <w:rFonts w:ascii="Times New Roman" w:hAnsi="Times New Roman" w:cs="Times New Roman"/>
          <w:sz w:val="24"/>
          <w:szCs w:val="24"/>
        </w:rPr>
        <w:t xml:space="preserve">проблемы его </w:t>
      </w:r>
      <w:r w:rsidR="00233898" w:rsidRPr="008976AC">
        <w:rPr>
          <w:rFonts w:ascii="Times New Roman" w:hAnsi="Times New Roman" w:cs="Times New Roman"/>
          <w:sz w:val="24"/>
          <w:szCs w:val="24"/>
        </w:rPr>
        <w:t>выработки</w:t>
      </w:r>
      <w:r w:rsidRPr="008976AC">
        <w:rPr>
          <w:rFonts w:ascii="Times New Roman" w:hAnsi="Times New Roman" w:cs="Times New Roman"/>
          <w:sz w:val="24"/>
          <w:szCs w:val="24"/>
        </w:rPr>
        <w:t xml:space="preserve"> и реализации пока </w:t>
      </w:r>
      <w:r w:rsidR="00233898" w:rsidRPr="008976AC">
        <w:rPr>
          <w:rFonts w:ascii="Times New Roman" w:hAnsi="Times New Roman" w:cs="Times New Roman"/>
          <w:sz w:val="24"/>
          <w:szCs w:val="24"/>
        </w:rPr>
        <w:t>довольно слабо</w:t>
      </w:r>
      <w:r w:rsidRPr="008976AC">
        <w:rPr>
          <w:rFonts w:ascii="Times New Roman" w:hAnsi="Times New Roman" w:cs="Times New Roman"/>
          <w:sz w:val="24"/>
          <w:szCs w:val="24"/>
        </w:rPr>
        <w:t xml:space="preserve"> освещены в </w:t>
      </w:r>
      <w:r w:rsidR="00233898" w:rsidRPr="008976AC">
        <w:rPr>
          <w:rFonts w:ascii="Times New Roman" w:hAnsi="Times New Roman" w:cs="Times New Roman"/>
          <w:sz w:val="24"/>
          <w:szCs w:val="24"/>
        </w:rPr>
        <w:t>отечественной историографии.</w:t>
      </w:r>
    </w:p>
    <w:p w:rsidR="008976AC" w:rsidRPr="008976AC" w:rsidRDefault="00B0044B" w:rsidP="001B5D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6AC">
        <w:rPr>
          <w:rFonts w:ascii="Times New Roman" w:hAnsi="Times New Roman" w:cs="Times New Roman"/>
          <w:sz w:val="24"/>
          <w:szCs w:val="24"/>
        </w:rPr>
        <w:t>Ос</w:t>
      </w:r>
      <w:r w:rsidR="001B5D56" w:rsidRPr="008976AC">
        <w:rPr>
          <w:rFonts w:ascii="Times New Roman" w:hAnsi="Times New Roman" w:cs="Times New Roman"/>
          <w:sz w:val="24"/>
          <w:szCs w:val="24"/>
        </w:rPr>
        <w:t>новным инструментом ближ</w:t>
      </w:r>
      <w:r w:rsidRPr="008976AC">
        <w:rPr>
          <w:rFonts w:ascii="Times New Roman" w:hAnsi="Times New Roman" w:cs="Times New Roman"/>
          <w:sz w:val="24"/>
          <w:szCs w:val="24"/>
        </w:rPr>
        <w:t>невосточной по</w:t>
      </w:r>
      <w:r w:rsidR="001B5D56" w:rsidRPr="008976AC">
        <w:rPr>
          <w:rFonts w:ascii="Times New Roman" w:hAnsi="Times New Roman" w:cs="Times New Roman"/>
          <w:sz w:val="24"/>
          <w:szCs w:val="24"/>
        </w:rPr>
        <w:t>литики Японии является исследуемая автором диссертации программа «официальной помощи развитию» (</w:t>
      </w:r>
      <w:proofErr w:type="gramStart"/>
      <w:r w:rsidR="001B5D56" w:rsidRPr="008976AC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="001B5D56" w:rsidRPr="008976AC">
        <w:rPr>
          <w:rFonts w:ascii="Times New Roman" w:hAnsi="Times New Roman" w:cs="Times New Roman"/>
          <w:sz w:val="24"/>
          <w:szCs w:val="24"/>
        </w:rPr>
        <w:t>), в рамках которой осуществляется финанси</w:t>
      </w:r>
      <w:r w:rsidRPr="008976AC">
        <w:rPr>
          <w:rFonts w:ascii="Times New Roman" w:hAnsi="Times New Roman" w:cs="Times New Roman"/>
          <w:sz w:val="24"/>
          <w:szCs w:val="24"/>
        </w:rPr>
        <w:t xml:space="preserve">рование различных программ по экономическому сотрудничеству, модернизации инфраструктуры и строительству жилья, экологии, организации мер доверия и </w:t>
      </w:r>
      <w:proofErr w:type="spellStart"/>
      <w:r w:rsidRPr="008976AC">
        <w:rPr>
          <w:rFonts w:ascii="Times New Roman" w:hAnsi="Times New Roman" w:cs="Times New Roman"/>
          <w:sz w:val="24"/>
          <w:szCs w:val="24"/>
        </w:rPr>
        <w:t>пос</w:t>
      </w:r>
      <w:r w:rsidR="001B5D56" w:rsidRPr="008976AC">
        <w:rPr>
          <w:rFonts w:ascii="Times New Roman" w:hAnsi="Times New Roman" w:cs="Times New Roman"/>
          <w:sz w:val="24"/>
          <w:szCs w:val="24"/>
        </w:rPr>
        <w:t>тконфликтному</w:t>
      </w:r>
      <w:proofErr w:type="spellEnd"/>
      <w:r w:rsidR="001B5D56" w:rsidRPr="008976AC">
        <w:rPr>
          <w:rFonts w:ascii="Times New Roman" w:hAnsi="Times New Roman" w:cs="Times New Roman"/>
          <w:sz w:val="24"/>
          <w:szCs w:val="24"/>
        </w:rPr>
        <w:t xml:space="preserve"> восстановлению го</w:t>
      </w:r>
      <w:r w:rsidRPr="008976AC">
        <w:rPr>
          <w:rFonts w:ascii="Times New Roman" w:hAnsi="Times New Roman" w:cs="Times New Roman"/>
          <w:sz w:val="24"/>
          <w:szCs w:val="24"/>
        </w:rPr>
        <w:t xml:space="preserve">сударственных институтов. </w:t>
      </w:r>
      <w:r w:rsidR="001B5D56" w:rsidRPr="008976AC">
        <w:rPr>
          <w:rFonts w:ascii="Times New Roman" w:hAnsi="Times New Roman" w:cs="Times New Roman"/>
          <w:sz w:val="24"/>
          <w:szCs w:val="24"/>
        </w:rPr>
        <w:t xml:space="preserve"> Фазыловой А.Ф. поставлена цель </w:t>
      </w:r>
      <w:proofErr w:type="gramStart"/>
      <w:r w:rsidR="001B5D56" w:rsidRPr="008976AC">
        <w:rPr>
          <w:rFonts w:ascii="Times New Roman" w:hAnsi="Times New Roman" w:cs="Times New Roman"/>
          <w:sz w:val="24"/>
          <w:szCs w:val="24"/>
        </w:rPr>
        <w:t>проанализировать</w:t>
      </w:r>
      <w:proofErr w:type="gramEnd"/>
      <w:r w:rsidR="001B5D56" w:rsidRPr="008976AC">
        <w:rPr>
          <w:rFonts w:ascii="Times New Roman" w:hAnsi="Times New Roman" w:cs="Times New Roman"/>
          <w:sz w:val="24"/>
          <w:szCs w:val="24"/>
        </w:rPr>
        <w:t xml:space="preserve"> роль программы Официальной помощи развитию как фактора развития внешнеэкономических связей между Японией и странами Ближнего Востока. </w:t>
      </w:r>
    </w:p>
    <w:p w:rsidR="001B5D56" w:rsidRPr="008976AC" w:rsidRDefault="001B5D56" w:rsidP="008976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6AC">
        <w:rPr>
          <w:rFonts w:ascii="Times New Roman" w:hAnsi="Times New Roman" w:cs="Times New Roman"/>
          <w:sz w:val="24"/>
          <w:szCs w:val="24"/>
        </w:rPr>
        <w:t xml:space="preserve">В ходе состоящего из введения, </w:t>
      </w:r>
      <w:r w:rsidR="008976AC" w:rsidRPr="008976AC">
        <w:rPr>
          <w:rFonts w:ascii="Times New Roman" w:hAnsi="Times New Roman" w:cs="Times New Roman"/>
          <w:sz w:val="24"/>
          <w:szCs w:val="24"/>
        </w:rPr>
        <w:t>двух</w:t>
      </w:r>
      <w:r w:rsidRPr="008976AC">
        <w:rPr>
          <w:rFonts w:ascii="Times New Roman" w:hAnsi="Times New Roman" w:cs="Times New Roman"/>
          <w:sz w:val="24"/>
          <w:szCs w:val="24"/>
        </w:rPr>
        <w:t xml:space="preserve"> глав, за</w:t>
      </w:r>
      <w:r w:rsidR="008976AC" w:rsidRPr="008976AC">
        <w:rPr>
          <w:rFonts w:ascii="Times New Roman" w:hAnsi="Times New Roman" w:cs="Times New Roman"/>
          <w:sz w:val="24"/>
          <w:szCs w:val="24"/>
        </w:rPr>
        <w:t xml:space="preserve">ключения и списка использованных источников и </w:t>
      </w:r>
      <w:r w:rsidRPr="008976AC">
        <w:rPr>
          <w:rFonts w:ascii="Times New Roman" w:hAnsi="Times New Roman" w:cs="Times New Roman"/>
          <w:sz w:val="24"/>
          <w:szCs w:val="24"/>
        </w:rPr>
        <w:t xml:space="preserve"> литературы исследования, автор</w:t>
      </w:r>
      <w:r w:rsidR="008976AC" w:rsidRPr="008976AC">
        <w:rPr>
          <w:rFonts w:ascii="Times New Roman" w:hAnsi="Times New Roman" w:cs="Times New Roman"/>
          <w:sz w:val="24"/>
          <w:szCs w:val="24"/>
        </w:rPr>
        <w:t>ом были рассмотрены</w:t>
      </w:r>
      <w:r w:rsidR="008976AC">
        <w:rPr>
          <w:rFonts w:ascii="Times New Roman" w:hAnsi="Times New Roman" w:cs="Times New Roman"/>
          <w:sz w:val="24"/>
          <w:szCs w:val="24"/>
        </w:rPr>
        <w:t xml:space="preserve"> </w:t>
      </w:r>
      <w:r w:rsidRPr="008976AC">
        <w:rPr>
          <w:rFonts w:ascii="Times New Roman" w:hAnsi="Times New Roman" w:cs="Times New Roman"/>
          <w:sz w:val="24"/>
          <w:szCs w:val="24"/>
        </w:rPr>
        <w:t>экономические отношения Я</w:t>
      </w:r>
      <w:r w:rsidR="008976AC" w:rsidRPr="008976AC">
        <w:rPr>
          <w:rFonts w:ascii="Times New Roman" w:hAnsi="Times New Roman" w:cs="Times New Roman"/>
          <w:sz w:val="24"/>
          <w:szCs w:val="24"/>
        </w:rPr>
        <w:t xml:space="preserve">понии и стран Ближнего Востока, проанализированы </w:t>
      </w:r>
      <w:r w:rsidRPr="008976AC">
        <w:rPr>
          <w:rFonts w:ascii="Times New Roman" w:hAnsi="Times New Roman" w:cs="Times New Roman"/>
          <w:sz w:val="24"/>
          <w:szCs w:val="24"/>
        </w:rPr>
        <w:t>виды</w:t>
      </w:r>
      <w:r w:rsidRPr="00C77AC4">
        <w:rPr>
          <w:rFonts w:ascii="Times New Roman" w:hAnsi="Times New Roman" w:cs="Times New Roman"/>
          <w:sz w:val="28"/>
          <w:szCs w:val="28"/>
        </w:rPr>
        <w:t xml:space="preserve"> </w:t>
      </w:r>
      <w:r w:rsidRPr="008976AC">
        <w:rPr>
          <w:rFonts w:ascii="Times New Roman" w:hAnsi="Times New Roman" w:cs="Times New Roman"/>
          <w:sz w:val="24"/>
          <w:szCs w:val="24"/>
        </w:rPr>
        <w:t>оказываемой</w:t>
      </w:r>
      <w:r w:rsidRPr="00C77AC4">
        <w:rPr>
          <w:rFonts w:ascii="Times New Roman" w:hAnsi="Times New Roman" w:cs="Times New Roman"/>
          <w:sz w:val="28"/>
          <w:szCs w:val="28"/>
        </w:rPr>
        <w:t xml:space="preserve"> </w:t>
      </w:r>
      <w:r w:rsidRPr="008976AC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8976AC" w:rsidRPr="008976AC">
        <w:rPr>
          <w:rFonts w:ascii="Times New Roman" w:hAnsi="Times New Roman" w:cs="Times New Roman"/>
          <w:sz w:val="24"/>
          <w:szCs w:val="24"/>
        </w:rPr>
        <w:t>понией помощи данному региону и</w:t>
      </w:r>
      <w:r w:rsidRPr="008976AC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gramStart"/>
      <w:r w:rsidRPr="008976AC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8976AC">
        <w:rPr>
          <w:rFonts w:ascii="Times New Roman" w:hAnsi="Times New Roman" w:cs="Times New Roman"/>
          <w:sz w:val="24"/>
          <w:szCs w:val="24"/>
        </w:rPr>
        <w:t xml:space="preserve"> в экономических связях Японии и ближневосточных стран. </w:t>
      </w:r>
    </w:p>
    <w:p w:rsidR="001B5D56" w:rsidRPr="00730FA7" w:rsidRDefault="00A41216" w:rsidP="00A93E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FA7">
        <w:rPr>
          <w:rFonts w:ascii="Times New Roman" w:hAnsi="Times New Roman" w:cs="Times New Roman"/>
          <w:sz w:val="24"/>
          <w:szCs w:val="24"/>
        </w:rPr>
        <w:t xml:space="preserve">Фазыловой А.Ф. собран и структурирован большой объем статистических данных, представленный в виде таблиц и графиков в работе. </w:t>
      </w:r>
    </w:p>
    <w:p w:rsidR="001B5D56" w:rsidRPr="00DA6148" w:rsidRDefault="00A93E2A" w:rsidP="00A93E2A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0FA7">
        <w:rPr>
          <w:rFonts w:ascii="Times New Roman" w:eastAsia="MS Mincho" w:hAnsi="Times New Roman" w:cs="Times New Roman"/>
          <w:sz w:val="24"/>
          <w:szCs w:val="24"/>
        </w:rPr>
        <w:t xml:space="preserve">Во введении автором ставятся цель и задачи исследования, определяется ее актуальность и значимость, сделан вполне добротный анализ привлекаемых источников, литературы и </w:t>
      </w:r>
      <w:proofErr w:type="spellStart"/>
      <w:r w:rsidRPr="00730FA7">
        <w:rPr>
          <w:rFonts w:ascii="Times New Roman" w:eastAsia="MS Mincho" w:hAnsi="Times New Roman" w:cs="Times New Roman"/>
          <w:sz w:val="24"/>
          <w:szCs w:val="24"/>
        </w:rPr>
        <w:t>интнрнет-ресурсов</w:t>
      </w:r>
      <w:proofErr w:type="spellEnd"/>
      <w:r w:rsidRPr="00730FA7">
        <w:rPr>
          <w:rFonts w:ascii="Times New Roman" w:eastAsia="MS Mincho" w:hAnsi="Times New Roman" w:cs="Times New Roman"/>
          <w:sz w:val="24"/>
          <w:szCs w:val="24"/>
        </w:rPr>
        <w:t xml:space="preserve">, значительная часть которых на английском и японском языках. </w:t>
      </w:r>
      <w:r w:rsidR="00A41216" w:rsidRPr="00730FA7">
        <w:rPr>
          <w:rFonts w:ascii="Times New Roman" w:eastAsia="MS Mincho" w:hAnsi="Times New Roman" w:cs="Times New Roman"/>
          <w:sz w:val="24"/>
          <w:szCs w:val="24"/>
        </w:rPr>
        <w:t xml:space="preserve">Носящая обзорный характер первая глава исследования акцентирует внимание на истории и современном состоянии экономического взаимодействия Японии со странами Ближнего Востока. Объектом анализа второй главы является непосредственно программа </w:t>
      </w:r>
      <w:proofErr w:type="gramStart"/>
      <w:r w:rsidR="00A41216" w:rsidRPr="00730FA7">
        <w:rPr>
          <w:rFonts w:ascii="Times New Roman" w:eastAsia="MS Mincho" w:hAnsi="Times New Roman" w:cs="Times New Roman"/>
          <w:sz w:val="24"/>
          <w:szCs w:val="24"/>
        </w:rPr>
        <w:t>ОПР</w:t>
      </w:r>
      <w:proofErr w:type="gramEnd"/>
      <w:r w:rsidR="00A41216" w:rsidRPr="00730FA7">
        <w:rPr>
          <w:rFonts w:ascii="Times New Roman" w:eastAsia="MS Mincho" w:hAnsi="Times New Roman" w:cs="Times New Roman"/>
          <w:sz w:val="24"/>
          <w:szCs w:val="24"/>
        </w:rPr>
        <w:t xml:space="preserve"> и ее значение как основного инструмента</w:t>
      </w:r>
      <w:r w:rsidRPr="00730FA7">
        <w:rPr>
          <w:rFonts w:ascii="Times New Roman" w:eastAsia="MS Mincho" w:hAnsi="Times New Roman" w:cs="Times New Roman"/>
          <w:sz w:val="24"/>
          <w:szCs w:val="24"/>
        </w:rPr>
        <w:t xml:space="preserve"> реализации японского видения экономического </w:t>
      </w:r>
      <w:r w:rsidRPr="00DA6148">
        <w:rPr>
          <w:rFonts w:ascii="Times New Roman" w:eastAsia="MS Mincho" w:hAnsi="Times New Roman" w:cs="Times New Roman"/>
          <w:sz w:val="24"/>
          <w:szCs w:val="24"/>
        </w:rPr>
        <w:t xml:space="preserve">сотрудничества. В заключении автором сделан вполне обоснованный вывод о том, что </w:t>
      </w:r>
      <w:r w:rsidRPr="00DA6148">
        <w:rPr>
          <w:rFonts w:ascii="Times New Roman" w:hAnsi="Times New Roman" w:cs="Times New Roman"/>
          <w:sz w:val="24"/>
          <w:szCs w:val="24"/>
        </w:rPr>
        <w:t xml:space="preserve">использование Японией </w:t>
      </w:r>
      <w:proofErr w:type="gramStart"/>
      <w:r w:rsidRPr="00DA6148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DA6148">
        <w:rPr>
          <w:rFonts w:ascii="Times New Roman" w:hAnsi="Times New Roman" w:cs="Times New Roman"/>
          <w:sz w:val="24"/>
          <w:szCs w:val="24"/>
        </w:rPr>
        <w:t xml:space="preserve"> позволяет исследовать конъюнктуру ближневосточного рынка для продвижения японских предприятий и закладывает основы для последующего развития двустороннего экономического сотрудничества.</w:t>
      </w:r>
    </w:p>
    <w:p w:rsidR="00DA6148" w:rsidRPr="00DA6148" w:rsidRDefault="00DA6148" w:rsidP="00DA6148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6148">
        <w:rPr>
          <w:rFonts w:ascii="Times New Roman" w:eastAsia="MS Mincho" w:hAnsi="Times New Roman" w:cs="Times New Roman"/>
          <w:sz w:val="24"/>
          <w:szCs w:val="24"/>
        </w:rPr>
        <w:t xml:space="preserve">Особо следует отметить глубокий интерес автора к изучаемой теме, стремление не только проанализировать значительный объем информации, но и попытку дать свои, во многом интересные и оригинальные суждения по ряду аспектов взаимодействия Японии со странами Ближнего Востока. </w:t>
      </w:r>
    </w:p>
    <w:p w:rsidR="00DA6148" w:rsidRPr="00DA6148" w:rsidRDefault="00DA6148" w:rsidP="00DA6148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6148">
        <w:rPr>
          <w:rFonts w:ascii="Times New Roman" w:eastAsia="MS Mincho" w:hAnsi="Times New Roman" w:cs="Times New Roman"/>
          <w:sz w:val="24"/>
          <w:szCs w:val="24"/>
        </w:rPr>
        <w:t xml:space="preserve">Работу отличает взвешенность структуры, практически полное отсутствие орфографических и грамматических ошибок и хороший стиль изложения. </w:t>
      </w:r>
    </w:p>
    <w:p w:rsidR="00730FA7" w:rsidRPr="00DA6148" w:rsidRDefault="00DA6148" w:rsidP="00DA6148">
      <w:pPr>
        <w:spacing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6148">
        <w:rPr>
          <w:rFonts w:ascii="Times New Roman" w:eastAsia="MS Mincho" w:hAnsi="Times New Roman" w:cs="Times New Roman"/>
          <w:sz w:val="24"/>
          <w:szCs w:val="24"/>
        </w:rPr>
        <w:t xml:space="preserve">В целом считаю работу ФАЗЫЛОВОЙ А.Ф. выполненной на высоком уровне и полностью соответствующей всем требованиям, предъявляемым к выпускным работам магистрантов. Рекомендуемая оценка – </w:t>
      </w:r>
      <w:r w:rsidRPr="00DA6148">
        <w:rPr>
          <w:rFonts w:ascii="Times New Roman" w:eastAsia="MS Mincho" w:hAnsi="Times New Roman" w:cs="Times New Roman"/>
          <w:b/>
          <w:bCs/>
          <w:sz w:val="24"/>
          <w:szCs w:val="24"/>
        </w:rPr>
        <w:t>ОТЛИЧНО</w:t>
      </w:r>
      <w:r w:rsidRPr="00DA6148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D84FA1" w:rsidRPr="00E40B06" w:rsidRDefault="006B0E89" w:rsidP="00D84FA1">
      <w:pPr>
        <w:spacing w:line="360" w:lineRule="auto"/>
        <w:ind w:firstLine="708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6B0E89">
        <w:rPr>
          <w:rFonts w:asciiTheme="majorBidi" w:eastAsia="MS Mincho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18415</wp:posOffset>
            </wp:positionV>
            <wp:extent cx="2638425" cy="866775"/>
            <wp:effectExtent l="19050" t="0" r="9525" b="0"/>
            <wp:wrapNone/>
            <wp:docPr id="1" name="Рисунок 1" descr="I:\24-CEH-2013\205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4-CEH-2013\205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805" w:rsidRPr="00E40B06" w:rsidRDefault="00867805" w:rsidP="00867805">
      <w:pPr>
        <w:spacing w:line="360" w:lineRule="auto"/>
        <w:ind w:firstLine="180"/>
        <w:rPr>
          <w:rFonts w:asciiTheme="majorBidi" w:eastAsia="MS Mincho" w:hAnsiTheme="majorBidi" w:cstheme="majorBidi"/>
          <w:sz w:val="24"/>
          <w:szCs w:val="24"/>
        </w:rPr>
      </w:pPr>
      <w:r w:rsidRPr="00E40B06">
        <w:rPr>
          <w:rFonts w:asciiTheme="majorBidi" w:eastAsia="MS Mincho" w:hAnsiTheme="majorBidi" w:cstheme="majorBidi"/>
          <w:sz w:val="24"/>
          <w:szCs w:val="24"/>
        </w:rPr>
        <w:t xml:space="preserve">к.и.н., доц. Османов Е.М._____________________ </w:t>
      </w:r>
    </w:p>
    <w:p w:rsidR="00A969C2" w:rsidRPr="001D2A86" w:rsidRDefault="00730FA7" w:rsidP="001D2A86">
      <w:pPr>
        <w:spacing w:line="360" w:lineRule="auto"/>
        <w:ind w:firstLine="180"/>
        <w:jc w:val="right"/>
        <w:rPr>
          <w:rFonts w:asciiTheme="majorBidi" w:eastAsia="MS Mincho" w:hAnsiTheme="majorBidi" w:cstheme="majorBidi"/>
          <w:sz w:val="24"/>
          <w:szCs w:val="24"/>
        </w:rPr>
      </w:pPr>
      <w:r>
        <w:rPr>
          <w:rFonts w:asciiTheme="majorBidi" w:eastAsia="MS Mincho" w:hAnsiTheme="majorBidi" w:cstheme="majorBidi"/>
          <w:sz w:val="24"/>
          <w:szCs w:val="24"/>
        </w:rPr>
        <w:t>23</w:t>
      </w:r>
      <w:r w:rsidR="00867805" w:rsidRPr="00E40B06">
        <w:rPr>
          <w:rFonts w:asciiTheme="majorBidi" w:eastAsia="MS Mincho" w:hAnsiTheme="majorBidi" w:cstheme="majorBidi"/>
          <w:sz w:val="24"/>
          <w:szCs w:val="24"/>
        </w:rPr>
        <w:t xml:space="preserve"> </w:t>
      </w:r>
      <w:r>
        <w:rPr>
          <w:rFonts w:asciiTheme="majorBidi" w:eastAsia="MS Mincho" w:hAnsiTheme="majorBidi" w:cstheme="majorBidi"/>
          <w:sz w:val="24"/>
          <w:szCs w:val="24"/>
        </w:rPr>
        <w:t>мая 2018</w:t>
      </w:r>
      <w:r w:rsidR="001D2A86">
        <w:rPr>
          <w:rFonts w:asciiTheme="majorBidi" w:eastAsia="MS Mincho" w:hAnsiTheme="majorBidi" w:cstheme="majorBidi"/>
          <w:sz w:val="24"/>
          <w:szCs w:val="24"/>
        </w:rPr>
        <w:t xml:space="preserve"> г.</w:t>
      </w:r>
    </w:p>
    <w:sectPr w:rsidR="00A969C2" w:rsidRPr="001D2A86" w:rsidSect="0015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B19"/>
    <w:rsid w:val="00083AF2"/>
    <w:rsid w:val="000A3B19"/>
    <w:rsid w:val="000B4D46"/>
    <w:rsid w:val="00125F8A"/>
    <w:rsid w:val="00136211"/>
    <w:rsid w:val="00153388"/>
    <w:rsid w:val="001A48FE"/>
    <w:rsid w:val="001B5D56"/>
    <w:rsid w:val="001C67D4"/>
    <w:rsid w:val="001C6D64"/>
    <w:rsid w:val="001D2A86"/>
    <w:rsid w:val="001F34C7"/>
    <w:rsid w:val="002235BE"/>
    <w:rsid w:val="00233898"/>
    <w:rsid w:val="00242748"/>
    <w:rsid w:val="00244F21"/>
    <w:rsid w:val="002D47C4"/>
    <w:rsid w:val="002E669C"/>
    <w:rsid w:val="003A1E22"/>
    <w:rsid w:val="003F4153"/>
    <w:rsid w:val="0042146C"/>
    <w:rsid w:val="00457049"/>
    <w:rsid w:val="004602C0"/>
    <w:rsid w:val="005264F1"/>
    <w:rsid w:val="005D108C"/>
    <w:rsid w:val="006912A6"/>
    <w:rsid w:val="006B0E89"/>
    <w:rsid w:val="006D2A90"/>
    <w:rsid w:val="006E1E36"/>
    <w:rsid w:val="00730FA7"/>
    <w:rsid w:val="00765695"/>
    <w:rsid w:val="007D642A"/>
    <w:rsid w:val="00867805"/>
    <w:rsid w:val="008976AC"/>
    <w:rsid w:val="008E5349"/>
    <w:rsid w:val="0093011B"/>
    <w:rsid w:val="009403AB"/>
    <w:rsid w:val="009759CF"/>
    <w:rsid w:val="009E3E86"/>
    <w:rsid w:val="009E4084"/>
    <w:rsid w:val="00A41216"/>
    <w:rsid w:val="00A54D2B"/>
    <w:rsid w:val="00A93E2A"/>
    <w:rsid w:val="00A969C2"/>
    <w:rsid w:val="00AB5F67"/>
    <w:rsid w:val="00B0044B"/>
    <w:rsid w:val="00B11240"/>
    <w:rsid w:val="00BD66D9"/>
    <w:rsid w:val="00C129D0"/>
    <w:rsid w:val="00C77CEC"/>
    <w:rsid w:val="00CE5BF0"/>
    <w:rsid w:val="00CE776D"/>
    <w:rsid w:val="00D54C70"/>
    <w:rsid w:val="00D84FA1"/>
    <w:rsid w:val="00DA6148"/>
    <w:rsid w:val="00E17BCC"/>
    <w:rsid w:val="00E40B06"/>
    <w:rsid w:val="00EC6027"/>
    <w:rsid w:val="00F12AB8"/>
    <w:rsid w:val="00F97CCB"/>
    <w:rsid w:val="00FB3B08"/>
    <w:rsid w:val="00FB3DE9"/>
    <w:rsid w:val="00FC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6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Евгений Османов</cp:lastModifiedBy>
  <cp:revision>9</cp:revision>
  <dcterms:created xsi:type="dcterms:W3CDTF">2018-05-21T20:27:00Z</dcterms:created>
  <dcterms:modified xsi:type="dcterms:W3CDTF">2018-05-21T21:48:00Z</dcterms:modified>
</cp:coreProperties>
</file>