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69" w:rsidRPr="00892C69" w:rsidRDefault="00A10A69" w:rsidP="00A10A69">
      <w:pPr>
        <w:tabs>
          <w:tab w:val="left" w:pos="360"/>
        </w:tabs>
        <w:jc w:val="right"/>
        <w:rPr>
          <w:rFonts w:ascii="Times New Roman" w:hAnsi="Times New Roman"/>
          <w:color w:val="000000"/>
          <w:sz w:val="24"/>
          <w:szCs w:val="24"/>
        </w:rPr>
      </w:pPr>
    </w:p>
    <w:p w:rsidR="00A10A69" w:rsidRPr="00892C69" w:rsidRDefault="00A10A69" w:rsidP="00A10A69">
      <w:pPr>
        <w:jc w:val="center"/>
        <w:rPr>
          <w:rFonts w:ascii="Times New Roman" w:hAnsi="Times New Roman"/>
          <w:sz w:val="24"/>
          <w:szCs w:val="24"/>
          <w:lang w:eastAsia="ru-RU"/>
        </w:rPr>
      </w:pPr>
      <w:r w:rsidRPr="00892C69">
        <w:rPr>
          <w:rFonts w:ascii="Times New Roman" w:hAnsi="Times New Roman"/>
          <w:noProof/>
          <w:sz w:val="24"/>
          <w:szCs w:val="24"/>
          <w:lang w:eastAsia="ru-RU"/>
        </w:rPr>
        <w:drawing>
          <wp:inline distT="0" distB="0" distL="0" distR="0" wp14:anchorId="407A17EF" wp14:editId="26F51447">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824230"/>
                    </a:xfrm>
                    <a:prstGeom prst="rect">
                      <a:avLst/>
                    </a:prstGeom>
                    <a:noFill/>
                    <a:ln>
                      <a:noFill/>
                    </a:ln>
                  </pic:spPr>
                </pic:pic>
              </a:graphicData>
            </a:graphic>
          </wp:inline>
        </w:drawing>
      </w:r>
    </w:p>
    <w:p w:rsidR="00A10A69" w:rsidRPr="00892C69" w:rsidRDefault="00A10A69" w:rsidP="00A10A69">
      <w:pPr>
        <w:jc w:val="center"/>
        <w:rPr>
          <w:rFonts w:ascii="Times New Roman" w:hAnsi="Times New Roman"/>
          <w:sz w:val="24"/>
          <w:szCs w:val="24"/>
          <w:lang w:eastAsia="ru-RU"/>
        </w:rPr>
      </w:pPr>
      <w:r w:rsidRPr="00892C69">
        <w:rPr>
          <w:rFonts w:ascii="Times New Roman" w:hAnsi="Times New Roman"/>
          <w:sz w:val="24"/>
          <w:szCs w:val="24"/>
          <w:lang w:eastAsia="ru-RU"/>
        </w:rPr>
        <w:t>САНКТ-ПЕТЕРБУРГСКИЙ ГОСУДАРСТВЕННЫЙ УНИВЕРСИТЕТ</w:t>
      </w:r>
    </w:p>
    <w:p w:rsidR="00A10A69" w:rsidRPr="00892C69" w:rsidRDefault="00A10A69" w:rsidP="00A10A69">
      <w:pPr>
        <w:jc w:val="center"/>
        <w:rPr>
          <w:rFonts w:ascii="Times New Roman" w:hAnsi="Times New Roman"/>
          <w:b/>
          <w:sz w:val="24"/>
          <w:szCs w:val="24"/>
          <w:lang w:eastAsia="ru-RU"/>
        </w:rPr>
      </w:pPr>
    </w:p>
    <w:p w:rsidR="00A10A69" w:rsidRPr="00892C69" w:rsidRDefault="00A10A69" w:rsidP="00A10A69">
      <w:pPr>
        <w:jc w:val="center"/>
        <w:rPr>
          <w:rFonts w:ascii="Times New Roman" w:hAnsi="Times New Roman"/>
          <w:b/>
          <w:sz w:val="24"/>
          <w:szCs w:val="24"/>
          <w:lang w:eastAsia="ru-RU"/>
        </w:rPr>
      </w:pPr>
      <w:r w:rsidRPr="00892C69">
        <w:rPr>
          <w:rFonts w:ascii="Times New Roman" w:hAnsi="Times New Roman"/>
          <w:b/>
          <w:sz w:val="24"/>
          <w:szCs w:val="24"/>
          <w:lang w:eastAsia="ru-RU"/>
        </w:rPr>
        <w:t>Основная образо</w:t>
      </w:r>
      <w:r>
        <w:rPr>
          <w:rFonts w:ascii="Times New Roman" w:hAnsi="Times New Roman"/>
          <w:b/>
          <w:sz w:val="24"/>
          <w:szCs w:val="24"/>
          <w:lang w:eastAsia="ru-RU"/>
        </w:rPr>
        <w:t>вательная программа магистратуры</w:t>
      </w:r>
      <w:r w:rsidRPr="00892C69">
        <w:rPr>
          <w:rFonts w:ascii="Times New Roman" w:hAnsi="Times New Roman"/>
          <w:b/>
          <w:sz w:val="24"/>
          <w:szCs w:val="24"/>
          <w:lang w:eastAsia="ru-RU"/>
        </w:rPr>
        <w:t xml:space="preserve"> по направлению подготовки </w:t>
      </w:r>
      <w:r w:rsidRPr="00892C69">
        <w:rPr>
          <w:rFonts w:ascii="Times New Roman" w:hAnsi="Times New Roman"/>
          <w:b/>
          <w:sz w:val="24"/>
          <w:szCs w:val="24"/>
        </w:rPr>
        <w:t xml:space="preserve">040100 </w:t>
      </w:r>
      <w:r w:rsidRPr="00892C69">
        <w:rPr>
          <w:rFonts w:ascii="Times New Roman" w:hAnsi="Times New Roman"/>
          <w:b/>
          <w:sz w:val="24"/>
          <w:szCs w:val="24"/>
          <w:lang w:eastAsia="ru-RU"/>
        </w:rPr>
        <w:t xml:space="preserve">«Социология» </w:t>
      </w:r>
    </w:p>
    <w:p w:rsidR="00A10A69" w:rsidRPr="00892C69" w:rsidRDefault="00A10A69" w:rsidP="00A10A69">
      <w:pPr>
        <w:jc w:val="center"/>
        <w:rPr>
          <w:rFonts w:ascii="Times New Roman" w:hAnsi="Times New Roman"/>
          <w:b/>
          <w:sz w:val="24"/>
          <w:szCs w:val="24"/>
          <w:lang w:eastAsia="ru-RU"/>
        </w:rPr>
      </w:pPr>
      <w:r>
        <w:rPr>
          <w:rFonts w:ascii="Times New Roman" w:hAnsi="Times New Roman"/>
          <w:b/>
          <w:sz w:val="24"/>
          <w:szCs w:val="24"/>
          <w:lang w:eastAsia="ru-RU"/>
        </w:rPr>
        <w:t>Профиль «Экономическая социология</w:t>
      </w:r>
      <w:r w:rsidRPr="00892C69">
        <w:rPr>
          <w:rFonts w:ascii="Times New Roman" w:hAnsi="Times New Roman"/>
          <w:b/>
          <w:sz w:val="24"/>
          <w:szCs w:val="24"/>
          <w:lang w:eastAsia="ru-RU"/>
        </w:rPr>
        <w:t>»</w:t>
      </w:r>
    </w:p>
    <w:p w:rsidR="00A10A69" w:rsidRPr="00892C69" w:rsidRDefault="00A10A69" w:rsidP="00A10A69">
      <w:pPr>
        <w:jc w:val="center"/>
        <w:rPr>
          <w:rFonts w:ascii="Times New Roman" w:hAnsi="Times New Roman"/>
          <w:sz w:val="24"/>
          <w:szCs w:val="24"/>
          <w:lang w:eastAsia="ru-RU"/>
        </w:rPr>
      </w:pPr>
    </w:p>
    <w:p w:rsidR="00A10A69" w:rsidRPr="00892C69" w:rsidRDefault="00A10A69" w:rsidP="00A10A69">
      <w:pPr>
        <w:jc w:val="center"/>
        <w:rPr>
          <w:rFonts w:ascii="Times New Roman" w:hAnsi="Times New Roman"/>
          <w:sz w:val="24"/>
          <w:szCs w:val="24"/>
          <w:lang w:eastAsia="ru-RU"/>
        </w:rPr>
      </w:pPr>
      <w:r w:rsidRPr="00892C69">
        <w:rPr>
          <w:rFonts w:ascii="Times New Roman" w:hAnsi="Times New Roman"/>
          <w:sz w:val="24"/>
          <w:szCs w:val="24"/>
          <w:lang w:eastAsia="ru-RU"/>
        </w:rPr>
        <w:t>ВЫПУСКНАЯ КВАЛИФИКАЦИОННАЯ РАБОТА</w:t>
      </w:r>
    </w:p>
    <w:p w:rsidR="00A10A69" w:rsidRPr="00892C69" w:rsidRDefault="00A10A69" w:rsidP="00A10A69">
      <w:pPr>
        <w:jc w:val="center"/>
        <w:rPr>
          <w:rFonts w:ascii="Times New Roman" w:hAnsi="Times New Roman"/>
          <w:sz w:val="24"/>
          <w:szCs w:val="24"/>
          <w:lang w:eastAsia="ru-RU"/>
        </w:rPr>
      </w:pPr>
      <w:r>
        <w:rPr>
          <w:rFonts w:ascii="Times New Roman" w:hAnsi="Times New Roman"/>
          <w:b/>
          <w:sz w:val="24"/>
          <w:szCs w:val="24"/>
        </w:rPr>
        <w:t>Факторы развития электронной коммерции</w:t>
      </w:r>
      <w:r w:rsidR="0084700E">
        <w:rPr>
          <w:rFonts w:ascii="Times New Roman" w:hAnsi="Times New Roman"/>
          <w:b/>
          <w:sz w:val="24"/>
          <w:szCs w:val="24"/>
        </w:rPr>
        <w:t xml:space="preserve"> в России</w:t>
      </w:r>
      <w:bookmarkStart w:id="0" w:name="_GoBack"/>
      <w:bookmarkEnd w:id="0"/>
    </w:p>
    <w:p w:rsidR="00A10A69" w:rsidRPr="00892C69" w:rsidRDefault="00A10A69" w:rsidP="00A10A69">
      <w:pPr>
        <w:jc w:val="center"/>
        <w:rPr>
          <w:rFonts w:ascii="Times New Roman" w:hAnsi="Times New Roman"/>
          <w:sz w:val="24"/>
          <w:szCs w:val="24"/>
          <w:lang w:eastAsia="ru-RU"/>
        </w:rPr>
      </w:pPr>
    </w:p>
    <w:p w:rsidR="00A10A69" w:rsidRPr="00892C69" w:rsidRDefault="00A10A69" w:rsidP="00A10A69">
      <w:pPr>
        <w:ind w:left="4678"/>
        <w:jc w:val="center"/>
        <w:rPr>
          <w:rFonts w:ascii="Times New Roman" w:hAnsi="Times New Roman"/>
          <w:sz w:val="24"/>
          <w:szCs w:val="24"/>
          <w:lang w:eastAsia="ru-RU"/>
        </w:rPr>
      </w:pPr>
    </w:p>
    <w:p w:rsidR="00A10A69" w:rsidRDefault="00A10A69" w:rsidP="00A10A69">
      <w:pPr>
        <w:ind w:left="4395"/>
        <w:rPr>
          <w:rFonts w:ascii="Times New Roman" w:hAnsi="Times New Roman"/>
          <w:sz w:val="24"/>
          <w:szCs w:val="24"/>
          <w:lang w:eastAsia="ru-RU"/>
        </w:rPr>
      </w:pPr>
    </w:p>
    <w:p w:rsidR="00A10A69" w:rsidRDefault="00A10A69" w:rsidP="00A10A69">
      <w:pPr>
        <w:ind w:left="4395"/>
        <w:rPr>
          <w:rFonts w:ascii="Times New Roman" w:hAnsi="Times New Roman"/>
          <w:sz w:val="24"/>
          <w:szCs w:val="24"/>
          <w:lang w:eastAsia="ru-RU"/>
        </w:rPr>
      </w:pPr>
    </w:p>
    <w:p w:rsidR="00A10A69" w:rsidRDefault="00A10A69" w:rsidP="00A10A69">
      <w:pPr>
        <w:ind w:left="4395"/>
        <w:rPr>
          <w:rFonts w:ascii="Times New Roman" w:hAnsi="Times New Roman"/>
          <w:sz w:val="24"/>
          <w:szCs w:val="24"/>
          <w:lang w:eastAsia="ru-RU"/>
        </w:rPr>
      </w:pPr>
    </w:p>
    <w:p w:rsidR="00A10A69" w:rsidRDefault="00A10A69" w:rsidP="00A10A69">
      <w:pPr>
        <w:ind w:left="4395"/>
        <w:rPr>
          <w:rFonts w:ascii="Times New Roman" w:hAnsi="Times New Roman"/>
          <w:sz w:val="24"/>
          <w:szCs w:val="24"/>
          <w:lang w:eastAsia="ru-RU"/>
        </w:rPr>
      </w:pPr>
    </w:p>
    <w:p w:rsidR="00A10A69" w:rsidRDefault="00A10A69" w:rsidP="00A10A69">
      <w:pPr>
        <w:ind w:left="4395"/>
        <w:rPr>
          <w:rFonts w:ascii="Times New Roman" w:hAnsi="Times New Roman"/>
          <w:sz w:val="24"/>
          <w:szCs w:val="24"/>
          <w:lang w:eastAsia="ru-RU"/>
        </w:rPr>
      </w:pPr>
    </w:p>
    <w:p w:rsidR="00A10A69" w:rsidRDefault="00A10A69" w:rsidP="00A10A69">
      <w:pPr>
        <w:ind w:left="4395"/>
        <w:rPr>
          <w:rFonts w:ascii="Times New Roman" w:hAnsi="Times New Roman"/>
          <w:sz w:val="24"/>
          <w:szCs w:val="24"/>
          <w:lang w:eastAsia="ru-RU"/>
        </w:rPr>
      </w:pPr>
    </w:p>
    <w:p w:rsidR="00A10A69" w:rsidRPr="00892C69" w:rsidRDefault="00A10A69" w:rsidP="00A10A69">
      <w:pPr>
        <w:ind w:left="4395"/>
        <w:rPr>
          <w:rFonts w:ascii="Times New Roman" w:hAnsi="Times New Roman"/>
          <w:sz w:val="24"/>
          <w:szCs w:val="24"/>
          <w:lang w:eastAsia="ru-RU"/>
        </w:rPr>
      </w:pPr>
      <w:r>
        <w:rPr>
          <w:rFonts w:ascii="Times New Roman" w:hAnsi="Times New Roman"/>
          <w:sz w:val="24"/>
          <w:szCs w:val="24"/>
          <w:lang w:eastAsia="ru-RU"/>
        </w:rPr>
        <w:t>Выполнил: Шапошников Максим Константинович</w:t>
      </w:r>
    </w:p>
    <w:p w:rsidR="00A10A69" w:rsidRPr="00892C69" w:rsidRDefault="00A10A69" w:rsidP="00A10A69">
      <w:pPr>
        <w:ind w:left="4395"/>
        <w:rPr>
          <w:rFonts w:ascii="Times New Roman" w:hAnsi="Times New Roman"/>
          <w:sz w:val="24"/>
          <w:szCs w:val="24"/>
          <w:lang w:eastAsia="ru-RU"/>
        </w:rPr>
      </w:pPr>
    </w:p>
    <w:p w:rsidR="00A10A69" w:rsidRPr="00892C69" w:rsidRDefault="00A10A69" w:rsidP="00A10A69">
      <w:pPr>
        <w:ind w:left="4395"/>
        <w:rPr>
          <w:rFonts w:ascii="Times New Roman" w:hAnsi="Times New Roman"/>
          <w:sz w:val="24"/>
          <w:szCs w:val="24"/>
          <w:lang w:eastAsia="ru-RU"/>
        </w:rPr>
      </w:pPr>
      <w:r w:rsidRPr="00892C69">
        <w:rPr>
          <w:rFonts w:ascii="Times New Roman" w:hAnsi="Times New Roman"/>
          <w:sz w:val="24"/>
          <w:szCs w:val="24"/>
          <w:lang w:eastAsia="ru-RU"/>
        </w:rPr>
        <w:t>Научный руководитель:</w:t>
      </w:r>
    </w:p>
    <w:p w:rsidR="00A10A69" w:rsidRDefault="006176CF" w:rsidP="006176CF">
      <w:pPr>
        <w:ind w:left="4395"/>
        <w:rPr>
          <w:rFonts w:ascii="Times New Roman" w:hAnsi="Times New Roman"/>
          <w:sz w:val="24"/>
          <w:szCs w:val="24"/>
          <w:lang w:eastAsia="ru-RU"/>
        </w:rPr>
      </w:pPr>
      <w:r w:rsidRPr="006176CF">
        <w:rPr>
          <w:rFonts w:ascii="Times New Roman" w:hAnsi="Times New Roman"/>
          <w:sz w:val="24"/>
          <w:szCs w:val="24"/>
          <w:lang w:eastAsia="ru-RU"/>
        </w:rPr>
        <w:t>Доктор социологических наук</w:t>
      </w:r>
      <w:r w:rsidRPr="006176CF">
        <w:rPr>
          <w:rFonts w:ascii="Times New Roman" w:hAnsi="Times New Roman"/>
          <w:sz w:val="24"/>
          <w:szCs w:val="24"/>
          <w:lang w:eastAsia="ru-RU"/>
        </w:rPr>
        <w:br/>
        <w:t>Профессор кафедры экономической социологии</w:t>
      </w:r>
      <w:r w:rsidR="00A10A69">
        <w:rPr>
          <w:rFonts w:ascii="Times New Roman" w:hAnsi="Times New Roman"/>
          <w:sz w:val="24"/>
          <w:szCs w:val="24"/>
          <w:lang w:eastAsia="ru-RU"/>
        </w:rPr>
        <w:tab/>
      </w:r>
    </w:p>
    <w:p w:rsidR="006176CF" w:rsidRPr="00892C69" w:rsidRDefault="006176CF" w:rsidP="006176CF">
      <w:pPr>
        <w:ind w:left="4395"/>
        <w:rPr>
          <w:rFonts w:ascii="Times New Roman" w:hAnsi="Times New Roman"/>
          <w:sz w:val="24"/>
          <w:szCs w:val="24"/>
          <w:lang w:eastAsia="ru-RU"/>
        </w:rPr>
      </w:pPr>
      <w:r>
        <w:rPr>
          <w:rFonts w:ascii="Times New Roman" w:hAnsi="Times New Roman"/>
          <w:sz w:val="24"/>
          <w:szCs w:val="24"/>
          <w:lang w:eastAsia="ru-RU"/>
        </w:rPr>
        <w:t>Петров Александр Викторович</w:t>
      </w:r>
    </w:p>
    <w:p w:rsidR="00A10A69" w:rsidRPr="00892C69" w:rsidRDefault="00A10A69" w:rsidP="00A10A69">
      <w:pPr>
        <w:rPr>
          <w:rFonts w:ascii="Times New Roman" w:hAnsi="Times New Roman"/>
          <w:sz w:val="24"/>
          <w:szCs w:val="24"/>
        </w:rPr>
      </w:pPr>
    </w:p>
    <w:p w:rsidR="00A10A69" w:rsidRPr="00892C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rPr>
          <w:rFonts w:ascii="Times New Roman" w:hAnsi="Times New Roman"/>
          <w:sz w:val="24"/>
          <w:szCs w:val="24"/>
        </w:rPr>
      </w:pPr>
    </w:p>
    <w:p w:rsidR="00A10A69" w:rsidRDefault="00A10A69" w:rsidP="00A10A69">
      <w:pPr>
        <w:jc w:val="center"/>
        <w:rPr>
          <w:rFonts w:ascii="Times New Roman" w:hAnsi="Times New Roman"/>
          <w:sz w:val="24"/>
          <w:szCs w:val="24"/>
        </w:rPr>
      </w:pPr>
    </w:p>
    <w:p w:rsidR="00A10A69" w:rsidRDefault="00A10A69" w:rsidP="00A10A69">
      <w:pPr>
        <w:jc w:val="center"/>
        <w:rPr>
          <w:rFonts w:ascii="Times New Roman" w:hAnsi="Times New Roman"/>
          <w:sz w:val="24"/>
          <w:szCs w:val="24"/>
        </w:rPr>
      </w:pPr>
    </w:p>
    <w:p w:rsidR="00A10A69" w:rsidRDefault="00A10A69" w:rsidP="00A10A69">
      <w:pPr>
        <w:jc w:val="center"/>
        <w:rPr>
          <w:rFonts w:ascii="Times New Roman" w:hAnsi="Times New Roman"/>
          <w:sz w:val="24"/>
          <w:szCs w:val="24"/>
        </w:rPr>
      </w:pPr>
    </w:p>
    <w:p w:rsidR="00A10A69" w:rsidRDefault="00A10A69" w:rsidP="00A10A69">
      <w:pPr>
        <w:jc w:val="center"/>
        <w:rPr>
          <w:rFonts w:ascii="Times New Roman" w:hAnsi="Times New Roman"/>
          <w:sz w:val="24"/>
          <w:szCs w:val="24"/>
        </w:rPr>
      </w:pPr>
    </w:p>
    <w:p w:rsidR="00A10A69" w:rsidRPr="00892C69" w:rsidRDefault="00A10A69" w:rsidP="00A10A69">
      <w:pPr>
        <w:jc w:val="center"/>
        <w:rPr>
          <w:rFonts w:ascii="Times New Roman" w:hAnsi="Times New Roman"/>
          <w:sz w:val="24"/>
          <w:szCs w:val="24"/>
        </w:rPr>
      </w:pPr>
    </w:p>
    <w:p w:rsidR="00A10A69" w:rsidRPr="00892C69" w:rsidRDefault="00A10A69" w:rsidP="00A10A69">
      <w:pPr>
        <w:jc w:val="center"/>
        <w:rPr>
          <w:rFonts w:ascii="Times New Roman" w:hAnsi="Times New Roman"/>
          <w:sz w:val="24"/>
          <w:szCs w:val="24"/>
        </w:rPr>
      </w:pPr>
      <w:r w:rsidRPr="00892C69">
        <w:rPr>
          <w:rFonts w:ascii="Times New Roman" w:hAnsi="Times New Roman"/>
          <w:sz w:val="24"/>
          <w:szCs w:val="24"/>
        </w:rPr>
        <w:t>Санкт-Петербург</w:t>
      </w:r>
    </w:p>
    <w:p w:rsidR="00A10A69" w:rsidRDefault="00A10A69" w:rsidP="00A10A69">
      <w:pPr>
        <w:tabs>
          <w:tab w:val="left" w:pos="360"/>
        </w:tabs>
        <w:jc w:val="center"/>
        <w:rPr>
          <w:rFonts w:ascii="Times New Roman" w:hAnsi="Times New Roman"/>
          <w:color w:val="000000"/>
          <w:sz w:val="24"/>
          <w:szCs w:val="24"/>
        </w:rPr>
      </w:pPr>
      <w:r>
        <w:rPr>
          <w:rFonts w:ascii="Times New Roman" w:hAnsi="Times New Roman"/>
          <w:sz w:val="24"/>
          <w:szCs w:val="24"/>
        </w:rPr>
        <w:t>2018</w:t>
      </w:r>
    </w:p>
    <w:p w:rsidR="00A10A69" w:rsidRDefault="00A10A69">
      <w:r>
        <w:br w:type="page"/>
      </w:r>
    </w:p>
    <w:sdt>
      <w:sdtPr>
        <w:rPr>
          <w:rFonts w:asciiTheme="minorHAnsi" w:eastAsiaTheme="minorHAnsi" w:hAnsiTheme="minorHAnsi" w:cstheme="minorBidi"/>
          <w:color w:val="auto"/>
          <w:sz w:val="22"/>
          <w:szCs w:val="22"/>
          <w:lang w:eastAsia="en-US"/>
        </w:rPr>
        <w:id w:val="476269492"/>
        <w:docPartObj>
          <w:docPartGallery w:val="Table of Contents"/>
          <w:docPartUnique/>
        </w:docPartObj>
      </w:sdtPr>
      <w:sdtEndPr>
        <w:rPr>
          <w:b/>
          <w:bCs/>
        </w:rPr>
      </w:sdtEndPr>
      <w:sdtContent>
        <w:p w:rsidR="0012029A" w:rsidRDefault="0012029A">
          <w:pPr>
            <w:pStyle w:val="a8"/>
          </w:pPr>
          <w:r>
            <w:t>Оглавление</w:t>
          </w:r>
        </w:p>
        <w:p w:rsidR="00BD12E1" w:rsidRDefault="0012029A">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3586300" w:history="1">
            <w:r w:rsidR="00BD12E1" w:rsidRPr="00321CA3">
              <w:rPr>
                <w:rStyle w:val="a7"/>
                <w:noProof/>
              </w:rPr>
              <w:t>Введение.</w:t>
            </w:r>
            <w:r w:rsidR="00BD12E1">
              <w:rPr>
                <w:noProof/>
                <w:webHidden/>
              </w:rPr>
              <w:tab/>
            </w:r>
            <w:r w:rsidR="00BD12E1">
              <w:rPr>
                <w:noProof/>
                <w:webHidden/>
              </w:rPr>
              <w:fldChar w:fldCharType="begin"/>
            </w:r>
            <w:r w:rsidR="00BD12E1">
              <w:rPr>
                <w:noProof/>
                <w:webHidden/>
              </w:rPr>
              <w:instrText xml:space="preserve"> PAGEREF _Toc513586300 \h </w:instrText>
            </w:r>
            <w:r w:rsidR="00BD12E1">
              <w:rPr>
                <w:noProof/>
                <w:webHidden/>
              </w:rPr>
            </w:r>
            <w:r w:rsidR="00BD12E1">
              <w:rPr>
                <w:noProof/>
                <w:webHidden/>
              </w:rPr>
              <w:fldChar w:fldCharType="separate"/>
            </w:r>
            <w:r w:rsidR="00BD12E1">
              <w:rPr>
                <w:noProof/>
                <w:webHidden/>
              </w:rPr>
              <w:t>3</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1" w:history="1">
            <w:r w:rsidR="00BD12E1" w:rsidRPr="00321CA3">
              <w:rPr>
                <w:rStyle w:val="a7"/>
                <w:noProof/>
              </w:rPr>
              <w:t xml:space="preserve">Глава </w:t>
            </w:r>
            <w:r w:rsidR="00BD12E1" w:rsidRPr="00321CA3">
              <w:rPr>
                <w:rStyle w:val="a7"/>
                <w:noProof/>
                <w:lang w:val="en-US"/>
              </w:rPr>
              <w:t>I</w:t>
            </w:r>
            <w:r w:rsidR="00BD12E1" w:rsidRPr="00321CA3">
              <w:rPr>
                <w:rStyle w:val="a7"/>
                <w:noProof/>
              </w:rPr>
              <w:t>. Социальные условия функционирования электронной коммерции.</w:t>
            </w:r>
            <w:r w:rsidR="00BD12E1">
              <w:rPr>
                <w:noProof/>
                <w:webHidden/>
              </w:rPr>
              <w:tab/>
            </w:r>
            <w:r w:rsidR="00BD12E1">
              <w:rPr>
                <w:noProof/>
                <w:webHidden/>
              </w:rPr>
              <w:fldChar w:fldCharType="begin"/>
            </w:r>
            <w:r w:rsidR="00BD12E1">
              <w:rPr>
                <w:noProof/>
                <w:webHidden/>
              </w:rPr>
              <w:instrText xml:space="preserve"> PAGEREF _Toc513586301 \h </w:instrText>
            </w:r>
            <w:r w:rsidR="00BD12E1">
              <w:rPr>
                <w:noProof/>
                <w:webHidden/>
              </w:rPr>
            </w:r>
            <w:r w:rsidR="00BD12E1">
              <w:rPr>
                <w:noProof/>
                <w:webHidden/>
              </w:rPr>
              <w:fldChar w:fldCharType="separate"/>
            </w:r>
            <w:r w:rsidR="00BD12E1">
              <w:rPr>
                <w:noProof/>
                <w:webHidden/>
              </w:rPr>
              <w:t>8</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2" w:history="1">
            <w:r w:rsidR="00BD12E1" w:rsidRPr="00321CA3">
              <w:rPr>
                <w:rStyle w:val="a7"/>
                <w:noProof/>
              </w:rPr>
              <w:t>Параграф 1. Особенности электронной коммерции как социального института.</w:t>
            </w:r>
            <w:r w:rsidR="00BD12E1">
              <w:rPr>
                <w:noProof/>
                <w:webHidden/>
              </w:rPr>
              <w:tab/>
            </w:r>
            <w:r w:rsidR="00BD12E1">
              <w:rPr>
                <w:noProof/>
                <w:webHidden/>
              </w:rPr>
              <w:fldChar w:fldCharType="begin"/>
            </w:r>
            <w:r w:rsidR="00BD12E1">
              <w:rPr>
                <w:noProof/>
                <w:webHidden/>
              </w:rPr>
              <w:instrText xml:space="preserve"> PAGEREF _Toc513586302 \h </w:instrText>
            </w:r>
            <w:r w:rsidR="00BD12E1">
              <w:rPr>
                <w:noProof/>
                <w:webHidden/>
              </w:rPr>
            </w:r>
            <w:r w:rsidR="00BD12E1">
              <w:rPr>
                <w:noProof/>
                <w:webHidden/>
              </w:rPr>
              <w:fldChar w:fldCharType="separate"/>
            </w:r>
            <w:r w:rsidR="00BD12E1">
              <w:rPr>
                <w:noProof/>
                <w:webHidden/>
              </w:rPr>
              <w:t>8</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3" w:history="1">
            <w:r w:rsidR="00BD12E1" w:rsidRPr="00321CA3">
              <w:rPr>
                <w:rStyle w:val="a7"/>
                <w:rFonts w:ascii="Times New Roman" w:hAnsi="Times New Roman" w:cs="Times New Roman"/>
                <w:noProof/>
              </w:rPr>
              <w:t xml:space="preserve">Параграф 2. </w:t>
            </w:r>
            <w:r w:rsidR="00BD12E1" w:rsidRPr="00321CA3">
              <w:rPr>
                <w:rStyle w:val="a7"/>
                <w:noProof/>
              </w:rPr>
              <w:t xml:space="preserve">Распространение электронной коммерции в России в </w:t>
            </w:r>
            <w:r w:rsidR="00BD12E1" w:rsidRPr="00321CA3">
              <w:rPr>
                <w:rStyle w:val="a7"/>
                <w:noProof/>
                <w:lang w:val="en-US"/>
              </w:rPr>
              <w:t>XXI</w:t>
            </w:r>
            <w:r w:rsidR="00BD12E1" w:rsidRPr="00321CA3">
              <w:rPr>
                <w:rStyle w:val="a7"/>
                <w:noProof/>
              </w:rPr>
              <w:t xml:space="preserve"> веке.</w:t>
            </w:r>
            <w:r w:rsidR="00BD12E1">
              <w:rPr>
                <w:noProof/>
                <w:webHidden/>
              </w:rPr>
              <w:tab/>
            </w:r>
            <w:r w:rsidR="00BD12E1">
              <w:rPr>
                <w:noProof/>
                <w:webHidden/>
              </w:rPr>
              <w:fldChar w:fldCharType="begin"/>
            </w:r>
            <w:r w:rsidR="00BD12E1">
              <w:rPr>
                <w:noProof/>
                <w:webHidden/>
              </w:rPr>
              <w:instrText xml:space="preserve"> PAGEREF _Toc513586303 \h </w:instrText>
            </w:r>
            <w:r w:rsidR="00BD12E1">
              <w:rPr>
                <w:noProof/>
                <w:webHidden/>
              </w:rPr>
            </w:r>
            <w:r w:rsidR="00BD12E1">
              <w:rPr>
                <w:noProof/>
                <w:webHidden/>
              </w:rPr>
              <w:fldChar w:fldCharType="separate"/>
            </w:r>
            <w:r w:rsidR="00BD12E1">
              <w:rPr>
                <w:noProof/>
                <w:webHidden/>
              </w:rPr>
              <w:t>19</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4" w:history="1">
            <w:r w:rsidR="00BD12E1" w:rsidRPr="00321CA3">
              <w:rPr>
                <w:rStyle w:val="a7"/>
                <w:noProof/>
              </w:rPr>
              <w:t xml:space="preserve">Глава </w:t>
            </w:r>
            <w:r w:rsidR="00BD12E1" w:rsidRPr="00321CA3">
              <w:rPr>
                <w:rStyle w:val="a7"/>
                <w:noProof/>
                <w:lang w:val="en-US"/>
              </w:rPr>
              <w:t>II</w:t>
            </w:r>
            <w:r w:rsidR="00BD12E1" w:rsidRPr="00321CA3">
              <w:rPr>
                <w:rStyle w:val="a7"/>
                <w:noProof/>
              </w:rPr>
              <w:t>. Границы эффективного развития электронной коммерции.</w:t>
            </w:r>
            <w:r w:rsidR="00BD12E1">
              <w:rPr>
                <w:noProof/>
                <w:webHidden/>
              </w:rPr>
              <w:tab/>
            </w:r>
            <w:r w:rsidR="00BD12E1">
              <w:rPr>
                <w:noProof/>
                <w:webHidden/>
              </w:rPr>
              <w:fldChar w:fldCharType="begin"/>
            </w:r>
            <w:r w:rsidR="00BD12E1">
              <w:rPr>
                <w:noProof/>
                <w:webHidden/>
              </w:rPr>
              <w:instrText xml:space="preserve"> PAGEREF _Toc513586304 \h </w:instrText>
            </w:r>
            <w:r w:rsidR="00BD12E1">
              <w:rPr>
                <w:noProof/>
                <w:webHidden/>
              </w:rPr>
            </w:r>
            <w:r w:rsidR="00BD12E1">
              <w:rPr>
                <w:noProof/>
                <w:webHidden/>
              </w:rPr>
              <w:fldChar w:fldCharType="separate"/>
            </w:r>
            <w:r w:rsidR="00BD12E1">
              <w:rPr>
                <w:noProof/>
                <w:webHidden/>
              </w:rPr>
              <w:t>30</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5" w:history="1">
            <w:r w:rsidR="00BD12E1" w:rsidRPr="00321CA3">
              <w:rPr>
                <w:rStyle w:val="a7"/>
                <w:noProof/>
              </w:rPr>
              <w:t>Параграф 1. Оценка социальной эффективности электронной коммерции.</w:t>
            </w:r>
            <w:r w:rsidR="00BD12E1">
              <w:rPr>
                <w:noProof/>
                <w:webHidden/>
              </w:rPr>
              <w:tab/>
            </w:r>
            <w:r w:rsidR="00BD12E1">
              <w:rPr>
                <w:noProof/>
                <w:webHidden/>
              </w:rPr>
              <w:fldChar w:fldCharType="begin"/>
            </w:r>
            <w:r w:rsidR="00BD12E1">
              <w:rPr>
                <w:noProof/>
                <w:webHidden/>
              </w:rPr>
              <w:instrText xml:space="preserve"> PAGEREF _Toc513586305 \h </w:instrText>
            </w:r>
            <w:r w:rsidR="00BD12E1">
              <w:rPr>
                <w:noProof/>
                <w:webHidden/>
              </w:rPr>
            </w:r>
            <w:r w:rsidR="00BD12E1">
              <w:rPr>
                <w:noProof/>
                <w:webHidden/>
              </w:rPr>
              <w:fldChar w:fldCharType="separate"/>
            </w:r>
            <w:r w:rsidR="00BD12E1">
              <w:rPr>
                <w:noProof/>
                <w:webHidden/>
              </w:rPr>
              <w:t>30</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6" w:history="1">
            <w:r w:rsidR="00BD12E1" w:rsidRPr="00321CA3">
              <w:rPr>
                <w:rStyle w:val="a7"/>
                <w:noProof/>
              </w:rPr>
              <w:t>Параграф 2. Факторы устойчивого развития электронной коммерции и предстоящие вызовы.</w:t>
            </w:r>
            <w:r w:rsidR="00BD12E1">
              <w:rPr>
                <w:noProof/>
                <w:webHidden/>
              </w:rPr>
              <w:tab/>
            </w:r>
            <w:r w:rsidR="00BD12E1">
              <w:rPr>
                <w:noProof/>
                <w:webHidden/>
              </w:rPr>
              <w:fldChar w:fldCharType="begin"/>
            </w:r>
            <w:r w:rsidR="00BD12E1">
              <w:rPr>
                <w:noProof/>
                <w:webHidden/>
              </w:rPr>
              <w:instrText xml:space="preserve"> PAGEREF _Toc513586306 \h </w:instrText>
            </w:r>
            <w:r w:rsidR="00BD12E1">
              <w:rPr>
                <w:noProof/>
                <w:webHidden/>
              </w:rPr>
            </w:r>
            <w:r w:rsidR="00BD12E1">
              <w:rPr>
                <w:noProof/>
                <w:webHidden/>
              </w:rPr>
              <w:fldChar w:fldCharType="separate"/>
            </w:r>
            <w:r w:rsidR="00BD12E1">
              <w:rPr>
                <w:noProof/>
                <w:webHidden/>
              </w:rPr>
              <w:t>41</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7" w:history="1">
            <w:r w:rsidR="00BD12E1" w:rsidRPr="00321CA3">
              <w:rPr>
                <w:rStyle w:val="a7"/>
                <w:noProof/>
              </w:rPr>
              <w:t xml:space="preserve">Глава </w:t>
            </w:r>
            <w:r w:rsidR="00BD12E1" w:rsidRPr="00321CA3">
              <w:rPr>
                <w:rStyle w:val="a7"/>
                <w:noProof/>
                <w:lang w:val="en-US"/>
              </w:rPr>
              <w:t>III</w:t>
            </w:r>
            <w:r w:rsidR="00BD12E1" w:rsidRPr="00321CA3">
              <w:rPr>
                <w:rStyle w:val="a7"/>
                <w:noProof/>
              </w:rPr>
              <w:t>. Социальный портрет пользователя электронной коммерции.</w:t>
            </w:r>
            <w:r w:rsidR="00BD12E1">
              <w:rPr>
                <w:noProof/>
                <w:webHidden/>
              </w:rPr>
              <w:tab/>
            </w:r>
            <w:r w:rsidR="00BD12E1">
              <w:rPr>
                <w:noProof/>
                <w:webHidden/>
              </w:rPr>
              <w:fldChar w:fldCharType="begin"/>
            </w:r>
            <w:r w:rsidR="00BD12E1">
              <w:rPr>
                <w:noProof/>
                <w:webHidden/>
              </w:rPr>
              <w:instrText xml:space="preserve"> PAGEREF _Toc513586307 \h </w:instrText>
            </w:r>
            <w:r w:rsidR="00BD12E1">
              <w:rPr>
                <w:noProof/>
                <w:webHidden/>
              </w:rPr>
            </w:r>
            <w:r w:rsidR="00BD12E1">
              <w:rPr>
                <w:noProof/>
                <w:webHidden/>
              </w:rPr>
              <w:fldChar w:fldCharType="separate"/>
            </w:r>
            <w:r w:rsidR="00BD12E1">
              <w:rPr>
                <w:noProof/>
                <w:webHidden/>
              </w:rPr>
              <w:t>52</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8" w:history="1">
            <w:r w:rsidR="00BD12E1" w:rsidRPr="00321CA3">
              <w:rPr>
                <w:rStyle w:val="a7"/>
                <w:noProof/>
              </w:rPr>
              <w:t>Параграф 1. Социальные особенности и паттерны поведения пользователей электронной коммерции</w:t>
            </w:r>
            <w:r w:rsidR="00BD12E1">
              <w:rPr>
                <w:noProof/>
                <w:webHidden/>
              </w:rPr>
              <w:tab/>
            </w:r>
            <w:r w:rsidR="00BD12E1">
              <w:rPr>
                <w:noProof/>
                <w:webHidden/>
              </w:rPr>
              <w:fldChar w:fldCharType="begin"/>
            </w:r>
            <w:r w:rsidR="00BD12E1">
              <w:rPr>
                <w:noProof/>
                <w:webHidden/>
              </w:rPr>
              <w:instrText xml:space="preserve"> PAGEREF _Toc513586308 \h </w:instrText>
            </w:r>
            <w:r w:rsidR="00BD12E1">
              <w:rPr>
                <w:noProof/>
                <w:webHidden/>
              </w:rPr>
            </w:r>
            <w:r w:rsidR="00BD12E1">
              <w:rPr>
                <w:noProof/>
                <w:webHidden/>
              </w:rPr>
              <w:fldChar w:fldCharType="separate"/>
            </w:r>
            <w:r w:rsidR="00BD12E1">
              <w:rPr>
                <w:noProof/>
                <w:webHidden/>
              </w:rPr>
              <w:t>52</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09" w:history="1">
            <w:r w:rsidR="00BD12E1" w:rsidRPr="00321CA3">
              <w:rPr>
                <w:rStyle w:val="a7"/>
                <w:noProof/>
              </w:rPr>
              <w:t>Параграф 2. Архетипы пользователей электронной коммерции</w:t>
            </w:r>
            <w:r w:rsidR="00BD12E1">
              <w:rPr>
                <w:noProof/>
                <w:webHidden/>
              </w:rPr>
              <w:tab/>
            </w:r>
            <w:r w:rsidR="00BD12E1">
              <w:rPr>
                <w:noProof/>
                <w:webHidden/>
              </w:rPr>
              <w:fldChar w:fldCharType="begin"/>
            </w:r>
            <w:r w:rsidR="00BD12E1">
              <w:rPr>
                <w:noProof/>
                <w:webHidden/>
              </w:rPr>
              <w:instrText xml:space="preserve"> PAGEREF _Toc513586309 \h </w:instrText>
            </w:r>
            <w:r w:rsidR="00BD12E1">
              <w:rPr>
                <w:noProof/>
                <w:webHidden/>
              </w:rPr>
            </w:r>
            <w:r w:rsidR="00BD12E1">
              <w:rPr>
                <w:noProof/>
                <w:webHidden/>
              </w:rPr>
              <w:fldChar w:fldCharType="separate"/>
            </w:r>
            <w:r w:rsidR="00BD12E1">
              <w:rPr>
                <w:noProof/>
                <w:webHidden/>
              </w:rPr>
              <w:t>59</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10" w:history="1">
            <w:r w:rsidR="00BD12E1" w:rsidRPr="00321CA3">
              <w:rPr>
                <w:rStyle w:val="a7"/>
                <w:noProof/>
              </w:rPr>
              <w:t>Заключение.</w:t>
            </w:r>
            <w:r w:rsidR="00BD12E1">
              <w:rPr>
                <w:noProof/>
                <w:webHidden/>
              </w:rPr>
              <w:tab/>
            </w:r>
            <w:r w:rsidR="00BD12E1">
              <w:rPr>
                <w:noProof/>
                <w:webHidden/>
              </w:rPr>
              <w:fldChar w:fldCharType="begin"/>
            </w:r>
            <w:r w:rsidR="00BD12E1">
              <w:rPr>
                <w:noProof/>
                <w:webHidden/>
              </w:rPr>
              <w:instrText xml:space="preserve"> PAGEREF _Toc513586310 \h </w:instrText>
            </w:r>
            <w:r w:rsidR="00BD12E1">
              <w:rPr>
                <w:noProof/>
                <w:webHidden/>
              </w:rPr>
            </w:r>
            <w:r w:rsidR="00BD12E1">
              <w:rPr>
                <w:noProof/>
                <w:webHidden/>
              </w:rPr>
              <w:fldChar w:fldCharType="separate"/>
            </w:r>
            <w:r w:rsidR="00BD12E1">
              <w:rPr>
                <w:noProof/>
                <w:webHidden/>
              </w:rPr>
              <w:t>61</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11" w:history="1">
            <w:r w:rsidR="00BD12E1" w:rsidRPr="00321CA3">
              <w:rPr>
                <w:rStyle w:val="a7"/>
                <w:noProof/>
              </w:rPr>
              <w:t>Приложения.</w:t>
            </w:r>
            <w:r w:rsidR="00BD12E1">
              <w:rPr>
                <w:noProof/>
                <w:webHidden/>
              </w:rPr>
              <w:tab/>
            </w:r>
            <w:r w:rsidR="00BD12E1">
              <w:rPr>
                <w:noProof/>
                <w:webHidden/>
              </w:rPr>
              <w:fldChar w:fldCharType="begin"/>
            </w:r>
            <w:r w:rsidR="00BD12E1">
              <w:rPr>
                <w:noProof/>
                <w:webHidden/>
              </w:rPr>
              <w:instrText xml:space="preserve"> PAGEREF _Toc513586311 \h </w:instrText>
            </w:r>
            <w:r w:rsidR="00BD12E1">
              <w:rPr>
                <w:noProof/>
                <w:webHidden/>
              </w:rPr>
            </w:r>
            <w:r w:rsidR="00BD12E1">
              <w:rPr>
                <w:noProof/>
                <w:webHidden/>
              </w:rPr>
              <w:fldChar w:fldCharType="separate"/>
            </w:r>
            <w:r w:rsidR="00BD12E1">
              <w:rPr>
                <w:noProof/>
                <w:webHidden/>
              </w:rPr>
              <w:t>66</w:t>
            </w:r>
            <w:r w:rsidR="00BD12E1">
              <w:rPr>
                <w:noProof/>
                <w:webHidden/>
              </w:rPr>
              <w:fldChar w:fldCharType="end"/>
            </w:r>
          </w:hyperlink>
        </w:p>
        <w:p w:rsidR="00BD12E1" w:rsidRDefault="009577F5">
          <w:pPr>
            <w:pStyle w:val="21"/>
            <w:tabs>
              <w:tab w:val="right" w:leader="dot" w:pos="9345"/>
            </w:tabs>
            <w:rPr>
              <w:rFonts w:eastAsiaTheme="minorEastAsia"/>
              <w:noProof/>
              <w:lang w:eastAsia="ru-RU"/>
            </w:rPr>
          </w:pPr>
          <w:hyperlink w:anchor="_Toc513586312" w:history="1">
            <w:r w:rsidR="00BD12E1" w:rsidRPr="00321CA3">
              <w:rPr>
                <w:rStyle w:val="a7"/>
                <w:noProof/>
              </w:rPr>
              <w:t>Графики</w:t>
            </w:r>
            <w:r w:rsidR="00BD12E1">
              <w:rPr>
                <w:noProof/>
                <w:webHidden/>
              </w:rPr>
              <w:tab/>
            </w:r>
            <w:r w:rsidR="00BD12E1">
              <w:rPr>
                <w:noProof/>
                <w:webHidden/>
              </w:rPr>
              <w:fldChar w:fldCharType="begin"/>
            </w:r>
            <w:r w:rsidR="00BD12E1">
              <w:rPr>
                <w:noProof/>
                <w:webHidden/>
              </w:rPr>
              <w:instrText xml:space="preserve"> PAGEREF _Toc513586312 \h </w:instrText>
            </w:r>
            <w:r w:rsidR="00BD12E1">
              <w:rPr>
                <w:noProof/>
                <w:webHidden/>
              </w:rPr>
            </w:r>
            <w:r w:rsidR="00BD12E1">
              <w:rPr>
                <w:noProof/>
                <w:webHidden/>
              </w:rPr>
              <w:fldChar w:fldCharType="separate"/>
            </w:r>
            <w:r w:rsidR="00BD12E1">
              <w:rPr>
                <w:noProof/>
                <w:webHidden/>
              </w:rPr>
              <w:t>66</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13" w:history="1">
            <w:r w:rsidR="00BD12E1" w:rsidRPr="00321CA3">
              <w:rPr>
                <w:rStyle w:val="a7"/>
                <w:noProof/>
              </w:rPr>
              <w:t>Программа исследования.</w:t>
            </w:r>
            <w:r w:rsidR="00BD12E1">
              <w:rPr>
                <w:noProof/>
                <w:webHidden/>
              </w:rPr>
              <w:tab/>
            </w:r>
            <w:r w:rsidR="00BD12E1">
              <w:rPr>
                <w:noProof/>
                <w:webHidden/>
              </w:rPr>
              <w:fldChar w:fldCharType="begin"/>
            </w:r>
            <w:r w:rsidR="00BD12E1">
              <w:rPr>
                <w:noProof/>
                <w:webHidden/>
              </w:rPr>
              <w:instrText xml:space="preserve"> PAGEREF _Toc513586313 \h </w:instrText>
            </w:r>
            <w:r w:rsidR="00BD12E1">
              <w:rPr>
                <w:noProof/>
                <w:webHidden/>
              </w:rPr>
            </w:r>
            <w:r w:rsidR="00BD12E1">
              <w:rPr>
                <w:noProof/>
                <w:webHidden/>
              </w:rPr>
              <w:fldChar w:fldCharType="separate"/>
            </w:r>
            <w:r w:rsidR="00BD12E1">
              <w:rPr>
                <w:noProof/>
                <w:webHidden/>
              </w:rPr>
              <w:t>72</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14" w:history="1">
            <w:r w:rsidR="00BD12E1" w:rsidRPr="00321CA3">
              <w:rPr>
                <w:rStyle w:val="a7"/>
                <w:noProof/>
              </w:rPr>
              <w:t>Анкета.</w:t>
            </w:r>
            <w:r w:rsidR="00BD12E1">
              <w:rPr>
                <w:noProof/>
                <w:webHidden/>
              </w:rPr>
              <w:tab/>
            </w:r>
            <w:r w:rsidR="00BD12E1">
              <w:rPr>
                <w:noProof/>
                <w:webHidden/>
              </w:rPr>
              <w:fldChar w:fldCharType="begin"/>
            </w:r>
            <w:r w:rsidR="00BD12E1">
              <w:rPr>
                <w:noProof/>
                <w:webHidden/>
              </w:rPr>
              <w:instrText xml:space="preserve"> PAGEREF _Toc513586314 \h </w:instrText>
            </w:r>
            <w:r w:rsidR="00BD12E1">
              <w:rPr>
                <w:noProof/>
                <w:webHidden/>
              </w:rPr>
            </w:r>
            <w:r w:rsidR="00BD12E1">
              <w:rPr>
                <w:noProof/>
                <w:webHidden/>
              </w:rPr>
              <w:fldChar w:fldCharType="separate"/>
            </w:r>
            <w:r w:rsidR="00BD12E1">
              <w:rPr>
                <w:noProof/>
                <w:webHidden/>
              </w:rPr>
              <w:t>73</w:t>
            </w:r>
            <w:r w:rsidR="00BD12E1">
              <w:rPr>
                <w:noProof/>
                <w:webHidden/>
              </w:rPr>
              <w:fldChar w:fldCharType="end"/>
            </w:r>
          </w:hyperlink>
        </w:p>
        <w:p w:rsidR="00BD12E1" w:rsidRDefault="009577F5">
          <w:pPr>
            <w:pStyle w:val="11"/>
            <w:tabs>
              <w:tab w:val="right" w:leader="dot" w:pos="9345"/>
            </w:tabs>
            <w:rPr>
              <w:rFonts w:eastAsiaTheme="minorEastAsia"/>
              <w:noProof/>
              <w:lang w:eastAsia="ru-RU"/>
            </w:rPr>
          </w:pPr>
          <w:hyperlink w:anchor="_Toc513586315" w:history="1">
            <w:r w:rsidR="00BD12E1" w:rsidRPr="00321CA3">
              <w:rPr>
                <w:rStyle w:val="a7"/>
                <w:noProof/>
              </w:rPr>
              <w:t>Список использованной литературы.</w:t>
            </w:r>
            <w:r w:rsidR="00BD12E1">
              <w:rPr>
                <w:noProof/>
                <w:webHidden/>
              </w:rPr>
              <w:tab/>
            </w:r>
            <w:r w:rsidR="00BD12E1">
              <w:rPr>
                <w:noProof/>
                <w:webHidden/>
              </w:rPr>
              <w:fldChar w:fldCharType="begin"/>
            </w:r>
            <w:r w:rsidR="00BD12E1">
              <w:rPr>
                <w:noProof/>
                <w:webHidden/>
              </w:rPr>
              <w:instrText xml:space="preserve"> PAGEREF _Toc513586315 \h </w:instrText>
            </w:r>
            <w:r w:rsidR="00BD12E1">
              <w:rPr>
                <w:noProof/>
                <w:webHidden/>
              </w:rPr>
            </w:r>
            <w:r w:rsidR="00BD12E1">
              <w:rPr>
                <w:noProof/>
                <w:webHidden/>
              </w:rPr>
              <w:fldChar w:fldCharType="separate"/>
            </w:r>
            <w:r w:rsidR="00BD12E1">
              <w:rPr>
                <w:noProof/>
                <w:webHidden/>
              </w:rPr>
              <w:t>76</w:t>
            </w:r>
            <w:r w:rsidR="00BD12E1">
              <w:rPr>
                <w:noProof/>
                <w:webHidden/>
              </w:rPr>
              <w:fldChar w:fldCharType="end"/>
            </w:r>
          </w:hyperlink>
        </w:p>
        <w:p w:rsidR="0012029A" w:rsidRDefault="0012029A">
          <w:r>
            <w:rPr>
              <w:b/>
              <w:bCs/>
            </w:rPr>
            <w:fldChar w:fldCharType="end"/>
          </w:r>
        </w:p>
      </w:sdtContent>
    </w:sdt>
    <w:p w:rsidR="00A10A69" w:rsidRDefault="00A10A69">
      <w:r>
        <w:br w:type="page"/>
      </w:r>
    </w:p>
    <w:p w:rsidR="00A10A69" w:rsidRDefault="00A10A69" w:rsidP="00A10A69">
      <w:pPr>
        <w:pStyle w:val="1"/>
      </w:pPr>
      <w:bookmarkStart w:id="1" w:name="_Toc513586300"/>
      <w:r>
        <w:lastRenderedPageBreak/>
        <w:t>Введение.</w:t>
      </w:r>
      <w:bookmarkEnd w:id="1"/>
    </w:p>
    <w:p w:rsidR="00A10A69" w:rsidRPr="00A10A69" w:rsidRDefault="00A10A69" w:rsidP="00A10A69"/>
    <w:p w:rsidR="00A10A69" w:rsidRDefault="00A10A69" w:rsidP="00A10A6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XXI веке Россия</w:t>
      </w:r>
      <w:r w:rsidRPr="00B053B8">
        <w:rPr>
          <w:rFonts w:ascii="Times New Roman" w:hAnsi="Times New Roman" w:cs="Times New Roman"/>
          <w:sz w:val="28"/>
          <w:szCs w:val="28"/>
        </w:rPr>
        <w:t xml:space="preserve"> переживает то, чт</w:t>
      </w:r>
      <w:r>
        <w:rPr>
          <w:rFonts w:ascii="Times New Roman" w:hAnsi="Times New Roman" w:cs="Times New Roman"/>
          <w:sz w:val="28"/>
          <w:szCs w:val="28"/>
        </w:rPr>
        <w:t>о можно назвать цифровым рубежом</w:t>
      </w:r>
      <w:r w:rsidRPr="00B053B8">
        <w:rPr>
          <w:rFonts w:ascii="Times New Roman" w:hAnsi="Times New Roman" w:cs="Times New Roman"/>
          <w:sz w:val="28"/>
          <w:szCs w:val="28"/>
        </w:rPr>
        <w:t xml:space="preserve">. Старые методы коммуникации исчезают, </w:t>
      </w:r>
      <w:r w:rsidR="0012029A">
        <w:rPr>
          <w:rFonts w:ascii="Times New Roman" w:hAnsi="Times New Roman" w:cs="Times New Roman"/>
          <w:sz w:val="28"/>
          <w:szCs w:val="28"/>
        </w:rPr>
        <w:t xml:space="preserve">и </w:t>
      </w:r>
      <w:r w:rsidRPr="00B053B8">
        <w:rPr>
          <w:rFonts w:ascii="Times New Roman" w:hAnsi="Times New Roman" w:cs="Times New Roman"/>
          <w:sz w:val="28"/>
          <w:szCs w:val="28"/>
        </w:rPr>
        <w:t>люди понимают, что Интернет позволяет им оставаться на связи друг с другом</w:t>
      </w:r>
      <w:r>
        <w:rPr>
          <w:rFonts w:ascii="Times New Roman" w:hAnsi="Times New Roman" w:cs="Times New Roman"/>
          <w:sz w:val="28"/>
          <w:szCs w:val="28"/>
        </w:rPr>
        <w:t>,</w:t>
      </w:r>
      <w:r w:rsidRPr="00B053B8">
        <w:rPr>
          <w:rFonts w:ascii="Times New Roman" w:hAnsi="Times New Roman" w:cs="Times New Roman"/>
          <w:sz w:val="28"/>
          <w:szCs w:val="28"/>
        </w:rPr>
        <w:t xml:space="preserve"> даже когда они находятся в движении. Помимо влияния на модели общения, Интер</w:t>
      </w:r>
      <w:r>
        <w:rPr>
          <w:rFonts w:ascii="Times New Roman" w:hAnsi="Times New Roman" w:cs="Times New Roman"/>
          <w:sz w:val="28"/>
          <w:szCs w:val="28"/>
        </w:rPr>
        <w:t>нет и, в частности, электронная коммерция</w:t>
      </w:r>
      <w:r w:rsidR="0012029A">
        <w:rPr>
          <w:rFonts w:ascii="Times New Roman" w:hAnsi="Times New Roman" w:cs="Times New Roman"/>
          <w:sz w:val="28"/>
          <w:szCs w:val="28"/>
        </w:rPr>
        <w:t xml:space="preserve"> также влияю</w:t>
      </w:r>
      <w:r w:rsidRPr="00B053B8">
        <w:rPr>
          <w:rFonts w:ascii="Times New Roman" w:hAnsi="Times New Roman" w:cs="Times New Roman"/>
          <w:sz w:val="28"/>
          <w:szCs w:val="28"/>
        </w:rPr>
        <w:t>т на поведение покупателей, потребительские требования, иссл</w:t>
      </w:r>
      <w:r>
        <w:rPr>
          <w:rFonts w:ascii="Times New Roman" w:hAnsi="Times New Roman" w:cs="Times New Roman"/>
          <w:sz w:val="28"/>
          <w:szCs w:val="28"/>
        </w:rPr>
        <w:t>едования рынка и даже логистику. Очевидно, что</w:t>
      </w:r>
      <w:r w:rsidRPr="00B053B8">
        <w:rPr>
          <w:rFonts w:ascii="Times New Roman" w:hAnsi="Times New Roman" w:cs="Times New Roman"/>
          <w:sz w:val="28"/>
          <w:szCs w:val="28"/>
        </w:rPr>
        <w:t xml:space="preserve"> в будущем электронная торговля будет играть еще большую роль в формировании социально-экономическо</w:t>
      </w:r>
      <w:r>
        <w:rPr>
          <w:rFonts w:ascii="Times New Roman" w:hAnsi="Times New Roman" w:cs="Times New Roman"/>
          <w:sz w:val="28"/>
          <w:szCs w:val="28"/>
        </w:rPr>
        <w:t>й жизни людей. В своей работе я исследую</w:t>
      </w:r>
      <w:r w:rsidRPr="00B053B8">
        <w:rPr>
          <w:rFonts w:ascii="Times New Roman" w:hAnsi="Times New Roman" w:cs="Times New Roman"/>
          <w:sz w:val="28"/>
          <w:szCs w:val="28"/>
        </w:rPr>
        <w:t xml:space="preserve"> происхо</w:t>
      </w:r>
      <w:r>
        <w:rPr>
          <w:rFonts w:ascii="Times New Roman" w:hAnsi="Times New Roman" w:cs="Times New Roman"/>
          <w:sz w:val="28"/>
          <w:szCs w:val="28"/>
        </w:rPr>
        <w:t>ждение э</w:t>
      </w:r>
      <w:r w:rsidR="0012029A">
        <w:rPr>
          <w:rFonts w:ascii="Times New Roman" w:hAnsi="Times New Roman" w:cs="Times New Roman"/>
          <w:sz w:val="28"/>
          <w:szCs w:val="28"/>
        </w:rPr>
        <w:t>лектронной коммерции, её будущую</w:t>
      </w:r>
      <w:r w:rsidR="00B51CC9">
        <w:rPr>
          <w:rFonts w:ascii="Times New Roman" w:hAnsi="Times New Roman" w:cs="Times New Roman"/>
          <w:sz w:val="28"/>
          <w:szCs w:val="28"/>
        </w:rPr>
        <w:t xml:space="preserve"> ценность</w:t>
      </w:r>
      <w:r>
        <w:rPr>
          <w:rFonts w:ascii="Times New Roman" w:hAnsi="Times New Roman" w:cs="Times New Roman"/>
          <w:sz w:val="28"/>
          <w:szCs w:val="28"/>
        </w:rPr>
        <w:t xml:space="preserve"> на российском рынке и факторы</w:t>
      </w:r>
      <w:r w:rsidRPr="00B053B8">
        <w:rPr>
          <w:rFonts w:ascii="Times New Roman" w:hAnsi="Times New Roman" w:cs="Times New Roman"/>
          <w:sz w:val="28"/>
          <w:szCs w:val="28"/>
        </w:rPr>
        <w:t>, которые помогли электронно</w:t>
      </w:r>
      <w:r>
        <w:rPr>
          <w:rFonts w:ascii="Times New Roman" w:hAnsi="Times New Roman" w:cs="Times New Roman"/>
          <w:sz w:val="28"/>
          <w:szCs w:val="28"/>
        </w:rPr>
        <w:t>й коммерции создать себя в России</w:t>
      </w:r>
      <w:r w:rsidRPr="00B053B8">
        <w:rPr>
          <w:rFonts w:ascii="Times New Roman" w:hAnsi="Times New Roman" w:cs="Times New Roman"/>
          <w:sz w:val="28"/>
          <w:szCs w:val="28"/>
        </w:rPr>
        <w:t xml:space="preserve">. </w:t>
      </w:r>
    </w:p>
    <w:p w:rsidR="00A10A69" w:rsidRPr="00B053B8" w:rsidRDefault="00A10A69" w:rsidP="00A10A6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настоящее время росс</w:t>
      </w:r>
      <w:r w:rsidRPr="00B053B8">
        <w:rPr>
          <w:rFonts w:ascii="Times New Roman" w:hAnsi="Times New Roman" w:cs="Times New Roman"/>
          <w:sz w:val="28"/>
          <w:szCs w:val="28"/>
        </w:rPr>
        <w:t xml:space="preserve">ийская коммерческая индустрия сталкивается с определенными уникальными проблемами, которые </w:t>
      </w:r>
      <w:r>
        <w:rPr>
          <w:rFonts w:ascii="Times New Roman" w:hAnsi="Times New Roman" w:cs="Times New Roman"/>
          <w:sz w:val="28"/>
          <w:szCs w:val="28"/>
        </w:rPr>
        <w:t xml:space="preserve">я хочу изучить и </w:t>
      </w:r>
      <w:r w:rsidRPr="00B053B8">
        <w:rPr>
          <w:rFonts w:ascii="Times New Roman" w:hAnsi="Times New Roman" w:cs="Times New Roman"/>
          <w:sz w:val="28"/>
          <w:szCs w:val="28"/>
        </w:rPr>
        <w:t>предложить некоторые практические стратегии для успешного их решения.</w:t>
      </w:r>
    </w:p>
    <w:p w:rsidR="00A10A69" w:rsidRPr="00B51CC9" w:rsidRDefault="00A10A69" w:rsidP="00A10A69">
      <w:pPr>
        <w:spacing w:line="360" w:lineRule="auto"/>
        <w:ind w:firstLine="708"/>
        <w:rPr>
          <w:rFonts w:ascii="Times New Roman" w:hAnsi="Times New Roman" w:cs="Times New Roman"/>
          <w:sz w:val="28"/>
          <w:szCs w:val="28"/>
        </w:rPr>
      </w:pPr>
      <w:r w:rsidRPr="00B053B8">
        <w:rPr>
          <w:rFonts w:ascii="Times New Roman" w:hAnsi="Times New Roman" w:cs="Times New Roman"/>
          <w:sz w:val="28"/>
          <w:szCs w:val="28"/>
        </w:rPr>
        <w:t>Из</w:t>
      </w:r>
      <w:r>
        <w:rPr>
          <w:rFonts w:ascii="Times New Roman" w:hAnsi="Times New Roman" w:cs="Times New Roman"/>
          <w:sz w:val="28"/>
          <w:szCs w:val="28"/>
        </w:rPr>
        <w:t>вестные социологи</w:t>
      </w:r>
      <w:r w:rsidRPr="00B053B8">
        <w:rPr>
          <w:rFonts w:ascii="Times New Roman" w:hAnsi="Times New Roman" w:cs="Times New Roman"/>
          <w:sz w:val="28"/>
          <w:szCs w:val="28"/>
        </w:rPr>
        <w:t>, экономисты и теоретики согласны с тем, что в XXI веке мир претерпевает ре</w:t>
      </w:r>
      <w:r>
        <w:rPr>
          <w:rFonts w:ascii="Times New Roman" w:hAnsi="Times New Roman" w:cs="Times New Roman"/>
          <w:sz w:val="28"/>
          <w:szCs w:val="28"/>
        </w:rPr>
        <w:t>волюцию в области диджитализации сфер общества</w:t>
      </w:r>
      <w:r w:rsidRPr="00B053B8">
        <w:rPr>
          <w:rFonts w:ascii="Times New Roman" w:hAnsi="Times New Roman" w:cs="Times New Roman"/>
          <w:sz w:val="28"/>
          <w:szCs w:val="28"/>
        </w:rPr>
        <w:t>. Мн</w:t>
      </w:r>
      <w:r>
        <w:rPr>
          <w:rFonts w:ascii="Times New Roman" w:hAnsi="Times New Roman" w:cs="Times New Roman"/>
          <w:sz w:val="28"/>
          <w:szCs w:val="28"/>
        </w:rPr>
        <w:t>огие называют этот новый период</w:t>
      </w:r>
      <w:r w:rsidRPr="00B053B8">
        <w:rPr>
          <w:rFonts w:ascii="Times New Roman" w:hAnsi="Times New Roman" w:cs="Times New Roman"/>
          <w:sz w:val="28"/>
          <w:szCs w:val="28"/>
        </w:rPr>
        <w:t xml:space="preserve"> как информационный век, Третья волна</w:t>
      </w:r>
      <w:r w:rsidR="00F25EC0">
        <w:rPr>
          <w:rStyle w:val="a6"/>
          <w:rFonts w:ascii="Times New Roman" w:hAnsi="Times New Roman" w:cs="Times New Roman"/>
          <w:sz w:val="28"/>
          <w:szCs w:val="28"/>
        </w:rPr>
        <w:footnoteReference w:id="1"/>
      </w:r>
      <w:r w:rsidR="00EC4B29">
        <w:rPr>
          <w:rFonts w:ascii="Times New Roman" w:hAnsi="Times New Roman" w:cs="Times New Roman"/>
          <w:sz w:val="28"/>
          <w:szCs w:val="28"/>
        </w:rPr>
        <w:t xml:space="preserve"> или посткапиталистическому обществу</w:t>
      </w:r>
      <w:r w:rsidR="00EC4B29">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B053B8">
        <w:rPr>
          <w:rFonts w:ascii="Times New Roman" w:hAnsi="Times New Roman" w:cs="Times New Roman"/>
          <w:sz w:val="28"/>
          <w:szCs w:val="28"/>
        </w:rPr>
        <w:t>Факторы, ответственные за эти изменения включают в себя технологические инновации, потребительский спрос, страсть к предпринимательству и современные маркетинговые</w:t>
      </w:r>
      <w:r w:rsidR="00EC4B29">
        <w:rPr>
          <w:rFonts w:ascii="Times New Roman" w:hAnsi="Times New Roman" w:cs="Times New Roman"/>
          <w:sz w:val="28"/>
          <w:szCs w:val="28"/>
        </w:rPr>
        <w:t xml:space="preserve"> стратегии. Дэниел Белл</w:t>
      </w:r>
      <w:r w:rsidRPr="00B053B8">
        <w:rPr>
          <w:rFonts w:ascii="Times New Roman" w:hAnsi="Times New Roman" w:cs="Times New Roman"/>
          <w:sz w:val="28"/>
          <w:szCs w:val="28"/>
        </w:rPr>
        <w:t xml:space="preserve"> описал эту </w:t>
      </w:r>
      <w:r w:rsidR="00EC4B29">
        <w:rPr>
          <w:rFonts w:ascii="Times New Roman" w:hAnsi="Times New Roman" w:cs="Times New Roman"/>
          <w:sz w:val="28"/>
          <w:szCs w:val="28"/>
        </w:rPr>
        <w:t>постиндустриальную</w:t>
      </w:r>
      <w:r>
        <w:rPr>
          <w:rFonts w:ascii="Times New Roman" w:hAnsi="Times New Roman" w:cs="Times New Roman"/>
          <w:sz w:val="28"/>
          <w:szCs w:val="28"/>
        </w:rPr>
        <w:t xml:space="preserve"> революцию</w:t>
      </w:r>
      <w:r w:rsidR="00EC4B29">
        <w:rPr>
          <w:rStyle w:val="a6"/>
          <w:rFonts w:ascii="Times New Roman" w:hAnsi="Times New Roman" w:cs="Times New Roman"/>
          <w:sz w:val="28"/>
          <w:szCs w:val="28"/>
        </w:rPr>
        <w:footnoteReference w:id="3"/>
      </w:r>
      <w:r>
        <w:rPr>
          <w:rFonts w:ascii="Times New Roman" w:hAnsi="Times New Roman" w:cs="Times New Roman"/>
          <w:sz w:val="28"/>
          <w:szCs w:val="28"/>
        </w:rPr>
        <w:t xml:space="preserve"> нового периода</w:t>
      </w:r>
      <w:r w:rsidRPr="00B053B8">
        <w:rPr>
          <w:rFonts w:ascii="Times New Roman" w:hAnsi="Times New Roman" w:cs="Times New Roman"/>
          <w:sz w:val="28"/>
          <w:szCs w:val="28"/>
        </w:rPr>
        <w:t xml:space="preserve"> как фазу</w:t>
      </w:r>
      <w:r>
        <w:rPr>
          <w:rFonts w:ascii="Times New Roman" w:hAnsi="Times New Roman" w:cs="Times New Roman"/>
          <w:sz w:val="28"/>
          <w:szCs w:val="28"/>
        </w:rPr>
        <w:t xml:space="preserve"> того,</w:t>
      </w:r>
      <w:r w:rsidRPr="00B053B8">
        <w:rPr>
          <w:rFonts w:ascii="Times New Roman" w:hAnsi="Times New Roman" w:cs="Times New Roman"/>
          <w:sz w:val="28"/>
          <w:szCs w:val="28"/>
        </w:rPr>
        <w:t xml:space="preserve"> что приводит к радикальным изменениям в том, как мы управляем бизнесом,</w:t>
      </w:r>
      <w:r>
        <w:rPr>
          <w:rFonts w:ascii="Times New Roman" w:hAnsi="Times New Roman" w:cs="Times New Roman"/>
          <w:sz w:val="28"/>
          <w:szCs w:val="28"/>
        </w:rPr>
        <w:t xml:space="preserve"> продаем наши продукты или</w:t>
      </w:r>
      <w:r w:rsidRPr="00B053B8">
        <w:rPr>
          <w:rFonts w:ascii="Times New Roman" w:hAnsi="Times New Roman" w:cs="Times New Roman"/>
          <w:sz w:val="28"/>
          <w:szCs w:val="28"/>
        </w:rPr>
        <w:t xml:space="preserve"> услуги и предоставляем их потребителям. Он заявил, что эти изм</w:t>
      </w:r>
      <w:r>
        <w:rPr>
          <w:rFonts w:ascii="Times New Roman" w:hAnsi="Times New Roman" w:cs="Times New Roman"/>
          <w:sz w:val="28"/>
          <w:szCs w:val="28"/>
        </w:rPr>
        <w:t>енения не ограничиваются рынком. Более того</w:t>
      </w:r>
      <w:r w:rsidRPr="00B053B8">
        <w:rPr>
          <w:rFonts w:ascii="Times New Roman" w:hAnsi="Times New Roman" w:cs="Times New Roman"/>
          <w:sz w:val="28"/>
          <w:szCs w:val="28"/>
        </w:rPr>
        <w:t xml:space="preserve">, они также влияют на экономические отношения, существующие между владельцами </w:t>
      </w:r>
      <w:r w:rsidRPr="00B053B8">
        <w:rPr>
          <w:rFonts w:ascii="Times New Roman" w:hAnsi="Times New Roman" w:cs="Times New Roman"/>
          <w:sz w:val="28"/>
          <w:szCs w:val="28"/>
        </w:rPr>
        <w:lastRenderedPageBreak/>
        <w:t>бизнеса и потребителями, между экономиками и даже между обществами.</w:t>
      </w:r>
      <w:r w:rsidR="00C11C79">
        <w:rPr>
          <w:rStyle w:val="a6"/>
          <w:rFonts w:ascii="Times New Roman" w:hAnsi="Times New Roman" w:cs="Times New Roman"/>
          <w:sz w:val="28"/>
          <w:szCs w:val="28"/>
        </w:rPr>
        <w:footnoteReference w:id="4"/>
      </w:r>
      <w:r w:rsidRPr="00B053B8">
        <w:rPr>
          <w:rFonts w:ascii="Times New Roman" w:hAnsi="Times New Roman" w:cs="Times New Roman"/>
          <w:sz w:val="28"/>
          <w:szCs w:val="28"/>
        </w:rPr>
        <w:t xml:space="preserve"> Глобальные предприятия всегда использовали новые стратегии для сокращения затрат, инноваций и привлечения внимания целевых клиентов. Однако </w:t>
      </w:r>
      <w:r>
        <w:rPr>
          <w:rFonts w:ascii="Times New Roman" w:hAnsi="Times New Roman" w:cs="Times New Roman"/>
          <w:sz w:val="28"/>
          <w:szCs w:val="28"/>
        </w:rPr>
        <w:t xml:space="preserve">отличительный факт об экономической ситуации в XXI веке - </w:t>
      </w:r>
      <w:r w:rsidRPr="00B053B8">
        <w:rPr>
          <w:rFonts w:ascii="Times New Roman" w:hAnsi="Times New Roman" w:cs="Times New Roman"/>
          <w:sz w:val="28"/>
          <w:szCs w:val="28"/>
        </w:rPr>
        <w:t>теперь владельцам бизнеса не нужно внедря</w:t>
      </w:r>
      <w:r>
        <w:rPr>
          <w:rFonts w:ascii="Times New Roman" w:hAnsi="Times New Roman" w:cs="Times New Roman"/>
          <w:sz w:val="28"/>
          <w:szCs w:val="28"/>
        </w:rPr>
        <w:t>ть меняющиеся тенденции. На самом деле,</w:t>
      </w:r>
      <w:r w:rsidRPr="00B053B8">
        <w:rPr>
          <w:rFonts w:ascii="Times New Roman" w:hAnsi="Times New Roman" w:cs="Times New Roman"/>
          <w:sz w:val="28"/>
          <w:szCs w:val="28"/>
        </w:rPr>
        <w:t xml:space="preserve"> им нужно прид</w:t>
      </w:r>
      <w:r>
        <w:rPr>
          <w:rFonts w:ascii="Times New Roman" w:hAnsi="Times New Roman" w:cs="Times New Roman"/>
          <w:sz w:val="28"/>
          <w:szCs w:val="28"/>
        </w:rPr>
        <w:t>умывать тенденции. Постоянные изменения являю</w:t>
      </w:r>
      <w:r w:rsidRPr="00B053B8">
        <w:rPr>
          <w:rFonts w:ascii="Times New Roman" w:hAnsi="Times New Roman" w:cs="Times New Roman"/>
          <w:sz w:val="28"/>
          <w:szCs w:val="28"/>
        </w:rPr>
        <w:t>тся важн</w:t>
      </w:r>
      <w:r>
        <w:rPr>
          <w:rFonts w:ascii="Times New Roman" w:hAnsi="Times New Roman" w:cs="Times New Roman"/>
          <w:sz w:val="28"/>
          <w:szCs w:val="28"/>
        </w:rPr>
        <w:t>ой особенностью информационной эпохи</w:t>
      </w:r>
      <w:r w:rsidRPr="00B053B8">
        <w:rPr>
          <w:rFonts w:ascii="Times New Roman" w:hAnsi="Times New Roman" w:cs="Times New Roman"/>
          <w:sz w:val="28"/>
          <w:szCs w:val="28"/>
        </w:rPr>
        <w:t xml:space="preserve">, и предприятиям приходится использовать знания и </w:t>
      </w:r>
      <w:r>
        <w:rPr>
          <w:rFonts w:ascii="Times New Roman" w:hAnsi="Times New Roman" w:cs="Times New Roman"/>
          <w:sz w:val="28"/>
          <w:szCs w:val="28"/>
        </w:rPr>
        <w:t>дополнительную информацию для упорядочивания</w:t>
      </w:r>
      <w:r w:rsidR="00C11C79">
        <w:rPr>
          <w:rFonts w:ascii="Times New Roman" w:hAnsi="Times New Roman" w:cs="Times New Roman"/>
          <w:sz w:val="28"/>
          <w:szCs w:val="28"/>
        </w:rPr>
        <w:t xml:space="preserve"> этих изменений. </w:t>
      </w:r>
      <w:r w:rsidRPr="00B053B8">
        <w:rPr>
          <w:rFonts w:ascii="Times New Roman" w:hAnsi="Times New Roman" w:cs="Times New Roman"/>
          <w:sz w:val="28"/>
          <w:szCs w:val="28"/>
        </w:rPr>
        <w:t>Современные предп</w:t>
      </w:r>
      <w:r>
        <w:rPr>
          <w:rFonts w:ascii="Times New Roman" w:hAnsi="Times New Roman" w:cs="Times New Roman"/>
          <w:sz w:val="28"/>
          <w:szCs w:val="28"/>
        </w:rPr>
        <w:t>риятия</w:t>
      </w:r>
      <w:r w:rsidRPr="00B053B8">
        <w:rPr>
          <w:rFonts w:ascii="Times New Roman" w:hAnsi="Times New Roman" w:cs="Times New Roman"/>
          <w:sz w:val="28"/>
          <w:szCs w:val="28"/>
        </w:rPr>
        <w:t xml:space="preserve"> вынуждены постоянно критиковать себя, предвидеть тенденци</w:t>
      </w:r>
      <w:r>
        <w:rPr>
          <w:rFonts w:ascii="Times New Roman" w:hAnsi="Times New Roman" w:cs="Times New Roman"/>
          <w:sz w:val="28"/>
          <w:szCs w:val="28"/>
        </w:rPr>
        <w:t>и рынка, строить планы, прогнозировать поведение и запуск продуктов или услуг, которые заполняют</w:t>
      </w:r>
      <w:r w:rsidRPr="00B053B8">
        <w:rPr>
          <w:rFonts w:ascii="Times New Roman" w:hAnsi="Times New Roman" w:cs="Times New Roman"/>
          <w:sz w:val="28"/>
          <w:szCs w:val="28"/>
        </w:rPr>
        <w:t xml:space="preserve"> п</w:t>
      </w:r>
      <w:r>
        <w:rPr>
          <w:rFonts w:ascii="Times New Roman" w:hAnsi="Times New Roman" w:cs="Times New Roman"/>
          <w:sz w:val="28"/>
          <w:szCs w:val="28"/>
        </w:rPr>
        <w:t>робелы на рынке.</w:t>
      </w:r>
      <w:r w:rsidRPr="00B053B8">
        <w:rPr>
          <w:rFonts w:ascii="Times New Roman" w:hAnsi="Times New Roman" w:cs="Times New Roman"/>
          <w:sz w:val="28"/>
          <w:szCs w:val="28"/>
        </w:rPr>
        <w:t xml:space="preserve"> </w:t>
      </w:r>
      <w:r w:rsidR="00B51CC9">
        <w:rPr>
          <w:rFonts w:ascii="Times New Roman" w:hAnsi="Times New Roman" w:cs="Times New Roman"/>
          <w:sz w:val="28"/>
          <w:szCs w:val="28"/>
        </w:rPr>
        <w:t xml:space="preserve">По данным </w:t>
      </w:r>
      <w:r w:rsidR="00B51CC9">
        <w:rPr>
          <w:rFonts w:ascii="Times New Roman" w:hAnsi="Times New Roman" w:cs="Times New Roman"/>
          <w:sz w:val="28"/>
          <w:szCs w:val="28"/>
          <w:lang w:val="en-US"/>
        </w:rPr>
        <w:t>Data</w:t>
      </w:r>
      <w:r w:rsidR="00B51CC9" w:rsidRPr="00B51CC9">
        <w:rPr>
          <w:rFonts w:ascii="Times New Roman" w:hAnsi="Times New Roman" w:cs="Times New Roman"/>
          <w:sz w:val="28"/>
          <w:szCs w:val="28"/>
        </w:rPr>
        <w:t xml:space="preserve"> </w:t>
      </w:r>
      <w:r w:rsidR="00B51CC9">
        <w:rPr>
          <w:rFonts w:ascii="Times New Roman" w:hAnsi="Times New Roman" w:cs="Times New Roman"/>
          <w:sz w:val="28"/>
          <w:szCs w:val="28"/>
          <w:lang w:val="en-US"/>
        </w:rPr>
        <w:t>Insight</w:t>
      </w:r>
      <w:r w:rsidR="00B51CC9" w:rsidRPr="00B51CC9">
        <w:rPr>
          <w:rFonts w:ascii="Times New Roman" w:hAnsi="Times New Roman" w:cs="Times New Roman"/>
          <w:sz w:val="28"/>
          <w:szCs w:val="28"/>
        </w:rPr>
        <w:t xml:space="preserve"> </w:t>
      </w:r>
      <w:r w:rsidR="00B51CC9">
        <w:rPr>
          <w:rFonts w:ascii="Times New Roman" w:hAnsi="Times New Roman" w:cs="Times New Roman"/>
          <w:sz w:val="28"/>
          <w:szCs w:val="28"/>
        </w:rPr>
        <w:t xml:space="preserve">в 2016 году онлайн продажи в России за последние три года удвоились с 415 млн рублей до 800 млн рублей (см Приложения, график 1). Этот участок социального воспроизводства общества устойчиво развивается, несмотря на кризисы и санкции. </w:t>
      </w:r>
    </w:p>
    <w:p w:rsidR="00A10A69" w:rsidRDefault="00A10A69" w:rsidP="00A10A69">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Действительно, технологии стали важнейшим</w:t>
      </w:r>
      <w:r w:rsidRPr="00B053B8">
        <w:rPr>
          <w:rFonts w:ascii="Times New Roman" w:hAnsi="Times New Roman" w:cs="Times New Roman"/>
          <w:sz w:val="28"/>
          <w:szCs w:val="28"/>
        </w:rPr>
        <w:t xml:space="preserve"> инструмент</w:t>
      </w:r>
      <w:r>
        <w:rPr>
          <w:rFonts w:ascii="Times New Roman" w:hAnsi="Times New Roman" w:cs="Times New Roman"/>
          <w:sz w:val="28"/>
          <w:szCs w:val="28"/>
        </w:rPr>
        <w:t>ом</w:t>
      </w:r>
      <w:r w:rsidRPr="00B053B8">
        <w:rPr>
          <w:rFonts w:ascii="Times New Roman" w:hAnsi="Times New Roman" w:cs="Times New Roman"/>
          <w:sz w:val="28"/>
          <w:szCs w:val="28"/>
        </w:rPr>
        <w:t xml:space="preserve"> для преобразования бизнеса и экономич</w:t>
      </w:r>
      <w:r>
        <w:rPr>
          <w:rFonts w:ascii="Times New Roman" w:hAnsi="Times New Roman" w:cs="Times New Roman"/>
          <w:sz w:val="28"/>
          <w:szCs w:val="28"/>
        </w:rPr>
        <w:t>еских отношений в информационную эпоху. Однако,</w:t>
      </w:r>
      <w:r w:rsidRPr="00B053B8">
        <w:rPr>
          <w:rFonts w:ascii="Times New Roman" w:hAnsi="Times New Roman" w:cs="Times New Roman"/>
          <w:sz w:val="28"/>
          <w:szCs w:val="28"/>
        </w:rPr>
        <w:t xml:space="preserve"> важно помнить, что в качестве инструмента</w:t>
      </w:r>
      <w:r>
        <w:rPr>
          <w:rFonts w:ascii="Times New Roman" w:hAnsi="Times New Roman" w:cs="Times New Roman"/>
          <w:sz w:val="28"/>
          <w:szCs w:val="28"/>
        </w:rPr>
        <w:t xml:space="preserve"> эти технологии также доступны</w:t>
      </w:r>
      <w:r w:rsidRPr="00B053B8">
        <w:rPr>
          <w:rFonts w:ascii="Times New Roman" w:hAnsi="Times New Roman" w:cs="Times New Roman"/>
          <w:sz w:val="28"/>
          <w:szCs w:val="28"/>
        </w:rPr>
        <w:t xml:space="preserve"> для конкуренто</w:t>
      </w:r>
      <w:r>
        <w:rPr>
          <w:rFonts w:ascii="Times New Roman" w:hAnsi="Times New Roman" w:cs="Times New Roman"/>
          <w:sz w:val="28"/>
          <w:szCs w:val="28"/>
        </w:rPr>
        <w:t>в. Таким образом, необходимо находить применение знаниям</w:t>
      </w:r>
      <w:r w:rsidRPr="00B053B8">
        <w:rPr>
          <w:rFonts w:ascii="Times New Roman" w:hAnsi="Times New Roman" w:cs="Times New Roman"/>
          <w:sz w:val="28"/>
          <w:szCs w:val="28"/>
        </w:rPr>
        <w:t>, которые играют наиболее важную роль в разграничении бизнеса со своими к</w:t>
      </w:r>
      <w:r>
        <w:rPr>
          <w:rFonts w:ascii="Times New Roman" w:hAnsi="Times New Roman" w:cs="Times New Roman"/>
          <w:sz w:val="28"/>
          <w:szCs w:val="28"/>
        </w:rPr>
        <w:t xml:space="preserve">онкурентами. </w:t>
      </w:r>
      <w:r w:rsidRPr="00B053B8">
        <w:rPr>
          <w:rFonts w:ascii="Times New Roman" w:hAnsi="Times New Roman" w:cs="Times New Roman"/>
          <w:sz w:val="28"/>
          <w:szCs w:val="28"/>
        </w:rPr>
        <w:t xml:space="preserve">Электронная коммерция может быть отличным примером идеального типа добавленной стоимости на рынке. </w:t>
      </w:r>
    </w:p>
    <w:p w:rsidR="00A10A69" w:rsidRPr="00B053B8" w:rsidRDefault="00A10A69" w:rsidP="00A10A69">
      <w:pPr>
        <w:spacing w:line="360" w:lineRule="auto"/>
        <w:ind w:firstLine="708"/>
        <w:rPr>
          <w:rFonts w:ascii="Times New Roman" w:hAnsi="Times New Roman" w:cs="Times New Roman"/>
          <w:sz w:val="28"/>
          <w:szCs w:val="28"/>
        </w:rPr>
      </w:pPr>
      <w:r w:rsidRPr="00B053B8">
        <w:rPr>
          <w:rFonts w:ascii="Times New Roman" w:hAnsi="Times New Roman" w:cs="Times New Roman"/>
          <w:sz w:val="28"/>
          <w:szCs w:val="28"/>
        </w:rPr>
        <w:t>За последние несколько лет</w:t>
      </w:r>
      <w:r>
        <w:rPr>
          <w:rFonts w:ascii="Times New Roman" w:hAnsi="Times New Roman" w:cs="Times New Roman"/>
          <w:sz w:val="28"/>
          <w:szCs w:val="28"/>
        </w:rPr>
        <w:t xml:space="preserve"> электронная</w:t>
      </w:r>
      <w:r w:rsidRPr="00B053B8">
        <w:rPr>
          <w:rFonts w:ascii="Times New Roman" w:hAnsi="Times New Roman" w:cs="Times New Roman"/>
          <w:sz w:val="28"/>
          <w:szCs w:val="28"/>
        </w:rPr>
        <w:t xml:space="preserve"> коммерция про</w:t>
      </w:r>
      <w:r>
        <w:rPr>
          <w:rFonts w:ascii="Times New Roman" w:hAnsi="Times New Roman" w:cs="Times New Roman"/>
          <w:sz w:val="28"/>
          <w:szCs w:val="28"/>
        </w:rPr>
        <w:t>извела революцию в сфере как рынка в целом, так и в его частях: способы маркетинга, доставку продуктов или</w:t>
      </w:r>
      <w:r w:rsidRPr="00B053B8">
        <w:rPr>
          <w:rFonts w:ascii="Times New Roman" w:hAnsi="Times New Roman" w:cs="Times New Roman"/>
          <w:sz w:val="28"/>
          <w:szCs w:val="28"/>
        </w:rPr>
        <w:t xml:space="preserve"> услуг</w:t>
      </w:r>
      <w:r>
        <w:rPr>
          <w:rFonts w:ascii="Times New Roman" w:hAnsi="Times New Roman" w:cs="Times New Roman"/>
          <w:sz w:val="28"/>
          <w:szCs w:val="28"/>
        </w:rPr>
        <w:t xml:space="preserve"> и саму коммуникацию между потребителем и производителем</w:t>
      </w:r>
      <w:r w:rsidR="00C11C79">
        <w:rPr>
          <w:rFonts w:ascii="Times New Roman" w:hAnsi="Times New Roman" w:cs="Times New Roman"/>
          <w:sz w:val="28"/>
          <w:szCs w:val="28"/>
        </w:rPr>
        <w:t xml:space="preserve">. </w:t>
      </w:r>
      <w:r w:rsidRPr="00B053B8">
        <w:rPr>
          <w:rFonts w:ascii="Times New Roman" w:hAnsi="Times New Roman" w:cs="Times New Roman"/>
          <w:sz w:val="28"/>
          <w:szCs w:val="28"/>
        </w:rPr>
        <w:t xml:space="preserve">Кроме того, электронная торговля резко </w:t>
      </w:r>
      <w:r w:rsidRPr="00B053B8">
        <w:rPr>
          <w:rFonts w:ascii="Times New Roman" w:hAnsi="Times New Roman" w:cs="Times New Roman"/>
          <w:sz w:val="28"/>
          <w:szCs w:val="28"/>
        </w:rPr>
        <w:lastRenderedPageBreak/>
        <w:t>изменила структуру спроса, поведение потребителей, ценообразование и доступность продуктов, а также модели транспортировки.</w:t>
      </w:r>
    </w:p>
    <w:p w:rsidR="00A10A69" w:rsidRDefault="00A10A69" w:rsidP="00A10A69">
      <w:pPr>
        <w:spacing w:line="360" w:lineRule="auto"/>
        <w:ind w:firstLine="708"/>
        <w:rPr>
          <w:rFonts w:ascii="Times New Roman" w:hAnsi="Times New Roman" w:cs="Times New Roman"/>
          <w:sz w:val="28"/>
          <w:szCs w:val="28"/>
        </w:rPr>
      </w:pPr>
      <w:r w:rsidRPr="00B053B8">
        <w:rPr>
          <w:rFonts w:ascii="Times New Roman" w:hAnsi="Times New Roman" w:cs="Times New Roman"/>
          <w:sz w:val="28"/>
          <w:szCs w:val="28"/>
        </w:rPr>
        <w:t>В узком смысле электронная коммерция может быть определена как использование электронных т</w:t>
      </w:r>
      <w:r>
        <w:rPr>
          <w:rFonts w:ascii="Times New Roman" w:hAnsi="Times New Roman" w:cs="Times New Roman"/>
          <w:sz w:val="28"/>
          <w:szCs w:val="28"/>
        </w:rPr>
        <w:t>ехнологий для проведения бизнес-процессов</w:t>
      </w:r>
      <w:r w:rsidR="00C11C79">
        <w:rPr>
          <w:rFonts w:ascii="Times New Roman" w:hAnsi="Times New Roman" w:cs="Times New Roman"/>
          <w:sz w:val="28"/>
          <w:szCs w:val="28"/>
        </w:rPr>
        <w:t xml:space="preserve"> через Интернет</w:t>
      </w:r>
      <w:r w:rsidR="00C11C79">
        <w:rPr>
          <w:rStyle w:val="a6"/>
          <w:rFonts w:ascii="Times New Roman" w:hAnsi="Times New Roman" w:cs="Times New Roman"/>
          <w:sz w:val="28"/>
          <w:szCs w:val="28"/>
        </w:rPr>
        <w:footnoteReference w:id="5"/>
      </w:r>
      <w:r w:rsidRPr="00B053B8">
        <w:rPr>
          <w:rFonts w:ascii="Times New Roman" w:hAnsi="Times New Roman" w:cs="Times New Roman"/>
          <w:sz w:val="28"/>
          <w:szCs w:val="28"/>
        </w:rPr>
        <w:t>. Более широкое и популярное определение электронной торговли было предл</w:t>
      </w:r>
      <w:r>
        <w:rPr>
          <w:rFonts w:ascii="Times New Roman" w:hAnsi="Times New Roman" w:cs="Times New Roman"/>
          <w:sz w:val="28"/>
          <w:szCs w:val="28"/>
        </w:rPr>
        <w:t>оженный Владимиром Звасом. Звасс</w:t>
      </w:r>
      <w:r w:rsidRPr="00B053B8">
        <w:rPr>
          <w:rFonts w:ascii="Times New Roman" w:hAnsi="Times New Roman" w:cs="Times New Roman"/>
          <w:sz w:val="28"/>
          <w:szCs w:val="28"/>
        </w:rPr>
        <w:t xml:space="preserve"> определил электронную торговлю как «совместное использование деловой информации, поддержание деловых отношений и проведение деловых операций посредст</w:t>
      </w:r>
      <w:r>
        <w:rPr>
          <w:rFonts w:ascii="Times New Roman" w:hAnsi="Times New Roman" w:cs="Times New Roman"/>
          <w:sz w:val="28"/>
          <w:szCs w:val="28"/>
        </w:rPr>
        <w:t>вом телекоммуникационных сетей»</w:t>
      </w:r>
      <w:r w:rsidRPr="00B053B8">
        <w:rPr>
          <w:rFonts w:ascii="Times New Roman" w:hAnsi="Times New Roman" w:cs="Times New Roman"/>
          <w:sz w:val="28"/>
          <w:szCs w:val="28"/>
        </w:rPr>
        <w:t xml:space="preserve">. (Shaw, 2006) </w:t>
      </w:r>
      <w:r>
        <w:rPr>
          <w:rFonts w:ascii="Times New Roman" w:hAnsi="Times New Roman" w:cs="Times New Roman"/>
          <w:sz w:val="28"/>
          <w:szCs w:val="28"/>
        </w:rPr>
        <w:t>Тресс и Стюарт описали электронную коммерци</w:t>
      </w:r>
      <w:r w:rsidRPr="00B053B8">
        <w:rPr>
          <w:rFonts w:ascii="Times New Roman" w:hAnsi="Times New Roman" w:cs="Times New Roman"/>
          <w:sz w:val="28"/>
          <w:szCs w:val="28"/>
        </w:rPr>
        <w:t>ю как процесс использования Интернета для покупки и продажи товаров, а также</w:t>
      </w:r>
      <w:r>
        <w:rPr>
          <w:rFonts w:ascii="Times New Roman" w:hAnsi="Times New Roman" w:cs="Times New Roman"/>
          <w:sz w:val="28"/>
          <w:szCs w:val="28"/>
        </w:rPr>
        <w:t xml:space="preserve"> услуг. Они также добавили, что использование</w:t>
      </w:r>
      <w:r w:rsidRPr="00B053B8">
        <w:rPr>
          <w:rFonts w:ascii="Times New Roman" w:hAnsi="Times New Roman" w:cs="Times New Roman"/>
          <w:sz w:val="28"/>
          <w:szCs w:val="28"/>
        </w:rPr>
        <w:t xml:space="preserve"> Интернет</w:t>
      </w:r>
      <w:r>
        <w:rPr>
          <w:rFonts w:ascii="Times New Roman" w:hAnsi="Times New Roman" w:cs="Times New Roman"/>
          <w:sz w:val="28"/>
          <w:szCs w:val="28"/>
        </w:rPr>
        <w:t>а</w:t>
      </w:r>
      <w:r w:rsidRPr="00B053B8">
        <w:rPr>
          <w:rFonts w:ascii="Times New Roman" w:hAnsi="Times New Roman" w:cs="Times New Roman"/>
          <w:sz w:val="28"/>
          <w:szCs w:val="28"/>
        </w:rPr>
        <w:t xml:space="preserve"> может быть эффективной стратегией маркетинга и предоставления потребителям информации о продуктах, основное внимание следует уделить завершению деловых операций (Gao, 1999). </w:t>
      </w:r>
    </w:p>
    <w:p w:rsidR="00A10A69" w:rsidRDefault="00A10A69" w:rsidP="00A10A69">
      <w:pPr>
        <w:spacing w:line="360" w:lineRule="auto"/>
        <w:ind w:firstLine="708"/>
        <w:rPr>
          <w:rFonts w:ascii="Times New Roman" w:hAnsi="Times New Roman" w:cs="Times New Roman"/>
          <w:sz w:val="28"/>
          <w:szCs w:val="28"/>
        </w:rPr>
      </w:pPr>
      <w:r w:rsidRPr="00B053B8">
        <w:rPr>
          <w:rFonts w:ascii="Times New Roman" w:hAnsi="Times New Roman" w:cs="Times New Roman"/>
          <w:sz w:val="28"/>
          <w:szCs w:val="28"/>
        </w:rPr>
        <w:t>Электронная коммерция может быть разных типов, но наиболее распространенными из них являются B2B (бизнес-бизнес), B2C (бизнес-потребитель), C2B (потребитель-бизнес) и</w:t>
      </w:r>
      <w:r w:rsidR="00C25990">
        <w:rPr>
          <w:rFonts w:ascii="Times New Roman" w:hAnsi="Times New Roman" w:cs="Times New Roman"/>
          <w:sz w:val="28"/>
          <w:szCs w:val="28"/>
        </w:rPr>
        <w:t xml:space="preserve"> C2C (потребитель-потребитель). </w:t>
      </w:r>
      <w:r w:rsidRPr="00B053B8">
        <w:rPr>
          <w:rFonts w:ascii="Times New Roman" w:hAnsi="Times New Roman" w:cs="Times New Roman"/>
          <w:sz w:val="28"/>
          <w:szCs w:val="28"/>
        </w:rPr>
        <w:t>На начальных этапах термин «электронная коммерция» использовался для описания процесса управления бизнес-транзакциями с помощью определенных технологий, включающих электронный перевод средств (EFT) и элек</w:t>
      </w:r>
      <w:r>
        <w:rPr>
          <w:rFonts w:ascii="Times New Roman" w:hAnsi="Times New Roman" w:cs="Times New Roman"/>
          <w:sz w:val="28"/>
          <w:szCs w:val="28"/>
        </w:rPr>
        <w:t>тронный обмен данными</w:t>
      </w:r>
      <w:r w:rsidRPr="00B053B8">
        <w:rPr>
          <w:rFonts w:ascii="Times New Roman" w:hAnsi="Times New Roman" w:cs="Times New Roman"/>
          <w:sz w:val="28"/>
          <w:szCs w:val="28"/>
        </w:rPr>
        <w:t xml:space="preserve"> (EDI). Эти технологии появи</w:t>
      </w:r>
      <w:r>
        <w:rPr>
          <w:rFonts w:ascii="Times New Roman" w:hAnsi="Times New Roman" w:cs="Times New Roman"/>
          <w:sz w:val="28"/>
          <w:szCs w:val="28"/>
        </w:rPr>
        <w:t>лись в 1970-х годах, и их использование обычно ограничивало</w:t>
      </w:r>
      <w:r w:rsidRPr="00B053B8">
        <w:rPr>
          <w:rFonts w:ascii="Times New Roman" w:hAnsi="Times New Roman" w:cs="Times New Roman"/>
          <w:sz w:val="28"/>
          <w:szCs w:val="28"/>
        </w:rPr>
        <w:t>сь транзакци</w:t>
      </w:r>
      <w:r>
        <w:rPr>
          <w:rFonts w:ascii="Times New Roman" w:hAnsi="Times New Roman" w:cs="Times New Roman"/>
          <w:sz w:val="28"/>
          <w:szCs w:val="28"/>
        </w:rPr>
        <w:t>ей и обменом</w:t>
      </w:r>
      <w:r w:rsidRPr="00B053B8">
        <w:rPr>
          <w:rFonts w:ascii="Times New Roman" w:hAnsi="Times New Roman" w:cs="Times New Roman"/>
          <w:sz w:val="28"/>
          <w:szCs w:val="28"/>
        </w:rPr>
        <w:t>. В 1980-х годах электронная торговля перешла на продвин</w:t>
      </w:r>
      <w:r>
        <w:rPr>
          <w:rFonts w:ascii="Times New Roman" w:hAnsi="Times New Roman" w:cs="Times New Roman"/>
          <w:sz w:val="28"/>
          <w:szCs w:val="28"/>
        </w:rPr>
        <w:t>утый уровень, включая мобильные</w:t>
      </w:r>
      <w:r w:rsidRPr="00B053B8">
        <w:rPr>
          <w:rFonts w:ascii="Times New Roman" w:hAnsi="Times New Roman" w:cs="Times New Roman"/>
          <w:sz w:val="28"/>
          <w:szCs w:val="28"/>
        </w:rPr>
        <w:t xml:space="preserve"> банки, кредитные карты и банкоматы. Начиная с 1994 года, современная форма электронной коммерции появились с быстрым доступом к Интернету и протоколам безопасности. Бизнес-аналитики предсказал</w:t>
      </w:r>
      <w:r>
        <w:rPr>
          <w:rFonts w:ascii="Times New Roman" w:hAnsi="Times New Roman" w:cs="Times New Roman"/>
          <w:sz w:val="28"/>
          <w:szCs w:val="28"/>
        </w:rPr>
        <w:t>и, что успех будет за</w:t>
      </w:r>
      <w:r w:rsidRPr="00B053B8">
        <w:rPr>
          <w:rFonts w:ascii="Times New Roman" w:hAnsi="Times New Roman" w:cs="Times New Roman"/>
          <w:sz w:val="28"/>
          <w:szCs w:val="28"/>
        </w:rPr>
        <w:t xml:space="preserve"> компаниям</w:t>
      </w:r>
      <w:r>
        <w:rPr>
          <w:rFonts w:ascii="Times New Roman" w:hAnsi="Times New Roman" w:cs="Times New Roman"/>
          <w:sz w:val="28"/>
          <w:szCs w:val="28"/>
        </w:rPr>
        <w:t>и,</w:t>
      </w:r>
      <w:r w:rsidRPr="00B053B8">
        <w:rPr>
          <w:rFonts w:ascii="Times New Roman" w:hAnsi="Times New Roman" w:cs="Times New Roman"/>
          <w:sz w:val="28"/>
          <w:szCs w:val="28"/>
        </w:rPr>
        <w:t xml:space="preserve"> </w:t>
      </w:r>
      <w:r>
        <w:rPr>
          <w:rFonts w:ascii="Times New Roman" w:hAnsi="Times New Roman" w:cs="Times New Roman"/>
          <w:sz w:val="28"/>
          <w:szCs w:val="28"/>
        </w:rPr>
        <w:t>которые используют электронную коммерцию, и на основе этих данных было запущено</w:t>
      </w:r>
      <w:r w:rsidRPr="00B053B8">
        <w:rPr>
          <w:rFonts w:ascii="Times New Roman" w:hAnsi="Times New Roman" w:cs="Times New Roman"/>
          <w:sz w:val="28"/>
          <w:szCs w:val="28"/>
        </w:rPr>
        <w:t xml:space="preserve"> несколько онлайн-компаний в США и Европе. К сожалению, основной спад произошел </w:t>
      </w:r>
      <w:r w:rsidRPr="00B053B8">
        <w:rPr>
          <w:rFonts w:ascii="Times New Roman" w:hAnsi="Times New Roman" w:cs="Times New Roman"/>
          <w:sz w:val="28"/>
          <w:szCs w:val="28"/>
        </w:rPr>
        <w:lastRenderedPageBreak/>
        <w:t>в 2000 году, и м</w:t>
      </w:r>
      <w:r>
        <w:rPr>
          <w:rFonts w:ascii="Times New Roman" w:hAnsi="Times New Roman" w:cs="Times New Roman"/>
          <w:sz w:val="28"/>
          <w:szCs w:val="28"/>
        </w:rPr>
        <w:t>ногие интернет-сайты были заброшены</w:t>
      </w:r>
      <w:r w:rsidRPr="00B053B8">
        <w:rPr>
          <w:rFonts w:ascii="Times New Roman" w:hAnsi="Times New Roman" w:cs="Times New Roman"/>
          <w:sz w:val="28"/>
          <w:szCs w:val="28"/>
        </w:rPr>
        <w:t>. Несмотря на хаос, комм</w:t>
      </w:r>
      <w:r>
        <w:rPr>
          <w:rFonts w:ascii="Times New Roman" w:hAnsi="Times New Roman" w:cs="Times New Roman"/>
          <w:sz w:val="28"/>
          <w:szCs w:val="28"/>
        </w:rPr>
        <w:t>ерческий бизнес начал расти</w:t>
      </w:r>
      <w:r w:rsidRPr="00B053B8">
        <w:rPr>
          <w:rFonts w:ascii="Times New Roman" w:hAnsi="Times New Roman" w:cs="Times New Roman"/>
          <w:sz w:val="28"/>
          <w:szCs w:val="28"/>
        </w:rPr>
        <w:t xml:space="preserve"> в течени</w:t>
      </w:r>
      <w:r w:rsidR="00C11C79">
        <w:rPr>
          <w:rFonts w:ascii="Times New Roman" w:hAnsi="Times New Roman" w:cs="Times New Roman"/>
          <w:sz w:val="28"/>
          <w:szCs w:val="28"/>
        </w:rPr>
        <w:t>е нескольких лет</w:t>
      </w:r>
      <w:r w:rsidRPr="00B053B8">
        <w:rPr>
          <w:rFonts w:ascii="Times New Roman" w:hAnsi="Times New Roman" w:cs="Times New Roman"/>
          <w:sz w:val="28"/>
          <w:szCs w:val="28"/>
        </w:rPr>
        <w:t>. К</w:t>
      </w:r>
      <w:r>
        <w:rPr>
          <w:rFonts w:ascii="Times New Roman" w:hAnsi="Times New Roman" w:cs="Times New Roman"/>
          <w:sz w:val="28"/>
          <w:szCs w:val="28"/>
        </w:rPr>
        <w:t>омпании, пережившие коллапс, осознали свои ошиб</w:t>
      </w:r>
      <w:r w:rsidRPr="00B053B8">
        <w:rPr>
          <w:rFonts w:ascii="Times New Roman" w:hAnsi="Times New Roman" w:cs="Times New Roman"/>
          <w:sz w:val="28"/>
          <w:szCs w:val="28"/>
        </w:rPr>
        <w:t>к</w:t>
      </w:r>
      <w:r>
        <w:rPr>
          <w:rFonts w:ascii="Times New Roman" w:hAnsi="Times New Roman" w:cs="Times New Roman"/>
          <w:sz w:val="28"/>
          <w:szCs w:val="28"/>
        </w:rPr>
        <w:t>и и начали получать прибыль</w:t>
      </w:r>
      <w:r w:rsidRPr="00B053B8">
        <w:rPr>
          <w:rFonts w:ascii="Times New Roman" w:hAnsi="Times New Roman" w:cs="Times New Roman"/>
          <w:sz w:val="28"/>
          <w:szCs w:val="28"/>
        </w:rPr>
        <w:t xml:space="preserve">. </w:t>
      </w:r>
    </w:p>
    <w:p w:rsidR="00A10A69" w:rsidRDefault="00A10A69" w:rsidP="00A10A69">
      <w:pPr>
        <w:spacing w:line="360" w:lineRule="auto"/>
        <w:ind w:firstLine="708"/>
        <w:rPr>
          <w:rFonts w:ascii="Times New Roman" w:hAnsi="Times New Roman" w:cs="Times New Roman"/>
          <w:sz w:val="28"/>
          <w:szCs w:val="28"/>
        </w:rPr>
      </w:pPr>
      <w:r w:rsidRPr="00B053B8">
        <w:rPr>
          <w:rFonts w:ascii="Times New Roman" w:hAnsi="Times New Roman" w:cs="Times New Roman"/>
          <w:sz w:val="28"/>
          <w:szCs w:val="28"/>
        </w:rPr>
        <w:t xml:space="preserve">На этот раз электронная торговля росла более высокими темпами и </w:t>
      </w:r>
      <w:r>
        <w:rPr>
          <w:rFonts w:ascii="Times New Roman" w:hAnsi="Times New Roman" w:cs="Times New Roman"/>
          <w:sz w:val="28"/>
          <w:szCs w:val="28"/>
        </w:rPr>
        <w:t xml:space="preserve">с высокой </w:t>
      </w:r>
      <w:r w:rsidRPr="00B053B8">
        <w:rPr>
          <w:rFonts w:ascii="Times New Roman" w:hAnsi="Times New Roman" w:cs="Times New Roman"/>
          <w:sz w:val="28"/>
          <w:szCs w:val="28"/>
        </w:rPr>
        <w:t>и</w:t>
      </w:r>
      <w:r w:rsidR="00AA1339">
        <w:rPr>
          <w:rFonts w:ascii="Times New Roman" w:hAnsi="Times New Roman" w:cs="Times New Roman"/>
          <w:sz w:val="28"/>
          <w:szCs w:val="28"/>
        </w:rPr>
        <w:t>нтенсивностью</w:t>
      </w:r>
      <w:r w:rsidRPr="00B053B8">
        <w:rPr>
          <w:rFonts w:ascii="Times New Roman" w:hAnsi="Times New Roman" w:cs="Times New Roman"/>
          <w:sz w:val="28"/>
          <w:szCs w:val="28"/>
        </w:rPr>
        <w:t>. Кроме того, запуск таких компаний, как Amazon и eBay, восстановил позицию электронной коммерции в би</w:t>
      </w:r>
      <w:r w:rsidR="00AA1339">
        <w:rPr>
          <w:rFonts w:ascii="Times New Roman" w:hAnsi="Times New Roman" w:cs="Times New Roman"/>
          <w:sz w:val="28"/>
          <w:szCs w:val="28"/>
        </w:rPr>
        <w:t>знесе транзакций</w:t>
      </w:r>
      <w:r w:rsidRPr="00B053B8">
        <w:rPr>
          <w:rFonts w:ascii="Times New Roman" w:hAnsi="Times New Roman" w:cs="Times New Roman"/>
          <w:sz w:val="28"/>
          <w:szCs w:val="28"/>
        </w:rPr>
        <w:t>. Хотя компаниям потребовались несколько лет для получения пр</w:t>
      </w:r>
      <w:r>
        <w:rPr>
          <w:rFonts w:ascii="Times New Roman" w:hAnsi="Times New Roman" w:cs="Times New Roman"/>
          <w:sz w:val="28"/>
          <w:szCs w:val="28"/>
        </w:rPr>
        <w:t>ибыли, они служили бизнес-моделями</w:t>
      </w:r>
      <w:r w:rsidRPr="00B053B8">
        <w:rPr>
          <w:rFonts w:ascii="Times New Roman" w:hAnsi="Times New Roman" w:cs="Times New Roman"/>
          <w:sz w:val="28"/>
          <w:szCs w:val="28"/>
        </w:rPr>
        <w:t xml:space="preserve"> для других компаний, заинтересованных в электронной торговле. Сегодня компании электронной коммерции продают все - от электроники, книг до нарядов и косметики.</w:t>
      </w:r>
      <w:r>
        <w:rPr>
          <w:rFonts w:ascii="Times New Roman" w:hAnsi="Times New Roman" w:cs="Times New Roman"/>
          <w:sz w:val="28"/>
          <w:szCs w:val="28"/>
        </w:rPr>
        <w:t xml:space="preserve"> </w:t>
      </w:r>
    </w:p>
    <w:p w:rsidR="00A10A69" w:rsidRDefault="00A10A69" w:rsidP="00A10A69">
      <w:pPr>
        <w:spacing w:line="360" w:lineRule="auto"/>
        <w:ind w:firstLine="708"/>
        <w:rPr>
          <w:rFonts w:ascii="Times New Roman" w:hAnsi="Times New Roman" w:cs="Times New Roman"/>
          <w:sz w:val="28"/>
          <w:szCs w:val="28"/>
        </w:rPr>
      </w:pPr>
      <w:r w:rsidRPr="00A10A69">
        <w:rPr>
          <w:rFonts w:ascii="Times New Roman" w:hAnsi="Times New Roman" w:cs="Times New Roman"/>
          <w:sz w:val="28"/>
          <w:szCs w:val="28"/>
        </w:rPr>
        <w:t>В течение последних 20 лет электронная торговля развивается наиболее динамично, отчасти это вызвано существенным увеличением интернет пользователей, за счет доступности, как оборудования, так и технологий для работы в сети. Электронная торговля — это динамично развивающаяся отрасль во всем мире. Благодаря активному распространению широкополосного доступа к сети Интернет на быстроразвивающихся рынках, таких как страны БРИКС (Бразилия, Россия, ЮАР, Индия и Китай), перед компаниями сектора розничной торговли открываются совершенно новые рынки. Интернет также предоставляет все больше возможностей потребителю для изучения продукции, так как потребитель может быстро ознакомиться с продукцией и определить, является ли товар, предлагаемый местными торговыми компаниями, продукцией высокого или низкого качества. Таким образом, продвижение бизнеса в интернете и продажи через интернет могут стать «и благом, и проклятьем».</w:t>
      </w:r>
    </w:p>
    <w:p w:rsidR="00A10A69" w:rsidRPr="00A10A69" w:rsidRDefault="00A10A69" w:rsidP="00A10A69">
      <w:pPr>
        <w:spacing w:line="360" w:lineRule="auto"/>
        <w:ind w:firstLine="708"/>
        <w:rPr>
          <w:rFonts w:ascii="Times New Roman" w:hAnsi="Times New Roman" w:cs="Times New Roman"/>
          <w:sz w:val="28"/>
          <w:szCs w:val="28"/>
        </w:rPr>
      </w:pPr>
      <w:r w:rsidRPr="00A10A69">
        <w:rPr>
          <w:rFonts w:ascii="Times New Roman" w:hAnsi="Times New Roman" w:cs="Times New Roman"/>
          <w:sz w:val="28"/>
          <w:szCs w:val="28"/>
        </w:rPr>
        <w:t>В качестве объекта исследования выступа</w:t>
      </w:r>
      <w:r>
        <w:rPr>
          <w:rFonts w:ascii="Times New Roman" w:hAnsi="Times New Roman" w:cs="Times New Roman"/>
          <w:sz w:val="28"/>
          <w:szCs w:val="28"/>
        </w:rPr>
        <w:t>ет институт электронной коммерции</w:t>
      </w:r>
      <w:r w:rsidRPr="00A10A69">
        <w:rPr>
          <w:rFonts w:ascii="Times New Roman" w:hAnsi="Times New Roman" w:cs="Times New Roman"/>
          <w:sz w:val="28"/>
          <w:szCs w:val="28"/>
        </w:rPr>
        <w:t>, а</w:t>
      </w:r>
      <w:r>
        <w:rPr>
          <w:rFonts w:ascii="Times New Roman" w:hAnsi="Times New Roman" w:cs="Times New Roman"/>
          <w:sz w:val="28"/>
          <w:szCs w:val="28"/>
        </w:rPr>
        <w:t xml:space="preserve"> предметом являются факторы его развития</w:t>
      </w:r>
      <w:r w:rsidRPr="00A10A69">
        <w:rPr>
          <w:rFonts w:ascii="Times New Roman" w:hAnsi="Times New Roman" w:cs="Times New Roman"/>
          <w:sz w:val="28"/>
          <w:szCs w:val="28"/>
        </w:rPr>
        <w:t>. Цель дипломн</w:t>
      </w:r>
      <w:r>
        <w:rPr>
          <w:rFonts w:ascii="Times New Roman" w:hAnsi="Times New Roman" w:cs="Times New Roman"/>
          <w:sz w:val="28"/>
          <w:szCs w:val="28"/>
        </w:rPr>
        <w:t>ой работы – разработка</w:t>
      </w:r>
      <w:r w:rsidR="0079174B">
        <w:rPr>
          <w:rFonts w:ascii="Times New Roman" w:hAnsi="Times New Roman" w:cs="Times New Roman"/>
          <w:sz w:val="28"/>
          <w:szCs w:val="28"/>
        </w:rPr>
        <w:t xml:space="preserve"> прикладных</w:t>
      </w:r>
      <w:r>
        <w:rPr>
          <w:rFonts w:ascii="Times New Roman" w:hAnsi="Times New Roman" w:cs="Times New Roman"/>
          <w:sz w:val="28"/>
          <w:szCs w:val="28"/>
        </w:rPr>
        <w:t xml:space="preserve"> </w:t>
      </w:r>
      <w:r w:rsidR="0079174B">
        <w:rPr>
          <w:rFonts w:ascii="Times New Roman" w:hAnsi="Times New Roman" w:cs="Times New Roman"/>
          <w:sz w:val="28"/>
          <w:szCs w:val="28"/>
        </w:rPr>
        <w:t>границ</w:t>
      </w:r>
      <w:r w:rsidRPr="00A10A69">
        <w:rPr>
          <w:rFonts w:ascii="Times New Roman" w:hAnsi="Times New Roman" w:cs="Times New Roman"/>
          <w:sz w:val="28"/>
          <w:szCs w:val="28"/>
        </w:rPr>
        <w:t xml:space="preserve"> э</w:t>
      </w:r>
      <w:r w:rsidR="0079174B">
        <w:rPr>
          <w:rFonts w:ascii="Times New Roman" w:hAnsi="Times New Roman" w:cs="Times New Roman"/>
          <w:sz w:val="28"/>
          <w:szCs w:val="28"/>
        </w:rPr>
        <w:t>ффективного развития</w:t>
      </w:r>
      <w:r w:rsidRPr="00A10A69">
        <w:rPr>
          <w:rFonts w:ascii="Times New Roman" w:hAnsi="Times New Roman" w:cs="Times New Roman"/>
          <w:sz w:val="28"/>
          <w:szCs w:val="28"/>
        </w:rPr>
        <w:t xml:space="preserve"> института электронной </w:t>
      </w:r>
      <w:r w:rsidR="0079174B">
        <w:rPr>
          <w:rFonts w:ascii="Times New Roman" w:hAnsi="Times New Roman" w:cs="Times New Roman"/>
          <w:sz w:val="28"/>
          <w:szCs w:val="28"/>
        </w:rPr>
        <w:t>коммерции</w:t>
      </w:r>
      <w:r w:rsidRPr="00A10A69">
        <w:rPr>
          <w:rFonts w:ascii="Times New Roman" w:hAnsi="Times New Roman" w:cs="Times New Roman"/>
          <w:sz w:val="28"/>
          <w:szCs w:val="28"/>
        </w:rPr>
        <w:t>. Для достижения поставленной цели были сформулированы следующие задачи:</w:t>
      </w:r>
    </w:p>
    <w:p w:rsidR="00A10A69" w:rsidRPr="00A10A69" w:rsidRDefault="00A10A69" w:rsidP="00A10A69">
      <w:pPr>
        <w:numPr>
          <w:ilvl w:val="0"/>
          <w:numId w:val="1"/>
        </w:numPr>
        <w:spacing w:line="360" w:lineRule="auto"/>
        <w:rPr>
          <w:rFonts w:ascii="Times New Roman" w:hAnsi="Times New Roman" w:cs="Times New Roman"/>
          <w:sz w:val="28"/>
          <w:szCs w:val="28"/>
        </w:rPr>
      </w:pPr>
      <w:r w:rsidRPr="00A10A69">
        <w:rPr>
          <w:rFonts w:ascii="Times New Roman" w:hAnsi="Times New Roman" w:cs="Times New Roman"/>
          <w:sz w:val="28"/>
          <w:szCs w:val="28"/>
        </w:rPr>
        <w:t>Определить понятие института</w:t>
      </w:r>
      <w:r w:rsidR="0079174B">
        <w:rPr>
          <w:rFonts w:ascii="Times New Roman" w:hAnsi="Times New Roman" w:cs="Times New Roman"/>
          <w:sz w:val="28"/>
          <w:szCs w:val="28"/>
        </w:rPr>
        <w:t xml:space="preserve"> электронной коммерции</w:t>
      </w:r>
      <w:r w:rsidRPr="00A10A69">
        <w:rPr>
          <w:rFonts w:ascii="Times New Roman" w:hAnsi="Times New Roman" w:cs="Times New Roman"/>
          <w:sz w:val="28"/>
          <w:szCs w:val="28"/>
        </w:rPr>
        <w:t>;</w:t>
      </w:r>
    </w:p>
    <w:p w:rsidR="00A10A69" w:rsidRPr="00A10A69" w:rsidRDefault="00A10A69" w:rsidP="00A10A69">
      <w:pPr>
        <w:numPr>
          <w:ilvl w:val="0"/>
          <w:numId w:val="1"/>
        </w:numPr>
        <w:spacing w:line="360" w:lineRule="auto"/>
        <w:rPr>
          <w:rFonts w:ascii="Times New Roman" w:hAnsi="Times New Roman" w:cs="Times New Roman"/>
          <w:sz w:val="28"/>
          <w:szCs w:val="28"/>
        </w:rPr>
      </w:pPr>
      <w:r w:rsidRPr="00A10A69">
        <w:rPr>
          <w:rFonts w:ascii="Times New Roman" w:hAnsi="Times New Roman" w:cs="Times New Roman"/>
          <w:sz w:val="28"/>
          <w:szCs w:val="28"/>
        </w:rPr>
        <w:lastRenderedPageBreak/>
        <w:t>Рассмотреть типологию</w:t>
      </w:r>
      <w:r w:rsidR="0079174B">
        <w:rPr>
          <w:rFonts w:ascii="Times New Roman" w:hAnsi="Times New Roman" w:cs="Times New Roman"/>
          <w:sz w:val="28"/>
          <w:szCs w:val="28"/>
        </w:rPr>
        <w:t xml:space="preserve"> электронной коммерции</w:t>
      </w:r>
      <w:r w:rsidRPr="00A10A69">
        <w:rPr>
          <w:rFonts w:ascii="Times New Roman" w:hAnsi="Times New Roman" w:cs="Times New Roman"/>
          <w:sz w:val="28"/>
          <w:szCs w:val="28"/>
        </w:rPr>
        <w:t>;</w:t>
      </w:r>
    </w:p>
    <w:p w:rsidR="00A10A69" w:rsidRPr="00A10A69" w:rsidRDefault="00A10A69" w:rsidP="00A10A69">
      <w:pPr>
        <w:numPr>
          <w:ilvl w:val="0"/>
          <w:numId w:val="1"/>
        </w:numPr>
        <w:spacing w:line="360" w:lineRule="auto"/>
        <w:rPr>
          <w:rFonts w:ascii="Times New Roman" w:hAnsi="Times New Roman" w:cs="Times New Roman"/>
          <w:sz w:val="28"/>
          <w:szCs w:val="28"/>
        </w:rPr>
      </w:pPr>
      <w:r w:rsidRPr="00A10A69">
        <w:rPr>
          <w:rFonts w:ascii="Times New Roman" w:hAnsi="Times New Roman" w:cs="Times New Roman"/>
          <w:sz w:val="28"/>
          <w:szCs w:val="28"/>
        </w:rPr>
        <w:t>Установит</w:t>
      </w:r>
      <w:r w:rsidR="0079174B">
        <w:rPr>
          <w:rFonts w:ascii="Times New Roman" w:hAnsi="Times New Roman" w:cs="Times New Roman"/>
          <w:sz w:val="28"/>
          <w:szCs w:val="28"/>
        </w:rPr>
        <w:t>ь специфику электронной коммерции</w:t>
      </w:r>
      <w:r w:rsidRPr="00A10A69">
        <w:rPr>
          <w:rFonts w:ascii="Times New Roman" w:hAnsi="Times New Roman" w:cs="Times New Roman"/>
          <w:sz w:val="28"/>
          <w:szCs w:val="28"/>
          <w:lang w:val="en-US"/>
        </w:rPr>
        <w:t>;</w:t>
      </w:r>
    </w:p>
    <w:p w:rsidR="00A10A69" w:rsidRDefault="00A10A69" w:rsidP="00A10A69">
      <w:pPr>
        <w:numPr>
          <w:ilvl w:val="0"/>
          <w:numId w:val="1"/>
        </w:numPr>
        <w:spacing w:line="360" w:lineRule="auto"/>
        <w:rPr>
          <w:rFonts w:ascii="Times New Roman" w:hAnsi="Times New Roman" w:cs="Times New Roman"/>
          <w:sz w:val="28"/>
          <w:szCs w:val="28"/>
        </w:rPr>
      </w:pPr>
      <w:r w:rsidRPr="00A10A69">
        <w:rPr>
          <w:rFonts w:ascii="Times New Roman" w:hAnsi="Times New Roman" w:cs="Times New Roman"/>
          <w:sz w:val="28"/>
          <w:szCs w:val="28"/>
        </w:rPr>
        <w:t>Рассмотреть условия функционирования электронной торговли;</w:t>
      </w:r>
    </w:p>
    <w:p w:rsidR="0079174B" w:rsidRDefault="0079174B" w:rsidP="00A10A69">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Выявить тенденции распространения электронной коммерции в России</w:t>
      </w:r>
    </w:p>
    <w:p w:rsidR="0079174B" w:rsidRDefault="0079174B" w:rsidP="00A10A69">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Измерить социальную эффективность электронной коммерции</w:t>
      </w:r>
    </w:p>
    <w:p w:rsidR="0079174B" w:rsidRDefault="0079174B" w:rsidP="00A10A69">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Разработать социальный портрет пользователя электронной коммерции</w:t>
      </w:r>
    </w:p>
    <w:p w:rsidR="0079174B" w:rsidRDefault="0079174B" w:rsidP="00A10A69">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На примере архетипов выделить ключевые особенности аудитории электронной коммерции.</w:t>
      </w:r>
    </w:p>
    <w:p w:rsidR="0079174B" w:rsidRDefault="0079174B" w:rsidP="0079174B">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2D0132" w:rsidRDefault="0079174B" w:rsidP="00433BF5">
      <w:pPr>
        <w:pStyle w:val="1"/>
      </w:pPr>
      <w:bookmarkStart w:id="2" w:name="_Toc513586301"/>
      <w:r>
        <w:lastRenderedPageBreak/>
        <w:t xml:space="preserve">Глава </w:t>
      </w:r>
      <w:r>
        <w:rPr>
          <w:lang w:val="en-US"/>
        </w:rPr>
        <w:t>I</w:t>
      </w:r>
      <w:r>
        <w:t xml:space="preserve">. </w:t>
      </w:r>
      <w:r w:rsidRPr="0079174B">
        <w:t>Социальные условия функционирования электронной коммерции.</w:t>
      </w:r>
      <w:bookmarkEnd w:id="2"/>
    </w:p>
    <w:p w:rsidR="002D0132" w:rsidRPr="00433BF5" w:rsidRDefault="006176CF" w:rsidP="00433BF5">
      <w:pPr>
        <w:pStyle w:val="1"/>
      </w:pPr>
      <w:bookmarkStart w:id="3" w:name="_Toc513586302"/>
      <w:r>
        <w:t xml:space="preserve">Параграф 1. </w:t>
      </w:r>
      <w:r w:rsidR="00433BF5">
        <w:t>Особенности электронной коммерции как социального</w:t>
      </w:r>
      <w:r w:rsidR="002D0132" w:rsidRPr="00433BF5">
        <w:t xml:space="preserve"> институт</w:t>
      </w:r>
      <w:r w:rsidR="00433BF5">
        <w:t>а</w:t>
      </w:r>
      <w:r w:rsidR="002D0132" w:rsidRPr="00433BF5">
        <w:t>.</w:t>
      </w:r>
      <w:bookmarkEnd w:id="3"/>
      <w:r w:rsidR="002D0132" w:rsidRPr="00433BF5">
        <w:t xml:space="preserve"> </w:t>
      </w:r>
    </w:p>
    <w:p w:rsidR="002D0132" w:rsidRDefault="002D0132" w:rsidP="002D0132">
      <w:pPr>
        <w:spacing w:line="360" w:lineRule="auto"/>
        <w:rPr>
          <w:rFonts w:ascii="Times New Roman" w:hAnsi="Times New Roman" w:cs="Times New Roman"/>
          <w:sz w:val="28"/>
          <w:szCs w:val="28"/>
        </w:rPr>
      </w:pP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Социальные институты были многократно исследованы социологами. Нейл Смелзер в своей монографии «Социология» дает социальному институту следующее определение: «Социальный институт - совокупность ролей и статусов, предназначенных для удовлетворения определенной социальной потребности.»</w:t>
      </w:r>
      <w:r w:rsidRPr="002D0132">
        <w:rPr>
          <w:rFonts w:ascii="Times New Roman" w:hAnsi="Times New Roman" w:cs="Times New Roman"/>
          <w:sz w:val="28"/>
          <w:szCs w:val="28"/>
          <w:vertAlign w:val="superscript"/>
        </w:rPr>
        <w:footnoteReference w:id="6"/>
      </w:r>
      <w:r w:rsidRPr="002D0132">
        <w:rPr>
          <w:rFonts w:ascii="Times New Roman" w:hAnsi="Times New Roman" w:cs="Times New Roman"/>
          <w:sz w:val="28"/>
          <w:szCs w:val="28"/>
        </w:rPr>
        <w:t xml:space="preserve">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Герберт Спенсер поднимает проблему социальных институтов как фабрик по производству социальных связей. И, исходя из своей теории представления общества как живого организма социальным институтам, он отдавал роль органов в этом организме, которые поддерживали его нормальные физиологические процессы. По его мнению, социальные институты</w:t>
      </w:r>
      <w:r w:rsidRPr="002D0132">
        <w:rPr>
          <w:rFonts w:ascii="Times New Roman" w:hAnsi="Times New Roman" w:cs="Times New Roman"/>
          <w:sz w:val="28"/>
          <w:szCs w:val="28"/>
          <w:vertAlign w:val="superscript"/>
        </w:rPr>
        <w:footnoteReference w:id="7"/>
      </w:r>
      <w:r w:rsidRPr="002D0132">
        <w:rPr>
          <w:rFonts w:ascii="Times New Roman" w:hAnsi="Times New Roman" w:cs="Times New Roman"/>
          <w:sz w:val="28"/>
          <w:szCs w:val="28"/>
        </w:rPr>
        <w:t xml:space="preserve"> - это механизмы самоорганизации совместной жизни людей. Они обеспечивают превращение асоциального по природе человека в социальное существо, способное к совместным действиям.</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Взгляды Торстейна Веблена отличаются от Спенсера. Он считал, что социальный институт — это совокупность общественных обычаев, воплощение определенных привычек, поведения, области мысли, передаваемых из поколения в поколение и меняющихся в зависимости от обстоятельств, и служащих орудием приспособления к ним</w:t>
      </w:r>
      <w:r w:rsidRPr="002D0132">
        <w:rPr>
          <w:rFonts w:ascii="Times New Roman" w:hAnsi="Times New Roman" w:cs="Times New Roman"/>
          <w:sz w:val="28"/>
          <w:szCs w:val="28"/>
          <w:vertAlign w:val="superscript"/>
        </w:rPr>
        <w:footnoteReference w:id="8"/>
      </w:r>
      <w:r w:rsidRPr="002D0132">
        <w:rPr>
          <w:rFonts w:ascii="Times New Roman" w:hAnsi="Times New Roman" w:cs="Times New Roman"/>
          <w:sz w:val="28"/>
          <w:szCs w:val="28"/>
        </w:rPr>
        <w:t xml:space="preserve">. В рамках институционального подхода все социальные институты свободно взаимодействуют друг с другом. Благодаря таким симбиозам зарождаются новые институты и общество в целом начинает функционировать лучше. Примером положительного влияния одного института на другой является процесс осуществления государством в качестве социального института </w:t>
      </w:r>
      <w:r w:rsidRPr="002D0132">
        <w:rPr>
          <w:rFonts w:ascii="Times New Roman" w:hAnsi="Times New Roman" w:cs="Times New Roman"/>
          <w:sz w:val="28"/>
          <w:szCs w:val="28"/>
        </w:rPr>
        <w:lastRenderedPageBreak/>
        <w:t xml:space="preserve">политики, направленной на предотвращение экономического кризиса путем выдачи субсидий малому бизнесу.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Институциональный подход, рассматриваемый Вебленом, исключает понятие рационального человека. Человеку в одиночестве очень сложно оставаться независимым в своих решениях от различных социальных институтов, которые детерминируют его поведение во всех сферах жизни общества. Как цена товара изменяется под действием инфляции, стоимости сырья и геополитической ситуации, так и человек, взаимодействуя с различными социальными институтами через обслуживание кредитов, получение идентификационных документов, проведение досуга с семьей, неизбежно меняется. Таким образом, его поведение, так или иначе, детерминируют социальные институты.</w:t>
      </w:r>
    </w:p>
    <w:p w:rsidR="002D0132" w:rsidRPr="002D0132" w:rsidRDefault="002D0132" w:rsidP="002D0132">
      <w:pPr>
        <w:spacing w:line="360" w:lineRule="auto"/>
        <w:rPr>
          <w:rFonts w:ascii="Times New Roman" w:hAnsi="Times New Roman" w:cs="Times New Roman"/>
          <w:sz w:val="28"/>
          <w:szCs w:val="28"/>
        </w:rPr>
      </w:pPr>
      <w:r w:rsidRPr="002D0132">
        <w:rPr>
          <w:rFonts w:ascii="Times New Roman" w:hAnsi="Times New Roman" w:cs="Times New Roman"/>
          <w:sz w:val="28"/>
          <w:szCs w:val="28"/>
        </w:rPr>
        <w:t xml:space="preserve"> </w:t>
      </w:r>
      <w:r w:rsidR="0012029A">
        <w:rPr>
          <w:rFonts w:ascii="Times New Roman" w:hAnsi="Times New Roman" w:cs="Times New Roman"/>
          <w:sz w:val="28"/>
          <w:szCs w:val="28"/>
        </w:rPr>
        <w:tab/>
      </w:r>
      <w:r w:rsidRPr="002D0132">
        <w:rPr>
          <w:rFonts w:ascii="Times New Roman" w:hAnsi="Times New Roman" w:cs="Times New Roman"/>
          <w:sz w:val="28"/>
          <w:szCs w:val="28"/>
        </w:rPr>
        <w:t>Анализируя понятия Веблена и Спенсера, можно прийти к выводу, что у Спенсера ярко выражены функциональные особенности социального института, а у Веблена – их нормативное происхождение. Ведь именно функциональные особенности социального института, раскрывают</w:t>
      </w:r>
      <w:r w:rsidR="00AA1339">
        <w:rPr>
          <w:rFonts w:ascii="Times New Roman" w:hAnsi="Times New Roman" w:cs="Times New Roman"/>
          <w:sz w:val="28"/>
          <w:szCs w:val="28"/>
        </w:rPr>
        <w:t xml:space="preserve"> всю деятельность той или иной </w:t>
      </w:r>
      <w:r w:rsidRPr="002D0132">
        <w:rPr>
          <w:rFonts w:ascii="Times New Roman" w:hAnsi="Times New Roman" w:cs="Times New Roman"/>
          <w:sz w:val="28"/>
          <w:szCs w:val="28"/>
        </w:rPr>
        <w:t xml:space="preserve">формы организации людей.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Суммируя всё вышесказанное, социальный институт – это элемент социальной структуры общества, который обладает определенными признаками. Первым признаком является функциональность – это означает, что каждый институт выполняет свою, строго определенную функцию (или набор функций), которая вызвана возникновением потребности на нее в обществе. Вторым признаком является наличие у социальных институтов структуры. Социальный институт – это не сборник правил, он создался только потому, что возникла потребность, которую не может удовлетворить другой социальный институт. Социальные институты разделены между собой по функциям и не входят друг в друга.</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Теперь перейдем непосредственно к институту торговли в воспроизводстве общества.</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lastRenderedPageBreak/>
        <w:t xml:space="preserve">Возникновение торговли связано с появлением на нее социального запроса. Он возник в связи с законом постоянно возрастающих потребностей. Изначально люди прокармливали только себя, не получая никаких излишков продукта. Но разделение труда дало толчок к появлению множества социальных изменений. Одно из них – это появление прибавочного продукта. Он возникал, когда у человека оставались излишки от того, что он произвел себе. Человек не успевал потребить всё то, произвел, и ему необходимо было избавиться от данного продукта. Это можно было сделать несколькими способами, но наиболее рациональным являлся обмен ненужного товара на необходимый. Возникла процедура обмена, в рамках которой один товар менялся на другой с получением выгоды у обеих сторон.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Сначала возникает прямой обмен товарами – бартер. Люди обменивались без конвертации продукта недолго. Впоследствии был введен универсальный товар, деньги, который и решил проблему конвертации. Постепенно производство расширялось, и возникла потребность в доведении продукта до потребителя. Так как институт производства не мог удовлетворить эту потребность в полной мере, вследствие разделения труда выделилась специфическая деятельность людей – институт торговли.</w:t>
      </w:r>
    </w:p>
    <w:p w:rsidR="002D0132" w:rsidRPr="002D0132" w:rsidRDefault="002D0132" w:rsidP="002D0132">
      <w:pPr>
        <w:spacing w:line="360" w:lineRule="auto"/>
        <w:rPr>
          <w:rFonts w:ascii="Times New Roman" w:hAnsi="Times New Roman" w:cs="Times New Roman"/>
          <w:sz w:val="28"/>
          <w:szCs w:val="28"/>
        </w:rPr>
      </w:pPr>
      <w:r w:rsidRPr="002D0132">
        <w:rPr>
          <w:rFonts w:ascii="Times New Roman" w:hAnsi="Times New Roman" w:cs="Times New Roman"/>
          <w:sz w:val="28"/>
          <w:szCs w:val="28"/>
        </w:rPr>
        <w:t xml:space="preserve">На сегодняшний день существует множество видов определений торговли. Крупнейший западный экономический глоссарий </w:t>
      </w:r>
      <w:r w:rsidRPr="002D0132">
        <w:rPr>
          <w:rFonts w:ascii="Times New Roman" w:hAnsi="Times New Roman" w:cs="Times New Roman"/>
          <w:sz w:val="28"/>
          <w:szCs w:val="28"/>
          <w:lang w:val="en-US"/>
        </w:rPr>
        <w:t>BusinessDictionary</w:t>
      </w:r>
      <w:r w:rsidRPr="002D0132">
        <w:rPr>
          <w:rFonts w:ascii="Times New Roman" w:hAnsi="Times New Roman" w:cs="Times New Roman"/>
          <w:sz w:val="28"/>
          <w:szCs w:val="28"/>
        </w:rPr>
        <w:t>.</w:t>
      </w:r>
      <w:r w:rsidRPr="002D0132">
        <w:rPr>
          <w:rFonts w:ascii="Times New Roman" w:hAnsi="Times New Roman" w:cs="Times New Roman"/>
          <w:sz w:val="28"/>
          <w:szCs w:val="28"/>
          <w:lang w:val="en-US"/>
        </w:rPr>
        <w:t>com</w:t>
      </w:r>
      <w:r w:rsidRPr="002D0132">
        <w:rPr>
          <w:rFonts w:ascii="Times New Roman" w:hAnsi="Times New Roman" w:cs="Times New Roman"/>
          <w:sz w:val="28"/>
          <w:szCs w:val="28"/>
        </w:rPr>
        <w:t xml:space="preserve"> говорит о том, что торговля</w:t>
      </w:r>
      <w:r w:rsidRPr="002D0132">
        <w:rPr>
          <w:rFonts w:ascii="Times New Roman" w:hAnsi="Times New Roman" w:cs="Times New Roman"/>
          <w:sz w:val="28"/>
          <w:szCs w:val="28"/>
          <w:vertAlign w:val="superscript"/>
        </w:rPr>
        <w:footnoteReference w:id="9"/>
      </w:r>
      <w:r w:rsidRPr="002D0132">
        <w:rPr>
          <w:rFonts w:ascii="Times New Roman" w:hAnsi="Times New Roman" w:cs="Times New Roman"/>
          <w:sz w:val="28"/>
          <w:szCs w:val="28"/>
        </w:rPr>
        <w:t xml:space="preserve"> – это система коммерческих сделок продаж или покупки товара, услуги или информации. Множество ученых сравнивают торговлю с кровеносной системой общества, которая снабжает его элементы всеми необходимыми товарами и услугами. По ГОСТу торговлей</w:t>
      </w:r>
      <w:r w:rsidRPr="002D0132">
        <w:rPr>
          <w:rFonts w:ascii="Times New Roman" w:hAnsi="Times New Roman" w:cs="Times New Roman"/>
          <w:sz w:val="28"/>
          <w:szCs w:val="28"/>
          <w:vertAlign w:val="superscript"/>
        </w:rPr>
        <w:footnoteReference w:id="10"/>
      </w:r>
      <w:r w:rsidRPr="002D0132">
        <w:rPr>
          <w:rFonts w:ascii="Times New Roman" w:hAnsi="Times New Roman" w:cs="Times New Roman"/>
          <w:sz w:val="28"/>
          <w:szCs w:val="28"/>
        </w:rPr>
        <w:t xml:space="preserve"> является вид предпринимательской деятельности, связанный с куплей-продажей товаров и оказанием услуг покупателям. Майкл Фортман, владелец компании </w:t>
      </w:r>
      <w:r w:rsidRPr="002D0132">
        <w:rPr>
          <w:rFonts w:ascii="Times New Roman" w:hAnsi="Times New Roman" w:cs="Times New Roman"/>
          <w:sz w:val="28"/>
          <w:szCs w:val="28"/>
          <w:lang w:val="en-US"/>
        </w:rPr>
        <w:t>ForexAW</w:t>
      </w:r>
      <w:r w:rsidRPr="002D0132">
        <w:rPr>
          <w:rFonts w:ascii="Times New Roman" w:hAnsi="Times New Roman" w:cs="Times New Roman"/>
          <w:sz w:val="28"/>
          <w:szCs w:val="28"/>
        </w:rPr>
        <w:t xml:space="preserve">, на своем официальном сайте дает торговле более полное </w:t>
      </w:r>
      <w:r w:rsidRPr="002D0132">
        <w:rPr>
          <w:rFonts w:ascii="Times New Roman" w:hAnsi="Times New Roman" w:cs="Times New Roman"/>
          <w:sz w:val="28"/>
          <w:szCs w:val="28"/>
        </w:rPr>
        <w:lastRenderedPageBreak/>
        <w:t>определение: «Торговля – отрасль хозяйства, экономики и вид экономической деятельности, объектом, полем действия, которых является товарообмен, купля-продажа товаров, а также обслуживание покупателей в процессе продажи товаров и их доставки, хранение товаров и их подготовка к продаже.»</w:t>
      </w:r>
      <w:r w:rsidRPr="002D0132">
        <w:rPr>
          <w:rFonts w:ascii="Times New Roman" w:hAnsi="Times New Roman" w:cs="Times New Roman"/>
          <w:sz w:val="28"/>
          <w:szCs w:val="28"/>
          <w:vertAlign w:val="superscript"/>
        </w:rPr>
        <w:footnoteReference w:id="11"/>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Торговля – особая деятельность людей, связанная с осуществлением актов купли-продажи и представляющая собой совокупность специфических, технологических и хозяйственных операций, направленных на обслуживание процессов обмена.</w:t>
      </w:r>
      <w:r w:rsidRPr="002D0132">
        <w:rPr>
          <w:rFonts w:ascii="Times New Roman" w:hAnsi="Times New Roman" w:cs="Times New Roman"/>
          <w:sz w:val="28"/>
          <w:szCs w:val="28"/>
          <w:vertAlign w:val="superscript"/>
        </w:rPr>
        <w:footnoteReference w:id="12"/>
      </w:r>
      <w:r w:rsidRPr="002D0132">
        <w:rPr>
          <w:rFonts w:ascii="Times New Roman" w:hAnsi="Times New Roman" w:cs="Times New Roman"/>
          <w:sz w:val="28"/>
          <w:szCs w:val="28"/>
        </w:rPr>
        <w:t xml:space="preserve"> Торговля осуществляет ту необходимую связь между производителем и потребителем, которая дает ряд преимуществ. С расширением торговли появляется новая профессия торговца, который и является связующим звеном между производством и потреблением. Неизбежно с появлением любого социального института появляется и люди, задействованные в этом институте. Эти роли и берет на себя новообразовавшаяся профессиональная группа. Позднее Адам Смит сформулировал</w:t>
      </w:r>
      <w:r w:rsidRPr="002D0132">
        <w:rPr>
          <w:rFonts w:ascii="Times New Roman" w:hAnsi="Times New Roman" w:cs="Times New Roman"/>
          <w:sz w:val="28"/>
          <w:szCs w:val="28"/>
          <w:vertAlign w:val="superscript"/>
        </w:rPr>
        <w:footnoteReference w:id="13"/>
      </w:r>
      <w:r w:rsidRPr="002D0132">
        <w:rPr>
          <w:rFonts w:ascii="Times New Roman" w:hAnsi="Times New Roman" w:cs="Times New Roman"/>
          <w:sz w:val="28"/>
          <w:szCs w:val="28"/>
        </w:rPr>
        <w:t xml:space="preserve"> теорию абсолютных преимуществ, по которой все страны должны специализироваться на своем продукте, который и будет наиболее рентабельно продавать. Каждая страна должна производить тот товар, где она обладает абсолютным преимуществом – выгодой, основанной на разной величине затрат на производство в отдельных странах – участницах внешней торговли. Таким образом, будет достигаться наиболее эффективное использование ресурсов для производства товаров. </w:t>
      </w:r>
    </w:p>
    <w:p w:rsidR="002D0132" w:rsidRPr="002D0132" w:rsidRDefault="002D0132" w:rsidP="00B51CC9">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Основной задачей социальных институтов является удовлетворение потребностей людей. Исходя</w:t>
      </w:r>
      <w:r w:rsidR="00B51CC9">
        <w:rPr>
          <w:rFonts w:ascii="Times New Roman" w:hAnsi="Times New Roman" w:cs="Times New Roman"/>
          <w:sz w:val="28"/>
          <w:szCs w:val="28"/>
        </w:rPr>
        <w:t xml:space="preserve"> из потребностей, формируется и </w:t>
      </w:r>
      <w:r w:rsidRPr="002D0132">
        <w:rPr>
          <w:rFonts w:ascii="Times New Roman" w:hAnsi="Times New Roman" w:cs="Times New Roman"/>
          <w:sz w:val="28"/>
          <w:szCs w:val="28"/>
        </w:rPr>
        <w:t>дифференциация институтов на различные функции.</w:t>
      </w:r>
    </w:p>
    <w:p w:rsidR="002D0132" w:rsidRPr="002D0132" w:rsidRDefault="002D0132" w:rsidP="002D0132">
      <w:pPr>
        <w:spacing w:line="360" w:lineRule="auto"/>
        <w:rPr>
          <w:rFonts w:ascii="Times New Roman" w:hAnsi="Times New Roman" w:cs="Times New Roman"/>
          <w:sz w:val="28"/>
          <w:szCs w:val="28"/>
        </w:rPr>
      </w:pPr>
      <w:r w:rsidRPr="002D0132">
        <w:rPr>
          <w:rFonts w:ascii="Times New Roman" w:hAnsi="Times New Roman" w:cs="Times New Roman"/>
          <w:sz w:val="28"/>
          <w:szCs w:val="28"/>
        </w:rPr>
        <w:t xml:space="preserve">Все чаще встает вопрос о рациональности торговли. Для совершения торговли одним из необходимых условий является наличие выгоды сделки </w:t>
      </w:r>
      <w:r w:rsidRPr="002D0132">
        <w:rPr>
          <w:rFonts w:ascii="Times New Roman" w:hAnsi="Times New Roman" w:cs="Times New Roman"/>
          <w:sz w:val="28"/>
          <w:szCs w:val="28"/>
        </w:rPr>
        <w:lastRenderedPageBreak/>
        <w:t xml:space="preserve">обоим участникам. Однако не все экономические агенты способны быть конкурентоспособными на рынке. Для этого и появляются кредиты, которые стимулируют торговлю и потребление. Людям открываются новые возможности удовлетворения своих потребностей. В свою очередь институт  торговли постоянно развивается и трансформируется. Появляются новые площадки и механизмы для осуществления процедуры торговли. В связи с распространением сети интернет возникают предпосылки для создания принципиально нового информационного поля для института торговли.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Торговля в современном обществе представляет собой системное образование, отвечающее классической структуре крупнейшего социального института, который отличает данную область человеческой жизнедеятельности совокупностью социальных связей, комплексом социальных норм, правил, процедур и которая удовлетворяет основным потребностям общества. Любой социальный институт возникает и функционирует, выполняя ту или иную социальную потребность. В этом смысле торговля представляет собой форму обмена продуктами труда, исторически обусловленную возникновением и развитием товарного производства.</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 точки зрения системно-функционального анализа Т. Парсонса торговля должна быть определена как институт экономической подсистемы общества, функционально направленный на рациональную организацию распределения материальных и социальных ресурсов необходимых для удовлетворения потребностей общества. Теоретическая конструкция Т. Парсонса</w:t>
      </w:r>
      <w:r w:rsidRPr="002D0132">
        <w:rPr>
          <w:rFonts w:ascii="Times New Roman" w:hAnsi="Times New Roman" w:cs="Times New Roman"/>
          <w:sz w:val="28"/>
          <w:szCs w:val="28"/>
          <w:vertAlign w:val="superscript"/>
        </w:rPr>
        <w:footnoteReference w:id="14"/>
      </w:r>
      <w:r w:rsidRPr="002D0132">
        <w:rPr>
          <w:rFonts w:ascii="Times New Roman" w:hAnsi="Times New Roman" w:cs="Times New Roman"/>
          <w:sz w:val="28"/>
          <w:szCs w:val="28"/>
        </w:rPr>
        <w:t xml:space="preserve"> позволяет учитывать поли-функциональность явления. В соответствии с принципом множественности функций социальных систем можно говорить о том, что социальный институт торговли направленно реализует весь комплекс функциональных императивов социальных систем: поддержание рациональной организации и распределения ресурсов, посредством экономических обменов; адаптация, приспособление к </w:t>
      </w:r>
      <w:r w:rsidRPr="002D0132">
        <w:rPr>
          <w:rFonts w:ascii="Times New Roman" w:hAnsi="Times New Roman" w:cs="Times New Roman"/>
          <w:sz w:val="28"/>
          <w:szCs w:val="28"/>
        </w:rPr>
        <w:lastRenderedPageBreak/>
        <w:t>изменившимся социальным и экономическим условиям; определение и формирование основных целей социальной системы, что определяет функциональную возможность торговли выступать в роли медиатора социальной и экономической политики. Интеграция системы путем создания и поддержания общих нормативных образцов, ценностей, норм и правил, организующих и упорядочивающих совместную жизнедеятельность индивидов, формирующих основания социальной идентификации.</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Французский социолог Жан Бодрийяр говорит о переносе социальных институтов в виртуальную сферу. В контексте его концепции о трансэкономике</w:t>
      </w:r>
      <w:r w:rsidRPr="002D0132">
        <w:rPr>
          <w:rFonts w:ascii="Times New Roman" w:hAnsi="Times New Roman" w:cs="Times New Roman"/>
          <w:sz w:val="28"/>
          <w:szCs w:val="28"/>
          <w:vertAlign w:val="superscript"/>
        </w:rPr>
        <w:footnoteReference w:id="15"/>
      </w:r>
      <w:r w:rsidRPr="002D0132">
        <w:rPr>
          <w:rFonts w:ascii="Times New Roman" w:hAnsi="Times New Roman" w:cs="Times New Roman"/>
          <w:sz w:val="28"/>
          <w:szCs w:val="28"/>
        </w:rPr>
        <w:t>, торговля в виртуальном пространстве больше не представляет собой доведение потребности до рынка в чистом виде. Благодаря электронной торговле появилась целая индустрия социальной торговли, основным вектором которой является расширение потребительского поля индивида посредством блогосферы и маркетинговых отзывов. Интересная особенность этой части нового вида торговли в том, что рекламный агент и производитель товара не связаны друг с другом никакими обязательствами. Если до распространения электронной торговли производитель был вынужден искать рекламного агента и оплачивать его услуги, то сейчас товар достаточно произвести, а блогосфера сама его прорекламирует. Производитель получает выгоду в отсутствии затрат на рекламу, а также упрощение сбора статистики о целевой аудитории.</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Систематизация и унификация категориального аппарата и понятийной базы электронной торговли разрабатывались многими учеными. Сформировалось несколько определений, в той или иной степени раскрывающих понятие электронной торговли. Следует заметить, что множество зарубежных авторов в своих работах рассматривают практическую сторону вопроса и уделяют меньше внимания теоретической части.</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lastRenderedPageBreak/>
        <w:t>Одним из первых авторов, который рассмотрел теоретические стороны данного явления, и разработавший характеристику электронной коммерции, является американский экономист Дэвид Козье. Он принадлежит к числу ученых, рассматривающих электронную коммерцию в качестве электронной торговли. Основой электронной коммерции Козье считает структуру традиционной торговли, уточняя, что использование электронных сетей придает ей гибкость</w:t>
      </w:r>
      <w:r w:rsidRPr="002D0132">
        <w:rPr>
          <w:rFonts w:ascii="Times New Roman" w:hAnsi="Times New Roman" w:cs="Times New Roman"/>
          <w:sz w:val="28"/>
          <w:szCs w:val="28"/>
          <w:vertAlign w:val="superscript"/>
        </w:rPr>
        <w:footnoteReference w:id="16"/>
      </w:r>
      <w:r w:rsidRPr="002D0132">
        <w:rPr>
          <w:rFonts w:ascii="Times New Roman" w:hAnsi="Times New Roman" w:cs="Times New Roman"/>
          <w:sz w:val="28"/>
          <w:szCs w:val="28"/>
        </w:rPr>
        <w:t xml:space="preserve">.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Электронную коммерцию и электронную торговлю приведенные авторы считают синонимами или частными случаями друг друга. В варианте Л.С. Климченя электронная коммерция определяется как составная часть электронного бизнеса, а электронная торговля характеризуется, как частный случай электронной коммерции</w:t>
      </w:r>
      <w:r w:rsidRPr="002D0132">
        <w:rPr>
          <w:rFonts w:ascii="Times New Roman" w:hAnsi="Times New Roman" w:cs="Times New Roman"/>
          <w:sz w:val="28"/>
          <w:szCs w:val="28"/>
          <w:vertAlign w:val="superscript"/>
        </w:rPr>
        <w:footnoteReference w:id="17"/>
      </w:r>
      <w:r w:rsidRPr="002D0132">
        <w:rPr>
          <w:rFonts w:ascii="Times New Roman" w:hAnsi="Times New Roman" w:cs="Times New Roman"/>
          <w:sz w:val="28"/>
          <w:szCs w:val="28"/>
        </w:rPr>
        <w:t xml:space="preserve">.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 ними согласуются определения, предложенные О.А. Кобелевым, который рассматривал электронную торговлю в качестве главной составной части электронной коммерции, которую он определяет как «предпринимательскую деятельность по осуществлению коммерческих операций с использованием электронных средств обмена данными».</w:t>
      </w:r>
      <w:r w:rsidRPr="002D0132">
        <w:rPr>
          <w:rFonts w:ascii="Times New Roman" w:hAnsi="Times New Roman" w:cs="Times New Roman"/>
          <w:sz w:val="28"/>
          <w:szCs w:val="28"/>
          <w:vertAlign w:val="superscript"/>
        </w:rPr>
        <w:footnoteReference w:id="18"/>
      </w:r>
    </w:p>
    <w:p w:rsidR="002D0132" w:rsidRPr="002D0132" w:rsidRDefault="002D0132" w:rsidP="002D0132">
      <w:pPr>
        <w:spacing w:line="360" w:lineRule="auto"/>
        <w:rPr>
          <w:rFonts w:ascii="Times New Roman" w:hAnsi="Times New Roman" w:cs="Times New Roman"/>
          <w:sz w:val="28"/>
          <w:szCs w:val="28"/>
        </w:rPr>
      </w:pPr>
      <w:r w:rsidRPr="002D0132">
        <w:rPr>
          <w:rFonts w:ascii="Times New Roman" w:hAnsi="Times New Roman" w:cs="Times New Roman"/>
          <w:sz w:val="28"/>
          <w:szCs w:val="28"/>
        </w:rPr>
        <w:t>Электронную коммерцию как интернет-торговлю, изучают и другие западные экономисты, например, Д. Эймор</w:t>
      </w:r>
      <w:r w:rsidRPr="002D0132">
        <w:rPr>
          <w:rFonts w:ascii="Times New Roman" w:hAnsi="Times New Roman" w:cs="Times New Roman"/>
          <w:sz w:val="28"/>
          <w:szCs w:val="28"/>
          <w:vertAlign w:val="superscript"/>
        </w:rPr>
        <w:footnoteReference w:id="19"/>
      </w:r>
      <w:r w:rsidRPr="002D0132">
        <w:rPr>
          <w:rFonts w:ascii="Times New Roman" w:hAnsi="Times New Roman" w:cs="Times New Roman"/>
          <w:sz w:val="28"/>
          <w:szCs w:val="28"/>
        </w:rPr>
        <w:t>. Так же считает и И. Голдовский: «Под электронной коммерцией подразумевается продажа товаров, при которой как минимум организация спроса на товары осуществляется через Интернет»</w:t>
      </w:r>
      <w:r w:rsidRPr="002D0132">
        <w:rPr>
          <w:rFonts w:ascii="Times New Roman" w:hAnsi="Times New Roman" w:cs="Times New Roman"/>
          <w:sz w:val="28"/>
          <w:szCs w:val="28"/>
          <w:vertAlign w:val="superscript"/>
        </w:rPr>
        <w:footnoteReference w:id="20"/>
      </w:r>
      <w:r w:rsidRPr="002D0132">
        <w:rPr>
          <w:rFonts w:ascii="Times New Roman" w:hAnsi="Times New Roman" w:cs="Times New Roman"/>
          <w:sz w:val="28"/>
          <w:szCs w:val="28"/>
        </w:rPr>
        <w:t xml:space="preserve">. </w:t>
      </w:r>
    </w:p>
    <w:p w:rsidR="002D0132" w:rsidRPr="002D0132" w:rsidRDefault="002D0132" w:rsidP="00B51CC9">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С.В. Пирогов объясняет электронную коммерцию как «технологию совершения коммерческих операций и управления производственными процессами с применением электронных средств обмена данными»</w:t>
      </w:r>
      <w:r w:rsidRPr="002D0132">
        <w:rPr>
          <w:rFonts w:ascii="Times New Roman" w:hAnsi="Times New Roman" w:cs="Times New Roman"/>
          <w:sz w:val="28"/>
          <w:szCs w:val="28"/>
          <w:vertAlign w:val="superscript"/>
        </w:rPr>
        <w:footnoteReference w:id="21"/>
      </w:r>
      <w:r w:rsidRPr="002D0132">
        <w:rPr>
          <w:rFonts w:ascii="Times New Roman" w:hAnsi="Times New Roman" w:cs="Times New Roman"/>
          <w:sz w:val="28"/>
          <w:szCs w:val="28"/>
        </w:rPr>
        <w:t xml:space="preserve">. Включение понятия «управление производственными процессами» автор </w:t>
      </w:r>
      <w:r w:rsidRPr="002D0132">
        <w:rPr>
          <w:rFonts w:ascii="Times New Roman" w:hAnsi="Times New Roman" w:cs="Times New Roman"/>
          <w:sz w:val="28"/>
          <w:szCs w:val="28"/>
        </w:rPr>
        <w:lastRenderedPageBreak/>
        <w:t>объясняет огромным значением системного подхода к проблемам администрирования торговых и инвестиционных потоков и соответствующими финансовыми рисками, а электронная коммерция позволяет сделать такое управление более эффективным. Достоинством данного подхода является упоминание управления производственными процессами, что открывает возможность включить в предметную область такие сист</w:t>
      </w:r>
      <w:r w:rsidR="00B51CC9">
        <w:rPr>
          <w:rFonts w:ascii="Times New Roman" w:hAnsi="Times New Roman" w:cs="Times New Roman"/>
          <w:sz w:val="28"/>
          <w:szCs w:val="28"/>
        </w:rPr>
        <w:t>емы, как MRP, MRP II, ERP и др.</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 xml:space="preserve">Таким образом, электронная торговля как особая форма социального института торговли выполняет функцию доведения продукта от потребителя к производителю, но скорость распределения и система заказа и оплаты существенно изменилась. Социально-стратификационная функция торговли в институте электронной торговли осуществляется посредством существования  </w:t>
      </w:r>
      <w:proofErr w:type="gramStart"/>
      <w:r w:rsidRPr="002D0132">
        <w:rPr>
          <w:rFonts w:ascii="Times New Roman" w:hAnsi="Times New Roman" w:cs="Times New Roman"/>
          <w:sz w:val="28"/>
          <w:szCs w:val="28"/>
        </w:rPr>
        <w:t>интернет-магазинов</w:t>
      </w:r>
      <w:proofErr w:type="gramEnd"/>
      <w:r w:rsidRPr="002D0132">
        <w:rPr>
          <w:rFonts w:ascii="Times New Roman" w:hAnsi="Times New Roman" w:cs="Times New Roman"/>
          <w:sz w:val="28"/>
          <w:szCs w:val="28"/>
        </w:rPr>
        <w:t xml:space="preserve"> разных ценовых категорий. Более того, представительства магазинов премиум класса чаще представлены в интернете, нежели магазины среднего и низкого класса. Аборвалова О. выделяет следующие функции торговли. </w:t>
      </w:r>
      <w:r w:rsidRPr="002D0132">
        <w:rPr>
          <w:rFonts w:ascii="Times New Roman" w:hAnsi="Times New Roman" w:cs="Times New Roman"/>
          <w:iCs/>
          <w:sz w:val="28"/>
          <w:szCs w:val="28"/>
        </w:rPr>
        <w:t>Интегративная – торговля</w:t>
      </w:r>
      <w:r w:rsidRPr="002D0132">
        <w:rPr>
          <w:rFonts w:ascii="Times New Roman" w:hAnsi="Times New Roman" w:cs="Times New Roman"/>
          <w:sz w:val="28"/>
          <w:szCs w:val="28"/>
        </w:rPr>
        <w:t xml:space="preserve"> объединяет людей в группы по интересам. Появляются целые сообщества и социальные сети, посвященные сугубо торговым отношениям. Пользователи советуются друг с другом при выборе товара и обмениваются отзывами. </w:t>
      </w:r>
      <w:r w:rsidRPr="002D0132">
        <w:rPr>
          <w:rFonts w:ascii="Times New Roman" w:hAnsi="Times New Roman" w:cs="Times New Roman"/>
          <w:iCs/>
          <w:sz w:val="28"/>
          <w:szCs w:val="28"/>
        </w:rPr>
        <w:t xml:space="preserve">Коммуникативная - </w:t>
      </w:r>
      <w:r w:rsidRPr="002D0132">
        <w:rPr>
          <w:rFonts w:ascii="Times New Roman" w:hAnsi="Times New Roman" w:cs="Times New Roman"/>
          <w:sz w:val="28"/>
          <w:szCs w:val="28"/>
        </w:rPr>
        <w:t xml:space="preserve">торговля выступает средством общения между производителем и покупателем. Очень важную роль начинает играть процедура оставления отзыва, благодаря которой производитель и потребитель создают репутацию друг друга, на которую опираются последующие участники.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В книге Антропова Б. П. выделяются следующие функции торговли, которые проявляются и в электронной сфере. Он замечает, что объем оборота торговли является важнейшим показателем развития экономики страны в целом</w:t>
      </w:r>
      <w:r w:rsidRPr="002D0132">
        <w:rPr>
          <w:rFonts w:ascii="Times New Roman" w:hAnsi="Times New Roman" w:cs="Times New Roman"/>
          <w:sz w:val="28"/>
          <w:szCs w:val="28"/>
          <w:vertAlign w:val="superscript"/>
        </w:rPr>
        <w:footnoteReference w:id="22"/>
      </w:r>
      <w:r w:rsidRPr="002D0132">
        <w:rPr>
          <w:rFonts w:ascii="Times New Roman" w:hAnsi="Times New Roman" w:cs="Times New Roman"/>
          <w:sz w:val="28"/>
          <w:szCs w:val="28"/>
        </w:rPr>
        <w:t xml:space="preserve">. Так как после продажи товаров возмещаются затраты производителей и образуется основа для дальнейшего воспроизводства. В </w:t>
      </w:r>
      <w:r w:rsidRPr="002D0132">
        <w:rPr>
          <w:rFonts w:ascii="Times New Roman" w:hAnsi="Times New Roman" w:cs="Times New Roman"/>
          <w:sz w:val="28"/>
          <w:szCs w:val="28"/>
        </w:rPr>
        <w:lastRenderedPageBreak/>
        <w:t xml:space="preserve">ходе торговли товары получают, или не получают общественное признание, и производители получают или не получают стимул для дальнейшего их выпуска.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Оборот торговли характеризует благосостояние населения и уровень его жизни (80% материальных потребностей людей, удовлетворяются с помощью купленных товаров). Торговля способствует сближению уровня жизни населения разных социальных групп, разных регионов и стран. Торговля способствует рациональному денежному обращению. Она является плательщиком налогов и поэтому учувствует в формировании государственных доходов. Торговля активно влияет на народное потребление, определяя набор потребительских благ, их качество и влияя на способ потребления. Также торговля активно способствует интеграции страны в мировое хозяйство. Торговля стимулирует прогресс в сфере производства и потребления.</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 xml:space="preserve"> В условиях рыночных отношений, торговля разделяется по месту купли-продажи на внутреннюю и внешнюю торговлю. При этом различают три формы торговли: импортную, экспортную и транзитную. По объемам купли-продажи отличают оптовую и розничную. </w:t>
      </w:r>
    </w:p>
    <w:p w:rsidR="002D0132" w:rsidRPr="002D0132" w:rsidRDefault="002D0132" w:rsidP="002D0132">
      <w:pPr>
        <w:spacing w:line="360" w:lineRule="auto"/>
        <w:rPr>
          <w:rFonts w:ascii="Times New Roman" w:hAnsi="Times New Roman" w:cs="Times New Roman"/>
          <w:sz w:val="28"/>
          <w:szCs w:val="28"/>
        </w:rPr>
      </w:pPr>
      <w:r w:rsidRPr="002D0132">
        <w:rPr>
          <w:rFonts w:ascii="Times New Roman" w:hAnsi="Times New Roman" w:cs="Times New Roman"/>
          <w:sz w:val="28"/>
          <w:szCs w:val="28"/>
        </w:rPr>
        <w:t xml:space="preserve">Доля электронной торговли с каждым годом увеличивается. По данным исследования </w:t>
      </w:r>
      <w:r w:rsidRPr="002D0132">
        <w:rPr>
          <w:rFonts w:ascii="Times New Roman" w:hAnsi="Times New Roman" w:cs="Times New Roman"/>
          <w:sz w:val="28"/>
          <w:szCs w:val="28"/>
          <w:lang w:val="en-US"/>
        </w:rPr>
        <w:t>Connected</w:t>
      </w:r>
      <w:r w:rsidRPr="002D0132">
        <w:rPr>
          <w:rFonts w:ascii="Times New Roman" w:hAnsi="Times New Roman" w:cs="Times New Roman"/>
          <w:sz w:val="28"/>
          <w:szCs w:val="28"/>
        </w:rPr>
        <w:t xml:space="preserve"> </w:t>
      </w:r>
      <w:r w:rsidRPr="002D0132">
        <w:rPr>
          <w:rFonts w:ascii="Times New Roman" w:hAnsi="Times New Roman" w:cs="Times New Roman"/>
          <w:sz w:val="28"/>
          <w:szCs w:val="28"/>
          <w:lang w:val="en-US"/>
        </w:rPr>
        <w:t>Commerce</w:t>
      </w:r>
      <w:r w:rsidRPr="002D0132">
        <w:rPr>
          <w:rFonts w:ascii="Times New Roman" w:hAnsi="Times New Roman" w:cs="Times New Roman"/>
          <w:sz w:val="28"/>
          <w:szCs w:val="28"/>
        </w:rPr>
        <w:t xml:space="preserve"> </w:t>
      </w:r>
      <w:r w:rsidRPr="002D0132">
        <w:rPr>
          <w:rFonts w:ascii="Times New Roman" w:hAnsi="Times New Roman" w:cs="Times New Roman"/>
          <w:sz w:val="28"/>
          <w:szCs w:val="28"/>
          <w:lang w:val="en-US"/>
        </w:rPr>
        <w:t>Study</w:t>
      </w:r>
      <w:r w:rsidRPr="002D0132">
        <w:rPr>
          <w:rFonts w:ascii="Times New Roman" w:hAnsi="Times New Roman" w:cs="Times New Roman"/>
          <w:sz w:val="28"/>
          <w:szCs w:val="28"/>
          <w:vertAlign w:val="superscript"/>
          <w:lang w:val="en-US"/>
        </w:rPr>
        <w:footnoteReference w:id="23"/>
      </w:r>
      <w:r w:rsidRPr="002D0132">
        <w:rPr>
          <w:rFonts w:ascii="Times New Roman" w:hAnsi="Times New Roman" w:cs="Times New Roman"/>
          <w:sz w:val="28"/>
          <w:szCs w:val="28"/>
        </w:rPr>
        <w:t xml:space="preserve"> компании </w:t>
      </w:r>
      <w:r w:rsidRPr="002D0132">
        <w:rPr>
          <w:rFonts w:ascii="Times New Roman" w:hAnsi="Times New Roman" w:cs="Times New Roman"/>
          <w:sz w:val="28"/>
          <w:szCs w:val="28"/>
          <w:lang w:val="en-US"/>
        </w:rPr>
        <w:t>Nielsen</w:t>
      </w:r>
      <w:r w:rsidRPr="002D0132">
        <w:rPr>
          <w:rFonts w:ascii="Times New Roman" w:hAnsi="Times New Roman" w:cs="Times New Roman"/>
          <w:sz w:val="28"/>
          <w:szCs w:val="28"/>
        </w:rPr>
        <w:t xml:space="preserve">, опубликованного в январе 2016 года, 89% российских интернет-пользователей когда-либо делали онлайн-покупки. Самыми популярными категориями среди онлайн-покупателей в России остаются одежда и потребительская электроника: такие покупки за полгода делали соответственно 64% и 50% опрошенных. Одной из главных проблем, тормозящих развитие российского e-commerce, является безопасность данных при онлайн-покупках, следует из опроса. По этой причине 70% потребителей оплачивают товары наличными при получении. Таким </w:t>
      </w:r>
      <w:r w:rsidRPr="002D0132">
        <w:rPr>
          <w:rFonts w:ascii="Times New Roman" w:hAnsi="Times New Roman" w:cs="Times New Roman"/>
          <w:sz w:val="28"/>
          <w:szCs w:val="28"/>
        </w:rPr>
        <w:lastRenderedPageBreak/>
        <w:t xml:space="preserve">образом, у электронной торговли постепенно появляется своя специфика, свои практики поведения, ценности и основные группы потребляемых товаров.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Несмотря на то, что электронная торговля имеет ту же структуру, что и традиционная торговля, действия в ней происходят на качественно ином уровне. Основным результатом приложения усилий электронной торговли являются сектор трансакционных издержек и их снижение. Поэтому первостепенную роль здесь играет не товарная политика, как в индустриальной экономике. «Первостепенную роль в электронной торговле играет сбытовая политика, позволяющая сделать товар доступным для максимального количества потенциальных покупателей»</w:t>
      </w:r>
      <w:r w:rsidRPr="002D0132">
        <w:rPr>
          <w:rFonts w:ascii="Times New Roman" w:hAnsi="Times New Roman" w:cs="Times New Roman"/>
          <w:sz w:val="28"/>
          <w:szCs w:val="28"/>
          <w:vertAlign w:val="superscript"/>
        </w:rPr>
        <w:footnoteReference w:id="24"/>
      </w:r>
      <w:r w:rsidRPr="002D0132">
        <w:rPr>
          <w:rFonts w:ascii="Times New Roman" w:hAnsi="Times New Roman" w:cs="Times New Roman"/>
          <w:sz w:val="28"/>
          <w:szCs w:val="28"/>
        </w:rPr>
        <w:t xml:space="preserve">. Именно поэтому основная функция интернета – это сбыт наибольшего количества товаров. В интернете низкий входной барьер и равные конкурентные возможности, а это означает, что все остальные факторы вторичны.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 xml:space="preserve">Из-за низких трансакционных издержек у продавца появляется возможность выставлять товары по более низким ценам, нежели в традиционной торговле. За счет этого малые виртуальные субъекты могут конкурировать с крупными участниками традиционного рынка. Одним из главных мотивов для совершения сделки в интернете становится более низкая цена товара.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Менее значимым фактором в электронной коммерции является товарная политика. Это происходит из-за того, что владельцы интернет-магазинов не занимаются производством и занимаются продвижением не товаров, а информацией о товарах. В связи с этим электронная коммерция дает огромное преимущество в выборе поставщиков товара. Именно поэтому «конкурентное преимущество на рынке создают не товары, а методы их продвижения»</w:t>
      </w:r>
      <w:r w:rsidRPr="002D0132">
        <w:rPr>
          <w:rFonts w:ascii="Times New Roman" w:hAnsi="Times New Roman" w:cs="Times New Roman"/>
          <w:sz w:val="28"/>
          <w:szCs w:val="28"/>
          <w:vertAlign w:val="superscript"/>
        </w:rPr>
        <w:footnoteReference w:id="25"/>
      </w:r>
      <w:r w:rsidRPr="002D0132">
        <w:rPr>
          <w:rFonts w:ascii="Times New Roman" w:hAnsi="Times New Roman" w:cs="Times New Roman"/>
          <w:sz w:val="28"/>
          <w:szCs w:val="28"/>
        </w:rPr>
        <w:t>. Например, на всем известной интернет-площадке «</w:t>
      </w:r>
      <w:r w:rsidRPr="002D0132">
        <w:rPr>
          <w:rFonts w:ascii="Times New Roman" w:hAnsi="Times New Roman" w:cs="Times New Roman"/>
          <w:sz w:val="28"/>
          <w:szCs w:val="28"/>
          <w:lang w:val="en-US"/>
        </w:rPr>
        <w:t>eBay</w:t>
      </w:r>
      <w:r w:rsidRPr="002D0132">
        <w:rPr>
          <w:rFonts w:ascii="Times New Roman" w:hAnsi="Times New Roman" w:cs="Times New Roman"/>
          <w:sz w:val="28"/>
          <w:szCs w:val="28"/>
        </w:rPr>
        <w:t xml:space="preserve">» в </w:t>
      </w:r>
      <w:r w:rsidRPr="002D0132">
        <w:rPr>
          <w:rFonts w:ascii="Times New Roman" w:hAnsi="Times New Roman" w:cs="Times New Roman"/>
          <w:sz w:val="28"/>
          <w:szCs w:val="28"/>
        </w:rPr>
        <w:lastRenderedPageBreak/>
        <w:t>2011 выручка составила почти 12 млрд. долларов при росте 27% и чистой прибылью более 3 млрд долларов</w:t>
      </w:r>
      <w:r w:rsidRPr="002D0132">
        <w:rPr>
          <w:rFonts w:ascii="Times New Roman" w:hAnsi="Times New Roman" w:cs="Times New Roman"/>
          <w:sz w:val="28"/>
          <w:szCs w:val="28"/>
          <w:vertAlign w:val="superscript"/>
        </w:rPr>
        <w:footnoteReference w:id="26"/>
      </w:r>
      <w:r w:rsidRPr="002D0132">
        <w:rPr>
          <w:rFonts w:ascii="Times New Roman" w:hAnsi="Times New Roman" w:cs="Times New Roman"/>
          <w:sz w:val="28"/>
          <w:szCs w:val="28"/>
        </w:rPr>
        <w:t xml:space="preserve">. </w:t>
      </w:r>
    </w:p>
    <w:p w:rsidR="002D0132" w:rsidRPr="002D0132" w:rsidRDefault="002D0132" w:rsidP="0012029A">
      <w:pPr>
        <w:spacing w:line="360" w:lineRule="auto"/>
        <w:ind w:firstLine="708"/>
        <w:rPr>
          <w:rFonts w:ascii="Times New Roman" w:hAnsi="Times New Roman" w:cs="Times New Roman"/>
          <w:sz w:val="28"/>
          <w:szCs w:val="28"/>
        </w:rPr>
      </w:pPr>
      <w:r w:rsidRPr="002D0132">
        <w:rPr>
          <w:rFonts w:ascii="Times New Roman" w:hAnsi="Times New Roman" w:cs="Times New Roman"/>
          <w:sz w:val="28"/>
          <w:szCs w:val="28"/>
        </w:rPr>
        <w:t xml:space="preserve">И наименее важным по значимости аспектом в электронной торговле является коммуникативная политика, потому что она не способна продвинуть товар, если не выполняются тири предыдущих условия. Товар должен быть доступен, не дороже аналогов и должен соответствовать ожиданиям потребителей. Такова структура электронной торговли.  </w:t>
      </w:r>
    </w:p>
    <w:p w:rsidR="002D0132" w:rsidRPr="00433BF5" w:rsidRDefault="00433BF5" w:rsidP="00433BF5">
      <w:pPr>
        <w:pStyle w:val="1"/>
        <w:rPr>
          <w:rFonts w:ascii="Times New Roman" w:hAnsi="Times New Roman" w:cs="Times New Roman"/>
          <w:sz w:val="28"/>
          <w:szCs w:val="28"/>
        </w:rPr>
      </w:pPr>
      <w:r>
        <w:rPr>
          <w:rFonts w:ascii="Times New Roman" w:hAnsi="Times New Roman" w:cs="Times New Roman"/>
          <w:sz w:val="28"/>
          <w:szCs w:val="28"/>
        </w:rPr>
        <w:br w:type="page"/>
      </w:r>
      <w:bookmarkStart w:id="4" w:name="_Toc513586303"/>
      <w:r w:rsidR="006176CF">
        <w:rPr>
          <w:rFonts w:ascii="Times New Roman" w:hAnsi="Times New Roman" w:cs="Times New Roman"/>
          <w:sz w:val="28"/>
          <w:szCs w:val="28"/>
        </w:rPr>
        <w:lastRenderedPageBreak/>
        <w:t xml:space="preserve">Параграф 2. </w:t>
      </w:r>
      <w:r>
        <w:t xml:space="preserve">Распространение электронной коммерции в России в </w:t>
      </w:r>
      <w:r>
        <w:rPr>
          <w:lang w:val="en-US"/>
        </w:rPr>
        <w:t>XXI</w:t>
      </w:r>
      <w:r w:rsidRPr="00433BF5">
        <w:t xml:space="preserve"> </w:t>
      </w:r>
      <w:r>
        <w:t>веке.</w:t>
      </w:r>
      <w:bookmarkEnd w:id="4"/>
      <w:r>
        <w:t xml:space="preserve"> </w:t>
      </w:r>
    </w:p>
    <w:p w:rsidR="0079174B" w:rsidRDefault="0079174B" w:rsidP="00433BF5">
      <w:pPr>
        <w:spacing w:line="360" w:lineRule="auto"/>
        <w:rPr>
          <w:rFonts w:ascii="Times New Roman" w:hAnsi="Times New Roman" w:cs="Times New Roman"/>
          <w:sz w:val="28"/>
          <w:szCs w:val="28"/>
        </w:rPr>
      </w:pPr>
    </w:p>
    <w:p w:rsidR="00426BA3" w:rsidRDefault="00426BA3" w:rsidP="00426BA3">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w:t>
      </w:r>
      <w:r w:rsidRPr="00426BA3">
        <w:rPr>
          <w:rFonts w:ascii="Times New Roman" w:hAnsi="Times New Roman" w:cs="Times New Roman"/>
          <w:sz w:val="28"/>
          <w:szCs w:val="28"/>
        </w:rPr>
        <w:t xml:space="preserve">процессе развития современной экономики постоянно открываются новые способы осуществления предпринимательской деятельности. Активное развитие информационных технологий и Интернета создают принципиально новые условия для развития бизнеса: формирование новых рынков, появление спроса на новые товары и услуги, создание принципиально новых предложений. Широкое использование информационных технологий наряду с глобализацией - это фактор, определяющий характер развития современной экономики и те проблемы, которые необходимо исследовать в новых условиях. Такие новые явления включают в себя развитие электронного бизнеса, в частности электронной коммерции. </w:t>
      </w:r>
    </w:p>
    <w:p w:rsidR="00426BA3" w:rsidRDefault="00426BA3" w:rsidP="00426BA3">
      <w:pPr>
        <w:spacing w:line="360" w:lineRule="auto"/>
        <w:ind w:firstLine="708"/>
        <w:rPr>
          <w:rFonts w:ascii="Times New Roman" w:hAnsi="Times New Roman" w:cs="Times New Roman"/>
          <w:sz w:val="28"/>
          <w:szCs w:val="28"/>
        </w:rPr>
      </w:pPr>
      <w:r w:rsidRPr="00426BA3">
        <w:rPr>
          <w:rFonts w:ascii="Times New Roman" w:hAnsi="Times New Roman" w:cs="Times New Roman"/>
          <w:sz w:val="28"/>
          <w:szCs w:val="28"/>
        </w:rPr>
        <w:t>Концепция «электронного бизнеса» в настоящее время не имеет четкого и общепризнанного определения. Можно согласиться с определением Ас</w:t>
      </w:r>
      <w:r w:rsidR="006C44D4">
        <w:rPr>
          <w:rFonts w:ascii="Times New Roman" w:hAnsi="Times New Roman" w:cs="Times New Roman"/>
          <w:sz w:val="28"/>
          <w:szCs w:val="28"/>
        </w:rPr>
        <w:t>социации российских банков</w:t>
      </w:r>
      <w:r w:rsidRPr="00426BA3">
        <w:rPr>
          <w:rFonts w:ascii="Times New Roman" w:hAnsi="Times New Roman" w:cs="Times New Roman"/>
          <w:sz w:val="28"/>
          <w:szCs w:val="28"/>
        </w:rPr>
        <w:t>, что электронный бизнес - это бизнес-деятельность, которая использует возможности глобальных информационных сетей для преобразования основных бизнес-процессов, а также внутренние и внешние ссылки для создания прибыли. Одной из активно развивающихся областей электронного бизнеса является электронная коммерция. Электронная коммерция относится к сфере экономики, которая включает все финансовые и торговые операции, осуществляемые с помощью компьютерных сетей, и бизнес-процессы, связанные с п</w:t>
      </w:r>
      <w:r w:rsidR="006C44D4">
        <w:rPr>
          <w:rFonts w:ascii="Times New Roman" w:hAnsi="Times New Roman" w:cs="Times New Roman"/>
          <w:sz w:val="28"/>
          <w:szCs w:val="28"/>
        </w:rPr>
        <w:t>роведением таких транзакций</w:t>
      </w:r>
      <w:r w:rsidR="006C44D4">
        <w:rPr>
          <w:rStyle w:val="a6"/>
          <w:rFonts w:ascii="Times New Roman" w:hAnsi="Times New Roman" w:cs="Times New Roman"/>
          <w:sz w:val="28"/>
          <w:szCs w:val="28"/>
        </w:rPr>
        <w:footnoteReference w:id="27"/>
      </w:r>
      <w:r w:rsidRPr="00426BA3">
        <w:rPr>
          <w:rFonts w:ascii="Times New Roman" w:hAnsi="Times New Roman" w:cs="Times New Roman"/>
          <w:sz w:val="28"/>
          <w:szCs w:val="28"/>
        </w:rPr>
        <w:t>. Электронная коммерция включает</w:t>
      </w:r>
      <w:r>
        <w:rPr>
          <w:rFonts w:ascii="Times New Roman" w:hAnsi="Times New Roman" w:cs="Times New Roman"/>
          <w:sz w:val="28"/>
          <w:szCs w:val="28"/>
        </w:rPr>
        <w:t xml:space="preserve"> электронный обмен информацией, </w:t>
      </w:r>
      <w:r w:rsidRPr="00426BA3">
        <w:rPr>
          <w:rFonts w:ascii="Times New Roman" w:hAnsi="Times New Roman" w:cs="Times New Roman"/>
          <w:sz w:val="28"/>
          <w:szCs w:val="28"/>
        </w:rPr>
        <w:t xml:space="preserve">электронный поток капитала, электронная коммерция, электронные деньги, электронный маркетинг, </w:t>
      </w:r>
      <w:r w:rsidRPr="00426BA3">
        <w:rPr>
          <w:rFonts w:ascii="Times New Roman" w:hAnsi="Times New Roman" w:cs="Times New Roman"/>
          <w:sz w:val="28"/>
          <w:szCs w:val="28"/>
        </w:rPr>
        <w:lastRenderedPageBreak/>
        <w:t>услуги электронного банкинга</w:t>
      </w:r>
      <w:r w:rsidR="006C44D4">
        <w:rPr>
          <w:rFonts w:ascii="Times New Roman" w:hAnsi="Times New Roman" w:cs="Times New Roman"/>
          <w:sz w:val="28"/>
          <w:szCs w:val="28"/>
        </w:rPr>
        <w:t xml:space="preserve"> и электронного страхования</w:t>
      </w:r>
      <w:r w:rsidR="006C44D4">
        <w:rPr>
          <w:rStyle w:val="a6"/>
          <w:rFonts w:ascii="Times New Roman" w:hAnsi="Times New Roman" w:cs="Times New Roman"/>
          <w:sz w:val="28"/>
          <w:szCs w:val="28"/>
        </w:rPr>
        <w:footnoteReference w:id="28"/>
      </w:r>
      <w:r w:rsidRPr="00426BA3">
        <w:rPr>
          <w:rFonts w:ascii="Times New Roman" w:hAnsi="Times New Roman" w:cs="Times New Roman"/>
          <w:sz w:val="28"/>
          <w:szCs w:val="28"/>
        </w:rPr>
        <w:t xml:space="preserve">. Несмотря на то, что история электронной коммерции началась еще в 60-х годах прошлого века, большинство глобальных изменений этого типа бизнеса претерпело только за последние два десятилетия. В отличие от других отраслей, развитие электронной торговли происходит быстро и интенсивно. </w:t>
      </w:r>
    </w:p>
    <w:p w:rsidR="00426BA3" w:rsidRDefault="00426BA3" w:rsidP="00426BA3">
      <w:pPr>
        <w:spacing w:line="360" w:lineRule="auto"/>
        <w:ind w:firstLine="708"/>
        <w:rPr>
          <w:rFonts w:ascii="Times New Roman" w:hAnsi="Times New Roman" w:cs="Times New Roman"/>
          <w:sz w:val="28"/>
          <w:szCs w:val="28"/>
        </w:rPr>
      </w:pPr>
      <w:r w:rsidRPr="00426BA3">
        <w:rPr>
          <w:rFonts w:ascii="Times New Roman" w:hAnsi="Times New Roman" w:cs="Times New Roman"/>
          <w:sz w:val="28"/>
          <w:szCs w:val="28"/>
        </w:rPr>
        <w:t>Желание покупателей экономить время и деньги приводит к необходимости для бизнесменов использовать достижения информационных технологий и Интернета. Электронная коммерция - это средство ведения бизнеса во всем мире, а темпы внедрения и результатов указывают на предпосылки для радикальной трансформации системы продаж и закупок, передачи торговли на другой глобальный уровень. Быстрое развитие этого вида торговли стало возможным только после того, как процент распределения глобальной сети превысил определенный критический уровень, что привело к его доступно</w:t>
      </w:r>
      <w:r w:rsidR="006C44D4">
        <w:rPr>
          <w:rFonts w:ascii="Times New Roman" w:hAnsi="Times New Roman" w:cs="Times New Roman"/>
          <w:sz w:val="28"/>
          <w:szCs w:val="28"/>
        </w:rPr>
        <w:t>сти широким массам населения</w:t>
      </w:r>
      <w:r w:rsidR="006C44D4">
        <w:rPr>
          <w:rStyle w:val="a6"/>
          <w:rFonts w:ascii="Times New Roman" w:hAnsi="Times New Roman" w:cs="Times New Roman"/>
          <w:sz w:val="28"/>
          <w:szCs w:val="28"/>
        </w:rPr>
        <w:footnoteReference w:id="29"/>
      </w:r>
      <w:r w:rsidRPr="00426BA3">
        <w:rPr>
          <w:rFonts w:ascii="Times New Roman" w:hAnsi="Times New Roman" w:cs="Times New Roman"/>
          <w:sz w:val="28"/>
          <w:szCs w:val="28"/>
        </w:rPr>
        <w:t>. Уровень развития и распространения электронной торговли на мировом рынке сегодня напрямую зависит от уровня охвата глобальной сети в отдельных странах и регионах, а также во всем мире в целом. По данным Междуна</w:t>
      </w:r>
      <w:r w:rsidR="006C44D4">
        <w:rPr>
          <w:rFonts w:ascii="Times New Roman" w:hAnsi="Times New Roman" w:cs="Times New Roman"/>
          <w:sz w:val="28"/>
          <w:szCs w:val="28"/>
        </w:rPr>
        <w:t>родного союза электросвязи</w:t>
      </w:r>
      <w:r w:rsidRPr="00426BA3">
        <w:rPr>
          <w:rFonts w:ascii="Times New Roman" w:hAnsi="Times New Roman" w:cs="Times New Roman"/>
          <w:sz w:val="28"/>
          <w:szCs w:val="28"/>
        </w:rPr>
        <w:t xml:space="preserve"> к середине 2016 года, 3,9 миллиарда человек. являются пользователями Интернета, то есть 53% всего населения мира, из которых 2 миллиарда являются жителями развивающихся стран. В период с 2000 по 2015 год доля пользователей Интернета увеличилась почти в семь раз - с 6,5% до 43% населения мира. Доля домохозяйств с доступом в Интернет увеличилась с 18% в 2005 году до 46% в 2015 году. Ведущим в мире по количеству интернет-аудитории является Китай. По состоянию на конец 2015 года количество пользователей Интернета в Китае составило 688 миллионов человек. (Население КНР - 1 285 миллионов человек). Проникновение Интернета в Европу достигло 75% - самого высокого уровня </w:t>
      </w:r>
      <w:r w:rsidRPr="00426BA3">
        <w:rPr>
          <w:rFonts w:ascii="Times New Roman" w:hAnsi="Times New Roman" w:cs="Times New Roman"/>
          <w:sz w:val="28"/>
          <w:szCs w:val="28"/>
        </w:rPr>
        <w:lastRenderedPageBreak/>
        <w:t xml:space="preserve">в мире, в Северной и Южной Америке - 66%, в странах Азиатско-Тихоокеанского региона - </w:t>
      </w:r>
      <w:r w:rsidR="006C44D4">
        <w:rPr>
          <w:rFonts w:ascii="Times New Roman" w:hAnsi="Times New Roman" w:cs="Times New Roman"/>
          <w:sz w:val="28"/>
          <w:szCs w:val="28"/>
        </w:rPr>
        <w:t>45%, в Африке - почти на 20%</w:t>
      </w:r>
      <w:r w:rsidR="006C44D4">
        <w:rPr>
          <w:rStyle w:val="a6"/>
          <w:rFonts w:ascii="Times New Roman" w:hAnsi="Times New Roman" w:cs="Times New Roman"/>
          <w:sz w:val="28"/>
          <w:szCs w:val="28"/>
        </w:rPr>
        <w:footnoteReference w:id="30"/>
      </w:r>
      <w:r w:rsidRPr="00426BA3">
        <w:rPr>
          <w:rFonts w:ascii="Times New Roman" w:hAnsi="Times New Roman" w:cs="Times New Roman"/>
          <w:sz w:val="28"/>
          <w:szCs w:val="28"/>
        </w:rPr>
        <w:t>.</w:t>
      </w:r>
    </w:p>
    <w:p w:rsidR="00426BA3" w:rsidRPr="00426BA3" w:rsidRDefault="00426BA3" w:rsidP="00426BA3">
      <w:pPr>
        <w:spacing w:line="360" w:lineRule="auto"/>
        <w:ind w:firstLine="708"/>
        <w:rPr>
          <w:rFonts w:ascii="Times New Roman" w:hAnsi="Times New Roman" w:cs="Times New Roman"/>
          <w:sz w:val="28"/>
          <w:szCs w:val="28"/>
        </w:rPr>
      </w:pPr>
      <w:r w:rsidRPr="00426BA3">
        <w:rPr>
          <w:rFonts w:ascii="Times New Roman" w:hAnsi="Times New Roman" w:cs="Times New Roman"/>
          <w:sz w:val="28"/>
          <w:szCs w:val="28"/>
        </w:rPr>
        <w:t>Согласно исследованию агентства GfK, к концу 2015 года уровень проникновения Интернета в России увеличился на 3% и достиг 70,4%. На данный момент аудитория пользователей Интернета в возрасте 16 лет и старше насчитывает 87,5 миллиона человек. Впечатляющий рост интернет-аудитории в России объясняется активным использованием мобильных устройств россиянами. К концу 2015 года количество пользователей Интернета на мобильных устройствах в возрасте 16 лет составляло около 50 миллионов. Количество пользователей Интернета на смартфонах с 2013 года увеличилось на 25,3% до 37,2%, пользователей на планшетах - 19,2% на</w:t>
      </w:r>
      <w:r w:rsidR="006C44D4">
        <w:rPr>
          <w:rFonts w:ascii="Times New Roman" w:hAnsi="Times New Roman" w:cs="Times New Roman"/>
          <w:sz w:val="28"/>
          <w:szCs w:val="28"/>
        </w:rPr>
        <w:t>селения, что на 15,7% больше</w:t>
      </w:r>
      <w:r w:rsidR="006C44D4">
        <w:rPr>
          <w:rStyle w:val="a6"/>
          <w:rFonts w:ascii="Times New Roman" w:hAnsi="Times New Roman" w:cs="Times New Roman"/>
          <w:sz w:val="28"/>
          <w:szCs w:val="28"/>
        </w:rPr>
        <w:footnoteReference w:id="31"/>
      </w:r>
      <w:r w:rsidRPr="00426BA3">
        <w:rPr>
          <w:rFonts w:ascii="Times New Roman" w:hAnsi="Times New Roman" w:cs="Times New Roman"/>
          <w:sz w:val="28"/>
          <w:szCs w:val="28"/>
        </w:rPr>
        <w:t>. С ростом популярности интернет-аудитории растет и объем рынка электронной коммерции. В мире в год средний темп роста в соответствии с агентством eMarketer составляет около 18-20%, в России темп роста составляет 17-18%. Это примерно 3-4% от общей розничной торговли в России и до 10-12% в США и других развитых странах. Средний уровен</w:t>
      </w:r>
      <w:r w:rsidR="006C44D4">
        <w:rPr>
          <w:rFonts w:ascii="Times New Roman" w:hAnsi="Times New Roman" w:cs="Times New Roman"/>
          <w:sz w:val="28"/>
          <w:szCs w:val="28"/>
        </w:rPr>
        <w:t>ь в мире составляет около 6%</w:t>
      </w:r>
      <w:r w:rsidR="006C44D4">
        <w:rPr>
          <w:rStyle w:val="a6"/>
          <w:rFonts w:ascii="Times New Roman" w:hAnsi="Times New Roman" w:cs="Times New Roman"/>
          <w:sz w:val="28"/>
          <w:szCs w:val="28"/>
        </w:rPr>
        <w:footnoteReference w:id="32"/>
      </w:r>
      <w:r w:rsidRPr="00426BA3">
        <w:rPr>
          <w:rFonts w:ascii="Times New Roman" w:hAnsi="Times New Roman" w:cs="Times New Roman"/>
          <w:sz w:val="28"/>
          <w:szCs w:val="28"/>
        </w:rPr>
        <w:t>.</w:t>
      </w:r>
    </w:p>
    <w:p w:rsidR="00426BA3" w:rsidRDefault="00426BA3" w:rsidP="00426BA3">
      <w:pPr>
        <w:spacing w:line="360" w:lineRule="auto"/>
        <w:ind w:firstLine="708"/>
        <w:rPr>
          <w:rFonts w:ascii="Times New Roman" w:hAnsi="Times New Roman" w:cs="Times New Roman"/>
          <w:sz w:val="28"/>
          <w:szCs w:val="28"/>
        </w:rPr>
      </w:pPr>
      <w:r w:rsidRPr="00426BA3">
        <w:rPr>
          <w:rFonts w:ascii="Times New Roman" w:hAnsi="Times New Roman" w:cs="Times New Roman"/>
          <w:sz w:val="28"/>
          <w:szCs w:val="28"/>
        </w:rPr>
        <w:t xml:space="preserve">Лидером по объемам рынка электронной коммерции является Китай и составляет 562,66 миллиарда долларов. Из общего количества онлайн-покупок 33% приходится на мобильные устройства (планшеты и смартфоны), 67% - на стационарные компьютеры. Средний возраст онлайн-покупателя составляет 25 лет. Покупки - это самая быстрорастущая онлайн-деятельность в Китае. Второе место занимает США с объемом рынка 349,06 млрд. Долларов. В США насчитывается около 191,1 млн. Онлайн-покупателей, из которых 13% предпочитают покупать таблетки, 15% - от смартфонов, 72% - от стационарных компьютеров. В целом более половины (57,4%) американских магазинов работают в Интернете. Великобритания с объемом </w:t>
      </w:r>
      <w:r w:rsidRPr="00426BA3">
        <w:rPr>
          <w:rFonts w:ascii="Times New Roman" w:hAnsi="Times New Roman" w:cs="Times New Roman"/>
          <w:sz w:val="28"/>
          <w:szCs w:val="28"/>
        </w:rPr>
        <w:lastRenderedPageBreak/>
        <w:t>рынка 93,89 миллиарда долларов. Соединенные Штаты занимают третье место, в то время как онлайн-торговля составляет 13% от общего объема розничных продаж. 12,1% покупок сделаны из таблеток, 16,5% - у смартфонов, 71,4% - у стационарных компьютеров. Объем рынка электронной коммерции в Японии составляет 79,33 миллиарда долларов. Почти вся японская интернет-аудитория, которая составляет 80% от общей численности населения, совершает покупки в интернет-магазинах, из которых 6% покупок поступают из таблеток, 46% - из смартфонов, 48% - из стационарных компьютеров. Объем рынка электронной коммерции в Германии составляет 74,46 миллиарда долларов. Из общего числа онлайн-покупок 11,5% приходится на планшеты, 16,2% на смартфоны и 72,3% на настольных компьютерах. Объем рынка электронной коммерции во Франции составляет 42,62 миллиарда долларов. Только 68% из 66,2 миллиона человек во Франции являются пользователями Интернета. Это значительно меньше, чем в Великобритании, США, Германии и Китае. 8,1% покупок составили таблетки, 11,1% - для смартфонов, 80,8% - для стационарных компьютеров. Объем рынка электронной коммерции в Южной Корее составляет 36,76 миллиарда долларов. Только 1% покупок производится на планшетах, 50% - на смартфонах, 49% - на стационарных компьютерах. Объем рынка электронной коммерции в Канаде составляет 28,77 миллиарда долларов. США. Из общего количества онлайн-покупок 7,5% сделаны с помощью таблеток, 8,7% - от смартфонов, 83,8% от стационарных компьютеров. 45% покупок происходит на иностранных сайтах. Россия находится только на девятом месте, из общего числа российских пользователей Интернета, 89% когда-либо совершали онлайн-покупки, остальные 11% использовали Интернет только для получения информации о товарах, которые затем были прио</w:t>
      </w:r>
      <w:r w:rsidR="00490A2E">
        <w:rPr>
          <w:rFonts w:ascii="Times New Roman" w:hAnsi="Times New Roman" w:cs="Times New Roman"/>
          <w:sz w:val="28"/>
          <w:szCs w:val="28"/>
        </w:rPr>
        <w:t>бретены в автономном режиме</w:t>
      </w:r>
      <w:r w:rsidR="00490A2E">
        <w:rPr>
          <w:rStyle w:val="a6"/>
          <w:rFonts w:ascii="Times New Roman" w:hAnsi="Times New Roman" w:cs="Times New Roman"/>
          <w:sz w:val="28"/>
          <w:szCs w:val="28"/>
        </w:rPr>
        <w:footnoteReference w:id="33"/>
      </w:r>
      <w:r w:rsidRPr="00426BA3">
        <w:rPr>
          <w:rFonts w:ascii="Times New Roman" w:hAnsi="Times New Roman" w:cs="Times New Roman"/>
          <w:sz w:val="28"/>
          <w:szCs w:val="28"/>
        </w:rPr>
        <w:t xml:space="preserve">. По данным аналитиков российского исследовательского агентства, специализирующегося на рынке электронной </w:t>
      </w:r>
      <w:r w:rsidRPr="00426BA3">
        <w:rPr>
          <w:rFonts w:ascii="Times New Roman" w:hAnsi="Times New Roman" w:cs="Times New Roman"/>
          <w:sz w:val="28"/>
          <w:szCs w:val="28"/>
        </w:rPr>
        <w:lastRenderedPageBreak/>
        <w:t>коммерции Data Insight, по итогам 2015 года оборот интернет-продаж в России составил 650 миллиардов рублей. Количество покупок увеличил</w:t>
      </w:r>
      <w:r w:rsidR="00490A2E">
        <w:rPr>
          <w:rFonts w:ascii="Times New Roman" w:hAnsi="Times New Roman" w:cs="Times New Roman"/>
          <w:sz w:val="28"/>
          <w:szCs w:val="28"/>
        </w:rPr>
        <w:t>ось до 160 миллионов заказов</w:t>
      </w:r>
      <w:r w:rsidR="00490A2E">
        <w:rPr>
          <w:rStyle w:val="a6"/>
          <w:rFonts w:ascii="Times New Roman" w:hAnsi="Times New Roman" w:cs="Times New Roman"/>
          <w:sz w:val="28"/>
          <w:szCs w:val="28"/>
        </w:rPr>
        <w:footnoteReference w:id="34"/>
      </w:r>
      <w:r w:rsidRPr="00426BA3">
        <w:rPr>
          <w:rFonts w:ascii="Times New Roman" w:hAnsi="Times New Roman" w:cs="Times New Roman"/>
          <w:sz w:val="28"/>
          <w:szCs w:val="28"/>
        </w:rPr>
        <w:t>. По мнению экспертов J'son &amp; Partners Consulting, стабильный рост рынка ожидается на уровне 15-20% в год. Прогнозируется, что к 2020 году объем внутреннего рынка электронной коммерции составит более 2180 млрд. Рубл</w:t>
      </w:r>
      <w:r w:rsidR="00490A2E">
        <w:rPr>
          <w:rFonts w:ascii="Times New Roman" w:hAnsi="Times New Roman" w:cs="Times New Roman"/>
          <w:sz w:val="28"/>
          <w:szCs w:val="28"/>
        </w:rPr>
        <w:t>ей. (61 млрд. Долларов США)</w:t>
      </w:r>
      <w:r w:rsidR="00490A2E">
        <w:rPr>
          <w:rStyle w:val="a6"/>
          <w:rFonts w:ascii="Times New Roman" w:hAnsi="Times New Roman" w:cs="Times New Roman"/>
          <w:sz w:val="28"/>
          <w:szCs w:val="28"/>
        </w:rPr>
        <w:footnoteReference w:id="35"/>
      </w:r>
      <w:r w:rsidRPr="00426BA3">
        <w:rPr>
          <w:rFonts w:ascii="Times New Roman" w:hAnsi="Times New Roman" w:cs="Times New Roman"/>
          <w:sz w:val="28"/>
          <w:szCs w:val="28"/>
        </w:rPr>
        <w:t>.</w:t>
      </w:r>
    </w:p>
    <w:p w:rsidR="00DE3927" w:rsidRPr="00DE3927" w:rsidRDefault="00DE3927" w:rsidP="006A061A">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Самые популярные категории среди покупателей онлайн в России остаются одеждой и потребительской электроникой: такие покупки за шесть месяцев составили соответственно 64% ​​и 50% респондентов. Дополнительные продукты по уходу (46%), книги и журналы (45%), мобильные устройства (44%), билеты на мероприятия (40%). Менее всего пользователи покупают упакованные пищевые про</w:t>
      </w:r>
      <w:r w:rsidR="00490A2E">
        <w:rPr>
          <w:rFonts w:ascii="Times New Roman" w:hAnsi="Times New Roman" w:cs="Times New Roman"/>
          <w:sz w:val="28"/>
          <w:szCs w:val="28"/>
        </w:rPr>
        <w:t>дукты (12%), алкоголь (8%)</w:t>
      </w:r>
      <w:r w:rsidR="006A061A">
        <w:rPr>
          <w:rFonts w:ascii="Times New Roman" w:hAnsi="Times New Roman" w:cs="Times New Roman"/>
          <w:sz w:val="28"/>
          <w:szCs w:val="28"/>
        </w:rPr>
        <w:t>.</w:t>
      </w:r>
    </w:p>
    <w:p w:rsidR="001254D1" w:rsidRDefault="00DE3927" w:rsidP="00DE3927">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 xml:space="preserve">В то же время следует отметить, что существует определенный дисбаланс развития на внутреннем рынке электронной коммерции по регионам. Большая часть рынка, более 60% интернет-магазинов сосредоточена в мегаполисах центральной части страны (Москва и Санкт-Петербург). </w:t>
      </w:r>
      <w:proofErr w:type="gramStart"/>
      <w:r w:rsidRPr="00DE3927">
        <w:rPr>
          <w:rFonts w:ascii="Times New Roman" w:hAnsi="Times New Roman" w:cs="Times New Roman"/>
          <w:sz w:val="28"/>
          <w:szCs w:val="28"/>
        </w:rPr>
        <w:t xml:space="preserve">Отставание остальных регионов России объясняется главным образом отсутствием доступного </w:t>
      </w:r>
      <w:r w:rsidR="00490A2E">
        <w:rPr>
          <w:rFonts w:ascii="Times New Roman" w:hAnsi="Times New Roman" w:cs="Times New Roman"/>
          <w:sz w:val="28"/>
          <w:szCs w:val="28"/>
        </w:rPr>
        <w:t>высокоскоростного Интернета.</w:t>
      </w:r>
      <w:r w:rsidRPr="00DE3927">
        <w:rPr>
          <w:rFonts w:ascii="Times New Roman" w:hAnsi="Times New Roman" w:cs="Times New Roman"/>
          <w:sz w:val="28"/>
          <w:szCs w:val="28"/>
        </w:rPr>
        <w:t xml:space="preserve">. Кроме того, существует проблема адаптации пользователей к интернет-магазинам, большинство россиян, а именно 45% адаптации занимает в среднем 2,5 года, и только 11% совершают покупки сразу после получения доступа к </w:t>
      </w:r>
      <w:r w:rsidR="00490A2E">
        <w:rPr>
          <w:rFonts w:ascii="Times New Roman" w:hAnsi="Times New Roman" w:cs="Times New Roman"/>
          <w:sz w:val="28"/>
          <w:szCs w:val="28"/>
        </w:rPr>
        <w:t>высокоскоростному Интернету</w:t>
      </w:r>
      <w:r w:rsidR="00490A2E">
        <w:rPr>
          <w:rStyle w:val="a6"/>
          <w:rFonts w:ascii="Times New Roman" w:hAnsi="Times New Roman" w:cs="Times New Roman"/>
          <w:sz w:val="28"/>
          <w:szCs w:val="28"/>
        </w:rPr>
        <w:footnoteReference w:id="36"/>
      </w:r>
      <w:r w:rsidRPr="00DE3927">
        <w:rPr>
          <w:rFonts w:ascii="Times New Roman" w:hAnsi="Times New Roman" w:cs="Times New Roman"/>
          <w:sz w:val="28"/>
          <w:szCs w:val="28"/>
        </w:rPr>
        <w:t>, Также растет влияние трансграничной торговли: 64% российских онлайн-потребителей хотя бы раз купили товары в зарубежных интернет-магазинах, а 6</w:t>
      </w:r>
      <w:proofErr w:type="gramEnd"/>
      <w:r w:rsidRPr="00DE3927">
        <w:rPr>
          <w:rFonts w:ascii="Times New Roman" w:hAnsi="Times New Roman" w:cs="Times New Roman"/>
          <w:sz w:val="28"/>
          <w:szCs w:val="28"/>
        </w:rPr>
        <w:t>% сказали, что они покуп</w:t>
      </w:r>
      <w:r w:rsidR="001254D1">
        <w:rPr>
          <w:rFonts w:ascii="Times New Roman" w:hAnsi="Times New Roman" w:cs="Times New Roman"/>
          <w:sz w:val="28"/>
          <w:szCs w:val="28"/>
        </w:rPr>
        <w:t>ают только в таких магазинах</w:t>
      </w:r>
      <w:r w:rsidR="001254D1">
        <w:rPr>
          <w:rStyle w:val="a6"/>
          <w:rFonts w:ascii="Times New Roman" w:hAnsi="Times New Roman" w:cs="Times New Roman"/>
          <w:sz w:val="28"/>
          <w:szCs w:val="28"/>
        </w:rPr>
        <w:footnoteReference w:id="37"/>
      </w:r>
      <w:r w:rsidRPr="00DE3927">
        <w:rPr>
          <w:rFonts w:ascii="Times New Roman" w:hAnsi="Times New Roman" w:cs="Times New Roman"/>
          <w:sz w:val="28"/>
          <w:szCs w:val="28"/>
        </w:rPr>
        <w:t xml:space="preserve">. Объем рынка электронной коммерции быстро растет, </w:t>
      </w:r>
      <w:r w:rsidRPr="00DE3927">
        <w:rPr>
          <w:rFonts w:ascii="Times New Roman" w:hAnsi="Times New Roman" w:cs="Times New Roman"/>
          <w:sz w:val="28"/>
          <w:szCs w:val="28"/>
        </w:rPr>
        <w:lastRenderedPageBreak/>
        <w:t>исследовательские агентства проводят аналитическую работу, пытаясь предсказать будущее этого сектора мировой экономики. Исходя из прогнозируемых данных одной из таких фирм - Forrester, можно сделать некоторый прогноз для сектора электронной торговли в России, Азиатско-Тихоокеанском регионе, а также в США. Прогноз для России характеризуется следующими показателями: рынок электронной коммерции в России является одним из самых быстрорастущих в Европе, что приводит к неуклонному увеличению числа молодых онлайн-покупателей. По прогнозам экспертов, к 2020 году объем рынка достигнет 2180 млрд. Рублей и будет преобладать над многими другими отраслями</w:t>
      </w:r>
      <w:r w:rsidR="001254D1">
        <w:rPr>
          <w:rFonts w:ascii="Times New Roman" w:hAnsi="Times New Roman" w:cs="Times New Roman"/>
          <w:sz w:val="28"/>
          <w:szCs w:val="28"/>
        </w:rPr>
        <w:t xml:space="preserve"> торговли</w:t>
      </w:r>
      <w:r w:rsidR="001254D1">
        <w:rPr>
          <w:rStyle w:val="a6"/>
          <w:rFonts w:ascii="Times New Roman" w:hAnsi="Times New Roman" w:cs="Times New Roman"/>
          <w:sz w:val="28"/>
          <w:szCs w:val="28"/>
        </w:rPr>
        <w:footnoteReference w:id="38"/>
      </w:r>
      <w:r w:rsidRPr="00DE3927">
        <w:rPr>
          <w:rFonts w:ascii="Times New Roman" w:hAnsi="Times New Roman" w:cs="Times New Roman"/>
          <w:sz w:val="28"/>
          <w:szCs w:val="28"/>
        </w:rPr>
        <w:t xml:space="preserve">. </w:t>
      </w:r>
    </w:p>
    <w:p w:rsidR="001254D1" w:rsidRDefault="00DE3927" w:rsidP="00DE3927">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 xml:space="preserve">По прогнозам экспертов, к 2020 году в центральной части страны и в столичных районах продажи через интернет-торговку увеличатся на 30%, а в других регионах страны средний прирост составит около 55%. Прогноз для Азиатско-Тихоокеанского региона характеризуется следующими показателями: Согласно отчету, доля онлайн-продаж в Австралии, Китае, Индии, Японии и Южной Корее увеличится до 1,4 трлн. Долл. США. к 2020 году, причем среднегодовые темпы роста составляют около 14,3%. Китай является крупнейшим рынком, на который приходится около 80% онлайн-продаж в регионе. Ожидается, что к 2019 году он достигнет 1 триллиона долларов. Ключевым фактором роста электронной торговли является увеличение числа мобильных пользователей и венчурных инвестиций. К 2020 году доля покупок со смартфонами и планшетами возрастет до 69%. В 2015 году этот показатель составлял 46%. </w:t>
      </w:r>
    </w:p>
    <w:p w:rsidR="001254D1" w:rsidRDefault="00DE3927" w:rsidP="006E6AB5">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 xml:space="preserve">Самые популярные товары в интернет-магазинах этого региона: одежда и обувь (20%). Прогноз для США характеризуется следующими показателями: объем онлайн-продаж в США к 2020 году увеличится на 56% и составит 523 млрд долларов США, в среднем этот сектор добавит 9,3% за пять лет. Популярность мобильных устройств - самый большой фактор, </w:t>
      </w:r>
      <w:r w:rsidRPr="00DE3927">
        <w:rPr>
          <w:rFonts w:ascii="Times New Roman" w:hAnsi="Times New Roman" w:cs="Times New Roman"/>
          <w:sz w:val="28"/>
          <w:szCs w:val="28"/>
        </w:rPr>
        <w:lastRenderedPageBreak/>
        <w:t xml:space="preserve">стимулирующий рост онлайн-розничной торговли: к 2020 году количество пользователей, совершающих покупки с использованием смартфонов и планшетов, достигнет 270 миллионов </w:t>
      </w:r>
      <w:r w:rsidR="001254D1">
        <w:rPr>
          <w:rFonts w:ascii="Times New Roman" w:hAnsi="Times New Roman" w:cs="Times New Roman"/>
          <w:sz w:val="28"/>
          <w:szCs w:val="28"/>
        </w:rPr>
        <w:t>человек</w:t>
      </w:r>
      <w:r w:rsidRPr="00DE3927">
        <w:rPr>
          <w:rFonts w:ascii="Times New Roman" w:hAnsi="Times New Roman" w:cs="Times New Roman"/>
          <w:sz w:val="28"/>
          <w:szCs w:val="28"/>
        </w:rPr>
        <w:t xml:space="preserve">. </w:t>
      </w:r>
    </w:p>
    <w:p w:rsidR="00DE3927" w:rsidRDefault="00DE3927" w:rsidP="006E6AB5">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На рынке электронной коммерции на данный момент существует ряд проблем, которые препятствуют развитию и могут привести к неосуществимому прогнозу экспертов. Будущее этого сектора во многом будет зависеть от решения участниками рынка определенных задач. Непосредственно на российском онлайн-рынке вы должны решить следующие задачи.</w:t>
      </w:r>
    </w:p>
    <w:p w:rsidR="006E6AB5" w:rsidRDefault="00DE3927" w:rsidP="006E6AB5">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Государство должно обеспечить высокий процент высокоскоростного Интернета, доступного для общественности. Для России приоритетными являются отдаленные регионы, такие как Дальний Восток, Сибирь, Урал. Кроме того, необходимо обеспечить доступ к мобильному Интернету для быстро растущей ауд</w:t>
      </w:r>
      <w:r w:rsidR="006A061A">
        <w:rPr>
          <w:rFonts w:ascii="Times New Roman" w:hAnsi="Times New Roman" w:cs="Times New Roman"/>
          <w:sz w:val="28"/>
          <w:szCs w:val="28"/>
        </w:rPr>
        <w:t xml:space="preserve">итории </w:t>
      </w:r>
      <w:r w:rsidRPr="00DE3927">
        <w:rPr>
          <w:rFonts w:ascii="Times New Roman" w:hAnsi="Times New Roman" w:cs="Times New Roman"/>
          <w:sz w:val="28"/>
          <w:szCs w:val="28"/>
        </w:rPr>
        <w:t>пользователей смартфонов и планшетов. Также важно разработать стандарт безопасности личных данных покупател</w:t>
      </w:r>
      <w:r w:rsidR="006E6AB5">
        <w:rPr>
          <w:rFonts w:ascii="Times New Roman" w:hAnsi="Times New Roman" w:cs="Times New Roman"/>
          <w:sz w:val="28"/>
          <w:szCs w:val="28"/>
        </w:rPr>
        <w:t xml:space="preserve">я и стандарт возврата товаров или </w:t>
      </w:r>
      <w:r w:rsidRPr="00DE3927">
        <w:rPr>
          <w:rFonts w:ascii="Times New Roman" w:hAnsi="Times New Roman" w:cs="Times New Roman"/>
          <w:sz w:val="28"/>
          <w:szCs w:val="28"/>
        </w:rPr>
        <w:t>денег на товары. С другой сто</w:t>
      </w:r>
      <w:r w:rsidR="006E6AB5">
        <w:rPr>
          <w:rFonts w:ascii="Times New Roman" w:hAnsi="Times New Roman" w:cs="Times New Roman"/>
          <w:sz w:val="28"/>
          <w:szCs w:val="28"/>
        </w:rPr>
        <w:t xml:space="preserve">роны, </w:t>
      </w:r>
      <w:r w:rsidRPr="00DE3927">
        <w:rPr>
          <w:rFonts w:ascii="Times New Roman" w:hAnsi="Times New Roman" w:cs="Times New Roman"/>
          <w:sz w:val="28"/>
          <w:szCs w:val="28"/>
        </w:rPr>
        <w:t>привлекать больше клиентов должны предоставить им ряд преимуществ онлайн-шопинга, который включает как быструю доставку, так и широту диапазона, а также возможности любых вид оплаты, а также высокую степень удобства использования интернет-магазина и его мобильной версии.</w:t>
      </w:r>
    </w:p>
    <w:p w:rsidR="00DE3927" w:rsidRDefault="00DE3927" w:rsidP="006E6AB5">
      <w:pPr>
        <w:spacing w:line="360" w:lineRule="auto"/>
        <w:ind w:firstLine="708"/>
        <w:rPr>
          <w:rFonts w:ascii="Times New Roman" w:hAnsi="Times New Roman" w:cs="Times New Roman"/>
          <w:sz w:val="28"/>
          <w:szCs w:val="28"/>
        </w:rPr>
      </w:pPr>
      <w:r w:rsidRPr="00DE3927">
        <w:rPr>
          <w:rFonts w:ascii="Times New Roman" w:hAnsi="Times New Roman" w:cs="Times New Roman"/>
          <w:sz w:val="28"/>
          <w:szCs w:val="28"/>
        </w:rPr>
        <w:t xml:space="preserve"> Кроме того, продавцы должны выходить на региональные рынки с огромным количеством потенциальных покупателей. На сегодняшний день только 24% из 30 крупнейших интернет-магазинов работают в городах с более чем миллионом человек, 9% в городах от 500 000 до миллионов человек, и только 5% розничных торговцев работают в городах</w:t>
      </w:r>
      <w:r>
        <w:rPr>
          <w:rFonts w:ascii="Times New Roman" w:hAnsi="Times New Roman" w:cs="Times New Roman"/>
          <w:sz w:val="28"/>
          <w:szCs w:val="28"/>
        </w:rPr>
        <w:t xml:space="preserve"> с на</w:t>
      </w:r>
      <w:r w:rsidR="006E6AB5">
        <w:rPr>
          <w:rFonts w:ascii="Times New Roman" w:hAnsi="Times New Roman" w:cs="Times New Roman"/>
          <w:sz w:val="28"/>
          <w:szCs w:val="28"/>
        </w:rPr>
        <w:t>селением менее 500 000</w:t>
      </w:r>
      <w:r w:rsidRPr="00DE3927">
        <w:rPr>
          <w:rFonts w:ascii="Times New Roman" w:hAnsi="Times New Roman" w:cs="Times New Roman"/>
          <w:sz w:val="28"/>
          <w:szCs w:val="28"/>
        </w:rPr>
        <w:t>. Со своей стороны, покупатели должны приобрести навыки владения инструментами глобальной сети, а также культуру покупок в онлайн-среде.</w:t>
      </w:r>
    </w:p>
    <w:p w:rsidR="006A061A" w:rsidRDefault="006A061A" w:rsidP="006E6AB5">
      <w:pPr>
        <w:spacing w:line="360" w:lineRule="auto"/>
        <w:ind w:firstLine="708"/>
        <w:rPr>
          <w:rFonts w:ascii="Times New Roman" w:hAnsi="Times New Roman" w:cs="Times New Roman"/>
          <w:sz w:val="28"/>
          <w:szCs w:val="28"/>
        </w:rPr>
      </w:pPr>
      <w:r w:rsidRPr="006A061A">
        <w:rPr>
          <w:rFonts w:ascii="Times New Roman" w:hAnsi="Times New Roman" w:cs="Times New Roman"/>
          <w:sz w:val="28"/>
          <w:szCs w:val="28"/>
        </w:rPr>
        <w:t>Развитие интернет-торговли в России напрямую связан</w:t>
      </w:r>
      <w:r w:rsidR="00EF0B57">
        <w:rPr>
          <w:rFonts w:ascii="Times New Roman" w:hAnsi="Times New Roman" w:cs="Times New Roman"/>
          <w:sz w:val="28"/>
          <w:szCs w:val="28"/>
        </w:rPr>
        <w:t>о с распространением Интернета и интернет-банкинга</w:t>
      </w:r>
      <w:r w:rsidRPr="006A061A">
        <w:rPr>
          <w:rFonts w:ascii="Times New Roman" w:hAnsi="Times New Roman" w:cs="Times New Roman"/>
          <w:sz w:val="28"/>
          <w:szCs w:val="28"/>
        </w:rPr>
        <w:t>.</w:t>
      </w:r>
      <w:r w:rsidR="00EF0B57">
        <w:rPr>
          <w:rFonts w:ascii="Times New Roman" w:hAnsi="Times New Roman" w:cs="Times New Roman"/>
          <w:sz w:val="28"/>
          <w:szCs w:val="28"/>
        </w:rPr>
        <w:t xml:space="preserve"> В 2017 году по </w:t>
      </w:r>
      <w:r w:rsidR="00EF0B57">
        <w:rPr>
          <w:rFonts w:ascii="Times New Roman" w:hAnsi="Times New Roman" w:cs="Times New Roman"/>
          <w:sz w:val="28"/>
          <w:szCs w:val="28"/>
        </w:rPr>
        <w:lastRenderedPageBreak/>
        <w:t>некоторым категориям товаров средний чек превышал 9000 рублей (см график 3), а это означает, что люди больше не боятся совершать в интернете крупные транзакции, есть доверие к операциям в интернете.</w:t>
      </w:r>
      <w:r w:rsidRPr="006A061A">
        <w:rPr>
          <w:rFonts w:ascii="Times New Roman" w:hAnsi="Times New Roman" w:cs="Times New Roman"/>
          <w:sz w:val="28"/>
          <w:szCs w:val="28"/>
        </w:rPr>
        <w:t xml:space="preserve"> Важную роль в становлении электронной коммерции сыграла реклама в Интернете. Сначала были сайты компаний, которые рекламировались в поисковых системах, затем на сайтах были формы заказа, после появления интернет-магазинов, которые в большинстве случаев не поддерж</w:t>
      </w:r>
      <w:r w:rsidR="006E6AB5">
        <w:rPr>
          <w:rFonts w:ascii="Times New Roman" w:hAnsi="Times New Roman" w:cs="Times New Roman"/>
          <w:sz w:val="28"/>
          <w:szCs w:val="28"/>
        </w:rPr>
        <w:t xml:space="preserve">иваются розничными точками, </w:t>
      </w:r>
      <w:r w:rsidRPr="006A061A">
        <w:rPr>
          <w:rFonts w:ascii="Times New Roman" w:hAnsi="Times New Roman" w:cs="Times New Roman"/>
          <w:sz w:val="28"/>
          <w:szCs w:val="28"/>
        </w:rPr>
        <w:t>побеждали условия и удобство получения товар. Таким образом, был сформирован сегмент розничного рынка, который объединил организации, которые продают свою продукцию только через Интернет. Сегодня в Интернете вы можете купить почти все: от продуктов до авиабилетов.</w:t>
      </w:r>
      <w:r w:rsidR="00A168B0">
        <w:rPr>
          <w:rFonts w:ascii="Times New Roman" w:hAnsi="Times New Roman" w:cs="Times New Roman"/>
          <w:sz w:val="28"/>
          <w:szCs w:val="28"/>
        </w:rPr>
        <w:t xml:space="preserve"> Через интернет покупаются самые разные товары. По данным аналитиков</w:t>
      </w:r>
      <w:r w:rsidR="00A168B0" w:rsidRPr="00A168B0">
        <w:rPr>
          <w:rFonts w:ascii="Times New Roman" w:hAnsi="Times New Roman" w:cs="Times New Roman"/>
          <w:sz w:val="28"/>
          <w:szCs w:val="28"/>
        </w:rPr>
        <w:t xml:space="preserve"> Департамента информационных </w:t>
      </w:r>
      <w:r w:rsidR="00A168B0">
        <w:rPr>
          <w:rFonts w:ascii="Times New Roman" w:hAnsi="Times New Roman" w:cs="Times New Roman"/>
          <w:sz w:val="28"/>
          <w:szCs w:val="28"/>
        </w:rPr>
        <w:t>технологий Москвы и результатам</w:t>
      </w:r>
      <w:r w:rsidR="00A168B0" w:rsidRPr="00A168B0">
        <w:rPr>
          <w:rFonts w:ascii="Times New Roman" w:hAnsi="Times New Roman" w:cs="Times New Roman"/>
          <w:sz w:val="28"/>
          <w:szCs w:val="28"/>
        </w:rPr>
        <w:t xml:space="preserve"> исследования "Интернет</w:t>
      </w:r>
      <w:r w:rsidR="00A168B0">
        <w:rPr>
          <w:rFonts w:ascii="Times New Roman" w:hAnsi="Times New Roman" w:cs="Times New Roman"/>
          <w:sz w:val="28"/>
          <w:szCs w:val="28"/>
        </w:rPr>
        <w:t>-торговля в Москве в 2017 году"</w:t>
      </w:r>
      <w:r w:rsidR="001B6839">
        <w:rPr>
          <w:rFonts w:ascii="Times New Roman" w:hAnsi="Times New Roman" w:cs="Times New Roman"/>
          <w:sz w:val="28"/>
          <w:szCs w:val="28"/>
        </w:rPr>
        <w:t xml:space="preserve"> основное ядро покупок в интернете составляют семь категорий: компьютерная техника и электроника, одежда, бытовая техника, продукты, товары для авто, товары для красоты, товары для животных (см. график №2).</w:t>
      </w:r>
      <w:r w:rsidR="00A168B0">
        <w:rPr>
          <w:rFonts w:ascii="Times New Roman" w:hAnsi="Times New Roman" w:cs="Times New Roman"/>
          <w:sz w:val="28"/>
          <w:szCs w:val="28"/>
        </w:rPr>
        <w:t xml:space="preserve"> </w:t>
      </w:r>
      <w:r w:rsidRPr="006A061A">
        <w:rPr>
          <w:rFonts w:ascii="Times New Roman" w:hAnsi="Times New Roman" w:cs="Times New Roman"/>
          <w:sz w:val="28"/>
          <w:szCs w:val="28"/>
        </w:rPr>
        <w:t xml:space="preserve"> Потребителю не нужно идти в другой конец города, чтоб</w:t>
      </w:r>
      <w:r w:rsidR="006E6AB5">
        <w:rPr>
          <w:rFonts w:ascii="Times New Roman" w:hAnsi="Times New Roman" w:cs="Times New Roman"/>
          <w:sz w:val="28"/>
          <w:szCs w:val="28"/>
        </w:rPr>
        <w:t>ы покупать товары, просто зайти</w:t>
      </w:r>
      <w:r w:rsidRPr="006A061A">
        <w:rPr>
          <w:rFonts w:ascii="Times New Roman" w:hAnsi="Times New Roman" w:cs="Times New Roman"/>
          <w:sz w:val="28"/>
          <w:szCs w:val="28"/>
        </w:rPr>
        <w:t xml:space="preserve"> на </w:t>
      </w:r>
      <w:r w:rsidR="006E6AB5">
        <w:rPr>
          <w:rFonts w:ascii="Times New Roman" w:hAnsi="Times New Roman" w:cs="Times New Roman"/>
          <w:sz w:val="28"/>
          <w:szCs w:val="28"/>
        </w:rPr>
        <w:t>сайт интернет-магазина и нажать</w:t>
      </w:r>
      <w:r w:rsidRPr="006A061A">
        <w:rPr>
          <w:rFonts w:ascii="Times New Roman" w:hAnsi="Times New Roman" w:cs="Times New Roman"/>
          <w:sz w:val="28"/>
          <w:szCs w:val="28"/>
        </w:rPr>
        <w:t xml:space="preserve"> не</w:t>
      </w:r>
      <w:r w:rsidR="006E6AB5">
        <w:rPr>
          <w:rFonts w:ascii="Times New Roman" w:hAnsi="Times New Roman" w:cs="Times New Roman"/>
          <w:sz w:val="28"/>
          <w:szCs w:val="28"/>
        </w:rPr>
        <w:t>сколько кнопок, чтобы совершить</w:t>
      </w:r>
      <w:r w:rsidRPr="006A061A">
        <w:rPr>
          <w:rFonts w:ascii="Times New Roman" w:hAnsi="Times New Roman" w:cs="Times New Roman"/>
          <w:sz w:val="28"/>
          <w:szCs w:val="28"/>
        </w:rPr>
        <w:t xml:space="preserve"> заказ. И все больше людей не только покупаю</w:t>
      </w:r>
      <w:r w:rsidR="006E6AB5">
        <w:rPr>
          <w:rFonts w:ascii="Times New Roman" w:hAnsi="Times New Roman" w:cs="Times New Roman"/>
          <w:sz w:val="28"/>
          <w:szCs w:val="28"/>
        </w:rPr>
        <w:t>т, но и продают через Интернет.</w:t>
      </w:r>
    </w:p>
    <w:p w:rsidR="006A061A" w:rsidRDefault="006A061A" w:rsidP="006E6AB5">
      <w:pPr>
        <w:spacing w:line="360" w:lineRule="auto"/>
        <w:ind w:firstLine="708"/>
        <w:rPr>
          <w:rFonts w:ascii="Times New Roman" w:hAnsi="Times New Roman" w:cs="Times New Roman"/>
          <w:sz w:val="28"/>
          <w:szCs w:val="28"/>
        </w:rPr>
      </w:pPr>
      <w:r w:rsidRPr="006A061A">
        <w:rPr>
          <w:rFonts w:ascii="Times New Roman" w:hAnsi="Times New Roman" w:cs="Times New Roman"/>
          <w:sz w:val="28"/>
          <w:szCs w:val="28"/>
        </w:rPr>
        <w:t>Развитие электронной коммерции в мире и в России поддерживается не только спросом, но и предложением. Инвесторы охотно инвестируют в стартапы, связанные с эле</w:t>
      </w:r>
      <w:r w:rsidR="001B6839">
        <w:rPr>
          <w:rFonts w:ascii="Times New Roman" w:hAnsi="Times New Roman" w:cs="Times New Roman"/>
          <w:sz w:val="28"/>
          <w:szCs w:val="28"/>
        </w:rPr>
        <w:t>ктронной торговлей. В мире доля</w:t>
      </w:r>
      <w:r w:rsidRPr="006A061A">
        <w:rPr>
          <w:rFonts w:ascii="Times New Roman" w:hAnsi="Times New Roman" w:cs="Times New Roman"/>
          <w:sz w:val="28"/>
          <w:szCs w:val="28"/>
        </w:rPr>
        <w:t xml:space="preserve"> инвестиций в электронную коммерцию составляет 16% от всех инвестиций в ИТ, в России эта доля может достигать 22% в разные месяцы. Одним из основных достижений электронной коммерции является экономия затрат при совершении транзакции. Заключение транзакции электронным способом уменьшает стоимость затрат на обслуживание на порядок. Любой бизнес-процесс, в котором может быть реализован электронный способ </w:t>
      </w:r>
      <w:r w:rsidRPr="006A061A">
        <w:rPr>
          <w:rFonts w:ascii="Times New Roman" w:hAnsi="Times New Roman" w:cs="Times New Roman"/>
          <w:sz w:val="28"/>
          <w:szCs w:val="28"/>
        </w:rPr>
        <w:lastRenderedPageBreak/>
        <w:t>взаимодействия между людьми, может снизить затраты, что, в свою очередь, приведет к снижению цен и повышению удобства для клиентов.</w:t>
      </w:r>
    </w:p>
    <w:p w:rsidR="006A061A" w:rsidRDefault="006A061A" w:rsidP="006E6AB5">
      <w:pPr>
        <w:spacing w:line="360" w:lineRule="auto"/>
        <w:ind w:firstLine="708"/>
        <w:rPr>
          <w:rFonts w:ascii="Times New Roman" w:hAnsi="Times New Roman" w:cs="Times New Roman"/>
          <w:sz w:val="28"/>
          <w:szCs w:val="28"/>
        </w:rPr>
      </w:pPr>
      <w:r w:rsidRPr="006A061A">
        <w:rPr>
          <w:rFonts w:ascii="Times New Roman" w:hAnsi="Times New Roman" w:cs="Times New Roman"/>
          <w:sz w:val="28"/>
          <w:szCs w:val="28"/>
        </w:rPr>
        <w:t>С 2009 года доля организаций, имеющих персональные компьютеры, превысила 90 %-ный порог и рост уде</w:t>
      </w:r>
      <w:r w:rsidR="001B6839">
        <w:rPr>
          <w:rFonts w:ascii="Times New Roman" w:hAnsi="Times New Roman" w:cs="Times New Roman"/>
          <w:sz w:val="28"/>
          <w:szCs w:val="28"/>
        </w:rPr>
        <w:t>льного веса замедлился</w:t>
      </w:r>
      <w:r w:rsidRPr="006A061A">
        <w:rPr>
          <w:rFonts w:ascii="Times New Roman" w:hAnsi="Times New Roman" w:cs="Times New Roman"/>
          <w:sz w:val="28"/>
          <w:szCs w:val="28"/>
        </w:rPr>
        <w:t>. Рост ЭВМ других типов связан с тем, что для некоторых задач в бизнесе и науке нужны большие мощности, к примеру, для обеспечения нормальной работы сайта или хранения большого объема данных необходимы специальные серверы. Рост использования электронной почты объясняется тем, что она является незаменимым средством связи между контрагентами. Большинство организаций использует интернет, и больший процент использует его в</w:t>
      </w:r>
      <w:r w:rsidR="00EF0B57">
        <w:rPr>
          <w:rFonts w:ascii="Times New Roman" w:hAnsi="Times New Roman" w:cs="Times New Roman"/>
          <w:sz w:val="28"/>
          <w:szCs w:val="28"/>
        </w:rPr>
        <w:t xml:space="preserve"> </w:t>
      </w:r>
      <w:r w:rsidRPr="006A061A">
        <w:rPr>
          <w:rFonts w:ascii="Times New Roman" w:hAnsi="Times New Roman" w:cs="Times New Roman"/>
          <w:sz w:val="28"/>
          <w:szCs w:val="28"/>
        </w:rPr>
        <w:t>широкополосном доступе, что говорит о снижении издержек на интернет, и провайдер готов обеспечивать хорошую связь при низкой оплате доступа к сети. Заметен незначительный рост веб-сайтов, для средних и больших фирм такой способ общения с потребителями и поставщиками не популярен. В число обследованных органи</w:t>
      </w:r>
      <w:r w:rsidR="00EF0B57">
        <w:rPr>
          <w:rFonts w:ascii="Times New Roman" w:hAnsi="Times New Roman" w:cs="Times New Roman"/>
          <w:sz w:val="28"/>
          <w:szCs w:val="28"/>
        </w:rPr>
        <w:t xml:space="preserve">заций не вошли субъекты малого </w:t>
      </w:r>
      <w:r w:rsidRPr="006A061A">
        <w:rPr>
          <w:rFonts w:ascii="Times New Roman" w:hAnsi="Times New Roman" w:cs="Times New Roman"/>
          <w:sz w:val="28"/>
          <w:szCs w:val="28"/>
        </w:rPr>
        <w:t>бизнеса.</w:t>
      </w:r>
    </w:p>
    <w:p w:rsidR="006E6AB5" w:rsidRDefault="006A061A" w:rsidP="006E6AB5">
      <w:pPr>
        <w:spacing w:line="360" w:lineRule="auto"/>
        <w:ind w:firstLine="708"/>
        <w:rPr>
          <w:rFonts w:ascii="Times New Roman" w:hAnsi="Times New Roman" w:cs="Times New Roman"/>
          <w:sz w:val="28"/>
          <w:szCs w:val="28"/>
        </w:rPr>
      </w:pPr>
      <w:r w:rsidRPr="006A061A">
        <w:rPr>
          <w:rFonts w:ascii="Times New Roman" w:hAnsi="Times New Roman" w:cs="Times New Roman"/>
          <w:sz w:val="28"/>
          <w:szCs w:val="28"/>
        </w:rPr>
        <w:t>По результатам исследования выяснилось, что с каждым годом доля организаций, использующих Интернет в Российской Федерации, увеличивается с 78,3% -2009 до 88,1% в 2013 году, также в Центральном федеральном округе эта тенденция сохраняется с 75,5% до 87,9%. Доля организаций, использующих Интернет в Северо-Западном регионе, увеличивается с 80,6% до 92,3%, Южный федеральный округ - с 77,6% до 86,2%, Северо-Кавказского федерального округа - с 77,6% до 86,2%, Приволжского федерального округа - 81,4% до 88,7%, Уральский федеральный округ - с 83,5% до 91,2%, Сибирский федеральный округ - с 73,2% до 85%, Дальневосточный федеральный округ - с 78% до 85,6%</w:t>
      </w:r>
      <w:r w:rsidR="006E6AB5">
        <w:rPr>
          <w:rStyle w:val="a6"/>
          <w:rFonts w:ascii="Times New Roman" w:hAnsi="Times New Roman" w:cs="Times New Roman"/>
          <w:sz w:val="28"/>
          <w:szCs w:val="28"/>
        </w:rPr>
        <w:footnoteReference w:id="39"/>
      </w:r>
      <w:r w:rsidRPr="006A061A">
        <w:rPr>
          <w:rFonts w:ascii="Times New Roman" w:hAnsi="Times New Roman" w:cs="Times New Roman"/>
          <w:sz w:val="28"/>
          <w:szCs w:val="28"/>
        </w:rPr>
        <w:t xml:space="preserve">. Наибольшая доля приходится на Северо-Западный федеральный округ, Уральский федеральный округ и Центральный федеральный округ. Бизнес в Интернете также имеет ряд недостатков для своих клиентов. Во-первых, это </w:t>
      </w:r>
      <w:r w:rsidRPr="006A061A">
        <w:rPr>
          <w:rFonts w:ascii="Times New Roman" w:hAnsi="Times New Roman" w:cs="Times New Roman"/>
          <w:sz w:val="28"/>
          <w:szCs w:val="28"/>
        </w:rPr>
        <w:lastRenderedPageBreak/>
        <w:t>несоответствие между товарами, указанными на сайте, и, фактически, проблемы с доставкой товаров в надлежащей форме, а также слишком длительный период ожидания заказа. В некоторых компаниях заказ может занять до трех месяцев, что очень долго для жителей нашей страны, потому что его гораздо проще покупать в обычном магазине и использовать в тот же день. Кроме того, необходим комплексный подход к стратегии информатизации компании. Позитивные моменты включают в себя следующее: минимизация затрат времени и рабочей силы, мгновенный доступ к любым покупкам, услугам и платежам, сокращение времени обслуживания клиентов, сокращение денежных средств в экономике, доступ к информации из любого места в любое удобное время и в любом месте. Рынок электронной коммерции является быстрорастущим и перспективным во всем мире, что позволяет повысить уровень обслуживания клиентов до нового ур</w:t>
      </w:r>
      <w:r w:rsidR="006E6AB5">
        <w:rPr>
          <w:rFonts w:ascii="Times New Roman" w:hAnsi="Times New Roman" w:cs="Times New Roman"/>
          <w:sz w:val="28"/>
          <w:szCs w:val="28"/>
        </w:rPr>
        <w:t>овня.</w:t>
      </w:r>
    </w:p>
    <w:p w:rsidR="00C80892" w:rsidRDefault="006A061A" w:rsidP="006E6AB5">
      <w:pPr>
        <w:spacing w:line="360" w:lineRule="auto"/>
        <w:ind w:firstLine="708"/>
        <w:rPr>
          <w:rFonts w:ascii="Times New Roman" w:hAnsi="Times New Roman" w:cs="Times New Roman"/>
          <w:sz w:val="28"/>
          <w:szCs w:val="28"/>
        </w:rPr>
      </w:pPr>
      <w:r w:rsidRPr="006A061A">
        <w:rPr>
          <w:rFonts w:ascii="Times New Roman" w:hAnsi="Times New Roman" w:cs="Times New Roman"/>
          <w:sz w:val="28"/>
          <w:szCs w:val="28"/>
        </w:rPr>
        <w:t xml:space="preserve">Интернет-банкинг и мобильный банкинг станут самыми популярными направлениями в ближайшем будущем. Электронная коммерция в регионах имеет большой потенциал, и дальнейшее развитие рынка электронной коммерции будет направлено на их развитие. Объединение возможностей онлайновых и оффлайновых представительств компаний даст толчок развитию электронной коммерции в регионах и в то же время позволит покупателям легче делать покупки в Интернете в таких интернет-магазинах, не беспокоясь о проблемах предоставления услуг, гарантийное обслуживание или возврат товара. </w:t>
      </w:r>
    </w:p>
    <w:p w:rsidR="006A061A" w:rsidRDefault="006A061A" w:rsidP="006E6AB5">
      <w:pPr>
        <w:spacing w:line="360" w:lineRule="auto"/>
        <w:ind w:firstLine="708"/>
        <w:rPr>
          <w:rFonts w:ascii="Times New Roman" w:hAnsi="Times New Roman" w:cs="Times New Roman"/>
          <w:sz w:val="28"/>
          <w:szCs w:val="28"/>
        </w:rPr>
      </w:pPr>
      <w:r w:rsidRPr="006A061A">
        <w:rPr>
          <w:rFonts w:ascii="Times New Roman" w:hAnsi="Times New Roman" w:cs="Times New Roman"/>
          <w:sz w:val="28"/>
          <w:szCs w:val="28"/>
        </w:rPr>
        <w:t>Таким образом, можно сделать ряд выводов. Во-первых, рынок электронной коммерции имеет значительные объемы по сравнению с другими способами монетизации интернет-проектов и развивается довольно высокими темпами, поэтому начинающие предприниматели имеют возможность занять свои позиции на рынке, не отпуская клиентов от существующих игроков</w:t>
      </w:r>
      <w:proofErr w:type="gramStart"/>
      <w:r w:rsidRPr="006A061A">
        <w:rPr>
          <w:rFonts w:ascii="Times New Roman" w:hAnsi="Times New Roman" w:cs="Times New Roman"/>
          <w:sz w:val="28"/>
          <w:szCs w:val="28"/>
        </w:rPr>
        <w:t xml:space="preserve"> ,</w:t>
      </w:r>
      <w:proofErr w:type="gramEnd"/>
      <w:r w:rsidRPr="006A061A">
        <w:rPr>
          <w:rFonts w:ascii="Times New Roman" w:hAnsi="Times New Roman" w:cs="Times New Roman"/>
          <w:sz w:val="28"/>
          <w:szCs w:val="28"/>
        </w:rPr>
        <w:t xml:space="preserve"> но занимающих новые сегменты. Во-вторых, вероятность того, что, открыв проект, связанный с электронной торговлей, </w:t>
      </w:r>
      <w:r w:rsidRPr="006A061A">
        <w:rPr>
          <w:rFonts w:ascii="Times New Roman" w:hAnsi="Times New Roman" w:cs="Times New Roman"/>
          <w:sz w:val="28"/>
          <w:szCs w:val="28"/>
        </w:rPr>
        <w:lastRenderedPageBreak/>
        <w:t>предприниматель сможет получить необходимые инвестиции. В-третьих, широкий спектр продуктов, продаваемых через сеть и рост продаж в регионах, позволяет предпринимателю выбрать на</w:t>
      </w:r>
      <w:r w:rsidR="002830BB">
        <w:rPr>
          <w:rFonts w:ascii="Times New Roman" w:hAnsi="Times New Roman" w:cs="Times New Roman"/>
          <w:sz w:val="28"/>
          <w:szCs w:val="28"/>
        </w:rPr>
        <w:t>иболее подходящий</w:t>
      </w:r>
      <w:r w:rsidR="006E6AB5">
        <w:rPr>
          <w:rFonts w:ascii="Times New Roman" w:hAnsi="Times New Roman" w:cs="Times New Roman"/>
          <w:sz w:val="28"/>
          <w:szCs w:val="28"/>
        </w:rPr>
        <w:t xml:space="preserve"> канал</w:t>
      </w:r>
      <w:r w:rsidR="002830BB">
        <w:rPr>
          <w:rFonts w:ascii="Times New Roman" w:hAnsi="Times New Roman" w:cs="Times New Roman"/>
          <w:sz w:val="28"/>
          <w:szCs w:val="28"/>
        </w:rPr>
        <w:t xml:space="preserve"> для </w:t>
      </w:r>
      <w:r w:rsidR="002830BB" w:rsidRPr="006A061A">
        <w:rPr>
          <w:rFonts w:ascii="Times New Roman" w:hAnsi="Times New Roman" w:cs="Times New Roman"/>
          <w:sz w:val="28"/>
          <w:szCs w:val="28"/>
        </w:rPr>
        <w:t>существующих</w:t>
      </w:r>
      <w:r w:rsidRPr="006A061A">
        <w:rPr>
          <w:rFonts w:ascii="Times New Roman" w:hAnsi="Times New Roman" w:cs="Times New Roman"/>
          <w:sz w:val="28"/>
          <w:szCs w:val="28"/>
        </w:rPr>
        <w:t xml:space="preserve"> проектов, торговых направлений.</w:t>
      </w:r>
    </w:p>
    <w:p w:rsidR="002830BB" w:rsidRDefault="002830BB" w:rsidP="006A06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2830BB" w:rsidRPr="002830BB" w:rsidRDefault="002830BB" w:rsidP="002830BB">
      <w:pPr>
        <w:pStyle w:val="1"/>
      </w:pPr>
      <w:bookmarkStart w:id="5" w:name="_Toc513586304"/>
      <w:r>
        <w:lastRenderedPageBreak/>
        <w:t xml:space="preserve">Глава </w:t>
      </w:r>
      <w:r>
        <w:rPr>
          <w:lang w:val="en-US"/>
        </w:rPr>
        <w:t>II</w:t>
      </w:r>
      <w:r w:rsidRPr="002830BB">
        <w:t>. Границы эффективного развития электронной коммерции.</w:t>
      </w:r>
      <w:bookmarkEnd w:id="5"/>
    </w:p>
    <w:p w:rsidR="00433BF5" w:rsidRDefault="006176CF" w:rsidP="002830BB">
      <w:pPr>
        <w:pStyle w:val="1"/>
      </w:pPr>
      <w:bookmarkStart w:id="6" w:name="_Toc513586305"/>
      <w:r>
        <w:t xml:space="preserve">Параграф 1. </w:t>
      </w:r>
      <w:r w:rsidR="002830BB">
        <w:t>Оценка социальной эффективности электронной коммерции.</w:t>
      </w:r>
      <w:bookmarkEnd w:id="6"/>
    </w:p>
    <w:p w:rsidR="002830BB" w:rsidRDefault="002830BB" w:rsidP="002830BB"/>
    <w:p w:rsidR="002830BB" w:rsidRDefault="00F01DD8" w:rsidP="00C80892">
      <w:pPr>
        <w:spacing w:line="360" w:lineRule="auto"/>
        <w:ind w:firstLine="708"/>
        <w:rPr>
          <w:rFonts w:ascii="Times New Roman" w:hAnsi="Times New Roman" w:cs="Times New Roman"/>
          <w:sz w:val="28"/>
          <w:szCs w:val="28"/>
        </w:rPr>
      </w:pPr>
      <w:r w:rsidRPr="00F01DD8">
        <w:rPr>
          <w:rFonts w:ascii="Times New Roman" w:hAnsi="Times New Roman" w:cs="Times New Roman"/>
          <w:sz w:val="28"/>
          <w:szCs w:val="28"/>
        </w:rPr>
        <w:t>Говоря об эффективности, как ключевой концепции любой социально-экономической деятельности, традиционно фокусируется на экономической эффективности, концентрированное выражение которой связано с зависимостью «издержки (выгоды)». И поскольку любая общественная деятельность осуществляется с использованием все более ограниченных ресурсов, подход должен быть аналогичным, как и в экономической деятельности. Более того, это считается «любой целенаправленной деятельностью, в которой ограниченные ресурсы распределяются и объединяются между альтернативами, в то время как максимизация эффекта или минимизация затрат возможны» Баланс между затратами и выгодами для данного ресурса или комбинацией ресурсов для достижение конкретной, предопределенной цели и, на этой основе, рационализация управленческих решений, выходит на первый план. В этом смысле отношения «затраты-эффекты» могут использоваться как «инструмент планирования, инструмент для принятия решений и среда для исторической документации принятых решений» Этот фундаментальный принцип, характеризующий экономическую эффективность, является одной из сторон исследования производительности. Но любая деятельность по своей природе является социальной и предусматривает необходимость оценки социальных последствий. Поэтому в последние годы все чаще вспоминается так называемая социальная эффективность. В отличие от экономической, социальная эффективность не имеет такого прямого и специфического характера, но является более сложной категорией и сложна для одномерных выражений.</w:t>
      </w:r>
    </w:p>
    <w:p w:rsidR="00F01DD8" w:rsidRDefault="00F01DD8" w:rsidP="00F01DD8">
      <w:pPr>
        <w:spacing w:line="360" w:lineRule="auto"/>
        <w:ind w:firstLine="708"/>
        <w:rPr>
          <w:rFonts w:ascii="Times New Roman" w:hAnsi="Times New Roman" w:cs="Times New Roman"/>
          <w:sz w:val="28"/>
          <w:szCs w:val="28"/>
        </w:rPr>
      </w:pPr>
      <w:r w:rsidRPr="00F01DD8">
        <w:rPr>
          <w:rFonts w:ascii="Times New Roman" w:hAnsi="Times New Roman" w:cs="Times New Roman"/>
          <w:sz w:val="28"/>
          <w:szCs w:val="28"/>
        </w:rPr>
        <w:t xml:space="preserve">В зарубежной исследовательской практике накоплен опыт измерения эффективности в рамках прогноза социальных изменений в научно-технических проектах, экономических и социальных программах. Так, в </w:t>
      </w:r>
      <w:r w:rsidRPr="00F01DD8">
        <w:rPr>
          <w:rFonts w:ascii="Times New Roman" w:hAnsi="Times New Roman" w:cs="Times New Roman"/>
          <w:sz w:val="28"/>
          <w:szCs w:val="28"/>
        </w:rPr>
        <w:lastRenderedPageBreak/>
        <w:t xml:space="preserve">США в начале 70-х годов было создано независимое направление исследований в области оценки социальных последствий (SIA-Social Impact Assessment) или, точнее, интегрированных социальных проектов в реализации различных проектов и программ развития. «Незапланированные» потери экологического, социального, психологического характера, которые, в конечном счете, превращаются в косвенные экономические потери. В области научно-технического развития - как на уровне компаний, так и на уровне национальных программ реструктурируется вся методология планирования и управления. </w:t>
      </w:r>
    </w:p>
    <w:p w:rsidR="00F01DD8" w:rsidRDefault="00F01DD8" w:rsidP="00F01DD8">
      <w:pPr>
        <w:spacing w:line="360" w:lineRule="auto"/>
        <w:ind w:firstLine="708"/>
        <w:rPr>
          <w:rFonts w:ascii="Times New Roman" w:hAnsi="Times New Roman" w:cs="Times New Roman"/>
          <w:sz w:val="28"/>
          <w:szCs w:val="28"/>
        </w:rPr>
      </w:pPr>
      <w:r w:rsidRPr="00F01DD8">
        <w:rPr>
          <w:rFonts w:ascii="Times New Roman" w:hAnsi="Times New Roman" w:cs="Times New Roman"/>
          <w:sz w:val="28"/>
          <w:szCs w:val="28"/>
        </w:rPr>
        <w:t>В течение д</w:t>
      </w:r>
      <w:r w:rsidR="006E6AB5">
        <w:rPr>
          <w:rFonts w:ascii="Times New Roman" w:hAnsi="Times New Roman" w:cs="Times New Roman"/>
          <w:sz w:val="28"/>
          <w:szCs w:val="28"/>
        </w:rPr>
        <w:t>олгого времени, сам вопрос</w:t>
      </w:r>
      <w:r w:rsidRPr="00F01DD8">
        <w:rPr>
          <w:rFonts w:ascii="Times New Roman" w:hAnsi="Times New Roman" w:cs="Times New Roman"/>
          <w:sz w:val="28"/>
          <w:szCs w:val="28"/>
        </w:rPr>
        <w:t xml:space="preserve"> о социально</w:t>
      </w:r>
      <w:r w:rsidR="006E6AB5">
        <w:rPr>
          <w:rFonts w:ascii="Times New Roman" w:hAnsi="Times New Roman" w:cs="Times New Roman"/>
          <w:sz w:val="28"/>
          <w:szCs w:val="28"/>
        </w:rPr>
        <w:t>й политике был рассмотрен как</w:t>
      </w:r>
      <w:r w:rsidRPr="00F01DD8">
        <w:rPr>
          <w:rFonts w:ascii="Times New Roman" w:hAnsi="Times New Roman" w:cs="Times New Roman"/>
          <w:sz w:val="28"/>
          <w:szCs w:val="28"/>
        </w:rPr>
        <w:t xml:space="preserve"> спорный в социологии и экономике. До сих пор не было найдено однозначного и общепринятого определения понятия «социальная эффективность». Существует много работ монографического характера, в которых авторы рассматривают социальную эффективность с точки зрения различных видов деятельности, включая управление. Прежде всего, большинство авторов определяют концепцию эффективности, а также критерии и методы ее оценки в зависимости от целей общественного производства.</w:t>
      </w:r>
      <w:r>
        <w:rPr>
          <w:rFonts w:ascii="Times New Roman" w:hAnsi="Times New Roman" w:cs="Times New Roman"/>
          <w:sz w:val="28"/>
          <w:szCs w:val="28"/>
        </w:rPr>
        <w:t xml:space="preserve"> По</w:t>
      </w:r>
      <w:r w:rsidRPr="00F01DD8">
        <w:rPr>
          <w:rFonts w:ascii="Times New Roman" w:hAnsi="Times New Roman" w:cs="Times New Roman"/>
          <w:sz w:val="28"/>
          <w:szCs w:val="28"/>
        </w:rPr>
        <w:t xml:space="preserve"> мнению</w:t>
      </w:r>
      <w:r>
        <w:rPr>
          <w:rFonts w:ascii="Times New Roman" w:hAnsi="Times New Roman" w:cs="Times New Roman"/>
          <w:sz w:val="28"/>
          <w:szCs w:val="28"/>
        </w:rPr>
        <w:t xml:space="preserve"> М. Маркова</w:t>
      </w:r>
      <w:r w:rsidR="00F71799">
        <w:rPr>
          <w:rStyle w:val="a6"/>
          <w:rFonts w:ascii="Times New Roman" w:hAnsi="Times New Roman" w:cs="Times New Roman"/>
          <w:sz w:val="28"/>
          <w:szCs w:val="28"/>
        </w:rPr>
        <w:footnoteReference w:id="40"/>
      </w:r>
      <w:r w:rsidRPr="00F01DD8">
        <w:rPr>
          <w:rFonts w:ascii="Times New Roman" w:hAnsi="Times New Roman" w:cs="Times New Roman"/>
          <w:sz w:val="28"/>
          <w:szCs w:val="28"/>
        </w:rPr>
        <w:t>, эффективность в том, что в результате приводит к эффекту (от латинского эффекта - действия, исполнения и afficio-act, execute) -</w:t>
      </w:r>
      <w:r>
        <w:rPr>
          <w:rFonts w:ascii="Times New Roman" w:hAnsi="Times New Roman" w:cs="Times New Roman"/>
          <w:sz w:val="28"/>
          <w:szCs w:val="28"/>
        </w:rPr>
        <w:t xml:space="preserve"> эффективный, а затем активный</w:t>
      </w:r>
      <w:r w:rsidRPr="00F01DD8">
        <w:rPr>
          <w:rFonts w:ascii="Times New Roman" w:hAnsi="Times New Roman" w:cs="Times New Roman"/>
          <w:sz w:val="28"/>
          <w:szCs w:val="28"/>
        </w:rPr>
        <w:t>.</w:t>
      </w:r>
      <w:r w:rsidR="00C80892">
        <w:rPr>
          <w:rFonts w:ascii="Times New Roman" w:hAnsi="Times New Roman" w:cs="Times New Roman"/>
          <w:sz w:val="28"/>
          <w:szCs w:val="28"/>
        </w:rPr>
        <w:t xml:space="preserve"> </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Популярной моделью для оценки эффективности является зависимость „ресурсы-затраты-результат”, характерной чертой которой</w:t>
      </w:r>
      <w:r w:rsidR="00F71799">
        <w:rPr>
          <w:rFonts w:ascii="Times New Roman" w:hAnsi="Times New Roman" w:cs="Times New Roman"/>
          <w:sz w:val="28"/>
          <w:szCs w:val="28"/>
        </w:rPr>
        <w:t>,</w:t>
      </w:r>
      <w:r w:rsidRPr="00C80892">
        <w:rPr>
          <w:rFonts w:ascii="Times New Roman" w:hAnsi="Times New Roman" w:cs="Times New Roman"/>
          <w:sz w:val="28"/>
          <w:szCs w:val="28"/>
        </w:rPr>
        <w:t xml:space="preserve">  является отделение роли ресурсной обеспеченности и расходов для повышения эффективности от  управленческой </w:t>
      </w:r>
      <w:proofErr w:type="gramStart"/>
      <w:r w:rsidRPr="00C80892">
        <w:rPr>
          <w:rFonts w:ascii="Times New Roman" w:hAnsi="Times New Roman" w:cs="Times New Roman"/>
          <w:sz w:val="28"/>
          <w:szCs w:val="28"/>
        </w:rPr>
        <w:t>деятельно</w:t>
      </w:r>
      <w:r w:rsidR="00F71799">
        <w:rPr>
          <w:rFonts w:ascii="Times New Roman" w:hAnsi="Times New Roman" w:cs="Times New Roman"/>
          <w:sz w:val="28"/>
          <w:szCs w:val="28"/>
        </w:rPr>
        <w:tab/>
      </w:r>
      <w:r w:rsidRPr="00C80892">
        <w:rPr>
          <w:rFonts w:ascii="Times New Roman" w:hAnsi="Times New Roman" w:cs="Times New Roman"/>
          <w:sz w:val="28"/>
          <w:szCs w:val="28"/>
        </w:rPr>
        <w:t>сти</w:t>
      </w:r>
      <w:proofErr w:type="gramEnd"/>
      <w:r w:rsidRPr="00C80892">
        <w:rPr>
          <w:rFonts w:ascii="Times New Roman" w:hAnsi="Times New Roman" w:cs="Times New Roman"/>
          <w:sz w:val="28"/>
          <w:szCs w:val="28"/>
        </w:rPr>
        <w:t xml:space="preserve">.  В модели эффективной организации Р.Лайкерта определены следующие три </w:t>
      </w:r>
      <w:r>
        <w:rPr>
          <w:rFonts w:ascii="Times New Roman" w:hAnsi="Times New Roman" w:cs="Times New Roman"/>
          <w:sz w:val="28"/>
          <w:szCs w:val="28"/>
        </w:rPr>
        <w:t>фактора</w:t>
      </w:r>
      <w:r w:rsidR="00F71799">
        <w:rPr>
          <w:rStyle w:val="a6"/>
          <w:rFonts w:ascii="Times New Roman" w:hAnsi="Times New Roman" w:cs="Times New Roman"/>
          <w:sz w:val="28"/>
          <w:szCs w:val="28"/>
        </w:rPr>
        <w:footnoteReference w:id="41"/>
      </w:r>
      <w:r>
        <w:rPr>
          <w:rFonts w:ascii="Times New Roman" w:hAnsi="Times New Roman" w:cs="Times New Roman"/>
          <w:sz w:val="28"/>
          <w:szCs w:val="28"/>
        </w:rPr>
        <w:t>:</w:t>
      </w:r>
      <w:r w:rsidRPr="00C80892">
        <w:rPr>
          <w:rFonts w:ascii="Times New Roman" w:hAnsi="Times New Roman" w:cs="Times New Roman"/>
          <w:sz w:val="28"/>
          <w:szCs w:val="28"/>
        </w:rPr>
        <w:t xml:space="preserve"> внутренне организационные факторы, включающие в свой состав формальную структуру организации, экономическую структуру и социальную политику, профессионально-квал</w:t>
      </w:r>
      <w:r>
        <w:rPr>
          <w:rFonts w:ascii="Times New Roman" w:hAnsi="Times New Roman" w:cs="Times New Roman"/>
          <w:sz w:val="28"/>
          <w:szCs w:val="28"/>
        </w:rPr>
        <w:t>ификационный состав персонала;</w:t>
      </w:r>
      <w:r w:rsidRPr="00C80892">
        <w:rPr>
          <w:rFonts w:ascii="Times New Roman" w:hAnsi="Times New Roman" w:cs="Times New Roman"/>
          <w:sz w:val="28"/>
          <w:szCs w:val="28"/>
        </w:rPr>
        <w:t xml:space="preserve"> промежуточные </w:t>
      </w:r>
      <w:r w:rsidRPr="00C80892">
        <w:rPr>
          <w:rFonts w:ascii="Times New Roman" w:hAnsi="Times New Roman" w:cs="Times New Roman"/>
          <w:sz w:val="28"/>
          <w:szCs w:val="28"/>
        </w:rPr>
        <w:lastRenderedPageBreak/>
        <w:t>переменные, которыми являются человеческие ресурсы, организационный климат, методы принятия решений, уровень доверия к руководству, средства стимулировани</w:t>
      </w:r>
      <w:r>
        <w:rPr>
          <w:rFonts w:ascii="Times New Roman" w:hAnsi="Times New Roman" w:cs="Times New Roman"/>
          <w:sz w:val="28"/>
          <w:szCs w:val="28"/>
        </w:rPr>
        <w:t xml:space="preserve">я и мотивации к деятельности; </w:t>
      </w:r>
      <w:r w:rsidRPr="00C80892">
        <w:rPr>
          <w:rFonts w:ascii="Times New Roman" w:hAnsi="Times New Roman" w:cs="Times New Roman"/>
          <w:sz w:val="28"/>
          <w:szCs w:val="28"/>
        </w:rPr>
        <w:t>результативные переменные, такие как рост или падение производительности труда и доходов, степень удовлетворения спроса потребителей и другие. При таком подходе эффективность рождается в результате сложного взаимодействия различных факторов, среди которых доминирующее положение занимают человеческие и социально-экологические факторы.  Внимание заслуживает и подход, согласно которому эффективность оценивается по степени защищенности сбалансированных интересов государства и общества. Работу государственного аппарата можно считать эффективной только в том случае, если в результате этой работы успешно решена проблема оптимальной защиты интересов населения, социальных групп и каждого человека. В этой двуединой задаче, самой важной стороной является понятие эффективности государственного аппарата.</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В соответствии с данным подходом, эффективность выражается в расширении возможностей для активной гражданской жизни каждого гражданина, общества в целом и эффективности государства. Она определяется хорошо функционирующей системой публичных органов, их способностью законным путем реализовывать публичные интересы, реализовывать государственную политику социального и общественного развития. Другая точка зрения устанавливает зависимость между эффективностью государственной деятельности и наличием или отсутствием оптимальной парадигмы административно-политического управления. Речь идет о противостоянии традиционной технократической парадигмы политическому управлению новому - “партисипативному” (включение сотрудников в процесс принятия решений). Как правило, авторы непосредственно связывают эффективность государственной деятельности с наличием в ней бюрократии, д</w:t>
      </w:r>
      <w:r>
        <w:rPr>
          <w:rFonts w:ascii="Times New Roman" w:hAnsi="Times New Roman" w:cs="Times New Roman"/>
          <w:sz w:val="28"/>
          <w:szCs w:val="28"/>
        </w:rPr>
        <w:t>ействительно служащей обществу</w:t>
      </w:r>
      <w:r w:rsidRPr="00C80892">
        <w:rPr>
          <w:rFonts w:ascii="Times New Roman" w:hAnsi="Times New Roman" w:cs="Times New Roman"/>
          <w:sz w:val="28"/>
          <w:szCs w:val="28"/>
        </w:rPr>
        <w:t xml:space="preserve">. А это такая бюрократия, которая находится </w:t>
      </w:r>
      <w:r w:rsidR="00F71799">
        <w:rPr>
          <w:rFonts w:ascii="Times New Roman" w:hAnsi="Times New Roman" w:cs="Times New Roman"/>
          <w:sz w:val="28"/>
          <w:szCs w:val="28"/>
        </w:rPr>
        <w:t xml:space="preserve">под реальным контролем общества, </w:t>
      </w:r>
      <w:r w:rsidRPr="00C80892">
        <w:rPr>
          <w:rFonts w:ascii="Times New Roman" w:hAnsi="Times New Roman" w:cs="Times New Roman"/>
          <w:sz w:val="28"/>
          <w:szCs w:val="28"/>
        </w:rPr>
        <w:lastRenderedPageBreak/>
        <w:t>выражает интересы об</w:t>
      </w:r>
      <w:r w:rsidR="00F71799">
        <w:rPr>
          <w:rFonts w:ascii="Times New Roman" w:hAnsi="Times New Roman" w:cs="Times New Roman"/>
          <w:sz w:val="28"/>
          <w:szCs w:val="28"/>
        </w:rPr>
        <w:t>щественного прогресса,</w:t>
      </w:r>
      <w:r w:rsidRPr="00C80892">
        <w:rPr>
          <w:rFonts w:ascii="Times New Roman" w:hAnsi="Times New Roman" w:cs="Times New Roman"/>
          <w:sz w:val="28"/>
          <w:szCs w:val="28"/>
        </w:rPr>
        <w:t xml:space="preserve"> минимальная по своим количественным и качественным параметрам.</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Это утверждение основано на внутреннем противоречии бюрократии между широкими общественными целями, ради которых она создается и тесно корпоративными интересами с тенденцией к доминированию. По мнению некоторых авторов, критерии эффективности социального управлен</w:t>
      </w:r>
      <w:r>
        <w:rPr>
          <w:rFonts w:ascii="Times New Roman" w:hAnsi="Times New Roman" w:cs="Times New Roman"/>
          <w:sz w:val="28"/>
          <w:szCs w:val="28"/>
        </w:rPr>
        <w:t>ия заключаются в следующем:</w:t>
      </w:r>
      <w:r w:rsidRPr="00C80892">
        <w:rPr>
          <w:rFonts w:ascii="Times New Roman" w:hAnsi="Times New Roman" w:cs="Times New Roman"/>
          <w:sz w:val="28"/>
          <w:szCs w:val="28"/>
        </w:rPr>
        <w:t xml:space="preserve"> </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в степени соответствия направлений, содержания и результатов деятельности управленческих структур и ее параметров, которые были определены ее функциями и статусом;</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 xml:space="preserve">в законности решений и действий соответствующих управленческих структур и пользователей (получателей, бенефициаров); </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в реальности влияния управленческой деятельности на состояние и развитие объектов управления;</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 xml:space="preserve">в глубине учета и выражения управленческих решений и их действия на конкретные и комплексные потребности, интересы и цели людей; </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 xml:space="preserve">в характере и объем прямых и „обратных” связей с бенефициарами, т.е. в демократическом начале деятельности; </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 xml:space="preserve">в степени важности и авторитета решений и действий управленческих структур; </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в достоверности и целесообразности информации, передаваемой управленческими структурами;</w:t>
      </w:r>
    </w:p>
    <w:p w:rsidR="00C80892" w:rsidRPr="00C80892" w:rsidRDefault="00C80892" w:rsidP="00C80892">
      <w:pPr>
        <w:pStyle w:val="a3"/>
        <w:numPr>
          <w:ilvl w:val="0"/>
          <w:numId w:val="4"/>
        </w:numPr>
        <w:spacing w:line="360" w:lineRule="auto"/>
        <w:rPr>
          <w:rFonts w:ascii="Times New Roman" w:hAnsi="Times New Roman" w:cs="Times New Roman"/>
          <w:sz w:val="28"/>
          <w:szCs w:val="28"/>
        </w:rPr>
      </w:pPr>
      <w:r w:rsidRPr="00C80892">
        <w:rPr>
          <w:rFonts w:ascii="Times New Roman" w:hAnsi="Times New Roman" w:cs="Times New Roman"/>
          <w:sz w:val="28"/>
          <w:szCs w:val="28"/>
        </w:rPr>
        <w:t xml:space="preserve">зависимость управленческой деятельности от влияния окружающей среды.  </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Любое действие, любое социальное явление или качество, в т. ч. и социальная эффективность, характеризуются количественными и качественными сторонами. И хотя эти две стороны объекта существуют в постоянном единстве и взаимосвязи, тем не менее, это разные </w:t>
      </w:r>
      <w:r w:rsidRPr="00C80892">
        <w:rPr>
          <w:rFonts w:ascii="Times New Roman" w:hAnsi="Times New Roman" w:cs="Times New Roman"/>
          <w:sz w:val="28"/>
          <w:szCs w:val="28"/>
        </w:rPr>
        <w:lastRenderedPageBreak/>
        <w:t xml:space="preserve">характеристики окружающей нас социальной действительности. В научной литературе принято качественную сторону от полученного результата (эффекта) обозначать понятием „критерий”, а количественную – понятием „показатель эффективности”.  В других исследованиях предлагается немного другая трактовка понятия „критерий социальной эффективности”, и там он рассматривается с точки зрения взаимосвязи между количественным и качественным определением изучаемого и оцениваемого объекта. С количественной стороны, критерий выступает как средство, инструмент, эталон меры движения к желаемому результату, а с качественной - как возможность для отделения „положительных сторон, форм такого движения в пространстве и времени”. </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При всех этих различиях определения понятия „критерий” в указанных подходах наблюдается смысловое единство. Кроме того, их синтез дает нам новое, более глубокое понимание социальной природы, социальной эффективности</w:t>
      </w:r>
      <w:r>
        <w:rPr>
          <w:rFonts w:ascii="Times New Roman" w:hAnsi="Times New Roman" w:cs="Times New Roman"/>
          <w:sz w:val="28"/>
          <w:szCs w:val="28"/>
        </w:rPr>
        <w:t>. Так, „показатель эффективности</w:t>
      </w:r>
      <w:r w:rsidRPr="00C80892">
        <w:rPr>
          <w:rFonts w:ascii="Times New Roman" w:hAnsi="Times New Roman" w:cs="Times New Roman"/>
          <w:sz w:val="28"/>
          <w:szCs w:val="28"/>
        </w:rPr>
        <w:t xml:space="preserve">” (количественный критерий), фиксирует объективную и интегральную, в основном в количественном выражении, (например, с точки зрения натурального объема социальных благ и временного интервала их обеспечения) оценки достижений в социальной системе любого уровня. „Критерий эффективности” (качественный критерий), в большей степени ориентирован на изучение внутренних механизмов для достижения указанного результата, учитывая степень ограниченности и так называемую активизацию человеческого фактора, как условия для собственного развития, эффективной деятельности, социальной цены достижений, степени его ограниченности и т.д.  </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Это различие является существенным и важным для создания и разработки системы оценки социальной активности.  В каком бы размере не выражалась эффективность функционирующей и развивающейся социальной системы, она всегда является результатом действия всех факторов системы в их совокупности, представленной как интегративная результативность. При </w:t>
      </w:r>
      <w:r w:rsidRPr="00C80892">
        <w:rPr>
          <w:rFonts w:ascii="Times New Roman" w:hAnsi="Times New Roman" w:cs="Times New Roman"/>
          <w:sz w:val="28"/>
          <w:szCs w:val="28"/>
        </w:rPr>
        <w:lastRenderedPageBreak/>
        <w:t xml:space="preserve">этом важно подчеркнуть, что независимо какой бы экстраординарной и эффективной не была деятельность отдельно взятых факторов в социальной системе, ее высокая эффективность может быть обеспечена только соответствующим качеством системного социального взаимодействия. Это следует как ее неотъемлемое органическое свойство, и служит общим алгоритмом и универсальным мотивационным механизмом деятельности всех факторов в данной системе. </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Связь между экономической и социальной эффективностью имеет сложный характер. В основе роста экономической эффективности, как правило, заложен следующий методический принцип, в соответствии с которым реализация социальной программы сама по себе должна стать катализатором эффективного экономического развития. Средства, расходуемые обществом для удовлетворения социальных потребностей, в конце концов возвращаются в виде повышения социальной и трудовой активности. В этой системе реализация социального управления, в конечном итоге, является одним из подчиненных факторов для достижения экономической эффективности.</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В момент появления интернет-технологий специалисты прогнозировали, что электронная торговля трансформирует рыночные взаимоотношения и станет началом создания, так называемого идеального рынка, на котором при полной информационной поддержке будет существовать некое равновесное взаимодействие между многочисленными покупателями, продавцами по множеству взаимозаменяемых товаров. Считается, что именно при помощи интернета участники рынка смогут знать все, что необходимо, о ценах, технических характеристиках, качестве предлагаемых товаров на рынке. Это открывает возможность в кратчайший срок принять наиболее рациональное решение. Тогда в результате ожидалось, что возникнет «новый мир капитализма с низкими экономическими трениями, низкими косвенными издержками и </w:t>
      </w:r>
      <w:r w:rsidRPr="00C80892">
        <w:rPr>
          <w:rFonts w:ascii="Times New Roman" w:hAnsi="Times New Roman" w:cs="Times New Roman"/>
          <w:sz w:val="28"/>
          <w:szCs w:val="28"/>
        </w:rPr>
        <w:lastRenderedPageBreak/>
        <w:t>конкуренцией, с достаточной рыночной информацией и низкими трансакционными издержками»</w:t>
      </w:r>
      <w:r w:rsidRPr="00C80892">
        <w:rPr>
          <w:rFonts w:ascii="Times New Roman" w:hAnsi="Times New Roman" w:cs="Times New Roman"/>
          <w:sz w:val="28"/>
          <w:szCs w:val="28"/>
          <w:vertAlign w:val="superscript"/>
        </w:rPr>
        <w:footnoteReference w:id="42"/>
      </w:r>
      <w:r w:rsidRPr="00C80892">
        <w:rPr>
          <w:rFonts w:ascii="Times New Roman" w:hAnsi="Times New Roman" w:cs="Times New Roman"/>
          <w:sz w:val="28"/>
          <w:szCs w:val="28"/>
        </w:rPr>
        <w:t>.</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В настоящее время экономическая реальность сильно отличается от тех прогнозов, которые были сделаны на заре появления электронной торговли. Эти прогнозы были сделаны относительно трех аспектов, в которых электронная торговля должна была дать большое преимущество. Прежде всего, это низкие трансакционные издержки за счет электронного документооборота, низкие барьеры вхождения на рынок, а также снижение роли посредника.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На самом деле, торговля с использованием интернета исключает необходимость постройки магазинных помещений, наём большого штата персонала, а также выделение специального места под складское помещение, поскольку исполнение заказа может осуществляться напрямую от поставщика к потребителю. Эти факторы должны были открыть дорогу мелким предпринимателям, которые в рамках электронной торговли имеют преимущества в сравнении с крупными игроками рынка. В реальной экономической ситуации закрепиться на рынке оказалось гораздо сложнее, чем преодолеть барьер вхождения в него. Гарантия исполнения заказов происходит из мощной ресурсной базы, обширного канала связей с поставщиками, а также знания специфики данного сектора.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Развитие электронной торговли должно было исключить посредника как элемент цепочки реализации. Раньше посредник выступал в роли продавца информации, который информировал участников сделки о наиболее выгодных условиях и взимал за это плату в виде процентов со сделки. В рамках электронной торговли вся информация была бы в открытом доступе участников сделки, а посредники лишь затрудняли её циркуляцию, увеличивая время приятия решений и повышая издержки. Предполагался </w:t>
      </w:r>
      <w:r w:rsidRPr="00C80892">
        <w:rPr>
          <w:rFonts w:ascii="Times New Roman" w:hAnsi="Times New Roman" w:cs="Times New Roman"/>
          <w:sz w:val="28"/>
          <w:szCs w:val="28"/>
        </w:rPr>
        <w:lastRenderedPageBreak/>
        <w:t>прямой контакт между покупателем и продавцом без промежуточных элементов в виде брокеров, дилеров.</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В реальной электронной торговле происходит расширение деятельности посредника. Появились новые отрасли посредников в виде электронных торговых площадок, системных администраторов, обслуживающих заключение сделок. Произошло появление новых форм бизнеса, таких как создание электронной цифровой подписи.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Таким образом, торговая активность в рыночном пространстве определяется следующими факторами: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Во-первых, это среда взаимодействия, которая влияет на коммуникацию между продавцом и покупателем в рамках заключения сделки. Так покупатель узнает информацию о качестве, технических характеристиках доступности и способах доставки данного товара, а также его цену. На том же принципе построено взаимодействие между предприятием, которое координирует свои действия с партнерами по бизнесу.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Во-вторых, пространством рынка, на котором покупатель и продавец заключают сделку о купле-продаже товара. Это пространство должно быть скоординировано между участниками. Часто роль таких пространств выполняют электронные торговые площадки, которые обеспечивают защищенность обоих сторон.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В-третьих, это механизмы проведения трансакции, которые документально фиксируют заключение и исполнение сделки, а также оформляют платеж и передают информацию о балансе счетов.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И в-четвертых, это логистика доставки товара, учитывая его специфику, транспортные возможности и заявленные в договоре сроки.</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Средства электронной торговли увеличивают возможности прямого сбыта путем заключения договоров на поставку в режиме онлайн.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В онлайн режиме прямой сбыт получает следующие преимущества:</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lastRenderedPageBreak/>
        <w:t xml:space="preserve"> • интерактивный контакт с покупателями является новым способом рекламы товара;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дистрибуция цифровых продуктов доставляется мгновенно и не требует физического носителя;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сокращение затрат на производство цифровых продуктов;</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 создание дополнительных покупательских услуг, в рамках которых покупатель получает детальную информацию о товаре от интеллектуальных агентов в режиме онлайн;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использование интернета способствует укреплению имиджа и марки компании;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клиенто-ориентированные стратегии продаж товара позволяют изменять конфигурации представленных товаров. Например, настройка параметров цвета, количества и размеров прямо на интернет-сайте. Телемагазины и каталоги не могут предоставить такую тонкую настройку продукта;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внедрение контекстной рекламы, эффект которой гораздо сильнее чем массовой рекламы. Появление новых сфер занятости, таких как </w:t>
      </w:r>
      <w:r w:rsidRPr="00C80892">
        <w:rPr>
          <w:rFonts w:ascii="Times New Roman" w:hAnsi="Times New Roman" w:cs="Times New Roman"/>
          <w:sz w:val="28"/>
          <w:szCs w:val="28"/>
          <w:lang w:val="en-US"/>
        </w:rPr>
        <w:t>smm</w:t>
      </w:r>
      <w:r w:rsidRPr="00C80892">
        <w:rPr>
          <w:rFonts w:ascii="Times New Roman" w:hAnsi="Times New Roman" w:cs="Times New Roman"/>
          <w:sz w:val="28"/>
          <w:szCs w:val="28"/>
        </w:rPr>
        <w:noBreakHyphen/>
        <w:t xml:space="preserve">специалисты;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введение электронного документа оборота и системы заказов снижает вероятность ошибки, а также упрощает мониторинг и редактирование;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 происходит снижение среднего времени выполнения заказа.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Электронная торговля также влияет на изменение традиционных рынков. Сектор массового маркетинга становится интерактивным, появляются гибкие настройки каждого товара. А массовое производство становится клиенто-ориентированным. Традиционный рынок меняется с появлением альтернативы в виде электронной торговли. Бумажные каталоги сменяются электронными. На многих электронных торговых площадках условия диктуются не поставщиками, а потребителями. Благодаря системе отзывов и рейтингов покупатель приобретает партнерское значение. </w:t>
      </w:r>
      <w:r w:rsidRPr="00C80892">
        <w:rPr>
          <w:rFonts w:ascii="Times New Roman" w:hAnsi="Times New Roman" w:cs="Times New Roman"/>
          <w:sz w:val="28"/>
          <w:szCs w:val="28"/>
        </w:rPr>
        <w:lastRenderedPageBreak/>
        <w:t xml:space="preserve">Цифровые продукты сменяют физические. Возникли новые виды посредничества.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Важно отметить, что на такие изменения лучше всего реагирует рынок товаров, которые представлены в цифровом виде. Это музыка, кино, программы, игры. Цифровые продукты породили множество совершенно новых моделей распространения товаров. Всё большее распространения получают продукты с системой оплаты по мере использования, услов</w:t>
      </w:r>
      <w:r w:rsidR="00F71799">
        <w:rPr>
          <w:rFonts w:ascii="Times New Roman" w:hAnsi="Times New Roman" w:cs="Times New Roman"/>
          <w:sz w:val="28"/>
          <w:szCs w:val="28"/>
        </w:rPr>
        <w:t xml:space="preserve">но-бесплатные проекты, а также </w:t>
      </w:r>
      <w:r w:rsidRPr="00C80892">
        <w:rPr>
          <w:rFonts w:ascii="Times New Roman" w:hAnsi="Times New Roman" w:cs="Times New Roman"/>
          <w:sz w:val="28"/>
          <w:szCs w:val="28"/>
        </w:rPr>
        <w:t xml:space="preserve">сервисы потокового воспроизведения.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Под критерием эффективности обычно понимают признак, относительно которого выбранные показатели сравниваются с нормой, если она есть, или между собой</w:t>
      </w:r>
      <w:r w:rsidRPr="00C80892">
        <w:rPr>
          <w:rFonts w:ascii="Times New Roman" w:hAnsi="Times New Roman" w:cs="Times New Roman"/>
          <w:sz w:val="28"/>
          <w:szCs w:val="28"/>
          <w:vertAlign w:val="superscript"/>
        </w:rPr>
        <w:footnoteReference w:id="43"/>
      </w:r>
      <w:r w:rsidRPr="00C80892">
        <w:rPr>
          <w:rFonts w:ascii="Times New Roman" w:hAnsi="Times New Roman" w:cs="Times New Roman"/>
          <w:sz w:val="28"/>
          <w:szCs w:val="28"/>
        </w:rPr>
        <w:t xml:space="preserve">.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Показателем эффективности может выступать величина, которая выражена в числовом значении и характеризует одну из сторон исследуемого процесса, то есть, она измеряема. </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Любая операция в сфере коммерции (лизинг, консалтинг, торговля, страхование и другие) относится к конкретной форме и поэтому при оценке эффективности необходимо учитывать эту специфику, а также цели и функции рассматриваемой операции.</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В момент выбора системы показателей при оценке эффективности конкретной формы операции возможны два подхода. Первый предлагает поиск новых показателей, которые не были известны ранее и непосредственно связаны с использованием электронной торговли. При этом большое время придется затратить на их разработку. А второй подход предлагает использование известных показателей эффективности, что впоследствии потребует дополнительной оценки влияния данных показателей на эффективность электронной торговли.</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При оценке социальной эффективности торговли необходимо учитывать ее специфику. Следует выделить два основных аспекта </w:t>
      </w:r>
      <w:r w:rsidRPr="00C80892">
        <w:rPr>
          <w:rFonts w:ascii="Times New Roman" w:hAnsi="Times New Roman" w:cs="Times New Roman"/>
          <w:sz w:val="28"/>
          <w:szCs w:val="28"/>
        </w:rPr>
        <w:lastRenderedPageBreak/>
        <w:t>рассмотрения. Первый - это ее деятельность по выполнению функций доведения товаров до потребителей и удовлетворением их потребностей. И второй – существование торговли в сфере обслуживания, задача которой – экономить свободное время людей. Отсюда видно, что торговля оказывает влияние на формирование и развитие образа жизни каждого человека, выполняя свои социальные функции. Именно показатель удовлетворения спроса людей при уменьшении временных затрат на покупку товаров и определяет критерий социальной эффективности торговой деятельности.</w:t>
      </w:r>
    </w:p>
    <w:p w:rsidR="00C80892" w:rsidRP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 xml:space="preserve">Объективно оценивать социальную эффективность в настоящее время достаточно трудно. Это связано с отсутствием научно-обоснованной методики определения ее уровня. Несмотря на актуальность данной проблемы, у соответствующей области науки пока не хватает внимания для решения данного вопроса. Но основной причинной низкого разработанности критериев эффективности является чрезвычайная сложность самих социальных процессов. Именно поэтому для оценки социальной эффективности электронной торговли чаще всего используют эмпирические подходы. </w:t>
      </w:r>
    </w:p>
    <w:p w:rsidR="00C80892" w:rsidRDefault="00C80892" w:rsidP="00C80892">
      <w:pPr>
        <w:spacing w:line="360" w:lineRule="auto"/>
        <w:ind w:firstLine="708"/>
        <w:rPr>
          <w:rFonts w:ascii="Times New Roman" w:hAnsi="Times New Roman" w:cs="Times New Roman"/>
          <w:sz w:val="28"/>
          <w:szCs w:val="28"/>
        </w:rPr>
      </w:pPr>
      <w:r w:rsidRPr="00C80892">
        <w:rPr>
          <w:rFonts w:ascii="Times New Roman" w:hAnsi="Times New Roman" w:cs="Times New Roman"/>
          <w:sz w:val="28"/>
          <w:szCs w:val="28"/>
        </w:rPr>
        <w:t>Для того чтобы определить уровень эффективности, необходимо установить место применения критериев. Она должна определяться на локальном уровне и общегосударственном</w:t>
      </w:r>
      <w:r w:rsidRPr="00C80892">
        <w:rPr>
          <w:rFonts w:ascii="Times New Roman" w:hAnsi="Times New Roman" w:cs="Times New Roman"/>
          <w:sz w:val="28"/>
          <w:szCs w:val="28"/>
          <w:vertAlign w:val="superscript"/>
        </w:rPr>
        <w:footnoteReference w:id="44"/>
      </w:r>
      <w:r w:rsidRPr="00C80892">
        <w:rPr>
          <w:rFonts w:ascii="Times New Roman" w:hAnsi="Times New Roman" w:cs="Times New Roman"/>
          <w:sz w:val="28"/>
          <w:szCs w:val="28"/>
        </w:rPr>
        <w:t xml:space="preserve">. Локальный уровень выражается в степени удовлетворения совокупности потребностей тех или иных работников предприятия в сфере торговли, а общегосударственный проявляется в степени социальной защиты и удовлетворения всего спектра потребностей разных слоев населения. </w:t>
      </w:r>
    </w:p>
    <w:p w:rsidR="00A304FF" w:rsidRDefault="00A304FF" w:rsidP="00C80892">
      <w:pPr>
        <w:spacing w:line="360" w:lineRule="auto"/>
        <w:ind w:firstLine="708"/>
        <w:rPr>
          <w:rFonts w:ascii="Times New Roman" w:hAnsi="Times New Roman" w:cs="Times New Roman"/>
          <w:sz w:val="28"/>
          <w:szCs w:val="28"/>
        </w:rPr>
      </w:pPr>
      <w:r>
        <w:rPr>
          <w:rFonts w:ascii="Times New Roman" w:hAnsi="Times New Roman" w:cs="Times New Roman"/>
          <w:sz w:val="28"/>
          <w:szCs w:val="28"/>
        </w:rPr>
        <w:br w:type="page"/>
      </w:r>
    </w:p>
    <w:p w:rsidR="00A304FF" w:rsidRDefault="006176CF" w:rsidP="00A304FF">
      <w:pPr>
        <w:pStyle w:val="1"/>
      </w:pPr>
      <w:bookmarkStart w:id="7" w:name="_Toc513586306"/>
      <w:r>
        <w:lastRenderedPageBreak/>
        <w:t xml:space="preserve">Параграф 2. </w:t>
      </w:r>
      <w:r w:rsidR="00A304FF" w:rsidRPr="00A304FF">
        <w:t>Факторы устойчивого развития электронной коммерции и предстоящие вызовы.</w:t>
      </w:r>
      <w:bookmarkEnd w:id="7"/>
    </w:p>
    <w:p w:rsidR="00A304FF" w:rsidRDefault="00A304FF" w:rsidP="00A304FF"/>
    <w:p w:rsidR="009B5A52" w:rsidRDefault="009B5A52" w:rsidP="009B5A52">
      <w:pPr>
        <w:spacing w:line="360" w:lineRule="auto"/>
        <w:ind w:firstLine="708"/>
        <w:rPr>
          <w:rFonts w:ascii="Times New Roman" w:hAnsi="Times New Roman" w:cs="Times New Roman"/>
          <w:sz w:val="28"/>
          <w:szCs w:val="28"/>
        </w:rPr>
      </w:pPr>
      <w:r>
        <w:rPr>
          <w:rFonts w:ascii="Times New Roman" w:hAnsi="Times New Roman" w:cs="Times New Roman"/>
          <w:sz w:val="28"/>
          <w:szCs w:val="28"/>
        </w:rPr>
        <w:t>У</w:t>
      </w:r>
      <w:r w:rsidRPr="009B5A52">
        <w:rPr>
          <w:rFonts w:ascii="Times New Roman" w:hAnsi="Times New Roman" w:cs="Times New Roman"/>
          <w:sz w:val="28"/>
          <w:szCs w:val="28"/>
        </w:rPr>
        <w:t>худшение международной экономической ситуации в связи с падением мировых цен на энергоресурсы стало ощутимым ударом по экономике России, которая еще полностью не оправилась от финансового кризиса 2008 г. Этому обстоятельству предшествовали введенные Евросоюзом и США политические и экономические санкции в отношении России в связи с событиями в Крыму, Донецкой и Луганской областях. Введенные санкции обеспечили отток иностранного капитала из России. Все это способствовало ослаблению курса рубля относительно иностранных валют, повышению инфляции, а также уменьшению доходов населения. Мировые компании, имеющие налаженный бизнес в России, понесли убытки из-за сокращения потребительской активности населения. Убытки понесли и российские компании в результате потери инвестиционной привлекательности для иностранного капитала. По данным Единого федерального реестра, в России за первое полугодие 2015</w:t>
      </w:r>
      <w:r>
        <w:rPr>
          <w:rFonts w:ascii="Times New Roman" w:hAnsi="Times New Roman" w:cs="Times New Roman"/>
          <w:sz w:val="28"/>
          <w:szCs w:val="28"/>
        </w:rPr>
        <w:t xml:space="preserve"> г. количество компаний-банкро</w:t>
      </w:r>
      <w:r w:rsidRPr="009B5A52">
        <w:rPr>
          <w:rFonts w:ascii="Times New Roman" w:hAnsi="Times New Roman" w:cs="Times New Roman"/>
          <w:sz w:val="28"/>
          <w:szCs w:val="28"/>
        </w:rPr>
        <w:t>тов выросло на 22%.</w:t>
      </w:r>
    </w:p>
    <w:p w:rsidR="009B5A52" w:rsidRP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Снижение потребительского спроса в свою очередь вынуждает традиционные торговые сети выходить на рынок электронной коммерции, ввиду высоких арендных ставок и затрат на обслуживающий персонал. В 2015 г., даже по самым пессимистическим оценкам экспертов, объемы российского рынка электронной коммерции уверенно перешагнут рубеж в 650 млрд рублей, а по оптимистическим – составят 1 трлн рублей.  Объем рынка электронной коммерции на протяжении последних 3 лет рос в среднем на 21,4% в год. В России, по оценкам экспертов </w:t>
      </w:r>
      <w:r w:rsidRPr="009B5A52">
        <w:rPr>
          <w:rFonts w:ascii="Times New Roman" w:hAnsi="Times New Roman" w:cs="Times New Roman"/>
          <w:sz w:val="28"/>
          <w:szCs w:val="28"/>
          <w:lang w:val="en-US"/>
        </w:rPr>
        <w:t>J</w:t>
      </w:r>
      <w:r w:rsidRPr="009B5A52">
        <w:rPr>
          <w:rFonts w:ascii="Times New Roman" w:hAnsi="Times New Roman" w:cs="Times New Roman"/>
          <w:sz w:val="28"/>
          <w:szCs w:val="28"/>
        </w:rPr>
        <w:t>’</w:t>
      </w:r>
      <w:r w:rsidRPr="009B5A52">
        <w:rPr>
          <w:rFonts w:ascii="Times New Roman" w:hAnsi="Times New Roman" w:cs="Times New Roman"/>
          <w:sz w:val="28"/>
          <w:szCs w:val="28"/>
          <w:lang w:val="en-US"/>
        </w:rPr>
        <w:t>son</w:t>
      </w:r>
      <w:r w:rsidRPr="009B5A52">
        <w:rPr>
          <w:rFonts w:ascii="Times New Roman" w:hAnsi="Times New Roman" w:cs="Times New Roman"/>
          <w:sz w:val="28"/>
          <w:szCs w:val="28"/>
        </w:rPr>
        <w:t xml:space="preserve"> &amp; </w:t>
      </w:r>
      <w:r w:rsidRPr="009B5A52">
        <w:rPr>
          <w:rFonts w:ascii="Times New Roman" w:hAnsi="Times New Roman" w:cs="Times New Roman"/>
          <w:sz w:val="28"/>
          <w:szCs w:val="28"/>
          <w:lang w:val="en-US"/>
        </w:rPr>
        <w:t>PartnersConsulting</w:t>
      </w:r>
      <w:r w:rsidRPr="009B5A52">
        <w:rPr>
          <w:rFonts w:ascii="Times New Roman" w:hAnsi="Times New Roman" w:cs="Times New Roman"/>
          <w:sz w:val="28"/>
          <w:szCs w:val="28"/>
        </w:rPr>
        <w:t>, в 2014 г. объем венчурных инвестиций в интернет-торговлю составил около 165 млн рублей с учетом вы</w:t>
      </w:r>
      <w:r>
        <w:rPr>
          <w:rFonts w:ascii="Times New Roman" w:hAnsi="Times New Roman" w:cs="Times New Roman"/>
          <w:sz w:val="28"/>
          <w:szCs w:val="28"/>
        </w:rPr>
        <w:t>ходов инвесторов</w:t>
      </w:r>
      <w:r w:rsidR="00F71799">
        <w:rPr>
          <w:rStyle w:val="a6"/>
          <w:rFonts w:ascii="Times New Roman" w:hAnsi="Times New Roman" w:cs="Times New Roman"/>
          <w:sz w:val="28"/>
          <w:szCs w:val="28"/>
        </w:rPr>
        <w:footnoteReference w:id="45"/>
      </w:r>
      <w:r w:rsidRPr="009B5A52">
        <w:rPr>
          <w:rFonts w:ascii="Times New Roman" w:hAnsi="Times New Roman" w:cs="Times New Roman"/>
          <w:sz w:val="28"/>
          <w:szCs w:val="28"/>
        </w:rPr>
        <w:t xml:space="preserve">. При среднегодовом посткризисном приросте ВВП России на уровне от 1,3 до 4,5% объем </w:t>
      </w:r>
      <w:r w:rsidRPr="009B5A52">
        <w:rPr>
          <w:rFonts w:ascii="Times New Roman" w:hAnsi="Times New Roman" w:cs="Times New Roman"/>
          <w:sz w:val="28"/>
          <w:szCs w:val="28"/>
        </w:rPr>
        <w:lastRenderedPageBreak/>
        <w:t>российского сектора как электронной коммерции в целом, так и интернет-тор</w:t>
      </w:r>
      <w:r>
        <w:rPr>
          <w:rFonts w:ascii="Times New Roman" w:hAnsi="Times New Roman" w:cs="Times New Roman"/>
          <w:sz w:val="28"/>
          <w:szCs w:val="28"/>
        </w:rPr>
        <w:t>говли в частности увеличивается.</w:t>
      </w:r>
    </w:p>
    <w:p w:rsidR="009B5A52" w:rsidRP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По примерным прогнозам, к 2018 г. объем российского рынка электронной коммер</w:t>
      </w:r>
      <w:r w:rsidR="00F71799">
        <w:rPr>
          <w:rFonts w:ascii="Times New Roman" w:hAnsi="Times New Roman" w:cs="Times New Roman"/>
          <w:sz w:val="28"/>
          <w:szCs w:val="28"/>
        </w:rPr>
        <w:t>ции увеличится на 33%</w:t>
      </w:r>
      <w:r w:rsidRPr="009B5A52">
        <w:rPr>
          <w:rFonts w:ascii="Times New Roman" w:hAnsi="Times New Roman" w:cs="Times New Roman"/>
          <w:sz w:val="28"/>
          <w:szCs w:val="28"/>
        </w:rPr>
        <w:t>. Наибольшей популярностью на рынке электронной коммерции пользуются такие сегменты, как «Бытовая техника и электроника» и «Гипермаркеты». В начале 2014 г. по сравнению с прошлым годом произошли изменения в потребительских предпочтениях, так как увеличилась доля электронных платежей в 2 раза. Эксперты прогнозируют снижение объемов рынка электронной коммерции в 2015 г. на 5% в связи с тяжелой макроэкономической ситуацией. Затем ожидается небольшое восстановление к 2016 г. и рост рын</w:t>
      </w:r>
      <w:r>
        <w:rPr>
          <w:rFonts w:ascii="Times New Roman" w:hAnsi="Times New Roman" w:cs="Times New Roman"/>
          <w:sz w:val="28"/>
          <w:szCs w:val="28"/>
        </w:rPr>
        <w:t>ка более чем на 20% к 2017 г.</w:t>
      </w:r>
      <w:r w:rsidRPr="009B5A52">
        <w:rPr>
          <w:rFonts w:ascii="Times New Roman" w:hAnsi="Times New Roman" w:cs="Times New Roman"/>
          <w:sz w:val="28"/>
          <w:szCs w:val="28"/>
        </w:rPr>
        <w:t xml:space="preserve"> </w:t>
      </w:r>
    </w:p>
    <w:p w:rsidR="009B5A52" w:rsidRP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Основной тенденцией рынка электронной коммерции в Российской Федерации является развитие мультиканальной сбытовой стратегии: крупнейшие торговые компании стараются развивать розничные сети продаж. Происходит развитие мобильных приложений на рынке электронной коммерции, а также рост мобильной рекламы в приложениях интернет-магазинов. Развитие российского рынка электронной коммерции напрямую зависит от развития рынка экспресс-доставки. В настоящее время прослеживается появление новых компаний, специализирующихся на логистическом аутсорсинге для интернет-магазинов. Российский рынок экспресс-доставки в последние четыре года показывает стабильный </w:t>
      </w:r>
    </w:p>
    <w:p w:rsidR="0012029A" w:rsidRDefault="009B5A52" w:rsidP="009B5A52">
      <w:pPr>
        <w:spacing w:line="360" w:lineRule="auto"/>
        <w:rPr>
          <w:rFonts w:ascii="Times New Roman" w:hAnsi="Times New Roman" w:cs="Times New Roman"/>
          <w:sz w:val="28"/>
          <w:szCs w:val="28"/>
        </w:rPr>
      </w:pPr>
      <w:r w:rsidRPr="009B5A52">
        <w:rPr>
          <w:rFonts w:ascii="Times New Roman" w:hAnsi="Times New Roman" w:cs="Times New Roman"/>
          <w:sz w:val="28"/>
          <w:szCs w:val="28"/>
        </w:rPr>
        <w:t>рост – в 2014 г. объем рынка составил 52 млрд рублей. Несмотря на сокращение темпов роста, ожидается, что объем рынка в денежном выражении в 2015 г. дос</w:t>
      </w:r>
      <w:r w:rsidR="0012029A">
        <w:rPr>
          <w:rFonts w:ascii="Times New Roman" w:hAnsi="Times New Roman" w:cs="Times New Roman"/>
          <w:sz w:val="28"/>
          <w:szCs w:val="28"/>
        </w:rPr>
        <w:t>тигнет 55,6 млрд рублей.</w:t>
      </w:r>
    </w:p>
    <w:p w:rsidR="009B5A52" w:rsidRPr="009B5A52" w:rsidRDefault="009B5A52" w:rsidP="0012029A">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Эксперты прогнозируют</w:t>
      </w:r>
      <w:r w:rsidR="00F771B4">
        <w:rPr>
          <w:rStyle w:val="a6"/>
          <w:rFonts w:ascii="Times New Roman" w:hAnsi="Times New Roman" w:cs="Times New Roman"/>
          <w:sz w:val="28"/>
          <w:szCs w:val="28"/>
        </w:rPr>
        <w:footnoteReference w:id="46"/>
      </w:r>
      <w:r w:rsidRPr="009B5A52">
        <w:rPr>
          <w:rFonts w:ascii="Times New Roman" w:hAnsi="Times New Roman" w:cs="Times New Roman"/>
          <w:sz w:val="28"/>
          <w:szCs w:val="28"/>
        </w:rPr>
        <w:t xml:space="preserve"> кратковременное понижение темпов роста рынка экспресс- доставки в 2015 г., которое связано с пониженной покупательной способностью населения.  На российском рынке экспресс-доставки особой популярностью пользуются компании </w:t>
      </w:r>
      <w:r w:rsidRPr="009B5A52">
        <w:rPr>
          <w:rFonts w:ascii="Times New Roman" w:hAnsi="Times New Roman" w:cs="Times New Roman"/>
          <w:sz w:val="28"/>
          <w:szCs w:val="28"/>
          <w:lang w:val="en-US"/>
        </w:rPr>
        <w:t>DHL</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DPD</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lastRenderedPageBreak/>
        <w:t>PonyExpress</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EMS</w:t>
      </w:r>
      <w:r w:rsidRPr="009B5A52">
        <w:rPr>
          <w:rFonts w:ascii="Times New Roman" w:hAnsi="Times New Roman" w:cs="Times New Roman"/>
          <w:sz w:val="28"/>
          <w:szCs w:val="28"/>
        </w:rPr>
        <w:t xml:space="preserve"> Почта России, </w:t>
      </w:r>
      <w:r w:rsidRPr="009B5A52">
        <w:rPr>
          <w:rFonts w:ascii="Times New Roman" w:hAnsi="Times New Roman" w:cs="Times New Roman"/>
          <w:sz w:val="28"/>
          <w:szCs w:val="28"/>
          <w:lang w:val="en-US"/>
        </w:rPr>
        <w:t>MajorExpress</w:t>
      </w:r>
      <w:r w:rsidRPr="009B5A52">
        <w:rPr>
          <w:rFonts w:ascii="Times New Roman" w:hAnsi="Times New Roman" w:cs="Times New Roman"/>
          <w:sz w:val="28"/>
          <w:szCs w:val="28"/>
        </w:rPr>
        <w:t xml:space="preserve"> и </w:t>
      </w:r>
      <w:r w:rsidRPr="009B5A52">
        <w:rPr>
          <w:rFonts w:ascii="Times New Roman" w:hAnsi="Times New Roman" w:cs="Times New Roman"/>
          <w:sz w:val="28"/>
          <w:szCs w:val="28"/>
          <w:lang w:val="en-US"/>
        </w:rPr>
        <w:t>SPSRExpress</w:t>
      </w:r>
      <w:r w:rsidRPr="009B5A52">
        <w:rPr>
          <w:rFonts w:ascii="Times New Roman" w:hAnsi="Times New Roman" w:cs="Times New Roman"/>
          <w:sz w:val="28"/>
          <w:szCs w:val="28"/>
        </w:rPr>
        <w:t xml:space="preserve">. В таких сегментах, как «Бытовая техника и электроника», «Одежда и обувь», «Доставка блюд», присутствует сильная конкуренция, так как для начинающих компаний существует низкий входной барьер и в то же время высокая популярность данных сегментов у потребителей.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Из последних событий, способствующих развитию российского рынка электронной коммерции в целом и рынка экспресс-доставки в частности, можно отметить: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 «Почтой России» организован сервис доставки для интернет- магазинов, совместно с </w:t>
      </w:r>
      <w:r w:rsidRPr="009B5A52">
        <w:rPr>
          <w:rFonts w:ascii="Times New Roman" w:hAnsi="Times New Roman" w:cs="Times New Roman"/>
          <w:sz w:val="28"/>
          <w:szCs w:val="28"/>
          <w:lang w:val="en-US"/>
        </w:rPr>
        <w:t>Biglion</w:t>
      </w:r>
      <w:r w:rsidRPr="009B5A52">
        <w:rPr>
          <w:rFonts w:ascii="Times New Roman" w:hAnsi="Times New Roman" w:cs="Times New Roman"/>
          <w:sz w:val="28"/>
          <w:szCs w:val="28"/>
        </w:rPr>
        <w:t xml:space="preserve"> создана собственная электронная торговая площадка;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QIWI</w:t>
      </w:r>
      <w:r w:rsidRPr="009B5A52">
        <w:rPr>
          <w:rFonts w:ascii="Times New Roman" w:hAnsi="Times New Roman" w:cs="Times New Roman"/>
          <w:sz w:val="28"/>
          <w:szCs w:val="28"/>
        </w:rPr>
        <w:t xml:space="preserve"> и </w:t>
      </w:r>
      <w:r w:rsidRPr="009B5A52">
        <w:rPr>
          <w:rFonts w:ascii="Times New Roman" w:hAnsi="Times New Roman" w:cs="Times New Roman"/>
          <w:sz w:val="28"/>
          <w:szCs w:val="28"/>
          <w:lang w:val="en-US"/>
        </w:rPr>
        <w:t>PickPoint</w:t>
      </w:r>
      <w:r w:rsidRPr="009B5A52">
        <w:rPr>
          <w:rFonts w:ascii="Times New Roman" w:hAnsi="Times New Roman" w:cs="Times New Roman"/>
          <w:sz w:val="28"/>
          <w:szCs w:val="28"/>
        </w:rPr>
        <w:t xml:space="preserve"> организовали сеть компактных постаматов в</w:t>
      </w:r>
      <w:r>
        <w:rPr>
          <w:rFonts w:ascii="Times New Roman" w:hAnsi="Times New Roman" w:cs="Times New Roman"/>
          <w:sz w:val="28"/>
          <w:szCs w:val="28"/>
        </w:rPr>
        <w:t xml:space="preserve"> Москве и Московской области. </w:t>
      </w:r>
    </w:p>
    <w:p w:rsidR="009B5A52" w:rsidRDefault="009B5A52" w:rsidP="009B5A52">
      <w:pPr>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9B5A52">
        <w:rPr>
          <w:rFonts w:ascii="Times New Roman" w:hAnsi="Times New Roman" w:cs="Times New Roman"/>
          <w:sz w:val="28"/>
          <w:szCs w:val="28"/>
        </w:rPr>
        <w:t xml:space="preserve"> начале марта 2015 г. в </w:t>
      </w:r>
      <w:r w:rsidRPr="009B5A52">
        <w:rPr>
          <w:rFonts w:ascii="Times New Roman" w:hAnsi="Times New Roman" w:cs="Times New Roman"/>
          <w:sz w:val="28"/>
          <w:szCs w:val="28"/>
          <w:lang w:val="en-US"/>
        </w:rPr>
        <w:t>AliExpress</w:t>
      </w:r>
      <w:r w:rsidRPr="009B5A52">
        <w:rPr>
          <w:rFonts w:ascii="Times New Roman" w:hAnsi="Times New Roman" w:cs="Times New Roman"/>
          <w:sz w:val="28"/>
          <w:szCs w:val="28"/>
        </w:rPr>
        <w:t xml:space="preserve"> появилась возможность моментальной оплаты покупок со счета мобильного телефона. На рынке электронной коммерции из основных услуг, которые интернет-магазины в большинстве случаях передают службам экспресс-доставки, можно отметить доставку курьерами, комплектацию заказов, сортировку, складирование и хранение. Учитывая, что на долю крупных областных городов России приходится не менее 70% всего объема грузоперевозок, рост рынка электронной коммерции происходит и за счет географической экспансии логистических компаний в регионы Российской Федерации. В регионах имеется потенциал развития, тогда как в Москве и Санкт-Петербурге сферу экспресс-доставки освоили многие логистические компании; соответственно между ними существует высокая конкуренция, способствующая повышению качества оказываемых услуг.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На рынке доставки международных заказов доля отечественных логистических компаний незначительна, так как европейские партнеры предъявляют повышенные требования к размеру сети, качеству работы и срокам доставки. На мировом рынке электронной коммерции существует </w:t>
      </w:r>
      <w:r w:rsidRPr="009B5A52">
        <w:rPr>
          <w:rFonts w:ascii="Times New Roman" w:hAnsi="Times New Roman" w:cs="Times New Roman"/>
          <w:sz w:val="28"/>
          <w:szCs w:val="28"/>
        </w:rPr>
        <w:lastRenderedPageBreak/>
        <w:t>тенденция к увеличению об</w:t>
      </w:r>
      <w:r w:rsidR="00F771B4">
        <w:rPr>
          <w:rFonts w:ascii="Times New Roman" w:hAnsi="Times New Roman" w:cs="Times New Roman"/>
          <w:sz w:val="28"/>
          <w:szCs w:val="28"/>
        </w:rPr>
        <w:t xml:space="preserve">ъемов трансграничной торговли: </w:t>
      </w:r>
      <w:r w:rsidRPr="009B5A52">
        <w:rPr>
          <w:rFonts w:ascii="Times New Roman" w:hAnsi="Times New Roman" w:cs="Times New Roman"/>
          <w:sz w:val="28"/>
          <w:szCs w:val="28"/>
        </w:rPr>
        <w:t xml:space="preserve">‒ в 2013 г. объем заказов </w:t>
      </w:r>
      <w:proofErr w:type="gramStart"/>
      <w:r w:rsidRPr="009B5A52">
        <w:rPr>
          <w:rFonts w:ascii="Times New Roman" w:hAnsi="Times New Roman" w:cs="Times New Roman"/>
          <w:sz w:val="28"/>
          <w:szCs w:val="28"/>
        </w:rPr>
        <w:t>в</w:t>
      </w:r>
      <w:proofErr w:type="gramEnd"/>
      <w:r w:rsidRPr="009B5A52">
        <w:rPr>
          <w:rFonts w:ascii="Times New Roman" w:hAnsi="Times New Roman" w:cs="Times New Roman"/>
          <w:sz w:val="28"/>
          <w:szCs w:val="28"/>
        </w:rPr>
        <w:t xml:space="preserve"> </w:t>
      </w:r>
      <w:proofErr w:type="gramStart"/>
      <w:r w:rsidRPr="009B5A52">
        <w:rPr>
          <w:rFonts w:ascii="Times New Roman" w:hAnsi="Times New Roman" w:cs="Times New Roman"/>
          <w:sz w:val="28"/>
          <w:szCs w:val="28"/>
        </w:rPr>
        <w:t>заграничных</w:t>
      </w:r>
      <w:proofErr w:type="gramEnd"/>
      <w:r w:rsidRPr="009B5A52">
        <w:rPr>
          <w:rFonts w:ascii="Times New Roman" w:hAnsi="Times New Roman" w:cs="Times New Roman"/>
          <w:sz w:val="28"/>
          <w:szCs w:val="28"/>
        </w:rPr>
        <w:t xml:space="preserve"> интернет-магазинах составлял 20% от общего объема продаж на российском рынке электронной коммерции;  ‒ в 2014 г. данный показатель увеличился до 30%. В связи с текущей сложной макроэкономической ситуацией, которая негативно будет влиять на географическую экспансию логистических компаний, ожидается в краткосрочной перспективе сокращение темпов роста рынка </w:t>
      </w:r>
      <w:proofErr w:type="gramStart"/>
      <w:r w:rsidRPr="009B5A52">
        <w:rPr>
          <w:rFonts w:ascii="Times New Roman" w:hAnsi="Times New Roman" w:cs="Times New Roman"/>
          <w:sz w:val="28"/>
          <w:szCs w:val="28"/>
        </w:rPr>
        <w:t>экспресс-доставки</w:t>
      </w:r>
      <w:proofErr w:type="gramEnd"/>
      <w:r w:rsidRPr="009B5A52">
        <w:rPr>
          <w:rFonts w:ascii="Times New Roman" w:hAnsi="Times New Roman" w:cs="Times New Roman"/>
          <w:sz w:val="28"/>
          <w:szCs w:val="28"/>
        </w:rPr>
        <w:t xml:space="preserve">. Кратковременное снижение объемов рынка электронной коммерции в 2015 г. спровоцирует банкротство и последующий уход с рынка малых компаний, что увеличит конкуренцию между оставшимися компаниями и будет способствовать повышению качества предоставляемых услуг.    Более половины объема рынка экспресс-доставки в натуральном выражении принадлежит сегменту </w:t>
      </w:r>
      <w:r w:rsidRPr="009B5A52">
        <w:rPr>
          <w:rFonts w:ascii="Times New Roman" w:hAnsi="Times New Roman" w:cs="Times New Roman"/>
          <w:sz w:val="28"/>
          <w:szCs w:val="28"/>
          <w:lang w:val="en-US"/>
        </w:rPr>
        <w:t>B</w:t>
      </w:r>
      <w:r w:rsidRPr="009B5A52">
        <w:rPr>
          <w:rFonts w:ascii="Times New Roman" w:hAnsi="Times New Roman" w:cs="Times New Roman"/>
          <w:sz w:val="28"/>
          <w:szCs w:val="28"/>
        </w:rPr>
        <w:t>2</w:t>
      </w:r>
      <w:r w:rsidRPr="009B5A52">
        <w:rPr>
          <w:rFonts w:ascii="Times New Roman" w:hAnsi="Times New Roman" w:cs="Times New Roman"/>
          <w:sz w:val="28"/>
          <w:szCs w:val="28"/>
          <w:lang w:val="en-US"/>
        </w:rPr>
        <w:t>C</w:t>
      </w:r>
      <w:r w:rsidRPr="009B5A52">
        <w:rPr>
          <w:rFonts w:ascii="Times New Roman" w:hAnsi="Times New Roman" w:cs="Times New Roman"/>
          <w:sz w:val="28"/>
          <w:szCs w:val="28"/>
        </w:rPr>
        <w:t xml:space="preserve"> (бизнес для потребителей). Преимущественно – это продажи по каталогам и интернет-торговля. Многие отраслевые эксперты ожидают дальнейшего развития рынка экспресс-доставки за счет роста интернет-торговли.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Однако, по имеющимся данным, во втором квартале 2014 г. в сегменте </w:t>
      </w:r>
      <w:r w:rsidRPr="009B5A52">
        <w:rPr>
          <w:rFonts w:ascii="Times New Roman" w:hAnsi="Times New Roman" w:cs="Times New Roman"/>
          <w:sz w:val="28"/>
          <w:szCs w:val="28"/>
          <w:lang w:val="en-US"/>
        </w:rPr>
        <w:t>B</w:t>
      </w:r>
      <w:r w:rsidRPr="009B5A52">
        <w:rPr>
          <w:rFonts w:ascii="Times New Roman" w:hAnsi="Times New Roman" w:cs="Times New Roman"/>
          <w:sz w:val="28"/>
          <w:szCs w:val="28"/>
        </w:rPr>
        <w:t>2</w:t>
      </w:r>
      <w:r w:rsidRPr="009B5A52">
        <w:rPr>
          <w:rFonts w:ascii="Times New Roman" w:hAnsi="Times New Roman" w:cs="Times New Roman"/>
          <w:sz w:val="28"/>
          <w:szCs w:val="28"/>
          <w:lang w:val="en-US"/>
        </w:rPr>
        <w:t>C</w:t>
      </w:r>
      <w:r w:rsidRPr="009B5A52">
        <w:rPr>
          <w:rFonts w:ascii="Times New Roman" w:hAnsi="Times New Roman" w:cs="Times New Roman"/>
          <w:sz w:val="28"/>
          <w:szCs w:val="28"/>
        </w:rPr>
        <w:t xml:space="preserve"> объемы заказов интернет-магазинов просели в среднем на 9%. В сегменте </w:t>
      </w:r>
      <w:r w:rsidRPr="009B5A52">
        <w:rPr>
          <w:rFonts w:ascii="Times New Roman" w:hAnsi="Times New Roman" w:cs="Times New Roman"/>
          <w:sz w:val="28"/>
          <w:szCs w:val="28"/>
          <w:lang w:val="en-US"/>
        </w:rPr>
        <w:t>B</w:t>
      </w:r>
      <w:r w:rsidRPr="009B5A52">
        <w:rPr>
          <w:rFonts w:ascii="Times New Roman" w:hAnsi="Times New Roman" w:cs="Times New Roman"/>
          <w:sz w:val="28"/>
          <w:szCs w:val="28"/>
        </w:rPr>
        <w:t>2</w:t>
      </w:r>
      <w:r w:rsidRPr="009B5A52">
        <w:rPr>
          <w:rFonts w:ascii="Times New Roman" w:hAnsi="Times New Roman" w:cs="Times New Roman"/>
          <w:sz w:val="28"/>
          <w:szCs w:val="28"/>
          <w:lang w:val="en-US"/>
        </w:rPr>
        <w:t>B</w:t>
      </w:r>
      <w:r w:rsidRPr="009B5A52">
        <w:rPr>
          <w:rFonts w:ascii="Times New Roman" w:hAnsi="Times New Roman" w:cs="Times New Roman"/>
          <w:sz w:val="28"/>
          <w:szCs w:val="28"/>
        </w:rPr>
        <w:t xml:space="preserve"> (бизнес для бизнеса) торговые компании нацелены на снижение логистических издержек, на второй план уходят сроки доставки товаров. Трафик трансграничной торговли шел в основном из европейских, а также американс</w:t>
      </w:r>
      <w:r>
        <w:rPr>
          <w:rFonts w:ascii="Times New Roman" w:hAnsi="Times New Roman" w:cs="Times New Roman"/>
          <w:sz w:val="28"/>
          <w:szCs w:val="28"/>
        </w:rPr>
        <w:t>ких интернет-магазинов, но в де</w:t>
      </w:r>
      <w:r w:rsidRPr="009B5A52">
        <w:rPr>
          <w:rFonts w:ascii="Times New Roman" w:hAnsi="Times New Roman" w:cs="Times New Roman"/>
          <w:sz w:val="28"/>
          <w:szCs w:val="28"/>
        </w:rPr>
        <w:t xml:space="preserve">кабре 2014 г. его объемы заметно уменьшились. Это в первую очередь связано с тем, что российские потребители из-за ослабления курса рубля относительно иностранных валют, были вынуждены перейти на покупки товаров в китайских интернет-магазинах. Одним из инновационных решений на рынке экспресс-доставки в России служит развитие компанией </w:t>
      </w:r>
      <w:r w:rsidRPr="009B5A52">
        <w:rPr>
          <w:rFonts w:ascii="Times New Roman" w:hAnsi="Times New Roman" w:cs="Times New Roman"/>
          <w:sz w:val="28"/>
          <w:szCs w:val="28"/>
          <w:lang w:val="en-US"/>
        </w:rPr>
        <w:t>PickPoint</w:t>
      </w:r>
      <w:r w:rsidRPr="009B5A52">
        <w:rPr>
          <w:rFonts w:ascii="Times New Roman" w:hAnsi="Times New Roman" w:cs="Times New Roman"/>
          <w:sz w:val="28"/>
          <w:szCs w:val="28"/>
        </w:rPr>
        <w:t xml:space="preserve"> сети постаматов – терминалов с автоматизированными ячейками для хранения и выдачи товара.</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 По оценкам экспертов, объем рынка постаматов в России в 2014 г. составил 2,8 млрд рублей, или 6,7% от всего российского рынка экспресс-</w:t>
      </w:r>
      <w:r w:rsidRPr="009B5A52">
        <w:rPr>
          <w:rFonts w:ascii="Times New Roman" w:hAnsi="Times New Roman" w:cs="Times New Roman"/>
          <w:sz w:val="28"/>
          <w:szCs w:val="28"/>
        </w:rPr>
        <w:lastRenderedPageBreak/>
        <w:t>доставки. Согласно имеющимся данным, на постаматы приходится 38% всех заказов, которые покупа</w:t>
      </w:r>
      <w:r>
        <w:rPr>
          <w:rFonts w:ascii="Times New Roman" w:hAnsi="Times New Roman" w:cs="Times New Roman"/>
          <w:sz w:val="28"/>
          <w:szCs w:val="28"/>
        </w:rPr>
        <w:t>тели забирают самостоятельно</w:t>
      </w:r>
      <w:r w:rsidRPr="009B5A52">
        <w:rPr>
          <w:rFonts w:ascii="Times New Roman" w:hAnsi="Times New Roman" w:cs="Times New Roman"/>
          <w:sz w:val="28"/>
          <w:szCs w:val="28"/>
        </w:rPr>
        <w:t xml:space="preserve">. Из-за нестабильной экономической обстановки в 2015 г. объем российского рынка электронной коммерции в денежном выражении сократится на 5%. На мировом рынке электронной коммерции будет наблюдаться снижение доли трансграничной торговли ввиду ослабления курса рубля относительно иностранных валют. Также в 2015 г. будет наблюдаться тенденция к увеличению количества так называемых интернет-гипермаркетов, которые предоставляют большой перечень смешанных товаров.  </w:t>
      </w:r>
    </w:p>
    <w:p w:rsidR="009B5A52" w:rsidRP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На развитие российского рынка электронной коммерции оказывает влияние развитие мобильных приложений и мобильного Интернета с учетом роста общего числа пользователей смартфонов и планшетных компьютеров, ожидается увеличение суммарной активной базы мобильного Интернета свыше 15</w:t>
      </w:r>
      <w:r w:rsidR="00F771B4">
        <w:rPr>
          <w:rFonts w:ascii="Times New Roman" w:hAnsi="Times New Roman" w:cs="Times New Roman"/>
          <w:sz w:val="28"/>
          <w:szCs w:val="28"/>
        </w:rPr>
        <w:t>0 млн абонентов к концу 2018 г.</w:t>
      </w:r>
      <w:r w:rsidR="00F771B4">
        <w:rPr>
          <w:rStyle w:val="a6"/>
          <w:rFonts w:ascii="Times New Roman" w:hAnsi="Times New Roman" w:cs="Times New Roman"/>
          <w:sz w:val="28"/>
          <w:szCs w:val="28"/>
        </w:rPr>
        <w:footnoteReference w:id="47"/>
      </w:r>
      <w:r w:rsidRPr="009B5A52">
        <w:rPr>
          <w:rFonts w:ascii="Times New Roman" w:hAnsi="Times New Roman" w:cs="Times New Roman"/>
          <w:sz w:val="28"/>
          <w:szCs w:val="28"/>
        </w:rPr>
        <w:t xml:space="preserve"> Этому способствует снижение стоимости мобильного Интернета, внедрение новых технологий высокоскоростной передачи данных. Вместо стационарных компьютеров молодежь отдает предпочтение компактным мобильным устройствам, что способствует изменению интернет- трафика, а также развитию дополнительных мобильных сервисов.    В долгосрочной перспективе развитие российского рынка электронной коммерции будет обусловлено следующими факторами: ‒ ростом мультиканальной сбытовой стратегии торговых компаний; ‒ ростом региональной инфраструктуры экспресс-доставки товаров; ‒ ростом сети постаматов – терминалов с автоматизированными ячейками для хранения и выдачи товара; ‒ ростом популярности мобильных приложений и мобильного Интернета.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Ввиду существенного отставания российской сферы электронной коммерции от Европы и США рынок электронной коммерции имеет большой потенциал для развития, однако это развитие напрямую зависит от прогрессивного развития всей экономики Российской Федерации. Мировой </w:t>
      </w:r>
      <w:r w:rsidRPr="009B5A52">
        <w:rPr>
          <w:rFonts w:ascii="Times New Roman" w:hAnsi="Times New Roman" w:cs="Times New Roman"/>
          <w:sz w:val="28"/>
          <w:szCs w:val="28"/>
        </w:rPr>
        <w:lastRenderedPageBreak/>
        <w:t xml:space="preserve">рынок электронной коммерции, находясь в виртуальном пространстве, увеличивает финансовые потоки в геометрической прогрессии из-за отсутствия географических границ, уменьшения издержек, повышения конкурентоспособности, индивидуализации заказов, оперативной связи с потребителями.  Бизнес на рынке электронной коммерции предоставляет глобальные возможности для реализации продукции или оказания услуг по всему миру, повышая при этом конкурентоспособность торговых компаний, создавая тем самым проблемы для государственных органов власти, оказывая влияние на внешнеэкономическую политику и усложняя нормативно-правовую деятельность. </w:t>
      </w:r>
    </w:p>
    <w:p w:rsidR="009B5A52" w:rsidRP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Компании, которые фактически расположены за границей, не подле</w:t>
      </w:r>
      <w:r w:rsidR="00F771B4">
        <w:rPr>
          <w:rFonts w:ascii="Times New Roman" w:hAnsi="Times New Roman" w:cs="Times New Roman"/>
          <w:sz w:val="28"/>
          <w:szCs w:val="28"/>
        </w:rPr>
        <w:t xml:space="preserve">жат местному налогообложению и </w:t>
      </w:r>
      <w:r w:rsidRPr="009B5A52">
        <w:rPr>
          <w:rFonts w:ascii="Times New Roman" w:hAnsi="Times New Roman" w:cs="Times New Roman"/>
          <w:sz w:val="28"/>
          <w:szCs w:val="28"/>
        </w:rPr>
        <w:t xml:space="preserve">находятся за рамками местной нормативно-правовой базы, создавая благоприятную среду для возможного отмывания денег, добытых криминальной деятельностью. Существуют такие категории товаров, как электронные книги, программное обеспечение, фильмы, музыка, которые возможно в оцифрованном формате заархивировать и переслать непосредственно потребителям, не уплачивая таможенных сборов при пересечении границы, НДС, налог с продаж. Необходимо также определить основные проблемы электронной коммерции:  ‒ отсутствие единой нормативно-правовой базы, регламентирующей налогообложение экономических субъектов;  ‒ обеспечение защиты персональных данных пользователей торговых интернет-систем; ‒ обеспечение постоянной аутентификации пользователей торговых интернет-систем; ‒ обеспечение защиты прав интеллектуальной собственности; ‒ угрозы от применения вредоносных программ в глобальной сети Интернет; ‒ потери мировых центральных банков от внедрения в оборот электронных эквивалентов различных валют; ‒ отсутствие гарантий интернет-сайтов на соблюдение прав потребителей. Решение вышеперечисленных проблем возможно, если будет создана нормативно-правовая база, способная усовершенствовать </w:t>
      </w:r>
      <w:r w:rsidRPr="009B5A52">
        <w:rPr>
          <w:rFonts w:ascii="Times New Roman" w:hAnsi="Times New Roman" w:cs="Times New Roman"/>
          <w:sz w:val="28"/>
          <w:szCs w:val="28"/>
        </w:rPr>
        <w:lastRenderedPageBreak/>
        <w:t xml:space="preserve">системы налогообложения, например, с использования таможенного сбора на покупку цифровых товаров, оплаченных из-за границы с помощью </w:t>
      </w:r>
    </w:p>
    <w:p w:rsidR="009B5A52" w:rsidRDefault="009B5A52" w:rsidP="009B5A52">
      <w:pPr>
        <w:spacing w:line="360" w:lineRule="auto"/>
        <w:rPr>
          <w:rFonts w:ascii="Times New Roman" w:hAnsi="Times New Roman" w:cs="Times New Roman"/>
          <w:sz w:val="28"/>
          <w:szCs w:val="28"/>
        </w:rPr>
      </w:pPr>
      <w:r w:rsidRPr="009B5A52">
        <w:rPr>
          <w:rFonts w:ascii="Times New Roman" w:hAnsi="Times New Roman" w:cs="Times New Roman"/>
          <w:sz w:val="28"/>
          <w:szCs w:val="28"/>
        </w:rPr>
        <w:t>системы электронных платежей.</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 Также будет эффективным введение системы высоких штрафов с конфискацией имущества по отношению к экономическим субъектам, ведущих незаконную предпринимательскую деятельность. Нормативно-правовая база, действующая на мировом рынке электронной коммерции, должна определять критерии принадлежности экономических субъектов к определенной налоговой юрисдикции, предполагающей производить уплату налогов в бюджетную систему того или иного государства. Еще одной актуальной проблемой электронной коммерции остается обеспечение анонимности и защиты частной информации пользователей и их персональных данных в глобальной сети Интернет. Подавляющее большинство обеспокоено возможностью постоянного контроля над операциями потребителей в сети Интернет, отслеживания производимых ими покупок на рынке электронной коммерции, так как считается, что сбор и хранение данных сведений является вторжением в частную жизнь.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Проблема защиты персональных данных пользователей торговых интернет–систем может быть решена с помощью совершенствования информационной системы для обработки персональных данных, которая будет идентифицировать пользователей и иметь разграничение доступа и возможность их аутентификации.  Основой надежности торговых интернет–систем является созданное безопасное соединение в открытых сетях Интернет. Необходимо обеспечить безопасность с помощью построения качественной системы защиты информации с применением электронной цифровой подписи и шифрования персональных данных пользователей, которые хранятся на съемных носителях компьютера, а также нельзя исключить возможность хищения компьютерной техники с персональными данными.  В большинстве случаях во время проведения предоплаты после оформления заказа в торговых интернет-системах с использованием </w:t>
      </w:r>
      <w:r w:rsidRPr="009B5A52">
        <w:rPr>
          <w:rFonts w:ascii="Times New Roman" w:hAnsi="Times New Roman" w:cs="Times New Roman"/>
          <w:sz w:val="28"/>
          <w:szCs w:val="28"/>
        </w:rPr>
        <w:lastRenderedPageBreak/>
        <w:t xml:space="preserve">банковских кредитных карт существует довольно высокий уровень мошенничества. Учитывая данное обстоятельство, основной обязанностью продавца является аутентификация пользователей торговых интернет-систем.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Поэтому при выборе методов аутентификации нужно разработать надежную систему защиты от уже известных действий злоумышленников с применением шифрования данных и электронной цифровой подписи, используя криптографические ключи и сертификаты, которые подлежат генерации пользователями торговых интернет-систем, и последующей регистрации в удостоверяющих центрах. Ввиду глобализации рынка электронной коммерции торговые компании, использующие одинако</w:t>
      </w:r>
      <w:r>
        <w:rPr>
          <w:rFonts w:ascii="Times New Roman" w:hAnsi="Times New Roman" w:cs="Times New Roman"/>
          <w:sz w:val="28"/>
          <w:szCs w:val="28"/>
        </w:rPr>
        <w:t xml:space="preserve">вые или схожие доменные имена, </w:t>
      </w:r>
      <w:r w:rsidRPr="009B5A52">
        <w:rPr>
          <w:rFonts w:ascii="Times New Roman" w:hAnsi="Times New Roman" w:cs="Times New Roman"/>
          <w:sz w:val="28"/>
          <w:szCs w:val="28"/>
        </w:rPr>
        <w:t xml:space="preserve">должны подтверждать права интеллектуальной собственности. В связи с этим на международном уровне необходимо закрепить правовые меры, которые позволят восстанавливать нарушенные права и применять административное воздействие по отношению к нарушителю, а также возмещать убытки и получать компенсацию за причиненный ущерб. Юридическое закрепление прав интеллектуальной собственности и авторских прав в первую очередь связано с защитой свободы личности.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Не стоит забывать о проблемах, возникающих в глобальной сети Интернет, которым подвержены интернет-сайты производителей и компьютеры пользователей торговых интернет-систем.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Речь идет об угрозах, создаваемых вредоносными программами, такими как вирусы, черви, троянские программы, а также атаками на пользователей посредств</w:t>
      </w:r>
      <w:r w:rsidR="00F771B4">
        <w:rPr>
          <w:rFonts w:ascii="Times New Roman" w:hAnsi="Times New Roman" w:cs="Times New Roman"/>
          <w:sz w:val="28"/>
          <w:szCs w:val="28"/>
        </w:rPr>
        <w:t>ом фишинга и применения руткит</w:t>
      </w:r>
      <w:r w:rsidRPr="009B5A52">
        <w:rPr>
          <w:rFonts w:ascii="Times New Roman" w:hAnsi="Times New Roman" w:cs="Times New Roman"/>
          <w:sz w:val="28"/>
          <w:szCs w:val="28"/>
        </w:rPr>
        <w:t xml:space="preserve">.  Вирусы имеют тенденцию к саморазмножению после активации пользователями, внедряются в файлы, загрузочные секторы дисков с целью уничтожения данных физических носителей информации. «Черви» аналогичны вирусам, но им для размножения не нужна помощь пользователей.  Троянские программы внедряются хакерами для сбора и передачи конфиденциальной информации, в большинстве случаях распространяются как официальные </w:t>
      </w:r>
      <w:r w:rsidRPr="009B5A52">
        <w:rPr>
          <w:rFonts w:ascii="Times New Roman" w:hAnsi="Times New Roman" w:cs="Times New Roman"/>
          <w:sz w:val="28"/>
          <w:szCs w:val="28"/>
        </w:rPr>
        <w:lastRenderedPageBreak/>
        <w:t>лицензионные программы.  Особой популярностью в среде кибермошенничества пользуется фишинг, посредством создания сайтов-дублеров торговых интернет– систем мошенники вынуждают пользователей вводить персональные данные при аутентификации, далее эта информация использует</w:t>
      </w:r>
      <w:r w:rsidR="00F771B4">
        <w:rPr>
          <w:rFonts w:ascii="Times New Roman" w:hAnsi="Times New Roman" w:cs="Times New Roman"/>
          <w:sz w:val="28"/>
          <w:szCs w:val="28"/>
        </w:rPr>
        <w:t xml:space="preserve">ся в преступных целях.  Руткит </w:t>
      </w:r>
      <w:r w:rsidRPr="009B5A52">
        <w:rPr>
          <w:rFonts w:ascii="Times New Roman" w:hAnsi="Times New Roman" w:cs="Times New Roman"/>
          <w:sz w:val="28"/>
          <w:szCs w:val="28"/>
        </w:rPr>
        <w:t>– своеобразные программы, которые позволяют злоумышленникам скрывать свое присутствие в системе при их доступе без авторизации.</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 Обеспечение качественной защиты от атак из внешних сетей возможно обеспечить путем создания многоуровневой защиты от вредоносного кода и присылаемого спама, которая будет включать в себя:  ‒ антивирусную защиту серверов и рабочих станций; ‒ фильтрацию трафика торговых интернет-систем на наличие вредоносного программного обеспечения; ‒ защиту электронной почты от присылаемого спама; ‒ системы межсетевого экранирования; ‒ программные комплексы, анализирующие трафик на наличие атак с возможностью их последующего автоматического отражения; ‒ шифрование каналов связи с созданием систем безопасного удаленного доступа; ‒ системы балансировки нагрузки</w:t>
      </w:r>
      <w:r>
        <w:rPr>
          <w:rFonts w:ascii="Times New Roman" w:hAnsi="Times New Roman" w:cs="Times New Roman"/>
          <w:sz w:val="28"/>
          <w:szCs w:val="28"/>
        </w:rPr>
        <w:t xml:space="preserve"> на серверы и рабочие станции </w:t>
      </w:r>
      <w:r w:rsidRPr="009B5A52">
        <w:rPr>
          <w:rFonts w:ascii="Times New Roman" w:hAnsi="Times New Roman" w:cs="Times New Roman"/>
          <w:sz w:val="28"/>
          <w:szCs w:val="28"/>
        </w:rPr>
        <w:t xml:space="preserve">‒ техническую защиту периметра с организацией пропускного режима; ‒ системы контроля и ограничения доступа служащим и менеджерам в глобальной сети Интернет. Для защиты пользователей торговых интернет-систем от фишинга необходимо использовать фильтры, работающие в фоновом режиме при запуске интернет-браузера. Через определенный фильтр происходит сравнение адресов посещаемых интернет-сайтов с уже заранее сформированным списком подлинных сайтов, имеющих доверительный сертификат. Если обнаруживаются признаки поддельного интернет-сайта, происходит уведомление пользователей в адресной строке браузера, и пользователь принимает решение о дальнейшем </w:t>
      </w:r>
      <w:r>
        <w:rPr>
          <w:rFonts w:ascii="Times New Roman" w:hAnsi="Times New Roman" w:cs="Times New Roman"/>
          <w:sz w:val="28"/>
          <w:szCs w:val="28"/>
        </w:rPr>
        <w:t xml:space="preserve">просмотре данного сайта.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Появление новых методов электронной коммерции так или иначе затрагивает международные платежные банковские системы. Мировые </w:t>
      </w:r>
      <w:r w:rsidRPr="009B5A52">
        <w:rPr>
          <w:rFonts w:ascii="Times New Roman" w:hAnsi="Times New Roman" w:cs="Times New Roman"/>
          <w:sz w:val="28"/>
          <w:szCs w:val="28"/>
        </w:rPr>
        <w:lastRenderedPageBreak/>
        <w:t>центральные банки на себе ощущают проблемы, связанные с применением новых систем электронных платежей. К данным проблемам относятся, помимо банковских потерь от возврата вкладов населению, и потери, связанные с повсеместным введением в оборот электронных денег (</w:t>
      </w:r>
      <w:r w:rsidRPr="009B5A52">
        <w:rPr>
          <w:rFonts w:ascii="Times New Roman" w:hAnsi="Times New Roman" w:cs="Times New Roman"/>
          <w:sz w:val="28"/>
          <w:szCs w:val="28"/>
          <w:lang w:val="en-US"/>
        </w:rPr>
        <w:t>e</w:t>
      </w:r>
      <w:r w:rsidRPr="009B5A52">
        <w:rPr>
          <w:rFonts w:ascii="Times New Roman" w:hAnsi="Times New Roman" w:cs="Times New Roman"/>
          <w:sz w:val="28"/>
          <w:szCs w:val="28"/>
        </w:rPr>
        <w:t>-</w:t>
      </w:r>
      <w:r w:rsidRPr="009B5A52">
        <w:rPr>
          <w:rFonts w:ascii="Times New Roman" w:hAnsi="Times New Roman" w:cs="Times New Roman"/>
          <w:sz w:val="28"/>
          <w:szCs w:val="28"/>
          <w:lang w:val="en-US"/>
        </w:rPr>
        <w:t>gold</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e</w:t>
      </w:r>
      <w:r w:rsidRPr="009B5A52">
        <w:rPr>
          <w:rFonts w:ascii="Times New Roman" w:hAnsi="Times New Roman" w:cs="Times New Roman"/>
          <w:sz w:val="28"/>
          <w:szCs w:val="28"/>
        </w:rPr>
        <w:t>-</w:t>
      </w:r>
      <w:r w:rsidRPr="009B5A52">
        <w:rPr>
          <w:rFonts w:ascii="Times New Roman" w:hAnsi="Times New Roman" w:cs="Times New Roman"/>
          <w:sz w:val="28"/>
          <w:szCs w:val="28"/>
          <w:lang w:val="en-US"/>
        </w:rPr>
        <w:t>dinar</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bitcoin</w:t>
      </w:r>
      <w:r w:rsidRPr="009B5A52">
        <w:rPr>
          <w:rFonts w:ascii="Times New Roman" w:hAnsi="Times New Roman" w:cs="Times New Roman"/>
          <w:sz w:val="28"/>
          <w:szCs w:val="28"/>
        </w:rPr>
        <w:t xml:space="preserve"> и т. д.).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Электронные деньги являются «информационным» эквивалентом реальных денежных средств, информация о них используется без фактического открытия банковского счета, а обращение осуществляется в рамках электронной платежной системой. По сути, денежная наличность вытесняется за счет рынка электронной коммерции, вследствие чего сокращается сфера влияния мировых центральных банков, регулирующих денежные массы. Поэтому мировые центральные банки теряют прибыль в сфере предоставления банковских услуг и теряют возможный получаемый доход от эмиссии денег.  Выход из сложившейся ситуации можно найти с помощью разработки на международном уровне закона, по которому эмитировать электронные деньги, находящиеся в обороте на рынке электронной коммерции, будут иметь право только банки или сторонние компании, действующие через них. С нормативно-правовой точки зрения главной особенностью электронных денег является их эмиссия, так как их количество должно быть обеспечено реальными денежными или материальными средствами. Существует необходимость реорганизации электронных платежных систем для возможного частичного или полного соответствия требованиям, предъявляемым </w:t>
      </w:r>
      <w:r>
        <w:rPr>
          <w:rFonts w:ascii="Times New Roman" w:hAnsi="Times New Roman" w:cs="Times New Roman"/>
          <w:sz w:val="28"/>
          <w:szCs w:val="28"/>
        </w:rPr>
        <w:t>к банковским организациям.</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 xml:space="preserve"> Для удовлетворения возрастающих потребностей пользователей торговых интернет-систем и обеспечения защиты произведенных платежей, снижения стоимости их вы</w:t>
      </w:r>
      <w:r>
        <w:rPr>
          <w:rFonts w:ascii="Times New Roman" w:hAnsi="Times New Roman" w:cs="Times New Roman"/>
          <w:sz w:val="28"/>
          <w:szCs w:val="28"/>
        </w:rPr>
        <w:t>полнения, создаются более совер</w:t>
      </w:r>
      <w:r w:rsidRPr="009B5A52">
        <w:rPr>
          <w:rFonts w:ascii="Times New Roman" w:hAnsi="Times New Roman" w:cs="Times New Roman"/>
          <w:sz w:val="28"/>
          <w:szCs w:val="28"/>
        </w:rPr>
        <w:t xml:space="preserve">шенные платежные системы. Например, у платежной системы </w:t>
      </w:r>
      <w:r w:rsidRPr="009B5A52">
        <w:rPr>
          <w:rFonts w:ascii="Times New Roman" w:hAnsi="Times New Roman" w:cs="Times New Roman"/>
          <w:sz w:val="28"/>
          <w:szCs w:val="28"/>
          <w:lang w:val="en-US"/>
        </w:rPr>
        <w:t>WebMoney</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WM</w:t>
      </w:r>
      <w:r w:rsidRPr="009B5A52">
        <w:rPr>
          <w:rFonts w:ascii="Times New Roman" w:hAnsi="Times New Roman" w:cs="Times New Roman"/>
          <w:sz w:val="28"/>
          <w:szCs w:val="28"/>
        </w:rPr>
        <w:t xml:space="preserve">) имеются заключенные договора с международными центральными банками, выполняющими роль гарантов, которые обеспечивают запас валютных денежных средств. В функции гаранта входит следующее обязательство: по </w:t>
      </w:r>
      <w:r w:rsidRPr="009B5A52">
        <w:rPr>
          <w:rFonts w:ascii="Times New Roman" w:hAnsi="Times New Roman" w:cs="Times New Roman"/>
          <w:sz w:val="28"/>
          <w:szCs w:val="28"/>
        </w:rPr>
        <w:lastRenderedPageBreak/>
        <w:t xml:space="preserve">первому требованию выплатить клиентам платежной системы </w:t>
      </w:r>
      <w:r w:rsidRPr="009B5A52">
        <w:rPr>
          <w:rFonts w:ascii="Times New Roman" w:hAnsi="Times New Roman" w:cs="Times New Roman"/>
          <w:sz w:val="28"/>
          <w:szCs w:val="28"/>
          <w:lang w:val="en-US"/>
        </w:rPr>
        <w:t>WebMoney</w:t>
      </w:r>
      <w:r w:rsidRPr="009B5A52">
        <w:rPr>
          <w:rFonts w:ascii="Times New Roman" w:hAnsi="Times New Roman" w:cs="Times New Roman"/>
          <w:sz w:val="28"/>
          <w:szCs w:val="28"/>
        </w:rPr>
        <w:t xml:space="preserve"> (</w:t>
      </w:r>
      <w:r w:rsidRPr="009B5A52">
        <w:rPr>
          <w:rFonts w:ascii="Times New Roman" w:hAnsi="Times New Roman" w:cs="Times New Roman"/>
          <w:sz w:val="28"/>
          <w:szCs w:val="28"/>
          <w:lang w:val="en-US"/>
        </w:rPr>
        <w:t>WM</w:t>
      </w:r>
      <w:r w:rsidRPr="009B5A52">
        <w:rPr>
          <w:rFonts w:ascii="Times New Roman" w:hAnsi="Times New Roman" w:cs="Times New Roman"/>
          <w:sz w:val="28"/>
          <w:szCs w:val="28"/>
        </w:rPr>
        <w:t xml:space="preserve">) эквивалент электронных денежных средств. При этом недоверие к торговым интернет–системам возникает преимущественно у тех пользователей, которые ни разу не совершали покупки в глобальной сети Интернет, а также ввиду отсутствия гарантий интернет- сайтов за соблюдением прав потребителей при доставке, покупке или возможном возврате уже купленных товаров. В этом случае необходимо провести идентификацию торговых интернет-систем на рынке электронной коммерции, ведущих предпринимательскую деятельность в рамках закона, например, при помощи специального уникального номерного знака, находящегося на главной странице интернет-сайта, который будет подтверждать пользователям законность осуществляемых покупок, а также соблюдение государственных гарантий защиты прав потребителей.  </w:t>
      </w:r>
    </w:p>
    <w:p w:rsid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Перед получением данного уникального номерного знака экономический субъект, действующий на рынке электронной коммерции, должен встать на налоговый учет и подписать определенное соглашение, обязывающее на постоянной основе предоставлять информацию об обороте денежных средств через электронные платежные системы. Соответственно государственными налоговыми службами большинства стран должен быть сформирован Единый международный реестр экономических субъектов на рынке электронной коммерции.   На сегодняшний день электронная коммерция – весьма перспективное направление бизнеса в России. Российские компании понимают, что у традиционных форм бизнеса без использования Интерне</w:t>
      </w:r>
      <w:r>
        <w:rPr>
          <w:rFonts w:ascii="Times New Roman" w:hAnsi="Times New Roman" w:cs="Times New Roman"/>
          <w:sz w:val="28"/>
          <w:szCs w:val="28"/>
        </w:rPr>
        <w:t xml:space="preserve">та будущего нет. </w:t>
      </w:r>
    </w:p>
    <w:p w:rsidR="00A304FF" w:rsidRPr="009B5A52" w:rsidRDefault="009B5A52" w:rsidP="009B5A52">
      <w:pPr>
        <w:spacing w:line="360" w:lineRule="auto"/>
        <w:ind w:firstLine="708"/>
        <w:rPr>
          <w:rFonts w:ascii="Times New Roman" w:hAnsi="Times New Roman" w:cs="Times New Roman"/>
          <w:sz w:val="28"/>
          <w:szCs w:val="28"/>
        </w:rPr>
      </w:pPr>
      <w:r w:rsidRPr="009B5A52">
        <w:rPr>
          <w:rFonts w:ascii="Times New Roman" w:hAnsi="Times New Roman" w:cs="Times New Roman"/>
          <w:sz w:val="28"/>
          <w:szCs w:val="28"/>
        </w:rPr>
        <w:t>Таким образом, доля электронной коммерции в российской экономике в ближайшем будущем будет только возрастать, следовательно, будет возрастать ее положительное воздействие на экономику государства и уровень жизни общества, появятся новые выгодные возможности: глобальное присутствие и глобальный выбор; персонализация продаж; реакция на спрос; снижение издержек; новые возможности ведения бизнеса; дальнейшее развитие конкурентной среды.</w:t>
      </w:r>
    </w:p>
    <w:p w:rsidR="00C80892" w:rsidRPr="00C80892" w:rsidRDefault="00C80892" w:rsidP="00C80892">
      <w:pPr>
        <w:spacing w:line="360" w:lineRule="auto"/>
        <w:ind w:firstLine="708"/>
        <w:rPr>
          <w:rFonts w:ascii="Times New Roman" w:hAnsi="Times New Roman" w:cs="Times New Roman"/>
          <w:sz w:val="28"/>
          <w:szCs w:val="28"/>
        </w:rPr>
      </w:pPr>
    </w:p>
    <w:p w:rsidR="00433BF5" w:rsidRPr="00426BA3" w:rsidRDefault="00433BF5" w:rsidP="00433BF5">
      <w:pPr>
        <w:spacing w:line="360" w:lineRule="auto"/>
        <w:rPr>
          <w:rFonts w:ascii="Times New Roman" w:hAnsi="Times New Roman" w:cs="Times New Roman"/>
          <w:sz w:val="28"/>
          <w:szCs w:val="28"/>
        </w:rPr>
      </w:pPr>
    </w:p>
    <w:p w:rsidR="00A10A69" w:rsidRPr="00A10A69" w:rsidRDefault="00A10A69" w:rsidP="00A10A69">
      <w:pPr>
        <w:spacing w:line="360" w:lineRule="auto"/>
        <w:ind w:firstLine="708"/>
        <w:rPr>
          <w:rFonts w:ascii="Times New Roman" w:hAnsi="Times New Roman" w:cs="Times New Roman"/>
          <w:sz w:val="28"/>
          <w:szCs w:val="28"/>
        </w:rPr>
      </w:pPr>
    </w:p>
    <w:p w:rsidR="00A10A69" w:rsidRPr="00B053B8" w:rsidRDefault="00A10A69" w:rsidP="00A10A69">
      <w:pPr>
        <w:spacing w:line="360" w:lineRule="auto"/>
        <w:ind w:firstLine="708"/>
        <w:rPr>
          <w:rFonts w:ascii="Times New Roman" w:hAnsi="Times New Roman" w:cs="Times New Roman"/>
          <w:sz w:val="28"/>
          <w:szCs w:val="28"/>
        </w:rPr>
      </w:pPr>
    </w:p>
    <w:p w:rsidR="00A10A69" w:rsidRDefault="0012029A" w:rsidP="0012029A">
      <w:pPr>
        <w:pStyle w:val="1"/>
      </w:pPr>
      <w:bookmarkStart w:id="8" w:name="_Toc513586307"/>
      <w:r>
        <w:t xml:space="preserve">Глава </w:t>
      </w:r>
      <w:r>
        <w:rPr>
          <w:lang w:val="en-US"/>
        </w:rPr>
        <w:t>III</w:t>
      </w:r>
      <w:r w:rsidRPr="0012029A">
        <w:t>. Социальный портрет пользователя электронной коммерции.</w:t>
      </w:r>
      <w:bookmarkEnd w:id="8"/>
    </w:p>
    <w:p w:rsidR="00CD60FC" w:rsidRDefault="006176CF" w:rsidP="00CD60FC">
      <w:pPr>
        <w:pStyle w:val="1"/>
      </w:pPr>
      <w:bookmarkStart w:id="9" w:name="_Toc513586308"/>
      <w:r>
        <w:t xml:space="preserve">Параграф 1. </w:t>
      </w:r>
      <w:r w:rsidR="0012029A">
        <w:t>Социальные о</w:t>
      </w:r>
      <w:r w:rsidR="0012029A" w:rsidRPr="0012029A">
        <w:t>собенности</w:t>
      </w:r>
      <w:r w:rsidR="0012029A">
        <w:t xml:space="preserve"> и паттерны поведения пользователей</w:t>
      </w:r>
      <w:r w:rsidR="0012029A" w:rsidRPr="0012029A">
        <w:t xml:space="preserve"> электронной коммерции</w:t>
      </w:r>
      <w:bookmarkEnd w:id="9"/>
    </w:p>
    <w:p w:rsidR="00CD60FC" w:rsidRPr="00CD60FC" w:rsidRDefault="00CD60FC" w:rsidP="00CD60FC"/>
    <w:p w:rsidR="00B4392B" w:rsidRDefault="004D13DD" w:rsidP="00B4392B">
      <w:pPr>
        <w:spacing w:line="360" w:lineRule="auto"/>
        <w:ind w:firstLine="708"/>
        <w:rPr>
          <w:rFonts w:ascii="Times New Roman" w:hAnsi="Times New Roman" w:cs="Times New Roman"/>
          <w:sz w:val="28"/>
          <w:szCs w:val="28"/>
        </w:rPr>
      </w:pPr>
      <w:r w:rsidRPr="00B4392B">
        <w:rPr>
          <w:rFonts w:ascii="Times New Roman" w:hAnsi="Times New Roman" w:cs="Times New Roman"/>
          <w:sz w:val="28"/>
          <w:szCs w:val="28"/>
        </w:rPr>
        <w:t>Цифровые игры и онлайн-сообщества долгое время включали в себя функции, которые</w:t>
      </w:r>
      <w:r w:rsidR="00B4392B">
        <w:rPr>
          <w:rFonts w:ascii="Times New Roman" w:hAnsi="Times New Roman" w:cs="Times New Roman"/>
          <w:sz w:val="28"/>
          <w:szCs w:val="28"/>
        </w:rPr>
        <w:t xml:space="preserve"> м</w:t>
      </w:r>
      <w:r w:rsidR="00B4392B" w:rsidRPr="00B4392B">
        <w:rPr>
          <w:rFonts w:ascii="Times New Roman" w:hAnsi="Times New Roman" w:cs="Times New Roman"/>
          <w:sz w:val="28"/>
          <w:szCs w:val="28"/>
        </w:rPr>
        <w:t>ожно назвать экономической</w:t>
      </w:r>
      <w:r w:rsidRPr="00B4392B">
        <w:rPr>
          <w:rFonts w:ascii="Times New Roman" w:hAnsi="Times New Roman" w:cs="Times New Roman"/>
          <w:sz w:val="28"/>
          <w:szCs w:val="28"/>
        </w:rPr>
        <w:t xml:space="preserve"> активность</w:t>
      </w:r>
      <w:r w:rsidR="00B4392B" w:rsidRPr="00B4392B">
        <w:rPr>
          <w:rFonts w:ascii="Times New Roman" w:hAnsi="Times New Roman" w:cs="Times New Roman"/>
          <w:sz w:val="28"/>
          <w:szCs w:val="28"/>
        </w:rPr>
        <w:t>ю</w:t>
      </w:r>
      <w:r w:rsidRPr="00B4392B">
        <w:rPr>
          <w:rFonts w:ascii="Times New Roman" w:hAnsi="Times New Roman" w:cs="Times New Roman"/>
          <w:sz w:val="28"/>
          <w:szCs w:val="28"/>
        </w:rPr>
        <w:t>.</w:t>
      </w:r>
      <w:r w:rsidR="00B4392B" w:rsidRPr="00B4392B">
        <w:rPr>
          <w:rFonts w:ascii="Times New Roman" w:hAnsi="Times New Roman" w:cs="Times New Roman"/>
          <w:sz w:val="28"/>
          <w:szCs w:val="28"/>
        </w:rPr>
        <w:t xml:space="preserve"> </w:t>
      </w:r>
      <w:r w:rsidR="00B4392B">
        <w:rPr>
          <w:rFonts w:ascii="Times New Roman" w:hAnsi="Times New Roman" w:cs="Times New Roman"/>
          <w:sz w:val="28"/>
          <w:szCs w:val="28"/>
        </w:rPr>
        <w:t>Первые виртуальные миры</w:t>
      </w:r>
      <w:r w:rsidRPr="00B4392B">
        <w:rPr>
          <w:rFonts w:ascii="Times New Roman" w:hAnsi="Times New Roman" w:cs="Times New Roman"/>
          <w:sz w:val="28"/>
          <w:szCs w:val="28"/>
        </w:rPr>
        <w:t xml:space="preserve"> использовал</w:t>
      </w:r>
      <w:r w:rsidR="00B4392B">
        <w:rPr>
          <w:rFonts w:ascii="Times New Roman" w:hAnsi="Times New Roman" w:cs="Times New Roman"/>
          <w:sz w:val="28"/>
          <w:szCs w:val="28"/>
        </w:rPr>
        <w:t>и</w:t>
      </w:r>
      <w:r w:rsidRPr="00B4392B">
        <w:rPr>
          <w:rFonts w:ascii="Times New Roman" w:hAnsi="Times New Roman" w:cs="Times New Roman"/>
          <w:sz w:val="28"/>
          <w:szCs w:val="28"/>
        </w:rPr>
        <w:t xml:space="preserve"> двумерную график</w:t>
      </w:r>
      <w:r w:rsidR="00B4392B">
        <w:rPr>
          <w:rFonts w:ascii="Times New Roman" w:hAnsi="Times New Roman" w:cs="Times New Roman"/>
          <w:sz w:val="28"/>
          <w:szCs w:val="28"/>
        </w:rPr>
        <w:t xml:space="preserve">у для представления пространств </w:t>
      </w:r>
      <w:r w:rsidRPr="00B4392B">
        <w:rPr>
          <w:rFonts w:ascii="Times New Roman" w:hAnsi="Times New Roman" w:cs="Times New Roman"/>
          <w:sz w:val="28"/>
          <w:szCs w:val="28"/>
        </w:rPr>
        <w:t>таких как дом, гостиница</w:t>
      </w:r>
      <w:r w:rsidR="00B4392B">
        <w:rPr>
          <w:rFonts w:ascii="Times New Roman" w:hAnsi="Times New Roman" w:cs="Times New Roman"/>
          <w:sz w:val="28"/>
          <w:szCs w:val="28"/>
        </w:rPr>
        <w:t xml:space="preserve">, где персонажи, контролируемые пользователями, </w:t>
      </w:r>
      <w:r w:rsidRPr="00B4392B">
        <w:rPr>
          <w:rFonts w:ascii="Times New Roman" w:hAnsi="Times New Roman" w:cs="Times New Roman"/>
          <w:sz w:val="28"/>
          <w:szCs w:val="28"/>
        </w:rPr>
        <w:t>мог</w:t>
      </w:r>
      <w:r w:rsidR="00B4392B">
        <w:rPr>
          <w:rFonts w:ascii="Times New Roman" w:hAnsi="Times New Roman" w:cs="Times New Roman"/>
          <w:sz w:val="28"/>
          <w:szCs w:val="28"/>
        </w:rPr>
        <w:t>ли</w:t>
      </w:r>
      <w:r w:rsidRPr="00B4392B">
        <w:rPr>
          <w:rFonts w:ascii="Times New Roman" w:hAnsi="Times New Roman" w:cs="Times New Roman"/>
          <w:sz w:val="28"/>
          <w:szCs w:val="28"/>
        </w:rPr>
        <w:t xml:space="preserve"> говорить и взаимодействовать. </w:t>
      </w:r>
      <w:r w:rsidR="00B4392B">
        <w:rPr>
          <w:rFonts w:ascii="Times New Roman" w:hAnsi="Times New Roman" w:cs="Times New Roman"/>
          <w:sz w:val="28"/>
          <w:szCs w:val="28"/>
        </w:rPr>
        <w:t>Игровой ландшафт был богат</w:t>
      </w:r>
      <w:r w:rsidRPr="00B4392B">
        <w:rPr>
          <w:rFonts w:ascii="Times New Roman" w:hAnsi="Times New Roman" w:cs="Times New Roman"/>
          <w:sz w:val="28"/>
          <w:szCs w:val="28"/>
        </w:rPr>
        <w:t xml:space="preserve"> торговыми автоматами</w:t>
      </w:r>
      <w:r w:rsidR="00B4392B">
        <w:rPr>
          <w:rFonts w:ascii="Times New Roman" w:hAnsi="Times New Roman" w:cs="Times New Roman"/>
          <w:sz w:val="28"/>
          <w:szCs w:val="28"/>
        </w:rPr>
        <w:t>,</w:t>
      </w:r>
      <w:r w:rsidRPr="00B4392B">
        <w:rPr>
          <w:rFonts w:ascii="Times New Roman" w:hAnsi="Times New Roman" w:cs="Times New Roman"/>
          <w:sz w:val="28"/>
          <w:szCs w:val="28"/>
        </w:rPr>
        <w:t xml:space="preserve"> из</w:t>
      </w:r>
      <w:r w:rsidR="00B4392B">
        <w:rPr>
          <w:rFonts w:ascii="Times New Roman" w:hAnsi="Times New Roman" w:cs="Times New Roman"/>
          <w:sz w:val="28"/>
          <w:szCs w:val="28"/>
        </w:rPr>
        <w:t xml:space="preserve"> которых пользователи могли приобретать виртуальные предметы, оружие и мебель</w:t>
      </w:r>
      <w:r w:rsidRPr="00B4392B">
        <w:rPr>
          <w:rFonts w:ascii="Times New Roman" w:hAnsi="Times New Roman" w:cs="Times New Roman"/>
          <w:sz w:val="28"/>
          <w:szCs w:val="28"/>
        </w:rPr>
        <w:t>.</w:t>
      </w:r>
      <w:r w:rsidR="00B4392B">
        <w:rPr>
          <w:rFonts w:ascii="Times New Roman" w:hAnsi="Times New Roman" w:cs="Times New Roman"/>
          <w:sz w:val="28"/>
          <w:szCs w:val="28"/>
        </w:rPr>
        <w:t xml:space="preserve"> </w:t>
      </w:r>
      <w:r w:rsidRPr="00B4392B">
        <w:rPr>
          <w:rFonts w:ascii="Times New Roman" w:hAnsi="Times New Roman" w:cs="Times New Roman"/>
          <w:sz w:val="28"/>
          <w:szCs w:val="28"/>
        </w:rPr>
        <w:t>Покупки были оплачены валютой Tokens</w:t>
      </w:r>
      <w:r w:rsidR="00F771B4">
        <w:rPr>
          <w:rStyle w:val="a6"/>
          <w:rFonts w:ascii="Times New Roman" w:hAnsi="Times New Roman" w:cs="Times New Roman"/>
          <w:sz w:val="28"/>
          <w:szCs w:val="28"/>
        </w:rPr>
        <w:footnoteReference w:id="48"/>
      </w:r>
      <w:r w:rsidRPr="00B4392B">
        <w:rPr>
          <w:rFonts w:ascii="Times New Roman" w:hAnsi="Times New Roman" w:cs="Times New Roman"/>
          <w:sz w:val="28"/>
          <w:szCs w:val="28"/>
        </w:rPr>
        <w:t>, которая была рас</w:t>
      </w:r>
      <w:r w:rsidR="00B4392B">
        <w:rPr>
          <w:rFonts w:ascii="Times New Roman" w:hAnsi="Times New Roman" w:cs="Times New Roman"/>
          <w:sz w:val="28"/>
          <w:szCs w:val="28"/>
        </w:rPr>
        <w:t xml:space="preserve">пространена среди пользователей бесплатно. </w:t>
      </w:r>
    </w:p>
    <w:p w:rsidR="004D13DD" w:rsidRPr="00B4392B" w:rsidRDefault="004D13DD" w:rsidP="00B4392B">
      <w:pPr>
        <w:spacing w:line="360" w:lineRule="auto"/>
        <w:ind w:firstLine="708"/>
        <w:rPr>
          <w:rFonts w:ascii="Times New Roman" w:hAnsi="Times New Roman" w:cs="Times New Roman"/>
          <w:sz w:val="28"/>
          <w:szCs w:val="28"/>
        </w:rPr>
      </w:pPr>
      <w:r w:rsidRPr="00B4392B">
        <w:rPr>
          <w:rFonts w:ascii="Times New Roman" w:hAnsi="Times New Roman" w:cs="Times New Roman"/>
          <w:sz w:val="28"/>
          <w:szCs w:val="28"/>
        </w:rPr>
        <w:t>С тех пор так называемые массовые многопользовательские онлайн-игры (MMO)</w:t>
      </w:r>
      <w:r w:rsidR="00B4392B">
        <w:rPr>
          <w:rFonts w:ascii="Times New Roman" w:hAnsi="Times New Roman" w:cs="Times New Roman"/>
          <w:sz w:val="28"/>
          <w:szCs w:val="28"/>
        </w:rPr>
        <w:t xml:space="preserve"> </w:t>
      </w:r>
      <w:r w:rsidRPr="00B4392B">
        <w:rPr>
          <w:rFonts w:ascii="Times New Roman" w:hAnsi="Times New Roman" w:cs="Times New Roman"/>
          <w:sz w:val="28"/>
          <w:szCs w:val="28"/>
        </w:rPr>
        <w:t>представляют собой моделирование целых экономик,</w:t>
      </w:r>
    </w:p>
    <w:p w:rsidR="004D13DD" w:rsidRPr="00B4392B" w:rsidRDefault="004D13DD" w:rsidP="00B4392B">
      <w:pPr>
        <w:spacing w:line="360" w:lineRule="auto"/>
        <w:rPr>
          <w:rFonts w:ascii="Times New Roman" w:hAnsi="Times New Roman" w:cs="Times New Roman"/>
          <w:sz w:val="28"/>
          <w:szCs w:val="28"/>
        </w:rPr>
      </w:pPr>
      <w:r w:rsidRPr="00B4392B">
        <w:rPr>
          <w:rFonts w:ascii="Times New Roman" w:hAnsi="Times New Roman" w:cs="Times New Roman"/>
          <w:sz w:val="28"/>
          <w:szCs w:val="28"/>
        </w:rPr>
        <w:t>в комплекте с процессами добычи, производства</w:t>
      </w:r>
      <w:r w:rsidR="00B4392B">
        <w:rPr>
          <w:rFonts w:ascii="Times New Roman" w:hAnsi="Times New Roman" w:cs="Times New Roman"/>
          <w:sz w:val="28"/>
          <w:szCs w:val="28"/>
        </w:rPr>
        <w:t xml:space="preserve">, торговли и потребления. Такие симуляции </w:t>
      </w:r>
      <w:r w:rsidRPr="00B4392B">
        <w:rPr>
          <w:rFonts w:ascii="Times New Roman" w:hAnsi="Times New Roman" w:cs="Times New Roman"/>
          <w:sz w:val="28"/>
          <w:szCs w:val="28"/>
        </w:rPr>
        <w:t>являются «вир</w:t>
      </w:r>
      <w:r w:rsidR="00B4392B">
        <w:rPr>
          <w:rFonts w:ascii="Times New Roman" w:hAnsi="Times New Roman" w:cs="Times New Roman"/>
          <w:sz w:val="28"/>
          <w:szCs w:val="28"/>
        </w:rPr>
        <w:t>туальными экономиками» в том плане, что физически они не существуют.</w:t>
      </w:r>
      <w:r w:rsidR="0012105E">
        <w:rPr>
          <w:rFonts w:ascii="Times New Roman" w:hAnsi="Times New Roman" w:cs="Times New Roman"/>
          <w:sz w:val="28"/>
          <w:szCs w:val="28"/>
        </w:rPr>
        <w:t xml:space="preserve"> Искусственно смоделированные</w:t>
      </w:r>
    </w:p>
    <w:p w:rsidR="0012105E" w:rsidRDefault="004D13DD" w:rsidP="00B4392B">
      <w:pPr>
        <w:spacing w:line="360" w:lineRule="auto"/>
        <w:rPr>
          <w:rFonts w:ascii="Times New Roman" w:hAnsi="Times New Roman" w:cs="Times New Roman"/>
          <w:sz w:val="28"/>
          <w:szCs w:val="28"/>
        </w:rPr>
      </w:pPr>
      <w:r w:rsidRPr="00B4392B">
        <w:rPr>
          <w:rFonts w:ascii="Times New Roman" w:hAnsi="Times New Roman" w:cs="Times New Roman"/>
          <w:sz w:val="28"/>
          <w:szCs w:val="28"/>
        </w:rPr>
        <w:t>товары, которые</w:t>
      </w:r>
      <w:r w:rsidR="0012105E">
        <w:rPr>
          <w:rFonts w:ascii="Times New Roman" w:hAnsi="Times New Roman" w:cs="Times New Roman"/>
          <w:sz w:val="28"/>
          <w:szCs w:val="28"/>
        </w:rPr>
        <w:t xml:space="preserve"> распространяются в этих играх</w:t>
      </w:r>
      <w:r w:rsidRPr="00B4392B">
        <w:rPr>
          <w:rFonts w:ascii="Times New Roman" w:hAnsi="Times New Roman" w:cs="Times New Roman"/>
          <w:sz w:val="28"/>
          <w:szCs w:val="28"/>
        </w:rPr>
        <w:t>, назы</w:t>
      </w:r>
      <w:r w:rsidR="0012105E">
        <w:rPr>
          <w:rFonts w:ascii="Times New Roman" w:hAnsi="Times New Roman" w:cs="Times New Roman"/>
          <w:sz w:val="28"/>
          <w:szCs w:val="28"/>
        </w:rPr>
        <w:t>ваются «виртуальными товарами».</w:t>
      </w:r>
    </w:p>
    <w:p w:rsidR="004D13DD" w:rsidRPr="00B4392B" w:rsidRDefault="004D13DD" w:rsidP="0012105E">
      <w:pPr>
        <w:spacing w:line="360" w:lineRule="auto"/>
        <w:ind w:firstLine="708"/>
        <w:rPr>
          <w:rFonts w:ascii="Times New Roman" w:hAnsi="Times New Roman" w:cs="Times New Roman"/>
          <w:sz w:val="28"/>
          <w:szCs w:val="28"/>
        </w:rPr>
      </w:pPr>
      <w:r w:rsidRPr="00B4392B">
        <w:rPr>
          <w:rFonts w:ascii="Times New Roman" w:hAnsi="Times New Roman" w:cs="Times New Roman"/>
          <w:sz w:val="28"/>
          <w:szCs w:val="28"/>
        </w:rPr>
        <w:t>Примерно в 1999 году некоторые MMO</w:t>
      </w:r>
      <w:r w:rsidR="0012105E">
        <w:rPr>
          <w:rFonts w:ascii="Times New Roman" w:hAnsi="Times New Roman" w:cs="Times New Roman"/>
          <w:sz w:val="28"/>
          <w:szCs w:val="28"/>
        </w:rPr>
        <w:t xml:space="preserve"> </w:t>
      </w:r>
      <w:r w:rsidRPr="00B4392B">
        <w:rPr>
          <w:rFonts w:ascii="Times New Roman" w:hAnsi="Times New Roman" w:cs="Times New Roman"/>
          <w:sz w:val="28"/>
          <w:szCs w:val="28"/>
        </w:rPr>
        <w:t xml:space="preserve">игроки начали размещать свои игровые товары </w:t>
      </w:r>
      <w:r w:rsidR="0012105E">
        <w:rPr>
          <w:rFonts w:ascii="Times New Roman" w:hAnsi="Times New Roman" w:cs="Times New Roman"/>
          <w:sz w:val="28"/>
          <w:szCs w:val="28"/>
        </w:rPr>
        <w:t>на аукционах электронной торговли с2с</w:t>
      </w:r>
      <w:r w:rsidR="002E4FBA">
        <w:rPr>
          <w:rFonts w:ascii="Times New Roman" w:hAnsi="Times New Roman" w:cs="Times New Roman"/>
          <w:sz w:val="28"/>
          <w:szCs w:val="28"/>
        </w:rPr>
        <w:t>,</w:t>
      </w:r>
    </w:p>
    <w:p w:rsidR="00B51CC9" w:rsidRDefault="004D13DD" w:rsidP="00B4392B">
      <w:pPr>
        <w:spacing w:line="360" w:lineRule="auto"/>
        <w:rPr>
          <w:rFonts w:ascii="Times New Roman" w:hAnsi="Times New Roman" w:cs="Times New Roman"/>
          <w:sz w:val="28"/>
          <w:szCs w:val="28"/>
        </w:rPr>
      </w:pPr>
      <w:r w:rsidRPr="00B4392B">
        <w:rPr>
          <w:rFonts w:ascii="Times New Roman" w:hAnsi="Times New Roman" w:cs="Times New Roman"/>
          <w:sz w:val="28"/>
          <w:szCs w:val="28"/>
        </w:rPr>
        <w:t>таких</w:t>
      </w:r>
      <w:r w:rsidRPr="00F771B4">
        <w:rPr>
          <w:rFonts w:ascii="Times New Roman" w:hAnsi="Times New Roman" w:cs="Times New Roman"/>
          <w:sz w:val="28"/>
          <w:szCs w:val="28"/>
        </w:rPr>
        <w:t xml:space="preserve"> </w:t>
      </w:r>
      <w:r w:rsidRPr="00B4392B">
        <w:rPr>
          <w:rFonts w:ascii="Times New Roman" w:hAnsi="Times New Roman" w:cs="Times New Roman"/>
          <w:sz w:val="28"/>
          <w:szCs w:val="28"/>
        </w:rPr>
        <w:t>как</w:t>
      </w:r>
      <w:r w:rsidR="00F771B4" w:rsidRPr="00F771B4">
        <w:rPr>
          <w:rFonts w:ascii="Times New Roman" w:hAnsi="Times New Roman" w:cs="Times New Roman"/>
          <w:sz w:val="28"/>
          <w:szCs w:val="28"/>
        </w:rPr>
        <w:t xml:space="preserve"> </w:t>
      </w:r>
      <w:r w:rsidR="00F771B4">
        <w:rPr>
          <w:rFonts w:ascii="Times New Roman" w:hAnsi="Times New Roman" w:cs="Times New Roman"/>
          <w:sz w:val="28"/>
          <w:szCs w:val="28"/>
          <w:lang w:val="en-US"/>
        </w:rPr>
        <w:t>eBay</w:t>
      </w:r>
      <w:r w:rsidR="00F771B4">
        <w:rPr>
          <w:rStyle w:val="a6"/>
          <w:rFonts w:ascii="Times New Roman" w:hAnsi="Times New Roman" w:cs="Times New Roman"/>
          <w:sz w:val="28"/>
          <w:szCs w:val="28"/>
          <w:lang w:val="en-US"/>
        </w:rPr>
        <w:footnoteReference w:id="49"/>
      </w:r>
      <w:r w:rsidR="00F771B4" w:rsidRPr="00F771B4">
        <w:rPr>
          <w:rFonts w:ascii="Times New Roman" w:hAnsi="Times New Roman" w:cs="Times New Roman"/>
          <w:sz w:val="28"/>
          <w:szCs w:val="28"/>
        </w:rPr>
        <w:t>.</w:t>
      </w:r>
      <w:r w:rsidRPr="00B4392B">
        <w:rPr>
          <w:rFonts w:ascii="Times New Roman" w:hAnsi="Times New Roman" w:cs="Times New Roman"/>
          <w:sz w:val="28"/>
          <w:szCs w:val="28"/>
        </w:rPr>
        <w:t>По мере увеличения объемов торговли на</w:t>
      </w:r>
      <w:r w:rsidR="00B51CC9">
        <w:rPr>
          <w:rFonts w:ascii="Times New Roman" w:hAnsi="Times New Roman" w:cs="Times New Roman"/>
          <w:sz w:val="28"/>
          <w:szCs w:val="28"/>
        </w:rPr>
        <w:t xml:space="preserve">чала появляться особая социальная группа – фермеры игровой валюты. Они стали </w:t>
      </w:r>
      <w:r w:rsidRPr="00B4392B">
        <w:rPr>
          <w:rFonts w:ascii="Times New Roman" w:hAnsi="Times New Roman" w:cs="Times New Roman"/>
          <w:sz w:val="28"/>
          <w:szCs w:val="28"/>
        </w:rPr>
        <w:t>играть в игры ради прибыли, а не</w:t>
      </w:r>
      <w:r w:rsidR="00B51CC9">
        <w:rPr>
          <w:rFonts w:ascii="Times New Roman" w:hAnsi="Times New Roman" w:cs="Times New Roman"/>
          <w:sz w:val="28"/>
          <w:szCs w:val="28"/>
        </w:rPr>
        <w:t xml:space="preserve"> ради</w:t>
      </w:r>
      <w:r w:rsidRPr="00B4392B">
        <w:rPr>
          <w:rFonts w:ascii="Times New Roman" w:hAnsi="Times New Roman" w:cs="Times New Roman"/>
          <w:sz w:val="28"/>
          <w:szCs w:val="28"/>
        </w:rPr>
        <w:t xml:space="preserve"> </w:t>
      </w:r>
      <w:r w:rsidR="00B51CC9">
        <w:rPr>
          <w:rFonts w:ascii="Times New Roman" w:hAnsi="Times New Roman" w:cs="Times New Roman"/>
          <w:sz w:val="28"/>
          <w:szCs w:val="28"/>
        </w:rPr>
        <w:t xml:space="preserve">удовольствия. </w:t>
      </w:r>
      <w:r w:rsidRPr="00B4392B">
        <w:rPr>
          <w:rFonts w:ascii="Times New Roman" w:hAnsi="Times New Roman" w:cs="Times New Roman"/>
          <w:sz w:val="28"/>
          <w:szCs w:val="28"/>
        </w:rPr>
        <w:t>К</w:t>
      </w:r>
      <w:r w:rsidR="00B51CC9">
        <w:rPr>
          <w:rFonts w:ascii="Times New Roman" w:hAnsi="Times New Roman" w:cs="Times New Roman"/>
          <w:sz w:val="28"/>
          <w:szCs w:val="28"/>
        </w:rPr>
        <w:t xml:space="preserve"> середине 2000-х годов эта </w:t>
      </w:r>
      <w:r w:rsidRPr="00B4392B">
        <w:rPr>
          <w:rFonts w:ascii="Times New Roman" w:hAnsi="Times New Roman" w:cs="Times New Roman"/>
          <w:sz w:val="28"/>
          <w:szCs w:val="28"/>
        </w:rPr>
        <w:t>деятельность превратилась в целую отрасль, которая, как оц</w:t>
      </w:r>
      <w:r w:rsidR="00B51CC9">
        <w:rPr>
          <w:rFonts w:ascii="Times New Roman" w:hAnsi="Times New Roman" w:cs="Times New Roman"/>
          <w:sz w:val="28"/>
          <w:szCs w:val="28"/>
        </w:rPr>
        <w:t xml:space="preserve">енивалось, использовала около </w:t>
      </w:r>
      <w:r w:rsidRPr="00B4392B">
        <w:rPr>
          <w:rFonts w:ascii="Times New Roman" w:hAnsi="Times New Roman" w:cs="Times New Roman"/>
          <w:sz w:val="28"/>
          <w:szCs w:val="28"/>
        </w:rPr>
        <w:t>100 000 игровых работников в странах с низки</w:t>
      </w:r>
      <w:r w:rsidR="00B51CC9">
        <w:rPr>
          <w:rFonts w:ascii="Times New Roman" w:hAnsi="Times New Roman" w:cs="Times New Roman"/>
          <w:sz w:val="28"/>
          <w:szCs w:val="28"/>
        </w:rPr>
        <w:t>м</w:t>
      </w:r>
      <w:r w:rsidR="00F771B4">
        <w:rPr>
          <w:rFonts w:ascii="Times New Roman" w:hAnsi="Times New Roman" w:cs="Times New Roman"/>
          <w:sz w:val="28"/>
          <w:szCs w:val="28"/>
        </w:rPr>
        <w:t xml:space="preserve"> уровнем дохода таких как Китай</w:t>
      </w:r>
      <w:r w:rsidR="0030466D">
        <w:rPr>
          <w:rStyle w:val="a6"/>
          <w:rFonts w:ascii="Times New Roman" w:hAnsi="Times New Roman" w:cs="Times New Roman"/>
          <w:sz w:val="28"/>
          <w:szCs w:val="28"/>
        </w:rPr>
        <w:footnoteReference w:id="50"/>
      </w:r>
      <w:r w:rsidRPr="00B4392B">
        <w:rPr>
          <w:rFonts w:ascii="Times New Roman" w:hAnsi="Times New Roman" w:cs="Times New Roman"/>
          <w:sz w:val="28"/>
          <w:szCs w:val="28"/>
        </w:rPr>
        <w:t xml:space="preserve">. </w:t>
      </w:r>
    </w:p>
    <w:p w:rsidR="00B51CC9" w:rsidRDefault="004D13DD" w:rsidP="00B51CC9">
      <w:pPr>
        <w:spacing w:line="360" w:lineRule="auto"/>
        <w:ind w:firstLine="708"/>
        <w:rPr>
          <w:rFonts w:ascii="Times New Roman" w:hAnsi="Times New Roman" w:cs="Times New Roman"/>
          <w:sz w:val="28"/>
          <w:szCs w:val="28"/>
        </w:rPr>
      </w:pPr>
      <w:r w:rsidRPr="00B4392B">
        <w:rPr>
          <w:rFonts w:ascii="Times New Roman" w:hAnsi="Times New Roman" w:cs="Times New Roman"/>
          <w:sz w:val="28"/>
          <w:szCs w:val="28"/>
        </w:rPr>
        <w:t>Виртуальные товары теперь также являются одними из самых</w:t>
      </w:r>
      <w:r w:rsidR="00B51CC9">
        <w:rPr>
          <w:rFonts w:ascii="Times New Roman" w:hAnsi="Times New Roman" w:cs="Times New Roman"/>
          <w:sz w:val="28"/>
          <w:szCs w:val="28"/>
        </w:rPr>
        <w:t xml:space="preserve"> уязвимых </w:t>
      </w:r>
      <w:r w:rsidRPr="00B4392B">
        <w:rPr>
          <w:rFonts w:ascii="Times New Roman" w:hAnsi="Times New Roman" w:cs="Times New Roman"/>
          <w:sz w:val="28"/>
          <w:szCs w:val="28"/>
        </w:rPr>
        <w:t xml:space="preserve">товаров среди киберпреступников (Кребс 2009). </w:t>
      </w:r>
      <w:r w:rsidR="00B51CC9">
        <w:rPr>
          <w:rFonts w:ascii="Times New Roman" w:hAnsi="Times New Roman" w:cs="Times New Roman"/>
          <w:sz w:val="28"/>
          <w:szCs w:val="28"/>
        </w:rPr>
        <w:t>Преступники взламывают игроков, игровые аккаунты, крадут</w:t>
      </w:r>
      <w:r w:rsidRPr="00B4392B">
        <w:rPr>
          <w:rFonts w:ascii="Times New Roman" w:hAnsi="Times New Roman" w:cs="Times New Roman"/>
          <w:sz w:val="28"/>
          <w:szCs w:val="28"/>
        </w:rPr>
        <w:t xml:space="preserve"> закрытые виртуал</w:t>
      </w:r>
      <w:r w:rsidR="00B51CC9">
        <w:rPr>
          <w:rFonts w:ascii="Times New Roman" w:hAnsi="Times New Roman" w:cs="Times New Roman"/>
          <w:sz w:val="28"/>
          <w:szCs w:val="28"/>
        </w:rPr>
        <w:t>ьные предметы и валюты и продают их на электронных рынках для получения прибыли.</w:t>
      </w:r>
    </w:p>
    <w:p w:rsidR="004D13DD" w:rsidRPr="00B4392B" w:rsidRDefault="004D13DD" w:rsidP="00B51CC9">
      <w:pPr>
        <w:spacing w:line="360" w:lineRule="auto"/>
        <w:ind w:firstLine="708"/>
        <w:rPr>
          <w:rFonts w:ascii="Times New Roman" w:hAnsi="Times New Roman" w:cs="Times New Roman"/>
          <w:sz w:val="28"/>
          <w:szCs w:val="28"/>
        </w:rPr>
      </w:pPr>
      <w:r w:rsidRPr="00B4392B">
        <w:rPr>
          <w:rFonts w:ascii="Times New Roman" w:hAnsi="Times New Roman" w:cs="Times New Roman"/>
          <w:sz w:val="28"/>
          <w:szCs w:val="28"/>
        </w:rPr>
        <w:t xml:space="preserve">Вскоре издатели игр и операторы онлайн-сообщества приняли к </w:t>
      </w:r>
      <w:r w:rsidR="00B51CC9">
        <w:rPr>
          <w:rFonts w:ascii="Times New Roman" w:hAnsi="Times New Roman" w:cs="Times New Roman"/>
          <w:sz w:val="28"/>
          <w:szCs w:val="28"/>
        </w:rPr>
        <w:t xml:space="preserve">сведению это </w:t>
      </w:r>
      <w:r w:rsidRPr="00B4392B">
        <w:rPr>
          <w:rFonts w:ascii="Times New Roman" w:hAnsi="Times New Roman" w:cs="Times New Roman"/>
          <w:sz w:val="28"/>
          <w:szCs w:val="28"/>
        </w:rPr>
        <w:t>явление. Вместо того, чтобы взимать абонентску</w:t>
      </w:r>
      <w:r w:rsidR="00B51CC9">
        <w:rPr>
          <w:rFonts w:ascii="Times New Roman" w:hAnsi="Times New Roman" w:cs="Times New Roman"/>
          <w:sz w:val="28"/>
          <w:szCs w:val="28"/>
        </w:rPr>
        <w:t>ю плату или показывать рекламу, разработчики</w:t>
      </w:r>
      <w:r w:rsidRPr="00B4392B">
        <w:rPr>
          <w:rFonts w:ascii="Times New Roman" w:hAnsi="Times New Roman" w:cs="Times New Roman"/>
          <w:sz w:val="28"/>
          <w:szCs w:val="28"/>
        </w:rPr>
        <w:t xml:space="preserve"> поняли, что они могут генерировать доходы, продавая виртуальные объекты своим пользователям.</w:t>
      </w:r>
    </w:p>
    <w:p w:rsidR="004D13DD" w:rsidRDefault="004D13DD" w:rsidP="00B51CC9">
      <w:pPr>
        <w:spacing w:line="360" w:lineRule="auto"/>
        <w:rPr>
          <w:rFonts w:ascii="Times New Roman" w:hAnsi="Times New Roman" w:cs="Times New Roman"/>
          <w:sz w:val="28"/>
          <w:szCs w:val="28"/>
        </w:rPr>
      </w:pPr>
      <w:r w:rsidRPr="00B4392B">
        <w:rPr>
          <w:rFonts w:ascii="Times New Roman" w:hAnsi="Times New Roman" w:cs="Times New Roman"/>
          <w:sz w:val="28"/>
          <w:szCs w:val="28"/>
        </w:rPr>
        <w:t>Эта бизнес-модель впервые стала популярной в Корее, Кит</w:t>
      </w:r>
      <w:r w:rsidR="0030466D">
        <w:rPr>
          <w:rFonts w:ascii="Times New Roman" w:hAnsi="Times New Roman" w:cs="Times New Roman"/>
          <w:sz w:val="28"/>
          <w:szCs w:val="28"/>
        </w:rPr>
        <w:t>ае и Японии</w:t>
      </w:r>
      <w:r w:rsidRPr="00B4392B">
        <w:rPr>
          <w:rFonts w:ascii="Times New Roman" w:hAnsi="Times New Roman" w:cs="Times New Roman"/>
          <w:sz w:val="28"/>
          <w:szCs w:val="28"/>
        </w:rPr>
        <w:t>, и около 2009 года</w:t>
      </w:r>
      <w:r w:rsidR="00B51CC9">
        <w:rPr>
          <w:rFonts w:ascii="Times New Roman" w:hAnsi="Times New Roman" w:cs="Times New Roman"/>
          <w:sz w:val="28"/>
          <w:szCs w:val="28"/>
        </w:rPr>
        <w:t xml:space="preserve">, ворвались в основные сектора </w:t>
      </w:r>
      <w:r w:rsidRPr="00B4392B">
        <w:rPr>
          <w:rFonts w:ascii="Times New Roman" w:hAnsi="Times New Roman" w:cs="Times New Roman"/>
          <w:sz w:val="28"/>
          <w:szCs w:val="28"/>
        </w:rPr>
        <w:t>онлайн-бизнес</w:t>
      </w:r>
      <w:r w:rsidR="00B51CC9">
        <w:rPr>
          <w:rFonts w:ascii="Times New Roman" w:hAnsi="Times New Roman" w:cs="Times New Roman"/>
          <w:sz w:val="28"/>
          <w:szCs w:val="28"/>
        </w:rPr>
        <w:t>а. Например,</w:t>
      </w:r>
      <w:r w:rsidR="0030466D">
        <w:rPr>
          <w:rFonts w:ascii="Times New Roman" w:hAnsi="Times New Roman" w:cs="Times New Roman"/>
          <w:sz w:val="28"/>
          <w:szCs w:val="28"/>
        </w:rPr>
        <w:t xml:space="preserve"> </w:t>
      </w:r>
      <w:r w:rsidRPr="00B4392B">
        <w:rPr>
          <w:rFonts w:ascii="Times New Roman" w:hAnsi="Times New Roman" w:cs="Times New Roman"/>
          <w:sz w:val="28"/>
          <w:szCs w:val="28"/>
        </w:rPr>
        <w:t>разработчик Zynga делает относительно</w:t>
      </w:r>
      <w:r w:rsidR="00B51CC9">
        <w:rPr>
          <w:rFonts w:ascii="Times New Roman" w:hAnsi="Times New Roman" w:cs="Times New Roman"/>
          <w:sz w:val="28"/>
          <w:szCs w:val="28"/>
        </w:rPr>
        <w:t xml:space="preserve"> простые </w:t>
      </w:r>
      <w:r w:rsidRPr="00B4392B">
        <w:rPr>
          <w:rFonts w:ascii="Times New Roman" w:hAnsi="Times New Roman" w:cs="Times New Roman"/>
          <w:sz w:val="28"/>
          <w:szCs w:val="28"/>
        </w:rPr>
        <w:t>игр</w:t>
      </w:r>
      <w:r w:rsidR="00B51CC9">
        <w:rPr>
          <w:rFonts w:ascii="Times New Roman" w:hAnsi="Times New Roman" w:cs="Times New Roman"/>
          <w:sz w:val="28"/>
          <w:szCs w:val="28"/>
        </w:rPr>
        <w:t>ы</w:t>
      </w:r>
      <w:r w:rsidRPr="00B4392B">
        <w:rPr>
          <w:rFonts w:ascii="Times New Roman" w:hAnsi="Times New Roman" w:cs="Times New Roman"/>
          <w:sz w:val="28"/>
          <w:szCs w:val="28"/>
        </w:rPr>
        <w:t>,</w:t>
      </w:r>
      <w:r w:rsidR="00B51CC9">
        <w:rPr>
          <w:rFonts w:ascii="Times New Roman" w:hAnsi="Times New Roman" w:cs="Times New Roman"/>
          <w:sz w:val="28"/>
          <w:szCs w:val="28"/>
        </w:rPr>
        <w:t xml:space="preserve"> в</w:t>
      </w:r>
      <w:r w:rsidR="0030466D">
        <w:rPr>
          <w:rFonts w:ascii="Times New Roman" w:hAnsi="Times New Roman" w:cs="Times New Roman"/>
          <w:sz w:val="28"/>
          <w:szCs w:val="28"/>
        </w:rPr>
        <w:t xml:space="preserve"> которые любой </w:t>
      </w:r>
      <w:r w:rsidRPr="00B4392B">
        <w:rPr>
          <w:rFonts w:ascii="Times New Roman" w:hAnsi="Times New Roman" w:cs="Times New Roman"/>
          <w:sz w:val="28"/>
          <w:szCs w:val="28"/>
        </w:rPr>
        <w:t>может игр</w:t>
      </w:r>
      <w:r w:rsidR="00B51CC9">
        <w:rPr>
          <w:rFonts w:ascii="Times New Roman" w:hAnsi="Times New Roman" w:cs="Times New Roman"/>
          <w:sz w:val="28"/>
          <w:szCs w:val="28"/>
        </w:rPr>
        <w:t xml:space="preserve">ать бесплатно. </w:t>
      </w:r>
      <w:r w:rsidRPr="00B4392B">
        <w:rPr>
          <w:rFonts w:ascii="Times New Roman" w:hAnsi="Times New Roman" w:cs="Times New Roman"/>
          <w:sz w:val="28"/>
          <w:szCs w:val="28"/>
        </w:rPr>
        <w:t xml:space="preserve">Те игроки, которые хотят быстрее </w:t>
      </w:r>
      <w:r w:rsidR="00B51CC9">
        <w:rPr>
          <w:rFonts w:ascii="Times New Roman" w:hAnsi="Times New Roman" w:cs="Times New Roman"/>
          <w:sz w:val="28"/>
          <w:szCs w:val="28"/>
        </w:rPr>
        <w:t>продвигаться в виртуальной игре, может покупать</w:t>
      </w:r>
      <w:r w:rsidRPr="00B4392B">
        <w:rPr>
          <w:rFonts w:ascii="Times New Roman" w:hAnsi="Times New Roman" w:cs="Times New Roman"/>
          <w:sz w:val="28"/>
          <w:szCs w:val="28"/>
        </w:rPr>
        <w:t xml:space="preserve"> предметы, </w:t>
      </w:r>
      <w:r w:rsidR="00B51CC9">
        <w:rPr>
          <w:rFonts w:ascii="Times New Roman" w:hAnsi="Times New Roman" w:cs="Times New Roman"/>
          <w:sz w:val="28"/>
          <w:szCs w:val="28"/>
        </w:rPr>
        <w:t>которые улучшают состояние игрока. В какой-то момент</w:t>
      </w:r>
      <w:r w:rsidRPr="00B4392B">
        <w:rPr>
          <w:rFonts w:ascii="Times New Roman" w:hAnsi="Times New Roman" w:cs="Times New Roman"/>
          <w:sz w:val="28"/>
          <w:szCs w:val="28"/>
        </w:rPr>
        <w:t xml:space="preserve"> виртуальных тракторов</w:t>
      </w:r>
      <w:r w:rsidR="00B51CC9">
        <w:rPr>
          <w:rFonts w:ascii="Times New Roman" w:hAnsi="Times New Roman" w:cs="Times New Roman"/>
          <w:sz w:val="28"/>
          <w:szCs w:val="28"/>
        </w:rPr>
        <w:t xml:space="preserve"> для ухода за фермой</w:t>
      </w:r>
      <w:r w:rsidRPr="00B4392B">
        <w:rPr>
          <w:rFonts w:ascii="Times New Roman" w:hAnsi="Times New Roman" w:cs="Times New Roman"/>
          <w:sz w:val="28"/>
          <w:szCs w:val="28"/>
        </w:rPr>
        <w:t xml:space="preserve"> было продано </w:t>
      </w:r>
      <w:r w:rsidR="00B51CC9">
        <w:rPr>
          <w:rFonts w:ascii="Times New Roman" w:hAnsi="Times New Roman" w:cs="Times New Roman"/>
          <w:sz w:val="28"/>
          <w:szCs w:val="28"/>
        </w:rPr>
        <w:t>за день больше, чем настоящих тракторов за</w:t>
      </w:r>
      <w:r w:rsidRPr="00B4392B">
        <w:rPr>
          <w:rFonts w:ascii="Times New Roman" w:hAnsi="Times New Roman" w:cs="Times New Roman"/>
          <w:sz w:val="28"/>
          <w:szCs w:val="28"/>
        </w:rPr>
        <w:t xml:space="preserve"> год. </w:t>
      </w:r>
    </w:p>
    <w:p w:rsidR="00B51CC9" w:rsidRP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ab/>
      </w:r>
      <w:r w:rsidRPr="00B51CC9">
        <w:rPr>
          <w:rFonts w:ascii="Times New Roman" w:hAnsi="Times New Roman" w:cs="Times New Roman"/>
          <w:sz w:val="28"/>
          <w:szCs w:val="28"/>
        </w:rPr>
        <w:t>По данным </w:t>
      </w:r>
      <w:r>
        <w:rPr>
          <w:rFonts w:ascii="Times New Roman" w:hAnsi="Times New Roman" w:cs="Times New Roman"/>
          <w:sz w:val="28"/>
          <w:szCs w:val="28"/>
          <w:lang w:val="en-US"/>
        </w:rPr>
        <w:t>RAEX</w:t>
      </w:r>
      <w:r w:rsidR="0030466D">
        <w:rPr>
          <w:rStyle w:val="a6"/>
          <w:rFonts w:ascii="Times New Roman" w:hAnsi="Times New Roman" w:cs="Times New Roman"/>
          <w:sz w:val="28"/>
          <w:szCs w:val="28"/>
          <w:lang w:val="en-US"/>
        </w:rPr>
        <w:footnoteReference w:id="51"/>
      </w:r>
      <w:r w:rsidRPr="00B51CC9">
        <w:rPr>
          <w:rFonts w:ascii="Times New Roman" w:hAnsi="Times New Roman" w:cs="Times New Roman"/>
          <w:sz w:val="28"/>
          <w:szCs w:val="28"/>
        </w:rPr>
        <w:t xml:space="preserve"> ключевым фактором, тормозящим развитие рынка электронной межкорпоративной торговли в </w:t>
      </w:r>
      <w:r>
        <w:rPr>
          <w:rFonts w:ascii="Times New Roman" w:hAnsi="Times New Roman" w:cs="Times New Roman"/>
          <w:sz w:val="28"/>
          <w:szCs w:val="28"/>
        </w:rPr>
        <w:t>России</w:t>
      </w:r>
      <w:r w:rsidRPr="00B51CC9">
        <w:rPr>
          <w:rFonts w:ascii="Times New Roman" w:hAnsi="Times New Roman" w:cs="Times New Roman"/>
          <w:sz w:val="28"/>
          <w:szCs w:val="28"/>
        </w:rPr>
        <w:t>, является неопределенность, связанная с реформой системы государственного регулирования. Такого мнения придерживаются 54% опрошенных участников рынка. Вторым по значимости фактором респонденты называют насыщение рынка (так считают 27% опрошенных). Слабый инвестиционный спрос со стороны компаний и стагнация в экономике, а также низкий уровень качества услуг электронных торговых площадок являются наиболее важными факторами, оказывающими негативное влияние, полагает абсолютное меньшинство (8 и 11% соответственно).</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Согласно опросу, консолидация услуг и сокращение количества операторов электронных торговых площадок позитивно повлияют на рынок ЭТП. Так считает большинство (54%) опрошенных участников и операторов рынка. Тем не менее значимая доля (35%) респондентов придерживается противоположного мнения. Всего 12% полагают, что возможная консолидация не окажет существенного влияния на развитие электронного рынка.</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Участники опроса не пришли к единому мнению относительно влияния, которое оказывает существующая система государственного регулирования на внедрение технологических инноваций на электронном межкорпоративном рынке. 42% опрошенных операторов и участников рынка считают, что это влияние негативно. Ровно столько же респондентов полагают, что существующая система государственного регулирования стимулирует внедрение технологических инноваций. И лишь 15% уверены, что система госрегулирования не влияет на технологическое развитие инфраструктуры межкорпоративного электронного рынка.</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 xml:space="preserve">Большинство опрошенных участников конференции (60%) считает, что технологические инновации обеспечат поступательное, эволюционное развитие уже сложившегося рынка услуг ЭТП. Вместе с тем велика доля операторов и игроков рынка межкорпоративной электронной торговли, которые ожидают на нем революционных изменений под влиянием внедрения технологических новшеств, – такого мнения придерживаются 28% респондентов. В том, что увлечение новыми технологиями вызвано модой и они не нужны ни операторам, ни участникам электронного рынка, уверено меньшинство (12%) опрошенных. </w:t>
      </w:r>
    </w:p>
    <w:p w:rsidR="00B51CC9" w:rsidRDefault="00B51CC9" w:rsidP="00B51CC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 данным источника основным тормозом развития электронной коммерции в России выступает не социальные или технические ограничения, а неуверенное и непоследовательное правовое регулирование вопросов электронной коммерции. </w:t>
      </w:r>
    </w:p>
    <w:p w:rsidR="00B51CC9" w:rsidRDefault="00B51CC9" w:rsidP="00B51CC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Немного иначе обстоит ситуация с местным рынком электронной торговли. Особые паттерны поведения выделяются на фоне фрейма рынка доставки готовых пищевых продуктов. </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В чем плюсы ресторанной доставки для предприятий питания? – Прежде всего, в увеличении маркетинговых активов. Здесь есть еще один любопытный момент: если использовать для доставки многоразовые брендированные пакеты, боксы и иную тару – они могут прослужить еще некоторое время, соответственно, заведению гарантируются дополнительные зрительные контакты потребителей с торговой маркой.</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Сюда же относится реклама на автомобиле, осуществляющем доставку. Мигрируя по району или даже по городу, он обеспечивает тысячи контактов потенциальной аудитории с рекламным носителем. Не стоит сбрасывать со счетов, что доставка помогает продвижению заведения благодаря генерации дополнительных новостных поводов.</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Бытует мнение, будто данная услуга способствует более равномерному распределению нагрузки на производство. Но оно верно лишь отчасти. Если речь идет о корпоративных заказах (например, поставке комплексных обедов), это утверждение верно. Когда же речь заходит о разовых покупках, то их пик приходится, как правило, на вечернее время, - т.е. часы, когда загрузка и так максимальна, - формула не срабатывает.</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К минусам ресторанной доставки относится сложность трафика крупных городов. Все чаще заторы на дорогах мешают вовремя привезти заказ, тем самым вызывая справедливые недовольства потребителей. Впрочем, и небольшие населенные пункты последнее время на себе испытывают, что такое транспортный коллапс: узкие дороги не рассчитаны на то количество машин, которое появилось у населения. Как итог – города, где раньше не знали, что такое напряженное движение, тоже по вечерам стоят. Можно ли тут рассуждать о доставке еды? – только если речь идет о локальных продажах в радиусе 10-минутной транспортной доступности. А это могут себе позволить лишь сетевые предприятия питания. В противном случае ищите нетривиальные решения, например, использование не машин, а велосипедов.</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Также стоит задуматься об упаковке блюд. Чтобы холодное оставалось холодным, а горячее – горячим, необходимо максимально быстро после готовности упаковать еду в термоконтейнеры, выбор которых на сегодняшний день велик, но качество довольно часто оставляет желать лучшего. Для термоконтейнеров нужны специальные сумки-холодильники и теплосберегающие сумки (термосумки). При наличии большой службы доставки эти, казалось бы, мелочи, также выливаются в совсем не мелкие дополнительные вложения.</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Решая вопрос ценообразования на ассортимент доставки, необходимо использовать так называемую методику полной калькуляции, т.е. в издержки записывать стоимость сырья, а также затраты на производство, доставку, продвижение и дополнительное обслуживание данной услуги (маркетинг, бухгалтерию и т.д.). В противном случае прибыль окажется не такой, какой вам ее хотелось бы видеть.</w:t>
      </w:r>
    </w:p>
    <w:p w:rsid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 xml:space="preserve">Масштабное исследование с участием 56 000 семей, проведённое учёными из Канады и Сингапура, выявило интересную закономерность. Способ заказа еды на дом влияет на количество еды и её калорийность. Люди зачастую стесняются делать заказ фаст-фуда по телефону. При онлайн заказе люди, как правило, заказывают больше еды и делают выбор в пользу более калорийных и вредных вариантов. Например, очень калорийная пицца с начинкой «двойная пепперони» гораздо чаще заказывается через сайт, чем по телефону. По мнению психологов, онлайн-заказ, исключающий живое общение, снимает чувство вины за неправильное питание, так как создаёт иллюзию анонимности.  </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Говоря о причинах устойчивости сегмента в кризис, нужно отметить еще одну важную вещь — сегмент доставки наряду с различными интернет-сервисами в значительной степени составляют классические ресторанные сети (в Москве 46%, а в Санкт-Петербурге 15,5% сетевых ресторанных проектов предоставляют сервис по доставке готовых блюд). И классические сети в кризисный момент сделали все, что делают сети для удержания и привлечения аудитории: от 30-процентных скидок на заказ еды на дом до предоставления бонусов на повторные покупки и прочих типичных форм мотивации и программ лояльности.</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 xml:space="preserve"> Кроме того, участники рынка отмечают такую деталь, как переход в менее дорогие сегменты потребителей из более дорогих. Очень характерный пример этого приводит руководитель отдела франчайзинга сети «Суши Wok» Ирина Литвиненко: «Никогда еще до 2015 года перед дверями магазинов «Суши Wok» не останавливались машины премиум-класса</w:t>
      </w:r>
      <w:r w:rsidRPr="00B51CC9">
        <w:rPr>
          <w:rFonts w:ascii="Times New Roman" w:hAnsi="Times New Roman" w:cs="Times New Roman"/>
          <w:sz w:val="28"/>
          <w:szCs w:val="28"/>
          <w:vertAlign w:val="superscript"/>
        </w:rPr>
        <w:footnoteReference w:id="52"/>
      </w:r>
      <w:r w:rsidRPr="00B51CC9">
        <w:rPr>
          <w:rFonts w:ascii="Times New Roman" w:hAnsi="Times New Roman" w:cs="Times New Roman"/>
          <w:sz w:val="28"/>
          <w:szCs w:val="28"/>
        </w:rPr>
        <w:t>. Но теперь у нас появились и такие постоянные клиенты. Многие из тех, кто привык регулярно заказывать роллы, пользуясь службами доставки средней ценовой категории, стараясь снизить расходы, не отказываются от привычки, а выбирают более доступные варианты».</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 xml:space="preserve">Из открытий свежего исследования РБК стоит выделить увеличение запросов относительно доставки еды на портале «Яндекс» — на 14,1% по сравнению с прошлым годом. Запросы по ключевым словам «доставка пиццы» выросли на 8,7%, а «доставка суши» — на 3,6% (пицца и суши — традиционные лидеры сегмента); кроме того, наблюдается устойчивая популярность доставки еды именно на дом. Наряду с другими позитивными трендами эти данные позволяют говорить не только о развитии онлайн-рынка доставки, но и осторожно предполагать, что сегмент доставки преодолеет кризис куда раньше, чем рынок в целом. Еще более интересны долгосрочные перспективы сегмента. </w:t>
      </w:r>
    </w:p>
    <w:p w:rsid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Наибольшие доли клиентов служб доставки сегодня наблюдаются в крупнейших российских городах-миллионерах, включая Московскую область и Санкт-Петербург, где опыт заказа готовой еды на работу или домой в период с мая 2015-го по май 2016 года имели порядка 75–79% опрошенных, а в Москве этот показатель вырос до 81,4%. Но стабильно растет также число покупателей готовой еды, проживающих в относительно небольших российских городах с численностью населения от 100 тыс. до 500 тыс. человек. И, по мнению аналитиков, вектор развития рынка доставки в ближайшие четыре-пять лет сместится как раз в регионы, которые станут драйвером роста этого сегмента. В более близкой перспективе наряду со столицами надо наблюдать за рынком доставки в крупнейших городах России — Екатеринбурге, Симферополе, Нижнем Новгороде, Уфе, Новосибирске, Ростове-на-Дону и Красноярске.</w:t>
      </w:r>
    </w:p>
    <w:p w:rsidR="00CD60FC" w:rsidRDefault="00CD60FC" w:rsidP="00B51CC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От географической структуры института интернет-торговли необходимо перейти к её социально-демографическим характеристикам. Структура потребления здесь крайне неравномерна, поэтому необходимо её рассматривать с точки зрения отдельно взятых категорий товаров. </w:t>
      </w:r>
      <w:r w:rsidR="008A1129">
        <w:rPr>
          <w:rFonts w:ascii="Times New Roman" w:hAnsi="Times New Roman" w:cs="Times New Roman"/>
          <w:sz w:val="28"/>
          <w:szCs w:val="28"/>
        </w:rPr>
        <w:t>По данным исследования правительства Москвы</w:t>
      </w:r>
      <w:r w:rsidR="008A1129">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r w:rsidR="008A1129">
        <w:rPr>
          <w:rFonts w:ascii="Times New Roman" w:hAnsi="Times New Roman" w:cs="Times New Roman"/>
          <w:sz w:val="28"/>
          <w:szCs w:val="28"/>
        </w:rPr>
        <w:t xml:space="preserve">компьютерную технику покупают, в основном, мужчины. Что неудивительно, гендерные различия предпочтений подтверждаются выбором товаров в интернете. Так, более 76% покупок одежды совершают женщины. Единственная категория, в которой сохраняется гендерный баланс – это бытовая техника. </w:t>
      </w:r>
      <w:r w:rsidR="00404ECA">
        <w:rPr>
          <w:rFonts w:ascii="Times New Roman" w:hAnsi="Times New Roman" w:cs="Times New Roman"/>
          <w:sz w:val="28"/>
          <w:szCs w:val="28"/>
        </w:rPr>
        <w:t xml:space="preserve">Почти во всех остальных категориях товаров доминируют женщины. </w:t>
      </w:r>
      <w:r w:rsidR="00404ECA">
        <w:rPr>
          <w:rFonts w:ascii="Times New Roman" w:hAnsi="Times New Roman" w:cs="Times New Roman"/>
          <w:sz w:val="28"/>
          <w:szCs w:val="28"/>
        </w:rPr>
        <w:tab/>
      </w:r>
    </w:p>
    <w:p w:rsidR="00B51CC9" w:rsidRPr="00B51CC9" w:rsidRDefault="00B51CC9" w:rsidP="00B51CC9">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Таким образом, электронная коммерция качественно повлияла на деятельность людей, изменив их социальную структуру, открыв новые виды сообществ, профессиональных групп, их паттерны поведения, которые отразились в новых</w:t>
      </w:r>
      <w:r w:rsidR="00404ECA">
        <w:rPr>
          <w:rFonts w:ascii="Times New Roman" w:hAnsi="Times New Roman" w:cs="Times New Roman"/>
          <w:sz w:val="28"/>
          <w:szCs w:val="28"/>
        </w:rPr>
        <w:t xml:space="preserve"> способах потребления продукта. Онлайн-шопинг стал ежедневным развлечением, которое по своей степени вовлечения превосходит игры и просмотр фильмов. </w:t>
      </w:r>
    </w:p>
    <w:p w:rsidR="00B51CC9" w:rsidRDefault="006176CF" w:rsidP="00B51CC9">
      <w:pPr>
        <w:pStyle w:val="1"/>
      </w:pPr>
      <w:bookmarkStart w:id="10" w:name="_Toc513586309"/>
      <w:r>
        <w:t xml:space="preserve">Параграф 2. </w:t>
      </w:r>
      <w:r w:rsidR="0012029A" w:rsidRPr="0012029A">
        <w:t>Архетипы пользователей электронной коммерции</w:t>
      </w:r>
      <w:bookmarkEnd w:id="10"/>
    </w:p>
    <w:p w:rsidR="00466E05" w:rsidRDefault="00466E05" w:rsidP="00466E05">
      <w:pPr>
        <w:spacing w:line="360" w:lineRule="auto"/>
        <w:ind w:firstLine="360"/>
        <w:rPr>
          <w:rFonts w:ascii="Times New Roman" w:hAnsi="Times New Roman" w:cs="Times New Roman"/>
          <w:sz w:val="28"/>
          <w:szCs w:val="28"/>
        </w:rPr>
      </w:pPr>
    </w:p>
    <w:p w:rsidR="00466E05" w:rsidRDefault="00466E05" w:rsidP="00466E05">
      <w:pPr>
        <w:spacing w:line="360" w:lineRule="auto"/>
        <w:ind w:firstLine="360"/>
        <w:rPr>
          <w:rFonts w:ascii="Times New Roman" w:hAnsi="Times New Roman" w:cs="Times New Roman"/>
          <w:sz w:val="28"/>
          <w:szCs w:val="28"/>
        </w:rPr>
      </w:pPr>
      <w:r>
        <w:rPr>
          <w:rFonts w:ascii="Times New Roman" w:hAnsi="Times New Roman" w:cs="Times New Roman"/>
          <w:sz w:val="28"/>
          <w:szCs w:val="28"/>
        </w:rPr>
        <w:t>По результатам моего пилотажного исследования, которое было проведено в марте-апреле 2018 года на выборке из 107 человек были получены следующие результаты.</w:t>
      </w:r>
    </w:p>
    <w:p w:rsidR="00B51CC9" w:rsidRPr="00B51CC9" w:rsidRDefault="00B51CC9" w:rsidP="00466E05">
      <w:pPr>
        <w:spacing w:line="360" w:lineRule="auto"/>
        <w:ind w:firstLine="360"/>
        <w:rPr>
          <w:rFonts w:ascii="Times New Roman" w:hAnsi="Times New Roman" w:cs="Times New Roman"/>
          <w:sz w:val="28"/>
          <w:szCs w:val="28"/>
        </w:rPr>
      </w:pPr>
      <w:r w:rsidRPr="00B51CC9">
        <w:rPr>
          <w:rFonts w:ascii="Times New Roman" w:hAnsi="Times New Roman" w:cs="Times New Roman"/>
          <w:sz w:val="28"/>
          <w:szCs w:val="28"/>
        </w:rPr>
        <w:t>Респонденты назвали самые популярные категории товаров в сфере e-commerce. Список вполне ожидаемый, сюрпризов здесь нет:</w:t>
      </w:r>
    </w:p>
    <w:p w:rsidR="00B51CC9" w:rsidRPr="00B51CC9" w:rsidRDefault="00B51CC9" w:rsidP="00B51CC9">
      <w:pPr>
        <w:numPr>
          <w:ilvl w:val="0"/>
          <w:numId w:val="18"/>
        </w:numPr>
        <w:spacing w:line="360" w:lineRule="auto"/>
        <w:rPr>
          <w:rFonts w:ascii="Times New Roman" w:hAnsi="Times New Roman" w:cs="Times New Roman"/>
          <w:sz w:val="28"/>
          <w:szCs w:val="28"/>
        </w:rPr>
      </w:pPr>
      <w:r w:rsidRPr="00B51CC9">
        <w:rPr>
          <w:rFonts w:ascii="Times New Roman" w:hAnsi="Times New Roman" w:cs="Times New Roman"/>
          <w:sz w:val="28"/>
          <w:szCs w:val="28"/>
        </w:rPr>
        <w:t>Одежда</w:t>
      </w:r>
    </w:p>
    <w:p w:rsidR="00B51CC9" w:rsidRPr="00B51CC9" w:rsidRDefault="00B51CC9" w:rsidP="00B51CC9">
      <w:pPr>
        <w:numPr>
          <w:ilvl w:val="0"/>
          <w:numId w:val="18"/>
        </w:numPr>
        <w:spacing w:line="360" w:lineRule="auto"/>
        <w:rPr>
          <w:rFonts w:ascii="Times New Roman" w:hAnsi="Times New Roman" w:cs="Times New Roman"/>
          <w:sz w:val="28"/>
          <w:szCs w:val="28"/>
        </w:rPr>
      </w:pPr>
      <w:r w:rsidRPr="00B51CC9">
        <w:rPr>
          <w:rFonts w:ascii="Times New Roman" w:hAnsi="Times New Roman" w:cs="Times New Roman"/>
          <w:sz w:val="28"/>
          <w:szCs w:val="28"/>
        </w:rPr>
        <w:t>Бытовая техника и электроника</w:t>
      </w:r>
    </w:p>
    <w:p w:rsidR="00B51CC9" w:rsidRPr="00B51CC9" w:rsidRDefault="00B51CC9" w:rsidP="00B51CC9">
      <w:pPr>
        <w:numPr>
          <w:ilvl w:val="0"/>
          <w:numId w:val="18"/>
        </w:numPr>
        <w:spacing w:line="360" w:lineRule="auto"/>
        <w:rPr>
          <w:rFonts w:ascii="Times New Roman" w:hAnsi="Times New Roman" w:cs="Times New Roman"/>
          <w:sz w:val="28"/>
          <w:szCs w:val="28"/>
        </w:rPr>
      </w:pPr>
      <w:r w:rsidRPr="00B51CC9">
        <w:rPr>
          <w:rFonts w:ascii="Times New Roman" w:hAnsi="Times New Roman" w:cs="Times New Roman"/>
          <w:sz w:val="28"/>
          <w:szCs w:val="28"/>
        </w:rPr>
        <w:t>Товары для красоты и здоровья</w:t>
      </w:r>
    </w:p>
    <w:p w:rsidR="00B51CC9" w:rsidRPr="00B51CC9" w:rsidRDefault="00B51CC9" w:rsidP="00B51CC9">
      <w:pPr>
        <w:spacing w:line="360" w:lineRule="auto"/>
        <w:ind w:firstLine="360"/>
        <w:rPr>
          <w:rFonts w:ascii="Times New Roman" w:hAnsi="Times New Roman" w:cs="Times New Roman"/>
          <w:sz w:val="28"/>
          <w:szCs w:val="28"/>
        </w:rPr>
      </w:pPr>
      <w:r w:rsidRPr="00B51CC9">
        <w:rPr>
          <w:rFonts w:ascii="Times New Roman" w:hAnsi="Times New Roman" w:cs="Times New Roman"/>
          <w:sz w:val="28"/>
          <w:szCs w:val="28"/>
        </w:rPr>
        <w:t>Лидерство одежды и электроники объясняется простотой покупки. Потребитель знает, что смартфон в онлайн-магазине и в торговом центре выглядит одинаково, может заранее изучить все его характеристики. А потому никаких проблем с выбором не возникает.</w:t>
      </w:r>
    </w:p>
    <w:p w:rsidR="00B51CC9" w:rsidRPr="00B51CC9" w:rsidRDefault="00B51CC9" w:rsidP="00B51CC9">
      <w:pPr>
        <w:spacing w:line="360" w:lineRule="auto"/>
        <w:ind w:firstLine="708"/>
        <w:rPr>
          <w:rFonts w:ascii="Times New Roman" w:hAnsi="Times New Roman" w:cs="Times New Roman"/>
          <w:sz w:val="28"/>
          <w:szCs w:val="28"/>
        </w:rPr>
      </w:pPr>
      <w:r w:rsidRPr="00B51CC9">
        <w:rPr>
          <w:rFonts w:ascii="Times New Roman" w:hAnsi="Times New Roman" w:cs="Times New Roman"/>
          <w:sz w:val="28"/>
          <w:szCs w:val="28"/>
        </w:rPr>
        <w:t>То же и с одеждой: покупатели знают свой размер, марку, цвет, ориентируются на отзывы. Это самая массовая категория покупок.</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Популярность спортивных товаров связана с активной пропагандой здорового образа жизни. Многие эксперты включают онлайн-торговлю товаров, связанные со спортом и отдыхом, в число самых «горячих» трендов. На рынке появляются новые бренды (в том числе, дизайнерские российские).</w:t>
      </w:r>
    </w:p>
    <w:p w:rsidR="00B51CC9" w:rsidRPr="00B51CC9" w:rsidRDefault="00B51CC9" w:rsidP="00B51CC9">
      <w:pPr>
        <w:spacing w:line="360" w:lineRule="auto"/>
        <w:ind w:firstLine="360"/>
        <w:rPr>
          <w:rFonts w:ascii="Times New Roman" w:hAnsi="Times New Roman" w:cs="Times New Roman"/>
          <w:sz w:val="28"/>
          <w:szCs w:val="28"/>
        </w:rPr>
      </w:pPr>
      <w:r w:rsidRPr="00B51CC9">
        <w:rPr>
          <w:rFonts w:ascii="Times New Roman" w:hAnsi="Times New Roman" w:cs="Times New Roman"/>
          <w:sz w:val="28"/>
          <w:szCs w:val="28"/>
        </w:rPr>
        <w:t>Также популярности спортивной одежды способствует то, что она давно вышла за рамки «только для зала» — производители представляют широкий спектр товаров для повседневной жизни. Всё актуальнее становится корректирующая спортивная одежда (пуш-ап), всевозможные аксессуары и прочее, что даёт возможность развиваться интернет-магазинам сразу во многих направлениях.</w:t>
      </w:r>
    </w:p>
    <w:p w:rsidR="00B51CC9" w:rsidRDefault="00B51CC9" w:rsidP="00B51CC9">
      <w:pPr>
        <w:spacing w:line="360" w:lineRule="auto"/>
        <w:ind w:firstLine="360"/>
        <w:rPr>
          <w:rFonts w:ascii="Times New Roman" w:hAnsi="Times New Roman" w:cs="Times New Roman"/>
          <w:sz w:val="28"/>
          <w:szCs w:val="28"/>
        </w:rPr>
      </w:pPr>
      <w:r w:rsidRPr="00B51CC9">
        <w:rPr>
          <w:rFonts w:ascii="Times New Roman" w:hAnsi="Times New Roman" w:cs="Times New Roman"/>
          <w:sz w:val="28"/>
          <w:szCs w:val="28"/>
        </w:rPr>
        <w:t>Товары для спорта и отдыха отлично подходят для продвижения при помощи рекомендательного маркетинга, с привлечением популярных блогеров.</w:t>
      </w:r>
    </w:p>
    <w:p w:rsidR="00B51CC9" w:rsidRPr="00B51CC9" w:rsidRDefault="00466E05" w:rsidP="00B51CC9">
      <w:pPr>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36</w:t>
      </w:r>
      <w:r w:rsidR="00B51CC9" w:rsidRPr="00B51CC9">
        <w:rPr>
          <w:rFonts w:ascii="Times New Roman" w:hAnsi="Times New Roman" w:cs="Times New Roman"/>
          <w:sz w:val="28"/>
          <w:szCs w:val="28"/>
        </w:rPr>
        <w:t>% онлайн-покуп</w:t>
      </w:r>
      <w:r>
        <w:rPr>
          <w:rFonts w:ascii="Times New Roman" w:hAnsi="Times New Roman" w:cs="Times New Roman"/>
          <w:sz w:val="28"/>
          <w:szCs w:val="28"/>
        </w:rPr>
        <w:t>ателей</w:t>
      </w:r>
      <w:r w:rsidR="00B51CC9">
        <w:rPr>
          <w:rFonts w:ascii="Times New Roman" w:hAnsi="Times New Roman" w:cs="Times New Roman"/>
          <w:sz w:val="28"/>
          <w:szCs w:val="28"/>
        </w:rPr>
        <w:t xml:space="preserve"> выбирают российские</w:t>
      </w:r>
      <w:r w:rsidR="00B51CC9" w:rsidRPr="00B51CC9">
        <w:rPr>
          <w:rFonts w:ascii="Times New Roman" w:hAnsi="Times New Roman" w:cs="Times New Roman"/>
          <w:sz w:val="28"/>
          <w:szCs w:val="28"/>
        </w:rPr>
        <w:t xml:space="preserve"> интернет-магазины: они регулярно приобретают товары на одних и тех же площадках.</w:t>
      </w:r>
    </w:p>
    <w:p w:rsidR="00B51CC9" w:rsidRDefault="00466E05" w:rsidP="00B51CC9">
      <w:pPr>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64</w:t>
      </w:r>
      <w:r w:rsidR="00B51CC9" w:rsidRPr="00B51CC9">
        <w:rPr>
          <w:rFonts w:ascii="Times New Roman" w:hAnsi="Times New Roman" w:cs="Times New Roman"/>
          <w:sz w:val="28"/>
          <w:szCs w:val="28"/>
        </w:rPr>
        <w:t>% покупателей предп</w:t>
      </w:r>
      <w:r>
        <w:rPr>
          <w:rFonts w:ascii="Times New Roman" w:hAnsi="Times New Roman" w:cs="Times New Roman"/>
          <w:sz w:val="28"/>
          <w:szCs w:val="28"/>
        </w:rPr>
        <w:t>очитают выбирать товары в зарубежных</w:t>
      </w:r>
      <w:r w:rsidR="00B51CC9" w:rsidRPr="00B51CC9">
        <w:rPr>
          <w:rFonts w:ascii="Times New Roman" w:hAnsi="Times New Roman" w:cs="Times New Roman"/>
          <w:sz w:val="28"/>
          <w:szCs w:val="28"/>
        </w:rPr>
        <w:t xml:space="preserve"> и</w:t>
      </w:r>
      <w:r>
        <w:rPr>
          <w:rFonts w:ascii="Times New Roman" w:hAnsi="Times New Roman" w:cs="Times New Roman"/>
          <w:sz w:val="28"/>
          <w:szCs w:val="28"/>
        </w:rPr>
        <w:t>нтернет-магазинах</w:t>
      </w:r>
      <w:r w:rsidR="00B51CC9" w:rsidRPr="00B51CC9">
        <w:rPr>
          <w:rFonts w:ascii="Times New Roman" w:hAnsi="Times New Roman" w:cs="Times New Roman"/>
          <w:sz w:val="28"/>
          <w:szCs w:val="28"/>
        </w:rPr>
        <w:t>.</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 xml:space="preserve">Те респонденты, которые активно пользуются электронной торговлей отмечают её удобство. </w:t>
      </w:r>
    </w:p>
    <w:p w:rsidR="00B51CC9" w:rsidRPr="00B51CC9" w:rsidRDefault="00B51CC9" w:rsidP="00B51CC9">
      <w:pPr>
        <w:numPr>
          <w:ilvl w:val="0"/>
          <w:numId w:val="20"/>
        </w:numPr>
        <w:spacing w:line="360" w:lineRule="auto"/>
        <w:rPr>
          <w:rFonts w:ascii="Times New Roman" w:hAnsi="Times New Roman" w:cs="Times New Roman"/>
          <w:sz w:val="28"/>
          <w:szCs w:val="28"/>
        </w:rPr>
      </w:pPr>
      <w:r w:rsidRPr="00B51CC9">
        <w:rPr>
          <w:rFonts w:ascii="Times New Roman" w:hAnsi="Times New Roman" w:cs="Times New Roman"/>
          <w:sz w:val="28"/>
          <w:szCs w:val="28"/>
        </w:rPr>
        <w:t>76% респондентов оценили опыт своей последней онлайн-покупки как «легкий».</w:t>
      </w:r>
    </w:p>
    <w:p w:rsidR="00B51CC9" w:rsidRPr="00B51CC9" w:rsidRDefault="00B51CC9" w:rsidP="00B51CC9">
      <w:pPr>
        <w:numPr>
          <w:ilvl w:val="0"/>
          <w:numId w:val="20"/>
        </w:numPr>
        <w:spacing w:line="360" w:lineRule="auto"/>
        <w:rPr>
          <w:rFonts w:ascii="Times New Roman" w:hAnsi="Times New Roman" w:cs="Times New Roman"/>
          <w:sz w:val="28"/>
          <w:szCs w:val="28"/>
        </w:rPr>
      </w:pPr>
      <w:r w:rsidRPr="00B51CC9">
        <w:rPr>
          <w:rFonts w:ascii="Times New Roman" w:hAnsi="Times New Roman" w:cs="Times New Roman"/>
          <w:sz w:val="28"/>
          <w:szCs w:val="28"/>
        </w:rPr>
        <w:t>70% заявили, что абсолютно удовлетворены своим клиентским опытом.</w:t>
      </w:r>
    </w:p>
    <w:p w:rsidR="00B51CC9" w:rsidRPr="00B51CC9" w:rsidRDefault="00B51CC9" w:rsidP="00B51CC9">
      <w:pPr>
        <w:numPr>
          <w:ilvl w:val="0"/>
          <w:numId w:val="20"/>
        </w:numPr>
        <w:spacing w:line="360" w:lineRule="auto"/>
        <w:rPr>
          <w:rFonts w:ascii="Times New Roman" w:hAnsi="Times New Roman" w:cs="Times New Roman"/>
          <w:sz w:val="28"/>
          <w:szCs w:val="28"/>
        </w:rPr>
      </w:pPr>
      <w:r w:rsidRPr="00B51CC9">
        <w:rPr>
          <w:rFonts w:ascii="Times New Roman" w:hAnsi="Times New Roman" w:cs="Times New Roman"/>
          <w:sz w:val="28"/>
          <w:szCs w:val="28"/>
        </w:rPr>
        <w:t>82% твердо намерены приобретать товары через интернет в будущем.</w:t>
      </w:r>
    </w:p>
    <w:p w:rsidR="00B51CC9" w:rsidRPr="00B51CC9" w:rsidRDefault="00B51CC9" w:rsidP="00B51CC9">
      <w:pPr>
        <w:numPr>
          <w:ilvl w:val="0"/>
          <w:numId w:val="20"/>
        </w:numPr>
        <w:spacing w:line="360" w:lineRule="auto"/>
        <w:rPr>
          <w:rFonts w:ascii="Times New Roman" w:hAnsi="Times New Roman" w:cs="Times New Roman"/>
          <w:sz w:val="28"/>
          <w:szCs w:val="28"/>
        </w:rPr>
      </w:pPr>
      <w:r w:rsidRPr="00B51CC9">
        <w:rPr>
          <w:rFonts w:ascii="Times New Roman" w:hAnsi="Times New Roman" w:cs="Times New Roman"/>
          <w:sz w:val="28"/>
          <w:szCs w:val="28"/>
        </w:rPr>
        <w:t>«40% онлайн-покупателей пояснили, что могут перестать приобретать определенные товары в интернете</w:t>
      </w:r>
      <w:r w:rsidR="00466E05">
        <w:rPr>
          <w:rFonts w:ascii="Times New Roman" w:hAnsi="Times New Roman" w:cs="Times New Roman"/>
          <w:sz w:val="28"/>
          <w:szCs w:val="28"/>
        </w:rPr>
        <w:t xml:space="preserve"> из-за ряда обстоятельств. Такие как: </w:t>
      </w:r>
      <w:r w:rsidRPr="00B51CC9">
        <w:rPr>
          <w:rFonts w:ascii="Times New Roman" w:hAnsi="Times New Roman" w:cs="Times New Roman"/>
          <w:sz w:val="28"/>
          <w:szCs w:val="28"/>
        </w:rPr>
        <w:t>опасение превысить бюджет и низкое качество доставки и возврата.</w:t>
      </w:r>
    </w:p>
    <w:p w:rsidR="00B51CC9" w:rsidRPr="00B51CC9" w:rsidRDefault="00B51CC9" w:rsidP="00B51CC9">
      <w:pPr>
        <w:numPr>
          <w:ilvl w:val="0"/>
          <w:numId w:val="20"/>
        </w:numPr>
        <w:spacing w:line="360" w:lineRule="auto"/>
        <w:rPr>
          <w:rFonts w:ascii="Times New Roman" w:hAnsi="Times New Roman" w:cs="Times New Roman"/>
          <w:sz w:val="28"/>
          <w:szCs w:val="28"/>
        </w:rPr>
      </w:pPr>
      <w:r w:rsidRPr="00B51CC9">
        <w:rPr>
          <w:rFonts w:ascii="Times New Roman" w:hAnsi="Times New Roman" w:cs="Times New Roman"/>
          <w:sz w:val="28"/>
          <w:szCs w:val="28"/>
        </w:rPr>
        <w:t>2% опрошенных вернули последние онлайн-покупки (большинство таких заказов — из категории техники и электроники).</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 xml:space="preserve">Среди основных недостатков респонденты отмечают долгие сроки доставки, ошибки в оформлении заказов и повреждённые упаковки товаров. </w:t>
      </w:r>
    </w:p>
    <w:p w:rsidR="00B51CC9" w:rsidRPr="00B51CC9" w:rsidRDefault="00466E05" w:rsidP="00B51CC9">
      <w:pPr>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94% респондентов отметили</w:t>
      </w:r>
      <w:r w:rsidR="00B51CC9" w:rsidRPr="00B51CC9">
        <w:rPr>
          <w:rFonts w:ascii="Times New Roman" w:hAnsi="Times New Roman" w:cs="Times New Roman"/>
          <w:sz w:val="28"/>
          <w:szCs w:val="28"/>
        </w:rPr>
        <w:t xml:space="preserve"> в качестве важнейшего фактора совершения покупки прозрачную и полную информацию о стоимости доставки.</w:t>
      </w:r>
    </w:p>
    <w:p w:rsidR="00B51CC9" w:rsidRPr="00B51CC9" w:rsidRDefault="00B51CC9" w:rsidP="00B51CC9">
      <w:pPr>
        <w:numPr>
          <w:ilvl w:val="0"/>
          <w:numId w:val="21"/>
        </w:numPr>
        <w:spacing w:line="360" w:lineRule="auto"/>
        <w:rPr>
          <w:rFonts w:ascii="Times New Roman" w:hAnsi="Times New Roman" w:cs="Times New Roman"/>
          <w:sz w:val="28"/>
          <w:szCs w:val="28"/>
        </w:rPr>
      </w:pPr>
      <w:r w:rsidRPr="00B51CC9">
        <w:rPr>
          <w:rFonts w:ascii="Times New Roman" w:hAnsi="Times New Roman" w:cs="Times New Roman"/>
          <w:sz w:val="28"/>
          <w:szCs w:val="28"/>
        </w:rPr>
        <w:t>Для 92% опрошенных важной стала возможность бесплатной доставки из интернет-магазина.</w:t>
      </w:r>
    </w:p>
    <w:p w:rsidR="00B51CC9" w:rsidRPr="00B51CC9" w:rsidRDefault="00B51CC9" w:rsidP="00B51CC9">
      <w:pPr>
        <w:numPr>
          <w:ilvl w:val="0"/>
          <w:numId w:val="21"/>
        </w:numPr>
        <w:spacing w:line="360" w:lineRule="auto"/>
        <w:rPr>
          <w:rFonts w:ascii="Times New Roman" w:hAnsi="Times New Roman" w:cs="Times New Roman"/>
          <w:sz w:val="28"/>
          <w:szCs w:val="28"/>
        </w:rPr>
      </w:pPr>
      <w:r w:rsidRPr="00B51CC9">
        <w:rPr>
          <w:rFonts w:ascii="Times New Roman" w:hAnsi="Times New Roman" w:cs="Times New Roman"/>
          <w:sz w:val="28"/>
          <w:szCs w:val="28"/>
        </w:rPr>
        <w:t>70% воспользовались бесплатной доставкой последних покупок.</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Также на положительное решение о совершении покупке влияет:</w:t>
      </w:r>
    </w:p>
    <w:p w:rsidR="00B51CC9" w:rsidRPr="00B51CC9" w:rsidRDefault="00B51CC9" w:rsidP="00B51CC9">
      <w:pPr>
        <w:numPr>
          <w:ilvl w:val="0"/>
          <w:numId w:val="22"/>
        </w:numPr>
        <w:spacing w:line="360" w:lineRule="auto"/>
        <w:rPr>
          <w:rFonts w:ascii="Times New Roman" w:hAnsi="Times New Roman" w:cs="Times New Roman"/>
          <w:sz w:val="28"/>
          <w:szCs w:val="28"/>
        </w:rPr>
      </w:pPr>
      <w:r w:rsidRPr="00B51CC9">
        <w:rPr>
          <w:rFonts w:ascii="Times New Roman" w:hAnsi="Times New Roman" w:cs="Times New Roman"/>
          <w:sz w:val="28"/>
          <w:szCs w:val="28"/>
        </w:rPr>
        <w:t>Предоставление полной информации о стоимости возврата товара.</w:t>
      </w:r>
    </w:p>
    <w:p w:rsidR="00B51CC9" w:rsidRPr="00B51CC9" w:rsidRDefault="00B51CC9" w:rsidP="00B51CC9">
      <w:pPr>
        <w:numPr>
          <w:ilvl w:val="0"/>
          <w:numId w:val="22"/>
        </w:numPr>
        <w:spacing w:line="360" w:lineRule="auto"/>
        <w:rPr>
          <w:rFonts w:ascii="Times New Roman" w:hAnsi="Times New Roman" w:cs="Times New Roman"/>
          <w:sz w:val="28"/>
          <w:szCs w:val="28"/>
        </w:rPr>
      </w:pPr>
      <w:r w:rsidRPr="00B51CC9">
        <w:rPr>
          <w:rFonts w:ascii="Times New Roman" w:hAnsi="Times New Roman" w:cs="Times New Roman"/>
          <w:sz w:val="28"/>
          <w:szCs w:val="28"/>
        </w:rPr>
        <w:t>Возможность выбрать вечернюю доставку товара в определённое время.</w:t>
      </w:r>
    </w:p>
    <w:p w:rsidR="00B51CC9" w:rsidRPr="00B51CC9" w:rsidRDefault="00B51CC9" w:rsidP="00B51CC9">
      <w:pPr>
        <w:numPr>
          <w:ilvl w:val="0"/>
          <w:numId w:val="22"/>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Выбор интервала доставки в пределах часа.</w:t>
      </w:r>
    </w:p>
    <w:p w:rsidR="00B51CC9" w:rsidRPr="00B51CC9" w:rsidRDefault="00B51CC9" w:rsidP="00B51CC9">
      <w:pPr>
        <w:numPr>
          <w:ilvl w:val="0"/>
          <w:numId w:val="22"/>
        </w:numPr>
        <w:spacing w:line="360" w:lineRule="auto"/>
        <w:rPr>
          <w:rFonts w:ascii="Times New Roman" w:hAnsi="Times New Roman" w:cs="Times New Roman"/>
          <w:sz w:val="28"/>
          <w:szCs w:val="28"/>
        </w:rPr>
      </w:pPr>
      <w:r w:rsidRPr="00B51CC9">
        <w:rPr>
          <w:rFonts w:ascii="Times New Roman" w:hAnsi="Times New Roman" w:cs="Times New Roman"/>
          <w:sz w:val="28"/>
          <w:szCs w:val="28"/>
        </w:rPr>
        <w:t>Доставка заказа в день заказа или на следующий день.</w:t>
      </w:r>
    </w:p>
    <w:p w:rsidR="00DF17D6" w:rsidRDefault="00B51CC9" w:rsidP="00DF17D6">
      <w:pPr>
        <w:numPr>
          <w:ilvl w:val="0"/>
          <w:numId w:val="22"/>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Информирование о процессе доставки в режиме реального времени.</w:t>
      </w:r>
    </w:p>
    <w:p w:rsidR="00DF17D6" w:rsidRDefault="00DF17D6" w:rsidP="00DF17D6">
      <w:pPr>
        <w:spacing w:line="360" w:lineRule="auto"/>
        <w:rPr>
          <w:rFonts w:ascii="Times New Roman" w:hAnsi="Times New Roman" w:cs="Times New Roman"/>
          <w:sz w:val="28"/>
          <w:szCs w:val="28"/>
        </w:rPr>
      </w:pPr>
    </w:p>
    <w:p w:rsidR="00DF17D6" w:rsidRDefault="00DF17D6" w:rsidP="00DF17D6">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В глазах пользователей институты интернет-торговли становятся всё более лояльными и их имидж улучшается. 47% опрошенных после совершения своей первой покупки, совершили на том же сайте еще одну в течение полугода. Это означает не только лояльность данному институту, но и хорошую работу интернет-маркетологов. </w:t>
      </w:r>
    </w:p>
    <w:p w:rsidR="00DF17D6" w:rsidRPr="00DF17D6" w:rsidRDefault="00DF17D6" w:rsidP="00DF17D6">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Низкая конверсия интернет сайтов </w:t>
      </w:r>
      <w:r w:rsidR="00C84731">
        <w:rPr>
          <w:rFonts w:ascii="Times New Roman" w:hAnsi="Times New Roman" w:cs="Times New Roman"/>
          <w:sz w:val="28"/>
          <w:szCs w:val="28"/>
        </w:rPr>
        <w:t xml:space="preserve">обусловлена лёгкостью и простотой прерывания коммуникации с продавцом. Многие респонденты отмечали, что им нравятся интернет-магазины, потому что их не преследуют назойливые продавцы консультанты, которым трудно отказать. В интернет магазине на любом этапе согласования сделки можно всё отменить без социального осуждения или неприятного осадка коммуникации. </w:t>
      </w:r>
    </w:p>
    <w:p w:rsidR="00B51CC9" w:rsidRDefault="00BD12E1" w:rsidP="00BD12E1">
      <w:pPr>
        <w:pStyle w:val="1"/>
      </w:pPr>
      <w:bookmarkStart w:id="11" w:name="_Toc513586310"/>
      <w:r>
        <w:t>Заключение.</w:t>
      </w:r>
      <w:bookmarkEnd w:id="11"/>
    </w:p>
    <w:p w:rsidR="00B51CC9" w:rsidRDefault="00B51CC9" w:rsidP="00B51CC9">
      <w:pPr>
        <w:spacing w:line="360" w:lineRule="auto"/>
        <w:ind w:firstLine="360"/>
        <w:rPr>
          <w:rFonts w:ascii="Times New Roman" w:hAnsi="Times New Roman" w:cs="Times New Roman"/>
          <w:sz w:val="28"/>
          <w:szCs w:val="28"/>
        </w:rPr>
      </w:pPr>
      <w:r>
        <w:rPr>
          <w:rFonts w:ascii="Times New Roman" w:hAnsi="Times New Roman" w:cs="Times New Roman"/>
          <w:sz w:val="28"/>
          <w:szCs w:val="28"/>
        </w:rPr>
        <w:t>Главные причины, которые отталкивают от совершения онлайн-заказа выг</w:t>
      </w:r>
      <w:r w:rsidR="00466E05">
        <w:rPr>
          <w:rFonts w:ascii="Times New Roman" w:hAnsi="Times New Roman" w:cs="Times New Roman"/>
          <w:sz w:val="28"/>
          <w:szCs w:val="28"/>
        </w:rPr>
        <w:t>лядят следующим образом. Основную</w:t>
      </w:r>
      <w:r>
        <w:rPr>
          <w:rFonts w:ascii="Times New Roman" w:hAnsi="Times New Roman" w:cs="Times New Roman"/>
          <w:sz w:val="28"/>
          <w:szCs w:val="28"/>
        </w:rPr>
        <w:t xml:space="preserve"> роль играет социальный фактор – негативные отзывы блокируют восприятие хорошо оформленной страницы товара и скидок. Покупатели активно верят рекомендательному маркетингу, в том числе и отрицательному, потому что социальная связь с такими же покупателями как ты сам намного прочнее чем связь с продавцом, который находится «за прилавком». </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Вторая причина – это результат специфики отложенного потребления. Покупатель не знает, когда именно к нему придёт товар и поэтому возрастает риск неоправданных социальных ожиданий. Размытые сроки доставки увеличивают недоверие к процедуре получения товара, ведь сильна привязка к институту традиционной торговли, в рамках которой ты получаешь доступ к товару здесь и сейчас. Этот паттерн института торговли чрезвычайно силён, и чтобы его трансформировать понадобится гораздо больше времени. </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Очень часто товары, приобретаемые в интернет-магазинах, производятся компаниями с ограниченным бюджетом и технологическими мощностями. Это позволяет выводить на рынок практически эксклюзивный товар из-за низких складских расходов и расходов на трансакционный менеджмент. Отсюда нередки перерывы в поставках и наличии товаров у продавцов. Из-за широкого канала сбыта товар «сметают» с виртуальных прилавков, и опоздавшие клиенты остаются ни с чем. Многие пользователи жалуются на заброшенные сайты, которые остановились с табличкой «нет в наличии» и прекратились обновляться. К сожалению, недобросовестные продавцы перестают обслуживать свои сайты, оставляя потенциальных покупателей с неудовлетворёнными потребностями. </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В-четвёртых, пользователь всегда хочет оставить за собой право поменять товар, если ему он не понравится или если он будет ненадлежащего качества. Многие интернет-магазины, особенно зарубежные, предоставляют сложную процедуру возврата товара, с которой российский пользователь справиться не может из-за языковых барьеров, платной отправки к продавцу или обыкновенной компьютерной безграмотности. К тому же с правовой точки зрения необходимо соблюдать строгую процедуру вскрытия посылки, сопровождая её видеосъемкой. Часто покупатель, не обладающий правовой компетенцией вскрывает посылку неправильно и не имеет права даже претендовать на возврат товара, если он оказался в ненадлежащем состоянии. </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Все эти причины затрудняют распространение интернет-торговли на территории России, однако необходимо признать, что решение этих проблем возможно благодаря качественному и системному улучшению всего института электронной торговли. </w:t>
      </w:r>
    </w:p>
    <w:p w:rsidR="00B51CC9" w:rsidRDefault="00B51CC9" w:rsidP="00B51CC9">
      <w:pPr>
        <w:spacing w:line="360" w:lineRule="auto"/>
        <w:rPr>
          <w:rFonts w:ascii="Times New Roman" w:hAnsi="Times New Roman" w:cs="Times New Roman"/>
          <w:sz w:val="28"/>
          <w:szCs w:val="28"/>
        </w:rPr>
      </w:pPr>
      <w:r>
        <w:rPr>
          <w:rFonts w:ascii="Times New Roman" w:hAnsi="Times New Roman" w:cs="Times New Roman"/>
          <w:sz w:val="28"/>
          <w:szCs w:val="28"/>
        </w:rPr>
        <w:tab/>
        <w:t>В ходе исследования подтвердились следующие гипотезы:</w:t>
      </w:r>
    </w:p>
    <w:p w:rsidR="00B51CC9" w:rsidRPr="005D355A" w:rsidRDefault="005D355A" w:rsidP="005D355A">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B51CC9" w:rsidRPr="005D355A">
        <w:rPr>
          <w:rFonts w:ascii="Times New Roman" w:hAnsi="Times New Roman" w:cs="Times New Roman"/>
          <w:sz w:val="28"/>
          <w:szCs w:val="28"/>
        </w:rPr>
        <w:t xml:space="preserve">Чем активнее человек пользуется интернетом, тем больше вероятность того, что и покупки он совершает в интернет магазине. Различная информация, которая попадает в информационное поле человека, пока он находится в интернете, формирует особую ментальную модель восприятия повседневности. Соответственно, это позволяет трансформировать многие привычные паттерны поведения человека, позволяя ему расширять спектр доступных ему каналов удовлетворения своих потребностей. Пользователь осведомлён о всех этапах проведения электронной транзакции и с лёгкостью вписывается в контекст среды, в которой он проводит большую часть времени. Постепенно перенося различные аспекты социального взаимодействия в интернет-среду, человек не замечает грубой трансформации своего привычного ритма жизни, во многом благодаря тому, что плавный переход обусловлен тем количеством времени, проведённом в интернете. Онлайн шоппинг не вызывает страха или сомнений, если пользователь имеет хорошую информационную базу в вопросах интернет-торговли. </w:t>
      </w:r>
    </w:p>
    <w:p w:rsidR="00B51CC9" w:rsidRPr="005D355A" w:rsidRDefault="005D355A" w:rsidP="005D355A">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B51CC9" w:rsidRPr="005D355A">
        <w:rPr>
          <w:rFonts w:ascii="Times New Roman" w:hAnsi="Times New Roman" w:cs="Times New Roman"/>
          <w:sz w:val="28"/>
          <w:szCs w:val="28"/>
        </w:rPr>
        <w:t>Люди чаще совершают стандартные покупки. Современным трендом на совершение покупок выступает следующая модель поведения: покупатель тщательно исследует желаемый товар в офлайновом магазине, узнавая о всех его положительных и отрицательных качествах, при этом получая грамотную консультацию русскоговорящего специалиста, который отвечает на индивидуальные вопросы; однако потом, полу</w:t>
      </w:r>
      <w:r w:rsidR="0030466D">
        <w:rPr>
          <w:rFonts w:ascii="Times New Roman" w:hAnsi="Times New Roman" w:cs="Times New Roman"/>
          <w:sz w:val="28"/>
          <w:szCs w:val="28"/>
        </w:rPr>
        <w:t xml:space="preserve">чив всю необходимую информацию </w:t>
      </w:r>
      <w:r w:rsidR="00B51CC9" w:rsidRPr="005D355A">
        <w:rPr>
          <w:rFonts w:ascii="Times New Roman" w:hAnsi="Times New Roman" w:cs="Times New Roman"/>
          <w:sz w:val="28"/>
          <w:szCs w:val="28"/>
        </w:rPr>
        <w:t xml:space="preserve">о товаре, пользователь покидает оффлайновый магазин традиционной торговли. Пропустив все этапы выбора товара и запроса комментариев, пользователь лишь совершает транзакцию по покупке того товара, который ему необходим, ведь для него это совершненно аналогичный товар, который он только что физически тестировал. Товар же, который является уникальным на рынке и не имеет аналогов, никак не представлен в магазинах традиционной торговли, пользователь приобретет с наименьшей вероятностью, потому что отсутствовала беспрепятственная коммуникация по поводу необходимого товара. Многие пользователи не готовы брать «кота в мешке», который выходит за рамки их потребления, особенно в магазинах интернет-торговли где знакомство со свойствами и особенностями товара затруднено опосредованными каналами коммуникации через фотографии, видео и описание характеристик. </w:t>
      </w:r>
    </w:p>
    <w:p w:rsidR="00B51CC9" w:rsidRPr="005D355A" w:rsidRDefault="005D355A" w:rsidP="005D355A">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B51CC9" w:rsidRPr="005D355A">
        <w:rPr>
          <w:rFonts w:ascii="Times New Roman" w:hAnsi="Times New Roman" w:cs="Times New Roman"/>
          <w:sz w:val="28"/>
          <w:szCs w:val="28"/>
        </w:rPr>
        <w:t xml:space="preserve">Пользователь интернет-магазинов готов доплачивать за удобства в виде доставки товара на дом и надёжные средства защиты товара. Интернет-магазины больше всего подходят людям, которые ценят своё время. Соответственно при наличии возможности экономии времени они всенепременно воспользуются этой возможностью. Грамотная система доставки сэкономит время пользователя, доставив товар в строго указанное время. К тому же заказ товаров в интернете дешевле аналогов традиционной торговли, соответственно освободившиеся деньги можно направить на удобный сервис, благодаря которому можно получить желаемый товар, не выходя из дома. С точки зрения бизнеса это даёт дополнительных клиентов различным службам доставки, которые могут предоставлять услуги всё большему количеству клиентов. </w:t>
      </w:r>
    </w:p>
    <w:p w:rsidR="00B51CC9" w:rsidRDefault="005D355A" w:rsidP="005D355A">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B51CC9" w:rsidRPr="005D355A">
        <w:rPr>
          <w:rFonts w:ascii="Times New Roman" w:hAnsi="Times New Roman" w:cs="Times New Roman"/>
          <w:sz w:val="28"/>
          <w:szCs w:val="28"/>
        </w:rPr>
        <w:t>Большая часть заказов осуществляется с телефонов и планшетов. Важно помнить, что скорость коммуникации в современном обществе чрезвычайно высока, соответственно побеждает всегда тот процесс, который занимает наименьшее количество времени для достижения цели. Мобильные устройства изменили структуру потребления информации, сузив огромные пространства сети интернет до отдельного потребления информации, разбитой на блоки, клипы, которые более комфортны для потребления. Мобильные устройства даже технически заточены под потребление контента на ходу, что качественно упрощает задачу владельцам интернет-магазинов, дозируя и подстраивая контент и специальные предложения своего магазина под конкретного пользователя. Таким образом, направленный клип информации о товаре попадёт точно в цель. Традиционная торговля предоставляет слишком широкие каналы для выбора товара, где пользователь часто теряется или путается, не в силах охватить огромный объем информации, свалившийся на него. Мобильные устройства, разумеется, продолжают экономить время на совершение сделки. Второй аспект мобильных устройств позволяет совершать заказы здесь и сейчас, создавая иллюзию сиюминутного удовлетворения своих потребностей, на самом же деле заменяя её отсроченным потреблением. Однако транзакция уже</w:t>
      </w:r>
      <w:r>
        <w:rPr>
          <w:rFonts w:ascii="Times New Roman" w:hAnsi="Times New Roman" w:cs="Times New Roman"/>
          <w:sz w:val="28"/>
          <w:szCs w:val="28"/>
        </w:rPr>
        <w:t xml:space="preserve"> совершена и товар был куплен. </w:t>
      </w:r>
    </w:p>
    <w:p w:rsidR="005D355A" w:rsidRPr="005D355A" w:rsidRDefault="005D355A" w:rsidP="005D355A">
      <w:pPr>
        <w:spacing w:line="360" w:lineRule="auto"/>
        <w:rPr>
          <w:rFonts w:ascii="Times New Roman" w:hAnsi="Times New Roman" w:cs="Times New Roman"/>
          <w:sz w:val="28"/>
          <w:szCs w:val="28"/>
        </w:rPr>
      </w:pPr>
      <w:r>
        <w:rPr>
          <w:rFonts w:ascii="Times New Roman" w:hAnsi="Times New Roman" w:cs="Times New Roman"/>
          <w:sz w:val="28"/>
          <w:szCs w:val="28"/>
        </w:rPr>
        <w:tab/>
        <w:t>Таким образом, некоторые из заявленных гипотез</w:t>
      </w:r>
      <w:r w:rsidR="00F25EC0">
        <w:rPr>
          <w:rFonts w:ascii="Times New Roman" w:hAnsi="Times New Roman" w:cs="Times New Roman"/>
          <w:sz w:val="28"/>
          <w:szCs w:val="28"/>
        </w:rPr>
        <w:t xml:space="preserve"> данного исследования</w:t>
      </w:r>
      <w:r>
        <w:rPr>
          <w:rFonts w:ascii="Times New Roman" w:hAnsi="Times New Roman" w:cs="Times New Roman"/>
          <w:sz w:val="28"/>
          <w:szCs w:val="28"/>
        </w:rPr>
        <w:t xml:space="preserve"> подтвердились. Полученная информация будет интересна как владельцам интернет-магазинов для проведения оптимизации своих ресурсов, так и самим пользователям, чтоб</w:t>
      </w:r>
      <w:r w:rsidR="00F25EC0">
        <w:rPr>
          <w:rFonts w:ascii="Times New Roman" w:hAnsi="Times New Roman" w:cs="Times New Roman"/>
          <w:sz w:val="28"/>
          <w:szCs w:val="28"/>
        </w:rPr>
        <w:t xml:space="preserve">ы лучше узнать, к какой социальной группе они относятся и что их объединяет с другими людьми. </w:t>
      </w:r>
    </w:p>
    <w:p w:rsidR="00B51CC9" w:rsidRPr="00B51CC9" w:rsidRDefault="00B51CC9" w:rsidP="00B51CC9">
      <w:pPr>
        <w:spacing w:line="360" w:lineRule="auto"/>
        <w:rPr>
          <w:rFonts w:ascii="Times New Roman" w:hAnsi="Times New Roman" w:cs="Times New Roman"/>
          <w:sz w:val="28"/>
          <w:szCs w:val="28"/>
        </w:rPr>
      </w:pPr>
    </w:p>
    <w:p w:rsidR="00BD12E1" w:rsidRDefault="00BD12E1">
      <w:pPr>
        <w:spacing w:after="160" w:line="259" w:lineRule="auto"/>
      </w:pPr>
      <w:r>
        <w:br w:type="page"/>
      </w:r>
    </w:p>
    <w:p w:rsidR="00B51CC9" w:rsidRPr="00B51CC9" w:rsidRDefault="00B51CC9" w:rsidP="00B51CC9"/>
    <w:p w:rsidR="00B51CC9" w:rsidRDefault="00B51CC9" w:rsidP="00B51CC9">
      <w:pPr>
        <w:pStyle w:val="1"/>
      </w:pPr>
      <w:bookmarkStart w:id="12" w:name="_Toc513586311"/>
      <w:r>
        <w:t>Приложения.</w:t>
      </w:r>
      <w:bookmarkEnd w:id="12"/>
      <w:r>
        <w:t xml:space="preserve"> </w:t>
      </w:r>
    </w:p>
    <w:p w:rsidR="00B51CC9" w:rsidRPr="00B51CC9" w:rsidRDefault="00B51CC9" w:rsidP="00B51CC9">
      <w:pPr>
        <w:pStyle w:val="2"/>
      </w:pPr>
      <w:bookmarkStart w:id="13" w:name="_Toc513586312"/>
      <w:r>
        <w:t>Графики</w:t>
      </w:r>
      <w:bookmarkEnd w:id="13"/>
    </w:p>
    <w:p w:rsidR="00B51CC9" w:rsidRDefault="00B51CC9" w:rsidP="00B51CC9">
      <w:r>
        <w:t>График 1.</w:t>
      </w:r>
    </w:p>
    <w:p w:rsidR="00B51CC9" w:rsidRDefault="00B51CC9" w:rsidP="00B51CC9">
      <w:r>
        <w:rPr>
          <w:noProof/>
          <w:lang w:eastAsia="ru-RU"/>
        </w:rPr>
        <w:drawing>
          <wp:inline distT="0" distB="0" distL="0" distR="0" wp14:anchorId="36F09B35" wp14:editId="477F1DD7">
            <wp:extent cx="5527675" cy="46240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27675" cy="4624070"/>
                    </a:xfrm>
                    <a:prstGeom prst="rect">
                      <a:avLst/>
                    </a:prstGeom>
                  </pic:spPr>
                </pic:pic>
              </a:graphicData>
            </a:graphic>
          </wp:inline>
        </w:drawing>
      </w:r>
    </w:p>
    <w:p w:rsidR="00B51CC9" w:rsidRPr="00B51CC9" w:rsidRDefault="00B51CC9" w:rsidP="00B51CC9"/>
    <w:p w:rsidR="00B51CC9" w:rsidRDefault="00AA6008" w:rsidP="00A168B0">
      <w:r>
        <w:t>График 2</w:t>
      </w:r>
    </w:p>
    <w:p w:rsidR="00A168B0" w:rsidRPr="00AA6008" w:rsidRDefault="00A168B0" w:rsidP="00A168B0">
      <w:r>
        <w:rPr>
          <w:noProof/>
          <w:lang w:eastAsia="ru-RU"/>
        </w:rPr>
        <w:drawing>
          <wp:inline distT="0" distB="0" distL="0" distR="0" wp14:anchorId="72A895EC" wp14:editId="488C7040">
            <wp:extent cx="5940425" cy="39884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988435"/>
                    </a:xfrm>
                    <a:prstGeom prst="rect">
                      <a:avLst/>
                    </a:prstGeom>
                  </pic:spPr>
                </pic:pic>
              </a:graphicData>
            </a:graphic>
          </wp:inline>
        </w:drawing>
      </w:r>
    </w:p>
    <w:p w:rsidR="001B6839" w:rsidRDefault="001B6839" w:rsidP="001B6839"/>
    <w:p w:rsidR="001B6839" w:rsidRDefault="001B6839" w:rsidP="001B6839">
      <w:r>
        <w:t>График 3.</w:t>
      </w:r>
    </w:p>
    <w:p w:rsidR="001B6839" w:rsidRDefault="001B6839" w:rsidP="001B6839">
      <w:r>
        <w:rPr>
          <w:noProof/>
          <w:lang w:eastAsia="ru-RU"/>
        </w:rPr>
        <w:drawing>
          <wp:inline distT="0" distB="0" distL="0" distR="0" wp14:anchorId="4EBB2848" wp14:editId="7D05349C">
            <wp:extent cx="5940425" cy="45046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504690"/>
                    </a:xfrm>
                    <a:prstGeom prst="rect">
                      <a:avLst/>
                    </a:prstGeom>
                  </pic:spPr>
                </pic:pic>
              </a:graphicData>
            </a:graphic>
          </wp:inline>
        </w:drawing>
      </w:r>
    </w:p>
    <w:p w:rsidR="001B6839" w:rsidRDefault="00C25990" w:rsidP="001B6839">
      <w:r>
        <w:t>График 4</w:t>
      </w:r>
    </w:p>
    <w:p w:rsidR="00BD12E1" w:rsidRDefault="00BD12E1">
      <w:pPr>
        <w:spacing w:after="160" w:line="259" w:lineRule="auto"/>
      </w:pPr>
      <w:r>
        <w:br w:type="page"/>
      </w:r>
    </w:p>
    <w:p w:rsidR="00BD12E1" w:rsidRDefault="00BD12E1">
      <w:pPr>
        <w:spacing w:after="160" w:line="259" w:lineRule="auto"/>
      </w:pPr>
      <w:r>
        <w:br w:type="page"/>
      </w:r>
    </w:p>
    <w:p w:rsidR="00C25990" w:rsidRDefault="00C25990" w:rsidP="001B6839">
      <w:r>
        <w:rPr>
          <w:noProof/>
          <w:lang w:eastAsia="ru-RU"/>
        </w:rPr>
        <w:drawing>
          <wp:inline distT="0" distB="0" distL="0" distR="0" wp14:anchorId="4BC03870" wp14:editId="2841EC97">
            <wp:extent cx="5940425" cy="4663511"/>
            <wp:effectExtent l="0" t="0" r="3175" b="3810"/>
            <wp:docPr id="5" name="Рисунок 5" descr="https://psv4.userapi.com/c834602/u26493741/docs/d1/a3266b2de95f/Bezymyanny1.png?extra=b3A7U5vbGginv6-NE-nvai-McBxJ4d0vJr4wGj1IhVr-_kvi5cuNrRmUYp2CHMQFb5c1_V-iD0aeXoM05ub-38DpHBMbn1-m6kwyn4jl4J3EiQEzaT5pULGLp5moF1680h-MCc7Av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userapi.com/c834602/u26493741/docs/d1/a3266b2de95f/Bezymyanny1.png?extra=b3A7U5vbGginv6-NE-nvai-McBxJ4d0vJr4wGj1IhVr-_kvi5cuNrRmUYp2CHMQFb5c1_V-iD0aeXoM05ub-38DpHBMbn1-m6kwyn4jl4J3EiQEzaT5pULGLp5moF1680h-MCc7Av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663511"/>
                    </a:xfrm>
                    <a:prstGeom prst="rect">
                      <a:avLst/>
                    </a:prstGeom>
                    <a:noFill/>
                    <a:ln>
                      <a:noFill/>
                    </a:ln>
                  </pic:spPr>
                </pic:pic>
              </a:graphicData>
            </a:graphic>
          </wp:inline>
        </w:drawing>
      </w:r>
    </w:p>
    <w:p w:rsidR="00C25990" w:rsidRDefault="00C25990" w:rsidP="001B6839">
      <w:r>
        <w:t>График 5</w:t>
      </w:r>
    </w:p>
    <w:p w:rsidR="00C25990" w:rsidRDefault="00C25990" w:rsidP="001B6839">
      <w:r>
        <w:rPr>
          <w:noProof/>
          <w:lang w:eastAsia="ru-RU"/>
        </w:rPr>
        <w:drawing>
          <wp:inline distT="0" distB="0" distL="0" distR="0" wp14:anchorId="041E36C6" wp14:editId="1627FC36">
            <wp:extent cx="5940425" cy="4663511"/>
            <wp:effectExtent l="0" t="0" r="3175" b="3810"/>
            <wp:docPr id="6" name="Рисунок 6" descr="https://psv4.userapi.com/c834602/u26493741/docs/d11/41c23fc5b205/Bezymyanny.png?extra=cOhbvMGNzvHTpYx5mc3wv85sQRBig7QhGtRk-dvrr1HQw_4caKiPcZlo24qbFo15ELzH4vl_XDmlPV0JvD0Y2Zacbbvm1Si7p6vJUdtzzDk98S7trFJTotW1nLNXV1Sx_A2_0XNS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v4.userapi.com/c834602/u26493741/docs/d11/41c23fc5b205/Bezymyanny.png?extra=cOhbvMGNzvHTpYx5mc3wv85sQRBig7QhGtRk-dvrr1HQw_4caKiPcZlo24qbFo15ELzH4vl_XDmlPV0JvD0Y2Zacbbvm1Si7p6vJUdtzzDk98S7trFJTotW1nLNXV1Sx_A2_0XNS49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663511"/>
                    </a:xfrm>
                    <a:prstGeom prst="rect">
                      <a:avLst/>
                    </a:prstGeom>
                    <a:noFill/>
                    <a:ln>
                      <a:noFill/>
                    </a:ln>
                  </pic:spPr>
                </pic:pic>
              </a:graphicData>
            </a:graphic>
          </wp:inline>
        </w:drawing>
      </w:r>
    </w:p>
    <w:p w:rsidR="00BD12E1" w:rsidRDefault="00BD12E1">
      <w:pPr>
        <w:spacing w:after="160" w:line="259" w:lineRule="auto"/>
      </w:pPr>
      <w:r>
        <w:br w:type="page"/>
      </w:r>
    </w:p>
    <w:p w:rsidR="00C25990" w:rsidRDefault="00C25990" w:rsidP="001B6839">
      <w:r>
        <w:t>График 6</w:t>
      </w:r>
    </w:p>
    <w:p w:rsidR="00C25990" w:rsidRDefault="00C25990" w:rsidP="001B6839">
      <w:r>
        <w:rPr>
          <w:noProof/>
          <w:lang w:eastAsia="ru-RU"/>
        </w:rPr>
        <w:drawing>
          <wp:inline distT="0" distB="0" distL="0" distR="0" wp14:anchorId="17035286" wp14:editId="7581AD47">
            <wp:extent cx="5940425" cy="4663511"/>
            <wp:effectExtent l="0" t="0" r="3175" b="3810"/>
            <wp:docPr id="7" name="Рисунок 7" descr="https://psv4.userapi.com/c834602/u26493741/docs/d4/4bae3ac74762/Bezymyanny3.png?extra=piBSxlSmuZW9WTpfw_JYjLRMzb5vhOPEFS8Nc5HtvazuY7bFu2AB6RAEZmVKbiWWZsc3HMkl-4w4srrwch1dqRGF-bv907P9iRusIvaVdOk06kEHUmzS96u_1DvVDkvw7DIpd2_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v4.userapi.com/c834602/u26493741/docs/d4/4bae3ac74762/Bezymyanny3.png?extra=piBSxlSmuZW9WTpfw_JYjLRMzb5vhOPEFS8Nc5HtvazuY7bFu2AB6RAEZmVKbiWWZsc3HMkl-4w4srrwch1dqRGF-bv907P9iRusIvaVdOk06kEHUmzS96u_1DvVDkvw7DIpd2_Oo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663511"/>
                    </a:xfrm>
                    <a:prstGeom prst="rect">
                      <a:avLst/>
                    </a:prstGeom>
                    <a:noFill/>
                    <a:ln>
                      <a:noFill/>
                    </a:ln>
                  </pic:spPr>
                </pic:pic>
              </a:graphicData>
            </a:graphic>
          </wp:inline>
        </w:drawing>
      </w:r>
    </w:p>
    <w:p w:rsidR="00C25990" w:rsidRDefault="00C25990" w:rsidP="001B6839">
      <w:r>
        <w:t>График 7</w:t>
      </w:r>
    </w:p>
    <w:p w:rsidR="00C25990" w:rsidRPr="001B6839" w:rsidRDefault="00C25990" w:rsidP="001B6839">
      <w:r w:rsidRPr="009E49FA">
        <w:rPr>
          <w:noProof/>
          <w:lang w:eastAsia="ru-RU"/>
        </w:rPr>
        <w:drawing>
          <wp:inline distT="0" distB="0" distL="0" distR="0" wp14:anchorId="0AE16B64" wp14:editId="04E192B4">
            <wp:extent cx="5924550" cy="3362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24550" cy="3362325"/>
                    </a:xfrm>
                    <a:prstGeom prst="rect">
                      <a:avLst/>
                    </a:prstGeom>
                  </pic:spPr>
                </pic:pic>
              </a:graphicData>
            </a:graphic>
          </wp:inline>
        </w:drawing>
      </w:r>
    </w:p>
    <w:p w:rsidR="00C25990" w:rsidRDefault="00C25990" w:rsidP="00B51CC9">
      <w:pPr>
        <w:pStyle w:val="1"/>
      </w:pPr>
    </w:p>
    <w:p w:rsidR="00C25990" w:rsidRDefault="00C25990" w:rsidP="00B51CC9">
      <w:pPr>
        <w:pStyle w:val="1"/>
      </w:pPr>
    </w:p>
    <w:p w:rsidR="00B51CC9" w:rsidRDefault="00B51CC9" w:rsidP="00B51CC9">
      <w:pPr>
        <w:pStyle w:val="1"/>
      </w:pPr>
      <w:bookmarkStart w:id="14" w:name="_Toc513586313"/>
      <w:r>
        <w:t>Программа исследования.</w:t>
      </w:r>
      <w:bookmarkEnd w:id="14"/>
    </w:p>
    <w:p w:rsidR="00B51CC9" w:rsidRPr="00B51CC9" w:rsidRDefault="00B51CC9" w:rsidP="00B51CC9"/>
    <w:p w:rsidR="00B51CC9" w:rsidRPr="006B5103" w:rsidRDefault="00B51CC9" w:rsidP="00B51CC9">
      <w:pPr>
        <w:pStyle w:val="Bodytext20"/>
        <w:shd w:val="clear" w:color="auto" w:fill="auto"/>
        <w:spacing w:after="114" w:line="360" w:lineRule="auto"/>
        <w:ind w:firstLine="708"/>
        <w:jc w:val="left"/>
        <w:rPr>
          <w:rFonts w:ascii="Times New Roman" w:hAnsi="Times New Roman" w:cs="Times New Roman"/>
          <w:sz w:val="28"/>
          <w:szCs w:val="28"/>
        </w:rPr>
      </w:pPr>
      <w:r w:rsidRPr="006B5103">
        <w:rPr>
          <w:rFonts w:ascii="Times New Roman" w:hAnsi="Times New Roman" w:cs="Times New Roman"/>
          <w:sz w:val="28"/>
          <w:szCs w:val="28"/>
        </w:rPr>
        <w:t>Основная цель</w:t>
      </w:r>
      <w:r>
        <w:rPr>
          <w:rFonts w:ascii="Times New Roman" w:hAnsi="Times New Roman" w:cs="Times New Roman"/>
          <w:sz w:val="28"/>
          <w:szCs w:val="28"/>
        </w:rPr>
        <w:t xml:space="preserve"> исследования</w:t>
      </w:r>
      <w:r w:rsidRPr="006B5103">
        <w:rPr>
          <w:rFonts w:ascii="Times New Roman" w:hAnsi="Times New Roman" w:cs="Times New Roman"/>
          <w:sz w:val="28"/>
          <w:szCs w:val="28"/>
        </w:rPr>
        <w:t xml:space="preserve">: разработка и проведение сплошного социологического опроса методом </w:t>
      </w:r>
      <w:r>
        <w:rPr>
          <w:rFonts w:ascii="Times New Roman" w:hAnsi="Times New Roman" w:cs="Times New Roman"/>
          <w:sz w:val="28"/>
          <w:szCs w:val="28"/>
        </w:rPr>
        <w:t>интернет-анкетирования</w:t>
      </w:r>
      <w:r w:rsidRPr="006B5103">
        <w:rPr>
          <w:rFonts w:ascii="Times New Roman" w:hAnsi="Times New Roman" w:cs="Times New Roman"/>
          <w:sz w:val="28"/>
          <w:szCs w:val="28"/>
        </w:rPr>
        <w:t>, анализ и представление результатов.</w:t>
      </w:r>
    </w:p>
    <w:p w:rsidR="00B51CC9" w:rsidRPr="006B5103" w:rsidRDefault="00B51CC9" w:rsidP="00B51CC9">
      <w:pPr>
        <w:pStyle w:val="Bodytext20"/>
        <w:numPr>
          <w:ilvl w:val="0"/>
          <w:numId w:val="16"/>
        </w:numPr>
        <w:shd w:val="clear" w:color="auto" w:fill="auto"/>
        <w:tabs>
          <w:tab w:val="left" w:pos="1033"/>
        </w:tabs>
        <w:spacing w:after="0" w:line="360" w:lineRule="auto"/>
        <w:ind w:firstLine="760"/>
        <w:jc w:val="left"/>
        <w:rPr>
          <w:rFonts w:ascii="Times New Roman" w:hAnsi="Times New Roman" w:cs="Times New Roman"/>
          <w:sz w:val="28"/>
          <w:szCs w:val="28"/>
        </w:rPr>
      </w:pPr>
      <w:r w:rsidRPr="006B5103">
        <w:rPr>
          <w:rFonts w:ascii="Times New Roman" w:hAnsi="Times New Roman" w:cs="Times New Roman"/>
          <w:sz w:val="28"/>
          <w:szCs w:val="28"/>
        </w:rPr>
        <w:t>Провести первичный ан</w:t>
      </w:r>
      <w:r>
        <w:rPr>
          <w:rFonts w:ascii="Times New Roman" w:hAnsi="Times New Roman" w:cs="Times New Roman"/>
          <w:sz w:val="28"/>
          <w:szCs w:val="28"/>
        </w:rPr>
        <w:t>ализ, изучить структуру выборки</w:t>
      </w:r>
      <w:r w:rsidRPr="006B5103">
        <w:rPr>
          <w:rFonts w:ascii="Times New Roman" w:hAnsi="Times New Roman" w:cs="Times New Roman"/>
          <w:sz w:val="28"/>
          <w:szCs w:val="28"/>
        </w:rPr>
        <w:t xml:space="preserve"> и необходимую документацию для грамотного выбора метода и разработки инструментария;</w:t>
      </w:r>
    </w:p>
    <w:p w:rsidR="00B51CC9" w:rsidRPr="006B5103" w:rsidRDefault="00B51CC9" w:rsidP="00B51CC9">
      <w:pPr>
        <w:pStyle w:val="Bodytext20"/>
        <w:numPr>
          <w:ilvl w:val="0"/>
          <w:numId w:val="16"/>
        </w:numPr>
        <w:shd w:val="clear" w:color="auto" w:fill="auto"/>
        <w:tabs>
          <w:tab w:val="left" w:pos="1033"/>
        </w:tabs>
        <w:spacing w:after="0" w:line="360" w:lineRule="auto"/>
        <w:ind w:firstLine="760"/>
        <w:jc w:val="left"/>
        <w:rPr>
          <w:rFonts w:ascii="Times New Roman" w:hAnsi="Times New Roman" w:cs="Times New Roman"/>
          <w:sz w:val="28"/>
          <w:szCs w:val="28"/>
        </w:rPr>
      </w:pPr>
      <w:r w:rsidRPr="006B5103">
        <w:rPr>
          <w:rFonts w:ascii="Times New Roman" w:hAnsi="Times New Roman" w:cs="Times New Roman"/>
          <w:sz w:val="28"/>
          <w:szCs w:val="28"/>
        </w:rPr>
        <w:t>Разработать инструментарий для проведения социологического исследования</w:t>
      </w:r>
      <w:r>
        <w:rPr>
          <w:rFonts w:ascii="Times New Roman" w:hAnsi="Times New Roman" w:cs="Times New Roman"/>
          <w:sz w:val="28"/>
          <w:szCs w:val="28"/>
        </w:rPr>
        <w:t xml:space="preserve"> социального портрета аудитории клиентов интернет-магазинов</w:t>
      </w:r>
      <w:r w:rsidRPr="006B5103">
        <w:rPr>
          <w:rFonts w:ascii="Times New Roman" w:hAnsi="Times New Roman" w:cs="Times New Roman"/>
          <w:sz w:val="28"/>
          <w:szCs w:val="28"/>
        </w:rPr>
        <w:t>;</w:t>
      </w:r>
    </w:p>
    <w:p w:rsidR="00B51CC9" w:rsidRPr="006B5103" w:rsidRDefault="00B51CC9" w:rsidP="00B51CC9">
      <w:pPr>
        <w:pStyle w:val="Bodytext20"/>
        <w:numPr>
          <w:ilvl w:val="0"/>
          <w:numId w:val="16"/>
        </w:numPr>
        <w:shd w:val="clear" w:color="auto" w:fill="auto"/>
        <w:tabs>
          <w:tab w:val="left" w:pos="1044"/>
        </w:tabs>
        <w:spacing w:after="0" w:line="360" w:lineRule="auto"/>
        <w:ind w:firstLine="760"/>
        <w:jc w:val="left"/>
        <w:rPr>
          <w:rFonts w:ascii="Times New Roman" w:hAnsi="Times New Roman" w:cs="Times New Roman"/>
          <w:sz w:val="28"/>
          <w:szCs w:val="28"/>
        </w:rPr>
      </w:pPr>
      <w:r w:rsidRPr="006B5103">
        <w:rPr>
          <w:rFonts w:ascii="Times New Roman" w:hAnsi="Times New Roman" w:cs="Times New Roman"/>
          <w:sz w:val="28"/>
          <w:szCs w:val="28"/>
        </w:rPr>
        <w:t xml:space="preserve">Провести эмпирическое исследование </w:t>
      </w:r>
      <w:r>
        <w:rPr>
          <w:rFonts w:ascii="Times New Roman" w:hAnsi="Times New Roman" w:cs="Times New Roman"/>
          <w:sz w:val="28"/>
          <w:szCs w:val="28"/>
        </w:rPr>
        <w:t xml:space="preserve">аудитории клиентов интернет-магазинов и провести кластеризацию полученных данных в виде социальных портретов </w:t>
      </w:r>
      <w:r w:rsidRPr="006B5103">
        <w:rPr>
          <w:rFonts w:ascii="Times New Roman" w:hAnsi="Times New Roman" w:cs="Times New Roman"/>
          <w:sz w:val="28"/>
          <w:szCs w:val="28"/>
        </w:rPr>
        <w:t>(</w:t>
      </w:r>
      <w:r>
        <w:rPr>
          <w:rFonts w:ascii="Times New Roman" w:hAnsi="Times New Roman" w:cs="Times New Roman"/>
          <w:sz w:val="28"/>
          <w:szCs w:val="28"/>
        </w:rPr>
        <w:t>опрос интернет-анкетированием</w:t>
      </w:r>
      <w:r w:rsidRPr="006B5103">
        <w:rPr>
          <w:rFonts w:ascii="Times New Roman" w:hAnsi="Times New Roman" w:cs="Times New Roman"/>
          <w:sz w:val="28"/>
          <w:szCs w:val="28"/>
        </w:rPr>
        <w:t>);</w:t>
      </w:r>
    </w:p>
    <w:p w:rsidR="00B51CC9" w:rsidRPr="006B5103" w:rsidRDefault="00B51CC9" w:rsidP="00B51CC9">
      <w:pPr>
        <w:pStyle w:val="Bodytext20"/>
        <w:numPr>
          <w:ilvl w:val="0"/>
          <w:numId w:val="16"/>
        </w:numPr>
        <w:shd w:val="clear" w:color="auto" w:fill="auto"/>
        <w:tabs>
          <w:tab w:val="left" w:pos="1084"/>
        </w:tabs>
        <w:spacing w:after="199" w:line="360" w:lineRule="auto"/>
        <w:ind w:left="760" w:firstLine="0"/>
        <w:jc w:val="left"/>
        <w:rPr>
          <w:rFonts w:ascii="Times New Roman" w:hAnsi="Times New Roman" w:cs="Times New Roman"/>
          <w:sz w:val="28"/>
          <w:szCs w:val="28"/>
        </w:rPr>
      </w:pPr>
      <w:r w:rsidRPr="006B5103">
        <w:rPr>
          <w:rFonts w:ascii="Times New Roman" w:hAnsi="Times New Roman" w:cs="Times New Roman"/>
          <w:sz w:val="28"/>
          <w:szCs w:val="28"/>
        </w:rPr>
        <w:t>Провести анализ полученных результатов:</w:t>
      </w:r>
    </w:p>
    <w:p w:rsidR="00B51CC9" w:rsidRPr="006B5103" w:rsidRDefault="00B51CC9" w:rsidP="00B51CC9">
      <w:pPr>
        <w:pStyle w:val="Bodytext20"/>
        <w:numPr>
          <w:ilvl w:val="0"/>
          <w:numId w:val="17"/>
        </w:numPr>
        <w:shd w:val="clear" w:color="auto" w:fill="auto"/>
        <w:tabs>
          <w:tab w:val="left" w:pos="760"/>
        </w:tabs>
        <w:spacing w:after="0" w:line="360" w:lineRule="auto"/>
        <w:ind w:left="400" w:firstLine="0"/>
        <w:jc w:val="left"/>
        <w:rPr>
          <w:rFonts w:ascii="Times New Roman" w:hAnsi="Times New Roman" w:cs="Times New Roman"/>
          <w:sz w:val="28"/>
          <w:szCs w:val="28"/>
        </w:rPr>
      </w:pPr>
      <w:r>
        <w:rPr>
          <w:rFonts w:ascii="Times New Roman" w:hAnsi="Times New Roman" w:cs="Times New Roman"/>
          <w:sz w:val="28"/>
          <w:szCs w:val="28"/>
        </w:rPr>
        <w:t>Определить имидж интернет-магазинов в восприятии пользователя</w:t>
      </w:r>
    </w:p>
    <w:p w:rsidR="00B51CC9" w:rsidRPr="006B5103" w:rsidRDefault="00B51CC9" w:rsidP="00B51CC9">
      <w:pPr>
        <w:pStyle w:val="Bodytext20"/>
        <w:numPr>
          <w:ilvl w:val="0"/>
          <w:numId w:val="17"/>
        </w:numPr>
        <w:shd w:val="clear" w:color="auto" w:fill="auto"/>
        <w:tabs>
          <w:tab w:val="left" w:pos="760"/>
        </w:tabs>
        <w:spacing w:after="0" w:line="360" w:lineRule="auto"/>
        <w:ind w:left="400" w:firstLine="0"/>
        <w:jc w:val="left"/>
        <w:rPr>
          <w:rFonts w:ascii="Times New Roman" w:hAnsi="Times New Roman" w:cs="Times New Roman"/>
          <w:sz w:val="28"/>
          <w:szCs w:val="28"/>
        </w:rPr>
      </w:pPr>
      <w:r w:rsidRPr="006B5103">
        <w:rPr>
          <w:rFonts w:ascii="Times New Roman" w:hAnsi="Times New Roman" w:cs="Times New Roman"/>
          <w:sz w:val="28"/>
          <w:szCs w:val="28"/>
        </w:rPr>
        <w:t>Определить уровень и ха</w:t>
      </w:r>
      <w:r>
        <w:rPr>
          <w:rFonts w:ascii="Times New Roman" w:hAnsi="Times New Roman" w:cs="Times New Roman"/>
          <w:sz w:val="28"/>
          <w:szCs w:val="28"/>
        </w:rPr>
        <w:t>рактер вовлеченности пользователей в развитие интернет-торговли.</w:t>
      </w:r>
    </w:p>
    <w:p w:rsidR="00B51CC9" w:rsidRPr="006B5103" w:rsidRDefault="00B51CC9" w:rsidP="00B51CC9">
      <w:pPr>
        <w:pStyle w:val="Bodytext20"/>
        <w:numPr>
          <w:ilvl w:val="0"/>
          <w:numId w:val="17"/>
        </w:numPr>
        <w:shd w:val="clear" w:color="auto" w:fill="auto"/>
        <w:tabs>
          <w:tab w:val="left" w:pos="760"/>
        </w:tabs>
        <w:spacing w:after="0" w:line="360" w:lineRule="auto"/>
        <w:ind w:left="400" w:firstLine="0"/>
        <w:jc w:val="left"/>
        <w:rPr>
          <w:rFonts w:ascii="Times New Roman" w:hAnsi="Times New Roman" w:cs="Times New Roman"/>
          <w:sz w:val="28"/>
          <w:szCs w:val="28"/>
        </w:rPr>
      </w:pPr>
      <w:r w:rsidRPr="006B5103">
        <w:rPr>
          <w:rFonts w:ascii="Times New Roman" w:hAnsi="Times New Roman" w:cs="Times New Roman"/>
          <w:sz w:val="28"/>
          <w:szCs w:val="28"/>
        </w:rPr>
        <w:t>О</w:t>
      </w:r>
      <w:r>
        <w:rPr>
          <w:rFonts w:ascii="Times New Roman" w:hAnsi="Times New Roman" w:cs="Times New Roman"/>
          <w:sz w:val="28"/>
          <w:szCs w:val="28"/>
        </w:rPr>
        <w:t>пределить уровень доверия интернет-магазину</w:t>
      </w:r>
      <w:r w:rsidRPr="006B5103">
        <w:rPr>
          <w:rFonts w:ascii="Times New Roman" w:hAnsi="Times New Roman" w:cs="Times New Roman"/>
          <w:sz w:val="28"/>
          <w:szCs w:val="28"/>
        </w:rPr>
        <w:t xml:space="preserve"> и</w:t>
      </w:r>
      <w:r>
        <w:rPr>
          <w:rFonts w:ascii="Times New Roman" w:hAnsi="Times New Roman" w:cs="Times New Roman"/>
          <w:sz w:val="28"/>
          <w:szCs w:val="28"/>
        </w:rPr>
        <w:t xml:space="preserve"> его</w:t>
      </w:r>
      <w:r w:rsidRPr="006B5103">
        <w:rPr>
          <w:rFonts w:ascii="Times New Roman" w:hAnsi="Times New Roman" w:cs="Times New Roman"/>
          <w:sz w:val="28"/>
          <w:szCs w:val="28"/>
        </w:rPr>
        <w:t xml:space="preserve"> р</w:t>
      </w:r>
      <w:r>
        <w:rPr>
          <w:rFonts w:ascii="Times New Roman" w:hAnsi="Times New Roman" w:cs="Times New Roman"/>
          <w:sz w:val="28"/>
          <w:szCs w:val="28"/>
        </w:rPr>
        <w:t>азличным подразделениям.</w:t>
      </w:r>
    </w:p>
    <w:p w:rsidR="00B51CC9" w:rsidRPr="006B5103" w:rsidRDefault="00B51CC9" w:rsidP="00B51CC9">
      <w:pPr>
        <w:pStyle w:val="Bodytext20"/>
        <w:numPr>
          <w:ilvl w:val="0"/>
          <w:numId w:val="17"/>
        </w:numPr>
        <w:shd w:val="clear" w:color="auto" w:fill="auto"/>
        <w:tabs>
          <w:tab w:val="left" w:pos="760"/>
        </w:tabs>
        <w:spacing w:line="360" w:lineRule="auto"/>
        <w:ind w:left="760"/>
        <w:jc w:val="left"/>
        <w:rPr>
          <w:rFonts w:ascii="Times New Roman" w:hAnsi="Times New Roman" w:cs="Times New Roman"/>
          <w:sz w:val="28"/>
          <w:szCs w:val="28"/>
        </w:rPr>
      </w:pPr>
      <w:r w:rsidRPr="006B5103">
        <w:rPr>
          <w:rFonts w:ascii="Times New Roman" w:hAnsi="Times New Roman" w:cs="Times New Roman"/>
          <w:sz w:val="28"/>
          <w:szCs w:val="28"/>
        </w:rPr>
        <w:t>Определить оценку со стороны</w:t>
      </w:r>
      <w:r>
        <w:rPr>
          <w:rFonts w:ascii="Times New Roman" w:hAnsi="Times New Roman" w:cs="Times New Roman"/>
          <w:sz w:val="28"/>
          <w:szCs w:val="28"/>
        </w:rPr>
        <w:t xml:space="preserve"> пользователей</w:t>
      </w:r>
      <w:r w:rsidRPr="006B5103">
        <w:rPr>
          <w:rFonts w:ascii="Times New Roman" w:hAnsi="Times New Roman" w:cs="Times New Roman"/>
          <w:sz w:val="28"/>
          <w:szCs w:val="28"/>
        </w:rPr>
        <w:t xml:space="preserve"> применяемых методов стимулирования и </w:t>
      </w:r>
      <w:r>
        <w:rPr>
          <w:rFonts w:ascii="Times New Roman" w:hAnsi="Times New Roman" w:cs="Times New Roman"/>
          <w:sz w:val="28"/>
          <w:szCs w:val="28"/>
        </w:rPr>
        <w:t>предоставленных возможностей от интернет-магазина.</w:t>
      </w:r>
    </w:p>
    <w:p w:rsidR="00B51CC9" w:rsidRPr="006B5103" w:rsidRDefault="00B51CC9" w:rsidP="00B51CC9">
      <w:pPr>
        <w:pStyle w:val="Bodytext20"/>
        <w:numPr>
          <w:ilvl w:val="0"/>
          <w:numId w:val="17"/>
        </w:numPr>
        <w:shd w:val="clear" w:color="auto" w:fill="auto"/>
        <w:tabs>
          <w:tab w:val="left" w:pos="760"/>
        </w:tabs>
        <w:spacing w:after="186" w:line="360" w:lineRule="auto"/>
        <w:ind w:left="760"/>
        <w:jc w:val="left"/>
        <w:rPr>
          <w:rFonts w:ascii="Times New Roman" w:hAnsi="Times New Roman" w:cs="Times New Roman"/>
          <w:sz w:val="28"/>
          <w:szCs w:val="28"/>
        </w:rPr>
      </w:pPr>
      <w:r w:rsidRPr="006B5103">
        <w:rPr>
          <w:rFonts w:ascii="Times New Roman" w:hAnsi="Times New Roman" w:cs="Times New Roman"/>
          <w:sz w:val="28"/>
          <w:szCs w:val="28"/>
        </w:rPr>
        <w:t xml:space="preserve">Определить уровень и причины </w:t>
      </w:r>
      <w:r>
        <w:rPr>
          <w:rFonts w:ascii="Times New Roman" w:hAnsi="Times New Roman" w:cs="Times New Roman"/>
          <w:sz w:val="28"/>
          <w:szCs w:val="28"/>
        </w:rPr>
        <w:t xml:space="preserve">низкой конверсии (перехода посетителей сайта в покупателей) </w:t>
      </w:r>
    </w:p>
    <w:p w:rsidR="00B51CC9" w:rsidRPr="006B5103" w:rsidRDefault="00B51CC9" w:rsidP="00B51CC9">
      <w:pPr>
        <w:pStyle w:val="Bodytext20"/>
        <w:numPr>
          <w:ilvl w:val="0"/>
          <w:numId w:val="17"/>
        </w:numPr>
        <w:shd w:val="clear" w:color="auto" w:fill="auto"/>
        <w:tabs>
          <w:tab w:val="left" w:pos="760"/>
        </w:tabs>
        <w:spacing w:after="177" w:line="360" w:lineRule="auto"/>
        <w:ind w:left="760"/>
        <w:jc w:val="left"/>
        <w:rPr>
          <w:rFonts w:ascii="Times New Roman" w:hAnsi="Times New Roman" w:cs="Times New Roman"/>
          <w:sz w:val="28"/>
          <w:szCs w:val="28"/>
        </w:rPr>
      </w:pPr>
      <w:r w:rsidRPr="006B5103">
        <w:rPr>
          <w:rFonts w:ascii="Times New Roman" w:hAnsi="Times New Roman" w:cs="Times New Roman"/>
          <w:sz w:val="28"/>
          <w:szCs w:val="28"/>
        </w:rPr>
        <w:t xml:space="preserve">Определить основные </w:t>
      </w:r>
      <w:r>
        <w:rPr>
          <w:rFonts w:ascii="Times New Roman" w:hAnsi="Times New Roman" w:cs="Times New Roman"/>
          <w:sz w:val="28"/>
          <w:szCs w:val="28"/>
        </w:rPr>
        <w:t>социальные и технологические факторы, влияющие на потребительское</w:t>
      </w:r>
      <w:r w:rsidRPr="006B5103">
        <w:rPr>
          <w:rFonts w:ascii="Times New Roman" w:hAnsi="Times New Roman" w:cs="Times New Roman"/>
          <w:sz w:val="28"/>
          <w:szCs w:val="28"/>
        </w:rPr>
        <w:t xml:space="preserve"> повед</w:t>
      </w:r>
      <w:r>
        <w:rPr>
          <w:rFonts w:ascii="Times New Roman" w:hAnsi="Times New Roman" w:cs="Times New Roman"/>
          <w:sz w:val="28"/>
          <w:szCs w:val="28"/>
        </w:rPr>
        <w:t>ение пользователей интернет-магазина.</w:t>
      </w:r>
    </w:p>
    <w:p w:rsidR="00B51CC9" w:rsidRPr="006B5103" w:rsidRDefault="00B51CC9" w:rsidP="00B51CC9">
      <w:pPr>
        <w:pStyle w:val="Bodytext20"/>
        <w:numPr>
          <w:ilvl w:val="0"/>
          <w:numId w:val="17"/>
        </w:numPr>
        <w:shd w:val="clear" w:color="auto" w:fill="auto"/>
        <w:tabs>
          <w:tab w:val="left" w:pos="760"/>
        </w:tabs>
        <w:spacing w:after="463" w:line="360" w:lineRule="auto"/>
        <w:ind w:left="760"/>
        <w:jc w:val="left"/>
        <w:rPr>
          <w:rFonts w:ascii="Times New Roman" w:hAnsi="Times New Roman" w:cs="Times New Roman"/>
          <w:sz w:val="28"/>
          <w:szCs w:val="28"/>
        </w:rPr>
      </w:pPr>
      <w:r w:rsidRPr="006B5103">
        <w:rPr>
          <w:rFonts w:ascii="Times New Roman" w:hAnsi="Times New Roman" w:cs="Times New Roman"/>
          <w:sz w:val="28"/>
          <w:szCs w:val="28"/>
        </w:rPr>
        <w:t>Составить социа</w:t>
      </w:r>
      <w:r>
        <w:rPr>
          <w:rFonts w:ascii="Times New Roman" w:hAnsi="Times New Roman" w:cs="Times New Roman"/>
          <w:sz w:val="28"/>
          <w:szCs w:val="28"/>
        </w:rPr>
        <w:t>льный портрет пользователя интернет-магазина</w:t>
      </w:r>
      <w:r w:rsidR="005D355A">
        <w:rPr>
          <w:rFonts w:ascii="Times New Roman" w:hAnsi="Times New Roman" w:cs="Times New Roman"/>
          <w:sz w:val="28"/>
          <w:szCs w:val="28"/>
        </w:rPr>
        <w:t>.</w:t>
      </w:r>
    </w:p>
    <w:p w:rsidR="00B51CC9" w:rsidRDefault="00B51CC9" w:rsidP="00B51CC9"/>
    <w:p w:rsidR="00B51CC9" w:rsidRPr="00B51CC9" w:rsidRDefault="00B51CC9" w:rsidP="00B51CC9">
      <w:pPr>
        <w:pStyle w:val="1"/>
      </w:pPr>
      <w:bookmarkStart w:id="15" w:name="_Toc513586314"/>
      <w:r w:rsidRPr="00B51CC9">
        <w:t>Анкета.</w:t>
      </w:r>
      <w:bookmarkEnd w:id="15"/>
      <w:r w:rsidRPr="00B51CC9">
        <w:t xml:space="preserve"> </w:t>
      </w:r>
    </w:p>
    <w:p w:rsidR="00B51CC9" w:rsidRDefault="00B51CC9" w:rsidP="00B51CC9"/>
    <w:p w:rsidR="00B51CC9" w:rsidRPr="00B51CC9" w:rsidRDefault="00B51CC9" w:rsidP="00B51CC9">
      <w:pPr>
        <w:spacing w:line="360" w:lineRule="auto"/>
        <w:rPr>
          <w:rFonts w:ascii="Times New Roman" w:hAnsi="Times New Roman" w:cs="Times New Roman"/>
          <w:sz w:val="28"/>
          <w:szCs w:val="28"/>
          <w:lang w:val="en-US"/>
        </w:rPr>
      </w:pPr>
      <w:r w:rsidRPr="00B51CC9">
        <w:rPr>
          <w:rFonts w:ascii="Times New Roman" w:hAnsi="Times New Roman" w:cs="Times New Roman"/>
          <w:sz w:val="28"/>
          <w:szCs w:val="28"/>
        </w:rPr>
        <w:t>1.Каким из указанных способов вы осуществили последнюю покупку?</w:t>
      </w:r>
    </w:p>
    <w:p w:rsidR="00B51CC9" w:rsidRPr="00B51CC9" w:rsidRDefault="00B51CC9" w:rsidP="00B51CC9">
      <w:pPr>
        <w:numPr>
          <w:ilvl w:val="0"/>
          <w:numId w:val="5"/>
        </w:numPr>
        <w:spacing w:line="360" w:lineRule="auto"/>
        <w:rPr>
          <w:rFonts w:ascii="Times New Roman" w:hAnsi="Times New Roman" w:cs="Times New Roman"/>
          <w:sz w:val="28"/>
          <w:szCs w:val="28"/>
        </w:rPr>
      </w:pPr>
      <w:r w:rsidRPr="00B51CC9">
        <w:rPr>
          <w:rFonts w:ascii="Times New Roman" w:hAnsi="Times New Roman" w:cs="Times New Roman"/>
          <w:sz w:val="28"/>
          <w:szCs w:val="28"/>
        </w:rPr>
        <w:t>В интернет-магазине.</w:t>
      </w:r>
    </w:p>
    <w:p w:rsidR="00B51CC9" w:rsidRPr="00B51CC9" w:rsidRDefault="00B51CC9" w:rsidP="00B51CC9">
      <w:pPr>
        <w:numPr>
          <w:ilvl w:val="0"/>
          <w:numId w:val="5"/>
        </w:numPr>
        <w:spacing w:line="360" w:lineRule="auto"/>
        <w:rPr>
          <w:rFonts w:ascii="Times New Roman" w:hAnsi="Times New Roman" w:cs="Times New Roman"/>
          <w:sz w:val="28"/>
          <w:szCs w:val="28"/>
        </w:rPr>
      </w:pPr>
      <w:r w:rsidRPr="00B51CC9">
        <w:rPr>
          <w:rFonts w:ascii="Times New Roman" w:hAnsi="Times New Roman" w:cs="Times New Roman"/>
          <w:sz w:val="28"/>
          <w:szCs w:val="28"/>
        </w:rPr>
        <w:t>В оффлайн-магазине.</w:t>
      </w:r>
    </w:p>
    <w:p w:rsidR="00B51CC9" w:rsidRPr="00B51CC9" w:rsidRDefault="00B51CC9" w:rsidP="00B51CC9">
      <w:pPr>
        <w:numPr>
          <w:ilvl w:val="0"/>
          <w:numId w:val="5"/>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Выбираю в интернет-магазине, а потом покупаю в оффлайне, т</w:t>
      </w:r>
      <w:proofErr w:type="gramStart"/>
      <w:r w:rsidRPr="00B51CC9">
        <w:rPr>
          <w:rFonts w:ascii="Times New Roman" w:hAnsi="Times New Roman" w:cs="Times New Roman"/>
          <w:sz w:val="28"/>
          <w:szCs w:val="28"/>
        </w:rPr>
        <w:t>.к</w:t>
      </w:r>
      <w:proofErr w:type="gramEnd"/>
      <w:r w:rsidRPr="00B51CC9">
        <w:rPr>
          <w:rFonts w:ascii="Times New Roman" w:hAnsi="Times New Roman" w:cs="Times New Roman"/>
          <w:sz w:val="28"/>
          <w:szCs w:val="28"/>
        </w:rPr>
        <w:t xml:space="preserve"> мне необходимо увидеть технику вживую.</w:t>
      </w:r>
    </w:p>
    <w:p w:rsidR="00B51CC9" w:rsidRPr="00B51CC9" w:rsidRDefault="00B51CC9" w:rsidP="00B51CC9">
      <w:pPr>
        <w:numPr>
          <w:ilvl w:val="0"/>
          <w:numId w:val="5"/>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Выбираю в оффлайновом магазине, а потом покупаю в интернете, т.к. там дешевле и удобнее.</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2.Как сложно или, наоборот, легко дается вам выбор конкретной модели товара в интернет-магазине?</w:t>
      </w:r>
    </w:p>
    <w:p w:rsidR="00B51CC9" w:rsidRPr="00B51CC9" w:rsidRDefault="00B51CC9" w:rsidP="00B51CC9">
      <w:pPr>
        <w:numPr>
          <w:ilvl w:val="0"/>
          <w:numId w:val="6"/>
        </w:numPr>
        <w:spacing w:line="360" w:lineRule="auto"/>
        <w:rPr>
          <w:rFonts w:ascii="Times New Roman" w:hAnsi="Times New Roman" w:cs="Times New Roman"/>
          <w:sz w:val="28"/>
          <w:szCs w:val="28"/>
        </w:rPr>
      </w:pPr>
      <w:r w:rsidRPr="00B51CC9">
        <w:rPr>
          <w:rFonts w:ascii="Times New Roman" w:hAnsi="Times New Roman" w:cs="Times New Roman"/>
          <w:sz w:val="28"/>
          <w:szCs w:val="28"/>
        </w:rPr>
        <w:t>Легко, покупаю первое попавшееся по разумной цене.</w:t>
      </w:r>
    </w:p>
    <w:p w:rsidR="00B51CC9" w:rsidRPr="00B51CC9" w:rsidRDefault="00B51CC9" w:rsidP="00B51CC9">
      <w:pPr>
        <w:numPr>
          <w:ilvl w:val="0"/>
          <w:numId w:val="6"/>
        </w:numPr>
        <w:spacing w:line="360" w:lineRule="auto"/>
        <w:rPr>
          <w:rFonts w:ascii="Times New Roman" w:hAnsi="Times New Roman" w:cs="Times New Roman"/>
          <w:sz w:val="28"/>
          <w:szCs w:val="28"/>
        </w:rPr>
      </w:pPr>
      <w:r w:rsidRPr="00B51CC9">
        <w:rPr>
          <w:rFonts w:ascii="Times New Roman" w:hAnsi="Times New Roman" w:cs="Times New Roman"/>
          <w:sz w:val="28"/>
          <w:szCs w:val="28"/>
        </w:rPr>
        <w:t>Достаточно легко. Я точно знаю, что мне нужно, и на что стоит обратить внимание.</w:t>
      </w:r>
    </w:p>
    <w:p w:rsidR="00B51CC9" w:rsidRPr="00B51CC9" w:rsidRDefault="00B51CC9" w:rsidP="00B51CC9">
      <w:pPr>
        <w:numPr>
          <w:ilvl w:val="0"/>
          <w:numId w:val="6"/>
        </w:numPr>
        <w:spacing w:line="360" w:lineRule="auto"/>
        <w:rPr>
          <w:rFonts w:ascii="Times New Roman" w:hAnsi="Times New Roman" w:cs="Times New Roman"/>
          <w:sz w:val="28"/>
          <w:szCs w:val="28"/>
        </w:rPr>
      </w:pPr>
      <w:r w:rsidRPr="00B51CC9">
        <w:rPr>
          <w:rFonts w:ascii="Times New Roman" w:hAnsi="Times New Roman" w:cs="Times New Roman"/>
          <w:sz w:val="28"/>
          <w:szCs w:val="28"/>
        </w:rPr>
        <w:t>Довольно мучительно. Мне скучно и неинтересно искать и выбирать технику на сайте интернет-магазина.</w:t>
      </w:r>
    </w:p>
    <w:p w:rsidR="00B51CC9" w:rsidRPr="00B51CC9" w:rsidRDefault="00B51CC9" w:rsidP="00B51CC9">
      <w:pPr>
        <w:numPr>
          <w:ilvl w:val="0"/>
          <w:numId w:val="6"/>
        </w:numPr>
        <w:spacing w:line="360" w:lineRule="auto"/>
        <w:rPr>
          <w:rFonts w:ascii="Times New Roman" w:hAnsi="Times New Roman" w:cs="Times New Roman"/>
          <w:sz w:val="28"/>
          <w:szCs w:val="28"/>
        </w:rPr>
      </w:pPr>
      <w:r w:rsidRPr="00B51CC9">
        <w:rPr>
          <w:rFonts w:ascii="Times New Roman" w:hAnsi="Times New Roman" w:cs="Times New Roman"/>
          <w:sz w:val="28"/>
          <w:szCs w:val="28"/>
        </w:rPr>
        <w:t>Долго и мучительно. Пытаюсь разобраться во всех нюансах и сдел</w:t>
      </w:r>
      <w:r>
        <w:rPr>
          <w:rFonts w:ascii="Times New Roman" w:hAnsi="Times New Roman" w:cs="Times New Roman"/>
          <w:sz w:val="28"/>
          <w:szCs w:val="28"/>
        </w:rPr>
        <w:t>ать единственно правильный выбор.</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 xml:space="preserve">3.  Как часто Вам приходилось покупать товары в интренет-магазине, которые Вы бы постеснялись купить в обычном магазине? </w:t>
      </w:r>
    </w:p>
    <w:p w:rsidR="00B51CC9" w:rsidRPr="00B51CC9" w:rsidRDefault="00B51CC9" w:rsidP="00B51CC9">
      <w:pPr>
        <w:numPr>
          <w:ilvl w:val="0"/>
          <w:numId w:val="7"/>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7"/>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7"/>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7"/>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7"/>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4. Как часто Вам приходилось жалеть о покупке, совершенной в Интернет-магазинах?</w:t>
      </w:r>
    </w:p>
    <w:p w:rsidR="00B51CC9" w:rsidRPr="00B51CC9" w:rsidRDefault="00B51CC9" w:rsidP="00B51CC9">
      <w:pPr>
        <w:numPr>
          <w:ilvl w:val="0"/>
          <w:numId w:val="8"/>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8"/>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8"/>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8"/>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8"/>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5. Как часто Вы чувствовали себя обманутым в интернет-магазинах?</w:t>
      </w:r>
    </w:p>
    <w:p w:rsidR="00B51CC9" w:rsidRPr="00B51CC9" w:rsidRDefault="00B51CC9" w:rsidP="00B51CC9">
      <w:pPr>
        <w:numPr>
          <w:ilvl w:val="0"/>
          <w:numId w:val="9"/>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9"/>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9"/>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9"/>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9"/>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6. Как часто Вы доверяете отзывам покупателей в интернет-магазинах?</w:t>
      </w:r>
    </w:p>
    <w:p w:rsidR="00B51CC9" w:rsidRPr="00B51CC9" w:rsidRDefault="00B51CC9" w:rsidP="00B51CC9">
      <w:pPr>
        <w:numPr>
          <w:ilvl w:val="0"/>
          <w:numId w:val="10"/>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10"/>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10"/>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10"/>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10"/>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7. Как часто у Вас возникало чувство сэкономленного времени, пользуясь интернет-магазинами?</w:t>
      </w:r>
    </w:p>
    <w:p w:rsidR="00B51CC9" w:rsidRPr="00B51CC9" w:rsidRDefault="00B51CC9" w:rsidP="00B51CC9">
      <w:pPr>
        <w:numPr>
          <w:ilvl w:val="0"/>
          <w:numId w:val="11"/>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11"/>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11"/>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11"/>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11"/>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8. Как часто Вы испытываете проблемы с доставкой товара, купленного в интернет-магазине?</w:t>
      </w:r>
    </w:p>
    <w:p w:rsidR="00B51CC9" w:rsidRPr="00B51CC9" w:rsidRDefault="00B51CC9" w:rsidP="00B51CC9">
      <w:pPr>
        <w:numPr>
          <w:ilvl w:val="0"/>
          <w:numId w:val="12"/>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12"/>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12"/>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12"/>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12"/>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9. Как часто Вы замечали за собой, что покупаете не только тот товар, ради которого зашли на сайт?</w:t>
      </w:r>
    </w:p>
    <w:p w:rsidR="00B51CC9" w:rsidRPr="00B51CC9" w:rsidRDefault="00B51CC9" w:rsidP="00B51CC9">
      <w:pPr>
        <w:numPr>
          <w:ilvl w:val="0"/>
          <w:numId w:val="13"/>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13"/>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13"/>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13"/>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13"/>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10. Как часто Вы замечаете за собой, что становитесь жертвой интернет-рекламы?</w:t>
      </w:r>
    </w:p>
    <w:p w:rsidR="00B51CC9" w:rsidRPr="00B51CC9" w:rsidRDefault="00B51CC9" w:rsidP="00B51CC9">
      <w:pPr>
        <w:numPr>
          <w:ilvl w:val="0"/>
          <w:numId w:val="14"/>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14"/>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14"/>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14"/>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Pr="00B51CC9" w:rsidRDefault="00B51CC9" w:rsidP="00B51CC9">
      <w:pPr>
        <w:numPr>
          <w:ilvl w:val="0"/>
          <w:numId w:val="14"/>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B51CC9" w:rsidRPr="00B51CC9" w:rsidRDefault="00B51CC9" w:rsidP="00B51CC9">
      <w:pPr>
        <w:spacing w:line="360" w:lineRule="auto"/>
        <w:rPr>
          <w:rFonts w:ascii="Times New Roman" w:hAnsi="Times New Roman" w:cs="Times New Roman"/>
          <w:sz w:val="28"/>
          <w:szCs w:val="28"/>
        </w:rPr>
      </w:pPr>
    </w:p>
    <w:p w:rsidR="00B51CC9" w:rsidRPr="00B51CC9" w:rsidRDefault="00B51CC9" w:rsidP="00B51CC9">
      <w:pPr>
        <w:spacing w:line="360" w:lineRule="auto"/>
        <w:rPr>
          <w:rFonts w:ascii="Times New Roman" w:hAnsi="Times New Roman" w:cs="Times New Roman"/>
          <w:sz w:val="28"/>
          <w:szCs w:val="28"/>
        </w:rPr>
      </w:pPr>
      <w:r w:rsidRPr="00B51CC9">
        <w:rPr>
          <w:rFonts w:ascii="Times New Roman" w:hAnsi="Times New Roman" w:cs="Times New Roman"/>
          <w:sz w:val="28"/>
          <w:szCs w:val="28"/>
        </w:rPr>
        <w:t>11. Как часто Вам приходилось скрывать покупки, сделанные в интернет-магазинах, от друзей и близких?</w:t>
      </w:r>
    </w:p>
    <w:p w:rsidR="00B51CC9" w:rsidRPr="00B51CC9" w:rsidRDefault="00B51CC9" w:rsidP="00B51CC9">
      <w:pPr>
        <w:numPr>
          <w:ilvl w:val="0"/>
          <w:numId w:val="15"/>
        </w:numPr>
        <w:spacing w:line="360" w:lineRule="auto"/>
        <w:rPr>
          <w:rFonts w:ascii="Times New Roman" w:hAnsi="Times New Roman" w:cs="Times New Roman"/>
          <w:sz w:val="28"/>
          <w:szCs w:val="28"/>
        </w:rPr>
      </w:pPr>
      <w:r w:rsidRPr="00B51CC9">
        <w:rPr>
          <w:rFonts w:ascii="Times New Roman" w:hAnsi="Times New Roman" w:cs="Times New Roman"/>
          <w:sz w:val="28"/>
          <w:szCs w:val="28"/>
        </w:rPr>
        <w:t>Всегда</w:t>
      </w:r>
    </w:p>
    <w:p w:rsidR="00B51CC9" w:rsidRPr="00B51CC9" w:rsidRDefault="00B51CC9" w:rsidP="00B51CC9">
      <w:pPr>
        <w:numPr>
          <w:ilvl w:val="0"/>
          <w:numId w:val="15"/>
        </w:numPr>
        <w:spacing w:line="360" w:lineRule="auto"/>
        <w:rPr>
          <w:rFonts w:ascii="Times New Roman" w:hAnsi="Times New Roman" w:cs="Times New Roman"/>
          <w:sz w:val="28"/>
          <w:szCs w:val="28"/>
        </w:rPr>
      </w:pPr>
      <w:r w:rsidRPr="00B51CC9">
        <w:rPr>
          <w:rFonts w:ascii="Times New Roman" w:hAnsi="Times New Roman" w:cs="Times New Roman"/>
          <w:sz w:val="28"/>
          <w:szCs w:val="28"/>
        </w:rPr>
        <w:t>Часто</w:t>
      </w:r>
    </w:p>
    <w:p w:rsidR="00B51CC9" w:rsidRPr="00B51CC9" w:rsidRDefault="00B51CC9" w:rsidP="00B51CC9">
      <w:pPr>
        <w:numPr>
          <w:ilvl w:val="0"/>
          <w:numId w:val="15"/>
        </w:numPr>
        <w:spacing w:line="360" w:lineRule="auto"/>
        <w:rPr>
          <w:rFonts w:ascii="Times New Roman" w:hAnsi="Times New Roman" w:cs="Times New Roman"/>
          <w:sz w:val="28"/>
          <w:szCs w:val="28"/>
        </w:rPr>
      </w:pPr>
      <w:r w:rsidRPr="00B51CC9">
        <w:rPr>
          <w:rFonts w:ascii="Times New Roman" w:hAnsi="Times New Roman" w:cs="Times New Roman"/>
          <w:sz w:val="28"/>
          <w:szCs w:val="28"/>
        </w:rPr>
        <w:t>Иногда</w:t>
      </w:r>
    </w:p>
    <w:p w:rsidR="00B51CC9" w:rsidRPr="00B51CC9" w:rsidRDefault="00B51CC9" w:rsidP="00B51CC9">
      <w:pPr>
        <w:numPr>
          <w:ilvl w:val="0"/>
          <w:numId w:val="15"/>
        </w:numPr>
        <w:spacing w:line="360" w:lineRule="auto"/>
        <w:rPr>
          <w:rFonts w:ascii="Times New Roman" w:hAnsi="Times New Roman" w:cs="Times New Roman"/>
          <w:sz w:val="28"/>
          <w:szCs w:val="28"/>
        </w:rPr>
      </w:pPr>
      <w:r w:rsidRPr="00B51CC9">
        <w:rPr>
          <w:rFonts w:ascii="Times New Roman" w:hAnsi="Times New Roman" w:cs="Times New Roman"/>
          <w:sz w:val="28"/>
          <w:szCs w:val="28"/>
        </w:rPr>
        <w:t>Редко</w:t>
      </w:r>
    </w:p>
    <w:p w:rsidR="00B51CC9" w:rsidRDefault="00B51CC9" w:rsidP="00B51CC9">
      <w:pPr>
        <w:numPr>
          <w:ilvl w:val="0"/>
          <w:numId w:val="15"/>
        </w:numPr>
        <w:spacing w:line="360" w:lineRule="auto"/>
        <w:rPr>
          <w:rFonts w:ascii="Times New Roman" w:hAnsi="Times New Roman" w:cs="Times New Roman"/>
          <w:sz w:val="28"/>
          <w:szCs w:val="28"/>
        </w:rPr>
      </w:pPr>
      <w:r w:rsidRPr="00B51CC9">
        <w:rPr>
          <w:rFonts w:ascii="Times New Roman" w:hAnsi="Times New Roman" w:cs="Times New Roman"/>
          <w:sz w:val="28"/>
          <w:szCs w:val="28"/>
        </w:rPr>
        <w:t>Никогда</w:t>
      </w:r>
    </w:p>
    <w:p w:rsidR="00C25990" w:rsidRDefault="00C25990" w:rsidP="00C25990">
      <w:pPr>
        <w:spacing w:line="360" w:lineRule="auto"/>
        <w:rPr>
          <w:rFonts w:ascii="Times New Roman" w:hAnsi="Times New Roman" w:cs="Times New Roman"/>
          <w:sz w:val="28"/>
          <w:szCs w:val="28"/>
        </w:rPr>
      </w:pPr>
    </w:p>
    <w:p w:rsidR="00C25990" w:rsidRDefault="00C2599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25990" w:rsidRDefault="00C25990" w:rsidP="00C25990">
      <w:pPr>
        <w:pStyle w:val="1"/>
      </w:pPr>
      <w:bookmarkStart w:id="16" w:name="_Toc513586315"/>
      <w:r>
        <w:t>Список использованной литературы.</w:t>
      </w:r>
      <w:bookmarkEnd w:id="16"/>
      <w:r>
        <w:t xml:space="preserve"> </w:t>
      </w:r>
    </w:p>
    <w:p w:rsidR="00C25990" w:rsidRPr="00BD12E1" w:rsidRDefault="00C25990" w:rsidP="00BD12E1">
      <w:pPr>
        <w:pStyle w:val="a3"/>
        <w:numPr>
          <w:ilvl w:val="0"/>
          <w:numId w:val="24"/>
        </w:numPr>
        <w:jc w:val="both"/>
        <w:rPr>
          <w:rFonts w:ascii="Times New Roman" w:hAnsi="Times New Roman" w:cs="Times New Roman"/>
          <w:sz w:val="28"/>
          <w:szCs w:val="28"/>
        </w:rPr>
      </w:pPr>
      <w:r w:rsidRPr="00BD12E1">
        <w:rPr>
          <w:rFonts w:ascii="Times New Roman" w:hAnsi="Times New Roman" w:cs="Times New Roman"/>
          <w:i/>
          <w:iCs/>
          <w:sz w:val="28"/>
          <w:szCs w:val="28"/>
        </w:rPr>
        <w:t>Тоффлер Э.</w:t>
      </w:r>
      <w:r w:rsidRPr="00BD12E1">
        <w:rPr>
          <w:rFonts w:ascii="Times New Roman" w:hAnsi="Times New Roman" w:cs="Times New Roman"/>
          <w:sz w:val="28"/>
          <w:szCs w:val="28"/>
        </w:rPr>
        <w:t xml:space="preserve"> «Третья волна» М.: АСТ, 2009</w:t>
      </w:r>
    </w:p>
    <w:p w:rsidR="00C25990" w:rsidRPr="00BD12E1" w:rsidRDefault="00C25990"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i/>
          <w:iCs/>
          <w:sz w:val="28"/>
          <w:szCs w:val="28"/>
          <w:lang w:val="en-US"/>
        </w:rPr>
        <w:t>Drucker P.</w:t>
      </w:r>
      <w:r w:rsidRPr="00BD12E1">
        <w:rPr>
          <w:rFonts w:ascii="Times New Roman" w:hAnsi="Times New Roman" w:cs="Times New Roman"/>
          <w:sz w:val="28"/>
          <w:szCs w:val="28"/>
          <w:lang w:val="en-US"/>
        </w:rPr>
        <w:t xml:space="preserve"> «Post Capitalist Societi» Oxford: Butterworth-Heinemann, 1995.</w:t>
      </w:r>
    </w:p>
    <w:p w:rsidR="00C25990" w:rsidRPr="00BD12E1" w:rsidRDefault="00C25990"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iCs/>
          <w:sz w:val="28"/>
          <w:szCs w:val="28"/>
        </w:rPr>
        <w:t>Белл Д.</w:t>
      </w:r>
      <w:r w:rsidRPr="00BD12E1">
        <w:rPr>
          <w:rFonts w:ascii="Times New Roman" w:hAnsi="Times New Roman" w:cs="Times New Roman"/>
          <w:sz w:val="28"/>
          <w:szCs w:val="28"/>
        </w:rPr>
        <w:t xml:space="preserve"> «Грядущее постиндустриальное общество» М.: </w:t>
      </w:r>
      <w:r w:rsidRPr="00BD12E1">
        <w:rPr>
          <w:rFonts w:ascii="Times New Roman" w:hAnsi="Times New Roman" w:cs="Times New Roman"/>
          <w:sz w:val="28"/>
          <w:szCs w:val="28"/>
          <w:lang w:val="en-US"/>
        </w:rPr>
        <w:t>Academia</w:t>
      </w:r>
      <w:r w:rsidRPr="00BD12E1">
        <w:rPr>
          <w:rFonts w:ascii="Times New Roman" w:hAnsi="Times New Roman" w:cs="Times New Roman"/>
          <w:sz w:val="28"/>
          <w:szCs w:val="28"/>
        </w:rPr>
        <w:t>, 2004</w:t>
      </w:r>
    </w:p>
    <w:p w:rsidR="00C25990" w:rsidRPr="00BD12E1" w:rsidRDefault="00C25990"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i/>
          <w:iCs/>
          <w:sz w:val="28"/>
          <w:szCs w:val="28"/>
          <w:lang w:val="en-US"/>
        </w:rPr>
        <w:t xml:space="preserve">Bajaj, K., &amp; Nag – </w:t>
      </w:r>
      <w:r w:rsidRPr="00BD12E1">
        <w:rPr>
          <w:rFonts w:ascii="Times New Roman" w:hAnsi="Times New Roman" w:cs="Times New Roman"/>
          <w:iCs/>
          <w:sz w:val="28"/>
          <w:szCs w:val="28"/>
          <w:lang w:val="en-US"/>
        </w:rPr>
        <w:t>«E Commerce: The Cutting Edge of Business», 2005</w:t>
      </w:r>
      <w:r w:rsidRPr="00BD12E1">
        <w:rPr>
          <w:rFonts w:ascii="Times New Roman" w:hAnsi="Times New Roman" w:cs="Times New Roman"/>
          <w:sz w:val="28"/>
          <w:szCs w:val="28"/>
          <w:lang w:val="en-US"/>
        </w:rPr>
        <w:t xml:space="preserve"> (https://books.google.ru/books/about/E_commerce.html?id=QitMAAAACAAJ&amp;redir_esc=y (</w:t>
      </w:r>
      <w:r w:rsidRPr="00BD12E1">
        <w:rPr>
          <w:rFonts w:ascii="Times New Roman" w:hAnsi="Times New Roman" w:cs="Times New Roman"/>
          <w:sz w:val="28"/>
          <w:szCs w:val="28"/>
        </w:rPr>
        <w:t>дата</w:t>
      </w:r>
      <w:r w:rsidRPr="00BD12E1">
        <w:rPr>
          <w:rFonts w:ascii="Times New Roman" w:hAnsi="Times New Roman" w:cs="Times New Roman"/>
          <w:sz w:val="28"/>
          <w:szCs w:val="28"/>
          <w:lang w:val="en-US"/>
        </w:rPr>
        <w:t xml:space="preserve"> </w:t>
      </w:r>
      <w:r w:rsidRPr="00BD12E1">
        <w:rPr>
          <w:rFonts w:ascii="Times New Roman" w:hAnsi="Times New Roman" w:cs="Times New Roman"/>
          <w:sz w:val="28"/>
          <w:szCs w:val="28"/>
        </w:rPr>
        <w:t>обращения</w:t>
      </w:r>
      <w:r w:rsidRPr="00BD12E1">
        <w:rPr>
          <w:rFonts w:ascii="Times New Roman" w:hAnsi="Times New Roman" w:cs="Times New Roman"/>
          <w:sz w:val="28"/>
          <w:szCs w:val="28"/>
          <w:lang w:val="en-US"/>
        </w:rPr>
        <w:t>: 17.03.2018)</w:t>
      </w:r>
    </w:p>
    <w:p w:rsidR="00C25990" w:rsidRPr="00BD12E1" w:rsidRDefault="00C25990"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i/>
          <w:sz w:val="28"/>
          <w:szCs w:val="28"/>
          <w:lang w:val="en-US"/>
        </w:rPr>
        <w:t>Manzoor</w:t>
      </w:r>
      <w:r w:rsidRPr="00BD12E1">
        <w:rPr>
          <w:rFonts w:ascii="Times New Roman" w:hAnsi="Times New Roman" w:cs="Times New Roman"/>
          <w:b/>
          <w:i/>
          <w:sz w:val="28"/>
          <w:szCs w:val="28"/>
          <w:lang w:val="en-US"/>
        </w:rPr>
        <w:t>, A.</w:t>
      </w:r>
      <w:r w:rsidRPr="00BD12E1">
        <w:rPr>
          <w:rFonts w:ascii="Times New Roman" w:hAnsi="Times New Roman" w:cs="Times New Roman"/>
          <w:sz w:val="28"/>
          <w:szCs w:val="28"/>
          <w:lang w:val="en-US"/>
        </w:rPr>
        <w:t xml:space="preserve"> E Commerce: An Introduction. UK: Lap Lambert Academic Publishing Company, 2010</w:t>
      </w:r>
    </w:p>
    <w:p w:rsidR="00C25990" w:rsidRPr="00BD12E1" w:rsidRDefault="00C25990"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iCs/>
          <w:sz w:val="28"/>
          <w:szCs w:val="28"/>
        </w:rPr>
        <w:t>Смелзер Н.</w:t>
      </w:r>
      <w:r w:rsidRPr="00BD12E1">
        <w:rPr>
          <w:rFonts w:ascii="Times New Roman" w:hAnsi="Times New Roman" w:cs="Times New Roman"/>
          <w:sz w:val="28"/>
          <w:szCs w:val="28"/>
        </w:rPr>
        <w:t xml:space="preserve"> «Социология» Под ред. В. А. Ядова.  М.: Феникс, 1994</w:t>
      </w:r>
    </w:p>
    <w:p w:rsidR="00C25990" w:rsidRPr="00BD12E1" w:rsidRDefault="00C25990"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Спенсер Г. «Социальная статика» М.: Гама-Принт, 2013</w:t>
      </w:r>
    </w:p>
    <w:p w:rsidR="00C25990" w:rsidRPr="00BD12E1" w:rsidRDefault="00C25990"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sz w:val="28"/>
          <w:szCs w:val="28"/>
        </w:rPr>
        <w:t xml:space="preserve">Веблен Т. </w:t>
      </w:r>
      <w:r w:rsidRPr="00BD12E1">
        <w:rPr>
          <w:rFonts w:ascii="Times New Roman" w:hAnsi="Times New Roman" w:cs="Times New Roman"/>
          <w:sz w:val="28"/>
          <w:szCs w:val="28"/>
        </w:rPr>
        <w:t xml:space="preserve"> «Теория праздного класса» М.: Прогресс, 1984.</w:t>
      </w:r>
    </w:p>
    <w:p w:rsidR="00C25990" w:rsidRPr="00BD12E1" w:rsidRDefault="00C25990"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BusinessDictionary.com WebFinance, Inc «Trade»</w:t>
      </w:r>
    </w:p>
    <w:p w:rsidR="00C25990" w:rsidRPr="00BD12E1" w:rsidRDefault="009577F5" w:rsidP="00BD12E1">
      <w:pPr>
        <w:pStyle w:val="a4"/>
        <w:numPr>
          <w:ilvl w:val="0"/>
          <w:numId w:val="24"/>
        </w:numPr>
        <w:rPr>
          <w:rFonts w:ascii="Times New Roman" w:hAnsi="Times New Roman" w:cs="Times New Roman"/>
          <w:sz w:val="28"/>
          <w:szCs w:val="28"/>
        </w:rPr>
      </w:pPr>
      <w:hyperlink r:id="rId17" w:history="1">
        <w:r w:rsidR="00C25990" w:rsidRPr="00BD12E1">
          <w:rPr>
            <w:rStyle w:val="a7"/>
            <w:rFonts w:ascii="Times New Roman" w:hAnsi="Times New Roman" w:cs="Times New Roman"/>
            <w:sz w:val="28"/>
            <w:szCs w:val="28"/>
            <w:lang w:val="en-US"/>
          </w:rPr>
          <w:t>http</w:t>
        </w:r>
        <w:r w:rsidR="00C25990" w:rsidRPr="00BD12E1">
          <w:rPr>
            <w:rStyle w:val="a7"/>
            <w:rFonts w:ascii="Times New Roman" w:hAnsi="Times New Roman" w:cs="Times New Roman"/>
            <w:sz w:val="28"/>
            <w:szCs w:val="28"/>
          </w:rPr>
          <w:t>://</w:t>
        </w:r>
        <w:r w:rsidR="00C25990" w:rsidRPr="00BD12E1">
          <w:rPr>
            <w:rStyle w:val="a7"/>
            <w:rFonts w:ascii="Times New Roman" w:hAnsi="Times New Roman" w:cs="Times New Roman"/>
            <w:sz w:val="28"/>
            <w:szCs w:val="28"/>
            <w:lang w:val="en-US"/>
          </w:rPr>
          <w:t>www</w:t>
        </w:r>
        <w:r w:rsidR="00C25990" w:rsidRPr="00BD12E1">
          <w:rPr>
            <w:rStyle w:val="a7"/>
            <w:rFonts w:ascii="Times New Roman" w:hAnsi="Times New Roman" w:cs="Times New Roman"/>
            <w:sz w:val="28"/>
            <w:szCs w:val="28"/>
          </w:rPr>
          <w:t>.</w:t>
        </w:r>
        <w:r w:rsidR="00C25990" w:rsidRPr="00BD12E1">
          <w:rPr>
            <w:rStyle w:val="a7"/>
            <w:rFonts w:ascii="Times New Roman" w:hAnsi="Times New Roman" w:cs="Times New Roman"/>
            <w:sz w:val="28"/>
            <w:szCs w:val="28"/>
            <w:lang w:val="en-US"/>
          </w:rPr>
          <w:t>businessdictionary</w:t>
        </w:r>
        <w:r w:rsidR="00C25990" w:rsidRPr="00BD12E1">
          <w:rPr>
            <w:rStyle w:val="a7"/>
            <w:rFonts w:ascii="Times New Roman" w:hAnsi="Times New Roman" w:cs="Times New Roman"/>
            <w:sz w:val="28"/>
            <w:szCs w:val="28"/>
          </w:rPr>
          <w:t>.</w:t>
        </w:r>
        <w:r w:rsidR="00C25990" w:rsidRPr="00BD12E1">
          <w:rPr>
            <w:rStyle w:val="a7"/>
            <w:rFonts w:ascii="Times New Roman" w:hAnsi="Times New Roman" w:cs="Times New Roman"/>
            <w:sz w:val="28"/>
            <w:szCs w:val="28"/>
            <w:lang w:val="en-US"/>
          </w:rPr>
          <w:t>com</w:t>
        </w:r>
        <w:r w:rsidR="00C25990" w:rsidRPr="00BD12E1">
          <w:rPr>
            <w:rStyle w:val="a7"/>
            <w:rFonts w:ascii="Times New Roman" w:hAnsi="Times New Roman" w:cs="Times New Roman"/>
            <w:sz w:val="28"/>
            <w:szCs w:val="28"/>
          </w:rPr>
          <w:t>/</w:t>
        </w:r>
        <w:r w:rsidR="00C25990" w:rsidRPr="00BD12E1">
          <w:rPr>
            <w:rStyle w:val="a7"/>
            <w:rFonts w:ascii="Times New Roman" w:hAnsi="Times New Roman" w:cs="Times New Roman"/>
            <w:sz w:val="28"/>
            <w:szCs w:val="28"/>
            <w:lang w:val="en-US"/>
          </w:rPr>
          <w:t>definition</w:t>
        </w:r>
        <w:r w:rsidR="00C25990" w:rsidRPr="00BD12E1">
          <w:rPr>
            <w:rStyle w:val="a7"/>
            <w:rFonts w:ascii="Times New Roman" w:hAnsi="Times New Roman" w:cs="Times New Roman"/>
            <w:sz w:val="28"/>
            <w:szCs w:val="28"/>
          </w:rPr>
          <w:t>/</w:t>
        </w:r>
        <w:r w:rsidR="00C25990" w:rsidRPr="00BD12E1">
          <w:rPr>
            <w:rStyle w:val="a7"/>
            <w:rFonts w:ascii="Times New Roman" w:hAnsi="Times New Roman" w:cs="Times New Roman"/>
            <w:sz w:val="28"/>
            <w:szCs w:val="28"/>
            <w:lang w:val="en-US"/>
          </w:rPr>
          <w:t>trade</w:t>
        </w:r>
        <w:r w:rsidR="00C25990" w:rsidRPr="00BD12E1">
          <w:rPr>
            <w:rStyle w:val="a7"/>
            <w:rFonts w:ascii="Times New Roman" w:hAnsi="Times New Roman" w:cs="Times New Roman"/>
            <w:sz w:val="28"/>
            <w:szCs w:val="28"/>
          </w:rPr>
          <w:t>.</w:t>
        </w:r>
        <w:r w:rsidR="00C25990" w:rsidRPr="00BD12E1">
          <w:rPr>
            <w:rStyle w:val="a7"/>
            <w:rFonts w:ascii="Times New Roman" w:hAnsi="Times New Roman" w:cs="Times New Roman"/>
            <w:sz w:val="28"/>
            <w:szCs w:val="28"/>
            <w:lang w:val="en-US"/>
          </w:rPr>
          <w:t>html</w:t>
        </w:r>
      </w:hyperlink>
      <w:r w:rsidR="00C25990" w:rsidRPr="00BD12E1">
        <w:rPr>
          <w:rFonts w:ascii="Times New Roman" w:hAnsi="Times New Roman" w:cs="Times New Roman"/>
          <w:sz w:val="28"/>
          <w:szCs w:val="28"/>
        </w:rPr>
        <w:t xml:space="preserve"> (дата обращения: 11.03.2018)</w:t>
      </w:r>
    </w:p>
    <w:p w:rsidR="00C25990" w:rsidRPr="00BD12E1" w:rsidRDefault="00C25990"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ГОСТ Р 51303-99 Торговля. Термины и определения</w:t>
      </w:r>
    </w:p>
    <w:p w:rsidR="00C25990" w:rsidRPr="00BD12E1" w:rsidRDefault="009577F5" w:rsidP="00BD12E1">
      <w:pPr>
        <w:pStyle w:val="a4"/>
        <w:numPr>
          <w:ilvl w:val="0"/>
          <w:numId w:val="24"/>
        </w:numPr>
        <w:rPr>
          <w:rFonts w:ascii="Times New Roman" w:hAnsi="Times New Roman" w:cs="Times New Roman"/>
          <w:sz w:val="28"/>
          <w:szCs w:val="28"/>
        </w:rPr>
      </w:pPr>
      <w:hyperlink r:id="rId18" w:history="1">
        <w:r w:rsidR="00C25990" w:rsidRPr="00BD12E1">
          <w:rPr>
            <w:rStyle w:val="a7"/>
            <w:rFonts w:ascii="Times New Roman" w:hAnsi="Times New Roman" w:cs="Times New Roman"/>
            <w:sz w:val="28"/>
            <w:szCs w:val="28"/>
          </w:rPr>
          <w:t>http://mvf.klerk.ru/zakon/gost51303.htm</w:t>
        </w:r>
      </w:hyperlink>
      <w:r w:rsidR="00C25990" w:rsidRPr="00BD12E1">
        <w:rPr>
          <w:rFonts w:ascii="Times New Roman" w:hAnsi="Times New Roman" w:cs="Times New Roman"/>
          <w:sz w:val="28"/>
          <w:szCs w:val="28"/>
        </w:rPr>
        <w:t xml:space="preserve"> (дата обращения: 12.03.2018)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Фортман. М «</w:t>
      </w:r>
      <w:r w:rsidRPr="00BD12E1">
        <w:rPr>
          <w:rFonts w:ascii="Times New Roman" w:hAnsi="Times New Roman" w:cs="Times New Roman"/>
          <w:sz w:val="28"/>
          <w:szCs w:val="28"/>
          <w:lang w:val="en-US"/>
        </w:rPr>
        <w:t>ForexAW</w:t>
      </w:r>
      <w:r w:rsidRPr="00BD12E1">
        <w:rPr>
          <w:rFonts w:ascii="Times New Roman" w:hAnsi="Times New Roman" w:cs="Times New Roman"/>
          <w:sz w:val="28"/>
          <w:szCs w:val="28"/>
        </w:rPr>
        <w:t>»</w:t>
      </w:r>
    </w:p>
    <w:p w:rsidR="00C46AB1" w:rsidRPr="00BD12E1" w:rsidRDefault="009577F5" w:rsidP="00BD12E1">
      <w:pPr>
        <w:pStyle w:val="a4"/>
        <w:numPr>
          <w:ilvl w:val="0"/>
          <w:numId w:val="24"/>
        </w:numPr>
        <w:rPr>
          <w:rFonts w:ascii="Times New Roman" w:hAnsi="Times New Roman" w:cs="Times New Roman"/>
          <w:sz w:val="28"/>
          <w:szCs w:val="28"/>
        </w:rPr>
      </w:pPr>
      <w:hyperlink r:id="rId19" w:history="1">
        <w:r w:rsidR="00C46AB1" w:rsidRPr="00BD12E1">
          <w:rPr>
            <w:rStyle w:val="a7"/>
            <w:rFonts w:ascii="Times New Roman" w:hAnsi="Times New Roman" w:cs="Times New Roman"/>
            <w:sz w:val="28"/>
            <w:szCs w:val="28"/>
          </w:rPr>
          <w:t>http://forexaw.com/TERMs/Economic_terms_and_concepts/Business/</w:t>
        </w:r>
      </w:hyperlink>
      <w:r w:rsidR="00C46AB1" w:rsidRPr="00BD12E1">
        <w:rPr>
          <w:rFonts w:ascii="Times New Roman" w:hAnsi="Times New Roman" w:cs="Times New Roman"/>
          <w:sz w:val="28"/>
          <w:szCs w:val="28"/>
        </w:rPr>
        <w:t xml:space="preserve"> (дата обращения: 23.03.2018)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Антропов Б.П. Экономика предприятий торговли. Мн.: ИПД, 2008.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Смит А. «Исследование о природе и причинах богатства народов» М.: Эксмо, 2007</w:t>
      </w:r>
    </w:p>
    <w:p w:rsidR="00B51CC9" w:rsidRPr="00BD12E1" w:rsidRDefault="00C46AB1" w:rsidP="00BD12E1">
      <w:pPr>
        <w:pStyle w:val="a3"/>
        <w:numPr>
          <w:ilvl w:val="0"/>
          <w:numId w:val="24"/>
        </w:numPr>
        <w:rPr>
          <w:rFonts w:ascii="Times New Roman" w:hAnsi="Times New Roman" w:cs="Times New Roman"/>
          <w:sz w:val="28"/>
          <w:szCs w:val="28"/>
        </w:rPr>
      </w:pPr>
      <w:r w:rsidRPr="00BD12E1">
        <w:rPr>
          <w:rFonts w:ascii="Times New Roman" w:hAnsi="Times New Roman" w:cs="Times New Roman"/>
          <w:sz w:val="28"/>
          <w:szCs w:val="28"/>
        </w:rPr>
        <w:t>Парсонс Т. «Система современных обществ» М.: Аспект Пресс, 1998.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Бодрийяр Ж. «Симулякры и симуляция» / «</w:t>
      </w:r>
      <w:r w:rsidRPr="00BD12E1">
        <w:rPr>
          <w:rFonts w:ascii="Times New Roman" w:hAnsi="Times New Roman" w:cs="Times New Roman"/>
          <w:sz w:val="28"/>
          <w:szCs w:val="28"/>
          <w:lang w:val="en-US"/>
        </w:rPr>
        <w:t>La</w:t>
      </w:r>
      <w:r w:rsidRPr="00BD12E1">
        <w:rPr>
          <w:rFonts w:ascii="Times New Roman" w:hAnsi="Times New Roman" w:cs="Times New Roman"/>
          <w:sz w:val="28"/>
          <w:szCs w:val="28"/>
        </w:rPr>
        <w:t xml:space="preserve"> </w:t>
      </w:r>
      <w:r w:rsidRPr="00BD12E1">
        <w:rPr>
          <w:rFonts w:ascii="Times New Roman" w:hAnsi="Times New Roman" w:cs="Times New Roman"/>
          <w:sz w:val="28"/>
          <w:szCs w:val="28"/>
          <w:lang w:val="en-US"/>
        </w:rPr>
        <w:t>Transparence</w:t>
      </w:r>
      <w:r w:rsidRPr="00BD12E1">
        <w:rPr>
          <w:rFonts w:ascii="Times New Roman" w:hAnsi="Times New Roman" w:cs="Times New Roman"/>
          <w:sz w:val="28"/>
          <w:szCs w:val="28"/>
        </w:rPr>
        <w:t xml:space="preserve"> </w:t>
      </w:r>
      <w:r w:rsidRPr="00BD12E1">
        <w:rPr>
          <w:rFonts w:ascii="Times New Roman" w:hAnsi="Times New Roman" w:cs="Times New Roman"/>
          <w:sz w:val="28"/>
          <w:szCs w:val="28"/>
          <w:lang w:val="en-US"/>
        </w:rPr>
        <w:t>du</w:t>
      </w:r>
      <w:r w:rsidRPr="00BD12E1">
        <w:rPr>
          <w:rFonts w:ascii="Times New Roman" w:hAnsi="Times New Roman" w:cs="Times New Roman"/>
          <w:sz w:val="28"/>
          <w:szCs w:val="28"/>
        </w:rPr>
        <w:t xml:space="preserve"> </w:t>
      </w:r>
      <w:r w:rsidRPr="00BD12E1">
        <w:rPr>
          <w:rFonts w:ascii="Times New Roman" w:hAnsi="Times New Roman" w:cs="Times New Roman"/>
          <w:sz w:val="28"/>
          <w:szCs w:val="28"/>
          <w:lang w:val="en-US"/>
        </w:rPr>
        <w:t>Mal</w:t>
      </w:r>
      <w:r w:rsidRPr="00BD12E1">
        <w:rPr>
          <w:rFonts w:ascii="Times New Roman" w:hAnsi="Times New Roman" w:cs="Times New Roman"/>
          <w:sz w:val="28"/>
          <w:szCs w:val="28"/>
        </w:rPr>
        <w:t>» М.: Добросвет, 2014.</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Козье Д. Электронная коммерция / Пер. с англ. М.: Издательско-торговый дом «Русская редакция», 1999</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Климченя Л.С. Электронная коммерция. Мн.: Выш. шк., 2004</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Кобелев О.А. «Электронная коммерция» М.: Издательско-торговая корпорация «Дашков и К», 2008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Эймор Д. «Электронный бизнес. Эволюция и/или революция» М.: Вильямс, 2001</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Голдовский И. «Безопасность платежей в Интернете» СПб.: Питер, 2001</w:t>
      </w:r>
    </w:p>
    <w:p w:rsidR="00C46AB1" w:rsidRPr="00BD12E1" w:rsidRDefault="00C46AB1" w:rsidP="00BD12E1">
      <w:pPr>
        <w:pStyle w:val="a3"/>
        <w:numPr>
          <w:ilvl w:val="0"/>
          <w:numId w:val="24"/>
        </w:numPr>
        <w:rPr>
          <w:rFonts w:ascii="Times New Roman" w:hAnsi="Times New Roman" w:cs="Times New Roman"/>
          <w:sz w:val="28"/>
          <w:szCs w:val="28"/>
        </w:rPr>
      </w:pPr>
      <w:r w:rsidRPr="00BD12E1">
        <w:rPr>
          <w:rFonts w:ascii="Times New Roman" w:hAnsi="Times New Roman" w:cs="Times New Roman"/>
          <w:sz w:val="28"/>
          <w:szCs w:val="28"/>
        </w:rPr>
        <w:t>Пирогов С.В. «Электронная коммерция» М.: Издательский Дом «Социальные отношения», Изд-во «Перспектива», 2003</w:t>
      </w:r>
    </w:p>
    <w:p w:rsidR="00C46AB1" w:rsidRPr="00BD12E1" w:rsidRDefault="00C46AB1"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Global Connected Commerce «Is e-tail therapy the new retail therapy</w:t>
      </w:r>
      <w:proofErr w:type="gramStart"/>
      <w:r w:rsidRPr="00BD12E1">
        <w:rPr>
          <w:rFonts w:ascii="Times New Roman" w:hAnsi="Times New Roman" w:cs="Times New Roman"/>
          <w:sz w:val="28"/>
          <w:szCs w:val="28"/>
          <w:lang w:val="en-US"/>
        </w:rPr>
        <w:t>?»</w:t>
      </w:r>
      <w:proofErr w:type="gramEnd"/>
    </w:p>
    <w:p w:rsidR="00C46AB1" w:rsidRPr="00BD12E1" w:rsidRDefault="009577F5" w:rsidP="00BD12E1">
      <w:pPr>
        <w:pStyle w:val="a4"/>
        <w:numPr>
          <w:ilvl w:val="0"/>
          <w:numId w:val="24"/>
        </w:numPr>
        <w:rPr>
          <w:rFonts w:ascii="Times New Roman" w:hAnsi="Times New Roman" w:cs="Times New Roman"/>
          <w:sz w:val="28"/>
          <w:szCs w:val="28"/>
        </w:rPr>
      </w:pPr>
      <w:hyperlink r:id="rId20" w:history="1">
        <w:r w:rsidR="00C46AB1" w:rsidRPr="00BD12E1">
          <w:rPr>
            <w:rStyle w:val="a7"/>
            <w:rFonts w:ascii="Times New Roman" w:hAnsi="Times New Roman" w:cs="Times New Roman"/>
            <w:sz w:val="28"/>
            <w:szCs w:val="28"/>
            <w:lang w:val="en-US"/>
          </w:rPr>
          <w:t>http</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www</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nielsen</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com</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content</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dam</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nielsenglobal</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jp</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docs</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report</w:t>
        </w:r>
        <w:r w:rsidR="00C46AB1" w:rsidRPr="00BD12E1">
          <w:rPr>
            <w:rStyle w:val="a7"/>
            <w:rFonts w:ascii="Times New Roman" w:hAnsi="Times New Roman" w:cs="Times New Roman"/>
            <w:sz w:val="28"/>
            <w:szCs w:val="28"/>
          </w:rPr>
          <w:t>/2016/</w:t>
        </w:r>
        <w:r w:rsidR="00C46AB1" w:rsidRPr="00BD12E1">
          <w:rPr>
            <w:rStyle w:val="a7"/>
            <w:rFonts w:ascii="Times New Roman" w:hAnsi="Times New Roman" w:cs="Times New Roman"/>
            <w:sz w:val="28"/>
            <w:szCs w:val="28"/>
            <w:lang w:val="en-US"/>
          </w:rPr>
          <w:t>Nielsen</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Global</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Connected</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Commerce</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Report</w:t>
        </w:r>
        <w:r w:rsidR="00C46AB1" w:rsidRPr="00BD12E1">
          <w:rPr>
            <w:rStyle w:val="a7"/>
            <w:rFonts w:ascii="Times New Roman" w:hAnsi="Times New Roman" w:cs="Times New Roman"/>
            <w:sz w:val="28"/>
            <w:szCs w:val="28"/>
          </w:rPr>
          <w:t>-</w:t>
        </w:r>
        <w:r w:rsidR="00C46AB1" w:rsidRPr="00BD12E1">
          <w:rPr>
            <w:rStyle w:val="a7"/>
            <w:rFonts w:ascii="Times New Roman" w:hAnsi="Times New Roman" w:cs="Times New Roman"/>
            <w:sz w:val="28"/>
            <w:szCs w:val="28"/>
            <w:lang w:val="en-US"/>
          </w:rPr>
          <w:t>January</w:t>
        </w:r>
        <w:r w:rsidR="00C46AB1" w:rsidRPr="00BD12E1">
          <w:rPr>
            <w:rStyle w:val="a7"/>
            <w:rFonts w:ascii="Times New Roman" w:hAnsi="Times New Roman" w:cs="Times New Roman"/>
            <w:sz w:val="28"/>
            <w:szCs w:val="28"/>
          </w:rPr>
          <w:t>-2016</w:t>
        </w:r>
      </w:hyperlink>
      <w:r w:rsidR="00C46AB1" w:rsidRPr="00BD12E1">
        <w:rPr>
          <w:rFonts w:ascii="Times New Roman" w:hAnsi="Times New Roman" w:cs="Times New Roman"/>
          <w:sz w:val="28"/>
          <w:szCs w:val="28"/>
        </w:rPr>
        <w:t xml:space="preserve"> (дата обращения 02.04.2018)</w:t>
      </w:r>
    </w:p>
    <w:p w:rsidR="00C46AB1" w:rsidRPr="00BD12E1" w:rsidRDefault="00C46AB1" w:rsidP="00BD12E1">
      <w:pPr>
        <w:pStyle w:val="a3"/>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rPr>
        <w:t>Антропов Б.П. Методы прогнозирования спроса. Мн</w:t>
      </w:r>
      <w:r w:rsidRPr="00BD12E1">
        <w:rPr>
          <w:rFonts w:ascii="Times New Roman" w:hAnsi="Times New Roman" w:cs="Times New Roman"/>
          <w:sz w:val="28"/>
          <w:szCs w:val="28"/>
          <w:lang w:val="en-US"/>
        </w:rPr>
        <w:t xml:space="preserve">.: </w:t>
      </w:r>
      <w:r w:rsidRPr="00BD12E1">
        <w:rPr>
          <w:rFonts w:ascii="Times New Roman" w:hAnsi="Times New Roman" w:cs="Times New Roman"/>
          <w:sz w:val="28"/>
          <w:szCs w:val="28"/>
        </w:rPr>
        <w:t>ИПД</w:t>
      </w:r>
      <w:r w:rsidRPr="00BD12E1">
        <w:rPr>
          <w:rFonts w:ascii="Times New Roman" w:hAnsi="Times New Roman" w:cs="Times New Roman"/>
          <w:sz w:val="28"/>
          <w:szCs w:val="28"/>
          <w:lang w:val="en-US"/>
        </w:rPr>
        <w:t>, 2002</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color w:val="000000"/>
          <w:sz w:val="28"/>
          <w:szCs w:val="28"/>
          <w:shd w:val="clear" w:color="auto" w:fill="FFFFFF"/>
        </w:rPr>
        <w:t xml:space="preserve">Калужский М. Трансформация маркетинга в электронной коммерции. </w:t>
      </w:r>
      <w:hyperlink r:id="rId21" w:history="1">
        <w:r w:rsidRPr="00BD12E1">
          <w:rPr>
            <w:rStyle w:val="a7"/>
            <w:rFonts w:ascii="Times New Roman" w:hAnsi="Times New Roman" w:cs="Times New Roman"/>
            <w:sz w:val="28"/>
            <w:szCs w:val="28"/>
            <w:shd w:val="clear" w:color="auto" w:fill="FFFFFF"/>
          </w:rPr>
          <w:t>http://www.aup.ru/articles/marketing/51.htm</w:t>
        </w:r>
      </w:hyperlink>
      <w:r w:rsidRPr="00BD12E1">
        <w:rPr>
          <w:rFonts w:ascii="Times New Roman" w:hAnsi="Times New Roman" w:cs="Times New Roman"/>
          <w:color w:val="000000"/>
          <w:sz w:val="28"/>
          <w:szCs w:val="28"/>
          <w:shd w:val="clear" w:color="auto" w:fill="FFFFFF"/>
        </w:rPr>
        <w:t xml:space="preserve"> (дата обращения: 07.04.2018)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sz w:val="28"/>
          <w:szCs w:val="28"/>
        </w:rPr>
        <w:t>Юрасов А.</w:t>
      </w:r>
      <w:r w:rsidRPr="00BD12E1">
        <w:rPr>
          <w:rFonts w:ascii="Times New Roman" w:hAnsi="Times New Roman" w:cs="Times New Roman"/>
          <w:sz w:val="28"/>
          <w:szCs w:val="28"/>
        </w:rPr>
        <w:t xml:space="preserve"> «Основы электронной коммерции», М.:Телеком, 2014.</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sz w:val="28"/>
          <w:szCs w:val="28"/>
        </w:rPr>
        <w:t>Холодкова К</w:t>
      </w:r>
      <w:r w:rsidRPr="00BD12E1">
        <w:rPr>
          <w:rFonts w:ascii="Times New Roman" w:hAnsi="Times New Roman" w:cs="Times New Roman"/>
          <w:sz w:val="28"/>
          <w:szCs w:val="28"/>
        </w:rPr>
        <w:t>. «Анализ рынка электронной коммерции в России», Современные научные исследования и инновации. 2013 №10</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sz w:val="28"/>
          <w:szCs w:val="28"/>
        </w:rPr>
        <w:t>Климонова А.</w:t>
      </w:r>
      <w:r w:rsidRPr="00BD12E1">
        <w:rPr>
          <w:rFonts w:ascii="Times New Roman" w:hAnsi="Times New Roman" w:cs="Times New Roman"/>
          <w:sz w:val="28"/>
          <w:szCs w:val="28"/>
        </w:rPr>
        <w:t xml:space="preserve"> Особенности и этапы развития электронного бизнеса в России. Социально-экономичкские явления и процессы. 2013 №12.</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 xml:space="preserve">Официальный сайт Международного союза электросвязи. </w:t>
      </w:r>
      <w:hyperlink r:id="rId22" w:history="1">
        <w:r w:rsidRPr="00BD12E1">
          <w:rPr>
            <w:rStyle w:val="a7"/>
            <w:rFonts w:ascii="Times New Roman" w:hAnsi="Times New Roman" w:cs="Times New Roman"/>
            <w:sz w:val="28"/>
            <w:szCs w:val="28"/>
            <w:lang w:val="en-US"/>
          </w:rPr>
          <w:t>www</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itu</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net</w:t>
        </w:r>
      </w:hyperlink>
      <w:r w:rsidRPr="00BD12E1">
        <w:rPr>
          <w:rFonts w:ascii="Times New Roman" w:hAnsi="Times New Roman" w:cs="Times New Roman"/>
          <w:sz w:val="28"/>
          <w:szCs w:val="28"/>
        </w:rPr>
        <w:t xml:space="preserve"> (дата обращения: 07.12.2017)</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Статистические данные исследовательского агент</w:t>
      </w:r>
      <w:r w:rsidRPr="00BD12E1">
        <w:rPr>
          <w:rFonts w:ascii="Times New Roman" w:hAnsi="Times New Roman" w:cs="Times New Roman"/>
          <w:sz w:val="28"/>
          <w:szCs w:val="28"/>
          <w:lang w:val="en-US"/>
        </w:rPr>
        <w:t>c</w:t>
      </w:r>
      <w:r w:rsidRPr="00BD12E1">
        <w:rPr>
          <w:rFonts w:ascii="Times New Roman" w:hAnsi="Times New Roman" w:cs="Times New Roman"/>
          <w:sz w:val="28"/>
          <w:szCs w:val="28"/>
        </w:rPr>
        <w:t xml:space="preserve">тва </w:t>
      </w:r>
      <w:r w:rsidRPr="00BD12E1">
        <w:rPr>
          <w:rFonts w:ascii="Times New Roman" w:hAnsi="Times New Roman" w:cs="Times New Roman"/>
          <w:sz w:val="28"/>
          <w:szCs w:val="28"/>
          <w:lang w:val="en-US"/>
        </w:rPr>
        <w:t>Gfk</w:t>
      </w:r>
      <w:r w:rsidRPr="00BD12E1">
        <w:rPr>
          <w:rFonts w:ascii="Times New Roman" w:hAnsi="Times New Roman" w:cs="Times New Roman"/>
          <w:sz w:val="28"/>
          <w:szCs w:val="28"/>
        </w:rPr>
        <w:t xml:space="preserve"> </w:t>
      </w:r>
      <w:hyperlink r:id="rId23" w:history="1">
        <w:r w:rsidRPr="00BD12E1">
          <w:rPr>
            <w:rStyle w:val="a7"/>
            <w:rFonts w:ascii="Times New Roman" w:hAnsi="Times New Roman" w:cs="Times New Roman"/>
            <w:sz w:val="28"/>
            <w:szCs w:val="28"/>
            <w:lang w:val="en-US"/>
          </w:rPr>
          <w:t>www</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gfk</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com</w:t>
        </w:r>
      </w:hyperlink>
      <w:r w:rsidRPr="00BD12E1">
        <w:rPr>
          <w:rFonts w:ascii="Times New Roman" w:hAnsi="Times New Roman" w:cs="Times New Roman"/>
          <w:sz w:val="28"/>
          <w:szCs w:val="28"/>
        </w:rPr>
        <w:t xml:space="preserve"> (дата обращения: 12.12.2017)</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 xml:space="preserve">Статистические данные «SECL Group Россия» </w:t>
      </w:r>
      <w:hyperlink r:id="rId24" w:history="1">
        <w:r w:rsidRPr="00BD12E1">
          <w:rPr>
            <w:rStyle w:val="a7"/>
            <w:rFonts w:ascii="Times New Roman" w:hAnsi="Times New Roman" w:cs="Times New Roman"/>
            <w:sz w:val="28"/>
            <w:szCs w:val="28"/>
          </w:rPr>
          <w:t>www.seclgroup.ru/article_trends_global_e-commerce_market_in_the_2015_2016.html</w:t>
        </w:r>
      </w:hyperlink>
      <w:r w:rsidRPr="00BD12E1">
        <w:rPr>
          <w:rFonts w:ascii="Times New Roman" w:hAnsi="Times New Roman" w:cs="Times New Roman"/>
          <w:sz w:val="28"/>
          <w:szCs w:val="28"/>
        </w:rPr>
        <w:t xml:space="preserve"> (дата обращения: 12.12.2017)</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Статистические данные исследовательского агентства «Remarkety» www.remarkety.com/global-ecommerce-sales-trends-and-statistics-2015/ (дата обращения 26.03.2018).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Статистические данные исследовательского агентства «Data Insight» http://www.datainsight.ru/public (дата обращения 26.12.2017).</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Статистические данные исследовательского агентства «J’son &amp; Partners Consulting» json.ru/markets_research/new_research (дата обращения 26.12.2017)</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Идрисов М.Н. Рынок онлайн торговли // Научное сообщество студентов XXI столетия. 2016</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Рожков Р. Россияне увлеклись онлайн-шопингом // Газета «Коммерсантъ». 2016. № 13.</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Холодкова К.С. Анализ рынка электронной коммерции в России // Современные научные исследования и инновации. 2013. № 10.</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Статистические данные исследовательского агентства «GfK» www.gfk.com/ru/insaity/press-release/issledovanie-gfk-za-2015-god-internet-auditorija-v-rossii-uvelichilas-eshche-na-4-mln-chelovek/ (дата обращения 12.02.2018).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sz w:val="28"/>
          <w:szCs w:val="28"/>
        </w:rPr>
        <w:t>Марков М</w:t>
      </w:r>
      <w:r w:rsidRPr="00BD12E1">
        <w:rPr>
          <w:rFonts w:ascii="Times New Roman" w:hAnsi="Times New Roman" w:cs="Times New Roman"/>
          <w:sz w:val="28"/>
          <w:szCs w:val="28"/>
        </w:rPr>
        <w:t>. Технология и эффективность социального управления, М.: 1990</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i/>
          <w:sz w:val="28"/>
          <w:szCs w:val="28"/>
        </w:rPr>
        <w:t>Лайкерт Р</w:t>
      </w:r>
      <w:r w:rsidRPr="00BD12E1">
        <w:rPr>
          <w:rFonts w:ascii="Times New Roman" w:hAnsi="Times New Roman" w:cs="Times New Roman"/>
          <w:sz w:val="28"/>
          <w:szCs w:val="28"/>
        </w:rPr>
        <w:t xml:space="preserve">. Факторы эффективной организации. </w:t>
      </w:r>
      <w:hyperlink r:id="rId25" w:history="1">
        <w:r w:rsidRPr="00BD12E1">
          <w:rPr>
            <w:rStyle w:val="a7"/>
            <w:rFonts w:ascii="Times New Roman" w:hAnsi="Times New Roman" w:cs="Times New Roman"/>
            <w:sz w:val="28"/>
            <w:szCs w:val="28"/>
          </w:rPr>
          <w:t>http://bibliotekar.ru/teoriya-organizacii/14.htm</w:t>
        </w:r>
      </w:hyperlink>
      <w:r w:rsidRPr="00BD12E1">
        <w:rPr>
          <w:rFonts w:ascii="Times New Roman" w:hAnsi="Times New Roman" w:cs="Times New Roman"/>
          <w:sz w:val="28"/>
          <w:szCs w:val="28"/>
        </w:rPr>
        <w:t xml:space="preserve"> (дата обращения: 25.03.2018)</w:t>
      </w:r>
    </w:p>
    <w:p w:rsidR="00C46AB1" w:rsidRPr="00BD12E1" w:rsidRDefault="00C46AB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 xml:space="preserve">В.Н. Ерёмин. Маркетинг: основы и маркетинг информации. </w:t>
      </w:r>
      <w:hyperlink r:id="rId26" w:history="1">
        <w:r w:rsidRPr="00BD12E1">
          <w:rPr>
            <w:rStyle w:val="a7"/>
            <w:rFonts w:ascii="Times New Roman" w:hAnsi="Times New Roman" w:cs="Times New Roman"/>
            <w:sz w:val="28"/>
            <w:szCs w:val="28"/>
          </w:rPr>
          <w:t>http://bizbook.online/book-marketing/problemyi-elektronnoy-kommertsii.html</w:t>
        </w:r>
      </w:hyperlink>
      <w:r w:rsidRPr="00BD12E1">
        <w:rPr>
          <w:rFonts w:ascii="Times New Roman" w:hAnsi="Times New Roman" w:cs="Times New Roman"/>
          <w:sz w:val="28"/>
          <w:szCs w:val="28"/>
        </w:rPr>
        <w:t xml:space="preserve"> </w:t>
      </w:r>
    </w:p>
    <w:p w:rsidR="00BD12E1" w:rsidRPr="00BD12E1" w:rsidRDefault="00BD12E1" w:rsidP="00BD12E1">
      <w:pPr>
        <w:pStyle w:val="a4"/>
        <w:numPr>
          <w:ilvl w:val="0"/>
          <w:numId w:val="24"/>
        </w:numPr>
        <w:rPr>
          <w:rStyle w:val="a7"/>
          <w:rFonts w:ascii="Times New Roman" w:hAnsi="Times New Roman" w:cs="Times New Roman"/>
          <w:sz w:val="28"/>
          <w:szCs w:val="28"/>
        </w:rPr>
      </w:pPr>
      <w:r w:rsidRPr="00BD12E1">
        <w:rPr>
          <w:rFonts w:ascii="Times New Roman" w:hAnsi="Times New Roman" w:cs="Times New Roman"/>
          <w:sz w:val="28"/>
          <w:szCs w:val="28"/>
        </w:rPr>
        <w:t xml:space="preserve">Социальная эффективность торговли и её оценка. </w:t>
      </w:r>
      <w:hyperlink r:id="rId27" w:history="1">
        <w:r w:rsidRPr="00BD12E1">
          <w:rPr>
            <w:rStyle w:val="a7"/>
            <w:rFonts w:ascii="Times New Roman" w:hAnsi="Times New Roman" w:cs="Times New Roman"/>
            <w:sz w:val="28"/>
            <w:szCs w:val="28"/>
          </w:rPr>
          <w:t>http://www.mylektsii.ru/5-986.html</w:t>
        </w:r>
      </w:hyperlink>
    </w:p>
    <w:p w:rsidR="00BD12E1" w:rsidRPr="00BD12E1" w:rsidRDefault="00BD12E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 xml:space="preserve">Логистические услуги для интернет-магазинов: мнения и ожидания клиентов. Data Insight аналитика и консалтинг, 2015 </w:t>
      </w:r>
      <w:hyperlink r:id="rId28" w:history="1">
        <w:r w:rsidRPr="00BD12E1">
          <w:rPr>
            <w:rStyle w:val="a7"/>
            <w:rFonts w:ascii="Times New Roman" w:hAnsi="Times New Roman" w:cs="Times New Roman"/>
            <w:sz w:val="28"/>
            <w:szCs w:val="28"/>
          </w:rPr>
          <w:t>http://www.datainsight.ru/sites/default/files/DI-Logistic- 2015_web.pdf</w:t>
        </w:r>
      </w:hyperlink>
      <w:r w:rsidRPr="00BD12E1">
        <w:rPr>
          <w:rFonts w:ascii="Times New Roman" w:hAnsi="Times New Roman" w:cs="Times New Roman"/>
          <w:sz w:val="28"/>
          <w:szCs w:val="28"/>
        </w:rPr>
        <w:t>. (дата обращения: 12.03.2018)</w:t>
      </w:r>
    </w:p>
    <w:p w:rsidR="00BD12E1" w:rsidRPr="00BD12E1" w:rsidRDefault="00BD12E1"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Lehdonvirta, V. Virtuality in the sphere of economics. In: Grimshaw, M. (ed.) The Oxford</w:t>
      </w:r>
    </w:p>
    <w:p w:rsidR="00BD12E1" w:rsidRPr="00BD12E1" w:rsidRDefault="00BD12E1"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Handbook of Virtuality, 2013</w:t>
      </w:r>
    </w:p>
    <w:p w:rsidR="00BD12E1" w:rsidRPr="00BD12E1" w:rsidRDefault="00BD12E1"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Castronova, E. 2006. Virtual Worlds: A First-Hand Account of Market and Society on</w:t>
      </w:r>
    </w:p>
    <w:p w:rsidR="00BD12E1" w:rsidRPr="00BD12E1" w:rsidRDefault="00BD12E1"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the Cyberian Frontier.</w:t>
      </w:r>
    </w:p>
    <w:p w:rsidR="00BD12E1" w:rsidRPr="00BD12E1" w:rsidRDefault="00BD12E1" w:rsidP="00BD12E1">
      <w:pPr>
        <w:pStyle w:val="a4"/>
        <w:numPr>
          <w:ilvl w:val="0"/>
          <w:numId w:val="24"/>
        </w:numPr>
        <w:rPr>
          <w:rFonts w:ascii="Times New Roman" w:hAnsi="Times New Roman" w:cs="Times New Roman"/>
          <w:sz w:val="28"/>
          <w:szCs w:val="28"/>
          <w:lang w:val="en-US"/>
        </w:rPr>
      </w:pPr>
      <w:r w:rsidRPr="00BD12E1">
        <w:rPr>
          <w:rFonts w:ascii="Times New Roman" w:hAnsi="Times New Roman" w:cs="Times New Roman"/>
          <w:sz w:val="28"/>
          <w:szCs w:val="28"/>
          <w:lang w:val="en-US"/>
        </w:rPr>
        <w:t>Lehdonvirta, V., and M. Ernkvist. 2011. Knowledge Map of the Virtual Economy</w:t>
      </w:r>
    </w:p>
    <w:p w:rsidR="00BD12E1" w:rsidRPr="00BD12E1" w:rsidRDefault="00BD12E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 xml:space="preserve">РАЭКС-Аналитика. </w:t>
      </w:r>
      <w:hyperlink r:id="rId29" w:history="1">
        <w:r w:rsidRPr="00BD12E1">
          <w:rPr>
            <w:rStyle w:val="a7"/>
            <w:rFonts w:ascii="Times New Roman" w:hAnsi="Times New Roman" w:cs="Times New Roman"/>
            <w:sz w:val="28"/>
            <w:szCs w:val="28"/>
          </w:rPr>
          <w:t>https://raexpert.ru/releases/2018/Mar07b</w:t>
        </w:r>
      </w:hyperlink>
      <w:r w:rsidRPr="00BD12E1">
        <w:rPr>
          <w:rFonts w:ascii="Times New Roman" w:hAnsi="Times New Roman" w:cs="Times New Roman"/>
          <w:sz w:val="28"/>
          <w:szCs w:val="28"/>
        </w:rPr>
        <w:t xml:space="preserve"> (дата обращения:25.03.2018)</w:t>
      </w:r>
    </w:p>
    <w:p w:rsidR="00BD12E1" w:rsidRPr="00BD12E1" w:rsidRDefault="00BD12E1" w:rsidP="00BD12E1">
      <w:pPr>
        <w:pStyle w:val="a4"/>
        <w:numPr>
          <w:ilvl w:val="0"/>
          <w:numId w:val="24"/>
        </w:numPr>
        <w:rPr>
          <w:rFonts w:ascii="Times New Roman" w:hAnsi="Times New Roman" w:cs="Times New Roman"/>
          <w:sz w:val="28"/>
          <w:szCs w:val="28"/>
        </w:rPr>
      </w:pPr>
      <w:r w:rsidRPr="00BD12E1">
        <w:rPr>
          <w:rFonts w:ascii="Times New Roman" w:hAnsi="Times New Roman" w:cs="Times New Roman"/>
          <w:sz w:val="28"/>
          <w:szCs w:val="28"/>
        </w:rPr>
        <w:t xml:space="preserve">Глобальный рынок доставки еды, </w:t>
      </w:r>
      <w:r w:rsidRPr="00BD12E1">
        <w:rPr>
          <w:rFonts w:ascii="Times New Roman" w:hAnsi="Times New Roman" w:cs="Times New Roman"/>
          <w:sz w:val="28"/>
          <w:szCs w:val="28"/>
          <w:lang w:val="en-US"/>
        </w:rPr>
        <w:t>Mixednews</w:t>
      </w:r>
      <w:r w:rsidRPr="00BD12E1">
        <w:rPr>
          <w:rFonts w:ascii="Times New Roman" w:hAnsi="Times New Roman" w:cs="Times New Roman"/>
          <w:sz w:val="28"/>
          <w:szCs w:val="28"/>
        </w:rPr>
        <w:t xml:space="preserve">  </w:t>
      </w:r>
      <w:hyperlink r:id="rId30" w:history="1">
        <w:r w:rsidRPr="00BD12E1">
          <w:rPr>
            <w:rStyle w:val="a7"/>
            <w:rFonts w:ascii="Times New Roman" w:hAnsi="Times New Roman" w:cs="Times New Roman"/>
            <w:sz w:val="28"/>
            <w:szCs w:val="28"/>
            <w:lang w:val="en-US"/>
          </w:rPr>
          <w:t>http</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mixednews</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ru</w:t>
        </w:r>
        <w:r w:rsidRPr="00BD12E1">
          <w:rPr>
            <w:rStyle w:val="a7"/>
            <w:rFonts w:ascii="Times New Roman" w:hAnsi="Times New Roman" w:cs="Times New Roman"/>
            <w:sz w:val="28"/>
            <w:szCs w:val="28"/>
          </w:rPr>
          <w:t>/</w:t>
        </w:r>
        <w:r w:rsidRPr="00BD12E1">
          <w:rPr>
            <w:rStyle w:val="a7"/>
            <w:rFonts w:ascii="Times New Roman" w:hAnsi="Times New Roman" w:cs="Times New Roman"/>
            <w:sz w:val="28"/>
            <w:szCs w:val="28"/>
            <w:lang w:val="en-US"/>
          </w:rPr>
          <w:t>archives</w:t>
        </w:r>
        <w:r w:rsidRPr="00BD12E1">
          <w:rPr>
            <w:rStyle w:val="a7"/>
            <w:rFonts w:ascii="Times New Roman" w:hAnsi="Times New Roman" w:cs="Times New Roman"/>
            <w:sz w:val="28"/>
            <w:szCs w:val="28"/>
          </w:rPr>
          <w:t>/90616</w:t>
        </w:r>
      </w:hyperlink>
      <w:r w:rsidRPr="00BD12E1">
        <w:rPr>
          <w:rFonts w:ascii="Times New Roman" w:hAnsi="Times New Roman" w:cs="Times New Roman"/>
          <w:sz w:val="28"/>
          <w:szCs w:val="28"/>
        </w:rPr>
        <w:t xml:space="preserve"> Дата обращения: 9.04.18</w:t>
      </w:r>
    </w:p>
    <w:p w:rsidR="00BD12E1" w:rsidRPr="00BD12E1" w:rsidRDefault="00BD12E1" w:rsidP="00BD12E1">
      <w:pPr>
        <w:pStyle w:val="a4"/>
      </w:pPr>
    </w:p>
    <w:p w:rsidR="00BD12E1" w:rsidRPr="00BD12E1" w:rsidRDefault="00BD12E1" w:rsidP="00BD12E1">
      <w:pPr>
        <w:pStyle w:val="a4"/>
      </w:pPr>
    </w:p>
    <w:p w:rsidR="00BD12E1" w:rsidRDefault="00BD12E1" w:rsidP="00BD12E1">
      <w:pPr>
        <w:pStyle w:val="a4"/>
      </w:pPr>
    </w:p>
    <w:p w:rsidR="00BD12E1" w:rsidRDefault="00BD12E1" w:rsidP="00C46AB1">
      <w:pPr>
        <w:pStyle w:val="a4"/>
        <w:rPr>
          <w:rStyle w:val="a7"/>
        </w:rPr>
      </w:pPr>
    </w:p>
    <w:p w:rsidR="00BD12E1" w:rsidRDefault="00BD12E1" w:rsidP="00C46AB1">
      <w:pPr>
        <w:pStyle w:val="a4"/>
      </w:pPr>
    </w:p>
    <w:p w:rsidR="00C46AB1" w:rsidRDefault="00C46AB1" w:rsidP="00C46AB1">
      <w:pPr>
        <w:pStyle w:val="a4"/>
      </w:pPr>
    </w:p>
    <w:p w:rsidR="00C46AB1" w:rsidRDefault="00C46AB1" w:rsidP="00C46AB1">
      <w:pPr>
        <w:pStyle w:val="a4"/>
      </w:pPr>
    </w:p>
    <w:p w:rsidR="00C46AB1" w:rsidRDefault="00C46AB1" w:rsidP="00C46AB1">
      <w:pPr>
        <w:pStyle w:val="a4"/>
      </w:pPr>
    </w:p>
    <w:p w:rsidR="00C46AB1" w:rsidRPr="00C25990" w:rsidRDefault="00C46AB1" w:rsidP="00C46AB1">
      <w:pPr>
        <w:pStyle w:val="a4"/>
      </w:pPr>
    </w:p>
    <w:sectPr w:rsidR="00C46AB1" w:rsidRPr="00C259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F5" w:rsidRDefault="009577F5" w:rsidP="002D0132">
      <w:r>
        <w:separator/>
      </w:r>
    </w:p>
  </w:endnote>
  <w:endnote w:type="continuationSeparator" w:id="0">
    <w:p w:rsidR="009577F5" w:rsidRDefault="009577F5" w:rsidP="002D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F5" w:rsidRDefault="009577F5" w:rsidP="002D0132">
      <w:r>
        <w:separator/>
      </w:r>
    </w:p>
  </w:footnote>
  <w:footnote w:type="continuationSeparator" w:id="0">
    <w:p w:rsidR="009577F5" w:rsidRDefault="009577F5" w:rsidP="002D0132">
      <w:r>
        <w:continuationSeparator/>
      </w:r>
    </w:p>
  </w:footnote>
  <w:footnote w:id="1">
    <w:p w:rsidR="00C46AB1" w:rsidRDefault="00C46AB1">
      <w:pPr>
        <w:pStyle w:val="a4"/>
      </w:pPr>
      <w:r>
        <w:rPr>
          <w:rStyle w:val="a6"/>
        </w:rPr>
        <w:footnoteRef/>
      </w:r>
      <w:r>
        <w:t xml:space="preserve"> </w:t>
      </w:r>
      <w:r>
        <w:rPr>
          <w:i/>
          <w:iCs/>
        </w:rPr>
        <w:t>Тоффлер Э.</w:t>
      </w:r>
      <w:r>
        <w:t xml:space="preserve"> «Третья волна» М.: АСТ, 2009</w:t>
      </w:r>
    </w:p>
  </w:footnote>
  <w:footnote w:id="2">
    <w:p w:rsidR="00C46AB1" w:rsidRPr="00EC4B29" w:rsidRDefault="00C46AB1">
      <w:pPr>
        <w:pStyle w:val="a4"/>
        <w:rPr>
          <w:lang w:val="en-US"/>
        </w:rPr>
      </w:pPr>
      <w:r>
        <w:rPr>
          <w:rStyle w:val="a6"/>
        </w:rPr>
        <w:footnoteRef/>
      </w:r>
      <w:r w:rsidRPr="00EC4B29">
        <w:rPr>
          <w:lang w:val="en-US"/>
        </w:rPr>
        <w:t xml:space="preserve"> </w:t>
      </w:r>
      <w:r w:rsidRPr="00EC4B29">
        <w:rPr>
          <w:i/>
          <w:iCs/>
          <w:lang w:val="en-US"/>
        </w:rPr>
        <w:t>Drucker P.</w:t>
      </w:r>
      <w:r w:rsidRPr="00EC4B29">
        <w:rPr>
          <w:lang w:val="en-US"/>
        </w:rPr>
        <w:t xml:space="preserve"> «Post Capitalist Societi» Oxf</w:t>
      </w:r>
      <w:r>
        <w:rPr>
          <w:lang w:val="en-US"/>
        </w:rPr>
        <w:t>ord: Butterworth-Heinemann, 1995</w:t>
      </w:r>
      <w:r w:rsidRPr="00EC4B29">
        <w:rPr>
          <w:lang w:val="en-US"/>
        </w:rPr>
        <w:t>.</w:t>
      </w:r>
    </w:p>
  </w:footnote>
  <w:footnote w:id="3">
    <w:p w:rsidR="00C46AB1" w:rsidRDefault="00C46AB1">
      <w:pPr>
        <w:pStyle w:val="a4"/>
      </w:pPr>
      <w:r>
        <w:rPr>
          <w:rStyle w:val="a6"/>
        </w:rPr>
        <w:footnoteRef/>
      </w:r>
      <w:r>
        <w:t xml:space="preserve"> </w:t>
      </w:r>
      <w:r>
        <w:rPr>
          <w:i/>
          <w:iCs/>
        </w:rPr>
        <w:t>Белл Д.</w:t>
      </w:r>
      <w:r>
        <w:t xml:space="preserve"> «</w:t>
      </w:r>
      <w:r w:rsidRPr="00EC4B29">
        <w:t>Грядущее постиндустриальное общество</w:t>
      </w:r>
      <w:r>
        <w:t xml:space="preserve">» М.: </w:t>
      </w:r>
      <w:r>
        <w:rPr>
          <w:lang w:val="en-US"/>
        </w:rPr>
        <w:t>Academia</w:t>
      </w:r>
      <w:r>
        <w:t>, 2004</w:t>
      </w:r>
    </w:p>
  </w:footnote>
  <w:footnote w:id="4">
    <w:p w:rsidR="00C46AB1" w:rsidRPr="00C11C79" w:rsidRDefault="00C46AB1">
      <w:pPr>
        <w:pStyle w:val="a4"/>
        <w:rPr>
          <w:lang w:val="en-US"/>
        </w:rPr>
      </w:pPr>
      <w:r>
        <w:rPr>
          <w:rStyle w:val="a6"/>
        </w:rPr>
        <w:footnoteRef/>
      </w:r>
      <w:r w:rsidRPr="00C11C79">
        <w:rPr>
          <w:lang w:val="en-US"/>
        </w:rPr>
        <w:t xml:space="preserve"> </w:t>
      </w:r>
      <w:r w:rsidRPr="00C11C79">
        <w:rPr>
          <w:i/>
          <w:iCs/>
          <w:lang w:val="en-US"/>
        </w:rPr>
        <w:t xml:space="preserve">Bajaj, K., &amp; Nag – </w:t>
      </w:r>
      <w:r w:rsidRPr="00C11C79">
        <w:rPr>
          <w:iCs/>
          <w:lang w:val="en-US"/>
        </w:rPr>
        <w:t>«E Commerce: The Cutting Edge of Business», 2005</w:t>
      </w:r>
      <w:r w:rsidRPr="00C11C79">
        <w:rPr>
          <w:lang w:val="en-US"/>
        </w:rPr>
        <w:t xml:space="preserve"> (https://books.google.ru/books/about/E_commerce.html?id=QitMAAAACAAJ&amp;redir_esc=y (</w:t>
      </w:r>
      <w:r>
        <w:t>дата</w:t>
      </w:r>
      <w:r w:rsidRPr="00C11C79">
        <w:rPr>
          <w:lang w:val="en-US"/>
        </w:rPr>
        <w:t xml:space="preserve"> </w:t>
      </w:r>
      <w:r>
        <w:t>обращения</w:t>
      </w:r>
      <w:r w:rsidRPr="00C11C79">
        <w:rPr>
          <w:lang w:val="en-US"/>
        </w:rPr>
        <w:t>: 17.03.2018)</w:t>
      </w:r>
    </w:p>
  </w:footnote>
  <w:footnote w:id="5">
    <w:p w:rsidR="00C46AB1" w:rsidRPr="00C11C79" w:rsidRDefault="00C46AB1" w:rsidP="00C11C79">
      <w:pPr>
        <w:pStyle w:val="a4"/>
        <w:rPr>
          <w:lang w:val="en-US"/>
        </w:rPr>
      </w:pPr>
      <w:r>
        <w:rPr>
          <w:rStyle w:val="a6"/>
        </w:rPr>
        <w:footnoteRef/>
      </w:r>
      <w:r w:rsidRPr="00C11C79">
        <w:rPr>
          <w:lang w:val="en-US"/>
        </w:rPr>
        <w:t xml:space="preserve"> </w:t>
      </w:r>
      <w:r w:rsidRPr="00C11C79">
        <w:rPr>
          <w:i/>
          <w:lang w:val="en-US"/>
        </w:rPr>
        <w:t>Manzoor</w:t>
      </w:r>
      <w:r w:rsidRPr="00C11C79">
        <w:rPr>
          <w:b/>
          <w:i/>
          <w:lang w:val="en-US"/>
        </w:rPr>
        <w:t>, A.</w:t>
      </w:r>
      <w:r>
        <w:rPr>
          <w:lang w:val="en-US"/>
        </w:rPr>
        <w:t xml:space="preserve"> E Commerce: An Introduction</w:t>
      </w:r>
      <w:r w:rsidRPr="00C11C79">
        <w:rPr>
          <w:lang w:val="en-US"/>
        </w:rPr>
        <w:t>. UK: Lap Lamb</w:t>
      </w:r>
      <w:r>
        <w:rPr>
          <w:lang w:val="en-US"/>
        </w:rPr>
        <w:t>ert Academic Publishing Company,</w:t>
      </w:r>
      <w:r w:rsidRPr="00C11C79">
        <w:rPr>
          <w:lang w:val="en-US"/>
        </w:rPr>
        <w:t xml:space="preserve"> 2010</w:t>
      </w:r>
    </w:p>
  </w:footnote>
  <w:footnote w:id="6">
    <w:p w:rsidR="00C46AB1" w:rsidRDefault="00C46AB1" w:rsidP="002D0132">
      <w:pPr>
        <w:pStyle w:val="a4"/>
      </w:pPr>
      <w:r>
        <w:rPr>
          <w:rStyle w:val="a6"/>
        </w:rPr>
        <w:footnoteRef/>
      </w:r>
      <w:r>
        <w:t xml:space="preserve"> </w:t>
      </w:r>
      <w:r>
        <w:rPr>
          <w:i/>
          <w:iCs/>
        </w:rPr>
        <w:t>Смелзер Н.</w:t>
      </w:r>
      <w:r>
        <w:t xml:space="preserve"> «Социология» Под ред. </w:t>
      </w:r>
      <w:r w:rsidRPr="0070659C">
        <w:t>В. А. Ядова</w:t>
      </w:r>
      <w:r>
        <w:t>.  М.: Феникс, 1994</w:t>
      </w:r>
    </w:p>
  </w:footnote>
  <w:footnote w:id="7">
    <w:p w:rsidR="00C46AB1" w:rsidRDefault="00C46AB1" w:rsidP="002D0132">
      <w:pPr>
        <w:pStyle w:val="a4"/>
      </w:pPr>
      <w:r>
        <w:rPr>
          <w:rStyle w:val="a6"/>
        </w:rPr>
        <w:footnoteRef/>
      </w:r>
      <w:r>
        <w:t xml:space="preserve"> Спенсер Г. «Социальная статика» М.</w:t>
      </w:r>
      <w:r w:rsidRPr="008D5EE5">
        <w:t>: Гама-Принт</w:t>
      </w:r>
      <w:r>
        <w:t>, 2013</w:t>
      </w:r>
    </w:p>
  </w:footnote>
  <w:footnote w:id="8">
    <w:p w:rsidR="00C46AB1" w:rsidRPr="008D5EE5" w:rsidRDefault="00C46AB1" w:rsidP="002D0132">
      <w:pPr>
        <w:pStyle w:val="a4"/>
      </w:pPr>
      <w:r>
        <w:rPr>
          <w:rStyle w:val="a6"/>
        </w:rPr>
        <w:footnoteRef/>
      </w:r>
      <w:r>
        <w:t xml:space="preserve"> </w:t>
      </w:r>
      <w:r w:rsidRPr="00EA637C">
        <w:rPr>
          <w:i/>
        </w:rPr>
        <w:t>Веблен</w:t>
      </w:r>
      <w:r>
        <w:rPr>
          <w:i/>
        </w:rPr>
        <w:t xml:space="preserve"> Т. </w:t>
      </w:r>
      <w:r>
        <w:t xml:space="preserve"> «Теория праздного класса» М</w:t>
      </w:r>
      <w:r w:rsidRPr="008D5EE5">
        <w:t xml:space="preserve">.: </w:t>
      </w:r>
      <w:r>
        <w:t>Прогресс</w:t>
      </w:r>
      <w:r w:rsidRPr="008D5EE5">
        <w:t>, 1984.</w:t>
      </w:r>
    </w:p>
  </w:footnote>
  <w:footnote w:id="9">
    <w:p w:rsidR="00C46AB1" w:rsidRPr="00433BF5" w:rsidRDefault="00C46AB1" w:rsidP="002D0132">
      <w:pPr>
        <w:pStyle w:val="a4"/>
        <w:rPr>
          <w:lang w:val="en-US"/>
        </w:rPr>
      </w:pPr>
      <w:r>
        <w:rPr>
          <w:rStyle w:val="a6"/>
        </w:rPr>
        <w:footnoteRef/>
      </w:r>
      <w:r>
        <w:rPr>
          <w:lang w:val="en-US"/>
        </w:rPr>
        <w:t xml:space="preserve"> </w:t>
      </w:r>
      <w:r w:rsidRPr="00BB4F8B">
        <w:rPr>
          <w:lang w:val="en-US"/>
        </w:rPr>
        <w:t>BusinessDictionary</w:t>
      </w:r>
      <w:r w:rsidRPr="00433BF5">
        <w:rPr>
          <w:lang w:val="en-US"/>
        </w:rPr>
        <w:t>.</w:t>
      </w:r>
      <w:r w:rsidRPr="00BB4F8B">
        <w:rPr>
          <w:lang w:val="en-US"/>
        </w:rPr>
        <w:t>com</w:t>
      </w:r>
      <w:r w:rsidRPr="00433BF5">
        <w:rPr>
          <w:lang w:val="en-US"/>
        </w:rPr>
        <w:t xml:space="preserve"> </w:t>
      </w:r>
      <w:r w:rsidRPr="00BB4F8B">
        <w:rPr>
          <w:lang w:val="en-US"/>
        </w:rPr>
        <w:t>WebFinance</w:t>
      </w:r>
      <w:r w:rsidRPr="00433BF5">
        <w:rPr>
          <w:lang w:val="en-US"/>
        </w:rPr>
        <w:t xml:space="preserve">, </w:t>
      </w:r>
      <w:r w:rsidRPr="00BB4F8B">
        <w:rPr>
          <w:lang w:val="en-US"/>
        </w:rPr>
        <w:t>Inc</w:t>
      </w:r>
      <w:r w:rsidRPr="00433BF5">
        <w:rPr>
          <w:lang w:val="en-US"/>
        </w:rPr>
        <w:t xml:space="preserve"> «</w:t>
      </w:r>
      <w:r>
        <w:rPr>
          <w:lang w:val="en-US"/>
        </w:rPr>
        <w:t>Trade</w:t>
      </w:r>
      <w:r w:rsidRPr="00433BF5">
        <w:rPr>
          <w:lang w:val="en-US"/>
        </w:rPr>
        <w:t>»</w:t>
      </w:r>
    </w:p>
    <w:p w:rsidR="00C46AB1" w:rsidRPr="00AA1339" w:rsidRDefault="009577F5" w:rsidP="002D0132">
      <w:pPr>
        <w:pStyle w:val="a4"/>
      </w:pPr>
      <w:hyperlink r:id="rId1" w:history="1">
        <w:r w:rsidR="00C46AB1" w:rsidRPr="002D5464">
          <w:rPr>
            <w:rStyle w:val="a7"/>
            <w:lang w:val="en-US"/>
          </w:rPr>
          <w:t>http</w:t>
        </w:r>
        <w:r w:rsidR="00C46AB1" w:rsidRPr="00AA1339">
          <w:rPr>
            <w:rStyle w:val="a7"/>
          </w:rPr>
          <w:t>://</w:t>
        </w:r>
        <w:r w:rsidR="00C46AB1" w:rsidRPr="002D5464">
          <w:rPr>
            <w:rStyle w:val="a7"/>
            <w:lang w:val="en-US"/>
          </w:rPr>
          <w:t>www</w:t>
        </w:r>
        <w:r w:rsidR="00C46AB1" w:rsidRPr="00AA1339">
          <w:rPr>
            <w:rStyle w:val="a7"/>
          </w:rPr>
          <w:t>.</w:t>
        </w:r>
        <w:r w:rsidR="00C46AB1" w:rsidRPr="002D5464">
          <w:rPr>
            <w:rStyle w:val="a7"/>
            <w:lang w:val="en-US"/>
          </w:rPr>
          <w:t>businessdictionary</w:t>
        </w:r>
        <w:r w:rsidR="00C46AB1" w:rsidRPr="00AA1339">
          <w:rPr>
            <w:rStyle w:val="a7"/>
          </w:rPr>
          <w:t>.</w:t>
        </w:r>
        <w:r w:rsidR="00C46AB1" w:rsidRPr="002D5464">
          <w:rPr>
            <w:rStyle w:val="a7"/>
            <w:lang w:val="en-US"/>
          </w:rPr>
          <w:t>com</w:t>
        </w:r>
        <w:r w:rsidR="00C46AB1" w:rsidRPr="00AA1339">
          <w:rPr>
            <w:rStyle w:val="a7"/>
          </w:rPr>
          <w:t>/</w:t>
        </w:r>
        <w:r w:rsidR="00C46AB1" w:rsidRPr="002D5464">
          <w:rPr>
            <w:rStyle w:val="a7"/>
            <w:lang w:val="en-US"/>
          </w:rPr>
          <w:t>definition</w:t>
        </w:r>
        <w:r w:rsidR="00C46AB1" w:rsidRPr="00AA1339">
          <w:rPr>
            <w:rStyle w:val="a7"/>
          </w:rPr>
          <w:t>/</w:t>
        </w:r>
        <w:r w:rsidR="00C46AB1" w:rsidRPr="002D5464">
          <w:rPr>
            <w:rStyle w:val="a7"/>
            <w:lang w:val="en-US"/>
          </w:rPr>
          <w:t>trade</w:t>
        </w:r>
        <w:r w:rsidR="00C46AB1" w:rsidRPr="00AA1339">
          <w:rPr>
            <w:rStyle w:val="a7"/>
          </w:rPr>
          <w:t>.</w:t>
        </w:r>
        <w:r w:rsidR="00C46AB1" w:rsidRPr="002D5464">
          <w:rPr>
            <w:rStyle w:val="a7"/>
            <w:lang w:val="en-US"/>
          </w:rPr>
          <w:t>html</w:t>
        </w:r>
      </w:hyperlink>
      <w:r w:rsidR="00C46AB1" w:rsidRPr="00AA1339">
        <w:t xml:space="preserve"> </w:t>
      </w:r>
      <w:r w:rsidR="00C46AB1">
        <w:t>(дата обращения: 11.03.2018)</w:t>
      </w:r>
    </w:p>
  </w:footnote>
  <w:footnote w:id="10">
    <w:p w:rsidR="00C46AB1" w:rsidRDefault="00C46AB1" w:rsidP="002D0132">
      <w:pPr>
        <w:pStyle w:val="a4"/>
      </w:pPr>
      <w:r>
        <w:rPr>
          <w:rStyle w:val="a6"/>
        </w:rPr>
        <w:footnoteRef/>
      </w:r>
      <w:r>
        <w:t xml:space="preserve"> </w:t>
      </w:r>
      <w:r w:rsidRPr="006E71FB">
        <w:t>ГОСТ Р 51303-99 Торговля. Термины и определения</w:t>
      </w:r>
    </w:p>
    <w:p w:rsidR="00C46AB1" w:rsidRPr="004A3738" w:rsidRDefault="009577F5" w:rsidP="002D0132">
      <w:pPr>
        <w:pStyle w:val="a4"/>
      </w:pPr>
      <w:hyperlink r:id="rId2" w:history="1">
        <w:r w:rsidR="00C46AB1" w:rsidRPr="002D5464">
          <w:rPr>
            <w:rStyle w:val="a7"/>
          </w:rPr>
          <w:t>http://mvf.klerk.ru/zakon/gost51303.htm</w:t>
        </w:r>
      </w:hyperlink>
      <w:r w:rsidR="00C46AB1">
        <w:t xml:space="preserve"> (дата обращения: 12.03.2018)</w:t>
      </w:r>
    </w:p>
  </w:footnote>
  <w:footnote w:id="11">
    <w:p w:rsidR="00C46AB1" w:rsidRDefault="00C46AB1" w:rsidP="002D0132">
      <w:pPr>
        <w:pStyle w:val="a4"/>
      </w:pPr>
      <w:r>
        <w:rPr>
          <w:rStyle w:val="a6"/>
        </w:rPr>
        <w:footnoteRef/>
      </w:r>
      <w:r>
        <w:t xml:space="preserve"> Фортман. М «</w:t>
      </w:r>
      <w:r>
        <w:rPr>
          <w:lang w:val="en-US"/>
        </w:rPr>
        <w:t>ForexAW</w:t>
      </w:r>
      <w:r>
        <w:t>»</w:t>
      </w:r>
    </w:p>
    <w:p w:rsidR="00C46AB1" w:rsidRPr="00E80D8B" w:rsidRDefault="009577F5" w:rsidP="002D0132">
      <w:pPr>
        <w:pStyle w:val="a4"/>
      </w:pPr>
      <w:hyperlink r:id="rId3" w:history="1">
        <w:r w:rsidR="00C46AB1" w:rsidRPr="002D5464">
          <w:rPr>
            <w:rStyle w:val="a7"/>
          </w:rPr>
          <w:t>http://forexaw.com/TERMs/Economic_terms_and_concepts/Business/</w:t>
        </w:r>
      </w:hyperlink>
      <w:r w:rsidR="00C46AB1">
        <w:t xml:space="preserve"> (дата обращения: 23.03.2018)</w:t>
      </w:r>
    </w:p>
  </w:footnote>
  <w:footnote w:id="12">
    <w:p w:rsidR="00C46AB1" w:rsidRDefault="00C46AB1" w:rsidP="002D0132">
      <w:pPr>
        <w:pStyle w:val="a4"/>
      </w:pPr>
      <w:r>
        <w:rPr>
          <w:rStyle w:val="a6"/>
        </w:rPr>
        <w:footnoteRef/>
      </w:r>
      <w:r>
        <w:t xml:space="preserve"> </w:t>
      </w:r>
      <w:r w:rsidRPr="00B606B3">
        <w:t>Антропов Б.П. Экономика предприятий тор</w:t>
      </w:r>
      <w:r>
        <w:t>говли</w:t>
      </w:r>
      <w:r w:rsidRPr="00B606B3">
        <w:t>. Мн.: ИПД, 2008.</w:t>
      </w:r>
    </w:p>
  </w:footnote>
  <w:footnote w:id="13">
    <w:p w:rsidR="00C46AB1" w:rsidRDefault="00C46AB1" w:rsidP="002D0132">
      <w:pPr>
        <w:pStyle w:val="a4"/>
      </w:pPr>
      <w:r>
        <w:rPr>
          <w:rStyle w:val="a6"/>
        </w:rPr>
        <w:footnoteRef/>
      </w:r>
      <w:r>
        <w:t xml:space="preserve"> </w:t>
      </w:r>
      <w:r w:rsidRPr="006446EB">
        <w:t xml:space="preserve">Смит А. </w:t>
      </w:r>
      <w:r>
        <w:t>«</w:t>
      </w:r>
      <w:r w:rsidRPr="006446EB">
        <w:t>Исследование о природе и причинах богат</w:t>
      </w:r>
      <w:r>
        <w:t>ства народов» М.: Эксмо, 2007</w:t>
      </w:r>
    </w:p>
  </w:footnote>
  <w:footnote w:id="14">
    <w:p w:rsidR="00C46AB1" w:rsidRDefault="00C46AB1" w:rsidP="002D0132">
      <w:pPr>
        <w:pStyle w:val="a4"/>
      </w:pPr>
      <w:r>
        <w:rPr>
          <w:rStyle w:val="a6"/>
        </w:rPr>
        <w:footnoteRef/>
      </w:r>
      <w:r>
        <w:t xml:space="preserve"> Парсонс Т. «</w:t>
      </w:r>
      <w:r w:rsidRPr="00662C40">
        <w:t>Система современных о</w:t>
      </w:r>
      <w:r>
        <w:t>бществ» М.: Аспект Пресс, 1998.</w:t>
      </w:r>
    </w:p>
  </w:footnote>
  <w:footnote w:id="15">
    <w:p w:rsidR="00C46AB1" w:rsidRPr="00AA1339" w:rsidRDefault="00C46AB1" w:rsidP="002D0132">
      <w:pPr>
        <w:pStyle w:val="a4"/>
      </w:pPr>
      <w:r>
        <w:rPr>
          <w:rStyle w:val="a6"/>
        </w:rPr>
        <w:footnoteRef/>
      </w:r>
      <w:r w:rsidRPr="00AA1339">
        <w:t xml:space="preserve"> </w:t>
      </w:r>
      <w:r w:rsidRPr="00E54595">
        <w:t>Бодрийяр</w:t>
      </w:r>
      <w:r w:rsidRPr="00AA1339">
        <w:t xml:space="preserve"> </w:t>
      </w:r>
      <w:r w:rsidRPr="00E54595">
        <w:t>Ж</w:t>
      </w:r>
      <w:r w:rsidRPr="00AA1339">
        <w:t>. «</w:t>
      </w:r>
      <w:r>
        <w:t>Симулякры и симуляция</w:t>
      </w:r>
      <w:r w:rsidRPr="00AA1339">
        <w:t>» / «</w:t>
      </w:r>
      <w:r w:rsidRPr="00AA1339">
        <w:rPr>
          <w:lang w:val="en-US"/>
        </w:rPr>
        <w:t>La</w:t>
      </w:r>
      <w:r w:rsidRPr="00AA1339">
        <w:t xml:space="preserve"> </w:t>
      </w:r>
      <w:r w:rsidRPr="00AA1339">
        <w:rPr>
          <w:lang w:val="en-US"/>
        </w:rPr>
        <w:t>Transparence</w:t>
      </w:r>
      <w:r w:rsidRPr="00AA1339">
        <w:t xml:space="preserve"> </w:t>
      </w:r>
      <w:r w:rsidRPr="00AA1339">
        <w:rPr>
          <w:lang w:val="en-US"/>
        </w:rPr>
        <w:t>du</w:t>
      </w:r>
      <w:r w:rsidRPr="00AA1339">
        <w:t xml:space="preserve"> </w:t>
      </w:r>
      <w:r w:rsidRPr="00AA1339">
        <w:rPr>
          <w:lang w:val="en-US"/>
        </w:rPr>
        <w:t>Mal</w:t>
      </w:r>
      <w:r w:rsidRPr="00AA1339">
        <w:t xml:space="preserve">» </w:t>
      </w:r>
      <w:r w:rsidRPr="00E54595">
        <w:t>М</w:t>
      </w:r>
      <w:r w:rsidRPr="00AA1339">
        <w:t xml:space="preserve">.: </w:t>
      </w:r>
      <w:r w:rsidRPr="00E54595">
        <w:t>Добросвет</w:t>
      </w:r>
      <w:r w:rsidRPr="00AA1339">
        <w:t>, 2014.</w:t>
      </w:r>
    </w:p>
  </w:footnote>
  <w:footnote w:id="16">
    <w:p w:rsidR="00C46AB1" w:rsidRDefault="00C46AB1" w:rsidP="002D0132">
      <w:pPr>
        <w:pStyle w:val="a4"/>
      </w:pPr>
      <w:r>
        <w:rPr>
          <w:rStyle w:val="a6"/>
        </w:rPr>
        <w:footnoteRef/>
      </w:r>
      <w:r>
        <w:t xml:space="preserve"> </w:t>
      </w:r>
      <w:r w:rsidRPr="00966F95">
        <w:t>Козье Д. Электронная коммерция / Пер. с англ. М.: Издательско-торговый дом</w:t>
      </w:r>
      <w:r>
        <w:t xml:space="preserve"> «Русская редакция», 1999</w:t>
      </w:r>
    </w:p>
  </w:footnote>
  <w:footnote w:id="17">
    <w:p w:rsidR="00C46AB1" w:rsidRDefault="00C46AB1" w:rsidP="002D0132">
      <w:pPr>
        <w:pStyle w:val="a4"/>
      </w:pPr>
      <w:r>
        <w:rPr>
          <w:rStyle w:val="a6"/>
        </w:rPr>
        <w:footnoteRef/>
      </w:r>
      <w:r>
        <w:t xml:space="preserve"> </w:t>
      </w:r>
      <w:r w:rsidRPr="00731071">
        <w:t>Климченя Л.С. Элект</w:t>
      </w:r>
      <w:r>
        <w:t>ронная коммерция. Мн.: Выш. шк., 2004</w:t>
      </w:r>
    </w:p>
  </w:footnote>
  <w:footnote w:id="18">
    <w:p w:rsidR="00C46AB1" w:rsidRDefault="00C46AB1" w:rsidP="002D0132">
      <w:pPr>
        <w:pStyle w:val="a4"/>
      </w:pPr>
      <w:r>
        <w:rPr>
          <w:rStyle w:val="a6"/>
        </w:rPr>
        <w:footnoteRef/>
      </w:r>
      <w:r>
        <w:t xml:space="preserve"> </w:t>
      </w:r>
      <w:r w:rsidRPr="00E43BFC">
        <w:t xml:space="preserve">Кобелев О.А. </w:t>
      </w:r>
      <w:r>
        <w:t>«</w:t>
      </w:r>
      <w:r w:rsidRPr="00E43BFC">
        <w:t>Элек</w:t>
      </w:r>
      <w:r>
        <w:t>тронная коммерция»</w:t>
      </w:r>
      <w:r w:rsidRPr="00E43BFC">
        <w:t xml:space="preserve"> М.: Издательско-торговая корпо</w:t>
      </w:r>
      <w:r>
        <w:t>рация «Дашков и К», 2008</w:t>
      </w:r>
    </w:p>
  </w:footnote>
  <w:footnote w:id="19">
    <w:p w:rsidR="00C46AB1" w:rsidRDefault="00C46AB1" w:rsidP="002D0132">
      <w:pPr>
        <w:pStyle w:val="a4"/>
      </w:pPr>
      <w:r>
        <w:rPr>
          <w:rStyle w:val="a6"/>
        </w:rPr>
        <w:footnoteRef/>
      </w:r>
      <w:r>
        <w:t xml:space="preserve"> </w:t>
      </w:r>
      <w:r w:rsidRPr="00E43BFC">
        <w:t xml:space="preserve">Эймор Д. </w:t>
      </w:r>
      <w:r>
        <w:t>«</w:t>
      </w:r>
      <w:r w:rsidRPr="00E43BFC">
        <w:t>Электронный бизнес. Эволюция и/или рево</w:t>
      </w:r>
      <w:r>
        <w:t>люция» М.: Вильямс, 2001</w:t>
      </w:r>
    </w:p>
  </w:footnote>
  <w:footnote w:id="20">
    <w:p w:rsidR="00C46AB1" w:rsidRDefault="00C46AB1" w:rsidP="002D0132">
      <w:pPr>
        <w:pStyle w:val="a4"/>
      </w:pPr>
      <w:r>
        <w:rPr>
          <w:rStyle w:val="a6"/>
        </w:rPr>
        <w:footnoteRef/>
      </w:r>
      <w:r>
        <w:t xml:space="preserve"> </w:t>
      </w:r>
      <w:r w:rsidRPr="00E43BFC">
        <w:t xml:space="preserve">Голдовский И. </w:t>
      </w:r>
      <w:r>
        <w:t>«</w:t>
      </w:r>
      <w:r w:rsidRPr="00E43BFC">
        <w:t>Безопасность платежей в Инт</w:t>
      </w:r>
      <w:r>
        <w:t>ернете» СПб.: Питер, 2001</w:t>
      </w:r>
    </w:p>
  </w:footnote>
  <w:footnote w:id="21">
    <w:p w:rsidR="00C46AB1" w:rsidRDefault="00C46AB1" w:rsidP="002D0132">
      <w:pPr>
        <w:pStyle w:val="a4"/>
      </w:pPr>
      <w:r>
        <w:rPr>
          <w:rStyle w:val="a6"/>
        </w:rPr>
        <w:footnoteRef/>
      </w:r>
      <w:r>
        <w:t xml:space="preserve"> </w:t>
      </w:r>
      <w:r w:rsidRPr="00E43BFC">
        <w:t xml:space="preserve">Пирогов С.В. </w:t>
      </w:r>
      <w:r>
        <w:t>«</w:t>
      </w:r>
      <w:r w:rsidRPr="00E43BFC">
        <w:t>Элек</w:t>
      </w:r>
      <w:r>
        <w:t>тронная коммерция»</w:t>
      </w:r>
      <w:r w:rsidRPr="00E43BFC">
        <w:t xml:space="preserve"> М.: Издательский Дом «Социальные отношения», Изд-во «Перспектива», </w:t>
      </w:r>
      <w:r>
        <w:t>2003</w:t>
      </w:r>
    </w:p>
  </w:footnote>
  <w:footnote w:id="22">
    <w:p w:rsidR="00C46AB1" w:rsidRPr="00433BF5" w:rsidRDefault="00C46AB1" w:rsidP="002D0132">
      <w:pPr>
        <w:pStyle w:val="a4"/>
        <w:rPr>
          <w:lang w:val="en-US"/>
        </w:rPr>
      </w:pPr>
      <w:r>
        <w:rPr>
          <w:rStyle w:val="a6"/>
        </w:rPr>
        <w:footnoteRef/>
      </w:r>
      <w:r>
        <w:t xml:space="preserve"> </w:t>
      </w:r>
      <w:r w:rsidRPr="00B606B3">
        <w:t>Антропов Б.П. Методы прогнозирования сп</w:t>
      </w:r>
      <w:r>
        <w:t>роса</w:t>
      </w:r>
      <w:r w:rsidRPr="00B606B3">
        <w:t>. Мн</w:t>
      </w:r>
      <w:r w:rsidRPr="00433BF5">
        <w:rPr>
          <w:lang w:val="en-US"/>
        </w:rPr>
        <w:t xml:space="preserve">.: </w:t>
      </w:r>
      <w:r w:rsidRPr="00B606B3">
        <w:t>ИПД</w:t>
      </w:r>
      <w:r w:rsidRPr="00433BF5">
        <w:rPr>
          <w:lang w:val="en-US"/>
        </w:rPr>
        <w:t>, 2002.</w:t>
      </w:r>
    </w:p>
  </w:footnote>
  <w:footnote w:id="23">
    <w:p w:rsidR="00C46AB1" w:rsidRPr="00387589" w:rsidRDefault="00C46AB1" w:rsidP="002D0132">
      <w:pPr>
        <w:pStyle w:val="a4"/>
        <w:rPr>
          <w:lang w:val="en-US"/>
        </w:rPr>
      </w:pPr>
      <w:r>
        <w:rPr>
          <w:rStyle w:val="a6"/>
        </w:rPr>
        <w:footnoteRef/>
      </w:r>
      <w:r w:rsidRPr="0013050D">
        <w:rPr>
          <w:lang w:val="en-US"/>
        </w:rPr>
        <w:t xml:space="preserve"> </w:t>
      </w:r>
      <w:r w:rsidRPr="00387589">
        <w:rPr>
          <w:lang w:val="en-US"/>
        </w:rPr>
        <w:t>Global</w:t>
      </w:r>
      <w:r w:rsidRPr="0013050D">
        <w:rPr>
          <w:lang w:val="en-US"/>
        </w:rPr>
        <w:t xml:space="preserve"> </w:t>
      </w:r>
      <w:r w:rsidRPr="00387589">
        <w:rPr>
          <w:lang w:val="en-US"/>
        </w:rPr>
        <w:t>Connected</w:t>
      </w:r>
      <w:r w:rsidRPr="0013050D">
        <w:rPr>
          <w:lang w:val="en-US"/>
        </w:rPr>
        <w:t xml:space="preserve"> </w:t>
      </w:r>
      <w:r w:rsidRPr="00387589">
        <w:rPr>
          <w:lang w:val="en-US"/>
        </w:rPr>
        <w:t>Commerce</w:t>
      </w:r>
      <w:r w:rsidRPr="0013050D">
        <w:rPr>
          <w:lang w:val="en-US"/>
        </w:rPr>
        <w:t xml:space="preserve"> «</w:t>
      </w:r>
      <w:r>
        <w:rPr>
          <w:lang w:val="en-US"/>
        </w:rPr>
        <w:t>I</w:t>
      </w:r>
      <w:r w:rsidRPr="00387589">
        <w:rPr>
          <w:lang w:val="en-US"/>
        </w:rPr>
        <w:t>s</w:t>
      </w:r>
      <w:r w:rsidRPr="0013050D">
        <w:rPr>
          <w:lang w:val="en-US"/>
        </w:rPr>
        <w:t xml:space="preserve"> </w:t>
      </w:r>
      <w:r w:rsidRPr="00387589">
        <w:rPr>
          <w:lang w:val="en-US"/>
        </w:rPr>
        <w:t>e</w:t>
      </w:r>
      <w:r w:rsidRPr="0013050D">
        <w:rPr>
          <w:lang w:val="en-US"/>
        </w:rPr>
        <w:t>-</w:t>
      </w:r>
      <w:r w:rsidRPr="00387589">
        <w:rPr>
          <w:lang w:val="en-US"/>
        </w:rPr>
        <w:t>tail</w:t>
      </w:r>
      <w:r w:rsidRPr="0013050D">
        <w:rPr>
          <w:lang w:val="en-US"/>
        </w:rPr>
        <w:t xml:space="preserve"> </w:t>
      </w:r>
      <w:r w:rsidRPr="00387589">
        <w:rPr>
          <w:lang w:val="en-US"/>
        </w:rPr>
        <w:t>therapy</w:t>
      </w:r>
      <w:r w:rsidRPr="0013050D">
        <w:rPr>
          <w:lang w:val="en-US"/>
        </w:rPr>
        <w:t xml:space="preserve"> </w:t>
      </w:r>
      <w:r w:rsidRPr="00387589">
        <w:rPr>
          <w:lang w:val="en-US"/>
        </w:rPr>
        <w:t>the</w:t>
      </w:r>
      <w:r w:rsidRPr="0013050D">
        <w:rPr>
          <w:lang w:val="en-US"/>
        </w:rPr>
        <w:t xml:space="preserve"> </w:t>
      </w:r>
      <w:r w:rsidRPr="00387589">
        <w:rPr>
          <w:lang w:val="en-US"/>
        </w:rPr>
        <w:t>new</w:t>
      </w:r>
      <w:r w:rsidRPr="0013050D">
        <w:rPr>
          <w:lang w:val="en-US"/>
        </w:rPr>
        <w:t xml:space="preserve"> </w:t>
      </w:r>
      <w:r w:rsidRPr="00387589">
        <w:rPr>
          <w:lang w:val="en-US"/>
        </w:rPr>
        <w:t>retail therapy</w:t>
      </w:r>
      <w:proofErr w:type="gramStart"/>
      <w:r w:rsidRPr="00387589">
        <w:rPr>
          <w:lang w:val="en-US"/>
        </w:rPr>
        <w:t>?»</w:t>
      </w:r>
      <w:proofErr w:type="gramEnd"/>
    </w:p>
    <w:p w:rsidR="00C46AB1" w:rsidRPr="00AA1339" w:rsidRDefault="009577F5" w:rsidP="002D0132">
      <w:pPr>
        <w:pStyle w:val="a4"/>
      </w:pPr>
      <w:hyperlink r:id="rId4" w:history="1">
        <w:r w:rsidR="00C46AB1" w:rsidRPr="00387589">
          <w:rPr>
            <w:rStyle w:val="a7"/>
            <w:lang w:val="en-US"/>
          </w:rPr>
          <w:t>http</w:t>
        </w:r>
        <w:r w:rsidR="00C46AB1" w:rsidRPr="00AA1339">
          <w:rPr>
            <w:rStyle w:val="a7"/>
          </w:rPr>
          <w:t>://</w:t>
        </w:r>
        <w:r w:rsidR="00C46AB1" w:rsidRPr="00387589">
          <w:rPr>
            <w:rStyle w:val="a7"/>
            <w:lang w:val="en-US"/>
          </w:rPr>
          <w:t>www</w:t>
        </w:r>
        <w:r w:rsidR="00C46AB1" w:rsidRPr="00AA1339">
          <w:rPr>
            <w:rStyle w:val="a7"/>
          </w:rPr>
          <w:t>.</w:t>
        </w:r>
        <w:r w:rsidR="00C46AB1" w:rsidRPr="00387589">
          <w:rPr>
            <w:rStyle w:val="a7"/>
            <w:lang w:val="en-US"/>
          </w:rPr>
          <w:t>nielsen</w:t>
        </w:r>
        <w:r w:rsidR="00C46AB1" w:rsidRPr="00AA1339">
          <w:rPr>
            <w:rStyle w:val="a7"/>
          </w:rPr>
          <w:t>.</w:t>
        </w:r>
        <w:r w:rsidR="00C46AB1" w:rsidRPr="00387589">
          <w:rPr>
            <w:rStyle w:val="a7"/>
            <w:lang w:val="en-US"/>
          </w:rPr>
          <w:t>com</w:t>
        </w:r>
        <w:r w:rsidR="00C46AB1" w:rsidRPr="00AA1339">
          <w:rPr>
            <w:rStyle w:val="a7"/>
          </w:rPr>
          <w:t>/</w:t>
        </w:r>
        <w:r w:rsidR="00C46AB1" w:rsidRPr="00387589">
          <w:rPr>
            <w:rStyle w:val="a7"/>
            <w:lang w:val="en-US"/>
          </w:rPr>
          <w:t>content</w:t>
        </w:r>
        <w:r w:rsidR="00C46AB1" w:rsidRPr="00AA1339">
          <w:rPr>
            <w:rStyle w:val="a7"/>
          </w:rPr>
          <w:t>/</w:t>
        </w:r>
        <w:r w:rsidR="00C46AB1" w:rsidRPr="00387589">
          <w:rPr>
            <w:rStyle w:val="a7"/>
            <w:lang w:val="en-US"/>
          </w:rPr>
          <w:t>dam</w:t>
        </w:r>
        <w:r w:rsidR="00C46AB1" w:rsidRPr="00AA1339">
          <w:rPr>
            <w:rStyle w:val="a7"/>
          </w:rPr>
          <w:t>/</w:t>
        </w:r>
        <w:r w:rsidR="00C46AB1" w:rsidRPr="00387589">
          <w:rPr>
            <w:rStyle w:val="a7"/>
            <w:lang w:val="en-US"/>
          </w:rPr>
          <w:t>nielsenglobal</w:t>
        </w:r>
        <w:r w:rsidR="00C46AB1" w:rsidRPr="00AA1339">
          <w:rPr>
            <w:rStyle w:val="a7"/>
          </w:rPr>
          <w:t>/</w:t>
        </w:r>
        <w:r w:rsidR="00C46AB1" w:rsidRPr="00387589">
          <w:rPr>
            <w:rStyle w:val="a7"/>
            <w:lang w:val="en-US"/>
          </w:rPr>
          <w:t>jp</w:t>
        </w:r>
        <w:r w:rsidR="00C46AB1" w:rsidRPr="00AA1339">
          <w:rPr>
            <w:rStyle w:val="a7"/>
          </w:rPr>
          <w:t>/</w:t>
        </w:r>
        <w:r w:rsidR="00C46AB1" w:rsidRPr="00387589">
          <w:rPr>
            <w:rStyle w:val="a7"/>
            <w:lang w:val="en-US"/>
          </w:rPr>
          <w:t>docs</w:t>
        </w:r>
        <w:r w:rsidR="00C46AB1" w:rsidRPr="00AA1339">
          <w:rPr>
            <w:rStyle w:val="a7"/>
          </w:rPr>
          <w:t>/</w:t>
        </w:r>
        <w:r w:rsidR="00C46AB1" w:rsidRPr="00387589">
          <w:rPr>
            <w:rStyle w:val="a7"/>
            <w:lang w:val="en-US"/>
          </w:rPr>
          <w:t>report</w:t>
        </w:r>
        <w:r w:rsidR="00C46AB1" w:rsidRPr="00AA1339">
          <w:rPr>
            <w:rStyle w:val="a7"/>
          </w:rPr>
          <w:t>/2016/</w:t>
        </w:r>
        <w:r w:rsidR="00C46AB1" w:rsidRPr="00387589">
          <w:rPr>
            <w:rStyle w:val="a7"/>
            <w:lang w:val="en-US"/>
          </w:rPr>
          <w:t>Nielsen</w:t>
        </w:r>
        <w:r w:rsidR="00C46AB1" w:rsidRPr="00AA1339">
          <w:rPr>
            <w:rStyle w:val="a7"/>
          </w:rPr>
          <w:t>-</w:t>
        </w:r>
        <w:r w:rsidR="00C46AB1" w:rsidRPr="00387589">
          <w:rPr>
            <w:rStyle w:val="a7"/>
            <w:lang w:val="en-US"/>
          </w:rPr>
          <w:t>Global</w:t>
        </w:r>
        <w:r w:rsidR="00C46AB1" w:rsidRPr="00AA1339">
          <w:rPr>
            <w:rStyle w:val="a7"/>
          </w:rPr>
          <w:t>-</w:t>
        </w:r>
        <w:r w:rsidR="00C46AB1" w:rsidRPr="00387589">
          <w:rPr>
            <w:rStyle w:val="a7"/>
            <w:lang w:val="en-US"/>
          </w:rPr>
          <w:t>Connected</w:t>
        </w:r>
        <w:r w:rsidR="00C46AB1" w:rsidRPr="00AA1339">
          <w:rPr>
            <w:rStyle w:val="a7"/>
          </w:rPr>
          <w:t>-</w:t>
        </w:r>
        <w:r w:rsidR="00C46AB1" w:rsidRPr="00387589">
          <w:rPr>
            <w:rStyle w:val="a7"/>
            <w:lang w:val="en-US"/>
          </w:rPr>
          <w:t>Commerce</w:t>
        </w:r>
        <w:r w:rsidR="00C46AB1" w:rsidRPr="00AA1339">
          <w:rPr>
            <w:rStyle w:val="a7"/>
          </w:rPr>
          <w:t>-</w:t>
        </w:r>
        <w:r w:rsidR="00C46AB1" w:rsidRPr="00387589">
          <w:rPr>
            <w:rStyle w:val="a7"/>
            <w:lang w:val="en-US"/>
          </w:rPr>
          <w:t>Report</w:t>
        </w:r>
        <w:r w:rsidR="00C46AB1" w:rsidRPr="00AA1339">
          <w:rPr>
            <w:rStyle w:val="a7"/>
          </w:rPr>
          <w:t>-</w:t>
        </w:r>
        <w:r w:rsidR="00C46AB1" w:rsidRPr="00387589">
          <w:rPr>
            <w:rStyle w:val="a7"/>
            <w:lang w:val="en-US"/>
          </w:rPr>
          <w:t>January</w:t>
        </w:r>
        <w:r w:rsidR="00C46AB1" w:rsidRPr="00AA1339">
          <w:rPr>
            <w:rStyle w:val="a7"/>
          </w:rPr>
          <w:t>-2016</w:t>
        </w:r>
      </w:hyperlink>
      <w:r w:rsidR="00C46AB1" w:rsidRPr="00AA1339">
        <w:t xml:space="preserve"> </w:t>
      </w:r>
      <w:r w:rsidR="00C46AB1">
        <w:t>(дата обращения 02.04.2018)</w:t>
      </w:r>
    </w:p>
  </w:footnote>
  <w:footnote w:id="24">
    <w:p w:rsidR="00C46AB1" w:rsidRDefault="00C46AB1" w:rsidP="002D0132">
      <w:pPr>
        <w:pStyle w:val="a4"/>
      </w:pPr>
      <w:r>
        <w:rPr>
          <w:rStyle w:val="a6"/>
        </w:rPr>
        <w:footnoteRef/>
      </w:r>
      <w:r>
        <w:t xml:space="preserve"> </w:t>
      </w:r>
      <w:r>
        <w:rPr>
          <w:color w:val="000000"/>
          <w:shd w:val="clear" w:color="auto" w:fill="FFFFFF"/>
        </w:rPr>
        <w:t xml:space="preserve">Калужский М. </w:t>
      </w:r>
      <w:r w:rsidRPr="00FE1053">
        <w:rPr>
          <w:color w:val="000000"/>
          <w:shd w:val="clear" w:color="auto" w:fill="FFFFFF"/>
        </w:rPr>
        <w:t>Трансформация маркетинга в электронной коммерции</w:t>
      </w:r>
      <w:r>
        <w:rPr>
          <w:color w:val="000000"/>
          <w:shd w:val="clear" w:color="auto" w:fill="FFFFFF"/>
        </w:rPr>
        <w:t xml:space="preserve">. </w:t>
      </w:r>
      <w:hyperlink r:id="rId5" w:history="1">
        <w:r w:rsidRPr="00E25657">
          <w:rPr>
            <w:rStyle w:val="a7"/>
            <w:shd w:val="clear" w:color="auto" w:fill="FFFFFF"/>
          </w:rPr>
          <w:t>http://www.aup.ru/articles/marketing/51.htm</w:t>
        </w:r>
      </w:hyperlink>
      <w:r>
        <w:rPr>
          <w:color w:val="000000"/>
          <w:shd w:val="clear" w:color="auto" w:fill="FFFFFF"/>
        </w:rPr>
        <w:t xml:space="preserve"> (дата обращения: 07.04.2018)</w:t>
      </w:r>
    </w:p>
  </w:footnote>
  <w:footnote w:id="25">
    <w:p w:rsidR="00C46AB1" w:rsidRDefault="00C46AB1" w:rsidP="002D0132">
      <w:pPr>
        <w:pStyle w:val="a4"/>
      </w:pPr>
      <w:r>
        <w:rPr>
          <w:rStyle w:val="a6"/>
        </w:rPr>
        <w:footnoteRef/>
      </w:r>
      <w:r>
        <w:t xml:space="preserve"> См. там же.</w:t>
      </w:r>
    </w:p>
  </w:footnote>
  <w:footnote w:id="26">
    <w:p w:rsidR="00C46AB1" w:rsidRDefault="00C46AB1" w:rsidP="002D0132">
      <w:pPr>
        <w:pStyle w:val="a4"/>
      </w:pPr>
      <w:r>
        <w:rPr>
          <w:rStyle w:val="a6"/>
        </w:rPr>
        <w:footnoteRef/>
      </w:r>
      <w:r>
        <w:t xml:space="preserve"> </w:t>
      </w:r>
      <w:r>
        <w:rPr>
          <w:color w:val="000000"/>
          <w:shd w:val="clear" w:color="auto" w:fill="FFFFFF"/>
        </w:rPr>
        <w:t xml:space="preserve">Гайнуллина А. «Чистая прибыль eBay в 2011 году выросла на 79% до $3,23 млрд» </w:t>
      </w:r>
      <w:hyperlink r:id="rId6" w:history="1">
        <w:r w:rsidRPr="00E25657">
          <w:rPr>
            <w:rStyle w:val="a7"/>
            <w:shd w:val="clear" w:color="auto" w:fill="FFFFFF"/>
          </w:rPr>
          <w:t>http://www.ria.ru/economy/20120119/543021928.html</w:t>
        </w:r>
      </w:hyperlink>
      <w:r>
        <w:rPr>
          <w:color w:val="000000"/>
          <w:shd w:val="clear" w:color="auto" w:fill="FFFFFF"/>
        </w:rPr>
        <w:t>.</w:t>
      </w:r>
    </w:p>
  </w:footnote>
  <w:footnote w:id="27">
    <w:p w:rsidR="00C46AB1" w:rsidRDefault="00C46AB1">
      <w:pPr>
        <w:pStyle w:val="a4"/>
      </w:pPr>
      <w:r>
        <w:rPr>
          <w:rStyle w:val="a6"/>
        </w:rPr>
        <w:footnoteRef/>
      </w:r>
      <w:r>
        <w:t xml:space="preserve"> </w:t>
      </w:r>
      <w:r w:rsidRPr="006C44D4">
        <w:rPr>
          <w:i/>
        </w:rPr>
        <w:t>Юрасов А.</w:t>
      </w:r>
      <w:r>
        <w:t xml:space="preserve"> «Основы электронной коммерции», М.:Телеком, 2014.</w:t>
      </w:r>
    </w:p>
  </w:footnote>
  <w:footnote w:id="28">
    <w:p w:rsidR="00C46AB1" w:rsidRDefault="00C46AB1">
      <w:pPr>
        <w:pStyle w:val="a4"/>
      </w:pPr>
      <w:r>
        <w:rPr>
          <w:rStyle w:val="a6"/>
        </w:rPr>
        <w:footnoteRef/>
      </w:r>
      <w:r>
        <w:t xml:space="preserve"> </w:t>
      </w:r>
      <w:r w:rsidRPr="006C44D4">
        <w:rPr>
          <w:i/>
        </w:rPr>
        <w:t>Холодкова К</w:t>
      </w:r>
      <w:r>
        <w:t>. «Анализ рынка электронной коммерции в России», Современные научные исследования и инновации. 2013 №10</w:t>
      </w:r>
    </w:p>
  </w:footnote>
  <w:footnote w:id="29">
    <w:p w:rsidR="00C46AB1" w:rsidRDefault="00C46AB1">
      <w:pPr>
        <w:pStyle w:val="a4"/>
      </w:pPr>
      <w:r>
        <w:rPr>
          <w:rStyle w:val="a6"/>
        </w:rPr>
        <w:footnoteRef/>
      </w:r>
      <w:r>
        <w:t xml:space="preserve"> </w:t>
      </w:r>
      <w:r w:rsidRPr="006C44D4">
        <w:rPr>
          <w:i/>
        </w:rPr>
        <w:t>Климонова А.</w:t>
      </w:r>
      <w:r>
        <w:t xml:space="preserve"> Особенности и этапы развития электронного бизнеса в России. Социально-экономичкские явления и процессы. 2013 №12.</w:t>
      </w:r>
    </w:p>
  </w:footnote>
  <w:footnote w:id="30">
    <w:p w:rsidR="00C46AB1" w:rsidRPr="006C44D4" w:rsidRDefault="00C46AB1">
      <w:pPr>
        <w:pStyle w:val="a4"/>
      </w:pPr>
      <w:r>
        <w:rPr>
          <w:rStyle w:val="a6"/>
        </w:rPr>
        <w:footnoteRef/>
      </w:r>
      <w:r>
        <w:t xml:space="preserve"> Официальный сайт Международного союза электросвязи. </w:t>
      </w:r>
      <w:hyperlink r:id="rId7" w:history="1">
        <w:r w:rsidRPr="00887DB4">
          <w:rPr>
            <w:rStyle w:val="a7"/>
            <w:lang w:val="en-US"/>
          </w:rPr>
          <w:t>www</w:t>
        </w:r>
        <w:r w:rsidRPr="006C44D4">
          <w:rPr>
            <w:rStyle w:val="a7"/>
          </w:rPr>
          <w:t>.</w:t>
        </w:r>
        <w:r w:rsidRPr="00887DB4">
          <w:rPr>
            <w:rStyle w:val="a7"/>
            <w:lang w:val="en-US"/>
          </w:rPr>
          <w:t>itu</w:t>
        </w:r>
        <w:r w:rsidRPr="006C44D4">
          <w:rPr>
            <w:rStyle w:val="a7"/>
          </w:rPr>
          <w:t>.</w:t>
        </w:r>
        <w:r w:rsidRPr="00887DB4">
          <w:rPr>
            <w:rStyle w:val="a7"/>
            <w:lang w:val="en-US"/>
          </w:rPr>
          <w:t>net</w:t>
        </w:r>
      </w:hyperlink>
      <w:r w:rsidRPr="006C44D4">
        <w:t xml:space="preserve"> (</w:t>
      </w:r>
      <w:r>
        <w:t>дата обращения: 07.12.2017)</w:t>
      </w:r>
    </w:p>
  </w:footnote>
  <w:footnote w:id="31">
    <w:p w:rsidR="00C46AB1" w:rsidRPr="006C44D4" w:rsidRDefault="00C46AB1">
      <w:pPr>
        <w:pStyle w:val="a4"/>
      </w:pPr>
      <w:r>
        <w:rPr>
          <w:rStyle w:val="a6"/>
        </w:rPr>
        <w:footnoteRef/>
      </w:r>
      <w:r>
        <w:t xml:space="preserve"> Статистические данные исследовательского агент</w:t>
      </w:r>
      <w:r>
        <w:rPr>
          <w:lang w:val="en-US"/>
        </w:rPr>
        <w:t>c</w:t>
      </w:r>
      <w:r>
        <w:t xml:space="preserve">тва </w:t>
      </w:r>
      <w:r>
        <w:rPr>
          <w:lang w:val="en-US"/>
        </w:rPr>
        <w:t>Gfk</w:t>
      </w:r>
      <w:r w:rsidRPr="006C44D4">
        <w:t xml:space="preserve"> </w:t>
      </w:r>
      <w:hyperlink r:id="rId8" w:history="1">
        <w:r w:rsidRPr="00887DB4">
          <w:rPr>
            <w:rStyle w:val="a7"/>
            <w:lang w:val="en-US"/>
          </w:rPr>
          <w:t>www</w:t>
        </w:r>
        <w:r w:rsidRPr="006C44D4">
          <w:rPr>
            <w:rStyle w:val="a7"/>
          </w:rPr>
          <w:t>.</w:t>
        </w:r>
        <w:r w:rsidRPr="00887DB4">
          <w:rPr>
            <w:rStyle w:val="a7"/>
            <w:lang w:val="en-US"/>
          </w:rPr>
          <w:t>gfk</w:t>
        </w:r>
        <w:r w:rsidRPr="006C44D4">
          <w:rPr>
            <w:rStyle w:val="a7"/>
          </w:rPr>
          <w:t>.</w:t>
        </w:r>
        <w:r w:rsidRPr="00887DB4">
          <w:rPr>
            <w:rStyle w:val="a7"/>
            <w:lang w:val="en-US"/>
          </w:rPr>
          <w:t>com</w:t>
        </w:r>
      </w:hyperlink>
      <w:r w:rsidRPr="006C44D4">
        <w:t xml:space="preserve"> </w:t>
      </w:r>
      <w:r>
        <w:t>(дата обращения: 12.12.2017)</w:t>
      </w:r>
    </w:p>
  </w:footnote>
  <w:footnote w:id="32">
    <w:p w:rsidR="00C46AB1" w:rsidRDefault="00C46AB1">
      <w:pPr>
        <w:pStyle w:val="a4"/>
      </w:pPr>
      <w:r>
        <w:rPr>
          <w:rStyle w:val="a6"/>
        </w:rPr>
        <w:footnoteRef/>
      </w:r>
      <w:r>
        <w:t xml:space="preserve"> Статистические данные </w:t>
      </w:r>
      <w:r w:rsidRPr="00490A2E">
        <w:t>«SECL Group Россия»</w:t>
      </w:r>
      <w:r>
        <w:t xml:space="preserve"> </w:t>
      </w:r>
      <w:hyperlink r:id="rId9" w:history="1">
        <w:r w:rsidRPr="00887DB4">
          <w:rPr>
            <w:rStyle w:val="a7"/>
          </w:rPr>
          <w:t>www.seclgroup.ru/article_trends_global_e-commerce_market_in_the_2015_2016.html</w:t>
        </w:r>
      </w:hyperlink>
      <w:r>
        <w:t xml:space="preserve"> (дата обращения: 12.12.2017)</w:t>
      </w:r>
    </w:p>
  </w:footnote>
  <w:footnote w:id="33">
    <w:p w:rsidR="00C46AB1" w:rsidRDefault="00C46AB1">
      <w:pPr>
        <w:pStyle w:val="a4"/>
      </w:pPr>
      <w:r>
        <w:rPr>
          <w:rStyle w:val="a6"/>
        </w:rPr>
        <w:footnoteRef/>
      </w:r>
      <w:r>
        <w:t xml:space="preserve"> </w:t>
      </w:r>
      <w:r w:rsidRPr="00490A2E">
        <w:t xml:space="preserve">Статистические данные исследовательского агентства </w:t>
      </w:r>
      <w:r>
        <w:t xml:space="preserve">«Remarkety» </w:t>
      </w:r>
      <w:r w:rsidRPr="00490A2E">
        <w:t>www.remarkety.com/global-ecommerce-sales-trends-and-statis</w:t>
      </w:r>
      <w:r>
        <w:t>tics-2015/ (дата обращения 26.03.2018</w:t>
      </w:r>
      <w:r w:rsidRPr="00490A2E">
        <w:t>).</w:t>
      </w:r>
    </w:p>
  </w:footnote>
  <w:footnote w:id="34">
    <w:p w:rsidR="00C46AB1" w:rsidRDefault="00C46AB1">
      <w:pPr>
        <w:pStyle w:val="a4"/>
      </w:pPr>
      <w:r>
        <w:rPr>
          <w:rStyle w:val="a6"/>
        </w:rPr>
        <w:footnoteRef/>
      </w:r>
      <w:r>
        <w:t xml:space="preserve"> </w:t>
      </w:r>
      <w:r w:rsidRPr="00490A2E">
        <w:t>Статистические данные исследователь</w:t>
      </w:r>
      <w:r>
        <w:t xml:space="preserve">ского агентства «Data Insight» </w:t>
      </w:r>
      <w:r w:rsidRPr="00490A2E">
        <w:t>http://www.datainsight.ru/p</w:t>
      </w:r>
      <w:r>
        <w:t>ublic (дата обращения 26.12.2017</w:t>
      </w:r>
      <w:r w:rsidRPr="00490A2E">
        <w:t>).</w:t>
      </w:r>
    </w:p>
  </w:footnote>
  <w:footnote w:id="35">
    <w:p w:rsidR="00C46AB1" w:rsidRDefault="00C46AB1">
      <w:pPr>
        <w:pStyle w:val="a4"/>
      </w:pPr>
      <w:r>
        <w:rPr>
          <w:rStyle w:val="a6"/>
        </w:rPr>
        <w:footnoteRef/>
      </w:r>
      <w:r>
        <w:t xml:space="preserve"> </w:t>
      </w:r>
      <w:r w:rsidRPr="00490A2E">
        <w:t>Статистические данные исследовательского агентства «J’son &amp; Partners Consulting»</w:t>
      </w:r>
      <w:r>
        <w:t xml:space="preserve"> </w:t>
      </w:r>
      <w:r w:rsidRPr="00490A2E">
        <w:t>json.ru/markets_research/ne</w:t>
      </w:r>
      <w:r>
        <w:t>w_research (дата обращения 26.12.2017</w:t>
      </w:r>
      <w:r w:rsidRPr="00490A2E">
        <w:t>)</w:t>
      </w:r>
    </w:p>
  </w:footnote>
  <w:footnote w:id="36">
    <w:p w:rsidR="00C46AB1" w:rsidRDefault="00C46AB1">
      <w:pPr>
        <w:pStyle w:val="a4"/>
      </w:pPr>
      <w:r>
        <w:rPr>
          <w:rStyle w:val="a6"/>
        </w:rPr>
        <w:footnoteRef/>
      </w:r>
      <w:r>
        <w:t xml:space="preserve"> </w:t>
      </w:r>
      <w:r w:rsidRPr="00490A2E">
        <w:t>Идрисов М.Н. Рынок онлайн торговли // Научное сообщество студентов XXI столетия.</w:t>
      </w:r>
      <w:r>
        <w:t xml:space="preserve"> 2016</w:t>
      </w:r>
    </w:p>
  </w:footnote>
  <w:footnote w:id="37">
    <w:p w:rsidR="00C46AB1" w:rsidRDefault="00C46AB1">
      <w:pPr>
        <w:pStyle w:val="a4"/>
      </w:pPr>
      <w:r>
        <w:rPr>
          <w:rStyle w:val="a6"/>
        </w:rPr>
        <w:footnoteRef/>
      </w:r>
      <w:r>
        <w:t xml:space="preserve"> </w:t>
      </w:r>
      <w:r w:rsidRPr="001254D1">
        <w:t>Рожков Р. Россияне увлеклись онлайн-шопингом // Газета «Коммерсантъ». 2016. № 13.</w:t>
      </w:r>
    </w:p>
  </w:footnote>
  <w:footnote w:id="38">
    <w:p w:rsidR="00C46AB1" w:rsidRDefault="00C46AB1">
      <w:pPr>
        <w:pStyle w:val="a4"/>
      </w:pPr>
      <w:r>
        <w:rPr>
          <w:rStyle w:val="a6"/>
        </w:rPr>
        <w:footnoteRef/>
      </w:r>
      <w:r>
        <w:t xml:space="preserve"> </w:t>
      </w:r>
      <w:r w:rsidRPr="001254D1">
        <w:t>Холодкова К.С. Анализ рынка электронной коммерции в России // Современные научные исследования и инновации. 2013. № 10.</w:t>
      </w:r>
    </w:p>
  </w:footnote>
  <w:footnote w:id="39">
    <w:p w:rsidR="00C46AB1" w:rsidRDefault="00C46AB1">
      <w:pPr>
        <w:pStyle w:val="a4"/>
      </w:pPr>
      <w:r>
        <w:rPr>
          <w:rStyle w:val="a6"/>
        </w:rPr>
        <w:footnoteRef/>
      </w:r>
      <w:r>
        <w:t xml:space="preserve"> </w:t>
      </w:r>
      <w:r w:rsidRPr="006E6AB5">
        <w:t>Статистические данные исследовательского агентства «GfK» www.gfk.com/ru/insaity/press-release/issledovanie-gfk-za-2015-god-internet-auditorija-v-rossii-uvelichilas-eshche-na-4-</w:t>
      </w:r>
      <w:r>
        <w:t>mln-chelovek/ (дата обращения 12.02.2018</w:t>
      </w:r>
      <w:r w:rsidRPr="006E6AB5">
        <w:t>).</w:t>
      </w:r>
    </w:p>
  </w:footnote>
  <w:footnote w:id="40">
    <w:p w:rsidR="00C46AB1" w:rsidRDefault="00C46AB1">
      <w:pPr>
        <w:pStyle w:val="a4"/>
      </w:pPr>
      <w:r>
        <w:rPr>
          <w:rStyle w:val="a6"/>
        </w:rPr>
        <w:footnoteRef/>
      </w:r>
      <w:r>
        <w:t xml:space="preserve"> </w:t>
      </w:r>
      <w:r w:rsidRPr="00F71799">
        <w:rPr>
          <w:i/>
        </w:rPr>
        <w:t>Марков М</w:t>
      </w:r>
      <w:r>
        <w:t xml:space="preserve">. </w:t>
      </w:r>
      <w:r w:rsidRPr="00F71799">
        <w:t>Технология и эффективность социального управления</w:t>
      </w:r>
      <w:r>
        <w:t>, М.: 1990</w:t>
      </w:r>
    </w:p>
  </w:footnote>
  <w:footnote w:id="41">
    <w:p w:rsidR="00C46AB1" w:rsidRDefault="00C46AB1">
      <w:pPr>
        <w:pStyle w:val="a4"/>
      </w:pPr>
      <w:r>
        <w:rPr>
          <w:rStyle w:val="a6"/>
        </w:rPr>
        <w:footnoteRef/>
      </w:r>
      <w:r>
        <w:t xml:space="preserve"> </w:t>
      </w:r>
      <w:r w:rsidRPr="00F71799">
        <w:rPr>
          <w:i/>
        </w:rPr>
        <w:t>Лайкерт Р</w:t>
      </w:r>
      <w:r>
        <w:t xml:space="preserve">. Факторы эффективной организации. </w:t>
      </w:r>
      <w:hyperlink r:id="rId10" w:history="1">
        <w:r w:rsidRPr="00887DB4">
          <w:rPr>
            <w:rStyle w:val="a7"/>
          </w:rPr>
          <w:t>http://bibliotekar.ru/teoriya-organizacii/14.htm</w:t>
        </w:r>
      </w:hyperlink>
      <w:r>
        <w:t xml:space="preserve"> (дата обращения: 25.03.2018)</w:t>
      </w:r>
    </w:p>
  </w:footnote>
  <w:footnote w:id="42">
    <w:p w:rsidR="00C46AB1" w:rsidRDefault="00C46AB1" w:rsidP="00C80892">
      <w:pPr>
        <w:pStyle w:val="a4"/>
      </w:pPr>
      <w:r>
        <w:rPr>
          <w:rStyle w:val="a6"/>
        </w:rPr>
        <w:footnoteRef/>
      </w:r>
      <w:r>
        <w:t xml:space="preserve"> </w:t>
      </w:r>
      <w:r w:rsidRPr="00F9628F">
        <w:t>В.Н. Ерёмин. Маркетинг: осн</w:t>
      </w:r>
      <w:r>
        <w:t xml:space="preserve">овы и маркетинг информации. </w:t>
      </w:r>
      <w:hyperlink r:id="rId11" w:history="1">
        <w:r w:rsidRPr="00E25657">
          <w:rPr>
            <w:rStyle w:val="a7"/>
          </w:rPr>
          <w:t>http://bizbook.online/book-marketing/problemyi-elektronnoy-kommertsii.html</w:t>
        </w:r>
      </w:hyperlink>
      <w:r>
        <w:t xml:space="preserve"> </w:t>
      </w:r>
    </w:p>
  </w:footnote>
  <w:footnote w:id="43">
    <w:p w:rsidR="00C46AB1" w:rsidRDefault="00C46AB1" w:rsidP="00C80892">
      <w:pPr>
        <w:pStyle w:val="a4"/>
      </w:pPr>
      <w:r>
        <w:rPr>
          <w:rStyle w:val="a6"/>
        </w:rPr>
        <w:footnoteRef/>
      </w:r>
      <w:r>
        <w:t xml:space="preserve"> </w:t>
      </w:r>
      <w:r w:rsidRPr="00010B83">
        <w:t>Ковалишина Г.</w:t>
      </w:r>
      <w:r>
        <w:t xml:space="preserve"> «</w:t>
      </w:r>
      <w:r w:rsidRPr="00010B83">
        <w:t>Системный подход в оценке эффективности управления фирмой</w:t>
      </w:r>
      <w:r>
        <w:t>»</w:t>
      </w:r>
    </w:p>
    <w:p w:rsidR="00C46AB1" w:rsidRDefault="009577F5" w:rsidP="00C80892">
      <w:pPr>
        <w:pStyle w:val="a4"/>
      </w:pPr>
      <w:hyperlink r:id="rId12" w:history="1">
        <w:r w:rsidR="00C46AB1" w:rsidRPr="00E25657">
          <w:rPr>
            <w:rStyle w:val="a7"/>
          </w:rPr>
          <w:t>http://www.auditfin.com/fin/2002/2/rkovalishina/rkovalishina.asp</w:t>
        </w:r>
      </w:hyperlink>
      <w:r w:rsidR="00C46AB1">
        <w:t xml:space="preserve"> </w:t>
      </w:r>
    </w:p>
  </w:footnote>
  <w:footnote w:id="44">
    <w:p w:rsidR="00C46AB1" w:rsidRPr="00E81608" w:rsidRDefault="00C46AB1" w:rsidP="00C80892">
      <w:pPr>
        <w:pStyle w:val="a4"/>
      </w:pPr>
      <w:r>
        <w:rPr>
          <w:rStyle w:val="a6"/>
        </w:rPr>
        <w:footnoteRef/>
      </w:r>
      <w:r>
        <w:t xml:space="preserve"> </w:t>
      </w:r>
      <w:r w:rsidRPr="00E81608">
        <w:t>Социальная эффективность торговли и её оценка</w:t>
      </w:r>
      <w:r>
        <w:t xml:space="preserve">. </w:t>
      </w:r>
      <w:hyperlink r:id="rId13" w:history="1">
        <w:r w:rsidRPr="00E25657">
          <w:rPr>
            <w:rStyle w:val="a7"/>
          </w:rPr>
          <w:t>http://www.mylektsii.ru/5-986.html</w:t>
        </w:r>
      </w:hyperlink>
    </w:p>
  </w:footnote>
  <w:footnote w:id="45">
    <w:p w:rsidR="00C46AB1" w:rsidRDefault="00C46AB1" w:rsidP="00F71799">
      <w:pPr>
        <w:pStyle w:val="a4"/>
      </w:pPr>
      <w:r>
        <w:rPr>
          <w:rStyle w:val="a6"/>
        </w:rPr>
        <w:footnoteRef/>
      </w:r>
      <w:r>
        <w:t xml:space="preserve"> Обзор Российского рынка интернет-торговли, 2014 </w:t>
      </w:r>
      <w:hyperlink r:id="rId14" w:history="1">
        <w:r w:rsidRPr="00887DB4">
          <w:rPr>
            <w:rStyle w:val="a7"/>
          </w:rPr>
          <w:t>http://json.tv/ict_telecom_analytics_view/obzor-rossiyskogo-rynka-internet-torgovli-2014-g-20150202063902</w:t>
        </w:r>
      </w:hyperlink>
      <w:r>
        <w:t xml:space="preserve"> (дата обращения: 23.02.2018)</w:t>
      </w:r>
    </w:p>
  </w:footnote>
  <w:footnote w:id="46">
    <w:p w:rsidR="00C46AB1" w:rsidRPr="0084700E" w:rsidRDefault="00C46AB1" w:rsidP="00F771B4">
      <w:pPr>
        <w:pStyle w:val="a4"/>
        <w:rPr>
          <w:lang w:val="en-US"/>
        </w:rPr>
      </w:pPr>
      <w:r>
        <w:rPr>
          <w:rStyle w:val="a6"/>
        </w:rPr>
        <w:footnoteRef/>
      </w:r>
      <w:r>
        <w:t xml:space="preserve"> Логистические услуги для интернет-магазинов: мнения и ожидания клиентов. Data Insight аналитика и консалтинг, 2015 </w:t>
      </w:r>
      <w:hyperlink r:id="rId15" w:history="1">
        <w:r w:rsidRPr="00887DB4">
          <w:rPr>
            <w:rStyle w:val="a7"/>
          </w:rPr>
          <w:t>http://www.datainsight.ru/sites/default/files/DI-Logistic- 2015_web.pdf</w:t>
        </w:r>
      </w:hyperlink>
      <w:r>
        <w:t xml:space="preserve">. </w:t>
      </w:r>
      <w:r w:rsidRPr="0084700E">
        <w:rPr>
          <w:lang w:val="en-US"/>
        </w:rPr>
        <w:t>(</w:t>
      </w:r>
      <w:r>
        <w:t>дата</w:t>
      </w:r>
      <w:r w:rsidRPr="0084700E">
        <w:rPr>
          <w:lang w:val="en-US"/>
        </w:rPr>
        <w:t xml:space="preserve"> </w:t>
      </w:r>
      <w:r>
        <w:t>обращения</w:t>
      </w:r>
      <w:r w:rsidRPr="0084700E">
        <w:rPr>
          <w:lang w:val="en-US"/>
        </w:rPr>
        <w:t>: 12.03.2018)</w:t>
      </w:r>
    </w:p>
  </w:footnote>
  <w:footnote w:id="47">
    <w:p w:rsidR="00C46AB1" w:rsidRPr="0084700E" w:rsidRDefault="00C46AB1">
      <w:pPr>
        <w:pStyle w:val="a4"/>
        <w:rPr>
          <w:lang w:val="en-US"/>
        </w:rPr>
      </w:pPr>
      <w:r>
        <w:rPr>
          <w:rStyle w:val="a6"/>
        </w:rPr>
        <w:footnoteRef/>
      </w:r>
      <w:r w:rsidRPr="0084700E">
        <w:rPr>
          <w:lang w:val="en-US"/>
        </w:rPr>
        <w:t xml:space="preserve"> </w:t>
      </w:r>
      <w:r>
        <w:t>Телеком</w:t>
      </w:r>
      <w:r w:rsidRPr="0084700E">
        <w:rPr>
          <w:lang w:val="en-US"/>
        </w:rPr>
        <w:t xml:space="preserve">. </w:t>
      </w:r>
      <w:hyperlink r:id="rId16" w:history="1">
        <w:r w:rsidRPr="0084700E">
          <w:rPr>
            <w:rStyle w:val="a7"/>
            <w:lang w:val="en-US"/>
          </w:rPr>
          <w:t>http://www.telecomsite.ru/news/publications/908</w:t>
        </w:r>
      </w:hyperlink>
      <w:r w:rsidRPr="0084700E">
        <w:rPr>
          <w:lang w:val="en-US"/>
        </w:rPr>
        <w:tab/>
      </w:r>
    </w:p>
  </w:footnote>
  <w:footnote w:id="48">
    <w:p w:rsidR="00C46AB1" w:rsidRPr="00F771B4" w:rsidRDefault="00C46AB1" w:rsidP="00F771B4">
      <w:pPr>
        <w:pStyle w:val="a4"/>
        <w:rPr>
          <w:lang w:val="en-US"/>
        </w:rPr>
      </w:pPr>
      <w:r>
        <w:rPr>
          <w:rStyle w:val="a6"/>
        </w:rPr>
        <w:footnoteRef/>
      </w:r>
      <w:r w:rsidRPr="00F771B4">
        <w:rPr>
          <w:lang w:val="en-US"/>
        </w:rPr>
        <w:t xml:space="preserve"> </w:t>
      </w:r>
      <w:r>
        <w:rPr>
          <w:lang w:val="en-US"/>
        </w:rPr>
        <w:t xml:space="preserve">Lehdonvirta, V. </w:t>
      </w:r>
      <w:r w:rsidRPr="00F771B4">
        <w:rPr>
          <w:lang w:val="en-US"/>
        </w:rPr>
        <w:t>Virtuality in the sphere of economics. In: Grimshaw, M. (ed.) The Oxford</w:t>
      </w:r>
    </w:p>
    <w:p w:rsidR="00C46AB1" w:rsidRPr="00F771B4" w:rsidRDefault="00C46AB1" w:rsidP="00F771B4">
      <w:pPr>
        <w:pStyle w:val="a4"/>
        <w:rPr>
          <w:lang w:val="en-US"/>
        </w:rPr>
      </w:pPr>
      <w:r w:rsidRPr="00F771B4">
        <w:rPr>
          <w:lang w:val="en-US"/>
        </w:rPr>
        <w:t>Handbook of Virtuality, 2013</w:t>
      </w:r>
    </w:p>
  </w:footnote>
  <w:footnote w:id="49">
    <w:p w:rsidR="00C46AB1" w:rsidRPr="00F771B4" w:rsidRDefault="00C46AB1" w:rsidP="00F771B4">
      <w:pPr>
        <w:pStyle w:val="a4"/>
        <w:rPr>
          <w:lang w:val="en-US"/>
        </w:rPr>
      </w:pPr>
      <w:r>
        <w:rPr>
          <w:rStyle w:val="a6"/>
        </w:rPr>
        <w:footnoteRef/>
      </w:r>
      <w:r w:rsidRPr="00F771B4">
        <w:rPr>
          <w:lang w:val="en-US"/>
        </w:rPr>
        <w:t xml:space="preserve"> Castronova, E. 2006. Virtual Worlds: A First-Hand Account of Market and Society on</w:t>
      </w:r>
    </w:p>
    <w:p w:rsidR="00C46AB1" w:rsidRPr="00F771B4" w:rsidRDefault="00C46AB1" w:rsidP="00F771B4">
      <w:pPr>
        <w:pStyle w:val="a4"/>
        <w:rPr>
          <w:lang w:val="en-US"/>
        </w:rPr>
      </w:pPr>
      <w:r w:rsidRPr="00F771B4">
        <w:rPr>
          <w:lang w:val="en-US"/>
        </w:rPr>
        <w:t>the Cyberian Frontier.</w:t>
      </w:r>
    </w:p>
  </w:footnote>
  <w:footnote w:id="50">
    <w:p w:rsidR="00C46AB1" w:rsidRPr="0030466D" w:rsidRDefault="00C46AB1">
      <w:pPr>
        <w:pStyle w:val="a4"/>
        <w:rPr>
          <w:lang w:val="en-US"/>
        </w:rPr>
      </w:pPr>
      <w:r>
        <w:rPr>
          <w:rStyle w:val="a6"/>
        </w:rPr>
        <w:footnoteRef/>
      </w:r>
      <w:r w:rsidRPr="0030466D">
        <w:rPr>
          <w:lang w:val="en-US"/>
        </w:rPr>
        <w:t xml:space="preserve"> Lehdonvirta, V., and M. Ernkvist. 2011. Knowledge Map of the Virtual Economy</w:t>
      </w:r>
    </w:p>
  </w:footnote>
  <w:footnote w:id="51">
    <w:p w:rsidR="00C46AB1" w:rsidRDefault="00C46AB1">
      <w:pPr>
        <w:pStyle w:val="a4"/>
      </w:pPr>
      <w:r>
        <w:rPr>
          <w:rStyle w:val="a6"/>
        </w:rPr>
        <w:footnoteRef/>
      </w:r>
      <w:r>
        <w:t xml:space="preserve"> РАЭКС-Аналитика. </w:t>
      </w:r>
      <w:hyperlink r:id="rId17" w:history="1">
        <w:r w:rsidRPr="00887DB4">
          <w:rPr>
            <w:rStyle w:val="a7"/>
          </w:rPr>
          <w:t>https://raexpert.ru/releases/2018/Mar07b</w:t>
        </w:r>
      </w:hyperlink>
      <w:r>
        <w:t xml:space="preserve"> (дата обращения:25.03.2018)</w:t>
      </w:r>
    </w:p>
  </w:footnote>
  <w:footnote w:id="52">
    <w:p w:rsidR="00C46AB1" w:rsidRPr="0030466D" w:rsidRDefault="00C46AB1" w:rsidP="00B51CC9">
      <w:pPr>
        <w:pStyle w:val="a4"/>
      </w:pPr>
      <w:r>
        <w:rPr>
          <w:rStyle w:val="a6"/>
        </w:rPr>
        <w:footnoteRef/>
      </w:r>
      <w:r w:rsidRPr="0030466D">
        <w:t xml:space="preserve"> </w:t>
      </w:r>
      <w:r>
        <w:t>Г</w:t>
      </w:r>
      <w:r w:rsidRPr="00497329">
        <w:t>лобальный</w:t>
      </w:r>
      <w:r w:rsidRPr="0030466D">
        <w:t xml:space="preserve"> </w:t>
      </w:r>
      <w:r w:rsidRPr="00497329">
        <w:t>рынок</w:t>
      </w:r>
      <w:r w:rsidRPr="0030466D">
        <w:t xml:space="preserve"> </w:t>
      </w:r>
      <w:r w:rsidRPr="00497329">
        <w:t>доставки</w:t>
      </w:r>
      <w:r w:rsidRPr="0030466D">
        <w:t xml:space="preserve"> </w:t>
      </w:r>
      <w:r w:rsidRPr="00497329">
        <w:t>еды</w:t>
      </w:r>
      <w:r w:rsidRPr="0030466D">
        <w:t xml:space="preserve">, </w:t>
      </w:r>
      <w:r>
        <w:rPr>
          <w:lang w:val="en-US"/>
        </w:rPr>
        <w:t>Mixednews</w:t>
      </w:r>
      <w:r w:rsidRPr="0030466D">
        <w:t xml:space="preserve">  </w:t>
      </w:r>
      <w:hyperlink r:id="rId18" w:history="1">
        <w:r w:rsidRPr="00F771B4">
          <w:rPr>
            <w:rStyle w:val="a7"/>
            <w:lang w:val="en-US"/>
          </w:rPr>
          <w:t>http</w:t>
        </w:r>
        <w:r w:rsidRPr="0030466D">
          <w:rPr>
            <w:rStyle w:val="a7"/>
          </w:rPr>
          <w:t>://</w:t>
        </w:r>
        <w:r w:rsidRPr="00F771B4">
          <w:rPr>
            <w:rStyle w:val="a7"/>
            <w:lang w:val="en-US"/>
          </w:rPr>
          <w:t>mixednews</w:t>
        </w:r>
        <w:r w:rsidRPr="0030466D">
          <w:rPr>
            <w:rStyle w:val="a7"/>
          </w:rPr>
          <w:t>.</w:t>
        </w:r>
        <w:r w:rsidRPr="00F771B4">
          <w:rPr>
            <w:rStyle w:val="a7"/>
            <w:lang w:val="en-US"/>
          </w:rPr>
          <w:t>ru</w:t>
        </w:r>
        <w:r w:rsidRPr="0030466D">
          <w:rPr>
            <w:rStyle w:val="a7"/>
          </w:rPr>
          <w:t>/</w:t>
        </w:r>
        <w:r w:rsidRPr="00F771B4">
          <w:rPr>
            <w:rStyle w:val="a7"/>
            <w:lang w:val="en-US"/>
          </w:rPr>
          <w:t>archives</w:t>
        </w:r>
        <w:r w:rsidRPr="0030466D">
          <w:rPr>
            <w:rStyle w:val="a7"/>
          </w:rPr>
          <w:t>/90616</w:t>
        </w:r>
      </w:hyperlink>
      <w:r w:rsidRPr="0030466D">
        <w:t xml:space="preserve"> </w:t>
      </w:r>
      <w:r>
        <w:t>Дата</w:t>
      </w:r>
      <w:r w:rsidRPr="0030466D">
        <w:t xml:space="preserve"> </w:t>
      </w:r>
      <w:r>
        <w:t>обращения</w:t>
      </w:r>
      <w:r w:rsidRPr="0030466D">
        <w:t>: 9.04.1</w:t>
      </w:r>
      <w:r>
        <w:t>8</w:t>
      </w:r>
    </w:p>
  </w:footnote>
  <w:footnote w:id="53">
    <w:p w:rsidR="00C46AB1" w:rsidRDefault="00C46AB1">
      <w:pPr>
        <w:pStyle w:val="a4"/>
      </w:pPr>
      <w:r>
        <w:rPr>
          <w:rStyle w:val="a6"/>
        </w:rPr>
        <w:footnoteRef/>
      </w:r>
      <w:r>
        <w:t xml:space="preserve"> Данные по </w:t>
      </w:r>
      <w:r>
        <w:rPr>
          <w:lang w:val="en-US"/>
        </w:rPr>
        <w:t>eCommerce</w:t>
      </w:r>
      <w:r w:rsidRPr="00404ECA">
        <w:t xml:space="preserve"> </w:t>
      </w:r>
      <w:r>
        <w:t xml:space="preserve">в Москве. </w:t>
      </w:r>
      <w:r w:rsidRPr="00404ECA">
        <w:t>https://e-pepper.ru/news/dannye-po-ecommerce-v-moskve-issledovanie-moskovskogo-pravitelstva.html</w:t>
      </w:r>
      <w:r>
        <w:t xml:space="preserve"> (дата обращения 12.03.2018)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6D"/>
    <w:multiLevelType w:val="hybridMultilevel"/>
    <w:tmpl w:val="F182A990"/>
    <w:lvl w:ilvl="0" w:tplc="A600F8D0">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
    <w:nsid w:val="02454937"/>
    <w:multiLevelType w:val="hybridMultilevel"/>
    <w:tmpl w:val="12CEB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E07B74"/>
    <w:multiLevelType w:val="multilevel"/>
    <w:tmpl w:val="C4BAB48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417E12"/>
    <w:multiLevelType w:val="multilevel"/>
    <w:tmpl w:val="879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64FE"/>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4873"/>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5086D"/>
    <w:multiLevelType w:val="multilevel"/>
    <w:tmpl w:val="D494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1408C"/>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44C8F"/>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72BFE"/>
    <w:multiLevelType w:val="multilevel"/>
    <w:tmpl w:val="46545F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D66809"/>
    <w:multiLevelType w:val="multilevel"/>
    <w:tmpl w:val="F63E6A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655819"/>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703DE"/>
    <w:multiLevelType w:val="multilevel"/>
    <w:tmpl w:val="0B9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B4FB5"/>
    <w:multiLevelType w:val="multilevel"/>
    <w:tmpl w:val="246A485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C37C02"/>
    <w:multiLevelType w:val="multilevel"/>
    <w:tmpl w:val="C31A6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D7DF0"/>
    <w:multiLevelType w:val="multilevel"/>
    <w:tmpl w:val="46545F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D61FC4"/>
    <w:multiLevelType w:val="hybridMultilevel"/>
    <w:tmpl w:val="CBE257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38B143D"/>
    <w:multiLevelType w:val="multilevel"/>
    <w:tmpl w:val="412CAA4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DF77F5"/>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73A7F"/>
    <w:multiLevelType w:val="multilevel"/>
    <w:tmpl w:val="46545F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3372AE"/>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B95F21"/>
    <w:multiLevelType w:val="hybridMultilevel"/>
    <w:tmpl w:val="15D6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780123"/>
    <w:multiLevelType w:val="hybridMultilevel"/>
    <w:tmpl w:val="B4222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60906"/>
    <w:multiLevelType w:val="multilevel"/>
    <w:tmpl w:val="AB7A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0"/>
  </w:num>
  <w:num w:numId="4">
    <w:abstractNumId w:val="1"/>
  </w:num>
  <w:num w:numId="5">
    <w:abstractNumId w:val="9"/>
  </w:num>
  <w:num w:numId="6">
    <w:abstractNumId w:val="19"/>
  </w:num>
  <w:num w:numId="7">
    <w:abstractNumId w:val="2"/>
  </w:num>
  <w:num w:numId="8">
    <w:abstractNumId w:val="20"/>
  </w:num>
  <w:num w:numId="9">
    <w:abstractNumId w:val="22"/>
  </w:num>
  <w:num w:numId="10">
    <w:abstractNumId w:val="8"/>
  </w:num>
  <w:num w:numId="11">
    <w:abstractNumId w:val="18"/>
  </w:num>
  <w:num w:numId="12">
    <w:abstractNumId w:val="7"/>
  </w:num>
  <w:num w:numId="13">
    <w:abstractNumId w:val="4"/>
  </w:num>
  <w:num w:numId="14">
    <w:abstractNumId w:val="11"/>
  </w:num>
  <w:num w:numId="15">
    <w:abstractNumId w:val="5"/>
  </w:num>
  <w:num w:numId="16">
    <w:abstractNumId w:val="17"/>
  </w:num>
  <w:num w:numId="17">
    <w:abstractNumId w:val="13"/>
  </w:num>
  <w:num w:numId="18">
    <w:abstractNumId w:val="23"/>
  </w:num>
  <w:num w:numId="19">
    <w:abstractNumId w:val="6"/>
  </w:num>
  <w:num w:numId="20">
    <w:abstractNumId w:val="12"/>
  </w:num>
  <w:num w:numId="21">
    <w:abstractNumId w:val="14"/>
  </w:num>
  <w:num w:numId="22">
    <w:abstractNumId w:val="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DC"/>
    <w:rsid w:val="0012029A"/>
    <w:rsid w:val="0012105E"/>
    <w:rsid w:val="001254D1"/>
    <w:rsid w:val="00175CDC"/>
    <w:rsid w:val="001B6839"/>
    <w:rsid w:val="002830BB"/>
    <w:rsid w:val="002D0132"/>
    <w:rsid w:val="002E4FBA"/>
    <w:rsid w:val="0030466D"/>
    <w:rsid w:val="00404ECA"/>
    <w:rsid w:val="00426BA3"/>
    <w:rsid w:val="00433BF5"/>
    <w:rsid w:val="00466E05"/>
    <w:rsid w:val="00490A2E"/>
    <w:rsid w:val="004D13DD"/>
    <w:rsid w:val="005D355A"/>
    <w:rsid w:val="006176CF"/>
    <w:rsid w:val="006A061A"/>
    <w:rsid w:val="006C44D4"/>
    <w:rsid w:val="006E6AB5"/>
    <w:rsid w:val="0079174B"/>
    <w:rsid w:val="0084700E"/>
    <w:rsid w:val="008A1129"/>
    <w:rsid w:val="009577F5"/>
    <w:rsid w:val="009B5A52"/>
    <w:rsid w:val="009B75FB"/>
    <w:rsid w:val="00A10A69"/>
    <w:rsid w:val="00A168B0"/>
    <w:rsid w:val="00A304FF"/>
    <w:rsid w:val="00AA1339"/>
    <w:rsid w:val="00AA6008"/>
    <w:rsid w:val="00AD2483"/>
    <w:rsid w:val="00B4392B"/>
    <w:rsid w:val="00B51CC9"/>
    <w:rsid w:val="00BD12E1"/>
    <w:rsid w:val="00C11C79"/>
    <w:rsid w:val="00C236AE"/>
    <w:rsid w:val="00C25990"/>
    <w:rsid w:val="00C46AB1"/>
    <w:rsid w:val="00C80892"/>
    <w:rsid w:val="00C84731"/>
    <w:rsid w:val="00CD60FC"/>
    <w:rsid w:val="00DE3927"/>
    <w:rsid w:val="00DF17D6"/>
    <w:rsid w:val="00E52514"/>
    <w:rsid w:val="00EC4B29"/>
    <w:rsid w:val="00EF0B57"/>
    <w:rsid w:val="00F01DD8"/>
    <w:rsid w:val="00F25EC0"/>
    <w:rsid w:val="00F651EC"/>
    <w:rsid w:val="00F71799"/>
    <w:rsid w:val="00F7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69"/>
    <w:pPr>
      <w:spacing w:after="0" w:line="240" w:lineRule="auto"/>
    </w:pPr>
  </w:style>
  <w:style w:type="paragraph" w:styleId="1">
    <w:name w:val="heading 1"/>
    <w:basedOn w:val="a"/>
    <w:next w:val="a"/>
    <w:link w:val="10"/>
    <w:uiPriority w:val="9"/>
    <w:qFormat/>
    <w:rsid w:val="00A10A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1C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A6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D0132"/>
    <w:pPr>
      <w:ind w:left="720"/>
      <w:contextualSpacing/>
    </w:pPr>
  </w:style>
  <w:style w:type="paragraph" w:styleId="a4">
    <w:name w:val="footnote text"/>
    <w:basedOn w:val="a"/>
    <w:link w:val="a5"/>
    <w:uiPriority w:val="99"/>
    <w:unhideWhenUsed/>
    <w:rsid w:val="002D0132"/>
    <w:rPr>
      <w:sz w:val="20"/>
      <w:szCs w:val="20"/>
    </w:rPr>
  </w:style>
  <w:style w:type="character" w:customStyle="1" w:styleId="a5">
    <w:name w:val="Текст сноски Знак"/>
    <w:basedOn w:val="a0"/>
    <w:link w:val="a4"/>
    <w:uiPriority w:val="99"/>
    <w:rsid w:val="002D0132"/>
    <w:rPr>
      <w:sz w:val="20"/>
      <w:szCs w:val="20"/>
    </w:rPr>
  </w:style>
  <w:style w:type="character" w:styleId="a6">
    <w:name w:val="footnote reference"/>
    <w:basedOn w:val="a0"/>
    <w:uiPriority w:val="99"/>
    <w:semiHidden/>
    <w:unhideWhenUsed/>
    <w:rsid w:val="002D0132"/>
    <w:rPr>
      <w:vertAlign w:val="superscript"/>
    </w:rPr>
  </w:style>
  <w:style w:type="character" w:styleId="a7">
    <w:name w:val="Hyperlink"/>
    <w:basedOn w:val="a0"/>
    <w:uiPriority w:val="99"/>
    <w:unhideWhenUsed/>
    <w:rsid w:val="002D0132"/>
    <w:rPr>
      <w:color w:val="0000FF"/>
      <w:u w:val="single"/>
    </w:rPr>
  </w:style>
  <w:style w:type="paragraph" w:styleId="a8">
    <w:name w:val="TOC Heading"/>
    <w:basedOn w:val="1"/>
    <w:next w:val="a"/>
    <w:uiPriority w:val="39"/>
    <w:unhideWhenUsed/>
    <w:qFormat/>
    <w:rsid w:val="0012029A"/>
    <w:pPr>
      <w:spacing w:line="259" w:lineRule="auto"/>
      <w:outlineLvl w:val="9"/>
    </w:pPr>
    <w:rPr>
      <w:lang w:eastAsia="ru-RU"/>
    </w:rPr>
  </w:style>
  <w:style w:type="paragraph" w:styleId="11">
    <w:name w:val="toc 1"/>
    <w:basedOn w:val="a"/>
    <w:next w:val="a"/>
    <w:autoRedefine/>
    <w:uiPriority w:val="39"/>
    <w:unhideWhenUsed/>
    <w:rsid w:val="0012029A"/>
    <w:pPr>
      <w:spacing w:after="100"/>
    </w:pPr>
  </w:style>
  <w:style w:type="paragraph" w:styleId="a9">
    <w:name w:val="Normal (Web)"/>
    <w:basedOn w:val="a"/>
    <w:uiPriority w:val="99"/>
    <w:semiHidden/>
    <w:unhideWhenUsed/>
    <w:rsid w:val="00B51CC9"/>
    <w:rPr>
      <w:rFonts w:ascii="Times New Roman" w:hAnsi="Times New Roman" w:cs="Times New Roman"/>
      <w:sz w:val="24"/>
      <w:szCs w:val="24"/>
    </w:rPr>
  </w:style>
  <w:style w:type="character" w:customStyle="1" w:styleId="20">
    <w:name w:val="Заголовок 2 Знак"/>
    <w:basedOn w:val="a0"/>
    <w:link w:val="2"/>
    <w:uiPriority w:val="9"/>
    <w:rsid w:val="00B51CC9"/>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a0"/>
    <w:link w:val="Bodytext20"/>
    <w:rsid w:val="00B51CC9"/>
    <w:rPr>
      <w:rFonts w:ascii="Cambria" w:eastAsia="Cambria" w:hAnsi="Cambria" w:cs="Cambria"/>
      <w:sz w:val="18"/>
      <w:szCs w:val="18"/>
      <w:shd w:val="clear" w:color="auto" w:fill="FFFFFF"/>
    </w:rPr>
  </w:style>
  <w:style w:type="paragraph" w:customStyle="1" w:styleId="Bodytext20">
    <w:name w:val="Body text (2)"/>
    <w:basedOn w:val="a"/>
    <w:link w:val="Bodytext2"/>
    <w:rsid w:val="00B51CC9"/>
    <w:pPr>
      <w:widowControl w:val="0"/>
      <w:shd w:val="clear" w:color="auto" w:fill="FFFFFF"/>
      <w:spacing w:after="180" w:line="263" w:lineRule="exact"/>
      <w:ind w:hanging="360"/>
      <w:jc w:val="center"/>
    </w:pPr>
    <w:rPr>
      <w:rFonts w:ascii="Cambria" w:eastAsia="Cambria" w:hAnsi="Cambria" w:cs="Cambria"/>
      <w:sz w:val="18"/>
      <w:szCs w:val="18"/>
    </w:rPr>
  </w:style>
  <w:style w:type="paragraph" w:styleId="21">
    <w:name w:val="toc 2"/>
    <w:basedOn w:val="a"/>
    <w:next w:val="a"/>
    <w:autoRedefine/>
    <w:uiPriority w:val="39"/>
    <w:unhideWhenUsed/>
    <w:rsid w:val="00AA6008"/>
    <w:pPr>
      <w:spacing w:after="100"/>
      <w:ind w:left="220"/>
    </w:pPr>
  </w:style>
  <w:style w:type="paragraph" w:styleId="aa">
    <w:name w:val="Balloon Text"/>
    <w:basedOn w:val="a"/>
    <w:link w:val="ab"/>
    <w:uiPriority w:val="99"/>
    <w:semiHidden/>
    <w:unhideWhenUsed/>
    <w:rsid w:val="0084700E"/>
    <w:rPr>
      <w:rFonts w:ascii="Tahoma" w:hAnsi="Tahoma" w:cs="Tahoma"/>
      <w:sz w:val="16"/>
      <w:szCs w:val="16"/>
    </w:rPr>
  </w:style>
  <w:style w:type="character" w:customStyle="1" w:styleId="ab">
    <w:name w:val="Текст выноски Знак"/>
    <w:basedOn w:val="a0"/>
    <w:link w:val="aa"/>
    <w:uiPriority w:val="99"/>
    <w:semiHidden/>
    <w:rsid w:val="00847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69"/>
    <w:pPr>
      <w:spacing w:after="0" w:line="240" w:lineRule="auto"/>
    </w:pPr>
  </w:style>
  <w:style w:type="paragraph" w:styleId="1">
    <w:name w:val="heading 1"/>
    <w:basedOn w:val="a"/>
    <w:next w:val="a"/>
    <w:link w:val="10"/>
    <w:uiPriority w:val="9"/>
    <w:qFormat/>
    <w:rsid w:val="00A10A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1C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A6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D0132"/>
    <w:pPr>
      <w:ind w:left="720"/>
      <w:contextualSpacing/>
    </w:pPr>
  </w:style>
  <w:style w:type="paragraph" w:styleId="a4">
    <w:name w:val="footnote text"/>
    <w:basedOn w:val="a"/>
    <w:link w:val="a5"/>
    <w:uiPriority w:val="99"/>
    <w:unhideWhenUsed/>
    <w:rsid w:val="002D0132"/>
    <w:rPr>
      <w:sz w:val="20"/>
      <w:szCs w:val="20"/>
    </w:rPr>
  </w:style>
  <w:style w:type="character" w:customStyle="1" w:styleId="a5">
    <w:name w:val="Текст сноски Знак"/>
    <w:basedOn w:val="a0"/>
    <w:link w:val="a4"/>
    <w:uiPriority w:val="99"/>
    <w:rsid w:val="002D0132"/>
    <w:rPr>
      <w:sz w:val="20"/>
      <w:szCs w:val="20"/>
    </w:rPr>
  </w:style>
  <w:style w:type="character" w:styleId="a6">
    <w:name w:val="footnote reference"/>
    <w:basedOn w:val="a0"/>
    <w:uiPriority w:val="99"/>
    <w:semiHidden/>
    <w:unhideWhenUsed/>
    <w:rsid w:val="002D0132"/>
    <w:rPr>
      <w:vertAlign w:val="superscript"/>
    </w:rPr>
  </w:style>
  <w:style w:type="character" w:styleId="a7">
    <w:name w:val="Hyperlink"/>
    <w:basedOn w:val="a0"/>
    <w:uiPriority w:val="99"/>
    <w:unhideWhenUsed/>
    <w:rsid w:val="002D0132"/>
    <w:rPr>
      <w:color w:val="0000FF"/>
      <w:u w:val="single"/>
    </w:rPr>
  </w:style>
  <w:style w:type="paragraph" w:styleId="a8">
    <w:name w:val="TOC Heading"/>
    <w:basedOn w:val="1"/>
    <w:next w:val="a"/>
    <w:uiPriority w:val="39"/>
    <w:unhideWhenUsed/>
    <w:qFormat/>
    <w:rsid w:val="0012029A"/>
    <w:pPr>
      <w:spacing w:line="259" w:lineRule="auto"/>
      <w:outlineLvl w:val="9"/>
    </w:pPr>
    <w:rPr>
      <w:lang w:eastAsia="ru-RU"/>
    </w:rPr>
  </w:style>
  <w:style w:type="paragraph" w:styleId="11">
    <w:name w:val="toc 1"/>
    <w:basedOn w:val="a"/>
    <w:next w:val="a"/>
    <w:autoRedefine/>
    <w:uiPriority w:val="39"/>
    <w:unhideWhenUsed/>
    <w:rsid w:val="0012029A"/>
    <w:pPr>
      <w:spacing w:after="100"/>
    </w:pPr>
  </w:style>
  <w:style w:type="paragraph" w:styleId="a9">
    <w:name w:val="Normal (Web)"/>
    <w:basedOn w:val="a"/>
    <w:uiPriority w:val="99"/>
    <w:semiHidden/>
    <w:unhideWhenUsed/>
    <w:rsid w:val="00B51CC9"/>
    <w:rPr>
      <w:rFonts w:ascii="Times New Roman" w:hAnsi="Times New Roman" w:cs="Times New Roman"/>
      <w:sz w:val="24"/>
      <w:szCs w:val="24"/>
    </w:rPr>
  </w:style>
  <w:style w:type="character" w:customStyle="1" w:styleId="20">
    <w:name w:val="Заголовок 2 Знак"/>
    <w:basedOn w:val="a0"/>
    <w:link w:val="2"/>
    <w:uiPriority w:val="9"/>
    <w:rsid w:val="00B51CC9"/>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a0"/>
    <w:link w:val="Bodytext20"/>
    <w:rsid w:val="00B51CC9"/>
    <w:rPr>
      <w:rFonts w:ascii="Cambria" w:eastAsia="Cambria" w:hAnsi="Cambria" w:cs="Cambria"/>
      <w:sz w:val="18"/>
      <w:szCs w:val="18"/>
      <w:shd w:val="clear" w:color="auto" w:fill="FFFFFF"/>
    </w:rPr>
  </w:style>
  <w:style w:type="paragraph" w:customStyle="1" w:styleId="Bodytext20">
    <w:name w:val="Body text (2)"/>
    <w:basedOn w:val="a"/>
    <w:link w:val="Bodytext2"/>
    <w:rsid w:val="00B51CC9"/>
    <w:pPr>
      <w:widowControl w:val="0"/>
      <w:shd w:val="clear" w:color="auto" w:fill="FFFFFF"/>
      <w:spacing w:after="180" w:line="263" w:lineRule="exact"/>
      <w:ind w:hanging="360"/>
      <w:jc w:val="center"/>
    </w:pPr>
    <w:rPr>
      <w:rFonts w:ascii="Cambria" w:eastAsia="Cambria" w:hAnsi="Cambria" w:cs="Cambria"/>
      <w:sz w:val="18"/>
      <w:szCs w:val="18"/>
    </w:rPr>
  </w:style>
  <w:style w:type="paragraph" w:styleId="21">
    <w:name w:val="toc 2"/>
    <w:basedOn w:val="a"/>
    <w:next w:val="a"/>
    <w:autoRedefine/>
    <w:uiPriority w:val="39"/>
    <w:unhideWhenUsed/>
    <w:rsid w:val="00AA6008"/>
    <w:pPr>
      <w:spacing w:after="100"/>
      <w:ind w:left="220"/>
    </w:pPr>
  </w:style>
  <w:style w:type="paragraph" w:styleId="aa">
    <w:name w:val="Balloon Text"/>
    <w:basedOn w:val="a"/>
    <w:link w:val="ab"/>
    <w:uiPriority w:val="99"/>
    <w:semiHidden/>
    <w:unhideWhenUsed/>
    <w:rsid w:val="0084700E"/>
    <w:rPr>
      <w:rFonts w:ascii="Tahoma" w:hAnsi="Tahoma" w:cs="Tahoma"/>
      <w:sz w:val="16"/>
      <w:szCs w:val="16"/>
    </w:rPr>
  </w:style>
  <w:style w:type="character" w:customStyle="1" w:styleId="ab">
    <w:name w:val="Текст выноски Знак"/>
    <w:basedOn w:val="a0"/>
    <w:link w:val="aa"/>
    <w:uiPriority w:val="99"/>
    <w:semiHidden/>
    <w:rsid w:val="0084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133">
      <w:bodyDiv w:val="1"/>
      <w:marLeft w:val="0"/>
      <w:marRight w:val="0"/>
      <w:marTop w:val="0"/>
      <w:marBottom w:val="0"/>
      <w:divBdr>
        <w:top w:val="none" w:sz="0" w:space="0" w:color="auto"/>
        <w:left w:val="none" w:sz="0" w:space="0" w:color="auto"/>
        <w:bottom w:val="none" w:sz="0" w:space="0" w:color="auto"/>
        <w:right w:val="none" w:sz="0" w:space="0" w:color="auto"/>
      </w:divBdr>
    </w:div>
    <w:div w:id="765728104">
      <w:bodyDiv w:val="1"/>
      <w:marLeft w:val="0"/>
      <w:marRight w:val="0"/>
      <w:marTop w:val="0"/>
      <w:marBottom w:val="0"/>
      <w:divBdr>
        <w:top w:val="none" w:sz="0" w:space="0" w:color="auto"/>
        <w:left w:val="none" w:sz="0" w:space="0" w:color="auto"/>
        <w:bottom w:val="none" w:sz="0" w:space="0" w:color="auto"/>
        <w:right w:val="none" w:sz="0" w:space="0" w:color="auto"/>
      </w:divBdr>
    </w:div>
    <w:div w:id="1085538689">
      <w:bodyDiv w:val="1"/>
      <w:marLeft w:val="0"/>
      <w:marRight w:val="0"/>
      <w:marTop w:val="0"/>
      <w:marBottom w:val="0"/>
      <w:divBdr>
        <w:top w:val="none" w:sz="0" w:space="0" w:color="auto"/>
        <w:left w:val="none" w:sz="0" w:space="0" w:color="auto"/>
        <w:bottom w:val="none" w:sz="0" w:space="0" w:color="auto"/>
        <w:right w:val="none" w:sz="0" w:space="0" w:color="auto"/>
      </w:divBdr>
    </w:div>
    <w:div w:id="1179781992">
      <w:bodyDiv w:val="1"/>
      <w:marLeft w:val="0"/>
      <w:marRight w:val="0"/>
      <w:marTop w:val="0"/>
      <w:marBottom w:val="0"/>
      <w:divBdr>
        <w:top w:val="none" w:sz="0" w:space="0" w:color="auto"/>
        <w:left w:val="none" w:sz="0" w:space="0" w:color="auto"/>
        <w:bottom w:val="none" w:sz="0" w:space="0" w:color="auto"/>
        <w:right w:val="none" w:sz="0" w:space="0" w:color="auto"/>
      </w:divBdr>
    </w:div>
    <w:div w:id="1421488075">
      <w:bodyDiv w:val="1"/>
      <w:marLeft w:val="0"/>
      <w:marRight w:val="0"/>
      <w:marTop w:val="0"/>
      <w:marBottom w:val="0"/>
      <w:divBdr>
        <w:top w:val="none" w:sz="0" w:space="0" w:color="auto"/>
        <w:left w:val="none" w:sz="0" w:space="0" w:color="auto"/>
        <w:bottom w:val="none" w:sz="0" w:space="0" w:color="auto"/>
        <w:right w:val="none" w:sz="0" w:space="0" w:color="auto"/>
      </w:divBdr>
    </w:div>
    <w:div w:id="1490246861">
      <w:bodyDiv w:val="1"/>
      <w:marLeft w:val="0"/>
      <w:marRight w:val="0"/>
      <w:marTop w:val="0"/>
      <w:marBottom w:val="0"/>
      <w:divBdr>
        <w:top w:val="none" w:sz="0" w:space="0" w:color="auto"/>
        <w:left w:val="none" w:sz="0" w:space="0" w:color="auto"/>
        <w:bottom w:val="none" w:sz="0" w:space="0" w:color="auto"/>
        <w:right w:val="none" w:sz="0" w:space="0" w:color="auto"/>
      </w:divBdr>
    </w:div>
    <w:div w:id="1592355948">
      <w:bodyDiv w:val="1"/>
      <w:marLeft w:val="0"/>
      <w:marRight w:val="0"/>
      <w:marTop w:val="0"/>
      <w:marBottom w:val="0"/>
      <w:divBdr>
        <w:top w:val="none" w:sz="0" w:space="0" w:color="auto"/>
        <w:left w:val="none" w:sz="0" w:space="0" w:color="auto"/>
        <w:bottom w:val="none" w:sz="0" w:space="0" w:color="auto"/>
        <w:right w:val="none" w:sz="0" w:space="0" w:color="auto"/>
      </w:divBdr>
    </w:div>
    <w:div w:id="1659770351">
      <w:bodyDiv w:val="1"/>
      <w:marLeft w:val="0"/>
      <w:marRight w:val="0"/>
      <w:marTop w:val="0"/>
      <w:marBottom w:val="0"/>
      <w:divBdr>
        <w:top w:val="none" w:sz="0" w:space="0" w:color="auto"/>
        <w:left w:val="none" w:sz="0" w:space="0" w:color="auto"/>
        <w:bottom w:val="none" w:sz="0" w:space="0" w:color="auto"/>
        <w:right w:val="none" w:sz="0" w:space="0" w:color="auto"/>
      </w:divBdr>
    </w:div>
    <w:div w:id="1917548875">
      <w:bodyDiv w:val="1"/>
      <w:marLeft w:val="0"/>
      <w:marRight w:val="0"/>
      <w:marTop w:val="0"/>
      <w:marBottom w:val="0"/>
      <w:divBdr>
        <w:top w:val="none" w:sz="0" w:space="0" w:color="auto"/>
        <w:left w:val="none" w:sz="0" w:space="0" w:color="auto"/>
        <w:bottom w:val="none" w:sz="0" w:space="0" w:color="auto"/>
        <w:right w:val="none" w:sz="0" w:space="0" w:color="auto"/>
      </w:divBdr>
    </w:div>
    <w:div w:id="1920670278">
      <w:bodyDiv w:val="1"/>
      <w:marLeft w:val="0"/>
      <w:marRight w:val="0"/>
      <w:marTop w:val="0"/>
      <w:marBottom w:val="0"/>
      <w:divBdr>
        <w:top w:val="none" w:sz="0" w:space="0" w:color="auto"/>
        <w:left w:val="none" w:sz="0" w:space="0" w:color="auto"/>
        <w:bottom w:val="none" w:sz="0" w:space="0" w:color="auto"/>
        <w:right w:val="none" w:sz="0" w:space="0" w:color="auto"/>
      </w:divBdr>
    </w:div>
    <w:div w:id="2021084114">
      <w:bodyDiv w:val="1"/>
      <w:marLeft w:val="0"/>
      <w:marRight w:val="0"/>
      <w:marTop w:val="0"/>
      <w:marBottom w:val="0"/>
      <w:divBdr>
        <w:top w:val="none" w:sz="0" w:space="0" w:color="auto"/>
        <w:left w:val="none" w:sz="0" w:space="0" w:color="auto"/>
        <w:bottom w:val="none" w:sz="0" w:space="0" w:color="auto"/>
        <w:right w:val="none" w:sz="0" w:space="0" w:color="auto"/>
      </w:divBdr>
    </w:div>
    <w:div w:id="2064474665">
      <w:bodyDiv w:val="1"/>
      <w:marLeft w:val="0"/>
      <w:marRight w:val="0"/>
      <w:marTop w:val="0"/>
      <w:marBottom w:val="0"/>
      <w:divBdr>
        <w:top w:val="none" w:sz="0" w:space="0" w:color="auto"/>
        <w:left w:val="none" w:sz="0" w:space="0" w:color="auto"/>
        <w:bottom w:val="none" w:sz="0" w:space="0" w:color="auto"/>
        <w:right w:val="none" w:sz="0" w:space="0" w:color="auto"/>
      </w:divBdr>
    </w:div>
    <w:div w:id="2086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mvf.klerk.ru/zakon/gost51303.htm" TargetMode="External"/><Relationship Id="rId26" Type="http://schemas.openxmlformats.org/officeDocument/2006/relationships/hyperlink" Target="http://bizbook.online/book-marketing/problemyi-elektronnoy-kommertsii.html" TargetMode="External"/><Relationship Id="rId3" Type="http://schemas.openxmlformats.org/officeDocument/2006/relationships/styles" Target="styles.xml"/><Relationship Id="rId21" Type="http://schemas.openxmlformats.org/officeDocument/2006/relationships/hyperlink" Target="http://www.aup.ru/articles/marketing/51.ht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usinessdictionary.com/definition/trade.html" TargetMode="External"/><Relationship Id="rId25" Type="http://schemas.openxmlformats.org/officeDocument/2006/relationships/hyperlink" Target="http://bibliotekar.ru/teoriya-organizacii/14.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nielsen.com/content/dam/nielsenglobal/jp/docs/report/2016/Nielsen-Global-Connected-Commerce-Report-January-2016" TargetMode="External"/><Relationship Id="rId29" Type="http://schemas.openxmlformats.org/officeDocument/2006/relationships/hyperlink" Target="https://raexpert.ru/releases/2018/Mar0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eclgroup.ru/article_trends_global_e-commerce_market_in_the_2015_2016.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gfk.com" TargetMode="External"/><Relationship Id="rId28" Type="http://schemas.openxmlformats.org/officeDocument/2006/relationships/hyperlink" Target="http://www.datainsight.ru/sites/default/files/DI-Logistic-%202015_web.pdf" TargetMode="External"/><Relationship Id="rId10" Type="http://schemas.openxmlformats.org/officeDocument/2006/relationships/image" Target="media/image2.png"/><Relationship Id="rId19" Type="http://schemas.openxmlformats.org/officeDocument/2006/relationships/hyperlink" Target="http://forexaw.com/TERMs/Economic_terms_and_concepts/Busines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itu.net" TargetMode="External"/><Relationship Id="rId27" Type="http://schemas.openxmlformats.org/officeDocument/2006/relationships/hyperlink" Target="http://www.mylektsii.ru/5-986.html" TargetMode="External"/><Relationship Id="rId30" Type="http://schemas.openxmlformats.org/officeDocument/2006/relationships/hyperlink" Target="http://mixednews.ru/archives/906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fk.com" TargetMode="External"/><Relationship Id="rId13" Type="http://schemas.openxmlformats.org/officeDocument/2006/relationships/hyperlink" Target="http://www.mylektsii.ru/5-986.html" TargetMode="External"/><Relationship Id="rId18" Type="http://schemas.openxmlformats.org/officeDocument/2006/relationships/hyperlink" Target="http://mixednews.ru/archives/90616" TargetMode="External"/><Relationship Id="rId3" Type="http://schemas.openxmlformats.org/officeDocument/2006/relationships/hyperlink" Target="http://forexaw.com/TERMs/Economic_terms_and_concepts/Business/" TargetMode="External"/><Relationship Id="rId7" Type="http://schemas.openxmlformats.org/officeDocument/2006/relationships/hyperlink" Target="http://www.itu.net" TargetMode="External"/><Relationship Id="rId12" Type="http://schemas.openxmlformats.org/officeDocument/2006/relationships/hyperlink" Target="http://www.auditfin.com/fin/2002/2/rkovalishina/rkovalishina.asp" TargetMode="External"/><Relationship Id="rId17" Type="http://schemas.openxmlformats.org/officeDocument/2006/relationships/hyperlink" Target="https://raexpert.ru/releases/2018/Mar07b" TargetMode="External"/><Relationship Id="rId2" Type="http://schemas.openxmlformats.org/officeDocument/2006/relationships/hyperlink" Target="http://mvf.klerk.ru/zakon/gost51303.htm" TargetMode="External"/><Relationship Id="rId16" Type="http://schemas.openxmlformats.org/officeDocument/2006/relationships/hyperlink" Target="http://www.telecomsite.ru/news/publications/908" TargetMode="External"/><Relationship Id="rId1" Type="http://schemas.openxmlformats.org/officeDocument/2006/relationships/hyperlink" Target="http://www.businessdictionary.com/definition/trade.html" TargetMode="External"/><Relationship Id="rId6" Type="http://schemas.openxmlformats.org/officeDocument/2006/relationships/hyperlink" Target="http://www.ria.ru/economy/20120119/543021928.html" TargetMode="External"/><Relationship Id="rId11" Type="http://schemas.openxmlformats.org/officeDocument/2006/relationships/hyperlink" Target="http://bizbook.online/book-marketing/problemyi-elektronnoy-kommertsii.html" TargetMode="External"/><Relationship Id="rId5" Type="http://schemas.openxmlformats.org/officeDocument/2006/relationships/hyperlink" Target="http://www.aup.ru/articles/marketing/51.htm" TargetMode="External"/><Relationship Id="rId15" Type="http://schemas.openxmlformats.org/officeDocument/2006/relationships/hyperlink" Target="http://www.datainsight.ru/sites/default/files/DI-Logistic-%202015_web.pdf" TargetMode="External"/><Relationship Id="rId10" Type="http://schemas.openxmlformats.org/officeDocument/2006/relationships/hyperlink" Target="http://bibliotekar.ru/teoriya-organizacii/14.htm" TargetMode="External"/><Relationship Id="rId4" Type="http://schemas.openxmlformats.org/officeDocument/2006/relationships/hyperlink" Target="http://www.nielsen.com/content/dam/nielsenglobal/jp/docs/report/2016/Nielsen-Global-Connected-Commerce-Report-January-2016" TargetMode="External"/><Relationship Id="rId9" Type="http://schemas.openxmlformats.org/officeDocument/2006/relationships/hyperlink" Target="http://www.seclgroup.ru/article_trends_global_e-commerce_market_in_the_2015_2016.html" TargetMode="External"/><Relationship Id="rId14" Type="http://schemas.openxmlformats.org/officeDocument/2006/relationships/hyperlink" Target="http://json.tv/ict_telecom_analytics_view/obzor-rossiyskogo-rynka-internet-torgovli-2014-g-20150202063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AC2A-ED30-4BDC-91C1-F680F63F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51</Pages>
  <Words>17735</Words>
  <Characters>101091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Алина</cp:lastModifiedBy>
  <cp:revision>4</cp:revision>
  <dcterms:created xsi:type="dcterms:W3CDTF">2018-04-23T18:43:00Z</dcterms:created>
  <dcterms:modified xsi:type="dcterms:W3CDTF">2018-05-08T20:45:00Z</dcterms:modified>
</cp:coreProperties>
</file>