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A7" w:rsidRDefault="008B20A7" w:rsidP="008B20A7">
      <w:pPr>
        <w:spacing w:line="360" w:lineRule="auto"/>
        <w:jc w:val="center"/>
      </w:pPr>
      <w:r>
        <w:rPr>
          <w:sz w:val="28"/>
          <w:szCs w:val="28"/>
        </w:rPr>
        <w:t>САНКТ-ПЕТЕРБУРГСКИЙ ГОСУДАРСТВЕННЫЙ УНИВЕРСИТЕТ</w:t>
      </w:r>
    </w:p>
    <w:p w:rsidR="008B20A7" w:rsidRDefault="008B20A7" w:rsidP="008B20A7">
      <w:pPr>
        <w:spacing w:line="360" w:lineRule="auto"/>
        <w:jc w:val="center"/>
      </w:pPr>
      <w:r>
        <w:rPr>
          <w:sz w:val="28"/>
          <w:szCs w:val="28"/>
        </w:rPr>
        <w:t xml:space="preserve">КАФЕДРА </w:t>
      </w:r>
      <w:r>
        <w:rPr>
          <w:sz w:val="28"/>
          <w:szCs w:val="28"/>
          <w:lang w:bidi="he-IL"/>
        </w:rPr>
        <w:t>ТЕОРИИ ОБЩЕСТВЕННОГО РАЗВИТИЯ</w:t>
      </w:r>
    </w:p>
    <w:p w:rsidR="008B20A7" w:rsidRDefault="008B20A7" w:rsidP="008B20A7">
      <w:pPr>
        <w:spacing w:line="360" w:lineRule="auto"/>
        <w:jc w:val="center"/>
      </w:pPr>
      <w:r>
        <w:rPr>
          <w:sz w:val="28"/>
          <w:szCs w:val="28"/>
          <w:lang w:bidi="he-IL"/>
        </w:rPr>
        <w:t>СТРАН АЗИИ И АФРИКИ</w:t>
      </w:r>
    </w:p>
    <w:p w:rsidR="008B20A7" w:rsidRDefault="008B20A7" w:rsidP="008B20A7">
      <w:pPr>
        <w:spacing w:line="360" w:lineRule="auto"/>
        <w:jc w:val="center"/>
        <w:rPr>
          <w:sz w:val="28"/>
          <w:szCs w:val="28"/>
          <w:lang w:bidi="he-IL"/>
        </w:rPr>
      </w:pPr>
    </w:p>
    <w:p w:rsidR="008B20A7" w:rsidRDefault="008B20A7" w:rsidP="008B20A7">
      <w:pPr>
        <w:spacing w:line="360" w:lineRule="auto"/>
        <w:jc w:val="center"/>
        <w:rPr>
          <w:sz w:val="28"/>
          <w:szCs w:val="28"/>
        </w:rPr>
      </w:pPr>
    </w:p>
    <w:p w:rsidR="008B20A7" w:rsidRDefault="008B20A7" w:rsidP="008B20A7">
      <w:pPr>
        <w:spacing w:line="360" w:lineRule="auto"/>
        <w:jc w:val="center"/>
      </w:pPr>
      <w:r>
        <w:rPr>
          <w:sz w:val="32"/>
          <w:szCs w:val="32"/>
        </w:rPr>
        <w:t>МАТРОСОВ Валерий Анатольевич</w:t>
      </w:r>
    </w:p>
    <w:p w:rsidR="008B20A7" w:rsidRDefault="008B20A7" w:rsidP="008B20A7">
      <w:pPr>
        <w:spacing w:line="360" w:lineRule="auto"/>
        <w:jc w:val="center"/>
        <w:rPr>
          <w:sz w:val="28"/>
          <w:szCs w:val="28"/>
        </w:rPr>
      </w:pPr>
    </w:p>
    <w:p w:rsidR="008B20A7" w:rsidRDefault="008B20A7" w:rsidP="008B20A7">
      <w:pPr>
        <w:spacing w:line="360" w:lineRule="auto"/>
        <w:jc w:val="center"/>
      </w:pPr>
      <w:r>
        <w:rPr>
          <w:b/>
          <w:bCs/>
          <w:sz w:val="36"/>
          <w:szCs w:val="36"/>
        </w:rPr>
        <w:t>РОЛЬ СОБЫТИЙ 1920 ГОДА В ЭВОЛЮЦИИ ПОЛИТИЧЕСКОЙ СИСТЕМЫ В СИРИИ</w:t>
      </w:r>
    </w:p>
    <w:p w:rsidR="008B20A7" w:rsidRDefault="008B20A7" w:rsidP="008B20A7">
      <w:pPr>
        <w:spacing w:line="360" w:lineRule="auto"/>
        <w:jc w:val="center"/>
        <w:rPr>
          <w:b/>
          <w:bCs/>
          <w:sz w:val="36"/>
          <w:szCs w:val="36"/>
        </w:rPr>
      </w:pPr>
    </w:p>
    <w:p w:rsidR="008B20A7" w:rsidRDefault="008B20A7" w:rsidP="008B20A7">
      <w:pPr>
        <w:spacing w:line="360" w:lineRule="auto"/>
        <w:jc w:val="center"/>
        <w:rPr>
          <w:b/>
          <w:bCs/>
          <w:sz w:val="36"/>
          <w:szCs w:val="36"/>
        </w:rPr>
      </w:pPr>
    </w:p>
    <w:p w:rsidR="008B20A7" w:rsidRDefault="008B20A7" w:rsidP="008B20A7">
      <w:pPr>
        <w:spacing w:line="360" w:lineRule="auto"/>
        <w:jc w:val="center"/>
      </w:pPr>
      <w:r>
        <w:rPr>
          <w:sz w:val="36"/>
          <w:szCs w:val="36"/>
        </w:rPr>
        <w:t>Направление: 41.04.03 «Востоковедение и африканистика»</w:t>
      </w:r>
    </w:p>
    <w:p w:rsidR="008B20A7" w:rsidRDefault="008B20A7" w:rsidP="008B20A7">
      <w:pPr>
        <w:spacing w:line="360" w:lineRule="auto"/>
        <w:jc w:val="center"/>
      </w:pPr>
      <w:r>
        <w:rPr>
          <w:sz w:val="36"/>
          <w:szCs w:val="36"/>
        </w:rPr>
        <w:t>Выпускная квалификационная работа</w:t>
      </w:r>
    </w:p>
    <w:p w:rsidR="008B20A7" w:rsidRDefault="008B20A7" w:rsidP="008B20A7">
      <w:pPr>
        <w:spacing w:line="360" w:lineRule="auto"/>
        <w:jc w:val="center"/>
      </w:pPr>
      <w:proofErr w:type="gramStart"/>
      <w:r>
        <w:rPr>
          <w:sz w:val="36"/>
          <w:szCs w:val="36"/>
        </w:rPr>
        <w:t>(профиль:</w:t>
      </w:r>
      <w:proofErr w:type="gramEnd"/>
      <w:r>
        <w:rPr>
          <w:sz w:val="36"/>
          <w:szCs w:val="36"/>
        </w:rPr>
        <w:t xml:space="preserve"> </w:t>
      </w:r>
      <w:proofErr w:type="gramStart"/>
      <w:r>
        <w:rPr>
          <w:sz w:val="36"/>
          <w:szCs w:val="36"/>
          <w:lang w:bidi="he-IL"/>
        </w:rPr>
        <w:t xml:space="preserve">Политика и международные отношения </w:t>
      </w:r>
      <w:r>
        <w:rPr>
          <w:bCs/>
          <w:sz w:val="36"/>
          <w:szCs w:val="36"/>
          <w:lang w:bidi="he-IL"/>
        </w:rPr>
        <w:t>стран Азии и Африки</w:t>
      </w:r>
      <w:r>
        <w:rPr>
          <w:sz w:val="36"/>
          <w:szCs w:val="36"/>
        </w:rPr>
        <w:t xml:space="preserve">) </w:t>
      </w:r>
      <w:proofErr w:type="gramEnd"/>
    </w:p>
    <w:p w:rsidR="008B20A7" w:rsidRDefault="008B20A7" w:rsidP="008B20A7">
      <w:pPr>
        <w:spacing w:line="360" w:lineRule="auto"/>
        <w:jc w:val="center"/>
        <w:rPr>
          <w:sz w:val="36"/>
          <w:szCs w:val="36"/>
        </w:rPr>
      </w:pPr>
    </w:p>
    <w:p w:rsidR="008B20A7" w:rsidRDefault="008B20A7" w:rsidP="008B20A7">
      <w:pPr>
        <w:spacing w:line="360" w:lineRule="auto"/>
        <w:jc w:val="center"/>
        <w:rPr>
          <w:sz w:val="36"/>
          <w:szCs w:val="36"/>
        </w:rPr>
      </w:pPr>
    </w:p>
    <w:p w:rsidR="008B20A7" w:rsidRDefault="008B20A7" w:rsidP="008B20A7">
      <w:pPr>
        <w:spacing w:line="360" w:lineRule="auto"/>
        <w:ind w:firstLine="180"/>
      </w:pPr>
      <w:r>
        <w:rPr>
          <w:sz w:val="36"/>
          <w:szCs w:val="36"/>
        </w:rPr>
        <w:t xml:space="preserve">Научный руководитель: </w:t>
      </w:r>
    </w:p>
    <w:p w:rsidR="008B20A7" w:rsidRDefault="008B20A7" w:rsidP="008B20A7">
      <w:pPr>
        <w:spacing w:line="360" w:lineRule="auto"/>
        <w:ind w:firstLine="1260"/>
      </w:pPr>
      <w:r>
        <w:rPr>
          <w:sz w:val="28"/>
          <w:szCs w:val="28"/>
        </w:rPr>
        <w:t xml:space="preserve">д.и.н., доцент </w:t>
      </w:r>
      <w:proofErr w:type="spellStart"/>
      <w:r>
        <w:rPr>
          <w:sz w:val="28"/>
          <w:szCs w:val="28"/>
        </w:rPr>
        <w:t>И.В.Герасимов</w:t>
      </w:r>
      <w:proofErr w:type="spellEnd"/>
      <w:r>
        <w:rPr>
          <w:sz w:val="36"/>
          <w:szCs w:val="36"/>
        </w:rPr>
        <w:t xml:space="preserve">  </w:t>
      </w:r>
    </w:p>
    <w:p w:rsidR="008B20A7" w:rsidRDefault="008B20A7" w:rsidP="008B20A7">
      <w:pPr>
        <w:spacing w:line="360" w:lineRule="auto"/>
        <w:ind w:left="180"/>
      </w:pPr>
      <w:r>
        <w:rPr>
          <w:sz w:val="36"/>
          <w:szCs w:val="36"/>
        </w:rPr>
        <w:t>Рецензент:</w:t>
      </w:r>
    </w:p>
    <w:p w:rsidR="008B20A7" w:rsidRDefault="008B20A7" w:rsidP="008B20A7">
      <w:pPr>
        <w:spacing w:line="360" w:lineRule="auto"/>
        <w:ind w:left="1260"/>
      </w:pPr>
      <w:proofErr w:type="spellStart"/>
      <w:r>
        <w:rPr>
          <w:sz w:val="28"/>
          <w:szCs w:val="28"/>
        </w:rPr>
        <w:t>к.и.н</w:t>
      </w:r>
      <w:proofErr w:type="spellEnd"/>
      <w:r>
        <w:rPr>
          <w:sz w:val="28"/>
          <w:szCs w:val="28"/>
        </w:rPr>
        <w:t xml:space="preserve">. </w:t>
      </w:r>
      <w:proofErr w:type="spellStart"/>
      <w:r>
        <w:rPr>
          <w:sz w:val="28"/>
          <w:szCs w:val="28"/>
        </w:rPr>
        <w:t>П.И.Погорельский</w:t>
      </w:r>
      <w:proofErr w:type="spellEnd"/>
      <w:r>
        <w:rPr>
          <w:sz w:val="28"/>
          <w:szCs w:val="28"/>
        </w:rPr>
        <w:t>, главный хранитель МАЭ (Кунсткамера) РАН</w:t>
      </w:r>
    </w:p>
    <w:p w:rsidR="008B20A7" w:rsidRDefault="008B20A7" w:rsidP="008B20A7">
      <w:pPr>
        <w:spacing w:line="360" w:lineRule="auto"/>
        <w:ind w:left="2160"/>
        <w:rPr>
          <w:sz w:val="28"/>
          <w:szCs w:val="28"/>
        </w:rPr>
      </w:pPr>
    </w:p>
    <w:p w:rsidR="008B20A7" w:rsidRDefault="008B20A7" w:rsidP="008B20A7">
      <w:pPr>
        <w:spacing w:line="360" w:lineRule="auto"/>
        <w:jc w:val="center"/>
      </w:pPr>
      <w:r>
        <w:rPr>
          <w:sz w:val="28"/>
          <w:szCs w:val="28"/>
        </w:rPr>
        <w:t>Санкт-Петербург</w:t>
      </w:r>
    </w:p>
    <w:p w:rsidR="008B20A7" w:rsidRDefault="008B20A7" w:rsidP="008B20A7">
      <w:pPr>
        <w:spacing w:line="360" w:lineRule="auto"/>
        <w:jc w:val="center"/>
        <w:rPr>
          <w:sz w:val="28"/>
          <w:szCs w:val="28"/>
        </w:rPr>
      </w:pPr>
      <w:r>
        <w:rPr>
          <w:sz w:val="28"/>
          <w:szCs w:val="28"/>
        </w:rPr>
        <w:t>2017</w:t>
      </w:r>
    </w:p>
    <w:p w:rsidR="005E505A" w:rsidRPr="008B20A7" w:rsidRDefault="008B20A7" w:rsidP="00C34C74">
      <w:pPr>
        <w:ind w:firstLine="709"/>
        <w:contextualSpacing/>
        <w:jc w:val="center"/>
        <w:rPr>
          <w:b/>
          <w:bCs/>
          <w:sz w:val="32"/>
          <w:szCs w:val="32"/>
        </w:rPr>
      </w:pPr>
      <w:r w:rsidRPr="008B20A7">
        <w:rPr>
          <w:b/>
          <w:bCs/>
          <w:sz w:val="32"/>
          <w:szCs w:val="32"/>
        </w:rPr>
        <w:lastRenderedPageBreak/>
        <w:t>Оглавление</w:t>
      </w:r>
    </w:p>
    <w:p w:rsidR="008B20A7" w:rsidRDefault="008B20A7" w:rsidP="008B20A7">
      <w:pPr>
        <w:ind w:firstLine="709"/>
        <w:contextualSpacing/>
        <w:jc w:val="both"/>
        <w:rPr>
          <w:sz w:val="28"/>
          <w:szCs w:val="28"/>
        </w:rPr>
      </w:pPr>
    </w:p>
    <w:p w:rsidR="006E19A0" w:rsidRPr="00F07CB4" w:rsidRDefault="006E19A0" w:rsidP="00C34C74">
      <w:pPr>
        <w:spacing w:line="360" w:lineRule="auto"/>
        <w:contextualSpacing/>
        <w:jc w:val="both"/>
        <w:rPr>
          <w:b/>
          <w:bCs/>
          <w:sz w:val="28"/>
          <w:szCs w:val="28"/>
        </w:rPr>
      </w:pPr>
      <w:r w:rsidRPr="00F07CB4">
        <w:rPr>
          <w:b/>
          <w:bCs/>
          <w:sz w:val="28"/>
          <w:szCs w:val="28"/>
        </w:rPr>
        <w:t>Введение………</w:t>
      </w:r>
      <w:r>
        <w:rPr>
          <w:b/>
          <w:bCs/>
          <w:sz w:val="28"/>
          <w:szCs w:val="28"/>
        </w:rPr>
        <w:t>…………….</w:t>
      </w:r>
      <w:r w:rsidRPr="00F07CB4">
        <w:rPr>
          <w:b/>
          <w:bCs/>
          <w:sz w:val="28"/>
          <w:szCs w:val="28"/>
        </w:rPr>
        <w:t>………………………………………………….2</w:t>
      </w:r>
    </w:p>
    <w:p w:rsidR="006E19A0" w:rsidRPr="00F07CB4" w:rsidRDefault="006E19A0" w:rsidP="00C34C74">
      <w:pPr>
        <w:spacing w:line="360" w:lineRule="auto"/>
        <w:contextualSpacing/>
        <w:jc w:val="both"/>
        <w:rPr>
          <w:sz w:val="28"/>
          <w:szCs w:val="28"/>
        </w:rPr>
      </w:pPr>
    </w:p>
    <w:p w:rsidR="006E19A0" w:rsidRPr="00F07CB4" w:rsidRDefault="006E19A0" w:rsidP="00C34C74">
      <w:pPr>
        <w:spacing w:line="360" w:lineRule="auto"/>
        <w:contextualSpacing/>
        <w:rPr>
          <w:rFonts w:asciiTheme="majorBidi" w:hAnsiTheme="majorBidi" w:cstheme="majorBidi"/>
          <w:b/>
          <w:bCs/>
          <w:sz w:val="28"/>
          <w:szCs w:val="28"/>
        </w:rPr>
      </w:pPr>
      <w:r w:rsidRPr="00F07CB4">
        <w:rPr>
          <w:b/>
          <w:bCs/>
          <w:sz w:val="28"/>
          <w:szCs w:val="28"/>
        </w:rPr>
        <w:t xml:space="preserve">Глава 1. </w:t>
      </w:r>
      <w:r w:rsidRPr="00F07CB4">
        <w:rPr>
          <w:rFonts w:asciiTheme="majorBidi" w:hAnsiTheme="majorBidi" w:cstheme="majorBidi"/>
          <w:b/>
          <w:bCs/>
          <w:sz w:val="28"/>
          <w:szCs w:val="28"/>
        </w:rPr>
        <w:t>Политические институты и политическая мысль Сирии на позднем этапе османского господства ……………………</w:t>
      </w:r>
      <w:r>
        <w:rPr>
          <w:rFonts w:asciiTheme="majorBidi" w:hAnsiTheme="majorBidi" w:cstheme="majorBidi"/>
          <w:b/>
          <w:bCs/>
          <w:sz w:val="28"/>
          <w:szCs w:val="28"/>
        </w:rPr>
        <w:t>...</w:t>
      </w:r>
      <w:r w:rsidRPr="00F07CB4">
        <w:rPr>
          <w:rFonts w:asciiTheme="majorBidi" w:hAnsiTheme="majorBidi" w:cstheme="majorBidi"/>
          <w:b/>
          <w:bCs/>
          <w:sz w:val="28"/>
          <w:szCs w:val="28"/>
        </w:rPr>
        <w:t>…………….10</w:t>
      </w:r>
    </w:p>
    <w:p w:rsidR="006E19A0" w:rsidRPr="00F07CB4" w:rsidRDefault="006E19A0" w:rsidP="00C34C74">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1. Сирия под властью Османской империи</w:t>
      </w:r>
      <w:r>
        <w:rPr>
          <w:rFonts w:asciiTheme="majorBidi" w:hAnsiTheme="majorBidi" w:cstheme="majorBidi"/>
          <w:sz w:val="28"/>
          <w:szCs w:val="28"/>
        </w:rPr>
        <w:t xml:space="preserve"> .</w:t>
      </w:r>
      <w:r w:rsidRPr="00F07CB4">
        <w:rPr>
          <w:rFonts w:asciiTheme="majorBidi" w:hAnsiTheme="majorBidi" w:cstheme="majorBidi"/>
          <w:sz w:val="28"/>
          <w:szCs w:val="28"/>
        </w:rPr>
        <w:t>………………</w:t>
      </w:r>
      <w:r>
        <w:rPr>
          <w:rFonts w:asciiTheme="majorBidi" w:hAnsiTheme="majorBidi" w:cstheme="majorBidi"/>
          <w:sz w:val="28"/>
          <w:szCs w:val="28"/>
        </w:rPr>
        <w:t>..</w:t>
      </w:r>
      <w:r w:rsidRPr="00F07CB4">
        <w:rPr>
          <w:rFonts w:asciiTheme="majorBidi" w:hAnsiTheme="majorBidi" w:cstheme="majorBidi"/>
          <w:sz w:val="28"/>
          <w:szCs w:val="28"/>
        </w:rPr>
        <w:t xml:space="preserve">……………..10 </w:t>
      </w:r>
    </w:p>
    <w:p w:rsidR="006E19A0" w:rsidRPr="00F07CB4" w:rsidRDefault="006E19A0" w:rsidP="00C34C74">
      <w:pPr>
        <w:spacing w:line="360" w:lineRule="auto"/>
        <w:contextualSpacing/>
        <w:jc w:val="both"/>
        <w:rPr>
          <w:rFonts w:asciiTheme="majorBidi" w:hAnsiTheme="majorBidi" w:cstheme="majorBidi"/>
          <w:sz w:val="28"/>
          <w:szCs w:val="28"/>
          <w:lang w:bidi="ar-LY"/>
        </w:rPr>
      </w:pPr>
      <w:r w:rsidRPr="00F07CB4">
        <w:rPr>
          <w:rFonts w:asciiTheme="majorBidi" w:hAnsiTheme="majorBidi" w:cstheme="majorBidi"/>
          <w:sz w:val="28"/>
          <w:szCs w:val="28"/>
          <w:lang w:bidi="ar-LY"/>
        </w:rPr>
        <w:t xml:space="preserve">2. Арабский национализм </w:t>
      </w:r>
      <w:r>
        <w:rPr>
          <w:rFonts w:asciiTheme="majorBidi" w:hAnsiTheme="majorBidi" w:cstheme="majorBidi"/>
          <w:sz w:val="28"/>
          <w:szCs w:val="28"/>
          <w:lang w:bidi="ar-LY"/>
        </w:rPr>
        <w:t>......</w:t>
      </w:r>
      <w:r w:rsidRPr="00F07CB4">
        <w:rPr>
          <w:rFonts w:asciiTheme="majorBidi" w:hAnsiTheme="majorBidi" w:cstheme="majorBidi"/>
          <w:sz w:val="28"/>
          <w:szCs w:val="28"/>
          <w:lang w:bidi="ar-LY"/>
        </w:rPr>
        <w:t>………………………………</w:t>
      </w:r>
      <w:r>
        <w:rPr>
          <w:rFonts w:asciiTheme="majorBidi" w:hAnsiTheme="majorBidi" w:cstheme="majorBidi"/>
          <w:sz w:val="28"/>
          <w:szCs w:val="28"/>
          <w:lang w:bidi="ar-LY"/>
        </w:rPr>
        <w:t>..</w:t>
      </w:r>
      <w:r w:rsidRPr="00F07CB4">
        <w:rPr>
          <w:rFonts w:asciiTheme="majorBidi" w:hAnsiTheme="majorBidi" w:cstheme="majorBidi"/>
          <w:sz w:val="28"/>
          <w:szCs w:val="28"/>
          <w:lang w:bidi="ar-LY"/>
        </w:rPr>
        <w:t>……………..14</w:t>
      </w:r>
    </w:p>
    <w:p w:rsidR="006E19A0" w:rsidRPr="00F07CB4" w:rsidRDefault="006E19A0" w:rsidP="00C34C74">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3. Ливан и Палестина …………………………………</w:t>
      </w:r>
      <w:r>
        <w:rPr>
          <w:rFonts w:asciiTheme="majorBidi" w:hAnsiTheme="majorBidi" w:cstheme="majorBidi"/>
          <w:sz w:val="28"/>
          <w:szCs w:val="28"/>
        </w:rPr>
        <w:t>.</w:t>
      </w:r>
      <w:r w:rsidRPr="00F07CB4">
        <w:rPr>
          <w:rFonts w:asciiTheme="majorBidi" w:hAnsiTheme="majorBidi" w:cstheme="majorBidi"/>
          <w:sz w:val="28"/>
          <w:szCs w:val="28"/>
        </w:rPr>
        <w:t xml:space="preserve">……………………..27 </w:t>
      </w:r>
    </w:p>
    <w:p w:rsidR="006E19A0" w:rsidRPr="00F07CB4" w:rsidRDefault="006E19A0" w:rsidP="00C34C74">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 xml:space="preserve">4. Великое Арабское восстание …………………………………………….36 </w:t>
      </w:r>
    </w:p>
    <w:p w:rsidR="006E19A0" w:rsidRPr="00F07CB4" w:rsidRDefault="006E19A0" w:rsidP="00C34C74">
      <w:pPr>
        <w:spacing w:line="360" w:lineRule="auto"/>
        <w:contextualSpacing/>
        <w:jc w:val="both"/>
        <w:rPr>
          <w:rFonts w:asciiTheme="majorBidi" w:hAnsiTheme="majorBidi" w:cstheme="majorBidi"/>
          <w:sz w:val="28"/>
          <w:szCs w:val="28"/>
        </w:rPr>
      </w:pPr>
    </w:p>
    <w:p w:rsidR="006E19A0" w:rsidRPr="00F07CB4" w:rsidRDefault="006E19A0" w:rsidP="00C34C74">
      <w:pPr>
        <w:spacing w:line="360" w:lineRule="auto"/>
        <w:contextualSpacing/>
        <w:jc w:val="both"/>
        <w:rPr>
          <w:rFonts w:asciiTheme="majorBidi" w:hAnsiTheme="majorBidi" w:cstheme="majorBidi"/>
          <w:b/>
          <w:bCs/>
          <w:sz w:val="28"/>
          <w:szCs w:val="28"/>
        </w:rPr>
      </w:pPr>
      <w:r w:rsidRPr="00F07CB4">
        <w:rPr>
          <w:rFonts w:asciiTheme="majorBidi" w:hAnsiTheme="majorBidi" w:cstheme="majorBidi"/>
          <w:b/>
          <w:bCs/>
          <w:sz w:val="28"/>
          <w:szCs w:val="28"/>
        </w:rPr>
        <w:t xml:space="preserve">Глава 2. Эволюция политических институтов и политической мысли в Сирии между получением независимости и образованием королевства </w:t>
      </w:r>
      <w:r>
        <w:rPr>
          <w:rFonts w:asciiTheme="majorBidi" w:hAnsiTheme="majorBidi" w:cstheme="majorBidi"/>
          <w:b/>
          <w:bCs/>
          <w:sz w:val="28"/>
          <w:szCs w:val="28"/>
        </w:rPr>
        <w:t>.............................................................</w:t>
      </w:r>
      <w:r w:rsidRPr="00F07CB4">
        <w:rPr>
          <w:rFonts w:asciiTheme="majorBidi" w:hAnsiTheme="majorBidi" w:cstheme="majorBidi"/>
          <w:b/>
          <w:bCs/>
          <w:sz w:val="28"/>
          <w:szCs w:val="28"/>
        </w:rPr>
        <w:t>…………………………41</w:t>
      </w:r>
    </w:p>
    <w:p w:rsidR="006E19A0" w:rsidRPr="00F07CB4" w:rsidRDefault="006E19A0" w:rsidP="00C34C74">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1. Общая хронология событий</w:t>
      </w:r>
      <w:r>
        <w:rPr>
          <w:rFonts w:asciiTheme="majorBidi" w:hAnsiTheme="majorBidi" w:cstheme="majorBidi"/>
          <w:sz w:val="28"/>
          <w:szCs w:val="28"/>
        </w:rPr>
        <w:t>.........</w:t>
      </w:r>
      <w:r w:rsidRPr="00F07CB4">
        <w:rPr>
          <w:rFonts w:asciiTheme="majorBidi" w:hAnsiTheme="majorBidi" w:cstheme="majorBidi"/>
          <w:sz w:val="28"/>
          <w:szCs w:val="28"/>
        </w:rPr>
        <w:t>………………………………………... 41</w:t>
      </w:r>
    </w:p>
    <w:p w:rsidR="006E19A0" w:rsidRPr="00F07CB4" w:rsidRDefault="006E19A0" w:rsidP="00C34C74">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 xml:space="preserve">2. Развитие партий и политических институтов…………………………….57 </w:t>
      </w:r>
    </w:p>
    <w:p w:rsidR="006E19A0" w:rsidRPr="00F07CB4" w:rsidRDefault="006E19A0" w:rsidP="00C34C74">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 xml:space="preserve">3. Трансформация политической мысли. Арабский национализм………66 </w:t>
      </w:r>
    </w:p>
    <w:p w:rsidR="006E19A0" w:rsidRPr="00F07CB4" w:rsidRDefault="006E19A0" w:rsidP="00C34C74">
      <w:pPr>
        <w:spacing w:line="360" w:lineRule="auto"/>
        <w:contextualSpacing/>
        <w:jc w:val="both"/>
        <w:rPr>
          <w:rFonts w:asciiTheme="majorBidi" w:hAnsiTheme="majorBidi" w:cstheme="majorBidi"/>
          <w:sz w:val="28"/>
          <w:szCs w:val="28"/>
        </w:rPr>
      </w:pPr>
    </w:p>
    <w:p w:rsidR="006E19A0" w:rsidRPr="00F07CB4" w:rsidRDefault="006E19A0" w:rsidP="000E7EB0">
      <w:pPr>
        <w:spacing w:line="360" w:lineRule="auto"/>
        <w:contextualSpacing/>
        <w:jc w:val="both"/>
        <w:rPr>
          <w:rFonts w:asciiTheme="majorBidi" w:hAnsiTheme="majorBidi" w:cstheme="majorBidi"/>
          <w:b/>
          <w:bCs/>
          <w:sz w:val="28"/>
          <w:szCs w:val="28"/>
        </w:rPr>
      </w:pPr>
      <w:r w:rsidRPr="00F07CB4">
        <w:rPr>
          <w:rFonts w:asciiTheme="majorBidi" w:hAnsiTheme="majorBidi" w:cstheme="majorBidi"/>
          <w:b/>
          <w:bCs/>
          <w:sz w:val="28"/>
          <w:szCs w:val="28"/>
        </w:rPr>
        <w:t>Глава 3. Сирийское королевство и эволюция политических институтов</w:t>
      </w:r>
      <w:r>
        <w:rPr>
          <w:rFonts w:asciiTheme="majorBidi" w:hAnsiTheme="majorBidi" w:cstheme="majorBidi"/>
          <w:b/>
          <w:bCs/>
          <w:sz w:val="28"/>
          <w:szCs w:val="28"/>
        </w:rPr>
        <w:t>……………………………………………………………………</w:t>
      </w:r>
      <w:r w:rsidRPr="00F07CB4">
        <w:rPr>
          <w:rFonts w:asciiTheme="majorBidi" w:hAnsiTheme="majorBidi" w:cstheme="majorBidi"/>
          <w:b/>
          <w:bCs/>
          <w:sz w:val="28"/>
          <w:szCs w:val="28"/>
        </w:rPr>
        <w:t>7</w:t>
      </w:r>
      <w:r w:rsidR="000E7EB0">
        <w:rPr>
          <w:rFonts w:asciiTheme="majorBidi" w:hAnsiTheme="majorBidi" w:cstheme="majorBidi"/>
          <w:b/>
          <w:bCs/>
          <w:sz w:val="28"/>
          <w:szCs w:val="28"/>
        </w:rPr>
        <w:t>5</w:t>
      </w:r>
    </w:p>
    <w:p w:rsidR="006E19A0" w:rsidRPr="00F07CB4" w:rsidRDefault="006E19A0" w:rsidP="000E7EB0">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 xml:space="preserve">1. Общая хронология </w:t>
      </w:r>
      <w:r>
        <w:rPr>
          <w:rFonts w:asciiTheme="majorBidi" w:hAnsiTheme="majorBidi" w:cstheme="majorBidi"/>
          <w:sz w:val="28"/>
          <w:szCs w:val="28"/>
        </w:rPr>
        <w:t>........................................................</w:t>
      </w:r>
      <w:r w:rsidRPr="00F07CB4">
        <w:rPr>
          <w:rFonts w:asciiTheme="majorBidi" w:hAnsiTheme="majorBidi" w:cstheme="majorBidi"/>
          <w:sz w:val="28"/>
          <w:szCs w:val="28"/>
        </w:rPr>
        <w:t>………………….7</w:t>
      </w:r>
      <w:r w:rsidR="000E7EB0">
        <w:rPr>
          <w:rFonts w:asciiTheme="majorBidi" w:hAnsiTheme="majorBidi" w:cstheme="majorBidi"/>
          <w:sz w:val="28"/>
          <w:szCs w:val="28"/>
        </w:rPr>
        <w:t>5</w:t>
      </w:r>
      <w:r w:rsidRPr="00F07CB4">
        <w:rPr>
          <w:rFonts w:asciiTheme="majorBidi" w:hAnsiTheme="majorBidi" w:cstheme="majorBidi"/>
          <w:sz w:val="28"/>
          <w:szCs w:val="28"/>
        </w:rPr>
        <w:t xml:space="preserve"> </w:t>
      </w:r>
    </w:p>
    <w:p w:rsidR="006E19A0" w:rsidRPr="00F07CB4" w:rsidRDefault="006E19A0" w:rsidP="000E7EB0">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2. Развитие политических институтов и государственной идеологии ……8</w:t>
      </w:r>
      <w:r w:rsidR="000E7EB0">
        <w:rPr>
          <w:rFonts w:asciiTheme="majorBidi" w:hAnsiTheme="majorBidi" w:cstheme="majorBidi"/>
          <w:sz w:val="28"/>
          <w:szCs w:val="28"/>
        </w:rPr>
        <w:t>7</w:t>
      </w:r>
      <w:r w:rsidRPr="00F07CB4">
        <w:rPr>
          <w:rFonts w:asciiTheme="majorBidi" w:hAnsiTheme="majorBidi" w:cstheme="majorBidi"/>
          <w:sz w:val="28"/>
          <w:szCs w:val="28"/>
        </w:rPr>
        <w:t xml:space="preserve"> </w:t>
      </w:r>
    </w:p>
    <w:p w:rsidR="006E19A0" w:rsidRPr="00F07CB4" w:rsidRDefault="006E19A0" w:rsidP="000E7EB0">
      <w:pPr>
        <w:spacing w:line="360" w:lineRule="auto"/>
        <w:contextualSpacing/>
        <w:jc w:val="both"/>
        <w:rPr>
          <w:rFonts w:asciiTheme="majorBidi" w:hAnsiTheme="majorBidi" w:cstheme="majorBidi"/>
          <w:sz w:val="28"/>
          <w:szCs w:val="28"/>
        </w:rPr>
      </w:pPr>
      <w:r w:rsidRPr="00F07CB4">
        <w:rPr>
          <w:rFonts w:asciiTheme="majorBidi" w:hAnsiTheme="majorBidi" w:cstheme="majorBidi"/>
          <w:sz w:val="28"/>
          <w:szCs w:val="28"/>
        </w:rPr>
        <w:t>3. Последствия существования Сирийского королевства…</w:t>
      </w:r>
      <w:r>
        <w:rPr>
          <w:rFonts w:asciiTheme="majorBidi" w:hAnsiTheme="majorBidi" w:cstheme="majorBidi"/>
          <w:sz w:val="28"/>
          <w:szCs w:val="28"/>
        </w:rPr>
        <w:t>…</w:t>
      </w:r>
      <w:r w:rsidRPr="00F07CB4">
        <w:rPr>
          <w:rFonts w:asciiTheme="majorBidi" w:hAnsiTheme="majorBidi" w:cstheme="majorBidi"/>
          <w:sz w:val="28"/>
          <w:szCs w:val="28"/>
        </w:rPr>
        <w:t>…………...9</w:t>
      </w:r>
      <w:r w:rsidR="000E7EB0">
        <w:rPr>
          <w:rFonts w:asciiTheme="majorBidi" w:hAnsiTheme="majorBidi" w:cstheme="majorBidi"/>
          <w:sz w:val="28"/>
          <w:szCs w:val="28"/>
        </w:rPr>
        <w:t>6</w:t>
      </w:r>
      <w:r w:rsidRPr="00F07CB4">
        <w:rPr>
          <w:rFonts w:asciiTheme="majorBidi" w:hAnsiTheme="majorBidi" w:cstheme="majorBidi"/>
          <w:sz w:val="28"/>
          <w:szCs w:val="28"/>
        </w:rPr>
        <w:t xml:space="preserve"> </w:t>
      </w:r>
    </w:p>
    <w:p w:rsidR="006E19A0" w:rsidRPr="00F07CB4" w:rsidRDefault="006E19A0" w:rsidP="00C34C74">
      <w:pPr>
        <w:spacing w:line="360" w:lineRule="auto"/>
        <w:contextualSpacing/>
        <w:jc w:val="both"/>
        <w:rPr>
          <w:sz w:val="28"/>
          <w:szCs w:val="28"/>
        </w:rPr>
      </w:pPr>
    </w:p>
    <w:p w:rsidR="006E19A0" w:rsidRPr="00F07CB4" w:rsidRDefault="006E19A0" w:rsidP="000E7EB0">
      <w:pPr>
        <w:spacing w:line="360" w:lineRule="auto"/>
        <w:contextualSpacing/>
        <w:jc w:val="both"/>
        <w:rPr>
          <w:b/>
          <w:bCs/>
          <w:sz w:val="28"/>
          <w:szCs w:val="28"/>
        </w:rPr>
      </w:pPr>
      <w:r w:rsidRPr="00F07CB4">
        <w:rPr>
          <w:b/>
          <w:bCs/>
          <w:sz w:val="28"/>
          <w:szCs w:val="28"/>
        </w:rPr>
        <w:t>Заключение.…</w:t>
      </w:r>
      <w:r>
        <w:rPr>
          <w:b/>
          <w:bCs/>
          <w:sz w:val="28"/>
          <w:szCs w:val="28"/>
        </w:rPr>
        <w:t>…………</w:t>
      </w:r>
      <w:r w:rsidR="00C34C74">
        <w:rPr>
          <w:b/>
          <w:bCs/>
          <w:sz w:val="28"/>
          <w:szCs w:val="28"/>
        </w:rPr>
        <w:t>..</w:t>
      </w:r>
      <w:r w:rsidRPr="00F07CB4">
        <w:rPr>
          <w:b/>
          <w:bCs/>
          <w:sz w:val="28"/>
          <w:szCs w:val="28"/>
        </w:rPr>
        <w:t>…………………………………………………..10</w:t>
      </w:r>
      <w:r w:rsidR="000E7EB0">
        <w:rPr>
          <w:b/>
          <w:bCs/>
          <w:sz w:val="28"/>
          <w:szCs w:val="28"/>
        </w:rPr>
        <w:t>2</w:t>
      </w:r>
    </w:p>
    <w:p w:rsidR="006E19A0" w:rsidRPr="00F07CB4" w:rsidRDefault="006E19A0" w:rsidP="00C34C74">
      <w:pPr>
        <w:spacing w:line="360" w:lineRule="auto"/>
        <w:contextualSpacing/>
        <w:jc w:val="both"/>
        <w:rPr>
          <w:sz w:val="28"/>
          <w:szCs w:val="28"/>
        </w:rPr>
      </w:pPr>
    </w:p>
    <w:p w:rsidR="006E19A0" w:rsidRPr="00F07CB4" w:rsidRDefault="006E19A0" w:rsidP="00C34C74">
      <w:pPr>
        <w:spacing w:line="360" w:lineRule="auto"/>
        <w:contextualSpacing/>
        <w:jc w:val="both"/>
        <w:rPr>
          <w:b/>
          <w:bCs/>
          <w:sz w:val="28"/>
          <w:szCs w:val="28"/>
        </w:rPr>
      </w:pPr>
      <w:r w:rsidRPr="00F07CB4">
        <w:rPr>
          <w:b/>
          <w:bCs/>
          <w:sz w:val="28"/>
          <w:szCs w:val="28"/>
        </w:rPr>
        <w:t xml:space="preserve">Список источников </w:t>
      </w:r>
      <w:r w:rsidR="000E7EB0">
        <w:rPr>
          <w:b/>
          <w:bCs/>
          <w:sz w:val="28"/>
          <w:szCs w:val="28"/>
        </w:rPr>
        <w:t>и литературы……………………………………...107</w:t>
      </w:r>
    </w:p>
    <w:p w:rsidR="006E19A0" w:rsidRPr="00F07CB4" w:rsidRDefault="006E19A0" w:rsidP="00C34C74">
      <w:pPr>
        <w:spacing w:line="360" w:lineRule="auto"/>
        <w:contextualSpacing/>
        <w:jc w:val="both"/>
        <w:rPr>
          <w:sz w:val="28"/>
          <w:szCs w:val="28"/>
        </w:rPr>
      </w:pPr>
    </w:p>
    <w:p w:rsidR="006E19A0" w:rsidRPr="00F07CB4" w:rsidRDefault="006E19A0" w:rsidP="00C34C74">
      <w:pPr>
        <w:spacing w:line="360" w:lineRule="auto"/>
        <w:contextualSpacing/>
        <w:jc w:val="both"/>
        <w:rPr>
          <w:b/>
          <w:bCs/>
          <w:sz w:val="28"/>
          <w:szCs w:val="28"/>
        </w:rPr>
      </w:pPr>
      <w:r w:rsidRPr="00F07CB4">
        <w:rPr>
          <w:b/>
          <w:bCs/>
          <w:sz w:val="28"/>
          <w:szCs w:val="28"/>
        </w:rPr>
        <w:t>Приложе</w:t>
      </w:r>
      <w:r w:rsidR="000E7EB0">
        <w:rPr>
          <w:b/>
          <w:bCs/>
          <w:sz w:val="28"/>
          <w:szCs w:val="28"/>
        </w:rPr>
        <w:t>ние……………………………..…………………………………113</w:t>
      </w:r>
      <w:r w:rsidRPr="00F07CB4">
        <w:rPr>
          <w:b/>
          <w:bCs/>
          <w:sz w:val="28"/>
          <w:szCs w:val="28"/>
        </w:rPr>
        <w:t xml:space="preserve"> </w:t>
      </w:r>
    </w:p>
    <w:p w:rsidR="006E19A0" w:rsidRPr="00F07CB4" w:rsidRDefault="006E19A0" w:rsidP="006E19A0">
      <w:pPr>
        <w:spacing w:line="360" w:lineRule="auto"/>
        <w:contextualSpacing/>
        <w:jc w:val="both"/>
        <w:rPr>
          <w:sz w:val="28"/>
          <w:szCs w:val="28"/>
        </w:rPr>
      </w:pPr>
    </w:p>
    <w:p w:rsidR="008B20A7" w:rsidRPr="008B20A7" w:rsidRDefault="008B20A7" w:rsidP="008B20A7">
      <w:pPr>
        <w:spacing w:line="360" w:lineRule="auto"/>
        <w:contextualSpacing/>
        <w:jc w:val="center"/>
        <w:rPr>
          <w:b/>
          <w:bCs/>
          <w:sz w:val="32"/>
          <w:szCs w:val="32"/>
        </w:rPr>
      </w:pPr>
      <w:r w:rsidRPr="008B20A7">
        <w:rPr>
          <w:b/>
          <w:bCs/>
          <w:sz w:val="32"/>
          <w:szCs w:val="32"/>
        </w:rPr>
        <w:lastRenderedPageBreak/>
        <w:t>Введение</w:t>
      </w:r>
    </w:p>
    <w:p w:rsidR="008B20A7" w:rsidRPr="00440251" w:rsidRDefault="008B20A7" w:rsidP="008B20A7">
      <w:pPr>
        <w:spacing w:line="360" w:lineRule="auto"/>
        <w:contextualSpacing/>
        <w:jc w:val="both"/>
        <w:rPr>
          <w:sz w:val="28"/>
          <w:szCs w:val="28"/>
        </w:rPr>
      </w:pPr>
    </w:p>
    <w:p w:rsidR="008B20A7" w:rsidRPr="00440251" w:rsidRDefault="008B20A7" w:rsidP="008B20A7">
      <w:pPr>
        <w:spacing w:line="360" w:lineRule="auto"/>
        <w:ind w:firstLine="709"/>
        <w:contextualSpacing/>
        <w:jc w:val="both"/>
        <w:rPr>
          <w:sz w:val="28"/>
          <w:szCs w:val="28"/>
        </w:rPr>
      </w:pPr>
      <w:r w:rsidRPr="00440251">
        <w:rPr>
          <w:sz w:val="28"/>
          <w:szCs w:val="28"/>
        </w:rPr>
        <w:t xml:space="preserve">В течение четырёх столетий Сирия была под османским правлением. За </w:t>
      </w:r>
      <w:r>
        <w:rPr>
          <w:sz w:val="28"/>
          <w:szCs w:val="28"/>
        </w:rPr>
        <w:t>э</w:t>
      </w:r>
      <w:r w:rsidRPr="00440251">
        <w:rPr>
          <w:sz w:val="28"/>
          <w:szCs w:val="28"/>
        </w:rPr>
        <w:t xml:space="preserve">то время в регионе сложилась своя политическая, социальная, административная система, слом которой начался ещё в конце османского господства в контексте Младотурецкой революции. Однако когда в ходе Великого Арабского восстания 1916-1918 гг. Сирия получила независимость, возникла потребность </w:t>
      </w:r>
      <w:r>
        <w:rPr>
          <w:sz w:val="28"/>
          <w:szCs w:val="28"/>
        </w:rPr>
        <w:t>модернизировать все сферы жизни</w:t>
      </w:r>
      <w:r w:rsidRPr="00440251">
        <w:rPr>
          <w:sz w:val="28"/>
          <w:szCs w:val="28"/>
        </w:rPr>
        <w:t>, переустроить политические институты и выработать идеологию.</w:t>
      </w:r>
    </w:p>
    <w:p w:rsidR="008B20A7" w:rsidRDefault="008B20A7" w:rsidP="008B20A7">
      <w:pPr>
        <w:spacing w:line="360" w:lineRule="auto"/>
        <w:ind w:firstLine="709"/>
        <w:contextualSpacing/>
        <w:jc w:val="both"/>
        <w:rPr>
          <w:sz w:val="28"/>
          <w:szCs w:val="28"/>
        </w:rPr>
      </w:pPr>
      <w:r w:rsidRPr="00440251">
        <w:rPr>
          <w:sz w:val="28"/>
          <w:szCs w:val="28"/>
        </w:rPr>
        <w:t>Независимость Сирии продлилась недолго, с октября-ноября 1918 г. по июль 1920 г., однако за тот короткий промежуток времени было сделано многое. К концу периода Сирия стала полноценной страной, обладавшей парламентом и кабинетом министров, королём и конституцией. В стране функционировали партии и общественные движения, определявшие внутреннюю и внешнюю ориентацию Дамаска.</w:t>
      </w:r>
    </w:p>
    <w:p w:rsidR="008B20A7" w:rsidRPr="00440251" w:rsidRDefault="008B20A7" w:rsidP="008B20A7">
      <w:pPr>
        <w:spacing w:line="360" w:lineRule="auto"/>
        <w:ind w:firstLine="709"/>
        <w:contextualSpacing/>
        <w:jc w:val="both"/>
        <w:rPr>
          <w:sz w:val="28"/>
          <w:szCs w:val="28"/>
        </w:rPr>
      </w:pPr>
      <w:r w:rsidRPr="00440251">
        <w:rPr>
          <w:sz w:val="28"/>
          <w:szCs w:val="28"/>
        </w:rPr>
        <w:t xml:space="preserve">В данной работе рассматривается эволюция, которую прошла Сирия за </w:t>
      </w:r>
      <w:proofErr w:type="gramStart"/>
      <w:r w:rsidRPr="00440251">
        <w:rPr>
          <w:sz w:val="28"/>
          <w:szCs w:val="28"/>
        </w:rPr>
        <w:t>неполных</w:t>
      </w:r>
      <w:proofErr w:type="gramEnd"/>
      <w:r w:rsidRPr="00440251">
        <w:rPr>
          <w:sz w:val="28"/>
          <w:szCs w:val="28"/>
        </w:rPr>
        <w:t xml:space="preserve"> два года, а также последствия произошедших за этот период событий в исторической перспективе.</w:t>
      </w:r>
    </w:p>
    <w:p w:rsidR="008B20A7" w:rsidRPr="00440251" w:rsidRDefault="008B20A7" w:rsidP="008B20A7">
      <w:pPr>
        <w:spacing w:line="360" w:lineRule="auto"/>
        <w:ind w:firstLine="709"/>
        <w:contextualSpacing/>
        <w:jc w:val="both"/>
        <w:rPr>
          <w:sz w:val="28"/>
          <w:szCs w:val="28"/>
        </w:rPr>
      </w:pPr>
      <w:r w:rsidRPr="00440251">
        <w:rPr>
          <w:sz w:val="28"/>
          <w:szCs w:val="28"/>
          <w:u w:val="single"/>
        </w:rPr>
        <w:t>Объектом</w:t>
      </w:r>
      <w:r w:rsidRPr="00440251">
        <w:rPr>
          <w:sz w:val="28"/>
          <w:szCs w:val="28"/>
        </w:rPr>
        <w:t xml:space="preserve"> данной работы выступает эволюция политической системы страны, только что появившейся на карте мира, включая как институциональный аспект, так и идеологический. </w:t>
      </w:r>
      <w:r w:rsidRPr="00440251">
        <w:rPr>
          <w:sz w:val="28"/>
          <w:szCs w:val="28"/>
          <w:u w:val="single"/>
        </w:rPr>
        <w:t>Предметом</w:t>
      </w:r>
      <w:r w:rsidRPr="00440251">
        <w:rPr>
          <w:sz w:val="28"/>
          <w:szCs w:val="28"/>
        </w:rPr>
        <w:t xml:space="preserve"> работы служит политическое развитие Сирии в октябре 1918 – июле 1920 г., причём основной упор делается на период марта-июля 1920 г., на время существования независимого Сирийского королевства.</w:t>
      </w:r>
    </w:p>
    <w:p w:rsidR="008B20A7" w:rsidRPr="00440251" w:rsidRDefault="008B20A7" w:rsidP="008B20A7">
      <w:pPr>
        <w:spacing w:line="360" w:lineRule="auto"/>
        <w:ind w:firstLine="709"/>
        <w:contextualSpacing/>
        <w:jc w:val="both"/>
        <w:rPr>
          <w:sz w:val="28"/>
          <w:szCs w:val="28"/>
        </w:rPr>
      </w:pPr>
      <w:r w:rsidRPr="00440251">
        <w:rPr>
          <w:sz w:val="28"/>
          <w:szCs w:val="28"/>
          <w:u w:val="single"/>
        </w:rPr>
        <w:t>Хронологичес</w:t>
      </w:r>
      <w:r w:rsidRPr="001B5530">
        <w:rPr>
          <w:sz w:val="28"/>
          <w:szCs w:val="28"/>
          <w:u w:val="single"/>
        </w:rPr>
        <w:t xml:space="preserve">кие </w:t>
      </w:r>
      <w:r w:rsidRPr="00440251">
        <w:rPr>
          <w:sz w:val="28"/>
          <w:szCs w:val="28"/>
          <w:u w:val="single"/>
        </w:rPr>
        <w:t>рамки</w:t>
      </w:r>
      <w:r w:rsidRPr="00440251">
        <w:rPr>
          <w:sz w:val="28"/>
          <w:szCs w:val="28"/>
        </w:rPr>
        <w:t xml:space="preserve"> обусловлены историческими </w:t>
      </w:r>
      <w:r>
        <w:rPr>
          <w:sz w:val="28"/>
          <w:szCs w:val="28"/>
        </w:rPr>
        <w:t>факторами</w:t>
      </w:r>
      <w:r w:rsidRPr="00440251">
        <w:rPr>
          <w:sz w:val="28"/>
          <w:szCs w:val="28"/>
        </w:rPr>
        <w:t xml:space="preserve">. </w:t>
      </w:r>
      <w:proofErr w:type="gramStart"/>
      <w:r w:rsidRPr="00440251">
        <w:rPr>
          <w:sz w:val="28"/>
          <w:szCs w:val="28"/>
        </w:rPr>
        <w:t xml:space="preserve">Начальной точкой служит освобождение Дамаска в октябре и Алеппо в ноябре 1918 г., конечной точкой – ликвидация независимой Сирии и её разделение на подмандатные территории Великобритании и Франции в июле 1920 г. Ключевым периодом выступает краткое время существования сирийской монархии с марта по июль 1920 г., поскольку именно в это </w:t>
      </w:r>
      <w:r w:rsidRPr="00440251">
        <w:rPr>
          <w:sz w:val="28"/>
          <w:szCs w:val="28"/>
        </w:rPr>
        <w:lastRenderedPageBreak/>
        <w:t>время формируются основные политические институты, определявшие жизнь страны и оказавшие влияние</w:t>
      </w:r>
      <w:proofErr w:type="gramEnd"/>
      <w:r w:rsidRPr="00440251">
        <w:rPr>
          <w:sz w:val="28"/>
          <w:szCs w:val="28"/>
        </w:rPr>
        <w:t xml:space="preserve"> на политическое развитие всего региона.</w:t>
      </w:r>
    </w:p>
    <w:p w:rsidR="008B20A7" w:rsidRPr="00440251" w:rsidRDefault="008B20A7" w:rsidP="008B20A7">
      <w:pPr>
        <w:spacing w:line="360" w:lineRule="auto"/>
        <w:ind w:firstLine="709"/>
        <w:contextualSpacing/>
        <w:jc w:val="both"/>
        <w:rPr>
          <w:sz w:val="28"/>
          <w:szCs w:val="28"/>
        </w:rPr>
      </w:pPr>
      <w:r w:rsidRPr="00440251">
        <w:rPr>
          <w:sz w:val="28"/>
          <w:szCs w:val="28"/>
          <w:u w:val="single"/>
        </w:rPr>
        <w:t>Географические рамки</w:t>
      </w:r>
      <w:r w:rsidRPr="00440251">
        <w:rPr>
          <w:sz w:val="28"/>
          <w:szCs w:val="28"/>
        </w:rPr>
        <w:t xml:space="preserve"> ограничены территорией исторической Сирии, часто именуемой в литературе Великой Сирией (калька с англ. </w:t>
      </w:r>
      <w:r w:rsidRPr="00440251">
        <w:rPr>
          <w:sz w:val="28"/>
          <w:szCs w:val="28"/>
          <w:lang w:val="en-US" w:bidi="ar-LY"/>
        </w:rPr>
        <w:t>the</w:t>
      </w:r>
      <w:r w:rsidRPr="00440251">
        <w:rPr>
          <w:sz w:val="28"/>
          <w:szCs w:val="28"/>
          <w:lang w:bidi="ar-LY"/>
        </w:rPr>
        <w:t xml:space="preserve"> </w:t>
      </w:r>
      <w:r w:rsidRPr="00440251">
        <w:rPr>
          <w:sz w:val="28"/>
          <w:szCs w:val="28"/>
          <w:lang w:val="en-US" w:bidi="ar-LY"/>
        </w:rPr>
        <w:t>Greater</w:t>
      </w:r>
      <w:r w:rsidRPr="00440251">
        <w:rPr>
          <w:sz w:val="28"/>
          <w:szCs w:val="28"/>
          <w:lang w:bidi="ar-LY"/>
        </w:rPr>
        <w:t xml:space="preserve"> </w:t>
      </w:r>
      <w:r w:rsidRPr="00440251">
        <w:rPr>
          <w:sz w:val="28"/>
          <w:szCs w:val="28"/>
          <w:lang w:val="en-US" w:bidi="ar-LY"/>
        </w:rPr>
        <w:t>Syria</w:t>
      </w:r>
      <w:r w:rsidRPr="00440251">
        <w:rPr>
          <w:sz w:val="28"/>
          <w:szCs w:val="28"/>
        </w:rPr>
        <w:t>) или Левантом и включающей территории современных Сирии, Ливана, Палестины, Иордании и Израиля</w:t>
      </w:r>
      <w:r>
        <w:rPr>
          <w:rStyle w:val="a9"/>
          <w:sz w:val="28"/>
          <w:szCs w:val="28"/>
        </w:rPr>
        <w:footnoteReference w:id="1"/>
      </w:r>
      <w:r w:rsidRPr="00440251">
        <w:rPr>
          <w:sz w:val="28"/>
          <w:szCs w:val="28"/>
        </w:rPr>
        <w:t>. Для упрощения, в ходе работы вся указанная территория обозначается как «Сирия».</w:t>
      </w:r>
      <w:r>
        <w:rPr>
          <w:sz w:val="28"/>
          <w:szCs w:val="28"/>
        </w:rPr>
        <w:t xml:space="preserve"> </w:t>
      </w:r>
    </w:p>
    <w:p w:rsidR="008B20A7" w:rsidRPr="00440251" w:rsidRDefault="008B20A7" w:rsidP="008B20A7">
      <w:pPr>
        <w:spacing w:line="360" w:lineRule="auto"/>
        <w:ind w:firstLine="709"/>
        <w:contextualSpacing/>
        <w:jc w:val="both"/>
        <w:rPr>
          <w:sz w:val="28"/>
          <w:szCs w:val="28"/>
        </w:rPr>
      </w:pPr>
      <w:r w:rsidRPr="00440251">
        <w:rPr>
          <w:sz w:val="28"/>
          <w:szCs w:val="28"/>
          <w:u w:val="single"/>
        </w:rPr>
        <w:t>Актуальность</w:t>
      </w:r>
      <w:r>
        <w:rPr>
          <w:sz w:val="28"/>
          <w:szCs w:val="28"/>
        </w:rPr>
        <w:t xml:space="preserve"> рассмотренной</w:t>
      </w:r>
      <w:r w:rsidRPr="00440251">
        <w:rPr>
          <w:sz w:val="28"/>
          <w:szCs w:val="28"/>
        </w:rPr>
        <w:t xml:space="preserve"> темы </w:t>
      </w:r>
      <w:r>
        <w:rPr>
          <w:sz w:val="28"/>
          <w:szCs w:val="28"/>
        </w:rPr>
        <w:t xml:space="preserve">является </w:t>
      </w:r>
      <w:r w:rsidRPr="00440251">
        <w:rPr>
          <w:sz w:val="28"/>
          <w:szCs w:val="28"/>
        </w:rPr>
        <w:t>бесспорн</w:t>
      </w:r>
      <w:r>
        <w:rPr>
          <w:sz w:val="28"/>
          <w:szCs w:val="28"/>
        </w:rPr>
        <w:t>ой</w:t>
      </w:r>
      <w:r w:rsidRPr="00440251">
        <w:rPr>
          <w:sz w:val="28"/>
          <w:szCs w:val="28"/>
        </w:rPr>
        <w:t xml:space="preserve">. Нынешний кризис, который переживают страны Леванта, во многом обусловлен или событиями, происходившими в анализируемый период, или последующим сломом сложившейся политической системы по инициативе французского мандатного руководства. Среди проблем, напрямую связанных с темой, можно упомянуть Палестинский вопрос, нынешний сирийский кризис, ряд аспектов внутренней ситуации в Ливане, общие вопросы реализации идей панарабизма. Упор на риторику борьбы с сионизмом в эпоху существования независимой Сирии, проект децентрализации провинций и отказ от него французского руководства, на позициях которого </w:t>
      </w:r>
      <w:proofErr w:type="gramStart"/>
      <w:r w:rsidRPr="00440251">
        <w:rPr>
          <w:sz w:val="28"/>
          <w:szCs w:val="28"/>
        </w:rPr>
        <w:t>стоит правительство Сирии по сей</w:t>
      </w:r>
      <w:proofErr w:type="gramEnd"/>
      <w:r w:rsidRPr="00440251">
        <w:rPr>
          <w:sz w:val="28"/>
          <w:szCs w:val="28"/>
        </w:rPr>
        <w:t xml:space="preserve"> день, отчасти позволяют объяснить такие аспекты современного сирийского конфликта, как курдский и </w:t>
      </w:r>
      <w:proofErr w:type="spellStart"/>
      <w:r w:rsidRPr="00440251">
        <w:rPr>
          <w:sz w:val="28"/>
          <w:szCs w:val="28"/>
        </w:rPr>
        <w:t>друзский</w:t>
      </w:r>
      <w:proofErr w:type="spellEnd"/>
      <w:r w:rsidRPr="00440251">
        <w:rPr>
          <w:sz w:val="28"/>
          <w:szCs w:val="28"/>
        </w:rPr>
        <w:t xml:space="preserve"> вопросы. </w:t>
      </w:r>
    </w:p>
    <w:p w:rsidR="008B20A7" w:rsidRPr="00440251" w:rsidRDefault="008B20A7" w:rsidP="008B20A7">
      <w:pPr>
        <w:spacing w:line="360" w:lineRule="auto"/>
        <w:ind w:firstLine="709"/>
        <w:contextualSpacing/>
        <w:jc w:val="both"/>
        <w:rPr>
          <w:sz w:val="28"/>
          <w:szCs w:val="28"/>
        </w:rPr>
      </w:pPr>
      <w:r w:rsidRPr="00440251">
        <w:rPr>
          <w:sz w:val="28"/>
          <w:szCs w:val="28"/>
        </w:rPr>
        <w:t>Наконец, необходимо сразу оговорить, что Сирия стала первой независимой арабской страной, в качестве государственной идеологии которой выступал арабский национализм. Здесь он зарождался и развивался, и в контексте развития страны в указанный период следует искать его корни.</w:t>
      </w:r>
    </w:p>
    <w:p w:rsidR="008B20A7" w:rsidRDefault="008B20A7" w:rsidP="008B20A7">
      <w:pPr>
        <w:spacing w:line="360" w:lineRule="auto"/>
        <w:ind w:firstLine="709"/>
        <w:contextualSpacing/>
        <w:jc w:val="both"/>
        <w:rPr>
          <w:sz w:val="28"/>
          <w:szCs w:val="28"/>
        </w:rPr>
      </w:pPr>
    </w:p>
    <w:p w:rsidR="008B20A7" w:rsidRPr="00440251" w:rsidRDefault="008B20A7" w:rsidP="008B20A7">
      <w:pPr>
        <w:spacing w:line="360" w:lineRule="auto"/>
        <w:ind w:firstLine="709"/>
        <w:contextualSpacing/>
        <w:jc w:val="both"/>
        <w:rPr>
          <w:sz w:val="28"/>
          <w:szCs w:val="28"/>
        </w:rPr>
      </w:pPr>
      <w:r>
        <w:rPr>
          <w:sz w:val="28"/>
          <w:szCs w:val="28"/>
        </w:rPr>
        <w:lastRenderedPageBreak/>
        <w:t xml:space="preserve">В ходе работы был рассмотрен пласт </w:t>
      </w:r>
      <w:r w:rsidRPr="001B5530">
        <w:rPr>
          <w:sz w:val="28"/>
          <w:szCs w:val="28"/>
          <w:u w:val="single"/>
        </w:rPr>
        <w:t>литературы</w:t>
      </w:r>
      <w:r w:rsidRPr="00440251">
        <w:rPr>
          <w:sz w:val="28"/>
          <w:szCs w:val="28"/>
        </w:rPr>
        <w:t>, в корпус которой вошли исследования отечественных, западных и арабских исследователей.</w:t>
      </w:r>
      <w:r>
        <w:rPr>
          <w:sz w:val="28"/>
          <w:szCs w:val="28"/>
        </w:rPr>
        <w:t xml:space="preserve"> </w:t>
      </w:r>
    </w:p>
    <w:p w:rsidR="008B20A7" w:rsidRDefault="008B20A7" w:rsidP="008B20A7">
      <w:pPr>
        <w:spacing w:line="360" w:lineRule="auto"/>
        <w:ind w:firstLine="709"/>
        <w:contextualSpacing/>
        <w:jc w:val="both"/>
        <w:rPr>
          <w:sz w:val="28"/>
          <w:szCs w:val="28"/>
        </w:rPr>
      </w:pPr>
      <w:proofErr w:type="gramStart"/>
      <w:r>
        <w:rPr>
          <w:sz w:val="28"/>
          <w:szCs w:val="28"/>
        </w:rPr>
        <w:t>Ввиду противоречивости не только оценок, которые разные авторы дают анализируемому периоду, характерным для него тенденциям и действующим лицам, но и сведений и фактов, включая даты, имена, численные оценки, необходимо особо отметить арабского учёного Амина Саида; его труды</w:t>
      </w:r>
      <w:r>
        <w:rPr>
          <w:rStyle w:val="a9"/>
          <w:sz w:val="28"/>
          <w:szCs w:val="28"/>
        </w:rPr>
        <w:footnoteReference w:id="2"/>
      </w:r>
      <w:r>
        <w:rPr>
          <w:sz w:val="28"/>
          <w:szCs w:val="28"/>
        </w:rPr>
        <w:t xml:space="preserve"> написаны подробно, содержат многочисленные документы, и поэтому были приняты за наиболее достоверные и использовались как опорные в случае возникновения спорных ситуаций. </w:t>
      </w:r>
      <w:proofErr w:type="gramEnd"/>
    </w:p>
    <w:p w:rsidR="008B20A7" w:rsidRDefault="008B20A7" w:rsidP="008B20A7">
      <w:pPr>
        <w:spacing w:line="360" w:lineRule="auto"/>
        <w:ind w:firstLine="709"/>
        <w:contextualSpacing/>
        <w:jc w:val="both"/>
        <w:rPr>
          <w:sz w:val="28"/>
          <w:szCs w:val="28"/>
        </w:rPr>
      </w:pPr>
      <w:r>
        <w:rPr>
          <w:sz w:val="28"/>
          <w:szCs w:val="28"/>
        </w:rPr>
        <w:t xml:space="preserve">Ценные сведения и соображения были заимствованы из ряда общих работ по становлению арабского национального движения, напрямую затрагивающих анализируемый период, среди них – сочинения Г. </w:t>
      </w:r>
      <w:proofErr w:type="spellStart"/>
      <w:r>
        <w:rPr>
          <w:sz w:val="28"/>
          <w:szCs w:val="28"/>
        </w:rPr>
        <w:t>Антониуса</w:t>
      </w:r>
      <w:proofErr w:type="spellEnd"/>
      <w:r>
        <w:rPr>
          <w:rStyle w:val="a9"/>
          <w:sz w:val="28"/>
          <w:szCs w:val="28"/>
        </w:rPr>
        <w:footnoteReference w:id="3"/>
      </w:r>
      <w:r>
        <w:rPr>
          <w:sz w:val="28"/>
          <w:szCs w:val="28"/>
        </w:rPr>
        <w:t xml:space="preserve">, И. </w:t>
      </w:r>
      <w:proofErr w:type="spellStart"/>
      <w:r>
        <w:rPr>
          <w:sz w:val="28"/>
          <w:szCs w:val="28"/>
        </w:rPr>
        <w:t>Шуэйри</w:t>
      </w:r>
      <w:proofErr w:type="spellEnd"/>
      <w:r>
        <w:rPr>
          <w:rStyle w:val="a9"/>
          <w:sz w:val="28"/>
          <w:szCs w:val="28"/>
        </w:rPr>
        <w:footnoteReference w:id="4"/>
      </w:r>
      <w:r>
        <w:rPr>
          <w:sz w:val="28"/>
          <w:szCs w:val="28"/>
        </w:rPr>
        <w:t>, С. Хаим</w:t>
      </w:r>
      <w:r w:rsidR="003D3B25">
        <w:rPr>
          <w:sz w:val="28"/>
          <w:szCs w:val="28"/>
        </w:rPr>
        <w:t xml:space="preserve"> (развёрнутое предисловие к анто</w:t>
      </w:r>
      <w:r>
        <w:rPr>
          <w:sz w:val="28"/>
          <w:szCs w:val="28"/>
        </w:rPr>
        <w:t>логии)</w:t>
      </w:r>
      <w:r>
        <w:rPr>
          <w:rStyle w:val="a9"/>
          <w:sz w:val="28"/>
          <w:szCs w:val="28"/>
        </w:rPr>
        <w:footnoteReference w:id="5"/>
      </w:r>
      <w:r>
        <w:rPr>
          <w:sz w:val="28"/>
          <w:szCs w:val="28"/>
        </w:rPr>
        <w:t xml:space="preserve">, А. </w:t>
      </w:r>
      <w:proofErr w:type="spellStart"/>
      <w:r>
        <w:rPr>
          <w:sz w:val="28"/>
          <w:szCs w:val="28"/>
        </w:rPr>
        <w:t>Давиша</w:t>
      </w:r>
      <w:proofErr w:type="spellEnd"/>
      <w:r>
        <w:rPr>
          <w:rStyle w:val="a9"/>
          <w:sz w:val="28"/>
          <w:szCs w:val="28"/>
        </w:rPr>
        <w:footnoteReference w:id="6"/>
      </w:r>
      <w:r>
        <w:rPr>
          <w:sz w:val="28"/>
          <w:szCs w:val="28"/>
        </w:rPr>
        <w:t xml:space="preserve">, А. </w:t>
      </w:r>
      <w:proofErr w:type="gramStart"/>
      <w:r>
        <w:rPr>
          <w:sz w:val="28"/>
          <w:szCs w:val="28"/>
        </w:rPr>
        <w:t>Дури</w:t>
      </w:r>
      <w:proofErr w:type="gramEnd"/>
      <w:r>
        <w:rPr>
          <w:rStyle w:val="a9"/>
          <w:sz w:val="28"/>
          <w:szCs w:val="28"/>
        </w:rPr>
        <w:footnoteReference w:id="7"/>
      </w:r>
      <w:r>
        <w:rPr>
          <w:sz w:val="28"/>
          <w:szCs w:val="28"/>
        </w:rPr>
        <w:t>, сборник статей «Переоценка национализма на арабском Ближнем Востоке»</w:t>
      </w:r>
      <w:r>
        <w:rPr>
          <w:rStyle w:val="a9"/>
          <w:sz w:val="28"/>
          <w:szCs w:val="28"/>
        </w:rPr>
        <w:footnoteReference w:id="8"/>
      </w:r>
      <w:r>
        <w:rPr>
          <w:sz w:val="28"/>
          <w:szCs w:val="28"/>
        </w:rPr>
        <w:t>.</w:t>
      </w:r>
    </w:p>
    <w:p w:rsidR="008B20A7" w:rsidRDefault="008B20A7" w:rsidP="008B20A7">
      <w:pPr>
        <w:spacing w:line="360" w:lineRule="auto"/>
        <w:ind w:firstLine="709"/>
        <w:contextualSpacing/>
        <w:jc w:val="both"/>
        <w:rPr>
          <w:sz w:val="28"/>
          <w:szCs w:val="28"/>
        </w:rPr>
      </w:pPr>
      <w:r>
        <w:rPr>
          <w:sz w:val="28"/>
          <w:szCs w:val="28"/>
        </w:rPr>
        <w:t xml:space="preserve">Для понимания истоков арабского национализма, формировавшегося в Сирии в изучаемый промежуток времени, были рассмотрены сочинения, посвящённые предыдущим периодам, среди которых есть труды как отечественных (Е.И. </w:t>
      </w:r>
      <w:proofErr w:type="gramStart"/>
      <w:r>
        <w:rPr>
          <w:sz w:val="28"/>
          <w:szCs w:val="28"/>
        </w:rPr>
        <w:t>Зеленев</w:t>
      </w:r>
      <w:proofErr w:type="gramEnd"/>
      <w:r>
        <w:rPr>
          <w:rStyle w:val="a9"/>
          <w:sz w:val="28"/>
          <w:szCs w:val="28"/>
        </w:rPr>
        <w:footnoteReference w:id="9"/>
      </w:r>
      <w:r>
        <w:rPr>
          <w:sz w:val="28"/>
          <w:szCs w:val="28"/>
        </w:rPr>
        <w:t>, Л.Н. Котлов</w:t>
      </w:r>
      <w:r>
        <w:rPr>
          <w:rStyle w:val="a9"/>
          <w:sz w:val="28"/>
          <w:szCs w:val="28"/>
        </w:rPr>
        <w:footnoteReference w:id="10"/>
      </w:r>
      <w:r w:rsidR="00722BF8">
        <w:rPr>
          <w:sz w:val="28"/>
          <w:szCs w:val="28"/>
        </w:rPr>
        <w:t>, Левин</w:t>
      </w:r>
      <w:r w:rsidR="00722BF8">
        <w:rPr>
          <w:rStyle w:val="a9"/>
          <w:sz w:val="28"/>
          <w:szCs w:val="28"/>
        </w:rPr>
        <w:footnoteReference w:id="11"/>
      </w:r>
      <w:r>
        <w:rPr>
          <w:sz w:val="28"/>
          <w:szCs w:val="28"/>
        </w:rPr>
        <w:t xml:space="preserve">), так и зарубежных </w:t>
      </w:r>
      <w:r>
        <w:rPr>
          <w:sz w:val="28"/>
          <w:szCs w:val="28"/>
        </w:rPr>
        <w:lastRenderedPageBreak/>
        <w:t xml:space="preserve">(Дж. </w:t>
      </w:r>
      <w:proofErr w:type="spellStart"/>
      <w:r>
        <w:rPr>
          <w:sz w:val="28"/>
          <w:szCs w:val="28"/>
        </w:rPr>
        <w:t>Гелвин</w:t>
      </w:r>
      <w:proofErr w:type="spellEnd"/>
      <w:r>
        <w:rPr>
          <w:rStyle w:val="a9"/>
          <w:sz w:val="28"/>
          <w:szCs w:val="28"/>
        </w:rPr>
        <w:footnoteReference w:id="12"/>
      </w:r>
      <w:r>
        <w:rPr>
          <w:sz w:val="28"/>
          <w:szCs w:val="28"/>
        </w:rPr>
        <w:t>,</w:t>
      </w:r>
      <w:r w:rsidR="00722BF8">
        <w:rPr>
          <w:sz w:val="28"/>
          <w:szCs w:val="28"/>
        </w:rPr>
        <w:t xml:space="preserve"> М. </w:t>
      </w:r>
      <w:proofErr w:type="spellStart"/>
      <w:r w:rsidR="00722BF8">
        <w:rPr>
          <w:sz w:val="28"/>
          <w:szCs w:val="28"/>
        </w:rPr>
        <w:t>Крамер</w:t>
      </w:r>
      <w:proofErr w:type="spellEnd"/>
      <w:r w:rsidR="00722BF8">
        <w:rPr>
          <w:rStyle w:val="a9"/>
          <w:sz w:val="28"/>
          <w:szCs w:val="28"/>
        </w:rPr>
        <w:footnoteReference w:id="13"/>
      </w:r>
      <w:r w:rsidR="00722BF8">
        <w:rPr>
          <w:sz w:val="28"/>
          <w:szCs w:val="28"/>
        </w:rPr>
        <w:t>,</w:t>
      </w:r>
      <w:r>
        <w:rPr>
          <w:sz w:val="28"/>
          <w:szCs w:val="28"/>
        </w:rPr>
        <w:t xml:space="preserve"> коллектив авторов сборника «Палестина в поздний османский период»</w:t>
      </w:r>
      <w:r>
        <w:rPr>
          <w:rStyle w:val="a9"/>
          <w:sz w:val="28"/>
          <w:szCs w:val="28"/>
        </w:rPr>
        <w:footnoteReference w:id="14"/>
      </w:r>
      <w:r>
        <w:rPr>
          <w:sz w:val="28"/>
          <w:szCs w:val="28"/>
        </w:rPr>
        <w:t xml:space="preserve">). В качестве </w:t>
      </w:r>
      <w:proofErr w:type="gramStart"/>
      <w:r>
        <w:rPr>
          <w:sz w:val="28"/>
          <w:szCs w:val="28"/>
        </w:rPr>
        <w:t>основного теоретического материала, позволяющего прояснить сами понятия национализма и нации использовался</w:t>
      </w:r>
      <w:proofErr w:type="gramEnd"/>
      <w:r>
        <w:rPr>
          <w:sz w:val="28"/>
          <w:szCs w:val="28"/>
        </w:rPr>
        <w:t xml:space="preserve"> классический в этой области труд Эрнеста </w:t>
      </w:r>
      <w:proofErr w:type="spellStart"/>
      <w:r>
        <w:rPr>
          <w:sz w:val="28"/>
          <w:szCs w:val="28"/>
        </w:rPr>
        <w:t>Геллнера</w:t>
      </w:r>
      <w:proofErr w:type="spellEnd"/>
      <w:r>
        <w:rPr>
          <w:rStyle w:val="a9"/>
          <w:sz w:val="28"/>
          <w:szCs w:val="28"/>
        </w:rPr>
        <w:footnoteReference w:id="15"/>
      </w:r>
      <w:r>
        <w:rPr>
          <w:sz w:val="28"/>
          <w:szCs w:val="28"/>
        </w:rPr>
        <w:t>.</w:t>
      </w:r>
    </w:p>
    <w:p w:rsidR="008B20A7" w:rsidRDefault="008B20A7" w:rsidP="003D3B25">
      <w:pPr>
        <w:spacing w:line="360" w:lineRule="auto"/>
        <w:ind w:firstLine="709"/>
        <w:contextualSpacing/>
        <w:jc w:val="both"/>
        <w:rPr>
          <w:sz w:val="28"/>
          <w:szCs w:val="28"/>
        </w:rPr>
      </w:pPr>
      <w:proofErr w:type="gramStart"/>
      <w:r>
        <w:rPr>
          <w:sz w:val="28"/>
          <w:szCs w:val="28"/>
        </w:rPr>
        <w:t xml:space="preserve">Основная историческая канва, помимо ёмких работ А. Саида, Л.Н. </w:t>
      </w:r>
      <w:proofErr w:type="spellStart"/>
      <w:r>
        <w:rPr>
          <w:sz w:val="28"/>
          <w:szCs w:val="28"/>
        </w:rPr>
        <w:t>Котлова</w:t>
      </w:r>
      <w:proofErr w:type="spellEnd"/>
      <w:r>
        <w:rPr>
          <w:sz w:val="28"/>
          <w:szCs w:val="28"/>
        </w:rPr>
        <w:t xml:space="preserve"> и Г. </w:t>
      </w:r>
      <w:proofErr w:type="spellStart"/>
      <w:r>
        <w:rPr>
          <w:sz w:val="28"/>
          <w:szCs w:val="28"/>
        </w:rPr>
        <w:t>Антониуса</w:t>
      </w:r>
      <w:proofErr w:type="spellEnd"/>
      <w:r>
        <w:rPr>
          <w:sz w:val="28"/>
          <w:szCs w:val="28"/>
        </w:rPr>
        <w:t xml:space="preserve">, была исследована по сочинениям как крупного хронологического охвата («Империи песка» Э. </w:t>
      </w:r>
      <w:proofErr w:type="spellStart"/>
      <w:r>
        <w:rPr>
          <w:sz w:val="28"/>
          <w:szCs w:val="28"/>
        </w:rPr>
        <w:t>Карша</w:t>
      </w:r>
      <w:proofErr w:type="spellEnd"/>
      <w:r>
        <w:rPr>
          <w:rStyle w:val="a9"/>
          <w:sz w:val="28"/>
          <w:szCs w:val="28"/>
        </w:rPr>
        <w:footnoteReference w:id="16"/>
      </w:r>
      <w:r>
        <w:rPr>
          <w:sz w:val="28"/>
          <w:szCs w:val="28"/>
        </w:rPr>
        <w:t xml:space="preserve">, работы Ф. </w:t>
      </w:r>
      <w:proofErr w:type="spellStart"/>
      <w:r>
        <w:rPr>
          <w:sz w:val="28"/>
          <w:szCs w:val="28"/>
        </w:rPr>
        <w:t>Хитти</w:t>
      </w:r>
      <w:proofErr w:type="spellEnd"/>
      <w:r>
        <w:rPr>
          <w:rStyle w:val="a9"/>
          <w:sz w:val="28"/>
          <w:szCs w:val="28"/>
        </w:rPr>
        <w:footnoteReference w:id="17"/>
      </w:r>
      <w:r w:rsidR="004516CF">
        <w:rPr>
          <w:sz w:val="28"/>
          <w:szCs w:val="28"/>
        </w:rPr>
        <w:t>, Дж</w:t>
      </w:r>
      <w:r>
        <w:rPr>
          <w:sz w:val="28"/>
          <w:szCs w:val="28"/>
        </w:rPr>
        <w:t xml:space="preserve">. </w:t>
      </w:r>
      <w:proofErr w:type="spellStart"/>
      <w:r>
        <w:rPr>
          <w:sz w:val="28"/>
          <w:szCs w:val="28"/>
        </w:rPr>
        <w:t>Лензовски</w:t>
      </w:r>
      <w:proofErr w:type="spellEnd"/>
      <w:r>
        <w:rPr>
          <w:rStyle w:val="a9"/>
          <w:sz w:val="28"/>
          <w:szCs w:val="28"/>
        </w:rPr>
        <w:footnoteReference w:id="18"/>
      </w:r>
      <w:r>
        <w:rPr>
          <w:sz w:val="28"/>
          <w:szCs w:val="28"/>
        </w:rPr>
        <w:t xml:space="preserve">, А. </w:t>
      </w:r>
      <w:proofErr w:type="spellStart"/>
      <w:r>
        <w:rPr>
          <w:sz w:val="28"/>
          <w:szCs w:val="28"/>
        </w:rPr>
        <w:t>Хоурани</w:t>
      </w:r>
      <w:proofErr w:type="spellEnd"/>
      <w:r>
        <w:rPr>
          <w:rStyle w:val="a9"/>
          <w:sz w:val="28"/>
          <w:szCs w:val="28"/>
        </w:rPr>
        <w:footnoteReference w:id="19"/>
      </w:r>
      <w:r>
        <w:rPr>
          <w:sz w:val="28"/>
          <w:szCs w:val="28"/>
        </w:rPr>
        <w:t xml:space="preserve"> и ставшее </w:t>
      </w:r>
      <w:r w:rsidR="003D3B25">
        <w:rPr>
          <w:sz w:val="28"/>
          <w:szCs w:val="28"/>
        </w:rPr>
        <w:t>каноническим</w:t>
      </w:r>
      <w:r>
        <w:rPr>
          <w:sz w:val="28"/>
          <w:szCs w:val="28"/>
        </w:rPr>
        <w:t xml:space="preserve"> трудом по истории Сирии ХХ в. исследование Патрика Сил</w:t>
      </w:r>
      <w:r w:rsidR="003D3B25">
        <w:rPr>
          <w:sz w:val="28"/>
          <w:szCs w:val="28"/>
        </w:rPr>
        <w:t>а</w:t>
      </w:r>
      <w:r>
        <w:rPr>
          <w:sz w:val="28"/>
          <w:szCs w:val="28"/>
        </w:rPr>
        <w:t xml:space="preserve"> «Борьба за Сирию»</w:t>
      </w:r>
      <w:r>
        <w:rPr>
          <w:rStyle w:val="a9"/>
          <w:sz w:val="28"/>
          <w:szCs w:val="28"/>
        </w:rPr>
        <w:footnoteReference w:id="20"/>
      </w:r>
      <w:r>
        <w:rPr>
          <w:sz w:val="28"/>
          <w:szCs w:val="28"/>
        </w:rPr>
        <w:t>).</w:t>
      </w:r>
      <w:proofErr w:type="gramEnd"/>
    </w:p>
    <w:p w:rsidR="008B20A7" w:rsidRDefault="008B20A7" w:rsidP="008B20A7">
      <w:pPr>
        <w:spacing w:line="360" w:lineRule="auto"/>
        <w:ind w:firstLine="709"/>
        <w:contextualSpacing/>
        <w:jc w:val="both"/>
        <w:rPr>
          <w:sz w:val="28"/>
          <w:szCs w:val="28"/>
        </w:rPr>
      </w:pPr>
      <w:r>
        <w:rPr>
          <w:sz w:val="28"/>
          <w:szCs w:val="28"/>
        </w:rPr>
        <w:t xml:space="preserve">Из сочинений более узкого охвата необходимо упомянуть книгу «Знатные горожане и арабский национализм: политика Дамаска в 1860-1920 гг.» Ф.С. </w:t>
      </w:r>
      <w:proofErr w:type="spellStart"/>
      <w:r>
        <w:rPr>
          <w:sz w:val="28"/>
          <w:szCs w:val="28"/>
        </w:rPr>
        <w:t>Хури</w:t>
      </w:r>
      <w:proofErr w:type="spellEnd"/>
      <w:r>
        <w:rPr>
          <w:rStyle w:val="a9"/>
          <w:sz w:val="28"/>
          <w:szCs w:val="28"/>
        </w:rPr>
        <w:footnoteReference w:id="21"/>
      </w:r>
      <w:r>
        <w:rPr>
          <w:sz w:val="28"/>
          <w:szCs w:val="28"/>
        </w:rPr>
        <w:t>, содержащую массу полезной информации, имён, характеристик, отсылок к источникам. Также стоит отдельно отметить работу Р. Бейкера</w:t>
      </w:r>
      <w:r>
        <w:rPr>
          <w:rStyle w:val="a9"/>
          <w:sz w:val="28"/>
          <w:szCs w:val="28"/>
        </w:rPr>
        <w:footnoteReference w:id="22"/>
      </w:r>
      <w:r>
        <w:rPr>
          <w:sz w:val="28"/>
          <w:szCs w:val="28"/>
        </w:rPr>
        <w:t xml:space="preserve">, поскольку внутренние </w:t>
      </w:r>
      <w:proofErr w:type="spellStart"/>
      <w:r>
        <w:rPr>
          <w:sz w:val="28"/>
          <w:szCs w:val="28"/>
        </w:rPr>
        <w:t>династийные</w:t>
      </w:r>
      <w:proofErr w:type="spellEnd"/>
      <w:r>
        <w:rPr>
          <w:sz w:val="28"/>
          <w:szCs w:val="28"/>
        </w:rPr>
        <w:t xml:space="preserve"> отношения </w:t>
      </w:r>
      <w:proofErr w:type="spellStart"/>
      <w:r>
        <w:rPr>
          <w:sz w:val="28"/>
          <w:szCs w:val="28"/>
        </w:rPr>
        <w:t>Хашимитов</w:t>
      </w:r>
      <w:proofErr w:type="spellEnd"/>
      <w:r>
        <w:rPr>
          <w:sz w:val="28"/>
          <w:szCs w:val="28"/>
        </w:rPr>
        <w:t xml:space="preserve"> редко упоминаются в других произведениях.</w:t>
      </w:r>
    </w:p>
    <w:p w:rsidR="008B20A7" w:rsidRDefault="008B20A7" w:rsidP="008B20A7">
      <w:pPr>
        <w:spacing w:line="360" w:lineRule="auto"/>
        <w:ind w:firstLine="709"/>
        <w:contextualSpacing/>
        <w:jc w:val="both"/>
        <w:rPr>
          <w:sz w:val="28"/>
          <w:szCs w:val="28"/>
        </w:rPr>
      </w:pPr>
      <w:r>
        <w:rPr>
          <w:sz w:val="28"/>
          <w:szCs w:val="28"/>
        </w:rPr>
        <w:t xml:space="preserve">Османская политика (в </w:t>
      </w:r>
      <w:proofErr w:type="spellStart"/>
      <w:r>
        <w:rPr>
          <w:sz w:val="28"/>
          <w:szCs w:val="28"/>
        </w:rPr>
        <w:t>т.ч</w:t>
      </w:r>
      <w:proofErr w:type="spellEnd"/>
      <w:r>
        <w:rPr>
          <w:sz w:val="28"/>
          <w:szCs w:val="28"/>
        </w:rPr>
        <w:t>. этническая) в Леванте рассматривалась на основе монографий С. Финдли</w:t>
      </w:r>
      <w:r>
        <w:rPr>
          <w:rStyle w:val="a9"/>
          <w:sz w:val="28"/>
          <w:szCs w:val="28"/>
        </w:rPr>
        <w:footnoteReference w:id="23"/>
      </w:r>
      <w:r>
        <w:rPr>
          <w:sz w:val="28"/>
          <w:szCs w:val="28"/>
        </w:rPr>
        <w:t xml:space="preserve">, Д. </w:t>
      </w:r>
      <w:proofErr w:type="spellStart"/>
      <w:r>
        <w:rPr>
          <w:sz w:val="28"/>
          <w:szCs w:val="28"/>
        </w:rPr>
        <w:t>Доуса</w:t>
      </w:r>
      <w:proofErr w:type="spellEnd"/>
      <w:r>
        <w:rPr>
          <w:rStyle w:val="a9"/>
          <w:sz w:val="28"/>
          <w:szCs w:val="28"/>
        </w:rPr>
        <w:footnoteReference w:id="24"/>
      </w:r>
      <w:r>
        <w:rPr>
          <w:sz w:val="28"/>
          <w:szCs w:val="28"/>
        </w:rPr>
        <w:t xml:space="preserve">, Т. </w:t>
      </w:r>
      <w:proofErr w:type="spellStart"/>
      <w:r>
        <w:rPr>
          <w:sz w:val="28"/>
          <w:szCs w:val="28"/>
        </w:rPr>
        <w:t>Акчама</w:t>
      </w:r>
      <w:proofErr w:type="spellEnd"/>
      <w:r>
        <w:rPr>
          <w:rStyle w:val="a9"/>
          <w:sz w:val="28"/>
          <w:szCs w:val="28"/>
        </w:rPr>
        <w:footnoteReference w:id="25"/>
      </w:r>
      <w:r>
        <w:rPr>
          <w:sz w:val="28"/>
          <w:szCs w:val="28"/>
        </w:rPr>
        <w:t xml:space="preserve">; французская </w:t>
      </w:r>
      <w:r>
        <w:rPr>
          <w:sz w:val="28"/>
          <w:szCs w:val="28"/>
        </w:rPr>
        <w:lastRenderedPageBreak/>
        <w:t xml:space="preserve">политика – на основе сочинений В. </w:t>
      </w:r>
      <w:proofErr w:type="spellStart"/>
      <w:r>
        <w:rPr>
          <w:sz w:val="28"/>
          <w:szCs w:val="28"/>
        </w:rPr>
        <w:t>Шоррока</w:t>
      </w:r>
      <w:proofErr w:type="spellEnd"/>
      <w:r>
        <w:rPr>
          <w:rStyle w:val="a9"/>
          <w:sz w:val="28"/>
          <w:szCs w:val="28"/>
        </w:rPr>
        <w:footnoteReference w:id="26"/>
      </w:r>
      <w:r>
        <w:rPr>
          <w:sz w:val="28"/>
          <w:szCs w:val="28"/>
        </w:rPr>
        <w:t xml:space="preserve"> и С. </w:t>
      </w:r>
      <w:proofErr w:type="spellStart"/>
      <w:r>
        <w:rPr>
          <w:sz w:val="28"/>
          <w:szCs w:val="28"/>
        </w:rPr>
        <w:t>Лонгригга</w:t>
      </w:r>
      <w:proofErr w:type="spellEnd"/>
      <w:r>
        <w:rPr>
          <w:rStyle w:val="a9"/>
          <w:sz w:val="28"/>
          <w:szCs w:val="28"/>
        </w:rPr>
        <w:footnoteReference w:id="27"/>
      </w:r>
      <w:r>
        <w:rPr>
          <w:sz w:val="28"/>
          <w:szCs w:val="28"/>
        </w:rPr>
        <w:t xml:space="preserve">, которые, несмотря на несколько субъективный подход к Франции, приводят достаточно много интересных сведений. Не менее субъективна книга полковника Мустафы </w:t>
      </w:r>
      <w:proofErr w:type="spellStart"/>
      <w:r>
        <w:rPr>
          <w:sz w:val="28"/>
          <w:szCs w:val="28"/>
        </w:rPr>
        <w:t>Тласа</w:t>
      </w:r>
      <w:proofErr w:type="spellEnd"/>
      <w:r>
        <w:rPr>
          <w:sz w:val="28"/>
          <w:szCs w:val="28"/>
        </w:rPr>
        <w:t>, посвящённая проблеме сионизма</w:t>
      </w:r>
      <w:r>
        <w:rPr>
          <w:rStyle w:val="a9"/>
          <w:sz w:val="28"/>
          <w:szCs w:val="28"/>
        </w:rPr>
        <w:footnoteReference w:id="28"/>
      </w:r>
      <w:r>
        <w:rPr>
          <w:sz w:val="28"/>
          <w:szCs w:val="28"/>
        </w:rPr>
        <w:t>, но некоторые поднимаемые в ней детали крайне примечательны. Наконец, блок литературы (работы Дж. Симона</w:t>
      </w:r>
      <w:r>
        <w:rPr>
          <w:rStyle w:val="a9"/>
          <w:sz w:val="28"/>
          <w:szCs w:val="28"/>
        </w:rPr>
        <w:footnoteReference w:id="29"/>
      </w:r>
      <w:r>
        <w:rPr>
          <w:sz w:val="28"/>
          <w:szCs w:val="28"/>
        </w:rPr>
        <w:t>, М. Мусы</w:t>
      </w:r>
      <w:r>
        <w:rPr>
          <w:rStyle w:val="a9"/>
          <w:sz w:val="28"/>
          <w:szCs w:val="28"/>
        </w:rPr>
        <w:footnoteReference w:id="30"/>
      </w:r>
      <w:r>
        <w:rPr>
          <w:sz w:val="28"/>
          <w:szCs w:val="28"/>
        </w:rPr>
        <w:t>, Р. ас-</w:t>
      </w:r>
      <w:proofErr w:type="spellStart"/>
      <w:r>
        <w:rPr>
          <w:sz w:val="28"/>
          <w:szCs w:val="28"/>
        </w:rPr>
        <w:t>Солха</w:t>
      </w:r>
      <w:proofErr w:type="spellEnd"/>
      <w:r>
        <w:rPr>
          <w:rStyle w:val="a9"/>
          <w:sz w:val="28"/>
          <w:szCs w:val="28"/>
        </w:rPr>
        <w:footnoteReference w:id="31"/>
      </w:r>
      <w:r>
        <w:rPr>
          <w:sz w:val="28"/>
          <w:szCs w:val="28"/>
        </w:rPr>
        <w:t>, И. Смилянской</w:t>
      </w:r>
      <w:r>
        <w:rPr>
          <w:rStyle w:val="a9"/>
          <w:sz w:val="28"/>
          <w:szCs w:val="28"/>
        </w:rPr>
        <w:footnoteReference w:id="32"/>
      </w:r>
      <w:r>
        <w:rPr>
          <w:sz w:val="28"/>
          <w:szCs w:val="28"/>
        </w:rPr>
        <w:t xml:space="preserve">) был посвящён проблеме ливанской идентичности и формирования Ливана как отдельной общности, политической и социальной. </w:t>
      </w:r>
    </w:p>
    <w:p w:rsidR="008B20A7" w:rsidRDefault="008B20A7" w:rsidP="008B20A7">
      <w:pPr>
        <w:spacing w:line="360" w:lineRule="auto"/>
        <w:ind w:firstLine="709"/>
        <w:contextualSpacing/>
        <w:jc w:val="both"/>
        <w:rPr>
          <w:sz w:val="28"/>
          <w:szCs w:val="28"/>
        </w:rPr>
      </w:pPr>
      <w:r>
        <w:rPr>
          <w:sz w:val="28"/>
          <w:szCs w:val="28"/>
        </w:rPr>
        <w:t>В</w:t>
      </w:r>
      <w:r w:rsidRPr="00440251">
        <w:rPr>
          <w:sz w:val="28"/>
          <w:szCs w:val="28"/>
        </w:rPr>
        <w:t xml:space="preserve">ыполнение работы не имело бы смысла без </w:t>
      </w:r>
      <w:r>
        <w:rPr>
          <w:sz w:val="28"/>
          <w:szCs w:val="28"/>
        </w:rPr>
        <w:t xml:space="preserve">анализа непосредственно </w:t>
      </w:r>
      <w:r w:rsidRPr="001B5530">
        <w:rPr>
          <w:sz w:val="28"/>
          <w:szCs w:val="28"/>
          <w:u w:val="single"/>
        </w:rPr>
        <w:t>источников</w:t>
      </w:r>
      <w:r w:rsidRPr="00440251">
        <w:rPr>
          <w:sz w:val="28"/>
          <w:szCs w:val="28"/>
        </w:rPr>
        <w:t>. Были использованы и введены в оборот некоторые документы, прежде не затрагиваемые в отечественной науке.</w:t>
      </w:r>
      <w:r>
        <w:rPr>
          <w:sz w:val="28"/>
          <w:szCs w:val="28"/>
        </w:rPr>
        <w:t xml:space="preserve"> </w:t>
      </w:r>
    </w:p>
    <w:p w:rsidR="008B20A7" w:rsidRDefault="008B20A7" w:rsidP="008B20A7">
      <w:pPr>
        <w:spacing w:line="360" w:lineRule="auto"/>
        <w:ind w:firstLine="709"/>
        <w:contextualSpacing/>
        <w:jc w:val="both"/>
        <w:rPr>
          <w:sz w:val="28"/>
          <w:szCs w:val="28"/>
        </w:rPr>
      </w:pPr>
      <w:r>
        <w:rPr>
          <w:sz w:val="28"/>
          <w:szCs w:val="28"/>
        </w:rPr>
        <w:t xml:space="preserve">В целом, источники можно подразделить на официальные документы, декларации и речи, мемуары, личную переписку, труды арабских мыслителей и отдельные выдержки из них, и всё прочее. </w:t>
      </w:r>
      <w:proofErr w:type="gramStart"/>
      <w:r>
        <w:rPr>
          <w:sz w:val="28"/>
          <w:szCs w:val="28"/>
        </w:rPr>
        <w:t>Среди официальных документов нельзя было не ознакомиться с конституцией Сирийского королевства (1920)</w:t>
      </w:r>
      <w:r>
        <w:rPr>
          <w:rStyle w:val="a9"/>
          <w:sz w:val="28"/>
          <w:szCs w:val="28"/>
        </w:rPr>
        <w:footnoteReference w:id="33"/>
      </w:r>
      <w:r>
        <w:rPr>
          <w:sz w:val="28"/>
          <w:szCs w:val="28"/>
        </w:rPr>
        <w:t>, конституцией Османской империи (1876)</w:t>
      </w:r>
      <w:r>
        <w:rPr>
          <w:rStyle w:val="a9"/>
          <w:sz w:val="28"/>
          <w:szCs w:val="28"/>
        </w:rPr>
        <w:footnoteReference w:id="34"/>
      </w:r>
      <w:r>
        <w:rPr>
          <w:sz w:val="28"/>
          <w:szCs w:val="28"/>
        </w:rPr>
        <w:t>, Соглашением Сайкса—Пико</w:t>
      </w:r>
      <w:r>
        <w:rPr>
          <w:rStyle w:val="a9"/>
          <w:sz w:val="28"/>
          <w:szCs w:val="28"/>
        </w:rPr>
        <w:footnoteReference w:id="35"/>
      </w:r>
      <w:r>
        <w:rPr>
          <w:sz w:val="28"/>
          <w:szCs w:val="28"/>
        </w:rPr>
        <w:t xml:space="preserve">, Соглашением </w:t>
      </w:r>
      <w:proofErr w:type="spellStart"/>
      <w:r>
        <w:rPr>
          <w:sz w:val="28"/>
          <w:szCs w:val="28"/>
        </w:rPr>
        <w:t>Фейсала</w:t>
      </w:r>
      <w:proofErr w:type="spellEnd"/>
      <w:r>
        <w:rPr>
          <w:sz w:val="28"/>
          <w:szCs w:val="28"/>
        </w:rPr>
        <w:t>—</w:t>
      </w:r>
      <w:proofErr w:type="spellStart"/>
      <w:r>
        <w:rPr>
          <w:sz w:val="28"/>
          <w:szCs w:val="28"/>
        </w:rPr>
        <w:t>Вейцмана</w:t>
      </w:r>
      <w:proofErr w:type="spellEnd"/>
      <w:r>
        <w:rPr>
          <w:rStyle w:val="a9"/>
          <w:sz w:val="28"/>
          <w:szCs w:val="28"/>
        </w:rPr>
        <w:footnoteReference w:id="36"/>
      </w:r>
      <w:r>
        <w:rPr>
          <w:sz w:val="28"/>
          <w:szCs w:val="28"/>
        </w:rPr>
        <w:t xml:space="preserve">, «Декларацией </w:t>
      </w:r>
      <w:proofErr w:type="spellStart"/>
      <w:r>
        <w:rPr>
          <w:sz w:val="28"/>
          <w:szCs w:val="28"/>
        </w:rPr>
        <w:t>Бальфура</w:t>
      </w:r>
      <w:proofErr w:type="spellEnd"/>
      <w:r>
        <w:rPr>
          <w:sz w:val="28"/>
          <w:szCs w:val="28"/>
        </w:rPr>
        <w:t>»</w:t>
      </w:r>
      <w:r>
        <w:rPr>
          <w:rStyle w:val="a9"/>
          <w:sz w:val="28"/>
          <w:szCs w:val="28"/>
        </w:rPr>
        <w:footnoteReference w:id="37"/>
      </w:r>
      <w:r>
        <w:rPr>
          <w:sz w:val="28"/>
          <w:szCs w:val="28"/>
        </w:rPr>
        <w:t xml:space="preserve">, текстами мандатов Британии и </w:t>
      </w:r>
      <w:r>
        <w:rPr>
          <w:sz w:val="28"/>
          <w:szCs w:val="28"/>
        </w:rPr>
        <w:lastRenderedPageBreak/>
        <w:t>Франции на сирийские регионы</w:t>
      </w:r>
      <w:r>
        <w:rPr>
          <w:rStyle w:val="a9"/>
          <w:sz w:val="28"/>
          <w:szCs w:val="28"/>
        </w:rPr>
        <w:footnoteReference w:id="38"/>
      </w:r>
      <w:r>
        <w:rPr>
          <w:sz w:val="28"/>
          <w:szCs w:val="28"/>
        </w:rPr>
        <w:t>, постановлениями Всеобщего Сирийского Конгресса</w:t>
      </w:r>
      <w:r>
        <w:rPr>
          <w:rStyle w:val="a9"/>
          <w:sz w:val="28"/>
          <w:szCs w:val="28"/>
        </w:rPr>
        <w:footnoteReference w:id="39"/>
      </w:r>
      <w:r>
        <w:rPr>
          <w:sz w:val="28"/>
          <w:szCs w:val="28"/>
        </w:rPr>
        <w:t xml:space="preserve"> и Административного Совета Ливана</w:t>
      </w:r>
      <w:r>
        <w:rPr>
          <w:rStyle w:val="a9"/>
          <w:sz w:val="28"/>
          <w:szCs w:val="28"/>
        </w:rPr>
        <w:footnoteReference w:id="40"/>
      </w:r>
      <w:r>
        <w:rPr>
          <w:sz w:val="28"/>
          <w:szCs w:val="28"/>
        </w:rPr>
        <w:t xml:space="preserve">, программой коронации эмира </w:t>
      </w:r>
      <w:proofErr w:type="spellStart"/>
      <w:r>
        <w:rPr>
          <w:sz w:val="28"/>
          <w:szCs w:val="28"/>
        </w:rPr>
        <w:t>Фейсала</w:t>
      </w:r>
      <w:proofErr w:type="spellEnd"/>
      <w:r>
        <w:rPr>
          <w:sz w:val="28"/>
          <w:szCs w:val="28"/>
        </w:rPr>
        <w:t xml:space="preserve"> 8 марта 1920 г.</w:t>
      </w:r>
      <w:r>
        <w:rPr>
          <w:rStyle w:val="a9"/>
          <w:sz w:val="28"/>
          <w:szCs w:val="28"/>
        </w:rPr>
        <w:footnoteReference w:id="41"/>
      </w:r>
      <w:r>
        <w:rPr>
          <w:sz w:val="28"/>
          <w:szCs w:val="28"/>
        </w:rPr>
        <w:t>, французским ультиматумом от 14 июля того же года</w:t>
      </w:r>
      <w:r>
        <w:rPr>
          <w:rStyle w:val="a9"/>
          <w:sz w:val="28"/>
          <w:szCs w:val="28"/>
        </w:rPr>
        <w:footnoteReference w:id="42"/>
      </w:r>
      <w:r>
        <w:rPr>
          <w:sz w:val="28"/>
          <w:szCs w:val="28"/>
        </w:rPr>
        <w:t xml:space="preserve">. </w:t>
      </w:r>
      <w:proofErr w:type="gramEnd"/>
    </w:p>
    <w:p w:rsidR="008B20A7" w:rsidRDefault="008B20A7" w:rsidP="008B20A7">
      <w:pPr>
        <w:spacing w:line="360" w:lineRule="auto"/>
        <w:ind w:firstLine="709"/>
        <w:contextualSpacing/>
        <w:jc w:val="both"/>
        <w:rPr>
          <w:sz w:val="28"/>
          <w:szCs w:val="28"/>
        </w:rPr>
      </w:pPr>
      <w:proofErr w:type="gramStart"/>
      <w:r>
        <w:rPr>
          <w:sz w:val="28"/>
          <w:szCs w:val="28"/>
        </w:rPr>
        <w:t>Среди деклараций можно назвать не только Англо-французскую декларацию от 1918 г.</w:t>
      </w:r>
      <w:r>
        <w:rPr>
          <w:rStyle w:val="a9"/>
          <w:sz w:val="28"/>
          <w:szCs w:val="28"/>
        </w:rPr>
        <w:footnoteReference w:id="43"/>
      </w:r>
      <w:r>
        <w:rPr>
          <w:sz w:val="28"/>
          <w:szCs w:val="28"/>
        </w:rPr>
        <w:t xml:space="preserve"> и подобные официальные и полуофициальные документы, среди которых – и такие исторически важные источники как Декларация о начале Великого Арабского восстания</w:t>
      </w:r>
      <w:r>
        <w:rPr>
          <w:rStyle w:val="a9"/>
          <w:sz w:val="28"/>
          <w:szCs w:val="28"/>
        </w:rPr>
        <w:footnoteReference w:id="44"/>
      </w:r>
      <w:r>
        <w:rPr>
          <w:sz w:val="28"/>
          <w:szCs w:val="28"/>
        </w:rPr>
        <w:t>, Декларация Саида ал-</w:t>
      </w:r>
      <w:proofErr w:type="spellStart"/>
      <w:r>
        <w:rPr>
          <w:sz w:val="28"/>
          <w:szCs w:val="28"/>
        </w:rPr>
        <w:t>Джазаири</w:t>
      </w:r>
      <w:proofErr w:type="spellEnd"/>
      <w:r>
        <w:rPr>
          <w:sz w:val="28"/>
          <w:szCs w:val="28"/>
        </w:rPr>
        <w:t xml:space="preserve"> об установлении арабского правления в Дамаске</w:t>
      </w:r>
      <w:r>
        <w:rPr>
          <w:rStyle w:val="a9"/>
          <w:sz w:val="28"/>
          <w:szCs w:val="28"/>
        </w:rPr>
        <w:footnoteReference w:id="45"/>
      </w:r>
      <w:r>
        <w:rPr>
          <w:sz w:val="28"/>
          <w:szCs w:val="28"/>
        </w:rPr>
        <w:t xml:space="preserve">, речи эмира </w:t>
      </w:r>
      <w:proofErr w:type="spellStart"/>
      <w:r>
        <w:rPr>
          <w:sz w:val="28"/>
          <w:szCs w:val="28"/>
        </w:rPr>
        <w:t>Фейсала</w:t>
      </w:r>
      <w:proofErr w:type="spellEnd"/>
      <w:r>
        <w:rPr>
          <w:rStyle w:val="a9"/>
          <w:sz w:val="28"/>
          <w:szCs w:val="28"/>
        </w:rPr>
        <w:footnoteReference w:id="46"/>
      </w:r>
      <w:r>
        <w:rPr>
          <w:sz w:val="28"/>
          <w:szCs w:val="28"/>
        </w:rPr>
        <w:t xml:space="preserve"> и его младшего брата </w:t>
      </w:r>
      <w:proofErr w:type="spellStart"/>
      <w:r>
        <w:rPr>
          <w:sz w:val="28"/>
          <w:szCs w:val="28"/>
        </w:rPr>
        <w:t>Зейда</w:t>
      </w:r>
      <w:proofErr w:type="spellEnd"/>
      <w:r>
        <w:rPr>
          <w:rStyle w:val="a9"/>
          <w:sz w:val="28"/>
          <w:szCs w:val="28"/>
        </w:rPr>
        <w:footnoteReference w:id="47"/>
      </w:r>
      <w:r>
        <w:rPr>
          <w:sz w:val="28"/>
          <w:szCs w:val="28"/>
        </w:rPr>
        <w:t xml:space="preserve">. В какой-то степени, декларацией можно назвать и «Четырнадцать пунктов» </w:t>
      </w:r>
      <w:proofErr w:type="spellStart"/>
      <w:r>
        <w:rPr>
          <w:sz w:val="28"/>
          <w:szCs w:val="28"/>
        </w:rPr>
        <w:t>Вудро</w:t>
      </w:r>
      <w:proofErr w:type="spellEnd"/>
      <w:r>
        <w:rPr>
          <w:sz w:val="28"/>
          <w:szCs w:val="28"/>
        </w:rPr>
        <w:t xml:space="preserve"> Вильсона</w:t>
      </w:r>
      <w:r>
        <w:rPr>
          <w:rStyle w:val="a9"/>
          <w:sz w:val="28"/>
          <w:szCs w:val="28"/>
        </w:rPr>
        <w:footnoteReference w:id="48"/>
      </w:r>
      <w:r>
        <w:rPr>
          <w:sz w:val="28"/>
          <w:szCs w:val="28"/>
        </w:rPr>
        <w:t>, поскольку</w:t>
      </w:r>
      <w:proofErr w:type="gramEnd"/>
      <w:r>
        <w:rPr>
          <w:sz w:val="28"/>
          <w:szCs w:val="28"/>
        </w:rPr>
        <w:t xml:space="preserve"> официально они никогда не были ратифицированы Конгрессом США. Также в эту же категорию попадают документы, связанные с комиссией Кинга-</w:t>
      </w:r>
      <w:proofErr w:type="spellStart"/>
      <w:r>
        <w:rPr>
          <w:sz w:val="28"/>
          <w:szCs w:val="28"/>
        </w:rPr>
        <w:t>Крейна</w:t>
      </w:r>
      <w:proofErr w:type="spellEnd"/>
      <w:r>
        <w:rPr>
          <w:rStyle w:val="a9"/>
          <w:sz w:val="28"/>
          <w:szCs w:val="28"/>
        </w:rPr>
        <w:footnoteReference w:id="49"/>
      </w:r>
      <w:r>
        <w:rPr>
          <w:sz w:val="28"/>
          <w:szCs w:val="28"/>
        </w:rPr>
        <w:t xml:space="preserve">. Помимо деклараций такого официального </w:t>
      </w:r>
      <w:r>
        <w:rPr>
          <w:sz w:val="28"/>
          <w:szCs w:val="28"/>
        </w:rPr>
        <w:lastRenderedPageBreak/>
        <w:t>характера, интерес представляют и доступные документы, не имевшие подобной глобальной значимости, но примечательные своим содержанием. Таковы, например, воззвания молодёжи сирийского побережья (1926)</w:t>
      </w:r>
      <w:r>
        <w:rPr>
          <w:rStyle w:val="a9"/>
          <w:sz w:val="28"/>
          <w:szCs w:val="28"/>
        </w:rPr>
        <w:footnoteReference w:id="50"/>
      </w:r>
      <w:r>
        <w:rPr>
          <w:sz w:val="28"/>
          <w:szCs w:val="28"/>
        </w:rPr>
        <w:t xml:space="preserve"> или женщин Красного Полумесяца (1922)</w:t>
      </w:r>
      <w:r>
        <w:rPr>
          <w:rStyle w:val="a9"/>
          <w:sz w:val="28"/>
          <w:szCs w:val="28"/>
        </w:rPr>
        <w:footnoteReference w:id="51"/>
      </w:r>
      <w:r>
        <w:rPr>
          <w:sz w:val="28"/>
          <w:szCs w:val="28"/>
        </w:rPr>
        <w:t xml:space="preserve"> к продолжению борьбы с французами. </w:t>
      </w:r>
    </w:p>
    <w:p w:rsidR="008B20A7" w:rsidRDefault="008B20A7" w:rsidP="008B20A7">
      <w:pPr>
        <w:spacing w:line="360" w:lineRule="auto"/>
        <w:ind w:firstLine="709"/>
        <w:contextualSpacing/>
        <w:jc w:val="both"/>
        <w:rPr>
          <w:sz w:val="28"/>
          <w:szCs w:val="28"/>
        </w:rPr>
      </w:pPr>
      <w:r>
        <w:rPr>
          <w:sz w:val="28"/>
          <w:szCs w:val="28"/>
        </w:rPr>
        <w:t>Из документов личного характера – мемуаров и переписок – наиболее значимыми представляются переписка Хусейна ал-</w:t>
      </w:r>
      <w:proofErr w:type="spellStart"/>
      <w:r>
        <w:rPr>
          <w:sz w:val="28"/>
          <w:szCs w:val="28"/>
        </w:rPr>
        <w:t>Хашими</w:t>
      </w:r>
      <w:proofErr w:type="spellEnd"/>
      <w:r>
        <w:rPr>
          <w:sz w:val="28"/>
          <w:szCs w:val="28"/>
        </w:rPr>
        <w:t xml:space="preserve"> и генерала </w:t>
      </w:r>
      <w:proofErr w:type="spellStart"/>
      <w:r>
        <w:rPr>
          <w:sz w:val="28"/>
          <w:szCs w:val="28"/>
        </w:rPr>
        <w:t>МакМагона</w:t>
      </w:r>
      <w:proofErr w:type="spellEnd"/>
      <w:r>
        <w:rPr>
          <w:rStyle w:val="a9"/>
          <w:sz w:val="28"/>
          <w:szCs w:val="28"/>
        </w:rPr>
        <w:footnoteReference w:id="52"/>
      </w:r>
      <w:r>
        <w:rPr>
          <w:sz w:val="28"/>
          <w:szCs w:val="28"/>
        </w:rPr>
        <w:t xml:space="preserve">, короля Людовика </w:t>
      </w:r>
      <w:r>
        <w:rPr>
          <w:sz w:val="28"/>
          <w:szCs w:val="28"/>
          <w:lang w:val="en-US" w:bidi="ar-LY"/>
        </w:rPr>
        <w:t>IX</w:t>
      </w:r>
      <w:r>
        <w:rPr>
          <w:sz w:val="28"/>
          <w:szCs w:val="28"/>
          <w:lang w:bidi="ar-LY"/>
        </w:rPr>
        <w:t xml:space="preserve"> и </w:t>
      </w:r>
      <w:proofErr w:type="spellStart"/>
      <w:r>
        <w:rPr>
          <w:sz w:val="28"/>
          <w:szCs w:val="28"/>
          <w:lang w:bidi="ar-LY"/>
        </w:rPr>
        <w:t>маронитского</w:t>
      </w:r>
      <w:proofErr w:type="spellEnd"/>
      <w:r>
        <w:rPr>
          <w:sz w:val="28"/>
          <w:szCs w:val="28"/>
          <w:lang w:bidi="ar-LY"/>
        </w:rPr>
        <w:t xml:space="preserve"> патриарха</w:t>
      </w:r>
      <w:r>
        <w:rPr>
          <w:rStyle w:val="a9"/>
          <w:sz w:val="28"/>
          <w:szCs w:val="28"/>
          <w:lang w:bidi="ar-LY"/>
        </w:rPr>
        <w:footnoteReference w:id="53"/>
      </w:r>
      <w:r>
        <w:rPr>
          <w:sz w:val="28"/>
          <w:szCs w:val="28"/>
          <w:lang w:bidi="ar-LY"/>
        </w:rPr>
        <w:t>,</w:t>
      </w:r>
      <w:r>
        <w:rPr>
          <w:sz w:val="28"/>
          <w:szCs w:val="28"/>
        </w:rPr>
        <w:t xml:space="preserve"> меморандум Лоуренса Аравийского</w:t>
      </w:r>
      <w:r>
        <w:rPr>
          <w:rStyle w:val="a9"/>
          <w:sz w:val="28"/>
          <w:szCs w:val="28"/>
        </w:rPr>
        <w:footnoteReference w:id="54"/>
      </w:r>
      <w:r>
        <w:rPr>
          <w:sz w:val="28"/>
          <w:szCs w:val="28"/>
        </w:rPr>
        <w:t xml:space="preserve">, опубликованный впоследствии в необработанном виде, по Сирии, мемуары </w:t>
      </w:r>
      <w:proofErr w:type="spellStart"/>
      <w:r>
        <w:rPr>
          <w:sz w:val="28"/>
          <w:szCs w:val="28"/>
        </w:rPr>
        <w:t>Фариса</w:t>
      </w:r>
      <w:proofErr w:type="spellEnd"/>
      <w:r>
        <w:rPr>
          <w:sz w:val="28"/>
          <w:szCs w:val="28"/>
        </w:rPr>
        <w:t xml:space="preserve"> ал-</w:t>
      </w:r>
      <w:proofErr w:type="spellStart"/>
      <w:r>
        <w:rPr>
          <w:sz w:val="28"/>
          <w:szCs w:val="28"/>
        </w:rPr>
        <w:t>Хури</w:t>
      </w:r>
      <w:proofErr w:type="spellEnd"/>
      <w:r>
        <w:rPr>
          <w:rStyle w:val="a9"/>
          <w:sz w:val="28"/>
          <w:szCs w:val="28"/>
        </w:rPr>
        <w:footnoteReference w:id="55"/>
      </w:r>
      <w:r>
        <w:rPr>
          <w:sz w:val="28"/>
          <w:szCs w:val="28"/>
        </w:rPr>
        <w:t xml:space="preserve">, изданные его внучкой, сирийским историком </w:t>
      </w:r>
      <w:proofErr w:type="spellStart"/>
      <w:r>
        <w:rPr>
          <w:sz w:val="28"/>
          <w:szCs w:val="28"/>
        </w:rPr>
        <w:t>Куллит</w:t>
      </w:r>
      <w:proofErr w:type="spellEnd"/>
      <w:r>
        <w:rPr>
          <w:sz w:val="28"/>
          <w:szCs w:val="28"/>
        </w:rPr>
        <w:t xml:space="preserve"> ал-</w:t>
      </w:r>
      <w:proofErr w:type="spellStart"/>
      <w:r>
        <w:rPr>
          <w:sz w:val="28"/>
          <w:szCs w:val="28"/>
        </w:rPr>
        <w:t>Хури</w:t>
      </w:r>
      <w:proofErr w:type="spellEnd"/>
      <w:r>
        <w:rPr>
          <w:sz w:val="28"/>
          <w:szCs w:val="28"/>
        </w:rPr>
        <w:t xml:space="preserve">. </w:t>
      </w:r>
    </w:p>
    <w:p w:rsidR="008B20A7" w:rsidRPr="00687DB3" w:rsidRDefault="008B20A7" w:rsidP="008B20A7">
      <w:pPr>
        <w:spacing w:line="360" w:lineRule="auto"/>
        <w:ind w:firstLine="709"/>
        <w:contextualSpacing/>
        <w:jc w:val="both"/>
        <w:rPr>
          <w:sz w:val="28"/>
          <w:szCs w:val="28"/>
        </w:rPr>
      </w:pPr>
      <w:r>
        <w:rPr>
          <w:sz w:val="28"/>
          <w:szCs w:val="28"/>
        </w:rPr>
        <w:t>Из трудов арабских мыслителей были задействованы работы Сати ал-</w:t>
      </w:r>
      <w:proofErr w:type="spellStart"/>
      <w:r>
        <w:rPr>
          <w:sz w:val="28"/>
          <w:szCs w:val="28"/>
        </w:rPr>
        <w:t>Хусри</w:t>
      </w:r>
      <w:proofErr w:type="spellEnd"/>
      <w:r>
        <w:rPr>
          <w:rStyle w:val="a9"/>
          <w:sz w:val="28"/>
          <w:szCs w:val="28"/>
        </w:rPr>
        <w:footnoteReference w:id="56"/>
      </w:r>
      <w:r>
        <w:rPr>
          <w:sz w:val="28"/>
          <w:szCs w:val="28"/>
        </w:rPr>
        <w:t xml:space="preserve">, </w:t>
      </w:r>
      <w:proofErr w:type="spellStart"/>
      <w:r>
        <w:rPr>
          <w:sz w:val="28"/>
          <w:szCs w:val="28"/>
        </w:rPr>
        <w:t>Абд</w:t>
      </w:r>
      <w:proofErr w:type="spellEnd"/>
      <w:r>
        <w:rPr>
          <w:sz w:val="28"/>
          <w:szCs w:val="28"/>
        </w:rPr>
        <w:t xml:space="preserve"> ар-Рахмана ал-</w:t>
      </w:r>
      <w:proofErr w:type="spellStart"/>
      <w:r>
        <w:rPr>
          <w:sz w:val="28"/>
          <w:szCs w:val="28"/>
        </w:rPr>
        <w:t>Кавакиби</w:t>
      </w:r>
      <w:proofErr w:type="spellEnd"/>
      <w:r>
        <w:rPr>
          <w:rStyle w:val="a9"/>
          <w:sz w:val="28"/>
          <w:szCs w:val="28"/>
        </w:rPr>
        <w:footnoteReference w:id="57"/>
      </w:r>
      <w:r>
        <w:rPr>
          <w:sz w:val="28"/>
          <w:szCs w:val="28"/>
        </w:rPr>
        <w:t>, выдержки из сочинений Рашида Риды</w:t>
      </w:r>
      <w:r>
        <w:rPr>
          <w:rStyle w:val="a9"/>
          <w:sz w:val="28"/>
          <w:szCs w:val="28"/>
        </w:rPr>
        <w:footnoteReference w:id="58"/>
      </w:r>
      <w:r>
        <w:rPr>
          <w:sz w:val="28"/>
          <w:szCs w:val="28"/>
        </w:rPr>
        <w:t xml:space="preserve"> и </w:t>
      </w:r>
      <w:proofErr w:type="spellStart"/>
      <w:r>
        <w:rPr>
          <w:sz w:val="28"/>
          <w:szCs w:val="28"/>
        </w:rPr>
        <w:t>Наджиба</w:t>
      </w:r>
      <w:proofErr w:type="spellEnd"/>
      <w:r>
        <w:rPr>
          <w:sz w:val="28"/>
          <w:szCs w:val="28"/>
        </w:rPr>
        <w:t xml:space="preserve"> </w:t>
      </w:r>
      <w:proofErr w:type="spellStart"/>
      <w:r>
        <w:rPr>
          <w:sz w:val="28"/>
          <w:szCs w:val="28"/>
        </w:rPr>
        <w:t>Азури</w:t>
      </w:r>
      <w:proofErr w:type="spellEnd"/>
      <w:r>
        <w:rPr>
          <w:rStyle w:val="a9"/>
          <w:sz w:val="28"/>
          <w:szCs w:val="28"/>
        </w:rPr>
        <w:footnoteReference w:id="59"/>
      </w:r>
      <w:r>
        <w:rPr>
          <w:sz w:val="28"/>
          <w:szCs w:val="28"/>
        </w:rPr>
        <w:t xml:space="preserve">, а также в эту категорию можно отнести образцы националистической ливанской поэзии, представленные творчеством </w:t>
      </w:r>
      <w:proofErr w:type="spellStart"/>
      <w:r>
        <w:rPr>
          <w:sz w:val="28"/>
          <w:szCs w:val="28"/>
        </w:rPr>
        <w:t>Ибрахима</w:t>
      </w:r>
      <w:proofErr w:type="spellEnd"/>
      <w:r>
        <w:rPr>
          <w:sz w:val="28"/>
          <w:szCs w:val="28"/>
        </w:rPr>
        <w:t xml:space="preserve"> ал-</w:t>
      </w:r>
      <w:proofErr w:type="spellStart"/>
      <w:r>
        <w:rPr>
          <w:sz w:val="28"/>
          <w:szCs w:val="28"/>
        </w:rPr>
        <w:t>Йазиджи</w:t>
      </w:r>
      <w:proofErr w:type="spellEnd"/>
      <w:r>
        <w:rPr>
          <w:rStyle w:val="a9"/>
          <w:sz w:val="28"/>
          <w:szCs w:val="28"/>
        </w:rPr>
        <w:footnoteReference w:id="60"/>
      </w:r>
      <w:r>
        <w:rPr>
          <w:sz w:val="28"/>
          <w:szCs w:val="28"/>
        </w:rPr>
        <w:t xml:space="preserve"> и </w:t>
      </w:r>
      <w:proofErr w:type="spellStart"/>
      <w:r>
        <w:rPr>
          <w:sz w:val="28"/>
          <w:szCs w:val="28"/>
        </w:rPr>
        <w:t>Фахри</w:t>
      </w:r>
      <w:proofErr w:type="spellEnd"/>
      <w:r>
        <w:rPr>
          <w:sz w:val="28"/>
          <w:szCs w:val="28"/>
        </w:rPr>
        <w:t xml:space="preserve"> ал-</w:t>
      </w:r>
      <w:proofErr w:type="spellStart"/>
      <w:r>
        <w:rPr>
          <w:sz w:val="28"/>
          <w:szCs w:val="28"/>
        </w:rPr>
        <w:t>Баруди</w:t>
      </w:r>
      <w:proofErr w:type="spellEnd"/>
      <w:r>
        <w:rPr>
          <w:rStyle w:val="a9"/>
          <w:sz w:val="28"/>
          <w:szCs w:val="28"/>
        </w:rPr>
        <w:footnoteReference w:id="61"/>
      </w:r>
      <w:r>
        <w:rPr>
          <w:sz w:val="28"/>
          <w:szCs w:val="28"/>
        </w:rPr>
        <w:t xml:space="preserve">. </w:t>
      </w:r>
    </w:p>
    <w:p w:rsidR="008B20A7" w:rsidRDefault="008B20A7" w:rsidP="008B20A7">
      <w:pPr>
        <w:spacing w:line="360" w:lineRule="auto"/>
        <w:ind w:firstLine="709"/>
        <w:contextualSpacing/>
        <w:jc w:val="both"/>
        <w:rPr>
          <w:sz w:val="28"/>
          <w:szCs w:val="28"/>
        </w:rPr>
      </w:pPr>
      <w:r w:rsidRPr="00440251">
        <w:rPr>
          <w:sz w:val="28"/>
          <w:szCs w:val="28"/>
          <w:u w:val="single"/>
        </w:rPr>
        <w:lastRenderedPageBreak/>
        <w:t>Цель работы</w:t>
      </w:r>
      <w:r w:rsidRPr="00440251">
        <w:rPr>
          <w:sz w:val="28"/>
          <w:szCs w:val="28"/>
        </w:rPr>
        <w:t xml:space="preserve"> – на основе рассмотрения </w:t>
      </w:r>
      <w:proofErr w:type="spellStart"/>
      <w:r w:rsidRPr="00440251">
        <w:rPr>
          <w:sz w:val="28"/>
          <w:szCs w:val="28"/>
        </w:rPr>
        <w:t>фактологических</w:t>
      </w:r>
      <w:proofErr w:type="spellEnd"/>
      <w:r w:rsidRPr="00440251">
        <w:rPr>
          <w:sz w:val="28"/>
          <w:szCs w:val="28"/>
        </w:rPr>
        <w:t xml:space="preserve"> данных выявить общие тенденции развития политической системы Сирии в указанный период и обозначить основные последствия, которые оказала их эволюция на дальнейший ход развития событий. Для достижения этой цели в работе ставятся три </w:t>
      </w:r>
      <w:r w:rsidRPr="00440251">
        <w:rPr>
          <w:sz w:val="28"/>
          <w:szCs w:val="28"/>
          <w:u w:val="single"/>
        </w:rPr>
        <w:t>задачи</w:t>
      </w:r>
      <w:r w:rsidRPr="00440251">
        <w:rPr>
          <w:sz w:val="28"/>
          <w:szCs w:val="28"/>
        </w:rPr>
        <w:t xml:space="preserve">. </w:t>
      </w:r>
    </w:p>
    <w:p w:rsidR="008B20A7" w:rsidRDefault="008B20A7" w:rsidP="008B20A7">
      <w:pPr>
        <w:spacing w:line="360" w:lineRule="auto"/>
        <w:ind w:firstLine="709"/>
        <w:contextualSpacing/>
        <w:jc w:val="both"/>
        <w:rPr>
          <w:sz w:val="28"/>
          <w:szCs w:val="28"/>
        </w:rPr>
      </w:pPr>
      <w:r>
        <w:rPr>
          <w:sz w:val="28"/>
          <w:szCs w:val="28"/>
        </w:rPr>
        <w:t xml:space="preserve">- </w:t>
      </w:r>
      <w:r w:rsidRPr="00440251">
        <w:rPr>
          <w:sz w:val="28"/>
          <w:szCs w:val="28"/>
        </w:rPr>
        <w:t>выявить состояние политической системы региона в конце Османского правления и истоки последующего её развития при арабском руководстве</w:t>
      </w:r>
      <w:r>
        <w:rPr>
          <w:sz w:val="28"/>
          <w:szCs w:val="28"/>
        </w:rPr>
        <w:t>;</w:t>
      </w:r>
    </w:p>
    <w:p w:rsidR="008B20A7" w:rsidRDefault="008B20A7" w:rsidP="008B20A7">
      <w:pPr>
        <w:spacing w:line="360" w:lineRule="auto"/>
        <w:ind w:firstLine="709"/>
        <w:contextualSpacing/>
        <w:jc w:val="both"/>
        <w:rPr>
          <w:sz w:val="28"/>
          <w:szCs w:val="28"/>
        </w:rPr>
      </w:pPr>
      <w:r>
        <w:rPr>
          <w:sz w:val="28"/>
          <w:szCs w:val="28"/>
        </w:rPr>
        <w:t>- выделить основные достижения, сделанные в политической сфере после достижения независимости от Османской империи и до основания Сирийского королевства;</w:t>
      </w:r>
    </w:p>
    <w:p w:rsidR="008B20A7" w:rsidRPr="001B5530" w:rsidRDefault="008B20A7" w:rsidP="008B20A7">
      <w:pPr>
        <w:spacing w:line="360" w:lineRule="auto"/>
        <w:ind w:firstLine="709"/>
        <w:contextualSpacing/>
        <w:jc w:val="both"/>
        <w:rPr>
          <w:sz w:val="28"/>
          <w:szCs w:val="28"/>
        </w:rPr>
      </w:pPr>
      <w:r>
        <w:rPr>
          <w:sz w:val="28"/>
          <w:szCs w:val="28"/>
        </w:rPr>
        <w:t xml:space="preserve">- </w:t>
      </w:r>
      <w:r w:rsidRPr="00440251">
        <w:rPr>
          <w:sz w:val="28"/>
          <w:szCs w:val="28"/>
        </w:rPr>
        <w:t>прояснить эволюцию политических институтов и идеологии в период</w:t>
      </w:r>
      <w:r>
        <w:rPr>
          <w:sz w:val="28"/>
          <w:szCs w:val="28"/>
        </w:rPr>
        <w:t xml:space="preserve"> существования Сирийского королевства</w:t>
      </w:r>
      <w:r w:rsidRPr="00440251">
        <w:rPr>
          <w:sz w:val="28"/>
          <w:szCs w:val="28"/>
        </w:rPr>
        <w:t xml:space="preserve"> с учётом основных внешних и внутренних факторов, влиявших на развитие страны</w:t>
      </w:r>
    </w:p>
    <w:p w:rsidR="008B20A7" w:rsidRDefault="008B20A7" w:rsidP="008B20A7">
      <w:pPr>
        <w:spacing w:line="360" w:lineRule="auto"/>
        <w:ind w:firstLine="709"/>
        <w:contextualSpacing/>
        <w:jc w:val="both"/>
        <w:rPr>
          <w:sz w:val="28"/>
          <w:szCs w:val="28"/>
        </w:rPr>
      </w:pPr>
      <w:r w:rsidRPr="00440251">
        <w:rPr>
          <w:sz w:val="28"/>
          <w:szCs w:val="28"/>
        </w:rPr>
        <w:t xml:space="preserve">В соответствии с поставленными задачами, </w:t>
      </w:r>
      <w:r w:rsidRPr="00440251">
        <w:rPr>
          <w:sz w:val="28"/>
          <w:szCs w:val="28"/>
          <w:u w:val="single"/>
        </w:rPr>
        <w:t>структура</w:t>
      </w:r>
      <w:r w:rsidRPr="00440251">
        <w:rPr>
          <w:sz w:val="28"/>
          <w:szCs w:val="28"/>
        </w:rPr>
        <w:t xml:space="preserve"> работы</w:t>
      </w:r>
      <w:r>
        <w:rPr>
          <w:sz w:val="28"/>
          <w:szCs w:val="28"/>
        </w:rPr>
        <w:t>, помимо введения, заключения, списка использованной литературы и приложения,</w:t>
      </w:r>
      <w:r w:rsidRPr="00440251">
        <w:rPr>
          <w:sz w:val="28"/>
          <w:szCs w:val="28"/>
        </w:rPr>
        <w:t xml:space="preserve"> предполагает три главы, разделение между которыми происходит по хронологическому принципу. Первая глава посвящена событиям 1908-1918 гг., вторая – события</w:t>
      </w:r>
      <w:r>
        <w:rPr>
          <w:sz w:val="28"/>
          <w:szCs w:val="28"/>
        </w:rPr>
        <w:t>м</w:t>
      </w:r>
      <w:r w:rsidRPr="00440251">
        <w:rPr>
          <w:sz w:val="28"/>
          <w:szCs w:val="28"/>
        </w:rPr>
        <w:t xml:space="preserve"> октября 1918 – марта 1920 гг., третья непосредственно затрагивает март-июль 1920 г. и является основной в рамках заявленной темы исследования. Следует также оговориться, что в силу некоторой противоречивости имеющихся источников некоторый объём работы занимает не столько анализ событий, сколько их хронологическое изложение и пересказ, а также попытка систематизировать их по отдельным аспектам.  </w:t>
      </w:r>
    </w:p>
    <w:p w:rsidR="008B20A7" w:rsidRDefault="008B20A7" w:rsidP="008B20A7">
      <w:pPr>
        <w:ind w:firstLine="709"/>
        <w:contextualSpacing/>
        <w:jc w:val="both"/>
        <w:rPr>
          <w:sz w:val="28"/>
          <w:szCs w:val="28"/>
        </w:rPr>
      </w:pPr>
    </w:p>
    <w:p w:rsidR="00722BF8" w:rsidRDefault="00722BF8" w:rsidP="008B20A7">
      <w:pPr>
        <w:ind w:firstLine="709"/>
        <w:contextualSpacing/>
        <w:jc w:val="both"/>
        <w:rPr>
          <w:sz w:val="28"/>
          <w:szCs w:val="28"/>
        </w:rPr>
      </w:pPr>
    </w:p>
    <w:p w:rsidR="008B20A7" w:rsidRPr="00707AC9" w:rsidRDefault="008B20A7" w:rsidP="00373C1F">
      <w:pPr>
        <w:spacing w:line="360" w:lineRule="auto"/>
        <w:contextualSpacing/>
        <w:jc w:val="center"/>
        <w:rPr>
          <w:rFonts w:asciiTheme="majorBidi" w:hAnsiTheme="majorBidi" w:cstheme="majorBidi"/>
          <w:b/>
          <w:bCs/>
          <w:sz w:val="32"/>
          <w:szCs w:val="32"/>
        </w:rPr>
      </w:pPr>
      <w:r w:rsidRPr="00707AC9">
        <w:rPr>
          <w:rFonts w:asciiTheme="majorBidi" w:hAnsiTheme="majorBidi" w:cstheme="majorBidi"/>
          <w:b/>
          <w:bCs/>
          <w:sz w:val="32"/>
          <w:szCs w:val="32"/>
        </w:rPr>
        <w:lastRenderedPageBreak/>
        <w:t>Глава 1. Политические институты и политическая мысль Сирии на позднем этапе османского господства</w:t>
      </w:r>
    </w:p>
    <w:p w:rsidR="008B20A7" w:rsidRPr="00200D59" w:rsidRDefault="008B20A7" w:rsidP="008B20A7">
      <w:pPr>
        <w:spacing w:line="360" w:lineRule="auto"/>
        <w:ind w:firstLine="709"/>
        <w:contextualSpacing/>
        <w:jc w:val="both"/>
        <w:rPr>
          <w:rFonts w:asciiTheme="majorBidi" w:hAnsiTheme="majorBidi" w:cstheme="majorBidi"/>
          <w:sz w:val="28"/>
          <w:szCs w:val="28"/>
        </w:rPr>
      </w:pPr>
    </w:p>
    <w:p w:rsidR="008B20A7" w:rsidRPr="00200D59" w:rsidRDefault="008B20A7" w:rsidP="008B20A7">
      <w:pPr>
        <w:spacing w:line="360" w:lineRule="auto"/>
        <w:ind w:firstLine="709"/>
        <w:contextualSpacing/>
        <w:jc w:val="both"/>
        <w:rPr>
          <w:rFonts w:asciiTheme="majorBidi" w:hAnsiTheme="majorBidi" w:cstheme="majorBidi"/>
          <w:b/>
          <w:bCs/>
          <w:sz w:val="28"/>
          <w:szCs w:val="28"/>
        </w:rPr>
      </w:pPr>
      <w:r w:rsidRPr="00200D59">
        <w:rPr>
          <w:rFonts w:asciiTheme="majorBidi" w:hAnsiTheme="majorBidi" w:cstheme="majorBidi"/>
          <w:b/>
          <w:bCs/>
          <w:sz w:val="28"/>
          <w:szCs w:val="28"/>
        </w:rPr>
        <w:t>1. Сирия под властью Османской империи</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 xml:space="preserve">24 августа 1516 г. османская армия разгромила </w:t>
      </w:r>
      <w:proofErr w:type="spellStart"/>
      <w:r w:rsidRPr="00200D59">
        <w:rPr>
          <w:rFonts w:asciiTheme="majorBidi" w:hAnsiTheme="majorBidi" w:cstheme="majorBidi"/>
          <w:sz w:val="28"/>
          <w:szCs w:val="28"/>
        </w:rPr>
        <w:t>мамлюкское</w:t>
      </w:r>
      <w:proofErr w:type="spellEnd"/>
      <w:r w:rsidRPr="00200D59">
        <w:rPr>
          <w:rFonts w:asciiTheme="majorBidi" w:hAnsiTheme="majorBidi" w:cstheme="majorBidi"/>
          <w:sz w:val="28"/>
          <w:szCs w:val="28"/>
        </w:rPr>
        <w:t xml:space="preserve"> войско в битве на равнине </w:t>
      </w:r>
      <w:proofErr w:type="spellStart"/>
      <w:r w:rsidRPr="00200D59">
        <w:rPr>
          <w:rFonts w:asciiTheme="majorBidi" w:hAnsiTheme="majorBidi" w:cstheme="majorBidi"/>
          <w:sz w:val="28"/>
          <w:szCs w:val="28"/>
        </w:rPr>
        <w:t>Мардж</w:t>
      </w:r>
      <w:proofErr w:type="spellEnd"/>
      <w:r w:rsidRPr="00200D59">
        <w:rPr>
          <w:rFonts w:asciiTheme="majorBidi" w:hAnsiTheme="majorBidi" w:cstheme="majorBidi"/>
          <w:sz w:val="28"/>
          <w:szCs w:val="28"/>
        </w:rPr>
        <w:t xml:space="preserve"> </w:t>
      </w:r>
      <w:proofErr w:type="spellStart"/>
      <w:r w:rsidRPr="00200D59">
        <w:rPr>
          <w:rFonts w:asciiTheme="majorBidi" w:hAnsiTheme="majorBidi" w:cstheme="majorBidi"/>
          <w:sz w:val="28"/>
          <w:szCs w:val="28"/>
        </w:rPr>
        <w:t>Дабик</w:t>
      </w:r>
      <w:proofErr w:type="spellEnd"/>
      <w:r w:rsidRPr="00200D59">
        <w:rPr>
          <w:rFonts w:asciiTheme="majorBidi" w:hAnsiTheme="majorBidi" w:cstheme="majorBidi"/>
          <w:sz w:val="28"/>
          <w:szCs w:val="28"/>
        </w:rPr>
        <w:t xml:space="preserve"> и развила стремительное наступление на юг, по итогам которого Сирия в ближайшие месяцы была присоединена к Османской империи. </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 xml:space="preserve">Четыре столетия турецкого господства (1516-1918) существенно повлияли на арабские провинции, как в политическом, так и в экономическом, социальном, культурном плане. Трансформировались политические институты и элиты, методы управления. </w:t>
      </w:r>
      <w:proofErr w:type="gramStart"/>
      <w:r w:rsidRPr="00200D59">
        <w:rPr>
          <w:rFonts w:asciiTheme="majorBidi" w:hAnsiTheme="majorBidi" w:cstheme="majorBidi"/>
          <w:sz w:val="28"/>
          <w:szCs w:val="28"/>
        </w:rPr>
        <w:t xml:space="preserve">Среди наиболее значимых феноменов османской эпохи, следы которого прослеживаются в арабском обществе по сей день, стало формирование </w:t>
      </w:r>
      <w:proofErr w:type="spellStart"/>
      <w:r w:rsidRPr="00200D59">
        <w:rPr>
          <w:rFonts w:asciiTheme="majorBidi" w:hAnsiTheme="majorBidi" w:cstheme="majorBidi"/>
          <w:sz w:val="28"/>
          <w:szCs w:val="28"/>
        </w:rPr>
        <w:t>миллетной</w:t>
      </w:r>
      <w:proofErr w:type="spellEnd"/>
      <w:r w:rsidRPr="00200D59">
        <w:rPr>
          <w:rFonts w:asciiTheme="majorBidi" w:hAnsiTheme="majorBidi" w:cstheme="majorBidi"/>
          <w:sz w:val="28"/>
          <w:szCs w:val="28"/>
        </w:rPr>
        <w:t xml:space="preserve"> системы – </w:t>
      </w:r>
      <w:proofErr w:type="spellStart"/>
      <w:r w:rsidRPr="00200D59">
        <w:rPr>
          <w:rFonts w:asciiTheme="majorBidi" w:hAnsiTheme="majorBidi" w:cstheme="majorBidi"/>
          <w:sz w:val="28"/>
          <w:szCs w:val="28"/>
        </w:rPr>
        <w:t>внетерриториального</w:t>
      </w:r>
      <w:proofErr w:type="spellEnd"/>
      <w:r w:rsidRPr="00200D59">
        <w:rPr>
          <w:rFonts w:asciiTheme="majorBidi" w:hAnsiTheme="majorBidi" w:cstheme="majorBidi"/>
          <w:sz w:val="28"/>
          <w:szCs w:val="28"/>
        </w:rPr>
        <w:t xml:space="preserve"> административного управления немусульманскими общинами</w:t>
      </w:r>
      <w:r w:rsidRPr="00200D59">
        <w:rPr>
          <w:rStyle w:val="a9"/>
          <w:rFonts w:asciiTheme="majorBidi" w:hAnsiTheme="majorBidi" w:cstheme="majorBidi"/>
          <w:sz w:val="28"/>
          <w:szCs w:val="28"/>
        </w:rPr>
        <w:footnoteReference w:id="62"/>
      </w:r>
      <w:r w:rsidRPr="00200D59">
        <w:rPr>
          <w:rFonts w:asciiTheme="majorBidi" w:hAnsiTheme="majorBidi" w:cstheme="majorBidi"/>
          <w:sz w:val="28"/>
          <w:szCs w:val="28"/>
        </w:rPr>
        <w:t>. В землях Леванта с мусульманами исторически уживались многочисленные общины христиан и иудеев, принадлежащие к разным доктринальным течениям, обладающие своими собственными иерархическими структурами</w:t>
      </w:r>
      <w:r w:rsidRPr="00200D59">
        <w:rPr>
          <w:rStyle w:val="a9"/>
          <w:rFonts w:asciiTheme="majorBidi" w:hAnsiTheme="majorBidi" w:cstheme="majorBidi"/>
          <w:sz w:val="28"/>
          <w:szCs w:val="28"/>
        </w:rPr>
        <w:footnoteReference w:id="63"/>
      </w:r>
      <w:r w:rsidRPr="00200D59">
        <w:rPr>
          <w:rFonts w:asciiTheme="majorBidi" w:hAnsiTheme="majorBidi" w:cstheme="majorBidi"/>
          <w:sz w:val="28"/>
          <w:szCs w:val="28"/>
        </w:rPr>
        <w:t xml:space="preserve">. </w:t>
      </w:r>
      <w:proofErr w:type="spellStart"/>
      <w:r w:rsidRPr="00200D59">
        <w:rPr>
          <w:rFonts w:asciiTheme="majorBidi" w:hAnsiTheme="majorBidi" w:cstheme="majorBidi"/>
          <w:sz w:val="28"/>
          <w:szCs w:val="28"/>
        </w:rPr>
        <w:t>Миллетная</w:t>
      </w:r>
      <w:proofErr w:type="spellEnd"/>
      <w:r w:rsidRPr="00200D59">
        <w:rPr>
          <w:rFonts w:asciiTheme="majorBidi" w:hAnsiTheme="majorBidi" w:cstheme="majorBidi"/>
          <w:sz w:val="28"/>
          <w:szCs w:val="28"/>
        </w:rPr>
        <w:t xml:space="preserve"> система, предполагавшая внутреннюю автономию каждой общины при подотчётности её главы (патриарх, главный раввин</w:t>
      </w:r>
      <w:proofErr w:type="gramEnd"/>
      <w:r w:rsidRPr="00200D59">
        <w:rPr>
          <w:rFonts w:asciiTheme="majorBidi" w:hAnsiTheme="majorBidi" w:cstheme="majorBidi"/>
          <w:sz w:val="28"/>
          <w:szCs w:val="28"/>
        </w:rPr>
        <w:t xml:space="preserve">) непосредственно султану, позволила сгладить многие межконфессиональные конфликты, выработать систему </w:t>
      </w:r>
      <w:r w:rsidRPr="00200D59">
        <w:rPr>
          <w:rFonts w:asciiTheme="majorBidi" w:hAnsiTheme="majorBidi" w:cstheme="majorBidi"/>
          <w:sz w:val="28"/>
          <w:szCs w:val="28"/>
        </w:rPr>
        <w:lastRenderedPageBreak/>
        <w:t xml:space="preserve">компромиссов. В то же время, </w:t>
      </w:r>
      <w:proofErr w:type="spellStart"/>
      <w:r w:rsidRPr="00200D59">
        <w:rPr>
          <w:rFonts w:asciiTheme="majorBidi" w:hAnsiTheme="majorBidi" w:cstheme="majorBidi"/>
          <w:sz w:val="28"/>
          <w:szCs w:val="28"/>
        </w:rPr>
        <w:t>миллетная</w:t>
      </w:r>
      <w:proofErr w:type="spellEnd"/>
      <w:r w:rsidRPr="00200D59">
        <w:rPr>
          <w:rFonts w:asciiTheme="majorBidi" w:hAnsiTheme="majorBidi" w:cstheme="majorBidi"/>
          <w:sz w:val="28"/>
          <w:szCs w:val="28"/>
        </w:rPr>
        <w:t xml:space="preserve"> система при отсутствии территориальной привязки каждой отдельной общины не могла разрешить территориальных конфликтов, что порой приводило к массовым столкновениям между христианами и мусульманами.</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rPr>
        <w:t xml:space="preserve">В </w:t>
      </w:r>
      <w:r w:rsidRPr="00200D59">
        <w:rPr>
          <w:rFonts w:asciiTheme="majorBidi" w:hAnsiTheme="majorBidi" w:cstheme="majorBidi"/>
          <w:sz w:val="28"/>
          <w:szCs w:val="28"/>
          <w:lang w:val="en-US" w:bidi="ar-LY"/>
        </w:rPr>
        <w:t>XIX</w:t>
      </w:r>
      <w:r w:rsidRPr="00200D59">
        <w:rPr>
          <w:rFonts w:asciiTheme="majorBidi" w:hAnsiTheme="majorBidi" w:cstheme="majorBidi"/>
          <w:sz w:val="28"/>
          <w:szCs w:val="28"/>
          <w:lang w:bidi="ar-LY"/>
        </w:rPr>
        <w:t xml:space="preserve"> в., по мере реформирования управленческой и правовой систем (</w:t>
      </w:r>
      <w:proofErr w:type="spellStart"/>
      <w:r w:rsidRPr="00200D59">
        <w:rPr>
          <w:rFonts w:asciiTheme="majorBidi" w:hAnsiTheme="majorBidi" w:cstheme="majorBidi"/>
          <w:sz w:val="28"/>
          <w:szCs w:val="28"/>
          <w:lang w:bidi="ar-LY"/>
        </w:rPr>
        <w:t>Танзимат</w:t>
      </w:r>
      <w:proofErr w:type="spellEnd"/>
      <w:r w:rsidRPr="00200D59">
        <w:rPr>
          <w:rFonts w:asciiTheme="majorBidi" w:hAnsiTheme="majorBidi" w:cstheme="majorBidi"/>
          <w:sz w:val="28"/>
          <w:szCs w:val="28"/>
          <w:lang w:bidi="ar-LY"/>
        </w:rPr>
        <w:t xml:space="preserve">, 1839-1876), эти конфликты становились всё более очевидными. </w:t>
      </w:r>
      <w:proofErr w:type="gramStart"/>
      <w:r w:rsidRPr="00200D59">
        <w:rPr>
          <w:rFonts w:asciiTheme="majorBidi" w:hAnsiTheme="majorBidi" w:cstheme="majorBidi"/>
          <w:sz w:val="28"/>
          <w:szCs w:val="28"/>
          <w:lang w:bidi="ar-LY"/>
        </w:rPr>
        <w:t>С одной стороны, османское правительство приняло курс на уравнение в правах всех жителей Империи, что сказалось на положении мусульманского большинства и вызвало широкое недовольство</w:t>
      </w:r>
      <w:r w:rsidRPr="00200D59">
        <w:rPr>
          <w:rStyle w:val="a9"/>
          <w:rFonts w:asciiTheme="majorBidi" w:hAnsiTheme="majorBidi" w:cstheme="majorBidi"/>
          <w:sz w:val="28"/>
          <w:szCs w:val="28"/>
          <w:lang w:bidi="ar-LY"/>
        </w:rPr>
        <w:footnoteReference w:id="64"/>
      </w:r>
      <w:r w:rsidRPr="00200D59">
        <w:rPr>
          <w:rFonts w:asciiTheme="majorBidi" w:hAnsiTheme="majorBidi" w:cstheme="majorBidi"/>
          <w:sz w:val="28"/>
          <w:szCs w:val="28"/>
          <w:lang w:bidi="ar-LY"/>
        </w:rPr>
        <w:t xml:space="preserve">. С другой стороны, централизация государства, складывание административного бюрократического аппарата частично подорвали и структуру самих </w:t>
      </w:r>
      <w:proofErr w:type="spellStart"/>
      <w:r w:rsidRPr="00200D59">
        <w:rPr>
          <w:rFonts w:asciiTheme="majorBidi" w:hAnsiTheme="majorBidi" w:cstheme="majorBidi"/>
          <w:sz w:val="28"/>
          <w:szCs w:val="28"/>
          <w:lang w:bidi="ar-LY"/>
        </w:rPr>
        <w:t>миллетов</w:t>
      </w:r>
      <w:proofErr w:type="spellEnd"/>
      <w:r w:rsidRPr="00200D59">
        <w:rPr>
          <w:rStyle w:val="a9"/>
          <w:rFonts w:asciiTheme="majorBidi" w:hAnsiTheme="majorBidi" w:cstheme="majorBidi"/>
          <w:sz w:val="28"/>
          <w:szCs w:val="28"/>
          <w:lang w:bidi="ar-LY"/>
        </w:rPr>
        <w:footnoteReference w:id="65"/>
      </w:r>
      <w:r w:rsidRPr="00200D59">
        <w:rPr>
          <w:rFonts w:asciiTheme="majorBidi" w:hAnsiTheme="majorBidi" w:cstheme="majorBidi"/>
          <w:sz w:val="28"/>
          <w:szCs w:val="28"/>
          <w:lang w:bidi="ar-LY"/>
        </w:rPr>
        <w:t>. Наконец, правовая система Османской империи столкнулась с очевидным противоречием: основное законодательство всё ещё базировалось на шариате, ввиду чего уравнение в правах</w:t>
      </w:r>
      <w:proofErr w:type="gramEnd"/>
      <w:r w:rsidRPr="00200D59">
        <w:rPr>
          <w:rFonts w:asciiTheme="majorBidi" w:hAnsiTheme="majorBidi" w:cstheme="majorBidi"/>
          <w:sz w:val="28"/>
          <w:szCs w:val="28"/>
          <w:lang w:bidi="ar-LY"/>
        </w:rPr>
        <w:t xml:space="preserve"> различных религиозных общин не подразумевало их полноценного равноправного участия в жизни империи. Кроме того, в любом обществе есть прогрессисты и консерваторы, и резкое реформирование всех сфер жизни неизменно вызывает недовольство последних</w:t>
      </w:r>
      <w:r w:rsidRPr="00200D59">
        <w:rPr>
          <w:rStyle w:val="a9"/>
          <w:rFonts w:asciiTheme="majorBidi" w:hAnsiTheme="majorBidi" w:cstheme="majorBidi"/>
          <w:sz w:val="28"/>
          <w:szCs w:val="28"/>
          <w:lang w:bidi="ar-LY"/>
        </w:rPr>
        <w:footnoteReference w:id="66"/>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Всё это привело к столкновениям 1860 г. – сначала в Горном Ливане, затем в Дамаске, и последующие шаги по урегулированию конфликта (формирование Ливанской </w:t>
      </w:r>
      <w:proofErr w:type="spellStart"/>
      <w:r w:rsidRPr="00200D59">
        <w:rPr>
          <w:rFonts w:asciiTheme="majorBidi" w:hAnsiTheme="majorBidi" w:cstheme="majorBidi"/>
          <w:i/>
          <w:iCs/>
          <w:sz w:val="28"/>
          <w:szCs w:val="28"/>
          <w:lang w:bidi="ar-LY"/>
        </w:rPr>
        <w:t>мутасаррифиййи</w:t>
      </w:r>
      <w:proofErr w:type="spellEnd"/>
      <w:r w:rsidRPr="00200D59">
        <w:rPr>
          <w:rFonts w:asciiTheme="majorBidi" w:hAnsiTheme="majorBidi" w:cstheme="majorBidi"/>
          <w:sz w:val="28"/>
          <w:szCs w:val="28"/>
          <w:lang w:bidi="ar-LY"/>
        </w:rPr>
        <w:t xml:space="preserve">, контрибуция, наложенная на дамасских мусульман) не привели к конструктивному разрешению ситуации.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lastRenderedPageBreak/>
        <w:t xml:space="preserve">Сами по себе </w:t>
      </w:r>
      <w:proofErr w:type="spellStart"/>
      <w:r w:rsidRPr="00200D59">
        <w:rPr>
          <w:rFonts w:asciiTheme="majorBidi" w:hAnsiTheme="majorBidi" w:cstheme="majorBidi"/>
          <w:sz w:val="28"/>
          <w:szCs w:val="28"/>
          <w:lang w:bidi="ar-LY"/>
        </w:rPr>
        <w:t>мутасаррифиййи</w:t>
      </w:r>
      <w:proofErr w:type="spellEnd"/>
      <w:r w:rsidRPr="00200D59">
        <w:rPr>
          <w:rStyle w:val="a9"/>
          <w:rFonts w:asciiTheme="majorBidi" w:hAnsiTheme="majorBidi" w:cstheme="majorBidi"/>
          <w:sz w:val="28"/>
          <w:szCs w:val="28"/>
          <w:lang w:bidi="ar-LY"/>
        </w:rPr>
        <w:footnoteReference w:id="67"/>
      </w:r>
      <w:r w:rsidRPr="00200D59">
        <w:rPr>
          <w:rFonts w:asciiTheme="majorBidi" w:hAnsiTheme="majorBidi" w:cstheme="majorBidi"/>
          <w:sz w:val="28"/>
          <w:szCs w:val="28"/>
          <w:lang w:bidi="ar-LY"/>
        </w:rPr>
        <w:t xml:space="preserve"> – в Горном Ливане и Иерусалиме – стали в каком-то роде попыткой соединить </w:t>
      </w:r>
      <w:proofErr w:type="spellStart"/>
      <w:r w:rsidRPr="00200D59">
        <w:rPr>
          <w:rFonts w:asciiTheme="majorBidi" w:hAnsiTheme="majorBidi" w:cstheme="majorBidi"/>
          <w:sz w:val="28"/>
          <w:szCs w:val="28"/>
          <w:lang w:bidi="ar-LY"/>
        </w:rPr>
        <w:t>внетерриториальную</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миллетную</w:t>
      </w:r>
      <w:proofErr w:type="spellEnd"/>
      <w:r w:rsidRPr="00200D59">
        <w:rPr>
          <w:rFonts w:asciiTheme="majorBidi" w:hAnsiTheme="majorBidi" w:cstheme="majorBidi"/>
          <w:sz w:val="28"/>
          <w:szCs w:val="28"/>
          <w:lang w:bidi="ar-LY"/>
        </w:rPr>
        <w:t xml:space="preserve"> систему с нормативной территориально-административной системой управления. Они представляли собой административные единицы, глава каждой из которых – </w:t>
      </w:r>
      <w:proofErr w:type="spellStart"/>
      <w:r w:rsidRPr="00200D59">
        <w:rPr>
          <w:rFonts w:asciiTheme="majorBidi" w:hAnsiTheme="majorBidi" w:cstheme="majorBidi"/>
          <w:i/>
          <w:iCs/>
          <w:sz w:val="28"/>
          <w:szCs w:val="28"/>
          <w:lang w:bidi="ar-LY"/>
        </w:rPr>
        <w:t>мутасарриф</w:t>
      </w:r>
      <w:proofErr w:type="spellEnd"/>
      <w:r w:rsidRPr="00200D59">
        <w:rPr>
          <w:rFonts w:asciiTheme="majorBidi" w:hAnsiTheme="majorBidi" w:cstheme="majorBidi"/>
          <w:sz w:val="28"/>
          <w:szCs w:val="28"/>
          <w:lang w:bidi="ar-LY"/>
        </w:rPr>
        <w:t xml:space="preserve"> – избирался из числа местной преобладающей общины (</w:t>
      </w:r>
      <w:proofErr w:type="spellStart"/>
      <w:r w:rsidRPr="00200D59">
        <w:rPr>
          <w:rFonts w:asciiTheme="majorBidi" w:hAnsiTheme="majorBidi" w:cstheme="majorBidi"/>
          <w:sz w:val="28"/>
          <w:szCs w:val="28"/>
          <w:lang w:bidi="ar-LY"/>
        </w:rPr>
        <w:t>маронит</w:t>
      </w:r>
      <w:proofErr w:type="spellEnd"/>
      <w:r w:rsidRPr="00200D59">
        <w:rPr>
          <w:rFonts w:asciiTheme="majorBidi" w:hAnsiTheme="majorBidi" w:cstheme="majorBidi"/>
          <w:sz w:val="28"/>
          <w:szCs w:val="28"/>
          <w:lang w:bidi="ar-LY"/>
        </w:rPr>
        <w:t xml:space="preserve"> в Ливане, православный в Иерусалиме</w:t>
      </w:r>
      <w:r w:rsidRPr="00200D59">
        <w:rPr>
          <w:rStyle w:val="a9"/>
          <w:rFonts w:asciiTheme="majorBidi" w:hAnsiTheme="majorBidi" w:cstheme="majorBidi"/>
          <w:sz w:val="28"/>
          <w:szCs w:val="28"/>
          <w:lang w:bidi="ar-LY"/>
        </w:rPr>
        <w:footnoteReference w:id="68"/>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Такое закрепление </w:t>
      </w:r>
      <w:proofErr w:type="spellStart"/>
      <w:r w:rsidRPr="00200D59">
        <w:rPr>
          <w:rFonts w:asciiTheme="majorBidi" w:hAnsiTheme="majorBidi" w:cstheme="majorBidi"/>
          <w:sz w:val="28"/>
          <w:szCs w:val="28"/>
          <w:lang w:bidi="ar-LY"/>
        </w:rPr>
        <w:t>миллетной</w:t>
      </w:r>
      <w:proofErr w:type="spellEnd"/>
      <w:r w:rsidRPr="00200D59">
        <w:rPr>
          <w:rFonts w:asciiTheme="majorBidi" w:hAnsiTheme="majorBidi" w:cstheme="majorBidi"/>
          <w:sz w:val="28"/>
          <w:szCs w:val="28"/>
          <w:lang w:bidi="ar-LY"/>
        </w:rPr>
        <w:t xml:space="preserve"> системы в пору её упадка не способствовало консолидации арабского общества, и когда в Леванте поднялись стяги арабского национализма, параллельно ему происходили и обратные процессы – обострение сепаратистских тенденций в Ливане и Палестине, о чём будет сказано несколько позднее. Ещё больше сепаратизму могла бы способствовать реализация 111-й статьи османской конституции – правда, так никогда и не воплощённая в жизнь</w:t>
      </w:r>
      <w:r w:rsidRPr="00200D59">
        <w:rPr>
          <w:rStyle w:val="a9"/>
          <w:rFonts w:asciiTheme="majorBidi" w:hAnsiTheme="majorBidi" w:cstheme="majorBidi"/>
          <w:sz w:val="28"/>
          <w:szCs w:val="28"/>
          <w:lang w:bidi="ar-LY"/>
        </w:rPr>
        <w:footnoteReference w:id="69"/>
      </w:r>
      <w:r w:rsidRPr="00200D59">
        <w:rPr>
          <w:rFonts w:asciiTheme="majorBidi" w:hAnsiTheme="majorBidi" w:cstheme="majorBidi"/>
          <w:sz w:val="28"/>
          <w:szCs w:val="28"/>
          <w:lang w:bidi="ar-LY"/>
        </w:rPr>
        <w:t>. Кроме того, некоторое недовольство вызывала практика организации общих для детей всех конфессий детских садов, позаимствованная на рубеже столетий у Европы</w:t>
      </w:r>
      <w:r w:rsidRPr="00200D59">
        <w:rPr>
          <w:rStyle w:val="a9"/>
          <w:rFonts w:asciiTheme="majorBidi" w:hAnsiTheme="majorBidi" w:cstheme="majorBidi"/>
          <w:sz w:val="28"/>
          <w:szCs w:val="28"/>
          <w:lang w:bidi="ar-LY"/>
        </w:rPr>
        <w:footnoteReference w:id="70"/>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В рамках централизации страны и на фоне формирования национальных государств в Европе идеология Османской империи </w:t>
      </w:r>
      <w:r w:rsidRPr="00200D59">
        <w:rPr>
          <w:rFonts w:asciiTheme="majorBidi" w:hAnsiTheme="majorBidi" w:cstheme="majorBidi"/>
          <w:sz w:val="28"/>
          <w:szCs w:val="28"/>
          <w:lang w:bidi="ar-LY"/>
        </w:rPr>
        <w:lastRenderedPageBreak/>
        <w:t>приняла отчётливо выраженный националистический характер</w:t>
      </w:r>
      <w:r w:rsidRPr="00200D59">
        <w:rPr>
          <w:rStyle w:val="a9"/>
          <w:rFonts w:asciiTheme="majorBidi" w:hAnsiTheme="majorBidi" w:cstheme="majorBidi"/>
          <w:sz w:val="28"/>
          <w:szCs w:val="28"/>
          <w:lang w:bidi="ar-LY"/>
        </w:rPr>
        <w:footnoteReference w:id="71"/>
      </w:r>
      <w:r w:rsidRPr="00200D59">
        <w:rPr>
          <w:rFonts w:asciiTheme="majorBidi" w:hAnsiTheme="majorBidi" w:cstheme="majorBidi"/>
          <w:sz w:val="28"/>
          <w:szCs w:val="28"/>
          <w:lang w:bidi="ar-LY"/>
        </w:rPr>
        <w:t>, что также не могло не сказаться на положении населения арабских провинций и на его настроениях. Османский национализм развивался постепенно и поэтапно: первое крупное движение, «Молодые Османы» (1860-70-е гг.), представляло собой группу идеалистов, второе – Младотурки – группу практиков</w:t>
      </w:r>
      <w:r w:rsidRPr="00200D59">
        <w:rPr>
          <w:rStyle w:val="a9"/>
          <w:rFonts w:asciiTheme="majorBidi" w:hAnsiTheme="majorBidi" w:cstheme="majorBidi"/>
          <w:sz w:val="28"/>
          <w:szCs w:val="28"/>
          <w:lang w:bidi="ar-LY"/>
        </w:rPr>
        <w:footnoteReference w:id="72"/>
      </w:r>
      <w:r w:rsidRPr="00200D59">
        <w:rPr>
          <w:rFonts w:asciiTheme="majorBidi" w:hAnsiTheme="majorBidi" w:cstheme="majorBidi"/>
          <w:sz w:val="28"/>
          <w:szCs w:val="28"/>
          <w:lang w:bidi="ar-LY"/>
        </w:rPr>
        <w:t xml:space="preserve">. Они не ограничивались изданием газет и созданием громких лозунгов, но взяли власть в свои руки и сумели провести свою политическую программу в жизнь.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Младотурки смогли объединить в своём движении и вое</w:t>
      </w:r>
      <w:r w:rsidR="00C7703D">
        <w:rPr>
          <w:rFonts w:asciiTheme="majorBidi" w:hAnsiTheme="majorBidi" w:cstheme="majorBidi"/>
          <w:sz w:val="28"/>
          <w:szCs w:val="28"/>
          <w:lang w:bidi="ar-LY"/>
        </w:rPr>
        <w:t>нную элиту (впрочем, о специфике</w:t>
      </w:r>
      <w:r w:rsidRPr="00200D59">
        <w:rPr>
          <w:rFonts w:asciiTheme="majorBidi" w:hAnsiTheme="majorBidi" w:cstheme="majorBidi"/>
          <w:sz w:val="28"/>
          <w:szCs w:val="28"/>
          <w:lang w:bidi="ar-LY"/>
        </w:rPr>
        <w:t xml:space="preserve"> армии в Сирии будет кратко упомянуто ниже), и гражданскую интеллигенцию; их административный аппарат контролировал в Леванте все сферы жизни</w:t>
      </w:r>
      <w:r w:rsidRPr="00200D59">
        <w:rPr>
          <w:rStyle w:val="a9"/>
          <w:rFonts w:asciiTheme="majorBidi" w:hAnsiTheme="majorBidi" w:cstheme="majorBidi"/>
          <w:sz w:val="28"/>
          <w:szCs w:val="28"/>
          <w:lang w:bidi="ar-LY"/>
        </w:rPr>
        <w:footnoteReference w:id="73"/>
      </w:r>
      <w:r w:rsidRPr="00200D59">
        <w:rPr>
          <w:rFonts w:asciiTheme="majorBidi" w:hAnsiTheme="majorBidi" w:cstheme="majorBidi"/>
          <w:sz w:val="28"/>
          <w:szCs w:val="28"/>
          <w:lang w:bidi="ar-LY"/>
        </w:rPr>
        <w:t xml:space="preserve">. При этом их националистическая риторика существенно отличалась от риторики времён </w:t>
      </w:r>
      <w:proofErr w:type="spellStart"/>
      <w:r w:rsidRPr="00200D59">
        <w:rPr>
          <w:rFonts w:asciiTheme="majorBidi" w:hAnsiTheme="majorBidi" w:cstheme="majorBidi"/>
          <w:sz w:val="28"/>
          <w:szCs w:val="28"/>
          <w:lang w:bidi="ar-LY"/>
        </w:rPr>
        <w:t>Танзимата</w:t>
      </w:r>
      <w:proofErr w:type="spellEnd"/>
      <w:r w:rsidRPr="00200D59">
        <w:rPr>
          <w:rFonts w:asciiTheme="majorBidi" w:hAnsiTheme="majorBidi" w:cstheme="majorBidi"/>
          <w:sz w:val="28"/>
          <w:szCs w:val="28"/>
          <w:lang w:bidi="ar-LY"/>
        </w:rPr>
        <w:t>. «Молодые Османы» настаивали на том, что все жители Империи – члены единой османской нации</w:t>
      </w:r>
      <w:r w:rsidRPr="00200D59">
        <w:rPr>
          <w:rStyle w:val="a9"/>
          <w:rFonts w:asciiTheme="majorBidi" w:hAnsiTheme="majorBidi" w:cstheme="majorBidi"/>
          <w:sz w:val="28"/>
          <w:szCs w:val="28"/>
          <w:lang w:bidi="ar-LY"/>
        </w:rPr>
        <w:footnoteReference w:id="74"/>
      </w:r>
      <w:r w:rsidRPr="00200D59">
        <w:rPr>
          <w:rFonts w:asciiTheme="majorBidi" w:hAnsiTheme="majorBidi" w:cstheme="majorBidi"/>
          <w:sz w:val="28"/>
          <w:szCs w:val="28"/>
          <w:lang w:bidi="ar-LY"/>
        </w:rPr>
        <w:t xml:space="preserve">, и потому они все равны в правах, к какому бы </w:t>
      </w:r>
      <w:proofErr w:type="gramStart"/>
      <w:r w:rsidRPr="00200D59">
        <w:rPr>
          <w:rFonts w:asciiTheme="majorBidi" w:hAnsiTheme="majorBidi" w:cstheme="majorBidi"/>
          <w:sz w:val="28"/>
          <w:szCs w:val="28"/>
          <w:lang w:bidi="ar-LY"/>
        </w:rPr>
        <w:t>этносу</w:t>
      </w:r>
      <w:proofErr w:type="gramEnd"/>
      <w:r w:rsidRPr="00200D59">
        <w:rPr>
          <w:rFonts w:asciiTheme="majorBidi" w:hAnsiTheme="majorBidi" w:cstheme="majorBidi"/>
          <w:sz w:val="28"/>
          <w:szCs w:val="28"/>
          <w:lang w:bidi="ar-LY"/>
        </w:rPr>
        <w:t xml:space="preserve"> или к </w:t>
      </w:r>
      <w:proofErr w:type="gramStart"/>
      <w:r w:rsidRPr="00200D59">
        <w:rPr>
          <w:rFonts w:asciiTheme="majorBidi" w:hAnsiTheme="majorBidi" w:cstheme="majorBidi"/>
          <w:sz w:val="28"/>
          <w:szCs w:val="28"/>
          <w:lang w:bidi="ar-LY"/>
        </w:rPr>
        <w:t>какой</w:t>
      </w:r>
      <w:proofErr w:type="gramEnd"/>
      <w:r w:rsidRPr="00200D59">
        <w:rPr>
          <w:rFonts w:asciiTheme="majorBidi" w:hAnsiTheme="majorBidi" w:cstheme="majorBidi"/>
          <w:sz w:val="28"/>
          <w:szCs w:val="28"/>
          <w:lang w:bidi="ar-LY"/>
        </w:rPr>
        <w:t xml:space="preserve"> бы конфессии они не принадлежали. Сохранив формально те же тенденции</w:t>
      </w:r>
      <w:r w:rsidRPr="00200D59">
        <w:rPr>
          <w:rStyle w:val="a9"/>
          <w:rFonts w:asciiTheme="majorBidi" w:hAnsiTheme="majorBidi" w:cstheme="majorBidi"/>
          <w:sz w:val="28"/>
          <w:szCs w:val="28"/>
          <w:lang w:bidi="ar-LY"/>
        </w:rPr>
        <w:footnoteReference w:id="75"/>
      </w:r>
      <w:r w:rsidRPr="00200D59">
        <w:rPr>
          <w:rFonts w:asciiTheme="majorBidi" w:hAnsiTheme="majorBidi" w:cstheme="majorBidi"/>
          <w:sz w:val="28"/>
          <w:szCs w:val="28"/>
          <w:lang w:bidi="ar-LY"/>
        </w:rPr>
        <w:t xml:space="preserve">, Младотурки привнесли в </w:t>
      </w:r>
      <w:proofErr w:type="spellStart"/>
      <w:r w:rsidRPr="00200D59">
        <w:rPr>
          <w:rFonts w:asciiTheme="majorBidi" w:hAnsiTheme="majorBidi" w:cstheme="majorBidi"/>
          <w:sz w:val="28"/>
          <w:szCs w:val="28"/>
          <w:lang w:bidi="ar-LY"/>
        </w:rPr>
        <w:t>османизм</w:t>
      </w:r>
      <w:proofErr w:type="spellEnd"/>
      <w:r w:rsidRPr="00200D59">
        <w:rPr>
          <w:rFonts w:asciiTheme="majorBidi" w:hAnsiTheme="majorBidi" w:cstheme="majorBidi"/>
          <w:sz w:val="28"/>
          <w:szCs w:val="28"/>
          <w:lang w:bidi="ar-LY"/>
        </w:rPr>
        <w:t xml:space="preserve"> явно выраженный тюркский компонент</w:t>
      </w:r>
      <w:r w:rsidRPr="00200D59">
        <w:rPr>
          <w:rStyle w:val="a9"/>
          <w:rFonts w:asciiTheme="majorBidi" w:hAnsiTheme="majorBidi" w:cstheme="majorBidi"/>
          <w:sz w:val="28"/>
          <w:szCs w:val="28"/>
          <w:lang w:bidi="ar-LY"/>
        </w:rPr>
        <w:footnoteReference w:id="76"/>
      </w:r>
      <w:r w:rsidRPr="00200D59">
        <w:rPr>
          <w:rFonts w:asciiTheme="majorBidi" w:hAnsiTheme="majorBidi" w:cstheme="majorBidi"/>
          <w:sz w:val="28"/>
          <w:szCs w:val="28"/>
          <w:lang w:bidi="ar-LY"/>
        </w:rPr>
        <w:t xml:space="preserve">. Это сказалось как на развитии идей пантюркизма (вплоть до </w:t>
      </w:r>
      <w:proofErr w:type="spellStart"/>
      <w:r w:rsidRPr="00200D59">
        <w:rPr>
          <w:rFonts w:asciiTheme="majorBidi" w:hAnsiTheme="majorBidi" w:cstheme="majorBidi"/>
          <w:sz w:val="28"/>
          <w:szCs w:val="28"/>
          <w:lang w:bidi="ar-LY"/>
        </w:rPr>
        <w:t>пантуранизма</w:t>
      </w:r>
      <w:proofErr w:type="spellEnd"/>
      <w:r w:rsidRPr="00200D59">
        <w:rPr>
          <w:rStyle w:val="a9"/>
          <w:rFonts w:asciiTheme="majorBidi" w:hAnsiTheme="majorBidi" w:cstheme="majorBidi"/>
          <w:sz w:val="28"/>
          <w:szCs w:val="28"/>
          <w:lang w:bidi="ar-LY"/>
        </w:rPr>
        <w:footnoteReference w:id="77"/>
      </w:r>
      <w:r w:rsidRPr="00200D59">
        <w:rPr>
          <w:rFonts w:asciiTheme="majorBidi" w:hAnsiTheme="majorBidi" w:cstheme="majorBidi"/>
          <w:sz w:val="28"/>
          <w:szCs w:val="28"/>
          <w:lang w:bidi="ar-LY"/>
        </w:rPr>
        <w:t xml:space="preserve">), </w:t>
      </w:r>
      <w:r w:rsidRPr="00200D59">
        <w:rPr>
          <w:rFonts w:asciiTheme="majorBidi" w:hAnsiTheme="majorBidi" w:cstheme="majorBidi"/>
          <w:sz w:val="28"/>
          <w:szCs w:val="28"/>
          <w:lang w:bidi="ar-LY"/>
        </w:rPr>
        <w:lastRenderedPageBreak/>
        <w:t xml:space="preserve">так и на непосредственном составе административного и военного аппарата.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В годы Первой Мировой войны в Сирии, как и в Анатолии, и в Армении, проводилась политика переселения племён: опасаясь сепаратизма, младотурецкое правительство расселяло христианские общины, курдов. </w:t>
      </w:r>
      <w:proofErr w:type="spellStart"/>
      <w:r w:rsidRPr="00200D59">
        <w:rPr>
          <w:rFonts w:asciiTheme="majorBidi" w:hAnsiTheme="majorBidi" w:cstheme="majorBidi"/>
          <w:sz w:val="28"/>
          <w:szCs w:val="28"/>
          <w:lang w:bidi="ar-LY"/>
        </w:rPr>
        <w:t>Джемаль</w:t>
      </w:r>
      <w:proofErr w:type="spellEnd"/>
      <w:r w:rsidRPr="00200D59">
        <w:rPr>
          <w:rFonts w:asciiTheme="majorBidi" w:hAnsiTheme="majorBidi" w:cstheme="majorBidi"/>
          <w:sz w:val="28"/>
          <w:szCs w:val="28"/>
          <w:lang w:bidi="ar-LY"/>
        </w:rPr>
        <w:t>-паша выслал несколько тысяч сирийских семей в Анатолию</w:t>
      </w:r>
      <w:r w:rsidRPr="00200D59">
        <w:rPr>
          <w:rStyle w:val="a9"/>
          <w:rFonts w:asciiTheme="majorBidi" w:hAnsiTheme="majorBidi" w:cstheme="majorBidi"/>
          <w:sz w:val="28"/>
          <w:szCs w:val="28"/>
          <w:lang w:bidi="ar-LY"/>
        </w:rPr>
        <w:footnoteReference w:id="78"/>
      </w:r>
      <w:r w:rsidRPr="00200D59">
        <w:rPr>
          <w:rFonts w:asciiTheme="majorBidi" w:hAnsiTheme="majorBidi" w:cstheme="majorBidi"/>
          <w:sz w:val="28"/>
          <w:szCs w:val="28"/>
          <w:lang w:bidi="ar-LY"/>
        </w:rPr>
        <w:t>. Курдов было запрещено расселять туда, где жили христиане или другие (вне зависимости от вероисповедания) курды</w:t>
      </w:r>
      <w:r w:rsidRPr="00200D59">
        <w:rPr>
          <w:rStyle w:val="a9"/>
          <w:rFonts w:asciiTheme="majorBidi" w:hAnsiTheme="majorBidi" w:cstheme="majorBidi"/>
          <w:sz w:val="28"/>
          <w:szCs w:val="28"/>
          <w:lang w:bidi="ar-LY"/>
        </w:rPr>
        <w:footnoteReference w:id="79"/>
      </w:r>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несториан</w:t>
      </w:r>
      <w:proofErr w:type="spellEnd"/>
      <w:r w:rsidRPr="00200D59">
        <w:rPr>
          <w:rFonts w:asciiTheme="majorBidi" w:hAnsiTheme="majorBidi" w:cstheme="majorBidi"/>
          <w:sz w:val="28"/>
          <w:szCs w:val="28"/>
          <w:lang w:bidi="ar-LY"/>
        </w:rPr>
        <w:t xml:space="preserve"> из долины Евфрата депортировали в прибрежные города или на юг Леванта</w:t>
      </w:r>
      <w:r w:rsidRPr="00200D59">
        <w:rPr>
          <w:rStyle w:val="a9"/>
          <w:rFonts w:asciiTheme="majorBidi" w:hAnsiTheme="majorBidi" w:cstheme="majorBidi"/>
          <w:sz w:val="28"/>
          <w:szCs w:val="28"/>
          <w:lang w:bidi="ar-LY"/>
        </w:rPr>
        <w:footnoteReference w:id="80"/>
      </w:r>
      <w:r w:rsidRPr="00200D59">
        <w:rPr>
          <w:rFonts w:asciiTheme="majorBidi" w:hAnsiTheme="majorBidi" w:cstheme="majorBidi"/>
          <w:sz w:val="28"/>
          <w:szCs w:val="28"/>
          <w:lang w:bidi="ar-LY"/>
        </w:rPr>
        <w:t>; из Палестины было приказано изгнать 1700 иудеев</w:t>
      </w:r>
      <w:r w:rsidRPr="00200D59">
        <w:rPr>
          <w:rStyle w:val="a9"/>
          <w:rFonts w:asciiTheme="majorBidi" w:hAnsiTheme="majorBidi" w:cstheme="majorBidi"/>
          <w:sz w:val="28"/>
          <w:szCs w:val="28"/>
          <w:lang w:bidi="ar-LY"/>
        </w:rPr>
        <w:footnoteReference w:id="81"/>
      </w:r>
      <w:r w:rsidRPr="00200D59">
        <w:rPr>
          <w:rFonts w:asciiTheme="majorBidi" w:hAnsiTheme="majorBidi" w:cstheme="majorBidi"/>
          <w:sz w:val="28"/>
          <w:szCs w:val="28"/>
          <w:lang w:bidi="ar-LY"/>
        </w:rPr>
        <w:t xml:space="preserve">. Большая </w:t>
      </w:r>
      <w:proofErr w:type="gramStart"/>
      <w:r w:rsidRPr="00200D59">
        <w:rPr>
          <w:rFonts w:asciiTheme="majorBidi" w:hAnsiTheme="majorBidi" w:cstheme="majorBidi"/>
          <w:sz w:val="28"/>
          <w:szCs w:val="28"/>
          <w:lang w:bidi="ar-LY"/>
        </w:rPr>
        <w:t>часть христиан Анатолии была выселена</w:t>
      </w:r>
      <w:proofErr w:type="gramEnd"/>
      <w:r w:rsidRPr="00200D59">
        <w:rPr>
          <w:rFonts w:asciiTheme="majorBidi" w:hAnsiTheme="majorBidi" w:cstheme="majorBidi"/>
          <w:sz w:val="28"/>
          <w:szCs w:val="28"/>
          <w:lang w:bidi="ar-LY"/>
        </w:rPr>
        <w:t xml:space="preserve"> в Сирию. Общая неразбериха подкреплялась и тем, что помимо волн переселенцев, направляемых стамбульским правительством, по Ближнему Востоку прокатилась волна беженцев из охваченных войной приграничных районов страны.</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Этот демографический кризис подкосил </w:t>
      </w:r>
      <w:proofErr w:type="spellStart"/>
      <w:r w:rsidRPr="00200D59">
        <w:rPr>
          <w:rFonts w:asciiTheme="majorBidi" w:hAnsiTheme="majorBidi" w:cstheme="majorBidi"/>
          <w:sz w:val="28"/>
          <w:szCs w:val="28"/>
          <w:lang w:bidi="ar-LY"/>
        </w:rPr>
        <w:t>миллетную</w:t>
      </w:r>
      <w:proofErr w:type="spellEnd"/>
      <w:r w:rsidRPr="00200D59">
        <w:rPr>
          <w:rFonts w:asciiTheme="majorBidi" w:hAnsiTheme="majorBidi" w:cstheme="majorBidi"/>
          <w:sz w:val="28"/>
          <w:szCs w:val="28"/>
          <w:lang w:bidi="ar-LY"/>
        </w:rPr>
        <w:t xml:space="preserve"> систему: общины-</w:t>
      </w:r>
      <w:proofErr w:type="spellStart"/>
      <w:r w:rsidRPr="00200D59">
        <w:rPr>
          <w:rFonts w:asciiTheme="majorBidi" w:hAnsiTheme="majorBidi" w:cstheme="majorBidi"/>
          <w:sz w:val="28"/>
          <w:szCs w:val="28"/>
          <w:lang w:bidi="ar-LY"/>
        </w:rPr>
        <w:t>миллеты</w:t>
      </w:r>
      <w:proofErr w:type="spellEnd"/>
      <w:r w:rsidRPr="00200D59">
        <w:rPr>
          <w:rFonts w:asciiTheme="majorBidi" w:hAnsiTheme="majorBidi" w:cstheme="majorBidi"/>
          <w:sz w:val="28"/>
          <w:szCs w:val="28"/>
          <w:lang w:bidi="ar-LY"/>
        </w:rPr>
        <w:t xml:space="preserve"> и прежде не были привязаны к определённой территории, но теперь, когда представителей одного </w:t>
      </w:r>
      <w:proofErr w:type="spellStart"/>
      <w:r w:rsidRPr="00200D59">
        <w:rPr>
          <w:rFonts w:asciiTheme="majorBidi" w:hAnsiTheme="majorBidi" w:cstheme="majorBidi"/>
          <w:sz w:val="28"/>
          <w:szCs w:val="28"/>
          <w:lang w:bidi="ar-LY"/>
        </w:rPr>
        <w:t>миллета</w:t>
      </w:r>
      <w:proofErr w:type="spellEnd"/>
      <w:r w:rsidRPr="00200D59">
        <w:rPr>
          <w:rFonts w:asciiTheme="majorBidi" w:hAnsiTheme="majorBidi" w:cstheme="majorBidi"/>
          <w:sz w:val="28"/>
          <w:szCs w:val="28"/>
          <w:lang w:bidi="ar-LY"/>
        </w:rPr>
        <w:t xml:space="preserve"> старались намеренно расселить в разные города, повсюду в Леванте сложилось очень разнородное общество, основой которого более не могла быть религиозная идентичность – так же как и этническая.</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Все эти факторы переплелись с ещё одним, ключевым для данной работы – с арабским национализмом, десятилетиями вызревавшим на сирийской земле.</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
    <w:p w:rsidR="008B20A7" w:rsidRPr="00200D59" w:rsidRDefault="008B20A7" w:rsidP="008B20A7">
      <w:pPr>
        <w:spacing w:line="360" w:lineRule="auto"/>
        <w:ind w:firstLine="709"/>
        <w:contextualSpacing/>
        <w:jc w:val="both"/>
        <w:rPr>
          <w:rFonts w:asciiTheme="majorBidi" w:hAnsiTheme="majorBidi" w:cstheme="majorBidi"/>
          <w:b/>
          <w:bCs/>
          <w:sz w:val="28"/>
          <w:szCs w:val="28"/>
          <w:lang w:bidi="ar-LY"/>
        </w:rPr>
      </w:pPr>
      <w:r w:rsidRPr="00200D59">
        <w:rPr>
          <w:rFonts w:asciiTheme="majorBidi" w:hAnsiTheme="majorBidi" w:cstheme="majorBidi"/>
          <w:b/>
          <w:bCs/>
          <w:sz w:val="28"/>
          <w:szCs w:val="28"/>
          <w:lang w:bidi="ar-LY"/>
        </w:rPr>
        <w:t>2. Арабский национализм</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Для Ближнего Востока наиболее частыми типами самоидентификации служат этническая, клановая (или племенная), </w:t>
      </w:r>
      <w:r w:rsidRPr="00200D59">
        <w:rPr>
          <w:rFonts w:asciiTheme="majorBidi" w:hAnsiTheme="majorBidi" w:cstheme="majorBidi"/>
          <w:sz w:val="28"/>
          <w:szCs w:val="28"/>
          <w:lang w:bidi="ar-LY"/>
        </w:rPr>
        <w:lastRenderedPageBreak/>
        <w:t xml:space="preserve">религиозная идентичности. Арабский национализм в этом контексте можно считать уникальным феноменом: он не опирался ни на этнос, ни на религиозно-конфессиональную составляющую, ни на родоплеменные связи. В основе арабского национализма лежали культурные факторы, и прежде всего – язык.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roofErr w:type="gramStart"/>
      <w:r w:rsidRPr="00200D59">
        <w:rPr>
          <w:rFonts w:asciiTheme="majorBidi" w:hAnsiTheme="majorBidi" w:cstheme="majorBidi"/>
          <w:sz w:val="28"/>
          <w:szCs w:val="28"/>
          <w:lang w:bidi="ar-LY"/>
        </w:rPr>
        <w:t xml:space="preserve">Арабский язык объединял население Сирии с дальнего </w:t>
      </w:r>
      <w:r w:rsidRPr="00200D59">
        <w:rPr>
          <w:rFonts w:asciiTheme="majorBidi" w:hAnsiTheme="majorBidi" w:cstheme="majorBidi"/>
          <w:sz w:val="28"/>
          <w:szCs w:val="28"/>
          <w:lang w:val="en-US" w:bidi="ar-LY"/>
        </w:rPr>
        <w:t>VII</w:t>
      </w:r>
      <w:r w:rsidRPr="00200D59">
        <w:rPr>
          <w:rFonts w:asciiTheme="majorBidi" w:hAnsiTheme="majorBidi" w:cstheme="majorBidi"/>
          <w:sz w:val="28"/>
          <w:szCs w:val="28"/>
          <w:lang w:bidi="ar-LY"/>
        </w:rPr>
        <w:t>-</w:t>
      </w:r>
      <w:r w:rsidRPr="00200D59">
        <w:rPr>
          <w:rFonts w:asciiTheme="majorBidi" w:hAnsiTheme="majorBidi" w:cstheme="majorBidi"/>
          <w:sz w:val="28"/>
          <w:szCs w:val="28"/>
          <w:lang w:val="en-US" w:bidi="ar-LY"/>
        </w:rPr>
        <w:t>VIII</w:t>
      </w:r>
      <w:r w:rsidRPr="00200D59">
        <w:rPr>
          <w:rFonts w:asciiTheme="majorBidi" w:hAnsiTheme="majorBidi" w:cstheme="majorBidi"/>
          <w:sz w:val="28"/>
          <w:szCs w:val="28"/>
          <w:lang w:bidi="ar-LY"/>
        </w:rPr>
        <w:t xml:space="preserve"> вв. Когда началась экспансия арабов, они старались проводить в равной степени политику </w:t>
      </w:r>
      <w:proofErr w:type="spellStart"/>
      <w:r w:rsidRPr="00200D59">
        <w:rPr>
          <w:rFonts w:asciiTheme="majorBidi" w:hAnsiTheme="majorBidi" w:cstheme="majorBidi"/>
          <w:sz w:val="28"/>
          <w:szCs w:val="28"/>
          <w:lang w:bidi="ar-LY"/>
        </w:rPr>
        <w:t>арабизации</w:t>
      </w:r>
      <w:proofErr w:type="spellEnd"/>
      <w:r w:rsidRPr="00200D59">
        <w:rPr>
          <w:rFonts w:asciiTheme="majorBidi" w:hAnsiTheme="majorBidi" w:cstheme="majorBidi"/>
          <w:sz w:val="28"/>
          <w:szCs w:val="28"/>
          <w:lang w:bidi="ar-LY"/>
        </w:rPr>
        <w:t xml:space="preserve"> и исламизации, но в силу различных культурных особенностей население Ирана, восприняв ислам, в меньшей степени подверглось языковому и культурному влиянию, чем население Сирии или Египта (которое, в свою очередь, в ислам переходило медленно, неохотно и в меньших масштабах, чем</w:t>
      </w:r>
      <w:proofErr w:type="gramEnd"/>
      <w:r w:rsidRPr="00200D59">
        <w:rPr>
          <w:rFonts w:asciiTheme="majorBidi" w:hAnsiTheme="majorBidi" w:cstheme="majorBidi"/>
          <w:sz w:val="28"/>
          <w:szCs w:val="28"/>
          <w:lang w:bidi="ar-LY"/>
        </w:rPr>
        <w:t xml:space="preserve"> можно было ожидать). Языковая реформа халифа-</w:t>
      </w:r>
      <w:proofErr w:type="spellStart"/>
      <w:r w:rsidRPr="00200D59">
        <w:rPr>
          <w:rFonts w:asciiTheme="majorBidi" w:hAnsiTheme="majorBidi" w:cstheme="majorBidi"/>
          <w:sz w:val="28"/>
          <w:szCs w:val="28"/>
          <w:lang w:bidi="ar-LY"/>
        </w:rPr>
        <w:t>Омейяда</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Абд</w:t>
      </w:r>
      <w:proofErr w:type="spellEnd"/>
      <w:r w:rsidRPr="00200D59">
        <w:rPr>
          <w:rFonts w:asciiTheme="majorBidi" w:hAnsiTheme="majorBidi" w:cstheme="majorBidi"/>
          <w:sz w:val="28"/>
          <w:szCs w:val="28"/>
          <w:lang w:bidi="ar-LY"/>
        </w:rPr>
        <w:t xml:space="preserve"> </w:t>
      </w:r>
      <w:proofErr w:type="gramStart"/>
      <w:r w:rsidRPr="00200D59">
        <w:rPr>
          <w:rFonts w:asciiTheme="majorBidi" w:hAnsiTheme="majorBidi" w:cstheme="majorBidi"/>
          <w:sz w:val="28"/>
          <w:szCs w:val="28"/>
          <w:lang w:bidi="ar-LY"/>
        </w:rPr>
        <w:t>ал-Малика</w:t>
      </w:r>
      <w:proofErr w:type="gramEnd"/>
      <w:r w:rsidRPr="00200D59">
        <w:rPr>
          <w:rStyle w:val="a9"/>
          <w:rFonts w:asciiTheme="majorBidi" w:hAnsiTheme="majorBidi" w:cstheme="majorBidi"/>
          <w:sz w:val="28"/>
          <w:szCs w:val="28"/>
          <w:lang w:bidi="ar-LY"/>
        </w:rPr>
        <w:footnoteReference w:id="82"/>
      </w:r>
      <w:r w:rsidRPr="00200D59">
        <w:rPr>
          <w:rFonts w:asciiTheme="majorBidi" w:hAnsiTheme="majorBidi" w:cstheme="majorBidi"/>
          <w:sz w:val="28"/>
          <w:szCs w:val="28"/>
          <w:lang w:bidi="ar-LY"/>
        </w:rPr>
        <w:t xml:space="preserve"> (685-705) привела к тому, что представители элит любой общины – а в Сирии никогда не было недостатка в разнообразии христианских конфессий – должны были изучать арабский, тогда как родные языки – арамейский, ассирийский и т.д. – вымирали или сохранялись лишь в рамках богослужений.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Для христиан и иудеев в Сирии арабский язык стал способом закрепления своего социального статуса, без него невозможно было пробиться в элиту общества. Для мусульман же он был предметом особо гордости как язык, на котором был ниспослан сам Коран, поэтому любые попытки </w:t>
      </w:r>
      <w:proofErr w:type="spellStart"/>
      <w:r w:rsidRPr="00200D59">
        <w:rPr>
          <w:rFonts w:asciiTheme="majorBidi" w:hAnsiTheme="majorBidi" w:cstheme="majorBidi"/>
          <w:sz w:val="28"/>
          <w:szCs w:val="28"/>
          <w:lang w:bidi="ar-LY"/>
        </w:rPr>
        <w:t>тюркизации</w:t>
      </w:r>
      <w:proofErr w:type="spellEnd"/>
      <w:r w:rsidRPr="00200D59">
        <w:rPr>
          <w:rFonts w:asciiTheme="majorBidi" w:hAnsiTheme="majorBidi" w:cstheme="majorBidi"/>
          <w:sz w:val="28"/>
          <w:szCs w:val="28"/>
          <w:lang w:bidi="ar-LY"/>
        </w:rPr>
        <w:t xml:space="preserve"> в арабских провинциях терпели крах: в исторической памяти арабов тюркская культура была вторична в отношении их собственной. В консервативной среде помнили и социальную концепцию Ибн </w:t>
      </w:r>
      <w:proofErr w:type="spellStart"/>
      <w:r w:rsidRPr="00200D59">
        <w:rPr>
          <w:rFonts w:asciiTheme="majorBidi" w:hAnsiTheme="majorBidi" w:cstheme="majorBidi"/>
          <w:sz w:val="28"/>
          <w:szCs w:val="28"/>
          <w:lang w:bidi="ar-LY"/>
        </w:rPr>
        <w:t>Таймиййи</w:t>
      </w:r>
      <w:proofErr w:type="spellEnd"/>
      <w:r w:rsidRPr="00200D59">
        <w:rPr>
          <w:rFonts w:asciiTheme="majorBidi" w:hAnsiTheme="majorBidi" w:cstheme="majorBidi"/>
          <w:sz w:val="28"/>
          <w:szCs w:val="28"/>
          <w:lang w:bidi="ar-LY"/>
        </w:rPr>
        <w:t>, который разделял людей на две категории: арабы и «немые» (‘</w:t>
      </w:r>
      <w:proofErr w:type="spellStart"/>
      <w:r w:rsidRPr="00200D59">
        <w:rPr>
          <w:rFonts w:asciiTheme="majorBidi" w:hAnsiTheme="majorBidi" w:cstheme="majorBidi"/>
          <w:sz w:val="28"/>
          <w:szCs w:val="28"/>
          <w:lang w:bidi="ar-LY"/>
        </w:rPr>
        <w:t>аджам</w:t>
      </w:r>
      <w:proofErr w:type="spellEnd"/>
      <w:r w:rsidRPr="00200D59">
        <w:rPr>
          <w:rFonts w:asciiTheme="majorBidi" w:hAnsiTheme="majorBidi" w:cstheme="majorBidi"/>
          <w:sz w:val="28"/>
          <w:szCs w:val="28"/>
          <w:lang w:bidi="ar-LY"/>
        </w:rPr>
        <w:t>, ср. рус</w:t>
      </w:r>
      <w:proofErr w:type="gramStart"/>
      <w:r w:rsidRPr="00200D59">
        <w:rPr>
          <w:rFonts w:asciiTheme="majorBidi" w:hAnsiTheme="majorBidi" w:cstheme="majorBidi"/>
          <w:sz w:val="28"/>
          <w:szCs w:val="28"/>
          <w:lang w:bidi="ar-LY"/>
        </w:rPr>
        <w:t>.</w:t>
      </w:r>
      <w:proofErr w:type="gramEnd"/>
      <w:r w:rsidRPr="00200D59">
        <w:rPr>
          <w:rFonts w:asciiTheme="majorBidi" w:hAnsiTheme="majorBidi" w:cstheme="majorBidi"/>
          <w:sz w:val="28"/>
          <w:szCs w:val="28"/>
          <w:lang w:bidi="ar-LY"/>
        </w:rPr>
        <w:t xml:space="preserve"> «</w:t>
      </w:r>
      <w:proofErr w:type="gramStart"/>
      <w:r w:rsidRPr="00200D59">
        <w:rPr>
          <w:rFonts w:asciiTheme="majorBidi" w:hAnsiTheme="majorBidi" w:cstheme="majorBidi"/>
          <w:sz w:val="28"/>
          <w:szCs w:val="28"/>
          <w:lang w:bidi="ar-LY"/>
        </w:rPr>
        <w:t>н</w:t>
      </w:r>
      <w:proofErr w:type="gramEnd"/>
      <w:r w:rsidRPr="00200D59">
        <w:rPr>
          <w:rFonts w:asciiTheme="majorBidi" w:hAnsiTheme="majorBidi" w:cstheme="majorBidi"/>
          <w:sz w:val="28"/>
          <w:szCs w:val="28"/>
          <w:lang w:bidi="ar-LY"/>
        </w:rPr>
        <w:t>емцы»)</w:t>
      </w:r>
      <w:r w:rsidRPr="00200D59">
        <w:rPr>
          <w:rStyle w:val="a9"/>
          <w:rFonts w:asciiTheme="majorBidi" w:hAnsiTheme="majorBidi" w:cstheme="majorBidi"/>
          <w:sz w:val="28"/>
          <w:szCs w:val="28"/>
          <w:lang w:bidi="ar-LY"/>
        </w:rPr>
        <w:footnoteReference w:id="83"/>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lastRenderedPageBreak/>
        <w:t>Примечательно, что долгое время слово «</w:t>
      </w:r>
      <w:r w:rsidRPr="00200D59">
        <w:rPr>
          <w:rFonts w:asciiTheme="majorBidi" w:hAnsiTheme="majorBidi" w:cstheme="majorBidi"/>
          <w:i/>
          <w:iCs/>
          <w:sz w:val="28"/>
          <w:szCs w:val="28"/>
          <w:lang w:bidi="ar-LY"/>
        </w:rPr>
        <w:t>‘араб</w:t>
      </w:r>
      <w:r w:rsidRPr="00200D59">
        <w:rPr>
          <w:rFonts w:asciiTheme="majorBidi" w:hAnsiTheme="majorBidi" w:cstheme="majorBidi"/>
          <w:sz w:val="28"/>
          <w:szCs w:val="28"/>
          <w:lang w:bidi="ar-LY"/>
        </w:rPr>
        <w:t>» относилось, преимущественно, к бедуинам, к кочевому населению Сирийской пустыни и некоторым племенам сирийского севера</w:t>
      </w:r>
      <w:r w:rsidRPr="00200D59">
        <w:rPr>
          <w:rStyle w:val="a9"/>
          <w:rFonts w:asciiTheme="majorBidi" w:hAnsiTheme="majorBidi" w:cstheme="majorBidi"/>
          <w:sz w:val="28"/>
          <w:szCs w:val="28"/>
          <w:lang w:bidi="ar-LY"/>
        </w:rPr>
        <w:footnoteReference w:id="84"/>
      </w:r>
      <w:r w:rsidRPr="00200D59">
        <w:rPr>
          <w:rFonts w:asciiTheme="majorBidi" w:hAnsiTheme="majorBidi" w:cstheme="majorBidi"/>
          <w:sz w:val="28"/>
          <w:szCs w:val="28"/>
          <w:lang w:bidi="ar-LY"/>
        </w:rPr>
        <w:t xml:space="preserve">, в то время как жители городов соотносили себя с </w:t>
      </w:r>
      <w:proofErr w:type="spellStart"/>
      <w:r w:rsidRPr="00200D59">
        <w:rPr>
          <w:rFonts w:asciiTheme="majorBidi" w:hAnsiTheme="majorBidi" w:cstheme="majorBidi"/>
          <w:sz w:val="28"/>
          <w:szCs w:val="28"/>
          <w:lang w:bidi="ar-LY"/>
        </w:rPr>
        <w:t>миллетом</w:t>
      </w:r>
      <w:proofErr w:type="spellEnd"/>
      <w:r w:rsidRPr="00200D59">
        <w:rPr>
          <w:rFonts w:asciiTheme="majorBidi" w:hAnsiTheme="majorBidi" w:cstheme="majorBidi"/>
          <w:sz w:val="28"/>
          <w:szCs w:val="28"/>
          <w:lang w:bidi="ar-LY"/>
        </w:rPr>
        <w:t xml:space="preserve">, с племенем или кланом. За долгие столетия – со времён самого арабского завоевания Сирии в </w:t>
      </w:r>
      <w:r w:rsidRPr="00200D59">
        <w:rPr>
          <w:rFonts w:asciiTheme="majorBidi" w:hAnsiTheme="majorBidi" w:cstheme="majorBidi"/>
          <w:sz w:val="28"/>
          <w:szCs w:val="28"/>
          <w:lang w:val="en-US" w:bidi="ar-LY"/>
        </w:rPr>
        <w:t>VII</w:t>
      </w:r>
      <w:r w:rsidRPr="00200D59">
        <w:rPr>
          <w:rFonts w:asciiTheme="majorBidi" w:hAnsiTheme="majorBidi" w:cstheme="majorBidi"/>
          <w:sz w:val="28"/>
          <w:szCs w:val="28"/>
          <w:lang w:bidi="ar-LY"/>
        </w:rPr>
        <w:t xml:space="preserve"> в. – выработалась чёткая модель взаимодействия между горожанами, крестьянами и двумя группами бедуинского общества, «Людьми Овец» и «Людьми Верблюдов»</w:t>
      </w:r>
      <w:r w:rsidRPr="00200D59">
        <w:rPr>
          <w:rStyle w:val="a9"/>
          <w:rFonts w:asciiTheme="majorBidi" w:hAnsiTheme="majorBidi" w:cstheme="majorBidi"/>
          <w:sz w:val="28"/>
          <w:szCs w:val="28"/>
          <w:lang w:bidi="ar-LY"/>
        </w:rPr>
        <w:footnoteReference w:id="85"/>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Основную массу землевладельцев и городской элиты уже к началу </w:t>
      </w:r>
      <w:r w:rsidRPr="00200D59">
        <w:rPr>
          <w:rFonts w:asciiTheme="majorBidi" w:hAnsiTheme="majorBidi" w:cstheme="majorBidi"/>
          <w:sz w:val="28"/>
          <w:szCs w:val="28"/>
          <w:lang w:val="en-US" w:bidi="ar-LY"/>
        </w:rPr>
        <w:t>XIX</w:t>
      </w:r>
      <w:r w:rsidRPr="00200D59">
        <w:rPr>
          <w:rFonts w:asciiTheme="majorBidi" w:hAnsiTheme="majorBidi" w:cstheme="majorBidi"/>
          <w:sz w:val="28"/>
          <w:szCs w:val="28"/>
          <w:lang w:bidi="ar-LY"/>
        </w:rPr>
        <w:t xml:space="preserve"> в. составляли выходцы из тюркских племён Анатолии</w:t>
      </w:r>
      <w:r w:rsidRPr="00200D59">
        <w:rPr>
          <w:rStyle w:val="a9"/>
          <w:rFonts w:asciiTheme="majorBidi" w:hAnsiTheme="majorBidi" w:cstheme="majorBidi"/>
          <w:sz w:val="28"/>
          <w:szCs w:val="28"/>
          <w:lang w:bidi="ar-LY"/>
        </w:rPr>
        <w:footnoteReference w:id="86"/>
      </w:r>
      <w:r w:rsidRPr="00200D59">
        <w:rPr>
          <w:rFonts w:asciiTheme="majorBidi" w:hAnsiTheme="majorBidi" w:cstheme="majorBidi"/>
          <w:sz w:val="28"/>
          <w:szCs w:val="28"/>
          <w:lang w:bidi="ar-LY"/>
        </w:rPr>
        <w:t xml:space="preserve">, во второй половине столетия же даже бедуинские шейхи с охотой перенимали турецкую </w:t>
      </w:r>
      <w:proofErr w:type="spellStart"/>
      <w:r w:rsidRPr="00200D59">
        <w:rPr>
          <w:rFonts w:asciiTheme="majorBidi" w:hAnsiTheme="majorBidi" w:cstheme="majorBidi"/>
          <w:sz w:val="28"/>
          <w:szCs w:val="28"/>
          <w:lang w:bidi="ar-LY"/>
        </w:rPr>
        <w:t>титулатуру</w:t>
      </w:r>
      <w:proofErr w:type="spellEnd"/>
      <w:r w:rsidRPr="00200D59">
        <w:rPr>
          <w:rStyle w:val="a9"/>
          <w:rFonts w:asciiTheme="majorBidi" w:hAnsiTheme="majorBidi" w:cstheme="majorBidi"/>
          <w:sz w:val="28"/>
          <w:szCs w:val="28"/>
          <w:lang w:bidi="ar-LY"/>
        </w:rPr>
        <w:footnoteReference w:id="87"/>
      </w:r>
      <w:r w:rsidRPr="00200D59">
        <w:rPr>
          <w:rFonts w:asciiTheme="majorBidi" w:hAnsiTheme="majorBidi" w:cstheme="majorBidi"/>
          <w:sz w:val="28"/>
          <w:szCs w:val="28"/>
          <w:lang w:bidi="ar-LY"/>
        </w:rPr>
        <w:t xml:space="preserve"> и становились «беями» или «пашами» в русле </w:t>
      </w:r>
      <w:proofErr w:type="spellStart"/>
      <w:r w:rsidRPr="00200D59">
        <w:rPr>
          <w:rFonts w:asciiTheme="majorBidi" w:hAnsiTheme="majorBidi" w:cstheme="majorBidi"/>
          <w:sz w:val="28"/>
          <w:szCs w:val="28"/>
          <w:lang w:bidi="ar-LY"/>
        </w:rPr>
        <w:t>османизма</w:t>
      </w:r>
      <w:proofErr w:type="spellEnd"/>
      <w:r w:rsidRPr="00200D59">
        <w:rPr>
          <w:rFonts w:asciiTheme="majorBidi" w:hAnsiTheme="majorBidi" w:cstheme="majorBidi"/>
          <w:sz w:val="28"/>
          <w:szCs w:val="28"/>
          <w:lang w:bidi="ar-LY"/>
        </w:rPr>
        <w:t xml:space="preserve">. С другой стороны, </w:t>
      </w:r>
      <w:proofErr w:type="gramStart"/>
      <w:r w:rsidRPr="00200D59">
        <w:rPr>
          <w:rFonts w:asciiTheme="majorBidi" w:hAnsiTheme="majorBidi" w:cstheme="majorBidi"/>
          <w:sz w:val="28"/>
          <w:szCs w:val="28"/>
          <w:lang w:bidi="ar-LY"/>
        </w:rPr>
        <w:t>тюркская</w:t>
      </w:r>
      <w:proofErr w:type="gramEnd"/>
      <w:r w:rsidRPr="00200D59">
        <w:rPr>
          <w:rFonts w:asciiTheme="majorBidi" w:hAnsiTheme="majorBidi" w:cstheme="majorBidi"/>
          <w:sz w:val="28"/>
          <w:szCs w:val="28"/>
          <w:lang w:bidi="ar-LY"/>
        </w:rPr>
        <w:t xml:space="preserve"> знать зачастую «</w:t>
      </w:r>
      <w:proofErr w:type="spellStart"/>
      <w:r w:rsidRPr="00200D59">
        <w:rPr>
          <w:rFonts w:asciiTheme="majorBidi" w:hAnsiTheme="majorBidi" w:cstheme="majorBidi"/>
          <w:sz w:val="28"/>
          <w:szCs w:val="28"/>
          <w:lang w:bidi="ar-LY"/>
        </w:rPr>
        <w:t>самоарабизировалась</w:t>
      </w:r>
      <w:proofErr w:type="spellEnd"/>
      <w:r w:rsidRPr="00200D59">
        <w:rPr>
          <w:rFonts w:asciiTheme="majorBidi" w:hAnsiTheme="majorBidi" w:cstheme="majorBidi"/>
          <w:sz w:val="28"/>
          <w:szCs w:val="28"/>
          <w:lang w:bidi="ar-LY"/>
        </w:rPr>
        <w:t xml:space="preserve">», обучая детей арабскому языку и принимая </w:t>
      </w:r>
      <w:proofErr w:type="gramStart"/>
      <w:r w:rsidRPr="00200D59">
        <w:rPr>
          <w:rFonts w:asciiTheme="majorBidi" w:hAnsiTheme="majorBidi" w:cstheme="majorBidi"/>
          <w:sz w:val="28"/>
          <w:szCs w:val="28"/>
          <w:lang w:bidi="ar-LY"/>
        </w:rPr>
        <w:t>арабскую</w:t>
      </w:r>
      <w:proofErr w:type="gram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титулатуру</w:t>
      </w:r>
      <w:proofErr w:type="spellEnd"/>
      <w:r w:rsidRPr="00200D59">
        <w:rPr>
          <w:rStyle w:val="a9"/>
          <w:rFonts w:asciiTheme="majorBidi" w:hAnsiTheme="majorBidi" w:cstheme="majorBidi"/>
          <w:sz w:val="28"/>
          <w:szCs w:val="28"/>
          <w:lang w:bidi="ar-LY"/>
        </w:rPr>
        <w:footnoteReference w:id="88"/>
      </w:r>
      <w:r w:rsidRPr="00200D59">
        <w:rPr>
          <w:rFonts w:asciiTheme="majorBidi" w:hAnsiTheme="majorBidi" w:cstheme="majorBidi"/>
          <w:sz w:val="28"/>
          <w:szCs w:val="28"/>
          <w:lang w:bidi="ar-LY"/>
        </w:rPr>
        <w:t xml:space="preserve">. В результате, в сирийских городах сложился сложный культурный синтез, мало связанный с этническим происхождением тех или иных кланов.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rPr>
        <w:lastRenderedPageBreak/>
        <w:t>Огромное влияние на развитие арабских националистических идей оказала Западная Европа</w:t>
      </w:r>
      <w:r w:rsidRPr="00200D59">
        <w:rPr>
          <w:rStyle w:val="a9"/>
          <w:rFonts w:asciiTheme="majorBidi" w:hAnsiTheme="majorBidi" w:cstheme="majorBidi"/>
          <w:sz w:val="28"/>
          <w:szCs w:val="28"/>
        </w:rPr>
        <w:footnoteReference w:id="89"/>
      </w:r>
      <w:r w:rsidRPr="00200D59">
        <w:rPr>
          <w:rFonts w:asciiTheme="majorBidi" w:hAnsiTheme="majorBidi" w:cstheme="majorBidi"/>
          <w:sz w:val="28"/>
          <w:szCs w:val="28"/>
        </w:rPr>
        <w:t xml:space="preserve">. Во второй половине </w:t>
      </w:r>
      <w:r w:rsidRPr="00200D59">
        <w:rPr>
          <w:rFonts w:asciiTheme="majorBidi" w:hAnsiTheme="majorBidi" w:cstheme="majorBidi"/>
          <w:sz w:val="28"/>
          <w:szCs w:val="28"/>
          <w:lang w:val="en-US" w:bidi="ar-LY"/>
        </w:rPr>
        <w:t>XIX</w:t>
      </w:r>
      <w:r w:rsidRPr="00200D59">
        <w:rPr>
          <w:rFonts w:asciiTheme="majorBidi" w:hAnsiTheme="majorBidi" w:cstheme="majorBidi"/>
          <w:sz w:val="28"/>
          <w:szCs w:val="28"/>
          <w:lang w:bidi="ar-LY"/>
        </w:rPr>
        <w:t xml:space="preserve"> в. контакты между европейцами и восточными провинциями Османской империи усиливались: британцы, французы, немцы, итальянцы получали различные концессии и вместе с инфраструктурой привносили и некоторые идеи и принципы. Они же помогали поднимать местную экономику – правда, в своих интересах, но это не могло не отразиться на симпатиях образованных верхов, которые и так видели в Европе пример для подражания. Сирийское хозяйство отчасти пришло в упадок: рост посевных площадей для хлопка в Египте подкосил сирийскую хлопковую базу, не выдерживавшую конкуренции, экспорт продукции сократился с девяти до трёх тысяч тонн, и на фоне этого французские инвестиции, достигшие к рубежу веков 200 млн. франков, казались спасением для страны</w:t>
      </w:r>
      <w:r w:rsidRPr="00200D59">
        <w:rPr>
          <w:rStyle w:val="a9"/>
          <w:rFonts w:asciiTheme="majorBidi" w:hAnsiTheme="majorBidi" w:cstheme="majorBidi"/>
          <w:sz w:val="28"/>
          <w:szCs w:val="28"/>
          <w:lang w:bidi="ar-LY"/>
        </w:rPr>
        <w:footnoteReference w:id="90"/>
      </w:r>
      <w:r w:rsidRPr="00200D59">
        <w:rPr>
          <w:rFonts w:asciiTheme="majorBidi" w:hAnsiTheme="majorBidi" w:cstheme="majorBidi"/>
          <w:sz w:val="28"/>
          <w:szCs w:val="28"/>
          <w:lang w:bidi="ar-LY"/>
        </w:rPr>
        <w:t>.</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Именно ориентация на Европу и её развитие позволило отделить арабский национализм от панисламизма на арабской основе: ряд консервативных деятелей, и в первую очередь, духовенство, видели в забвении ислама как основы жизни общества главную ошибку современных им деятелей</w:t>
      </w:r>
      <w:r w:rsidRPr="00200D59">
        <w:rPr>
          <w:rStyle w:val="a9"/>
          <w:rFonts w:asciiTheme="majorBidi" w:hAnsiTheme="majorBidi" w:cstheme="majorBidi"/>
          <w:sz w:val="28"/>
          <w:szCs w:val="28"/>
          <w:lang w:bidi="ar-LY"/>
        </w:rPr>
        <w:footnoteReference w:id="91"/>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lastRenderedPageBreak/>
        <w:t xml:space="preserve">Надо отметить, что во второй половине </w:t>
      </w:r>
      <w:r w:rsidRPr="00200D59">
        <w:rPr>
          <w:rFonts w:asciiTheme="majorBidi" w:hAnsiTheme="majorBidi" w:cstheme="majorBidi"/>
          <w:sz w:val="28"/>
          <w:szCs w:val="28"/>
          <w:lang w:val="en-US" w:bidi="ar-LY"/>
        </w:rPr>
        <w:t>XIX</w:t>
      </w:r>
      <w:r w:rsidRPr="00200D59">
        <w:rPr>
          <w:rFonts w:asciiTheme="majorBidi" w:hAnsiTheme="majorBidi" w:cstheme="majorBidi"/>
          <w:sz w:val="28"/>
          <w:szCs w:val="28"/>
          <w:lang w:bidi="ar-LY"/>
        </w:rPr>
        <w:t xml:space="preserve"> в. именно консерваторы готовили почву для последующего развития арабского подполья. Они возглавляли большинство значимых выступлений (обычно направленных против привилегий христианским меньшинствам) – например, </w:t>
      </w:r>
      <w:proofErr w:type="spellStart"/>
      <w:r w:rsidRPr="00200D59">
        <w:rPr>
          <w:rFonts w:asciiTheme="majorBidi" w:hAnsiTheme="majorBidi" w:cstheme="majorBidi"/>
          <w:sz w:val="28"/>
          <w:szCs w:val="28"/>
          <w:lang w:bidi="ar-LY"/>
        </w:rPr>
        <w:t>Алеппское</w:t>
      </w:r>
      <w:proofErr w:type="spellEnd"/>
      <w:r w:rsidRPr="00200D59">
        <w:rPr>
          <w:rFonts w:asciiTheme="majorBidi" w:hAnsiTheme="majorBidi" w:cstheme="majorBidi"/>
          <w:sz w:val="28"/>
          <w:szCs w:val="28"/>
          <w:lang w:bidi="ar-LY"/>
        </w:rPr>
        <w:t xml:space="preserve"> восстание 1850 г.</w:t>
      </w:r>
      <w:r w:rsidRPr="00200D59">
        <w:rPr>
          <w:rStyle w:val="a9"/>
          <w:rFonts w:asciiTheme="majorBidi" w:hAnsiTheme="majorBidi" w:cstheme="majorBidi"/>
          <w:sz w:val="28"/>
          <w:szCs w:val="28"/>
          <w:lang w:bidi="ar-LY"/>
        </w:rPr>
        <w:footnoteReference w:id="92"/>
      </w:r>
      <w:r w:rsidRPr="00200D59">
        <w:rPr>
          <w:rFonts w:asciiTheme="majorBidi" w:hAnsiTheme="majorBidi" w:cstheme="majorBidi"/>
          <w:sz w:val="28"/>
          <w:szCs w:val="28"/>
          <w:lang w:bidi="ar-LY"/>
        </w:rPr>
        <w:t xml:space="preserve"> Интересно отметить и роль армии. Армия, вопреки ожиданиям не могла стать изначальной базой для роста националистических настроений: в регулярные полки не производился набор </w:t>
      </w:r>
      <w:proofErr w:type="spellStart"/>
      <w:r w:rsidRPr="00200D59">
        <w:rPr>
          <w:rFonts w:asciiTheme="majorBidi" w:hAnsiTheme="majorBidi" w:cstheme="majorBidi"/>
          <w:sz w:val="28"/>
          <w:szCs w:val="28"/>
          <w:lang w:bidi="ar-LY"/>
        </w:rPr>
        <w:t>немусульман</w:t>
      </w:r>
      <w:proofErr w:type="spellEnd"/>
      <w:r w:rsidRPr="00200D59">
        <w:rPr>
          <w:rFonts w:asciiTheme="majorBidi" w:hAnsiTheme="majorBidi" w:cstheme="majorBidi"/>
          <w:sz w:val="28"/>
          <w:szCs w:val="28"/>
          <w:lang w:bidi="ar-LY"/>
        </w:rPr>
        <w:t xml:space="preserve"> (в соответствии с </w:t>
      </w:r>
      <w:proofErr w:type="spellStart"/>
      <w:r w:rsidRPr="00200D59">
        <w:rPr>
          <w:rFonts w:asciiTheme="majorBidi" w:hAnsiTheme="majorBidi" w:cstheme="majorBidi"/>
          <w:i/>
          <w:iCs/>
          <w:sz w:val="28"/>
          <w:szCs w:val="28"/>
          <w:lang w:bidi="ar-LY"/>
        </w:rPr>
        <w:t>зиммой</w:t>
      </w:r>
      <w:proofErr w:type="spellEnd"/>
      <w:r w:rsidRPr="00200D59">
        <w:rPr>
          <w:rStyle w:val="a9"/>
          <w:rFonts w:asciiTheme="majorBidi" w:hAnsiTheme="majorBidi" w:cstheme="majorBidi"/>
          <w:sz w:val="28"/>
          <w:szCs w:val="28"/>
          <w:lang w:bidi="ar-LY"/>
        </w:rPr>
        <w:footnoteReference w:id="93"/>
      </w:r>
      <w:r w:rsidRPr="00200D59">
        <w:rPr>
          <w:rFonts w:asciiTheme="majorBidi" w:hAnsiTheme="majorBidi" w:cstheme="majorBidi"/>
          <w:sz w:val="28"/>
          <w:szCs w:val="28"/>
          <w:lang w:bidi="ar-LY"/>
        </w:rPr>
        <w:t xml:space="preserve">), а </w:t>
      </w:r>
      <w:proofErr w:type="spellStart"/>
      <w:r w:rsidRPr="00200D59">
        <w:rPr>
          <w:rFonts w:asciiTheme="majorBidi" w:hAnsiTheme="majorBidi" w:cstheme="majorBidi"/>
          <w:sz w:val="28"/>
          <w:szCs w:val="28"/>
          <w:lang w:bidi="ar-LY"/>
        </w:rPr>
        <w:t>мамлюкские</w:t>
      </w:r>
      <w:proofErr w:type="spellEnd"/>
      <w:r w:rsidRPr="00200D59">
        <w:rPr>
          <w:rFonts w:asciiTheme="majorBidi" w:hAnsiTheme="majorBidi" w:cstheme="majorBidi"/>
          <w:sz w:val="28"/>
          <w:szCs w:val="28"/>
          <w:lang w:bidi="ar-LY"/>
        </w:rPr>
        <w:t xml:space="preserve"> отряды составляли, преимущественно, курды</w:t>
      </w:r>
      <w:r w:rsidRPr="00200D59">
        <w:rPr>
          <w:rStyle w:val="a9"/>
          <w:rFonts w:asciiTheme="majorBidi" w:hAnsiTheme="majorBidi" w:cstheme="majorBidi"/>
          <w:sz w:val="28"/>
          <w:szCs w:val="28"/>
          <w:lang w:bidi="ar-LY"/>
        </w:rPr>
        <w:footnoteReference w:id="94"/>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Соответственно, арабские движения начинают складываться на основе городской интеллигенции, и ни мусульманское духовенство, ни армия в их формировании не участвовали. Эти движения зарождались в форме культурно-политических кружков, направленных на выработку неких общих идей и принципов. На западные корни их идей указывает уже то, что первое научно-просветительское общество было организовано в 1847 г. в Бейруте миссионерами, и все его полсотни членов являлись христианами</w:t>
      </w:r>
      <w:r w:rsidRPr="00200D59">
        <w:rPr>
          <w:rStyle w:val="a9"/>
          <w:rFonts w:asciiTheme="majorBidi" w:hAnsiTheme="majorBidi" w:cstheme="majorBidi"/>
          <w:sz w:val="28"/>
          <w:szCs w:val="28"/>
          <w:lang w:bidi="ar-LY"/>
        </w:rPr>
        <w:footnoteReference w:id="95"/>
      </w:r>
      <w:r w:rsidRPr="00200D59">
        <w:rPr>
          <w:rFonts w:asciiTheme="majorBidi" w:hAnsiTheme="majorBidi" w:cstheme="majorBidi"/>
          <w:sz w:val="28"/>
          <w:szCs w:val="28"/>
          <w:lang w:bidi="ar-LY"/>
        </w:rPr>
        <w:t xml:space="preserve">. Хотя реальная эффективность этих движений остаётся под вопросом, многие положения будущей националистической доктрины были выработаны в их рамках в 1870-1900-е гг. </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lang w:bidi="ar-LY"/>
        </w:rPr>
        <w:t xml:space="preserve">Своеобразной «первой ласточкой» общего, </w:t>
      </w:r>
      <w:proofErr w:type="gramStart"/>
      <w:r w:rsidRPr="00200D59">
        <w:rPr>
          <w:rFonts w:asciiTheme="majorBidi" w:hAnsiTheme="majorBidi" w:cstheme="majorBidi"/>
          <w:sz w:val="28"/>
          <w:szCs w:val="28"/>
          <w:lang w:bidi="ar-LY"/>
        </w:rPr>
        <w:t>не-христианского</w:t>
      </w:r>
      <w:proofErr w:type="gramEnd"/>
      <w:r w:rsidRPr="00200D59">
        <w:rPr>
          <w:rFonts w:asciiTheme="majorBidi" w:hAnsiTheme="majorBidi" w:cstheme="majorBidi"/>
          <w:sz w:val="28"/>
          <w:szCs w:val="28"/>
          <w:lang w:bidi="ar-LY"/>
        </w:rPr>
        <w:t xml:space="preserve">, арабского национализма стала деятельность бейрутской типографии. </w:t>
      </w:r>
      <w:proofErr w:type="gramStart"/>
      <w:r>
        <w:rPr>
          <w:rFonts w:asciiTheme="majorBidi" w:hAnsiTheme="majorBidi" w:cstheme="majorBidi"/>
          <w:sz w:val="28"/>
          <w:szCs w:val="28"/>
        </w:rPr>
        <w:t xml:space="preserve">В 1868 г. ливанский поэт </w:t>
      </w:r>
      <w:proofErr w:type="spellStart"/>
      <w:r>
        <w:rPr>
          <w:rFonts w:asciiTheme="majorBidi" w:hAnsiTheme="majorBidi" w:cstheme="majorBidi"/>
          <w:sz w:val="28"/>
          <w:szCs w:val="28"/>
        </w:rPr>
        <w:t>Ибрах</w:t>
      </w:r>
      <w:r w:rsidRPr="00200D59">
        <w:rPr>
          <w:rFonts w:asciiTheme="majorBidi" w:hAnsiTheme="majorBidi" w:cstheme="majorBidi"/>
          <w:sz w:val="28"/>
          <w:szCs w:val="28"/>
        </w:rPr>
        <w:t>им</w:t>
      </w:r>
      <w:proofErr w:type="spellEnd"/>
      <w:r w:rsidRPr="00200D59">
        <w:rPr>
          <w:rFonts w:asciiTheme="majorBidi" w:hAnsiTheme="majorBidi" w:cstheme="majorBidi"/>
          <w:sz w:val="28"/>
          <w:szCs w:val="28"/>
        </w:rPr>
        <w:t xml:space="preserve"> ал-</w:t>
      </w:r>
      <w:proofErr w:type="spellStart"/>
      <w:r w:rsidRPr="00200D59">
        <w:rPr>
          <w:rFonts w:asciiTheme="majorBidi" w:hAnsiTheme="majorBidi" w:cstheme="majorBidi"/>
          <w:sz w:val="28"/>
          <w:szCs w:val="28"/>
        </w:rPr>
        <w:t>Йазиджи</w:t>
      </w:r>
      <w:proofErr w:type="spellEnd"/>
      <w:r w:rsidRPr="00200D59">
        <w:rPr>
          <w:rFonts w:asciiTheme="majorBidi" w:hAnsiTheme="majorBidi" w:cstheme="majorBidi"/>
          <w:sz w:val="28"/>
          <w:szCs w:val="28"/>
        </w:rPr>
        <w:t xml:space="preserve"> опубликовал стихотворение «Проснитесь и пробудитесь, о арабы!»</w:t>
      </w:r>
      <w:r w:rsidRPr="00200D59">
        <w:rPr>
          <w:rStyle w:val="a9"/>
          <w:rFonts w:asciiTheme="majorBidi" w:hAnsiTheme="majorBidi" w:cstheme="majorBidi"/>
          <w:sz w:val="28"/>
          <w:szCs w:val="28"/>
        </w:rPr>
        <w:footnoteReference w:id="96"/>
      </w:r>
      <w:r w:rsidRPr="00200D59">
        <w:rPr>
          <w:rFonts w:asciiTheme="majorBidi" w:hAnsiTheme="majorBidi" w:cstheme="majorBidi"/>
          <w:sz w:val="28"/>
          <w:szCs w:val="28"/>
        </w:rPr>
        <w:t>, ставшее первым каноническим примером националистической литературы; вскоре стали происходить и первые попытки открыть свои газеты.</w:t>
      </w:r>
      <w:proofErr w:type="gramEnd"/>
      <w:r w:rsidRPr="00200D59">
        <w:rPr>
          <w:rFonts w:asciiTheme="majorBidi" w:hAnsiTheme="majorBidi" w:cstheme="majorBidi"/>
          <w:sz w:val="28"/>
          <w:szCs w:val="28"/>
        </w:rPr>
        <w:t xml:space="preserve"> Для ливанских деятелей арабский </w:t>
      </w:r>
      <w:r w:rsidRPr="00200D59">
        <w:rPr>
          <w:rFonts w:asciiTheme="majorBidi" w:hAnsiTheme="majorBidi" w:cstheme="majorBidi"/>
          <w:sz w:val="28"/>
          <w:szCs w:val="28"/>
        </w:rPr>
        <w:lastRenderedPageBreak/>
        <w:t xml:space="preserve">язык стал методом противостояния османской политике </w:t>
      </w:r>
      <w:proofErr w:type="spellStart"/>
      <w:r w:rsidRPr="00200D59">
        <w:rPr>
          <w:rFonts w:asciiTheme="majorBidi" w:hAnsiTheme="majorBidi" w:cstheme="majorBidi"/>
          <w:sz w:val="28"/>
          <w:szCs w:val="28"/>
        </w:rPr>
        <w:t>османизма</w:t>
      </w:r>
      <w:proofErr w:type="spellEnd"/>
      <w:r w:rsidRPr="00200D59">
        <w:rPr>
          <w:rFonts w:asciiTheme="majorBidi" w:hAnsiTheme="majorBidi" w:cstheme="majorBidi"/>
          <w:sz w:val="28"/>
          <w:szCs w:val="28"/>
        </w:rPr>
        <w:t xml:space="preserve">, панисламизма, </w:t>
      </w:r>
      <w:proofErr w:type="spellStart"/>
      <w:r w:rsidRPr="00200D59">
        <w:rPr>
          <w:rFonts w:asciiTheme="majorBidi" w:hAnsiTheme="majorBidi" w:cstheme="majorBidi"/>
          <w:sz w:val="28"/>
          <w:szCs w:val="28"/>
        </w:rPr>
        <w:t>тюркизации</w:t>
      </w:r>
      <w:proofErr w:type="spellEnd"/>
      <w:r w:rsidRPr="00200D59">
        <w:rPr>
          <w:rFonts w:asciiTheme="majorBidi" w:hAnsiTheme="majorBidi" w:cstheme="majorBidi"/>
          <w:sz w:val="28"/>
          <w:szCs w:val="28"/>
        </w:rPr>
        <w:t xml:space="preserve"> – в зависимости от периода. С ростом интереса к языку возрастало также внимание, которое ливанские мыслители, а следом за ними – сирийцы и, чуть позже, представители Египта и Ирака – уделяли арабской истории и цивилизации</w:t>
      </w:r>
      <w:r w:rsidRPr="00200D59">
        <w:rPr>
          <w:rStyle w:val="a9"/>
          <w:rFonts w:asciiTheme="majorBidi" w:hAnsiTheme="majorBidi" w:cstheme="majorBidi"/>
          <w:sz w:val="28"/>
          <w:szCs w:val="28"/>
        </w:rPr>
        <w:footnoteReference w:id="97"/>
      </w:r>
      <w:r w:rsidRPr="00200D59">
        <w:rPr>
          <w:rFonts w:asciiTheme="majorBidi" w:hAnsiTheme="majorBidi" w:cstheme="majorBidi"/>
          <w:sz w:val="28"/>
          <w:szCs w:val="28"/>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rPr>
        <w:t xml:space="preserve">Впрочем, в конце 1870-х гг. султан Абдул-Хамид </w:t>
      </w:r>
      <w:r w:rsidRPr="00200D59">
        <w:rPr>
          <w:rFonts w:asciiTheme="majorBidi" w:hAnsiTheme="majorBidi" w:cstheme="majorBidi"/>
          <w:sz w:val="28"/>
          <w:szCs w:val="28"/>
          <w:lang w:val="en-US" w:bidi="ar-LY"/>
        </w:rPr>
        <w:t>II</w:t>
      </w:r>
      <w:r>
        <w:rPr>
          <w:rStyle w:val="a9"/>
          <w:rFonts w:asciiTheme="majorBidi" w:hAnsiTheme="majorBidi" w:cstheme="majorBidi"/>
          <w:sz w:val="28"/>
          <w:szCs w:val="28"/>
          <w:lang w:val="en-US" w:bidi="ar-LY"/>
        </w:rPr>
        <w:footnoteReference w:id="98"/>
      </w:r>
      <w:r w:rsidRPr="00200D59">
        <w:rPr>
          <w:rFonts w:asciiTheme="majorBidi" w:hAnsiTheme="majorBidi" w:cstheme="majorBidi"/>
          <w:sz w:val="28"/>
          <w:szCs w:val="28"/>
          <w:lang w:bidi="ar-LY"/>
        </w:rPr>
        <w:t xml:space="preserve"> отменил действие конституции и ввёл жёсткую цензуру, которая пресекла печать арабских националистических изданий. Многие авторы могли теперь публиковаться только в соседнем Египте, фактически контролируемом британцами; среди них оказался и крупный мыслитель из Алеппо </w:t>
      </w:r>
      <w:proofErr w:type="spellStart"/>
      <w:r w:rsidRPr="00200D59">
        <w:rPr>
          <w:rFonts w:asciiTheme="majorBidi" w:hAnsiTheme="majorBidi" w:cstheme="majorBidi"/>
          <w:sz w:val="28"/>
          <w:szCs w:val="28"/>
          <w:lang w:bidi="ar-LY"/>
        </w:rPr>
        <w:t>Абд</w:t>
      </w:r>
      <w:proofErr w:type="spellEnd"/>
      <w:r w:rsidRPr="00200D59">
        <w:rPr>
          <w:rFonts w:asciiTheme="majorBidi" w:hAnsiTheme="majorBidi" w:cstheme="majorBidi"/>
          <w:sz w:val="28"/>
          <w:szCs w:val="28"/>
          <w:lang w:bidi="ar-LY"/>
        </w:rPr>
        <w:t xml:space="preserve"> ар-Рахман ал-</w:t>
      </w:r>
      <w:proofErr w:type="spellStart"/>
      <w:r w:rsidRPr="00200D59">
        <w:rPr>
          <w:rFonts w:asciiTheme="majorBidi" w:hAnsiTheme="majorBidi" w:cstheme="majorBidi"/>
          <w:sz w:val="28"/>
          <w:szCs w:val="28"/>
          <w:lang w:bidi="ar-LY"/>
        </w:rPr>
        <w:t>Кавакиби</w:t>
      </w:r>
      <w:proofErr w:type="spellEnd"/>
      <w:r w:rsidRPr="00200D59">
        <w:rPr>
          <w:rFonts w:asciiTheme="majorBidi" w:hAnsiTheme="majorBidi" w:cstheme="majorBidi"/>
          <w:sz w:val="28"/>
          <w:szCs w:val="28"/>
          <w:lang w:bidi="ar-LY"/>
        </w:rPr>
        <w:t xml:space="preserve">. Другие вовсе бежали в Египет; среди них можно назвать таких видных деятелей (преимущественно, ливанских) как первый арабский дарвинист </w:t>
      </w:r>
      <w:proofErr w:type="spellStart"/>
      <w:r w:rsidRPr="00200D59">
        <w:rPr>
          <w:rFonts w:asciiTheme="majorBidi" w:hAnsiTheme="majorBidi" w:cstheme="majorBidi"/>
          <w:sz w:val="28"/>
          <w:szCs w:val="28"/>
          <w:lang w:bidi="ar-LY"/>
        </w:rPr>
        <w:t>Шубли</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Шмайил</w:t>
      </w:r>
      <w:proofErr w:type="spellEnd"/>
      <w:r w:rsidRPr="00200D59">
        <w:rPr>
          <w:rFonts w:asciiTheme="majorBidi" w:hAnsiTheme="majorBidi" w:cstheme="majorBidi"/>
          <w:sz w:val="28"/>
          <w:szCs w:val="28"/>
          <w:lang w:bidi="ar-LY"/>
        </w:rPr>
        <w:t xml:space="preserve">, приверженец идей Руссо Фарах </w:t>
      </w:r>
      <w:proofErr w:type="spellStart"/>
      <w:r w:rsidRPr="00200D59">
        <w:rPr>
          <w:rFonts w:asciiTheme="majorBidi" w:hAnsiTheme="majorBidi" w:cstheme="majorBidi"/>
          <w:sz w:val="28"/>
          <w:szCs w:val="28"/>
          <w:lang w:bidi="ar-LY"/>
        </w:rPr>
        <w:t>Антун</w:t>
      </w:r>
      <w:proofErr w:type="spellEnd"/>
      <w:r w:rsidRPr="00200D59">
        <w:rPr>
          <w:rFonts w:asciiTheme="majorBidi" w:hAnsiTheme="majorBidi" w:cstheme="majorBidi"/>
          <w:sz w:val="28"/>
          <w:szCs w:val="28"/>
          <w:lang w:bidi="ar-LY"/>
        </w:rPr>
        <w:t>. В то же время, до начала репрессий 1914-1918 гг. именно Дамаск (и отчасти Бейрут) оставался центром развития арабского национализма, и, несмотря на благоприятные условия в Египте, складывание первых институтов и структур, получение первого опыта проходило именно в Дамаске</w:t>
      </w:r>
      <w:r w:rsidRPr="00200D59">
        <w:rPr>
          <w:rStyle w:val="a9"/>
          <w:rFonts w:asciiTheme="majorBidi" w:hAnsiTheme="majorBidi" w:cstheme="majorBidi"/>
          <w:sz w:val="28"/>
          <w:szCs w:val="28"/>
          <w:lang w:bidi="ar-LY"/>
        </w:rPr>
        <w:footnoteReference w:id="99"/>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Эти мыслители ещё не формулировали необходимость политического отделения арабских провинций от Османской империи. Их национализм выражался в борьбе за равные права арабов с турками, за смягчение жёсткого правления Порты. И всё же, в труде «Природа деспотизма и гибельность порабощения» </w:t>
      </w:r>
      <w:proofErr w:type="spellStart"/>
      <w:r>
        <w:rPr>
          <w:rFonts w:asciiTheme="majorBidi" w:hAnsiTheme="majorBidi" w:cstheme="majorBidi"/>
          <w:sz w:val="28"/>
          <w:szCs w:val="28"/>
          <w:lang w:bidi="ar-LY"/>
        </w:rPr>
        <w:t>Абд</w:t>
      </w:r>
      <w:proofErr w:type="spellEnd"/>
      <w:r>
        <w:rPr>
          <w:rFonts w:asciiTheme="majorBidi" w:hAnsiTheme="majorBidi" w:cstheme="majorBidi"/>
          <w:sz w:val="28"/>
          <w:szCs w:val="28"/>
          <w:lang w:bidi="ar-LY"/>
        </w:rPr>
        <w:t xml:space="preserve"> ар-Рахман </w:t>
      </w:r>
      <w:r w:rsidRPr="00200D59">
        <w:rPr>
          <w:rFonts w:asciiTheme="majorBidi" w:hAnsiTheme="majorBidi" w:cstheme="majorBidi"/>
          <w:sz w:val="28"/>
          <w:szCs w:val="28"/>
          <w:lang w:bidi="ar-LY"/>
        </w:rPr>
        <w:t>ал-</w:t>
      </w:r>
      <w:proofErr w:type="spellStart"/>
      <w:r w:rsidRPr="00200D59">
        <w:rPr>
          <w:rFonts w:asciiTheme="majorBidi" w:hAnsiTheme="majorBidi" w:cstheme="majorBidi"/>
          <w:sz w:val="28"/>
          <w:szCs w:val="28"/>
          <w:lang w:bidi="ar-LY"/>
        </w:rPr>
        <w:t>Кавакиби</w:t>
      </w:r>
      <w:proofErr w:type="spellEnd"/>
      <w:r w:rsidRPr="00200D59">
        <w:rPr>
          <w:rFonts w:asciiTheme="majorBidi" w:hAnsiTheme="majorBidi" w:cstheme="majorBidi"/>
          <w:sz w:val="28"/>
          <w:szCs w:val="28"/>
          <w:lang w:bidi="ar-LY"/>
        </w:rPr>
        <w:t xml:space="preserve"> сформулировал определение нации, которое легло в основу дальнейшей работы арабских патриотов: </w:t>
      </w:r>
      <w:proofErr w:type="gramStart"/>
      <w:r w:rsidRPr="00200D59">
        <w:rPr>
          <w:rFonts w:asciiTheme="majorBidi" w:hAnsiTheme="majorBidi" w:cstheme="majorBidi"/>
          <w:sz w:val="28"/>
          <w:szCs w:val="28"/>
          <w:lang w:bidi="ar-LY"/>
        </w:rPr>
        <w:t xml:space="preserve">«Нация – это &lt;…&gt; совокупность людей, связанных общностью религии, этноса, языка, родины, обладающих </w:t>
      </w:r>
      <w:r w:rsidRPr="00200D59">
        <w:rPr>
          <w:rFonts w:asciiTheme="majorBidi" w:hAnsiTheme="majorBidi" w:cstheme="majorBidi"/>
          <w:sz w:val="28"/>
          <w:szCs w:val="28"/>
          <w:lang w:bidi="ar-LY"/>
        </w:rPr>
        <w:lastRenderedPageBreak/>
        <w:t>общими правами и институтом политических выборов»</w:t>
      </w:r>
      <w:r w:rsidRPr="00200D59">
        <w:rPr>
          <w:rStyle w:val="a9"/>
          <w:rFonts w:asciiTheme="majorBidi" w:hAnsiTheme="majorBidi" w:cstheme="majorBidi"/>
          <w:sz w:val="28"/>
          <w:szCs w:val="28"/>
          <w:lang w:bidi="ar-LY"/>
        </w:rPr>
        <w:footnoteReference w:id="100"/>
      </w:r>
      <w:r w:rsidRPr="00200D59">
        <w:rPr>
          <w:rFonts w:asciiTheme="majorBidi" w:hAnsiTheme="majorBidi" w:cstheme="majorBidi"/>
          <w:sz w:val="28"/>
          <w:szCs w:val="28"/>
          <w:lang w:bidi="ar-LY"/>
        </w:rPr>
        <w:t xml:space="preserve">. Безусловно, это определение, навеянное западной общественно-политической мыслью, будет подвергаться существенной переработке, некоторые моменты на практике окажутся спорными (привязка к религии или этносу), однако деятельность </w:t>
      </w:r>
      <w:proofErr w:type="spellStart"/>
      <w:r>
        <w:rPr>
          <w:rFonts w:asciiTheme="majorBidi" w:hAnsiTheme="majorBidi" w:cstheme="majorBidi"/>
          <w:sz w:val="28"/>
          <w:szCs w:val="28"/>
          <w:lang w:bidi="ar-LY"/>
        </w:rPr>
        <w:t>Абд</w:t>
      </w:r>
      <w:proofErr w:type="spellEnd"/>
      <w:r>
        <w:rPr>
          <w:rFonts w:asciiTheme="majorBidi" w:hAnsiTheme="majorBidi" w:cstheme="majorBidi"/>
          <w:sz w:val="28"/>
          <w:szCs w:val="28"/>
          <w:lang w:bidi="ar-LY"/>
        </w:rPr>
        <w:t xml:space="preserve"> ар-Рахмана </w:t>
      </w:r>
      <w:r w:rsidRPr="00200D59">
        <w:rPr>
          <w:rFonts w:asciiTheme="majorBidi" w:hAnsiTheme="majorBidi" w:cstheme="majorBidi"/>
          <w:sz w:val="28"/>
          <w:szCs w:val="28"/>
          <w:lang w:bidi="ar-LY"/>
        </w:rPr>
        <w:t>ал-</w:t>
      </w:r>
      <w:proofErr w:type="spellStart"/>
      <w:r w:rsidRPr="00200D59">
        <w:rPr>
          <w:rFonts w:asciiTheme="majorBidi" w:hAnsiTheme="majorBidi" w:cstheme="majorBidi"/>
          <w:sz w:val="28"/>
          <w:szCs w:val="28"/>
          <w:lang w:bidi="ar-LY"/>
        </w:rPr>
        <w:t>Кавакиби</w:t>
      </w:r>
      <w:proofErr w:type="spellEnd"/>
      <w:r w:rsidRPr="00200D59">
        <w:rPr>
          <w:rFonts w:asciiTheme="majorBidi" w:hAnsiTheme="majorBidi" w:cstheme="majorBidi"/>
          <w:sz w:val="28"/>
          <w:szCs w:val="28"/>
          <w:lang w:bidi="ar-LY"/>
        </w:rPr>
        <w:t xml:space="preserve"> и других мыслителей времён правления Абдул-Хамида стала важнейшим шагом на пути к формулированию положений арабского национализма</w:t>
      </w:r>
      <w:proofErr w:type="gramEnd"/>
      <w:r w:rsidRPr="00200D59">
        <w:rPr>
          <w:rStyle w:val="a9"/>
          <w:rFonts w:asciiTheme="majorBidi" w:hAnsiTheme="majorBidi" w:cstheme="majorBidi"/>
          <w:sz w:val="28"/>
          <w:szCs w:val="28"/>
          <w:lang w:bidi="ar-LY"/>
        </w:rPr>
        <w:footnoteReference w:id="101"/>
      </w:r>
      <w:r w:rsidRPr="00200D59">
        <w:rPr>
          <w:rFonts w:asciiTheme="majorBidi" w:hAnsiTheme="majorBidi" w:cstheme="majorBidi"/>
          <w:sz w:val="28"/>
          <w:szCs w:val="28"/>
          <w:lang w:bidi="ar-LY"/>
        </w:rPr>
        <w:t>.</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В связи с ранними деятелями необходимо упомянуть </w:t>
      </w:r>
      <w:proofErr w:type="spellStart"/>
      <w:r w:rsidRPr="00200D59">
        <w:rPr>
          <w:rFonts w:asciiTheme="majorBidi" w:hAnsiTheme="majorBidi" w:cstheme="majorBidi"/>
          <w:sz w:val="28"/>
          <w:szCs w:val="28"/>
          <w:lang w:bidi="ar-LY"/>
        </w:rPr>
        <w:t>Бутруса</w:t>
      </w:r>
      <w:proofErr w:type="spellEnd"/>
      <w:r w:rsidRPr="00200D59">
        <w:rPr>
          <w:rFonts w:asciiTheme="majorBidi" w:hAnsiTheme="majorBidi" w:cstheme="majorBidi"/>
          <w:sz w:val="28"/>
          <w:szCs w:val="28"/>
          <w:lang w:bidi="ar-LY"/>
        </w:rPr>
        <w:t xml:space="preserve"> ал-</w:t>
      </w:r>
      <w:proofErr w:type="spellStart"/>
      <w:r w:rsidRPr="00200D59">
        <w:rPr>
          <w:rFonts w:asciiTheme="majorBidi" w:hAnsiTheme="majorBidi" w:cstheme="majorBidi"/>
          <w:sz w:val="28"/>
          <w:szCs w:val="28"/>
          <w:lang w:bidi="ar-LY"/>
        </w:rPr>
        <w:t>Бустани</w:t>
      </w:r>
      <w:proofErr w:type="spellEnd"/>
      <w:r w:rsidRPr="00200D59">
        <w:rPr>
          <w:rFonts w:asciiTheme="majorBidi" w:hAnsiTheme="majorBidi" w:cstheme="majorBidi"/>
          <w:sz w:val="28"/>
          <w:szCs w:val="28"/>
          <w:lang w:bidi="ar-LY"/>
        </w:rPr>
        <w:t xml:space="preserve">, сирийского христианина, издававшего собственный журнал. Он первым начал разграничивать три понятия: арабская солидарность </w:t>
      </w:r>
      <w:r w:rsidRPr="00200D59">
        <w:rPr>
          <w:rFonts w:asciiTheme="majorBidi" w:hAnsiTheme="majorBidi" w:cstheme="majorBidi"/>
          <w:i/>
          <w:iCs/>
          <w:sz w:val="28"/>
          <w:szCs w:val="28"/>
          <w:lang w:bidi="ar-LY"/>
        </w:rPr>
        <w:t>(‘</w:t>
      </w:r>
      <w:proofErr w:type="spellStart"/>
      <w:r w:rsidRPr="00200D59">
        <w:rPr>
          <w:rFonts w:asciiTheme="majorBidi" w:hAnsiTheme="majorBidi" w:cstheme="majorBidi"/>
          <w:i/>
          <w:iCs/>
          <w:sz w:val="28"/>
          <w:szCs w:val="28"/>
          <w:lang w:bidi="ar-LY"/>
        </w:rPr>
        <w:t>уруба</w:t>
      </w:r>
      <w:proofErr w:type="spellEnd"/>
      <w:r w:rsidRPr="00200D59">
        <w:rPr>
          <w:rFonts w:asciiTheme="majorBidi" w:hAnsiTheme="majorBidi" w:cstheme="majorBidi"/>
          <w:sz w:val="28"/>
          <w:szCs w:val="28"/>
          <w:lang w:bidi="ar-LY"/>
        </w:rPr>
        <w:t>), национализм (</w:t>
      </w:r>
      <w:proofErr w:type="spellStart"/>
      <w:r w:rsidRPr="00200D59">
        <w:rPr>
          <w:rFonts w:asciiTheme="majorBidi" w:hAnsiTheme="majorBidi" w:cstheme="majorBidi"/>
          <w:i/>
          <w:iCs/>
          <w:sz w:val="28"/>
          <w:szCs w:val="28"/>
          <w:lang w:bidi="ar-LY"/>
        </w:rPr>
        <w:t>каумиййа</w:t>
      </w:r>
      <w:proofErr w:type="spellEnd"/>
      <w:r w:rsidRPr="00200D59">
        <w:rPr>
          <w:rFonts w:asciiTheme="majorBidi" w:hAnsiTheme="majorBidi" w:cstheme="majorBidi"/>
          <w:sz w:val="28"/>
          <w:szCs w:val="28"/>
          <w:lang w:bidi="ar-LY"/>
        </w:rPr>
        <w:t>), патриотизм (</w:t>
      </w:r>
      <w:proofErr w:type="spellStart"/>
      <w:r w:rsidRPr="00200D59">
        <w:rPr>
          <w:rFonts w:asciiTheme="majorBidi" w:hAnsiTheme="majorBidi" w:cstheme="majorBidi"/>
          <w:i/>
          <w:iCs/>
          <w:sz w:val="28"/>
          <w:szCs w:val="28"/>
          <w:lang w:bidi="ar-LY"/>
        </w:rPr>
        <w:t>ватаниййа</w:t>
      </w:r>
      <w:proofErr w:type="spellEnd"/>
      <w:r w:rsidRPr="00200D59">
        <w:rPr>
          <w:rFonts w:asciiTheme="majorBidi" w:hAnsiTheme="majorBidi" w:cstheme="majorBidi"/>
          <w:sz w:val="28"/>
          <w:szCs w:val="28"/>
          <w:lang w:bidi="ar-LY"/>
        </w:rPr>
        <w:t xml:space="preserve">). </w:t>
      </w:r>
      <w:proofErr w:type="spellStart"/>
      <w:proofErr w:type="gramStart"/>
      <w:r>
        <w:rPr>
          <w:rFonts w:asciiTheme="majorBidi" w:hAnsiTheme="majorBidi" w:cstheme="majorBidi"/>
          <w:sz w:val="28"/>
          <w:szCs w:val="28"/>
          <w:lang w:bidi="ar-LY"/>
        </w:rPr>
        <w:t>Бутрус</w:t>
      </w:r>
      <w:proofErr w:type="spellEnd"/>
      <w:r>
        <w:rPr>
          <w:rFonts w:asciiTheme="majorBidi" w:hAnsiTheme="majorBidi" w:cstheme="majorBidi"/>
          <w:sz w:val="28"/>
          <w:szCs w:val="28"/>
          <w:lang w:bidi="ar-LY"/>
        </w:rPr>
        <w:t xml:space="preserve"> а</w:t>
      </w:r>
      <w:r w:rsidRPr="00200D59">
        <w:rPr>
          <w:rFonts w:asciiTheme="majorBidi" w:hAnsiTheme="majorBidi" w:cstheme="majorBidi"/>
          <w:sz w:val="28"/>
          <w:szCs w:val="28"/>
          <w:lang w:bidi="ar-LY"/>
        </w:rPr>
        <w:t>л-</w:t>
      </w:r>
      <w:proofErr w:type="spellStart"/>
      <w:r w:rsidRPr="00200D59">
        <w:rPr>
          <w:rFonts w:asciiTheme="majorBidi" w:hAnsiTheme="majorBidi" w:cstheme="majorBidi"/>
          <w:sz w:val="28"/>
          <w:szCs w:val="28"/>
          <w:lang w:bidi="ar-LY"/>
        </w:rPr>
        <w:t>Бустани</w:t>
      </w:r>
      <w:proofErr w:type="spellEnd"/>
      <w:r w:rsidRPr="00200D59">
        <w:rPr>
          <w:rFonts w:asciiTheme="majorBidi" w:hAnsiTheme="majorBidi" w:cstheme="majorBidi"/>
          <w:sz w:val="28"/>
          <w:szCs w:val="28"/>
          <w:lang w:bidi="ar-LY"/>
        </w:rPr>
        <w:t xml:space="preserve"> определил и границы Арабской Родины, которая, по его мнению, сводилась к Сирии и </w:t>
      </w:r>
      <w:proofErr w:type="spellStart"/>
      <w:r w:rsidRPr="00200D59">
        <w:rPr>
          <w:rFonts w:asciiTheme="majorBidi" w:hAnsiTheme="majorBidi" w:cstheme="majorBidi"/>
          <w:sz w:val="28"/>
          <w:szCs w:val="28"/>
          <w:lang w:bidi="ar-LY"/>
        </w:rPr>
        <w:t>Арабистану</w:t>
      </w:r>
      <w:proofErr w:type="spellEnd"/>
      <w:r w:rsidRPr="00200D59">
        <w:rPr>
          <w:rFonts w:asciiTheme="majorBidi" w:hAnsiTheme="majorBidi" w:cstheme="majorBidi"/>
          <w:sz w:val="28"/>
          <w:szCs w:val="28"/>
          <w:lang w:bidi="ar-LY"/>
        </w:rPr>
        <w:t xml:space="preserve">, причём под </w:t>
      </w:r>
      <w:proofErr w:type="spellStart"/>
      <w:r w:rsidRPr="00200D59">
        <w:rPr>
          <w:rFonts w:asciiTheme="majorBidi" w:hAnsiTheme="majorBidi" w:cstheme="majorBidi"/>
          <w:sz w:val="28"/>
          <w:szCs w:val="28"/>
          <w:lang w:bidi="ar-LY"/>
        </w:rPr>
        <w:t>Арабистаном</w:t>
      </w:r>
      <w:proofErr w:type="spellEnd"/>
      <w:r w:rsidRPr="00200D59">
        <w:rPr>
          <w:rFonts w:asciiTheme="majorBidi" w:hAnsiTheme="majorBidi" w:cstheme="majorBidi"/>
          <w:sz w:val="28"/>
          <w:szCs w:val="28"/>
          <w:lang w:bidi="ar-LY"/>
        </w:rPr>
        <w:t xml:space="preserve"> он подразумевал Ирак и населённые арабами части современного Ирана</w:t>
      </w:r>
      <w:r w:rsidRPr="00200D59">
        <w:rPr>
          <w:rStyle w:val="a9"/>
          <w:rFonts w:asciiTheme="majorBidi" w:hAnsiTheme="majorBidi" w:cstheme="majorBidi"/>
          <w:sz w:val="28"/>
          <w:szCs w:val="28"/>
          <w:lang w:bidi="ar-LY"/>
        </w:rPr>
        <w:footnoteReference w:id="102"/>
      </w:r>
      <w:r w:rsidRPr="00200D59">
        <w:rPr>
          <w:rFonts w:asciiTheme="majorBidi" w:hAnsiTheme="majorBidi" w:cstheme="majorBidi"/>
          <w:sz w:val="28"/>
          <w:szCs w:val="28"/>
          <w:lang w:bidi="ar-LY"/>
        </w:rPr>
        <w:t>. Впрочем, в связи с политической ситуацией он, при всём развитии идей патриотизма и солидарности, советовал арабам не пытаться отделиться от Османской империи, несмотря на все противоречия в национальных интересах</w:t>
      </w:r>
      <w:r w:rsidRPr="00200D59">
        <w:rPr>
          <w:rStyle w:val="a9"/>
          <w:rFonts w:asciiTheme="majorBidi" w:hAnsiTheme="majorBidi" w:cstheme="majorBidi"/>
          <w:sz w:val="28"/>
          <w:szCs w:val="28"/>
          <w:lang w:bidi="ar-LY"/>
        </w:rPr>
        <w:footnoteReference w:id="103"/>
      </w:r>
      <w:r w:rsidRPr="00200D59">
        <w:rPr>
          <w:rFonts w:asciiTheme="majorBidi" w:hAnsiTheme="majorBidi" w:cstheme="majorBidi"/>
          <w:sz w:val="28"/>
          <w:szCs w:val="28"/>
          <w:lang w:bidi="ar-LY"/>
        </w:rPr>
        <w:t xml:space="preserve">. </w:t>
      </w:r>
      <w:proofErr w:type="gramEnd"/>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Важны были просветительские движения </w:t>
      </w:r>
      <w:r>
        <w:rPr>
          <w:rFonts w:asciiTheme="majorBidi" w:hAnsiTheme="majorBidi" w:cstheme="majorBidi"/>
          <w:sz w:val="28"/>
          <w:szCs w:val="28"/>
          <w:lang w:bidi="ar-LY"/>
        </w:rPr>
        <w:t>–</w:t>
      </w:r>
      <w:r w:rsidRPr="00200D59">
        <w:rPr>
          <w:rFonts w:asciiTheme="majorBidi" w:hAnsiTheme="majorBidi" w:cstheme="majorBidi"/>
          <w:sz w:val="28"/>
          <w:szCs w:val="28"/>
          <w:lang w:bidi="ar-LY"/>
        </w:rPr>
        <w:t xml:space="preserve"> кружки прозаиков и поэтов, которые не только модернизировали арабскую литературу (например, отошли наконец-то от принципа рифмованной прозы), но и пробуждали в арабской городской среде интерес к собственной истории и </w:t>
      </w:r>
      <w:r w:rsidRPr="00200D59">
        <w:rPr>
          <w:rFonts w:asciiTheme="majorBidi" w:hAnsiTheme="majorBidi" w:cstheme="majorBidi"/>
          <w:sz w:val="28"/>
          <w:szCs w:val="28"/>
          <w:lang w:bidi="ar-LY"/>
        </w:rPr>
        <w:lastRenderedPageBreak/>
        <w:t xml:space="preserve">культуре. Среди наиболее выдающихся деятелей достаточно упомянуть ливанца, мигрировавшего в Египет </w:t>
      </w:r>
      <w:r>
        <w:rPr>
          <w:rFonts w:asciiTheme="majorBidi" w:hAnsiTheme="majorBidi" w:cstheme="majorBidi"/>
          <w:sz w:val="28"/>
          <w:szCs w:val="28"/>
          <w:lang w:bidi="ar-LY"/>
        </w:rPr>
        <w:t>–</w:t>
      </w:r>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Джирджи</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Зейдана</w:t>
      </w:r>
      <w:proofErr w:type="spellEnd"/>
      <w:r w:rsidRPr="00200D59">
        <w:rPr>
          <w:rStyle w:val="a9"/>
          <w:rFonts w:asciiTheme="majorBidi" w:hAnsiTheme="majorBidi" w:cstheme="majorBidi"/>
          <w:sz w:val="28"/>
          <w:szCs w:val="28"/>
          <w:lang w:bidi="ar-LY"/>
        </w:rPr>
        <w:footnoteReference w:id="104"/>
      </w:r>
      <w:r w:rsidRPr="00200D59">
        <w:rPr>
          <w:rFonts w:asciiTheme="majorBidi" w:hAnsiTheme="majorBidi" w:cstheme="majorBidi"/>
          <w:sz w:val="28"/>
          <w:szCs w:val="28"/>
          <w:lang w:bidi="ar-LY"/>
        </w:rPr>
        <w:t>.</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Поворотным моментом в его развитии в Сирии стала Младотурецкая революция 1908 г. Арабские элиты встретили её достаточно неоднозначно – ряд представителей «старой гвардии», то есть, высшие армейские чины и </w:t>
      </w:r>
      <w:proofErr w:type="gramStart"/>
      <w:r w:rsidRPr="00200D59">
        <w:rPr>
          <w:rFonts w:asciiTheme="majorBidi" w:hAnsiTheme="majorBidi" w:cstheme="majorBidi"/>
          <w:sz w:val="28"/>
          <w:szCs w:val="28"/>
          <w:lang w:bidi="ar-LY"/>
        </w:rPr>
        <w:t>исламское духовенство, отнеслись к ней весьма прохладно, тогда как городская интеллигенция горячо её приветствовала</w:t>
      </w:r>
      <w:r w:rsidRPr="00200D59">
        <w:rPr>
          <w:rStyle w:val="a9"/>
          <w:rFonts w:asciiTheme="majorBidi" w:hAnsiTheme="majorBidi" w:cstheme="majorBidi"/>
          <w:sz w:val="28"/>
          <w:szCs w:val="28"/>
          <w:lang w:bidi="ar-LY"/>
        </w:rPr>
        <w:footnoteReference w:id="105"/>
      </w:r>
      <w:r w:rsidRPr="00200D59">
        <w:rPr>
          <w:rFonts w:asciiTheme="majorBidi" w:hAnsiTheme="majorBidi" w:cstheme="majorBidi"/>
          <w:sz w:val="28"/>
          <w:szCs w:val="28"/>
          <w:lang w:bidi="ar-LY"/>
        </w:rPr>
        <w:t>. Сирия стала единственным арабским регионом, где по случаю революции практически в каждом городе состоялись массовые народные гуляния</w:t>
      </w:r>
      <w:r w:rsidRPr="00200D59">
        <w:rPr>
          <w:rStyle w:val="a9"/>
          <w:rFonts w:asciiTheme="majorBidi" w:hAnsiTheme="majorBidi" w:cstheme="majorBidi"/>
          <w:sz w:val="28"/>
          <w:szCs w:val="28"/>
          <w:lang w:bidi="ar-LY"/>
        </w:rPr>
        <w:footnoteReference w:id="106"/>
      </w:r>
      <w:r w:rsidRPr="00200D59">
        <w:rPr>
          <w:rFonts w:asciiTheme="majorBidi" w:hAnsiTheme="majorBidi" w:cstheme="majorBidi"/>
          <w:sz w:val="28"/>
          <w:szCs w:val="28"/>
          <w:lang w:bidi="ar-LY"/>
        </w:rPr>
        <w:t>: в поддержку Младотурков выступили шииты Ливана, исмаилиты Центральной Сирии, многочисленные немусульманские общины, которые видели в новой власти сторонников конституции и противников суннитского панисламизма.</w:t>
      </w:r>
      <w:proofErr w:type="gramEnd"/>
      <w:r w:rsidRPr="00200D59">
        <w:rPr>
          <w:rFonts w:asciiTheme="majorBidi" w:hAnsiTheme="majorBidi" w:cstheme="majorBidi"/>
          <w:sz w:val="28"/>
          <w:szCs w:val="28"/>
          <w:lang w:bidi="ar-LY"/>
        </w:rPr>
        <w:t xml:space="preserve"> Среди Младотурков нашлись сторонники децентрализации и федерализации страны</w:t>
      </w:r>
      <w:r w:rsidRPr="00200D59">
        <w:rPr>
          <w:rStyle w:val="a9"/>
          <w:rFonts w:asciiTheme="majorBidi" w:hAnsiTheme="majorBidi" w:cstheme="majorBidi"/>
          <w:sz w:val="28"/>
          <w:szCs w:val="28"/>
          <w:lang w:bidi="ar-LY"/>
        </w:rPr>
        <w:footnoteReference w:id="107"/>
      </w:r>
      <w:r w:rsidRPr="00200D59">
        <w:rPr>
          <w:rFonts w:asciiTheme="majorBidi" w:hAnsiTheme="majorBidi" w:cstheme="majorBidi"/>
          <w:sz w:val="28"/>
          <w:szCs w:val="28"/>
          <w:lang w:bidi="ar-LY"/>
        </w:rPr>
        <w:t xml:space="preserve">, так что многие арабы надеялись на получение широких автономных прав.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На первых порах было приостановлено функционирование арабских подпольных организаций и кружков: идея складывания единого османского общества, в котором между турком и арабом не было бы никакой разницы, превалировала в среде интеллигенции. В сентябре 1908 г. было образовано «Арабо-османское братство», а на последующих парламентских выборах несколько сирийских депутатов оказались в парламенте страны</w:t>
      </w:r>
      <w:r w:rsidRPr="00200D59">
        <w:rPr>
          <w:rStyle w:val="a9"/>
          <w:rFonts w:asciiTheme="majorBidi" w:hAnsiTheme="majorBidi" w:cstheme="majorBidi"/>
          <w:sz w:val="28"/>
          <w:szCs w:val="28"/>
          <w:lang w:bidi="ar-LY"/>
        </w:rPr>
        <w:footnoteReference w:id="108"/>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Однако в ближайшее время стало понятно, что политическая доктрина Младотурков несёт слишком активный компонент тюркизма. Уже через несколько месяцев начался кризис правительства Младотурков, </w:t>
      </w:r>
      <w:r w:rsidRPr="00200D59">
        <w:rPr>
          <w:rFonts w:asciiTheme="majorBidi" w:hAnsiTheme="majorBidi" w:cstheme="majorBidi"/>
          <w:sz w:val="28"/>
          <w:szCs w:val="28"/>
          <w:lang w:bidi="ar-LY"/>
        </w:rPr>
        <w:lastRenderedPageBreak/>
        <w:t xml:space="preserve">которые очень много обещали и очень мало реализовали. Надежды арабов на равенство народов Империи не оправдались, и различные общества и движения вновь начали возникать, причём намного активнее, чем в эпоху правления Абдул-Хамида. Начали происходить более-менее слаженные забастовки разных слоёв городского населения: до того мятеж носили или характер клановых стычек между отдельными племенами в районе </w:t>
      </w:r>
      <w:proofErr w:type="spellStart"/>
      <w:r w:rsidRPr="00200D59">
        <w:rPr>
          <w:rFonts w:asciiTheme="majorBidi" w:hAnsiTheme="majorBidi" w:cstheme="majorBidi"/>
          <w:sz w:val="28"/>
          <w:szCs w:val="28"/>
          <w:lang w:bidi="ar-LY"/>
        </w:rPr>
        <w:t>Хаурана</w:t>
      </w:r>
      <w:proofErr w:type="spellEnd"/>
      <w:r w:rsidRPr="00200D59">
        <w:rPr>
          <w:rFonts w:asciiTheme="majorBidi" w:hAnsiTheme="majorBidi" w:cstheme="majorBidi"/>
          <w:sz w:val="28"/>
          <w:szCs w:val="28"/>
          <w:lang w:bidi="ar-LY"/>
        </w:rPr>
        <w:t xml:space="preserve"> и </w:t>
      </w:r>
      <w:proofErr w:type="spellStart"/>
      <w:r w:rsidRPr="00200D59">
        <w:rPr>
          <w:rFonts w:asciiTheme="majorBidi" w:hAnsiTheme="majorBidi" w:cstheme="majorBidi"/>
          <w:sz w:val="28"/>
          <w:szCs w:val="28"/>
          <w:lang w:bidi="ar-LY"/>
        </w:rPr>
        <w:t>Наблуса</w:t>
      </w:r>
      <w:proofErr w:type="spellEnd"/>
      <w:r w:rsidRPr="00200D59">
        <w:rPr>
          <w:rStyle w:val="a9"/>
          <w:rFonts w:asciiTheme="majorBidi" w:hAnsiTheme="majorBidi" w:cstheme="majorBidi"/>
          <w:sz w:val="28"/>
          <w:szCs w:val="28"/>
          <w:lang w:bidi="ar-LY"/>
        </w:rPr>
        <w:footnoteReference w:id="109"/>
      </w:r>
      <w:r w:rsidRPr="00200D59">
        <w:rPr>
          <w:rFonts w:asciiTheme="majorBidi" w:hAnsiTheme="majorBidi" w:cstheme="majorBidi"/>
          <w:sz w:val="28"/>
          <w:szCs w:val="28"/>
          <w:lang w:bidi="ar-LY"/>
        </w:rPr>
        <w:t xml:space="preserve">, или столкновения между племенами и сельским и городским населением (например, бунт </w:t>
      </w:r>
      <w:proofErr w:type="spellStart"/>
      <w:r w:rsidRPr="00200D59">
        <w:rPr>
          <w:rFonts w:asciiTheme="majorBidi" w:hAnsiTheme="majorBidi" w:cstheme="majorBidi"/>
          <w:sz w:val="28"/>
          <w:szCs w:val="28"/>
          <w:lang w:bidi="ar-LY"/>
        </w:rPr>
        <w:t>бану</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хувейтат</w:t>
      </w:r>
      <w:proofErr w:type="spellEnd"/>
      <w:r w:rsidRPr="00200D59">
        <w:rPr>
          <w:rFonts w:asciiTheme="majorBidi" w:hAnsiTheme="majorBidi" w:cstheme="majorBidi"/>
          <w:sz w:val="28"/>
          <w:szCs w:val="28"/>
          <w:lang w:bidi="ar-LY"/>
        </w:rPr>
        <w:t xml:space="preserve"> в Иордании)</w:t>
      </w:r>
      <w:r w:rsidRPr="00200D59">
        <w:rPr>
          <w:rStyle w:val="a9"/>
          <w:rFonts w:asciiTheme="majorBidi" w:hAnsiTheme="majorBidi" w:cstheme="majorBidi"/>
          <w:sz w:val="28"/>
          <w:szCs w:val="28"/>
          <w:lang w:bidi="ar-LY"/>
        </w:rPr>
        <w:footnoteReference w:id="110"/>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Вопрос о том, следует ли называть отдельные мероприятия национальным движением, остаётся открытым. Так, когда в 1913 г. в Париже состоялся первый Арабский (Сирийский) Конгресс, на нём присутствовало 23 делегата (для сравнения, первый конгресс сионистов насчитывал 200). Немногочисленные кружки в Бейруте, Дамаске и за рубежом не были так прочно консолидированы и так влиятельны, как некоторые организац</w:t>
      </w:r>
      <w:proofErr w:type="gramStart"/>
      <w:r w:rsidRPr="00200D59">
        <w:rPr>
          <w:rFonts w:asciiTheme="majorBidi" w:hAnsiTheme="majorBidi" w:cstheme="majorBidi"/>
          <w:sz w:val="28"/>
          <w:szCs w:val="28"/>
          <w:lang w:bidi="ar-LY"/>
        </w:rPr>
        <w:t>ии у а</w:t>
      </w:r>
      <w:proofErr w:type="gramEnd"/>
      <w:r w:rsidRPr="00200D59">
        <w:rPr>
          <w:rFonts w:asciiTheme="majorBidi" w:hAnsiTheme="majorBidi" w:cstheme="majorBidi"/>
          <w:sz w:val="28"/>
          <w:szCs w:val="28"/>
          <w:lang w:bidi="ar-LY"/>
        </w:rPr>
        <w:t>рмян или евреев. Некоторые исследователи склоняются к тому, чтобы называть арабским национализмом лишь то идеологическое течение, которое оформилось в Сирийском королевстве в 1920 г.</w:t>
      </w:r>
      <w:r w:rsidRPr="00200D59">
        <w:rPr>
          <w:rStyle w:val="a9"/>
          <w:rFonts w:asciiTheme="majorBidi" w:hAnsiTheme="majorBidi" w:cstheme="majorBidi"/>
          <w:sz w:val="28"/>
          <w:szCs w:val="28"/>
          <w:lang w:bidi="ar-LY"/>
        </w:rPr>
        <w:footnoteReference w:id="111"/>
      </w:r>
      <w:r w:rsidRPr="00200D59">
        <w:rPr>
          <w:rFonts w:asciiTheme="majorBidi" w:hAnsiTheme="majorBidi" w:cstheme="majorBidi"/>
          <w:sz w:val="28"/>
          <w:szCs w:val="28"/>
          <w:lang w:bidi="ar-LY"/>
        </w:rPr>
        <w:t>.</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Не так однозначны и сами истоки и мотивы арабского национального движения (в дальнейшем для упрощения задачи оно будет называться в работе так; необходимая оговорка сделана в предыдущем абзаце). Нельзя утверждать, будто младотурецкое правительство вовсе не реализовало идеи конституции и не дало арабам ряд прав. Помимо создания парламента важно отметить ряд мер в области печати: появились многочисленные газеты на арабском языке, неподвластных цензуре (к 1913 г. таких газет только в Бейруте, Дамаске, Алеппо и Иерусалиме </w:t>
      </w:r>
      <w:r w:rsidRPr="00200D59">
        <w:rPr>
          <w:rFonts w:asciiTheme="majorBidi" w:hAnsiTheme="majorBidi" w:cstheme="majorBidi"/>
          <w:sz w:val="28"/>
          <w:szCs w:val="28"/>
          <w:lang w:bidi="ar-LY"/>
        </w:rPr>
        <w:lastRenderedPageBreak/>
        <w:t>насчитывалось 118 – а кроме того, издавались и журналы</w:t>
      </w:r>
      <w:r w:rsidRPr="00200D59">
        <w:rPr>
          <w:rStyle w:val="a9"/>
          <w:rFonts w:asciiTheme="majorBidi" w:hAnsiTheme="majorBidi" w:cstheme="majorBidi"/>
          <w:sz w:val="28"/>
          <w:szCs w:val="28"/>
          <w:lang w:bidi="ar-LY"/>
        </w:rPr>
        <w:footnoteReference w:id="112"/>
      </w:r>
      <w:r w:rsidRPr="00200D59">
        <w:rPr>
          <w:rFonts w:asciiTheme="majorBidi" w:hAnsiTheme="majorBidi" w:cstheme="majorBidi"/>
          <w:sz w:val="28"/>
          <w:szCs w:val="28"/>
          <w:lang w:bidi="ar-LY"/>
        </w:rPr>
        <w:t xml:space="preserve">). </w:t>
      </w:r>
      <w:proofErr w:type="gramStart"/>
      <w:r w:rsidRPr="00200D59">
        <w:rPr>
          <w:rFonts w:asciiTheme="majorBidi" w:hAnsiTheme="majorBidi" w:cstheme="majorBidi"/>
          <w:sz w:val="28"/>
          <w:szCs w:val="28"/>
          <w:lang w:bidi="ar-LY"/>
        </w:rPr>
        <w:t>В 1911 г. в школах было разрешено использовать арабский язык как язык обучения</w:t>
      </w:r>
      <w:r w:rsidRPr="00200D59">
        <w:rPr>
          <w:rStyle w:val="a9"/>
          <w:rFonts w:asciiTheme="majorBidi" w:hAnsiTheme="majorBidi" w:cstheme="majorBidi"/>
          <w:sz w:val="28"/>
          <w:szCs w:val="28"/>
          <w:lang w:bidi="ar-LY"/>
        </w:rPr>
        <w:footnoteReference w:id="113"/>
      </w:r>
      <w:r w:rsidRPr="00200D59">
        <w:rPr>
          <w:rFonts w:asciiTheme="majorBidi" w:hAnsiTheme="majorBidi" w:cstheme="majorBidi"/>
          <w:sz w:val="28"/>
          <w:szCs w:val="28"/>
          <w:lang w:bidi="ar-LY"/>
        </w:rPr>
        <w:t xml:space="preserve">. Журналистика позволила вывести в более широкую грамотную среду идеи национализма, и это стало базой для создания ряда политических институтов </w:t>
      </w:r>
      <w:r>
        <w:rPr>
          <w:rFonts w:asciiTheme="majorBidi" w:hAnsiTheme="majorBidi" w:cstheme="majorBidi"/>
          <w:sz w:val="28"/>
          <w:szCs w:val="28"/>
          <w:lang w:bidi="ar-LY"/>
        </w:rPr>
        <w:t>–</w:t>
      </w:r>
      <w:r w:rsidRPr="00200D59">
        <w:rPr>
          <w:rFonts w:asciiTheme="majorBidi" w:hAnsiTheme="majorBidi" w:cstheme="majorBidi"/>
          <w:sz w:val="28"/>
          <w:szCs w:val="28"/>
          <w:lang w:bidi="ar-LY"/>
        </w:rPr>
        <w:t xml:space="preserve"> например, Партии Административной Децентрализации, возглавленной сирийскими арабами</w:t>
      </w:r>
      <w:r w:rsidRPr="00200D59">
        <w:rPr>
          <w:rStyle w:val="a9"/>
          <w:rFonts w:asciiTheme="majorBidi" w:hAnsiTheme="majorBidi" w:cstheme="majorBidi"/>
          <w:sz w:val="28"/>
          <w:szCs w:val="28"/>
          <w:lang w:bidi="ar-LY"/>
        </w:rPr>
        <w:footnoteReference w:id="114"/>
      </w:r>
      <w:r w:rsidRPr="00200D59">
        <w:rPr>
          <w:rFonts w:asciiTheme="majorBidi" w:hAnsiTheme="majorBidi" w:cstheme="majorBidi"/>
          <w:sz w:val="28"/>
          <w:szCs w:val="28"/>
          <w:lang w:bidi="ar-LY"/>
        </w:rPr>
        <w:t xml:space="preserve">. Правда, из-за ужесточения контроля Стамбула, эта партия просуществовала на протяжении лишь совсем короткого времени. </w:t>
      </w:r>
      <w:proofErr w:type="gramEnd"/>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Эти же самые меры частично обернулись против самих Младотурков. Школа стала первичным инструментом распространения ранней арабской националистической идеологии, особенно среди шиитов и палестинских христиан, о чём будет сказано ниже.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Появлялись партии и лиги, причём на фоне противостояния тюркизму сглаживались различия между прогрессистами и консерваторами. </w:t>
      </w:r>
      <w:proofErr w:type="gramStart"/>
      <w:r w:rsidRPr="00200D59">
        <w:rPr>
          <w:rFonts w:asciiTheme="majorBidi" w:hAnsiTheme="majorBidi" w:cstheme="majorBidi"/>
          <w:sz w:val="28"/>
          <w:szCs w:val="28"/>
          <w:lang w:bidi="ar-LY"/>
        </w:rPr>
        <w:t>Либеральная светская партия «</w:t>
      </w:r>
      <w:proofErr w:type="spellStart"/>
      <w:r w:rsidRPr="00200D59">
        <w:rPr>
          <w:rFonts w:asciiTheme="majorBidi" w:hAnsiTheme="majorBidi" w:cstheme="majorBidi"/>
          <w:sz w:val="28"/>
          <w:szCs w:val="28"/>
          <w:lang w:bidi="ar-LY"/>
        </w:rPr>
        <w:t>Ахрар</w:t>
      </w:r>
      <w:proofErr w:type="spellEnd"/>
      <w:r w:rsidRPr="00200D59">
        <w:rPr>
          <w:rFonts w:asciiTheme="majorBidi" w:hAnsiTheme="majorBidi" w:cstheme="majorBidi"/>
          <w:sz w:val="28"/>
          <w:szCs w:val="28"/>
          <w:lang w:bidi="ar-LY"/>
        </w:rPr>
        <w:t>» и консервативная Мусульманская Лига, зародившиеся как два противоположных друг другу течения, начали сближаться друг с другом</w:t>
      </w:r>
      <w:r w:rsidRPr="00200D59">
        <w:rPr>
          <w:rStyle w:val="a9"/>
          <w:rFonts w:asciiTheme="majorBidi" w:hAnsiTheme="majorBidi" w:cstheme="majorBidi"/>
          <w:sz w:val="28"/>
          <w:szCs w:val="28"/>
          <w:lang w:bidi="ar-LY"/>
        </w:rPr>
        <w:footnoteReference w:id="115"/>
      </w:r>
      <w:r w:rsidRPr="00200D59">
        <w:rPr>
          <w:rFonts w:asciiTheme="majorBidi" w:hAnsiTheme="majorBidi" w:cstheme="majorBidi"/>
          <w:sz w:val="28"/>
          <w:szCs w:val="28"/>
          <w:lang w:bidi="ar-LY"/>
        </w:rPr>
        <w:t>. Партия Умеренных Либералов включила в себя одновременно арабских националистов и османскую оппозицию младотурецкому правительству, и на её основе в 1911 г. была сформирована Партия Свободы и Согласия, на год взявшая власть в свои руки.</w:t>
      </w:r>
      <w:proofErr w:type="gramEnd"/>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Впрочем, Партия Свободы и Согласия также не спешила выполнять свои обещания, и ожидания арабов сменились волной недовольства. Когда Младотурки в 1913 г. совершили переворот и вновь захватили ключевые посту в государстве, сирийцы не высказали явного недовольства этим фактом</w:t>
      </w:r>
      <w:r w:rsidRPr="00200D59">
        <w:rPr>
          <w:rStyle w:val="a9"/>
          <w:rFonts w:asciiTheme="majorBidi" w:hAnsiTheme="majorBidi" w:cstheme="majorBidi"/>
          <w:sz w:val="28"/>
          <w:szCs w:val="28"/>
          <w:lang w:bidi="ar-LY"/>
        </w:rPr>
        <w:footnoteReference w:id="116"/>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rPr>
        <w:t>Некоторые особенности институционального становления арабского национализма кажутся интересными. Так, у мелкомасштабного движения «Арабская лига» («Ал-</w:t>
      </w:r>
      <w:proofErr w:type="spellStart"/>
      <w:r w:rsidRPr="00200D59">
        <w:rPr>
          <w:rFonts w:asciiTheme="majorBidi" w:hAnsiTheme="majorBidi" w:cstheme="majorBidi"/>
          <w:sz w:val="28"/>
          <w:szCs w:val="28"/>
        </w:rPr>
        <w:t>Джам</w:t>
      </w:r>
      <w:r w:rsidRPr="00200D59">
        <w:rPr>
          <w:rFonts w:asciiTheme="majorBidi" w:hAnsiTheme="majorBidi" w:cstheme="majorBidi"/>
          <w:sz w:val="28"/>
          <w:szCs w:val="28"/>
          <w:lang w:bidi="ar-LY"/>
        </w:rPr>
        <w:t>‘иййа</w:t>
      </w:r>
      <w:proofErr w:type="spellEnd"/>
      <w:r w:rsidRPr="00200D59">
        <w:rPr>
          <w:rFonts w:asciiTheme="majorBidi" w:hAnsiTheme="majorBidi" w:cstheme="majorBidi"/>
          <w:sz w:val="28"/>
          <w:szCs w:val="28"/>
          <w:lang w:bidi="ar-LY"/>
        </w:rPr>
        <w:t xml:space="preserve"> а</w:t>
      </w:r>
      <w:proofErr w:type="gramStart"/>
      <w:r w:rsidRPr="00200D59">
        <w:rPr>
          <w:rFonts w:asciiTheme="majorBidi" w:hAnsiTheme="majorBidi" w:cstheme="majorBidi"/>
          <w:sz w:val="28"/>
          <w:szCs w:val="28"/>
          <w:lang w:bidi="ar-LY"/>
        </w:rPr>
        <w:t>л-</w:t>
      </w:r>
      <w:proofErr w:type="gramEnd"/>
      <w:r w:rsidRPr="00200D59">
        <w:rPr>
          <w:rFonts w:asciiTheme="majorBidi" w:hAnsiTheme="majorBidi" w:cstheme="majorBidi"/>
          <w:sz w:val="28"/>
          <w:szCs w:val="28"/>
          <w:lang w:bidi="ar-LY"/>
        </w:rPr>
        <w:t>‘</w:t>
      </w:r>
      <w:proofErr w:type="spellStart"/>
      <w:r w:rsidRPr="00200D59">
        <w:rPr>
          <w:rFonts w:asciiTheme="majorBidi" w:hAnsiTheme="majorBidi" w:cstheme="majorBidi"/>
          <w:sz w:val="28"/>
          <w:szCs w:val="28"/>
          <w:lang w:bidi="ar-LY"/>
        </w:rPr>
        <w:t>Арабиййа</w:t>
      </w:r>
      <w:proofErr w:type="spellEnd"/>
      <w:r w:rsidRPr="00200D59">
        <w:rPr>
          <w:rFonts w:asciiTheme="majorBidi" w:hAnsiTheme="majorBidi" w:cstheme="majorBidi"/>
          <w:sz w:val="28"/>
          <w:szCs w:val="28"/>
          <w:lang w:bidi="ar-LY"/>
        </w:rPr>
        <w:t>»), организованного около 1910 г. в Палестине ‘</w:t>
      </w:r>
      <w:proofErr w:type="spellStart"/>
      <w:r w:rsidRPr="00200D59">
        <w:rPr>
          <w:rFonts w:asciiTheme="majorBidi" w:hAnsiTheme="majorBidi" w:cstheme="majorBidi"/>
          <w:sz w:val="28"/>
          <w:szCs w:val="28"/>
          <w:lang w:bidi="ar-LY"/>
        </w:rPr>
        <w:t>Умаром</w:t>
      </w:r>
      <w:proofErr w:type="spellEnd"/>
      <w:r w:rsidRPr="00200D59">
        <w:rPr>
          <w:rFonts w:asciiTheme="majorBidi" w:hAnsiTheme="majorBidi" w:cstheme="majorBidi"/>
          <w:sz w:val="28"/>
          <w:szCs w:val="28"/>
          <w:lang w:bidi="ar-LY"/>
        </w:rPr>
        <w:t xml:space="preserve"> ас-</w:t>
      </w:r>
      <w:proofErr w:type="spellStart"/>
      <w:r w:rsidRPr="00200D59">
        <w:rPr>
          <w:rFonts w:asciiTheme="majorBidi" w:hAnsiTheme="majorBidi" w:cstheme="majorBidi"/>
          <w:sz w:val="28"/>
          <w:szCs w:val="28"/>
          <w:lang w:bidi="ar-LY"/>
        </w:rPr>
        <w:t>Салихом</w:t>
      </w:r>
      <w:proofErr w:type="spellEnd"/>
      <w:r w:rsidRPr="00200D59">
        <w:rPr>
          <w:rFonts w:asciiTheme="majorBidi" w:hAnsiTheme="majorBidi" w:cstheme="majorBidi"/>
          <w:sz w:val="28"/>
          <w:szCs w:val="28"/>
          <w:lang w:bidi="ar-LY"/>
        </w:rPr>
        <w:t xml:space="preserve"> ал-</w:t>
      </w:r>
      <w:proofErr w:type="spellStart"/>
      <w:r w:rsidRPr="00200D59">
        <w:rPr>
          <w:rFonts w:asciiTheme="majorBidi" w:hAnsiTheme="majorBidi" w:cstheme="majorBidi"/>
          <w:sz w:val="28"/>
          <w:szCs w:val="28"/>
          <w:lang w:bidi="ar-LY"/>
        </w:rPr>
        <w:t>Баргути</w:t>
      </w:r>
      <w:proofErr w:type="spellEnd"/>
      <w:r w:rsidRPr="00200D59">
        <w:rPr>
          <w:rFonts w:asciiTheme="majorBidi" w:hAnsiTheme="majorBidi" w:cstheme="majorBidi"/>
          <w:sz w:val="28"/>
          <w:szCs w:val="28"/>
          <w:lang w:bidi="ar-LY"/>
        </w:rPr>
        <w:t>, были следующие четыре принципа</w:t>
      </w:r>
      <w:r w:rsidRPr="00200D59">
        <w:rPr>
          <w:rStyle w:val="a9"/>
          <w:rFonts w:asciiTheme="majorBidi" w:hAnsiTheme="majorBidi" w:cstheme="majorBidi"/>
          <w:sz w:val="28"/>
          <w:szCs w:val="28"/>
          <w:lang w:bidi="ar-LY"/>
        </w:rPr>
        <w:footnoteReference w:id="117"/>
      </w:r>
      <w:r w:rsidRPr="00200D59">
        <w:rPr>
          <w:rFonts w:asciiTheme="majorBidi" w:hAnsiTheme="majorBidi" w:cstheme="majorBidi"/>
          <w:sz w:val="28"/>
          <w:szCs w:val="28"/>
          <w:lang w:bidi="ar-LY"/>
        </w:rPr>
        <w:t>:</w:t>
      </w:r>
    </w:p>
    <w:p w:rsidR="008B20A7" w:rsidRPr="00200D59" w:rsidRDefault="008B20A7" w:rsidP="008B20A7">
      <w:pPr>
        <w:pStyle w:val="aa"/>
        <w:numPr>
          <w:ilvl w:val="0"/>
          <w:numId w:val="1"/>
        </w:numPr>
        <w:spacing w:line="360" w:lineRule="auto"/>
        <w:ind w:firstLine="0"/>
        <w:jc w:val="both"/>
        <w:rPr>
          <w:rFonts w:asciiTheme="majorBidi" w:hAnsiTheme="majorBidi" w:cstheme="majorBidi"/>
          <w:sz w:val="28"/>
          <w:szCs w:val="28"/>
          <w:lang w:bidi="ar-LY"/>
        </w:rPr>
      </w:pPr>
      <w:r w:rsidRPr="00200D59">
        <w:rPr>
          <w:rFonts w:asciiTheme="majorBidi" w:hAnsiTheme="majorBidi" w:cstheme="majorBidi"/>
          <w:sz w:val="28"/>
          <w:szCs w:val="28"/>
          <w:lang w:bidi="ar-LY"/>
        </w:rPr>
        <w:t>Каждому члену «Лиги» должно быть не более 30-ти лет.</w:t>
      </w:r>
    </w:p>
    <w:p w:rsidR="008B20A7" w:rsidRPr="00200D59" w:rsidRDefault="008B20A7" w:rsidP="008B20A7">
      <w:pPr>
        <w:pStyle w:val="aa"/>
        <w:numPr>
          <w:ilvl w:val="0"/>
          <w:numId w:val="1"/>
        </w:numPr>
        <w:spacing w:line="360" w:lineRule="auto"/>
        <w:ind w:firstLine="0"/>
        <w:jc w:val="both"/>
        <w:rPr>
          <w:rFonts w:asciiTheme="majorBidi" w:hAnsiTheme="majorBidi" w:cstheme="majorBidi"/>
          <w:sz w:val="28"/>
          <w:szCs w:val="28"/>
          <w:lang w:bidi="ar-LY"/>
        </w:rPr>
      </w:pPr>
      <w:r w:rsidRPr="00200D59">
        <w:rPr>
          <w:rFonts w:asciiTheme="majorBidi" w:hAnsiTheme="majorBidi" w:cstheme="majorBidi"/>
          <w:sz w:val="28"/>
          <w:szCs w:val="28"/>
          <w:lang w:bidi="ar-LY"/>
        </w:rPr>
        <w:t>Каждый член «Лиги» должен обладать ружьём или пистолетом.</w:t>
      </w:r>
    </w:p>
    <w:p w:rsidR="008B20A7" w:rsidRPr="00200D59" w:rsidRDefault="008B20A7" w:rsidP="008B20A7">
      <w:pPr>
        <w:pStyle w:val="aa"/>
        <w:numPr>
          <w:ilvl w:val="0"/>
          <w:numId w:val="1"/>
        </w:numPr>
        <w:spacing w:line="360" w:lineRule="auto"/>
        <w:ind w:firstLine="0"/>
        <w:jc w:val="both"/>
        <w:rPr>
          <w:rFonts w:asciiTheme="majorBidi" w:hAnsiTheme="majorBidi" w:cstheme="majorBidi"/>
          <w:sz w:val="28"/>
          <w:szCs w:val="28"/>
          <w:lang w:bidi="ar-LY"/>
        </w:rPr>
      </w:pPr>
      <w:r w:rsidRPr="00200D59">
        <w:rPr>
          <w:rFonts w:asciiTheme="majorBidi" w:hAnsiTheme="majorBidi" w:cstheme="majorBidi"/>
          <w:sz w:val="28"/>
          <w:szCs w:val="28"/>
          <w:lang w:bidi="ar-LY"/>
        </w:rPr>
        <w:t>За каждого нового члена «Лиги» должны поручиться как минимум два действительных члена «Лиги», после чего он приносит присягу «Лиге», её лидеру и флагу.</w:t>
      </w:r>
    </w:p>
    <w:p w:rsidR="008B20A7" w:rsidRPr="00200D59" w:rsidRDefault="008B20A7" w:rsidP="008B20A7">
      <w:pPr>
        <w:pStyle w:val="aa"/>
        <w:numPr>
          <w:ilvl w:val="0"/>
          <w:numId w:val="1"/>
        </w:numPr>
        <w:spacing w:line="360" w:lineRule="auto"/>
        <w:ind w:firstLine="0"/>
        <w:jc w:val="both"/>
        <w:rPr>
          <w:rFonts w:asciiTheme="majorBidi" w:hAnsiTheme="majorBidi" w:cstheme="majorBidi"/>
          <w:sz w:val="28"/>
          <w:szCs w:val="28"/>
          <w:lang w:bidi="ar-LY"/>
        </w:rPr>
      </w:pPr>
      <w:r w:rsidRPr="00200D59">
        <w:rPr>
          <w:rFonts w:asciiTheme="majorBidi" w:hAnsiTheme="majorBidi" w:cstheme="majorBidi"/>
          <w:sz w:val="28"/>
          <w:szCs w:val="28"/>
          <w:lang w:bidi="ar-LY"/>
        </w:rPr>
        <w:t>Каждый член «Лиги» должен выражать полную лояльность и солидарность в отношении лидера и его товарищей.</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Организация, насчитывавшая несколько сотен членов, не сыграла большой роли – такие движения зарождались и сменяли друг друга постоянно. Тем не менее, сами по себе принципы показательны: молодёжное крыло не мыслило своей деятельности без элемента вооружённой борьбы и строилось в различных структурах на одних и тех же принципах военного харизматического лидерства.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Схожим было более крупное движение «Ал-</w:t>
      </w:r>
      <w:proofErr w:type="spellStart"/>
      <w:r w:rsidRPr="00200D59">
        <w:rPr>
          <w:rFonts w:asciiTheme="majorBidi" w:hAnsiTheme="majorBidi" w:cstheme="majorBidi"/>
          <w:sz w:val="28"/>
          <w:szCs w:val="28"/>
          <w:lang w:bidi="ar-LY"/>
        </w:rPr>
        <w:t>Кахтаниййа</w:t>
      </w:r>
      <w:proofErr w:type="spellEnd"/>
      <w:r w:rsidRPr="00200D59">
        <w:rPr>
          <w:rFonts w:asciiTheme="majorBidi" w:hAnsiTheme="majorBidi" w:cstheme="majorBidi"/>
          <w:sz w:val="28"/>
          <w:szCs w:val="28"/>
          <w:lang w:bidi="ar-LY"/>
        </w:rPr>
        <w:t>», о котором практически не осталось никаких внятных сведений</w:t>
      </w:r>
      <w:r w:rsidRPr="00200D59">
        <w:rPr>
          <w:rStyle w:val="a9"/>
          <w:rFonts w:asciiTheme="majorBidi" w:hAnsiTheme="majorBidi" w:cstheme="majorBidi"/>
          <w:sz w:val="28"/>
          <w:szCs w:val="28"/>
          <w:lang w:bidi="ar-LY"/>
        </w:rPr>
        <w:footnoteReference w:id="118"/>
      </w:r>
      <w:r w:rsidRPr="00200D59">
        <w:rPr>
          <w:rFonts w:asciiTheme="majorBidi" w:hAnsiTheme="majorBidi" w:cstheme="majorBidi"/>
          <w:sz w:val="28"/>
          <w:szCs w:val="28"/>
          <w:lang w:bidi="ar-LY"/>
        </w:rPr>
        <w:t xml:space="preserve">. Можно предположить, что это общество объединяло молодое поколение арабских </w:t>
      </w:r>
      <w:r w:rsidRPr="00200D59">
        <w:rPr>
          <w:rFonts w:asciiTheme="majorBidi" w:hAnsiTheme="majorBidi" w:cstheme="majorBidi"/>
          <w:sz w:val="28"/>
          <w:szCs w:val="28"/>
          <w:lang w:bidi="ar-LY"/>
        </w:rPr>
        <w:lastRenderedPageBreak/>
        <w:t>офицеров</w:t>
      </w:r>
      <w:r w:rsidRPr="00200D59">
        <w:rPr>
          <w:rStyle w:val="a9"/>
          <w:rFonts w:asciiTheme="majorBidi" w:hAnsiTheme="majorBidi" w:cstheme="majorBidi"/>
          <w:sz w:val="28"/>
          <w:szCs w:val="28"/>
          <w:lang w:bidi="ar-LY"/>
        </w:rPr>
        <w:footnoteReference w:id="119"/>
      </w:r>
      <w:r w:rsidRPr="00200D59">
        <w:rPr>
          <w:rFonts w:asciiTheme="majorBidi" w:hAnsiTheme="majorBidi" w:cstheme="majorBidi"/>
          <w:sz w:val="28"/>
          <w:szCs w:val="28"/>
          <w:lang w:bidi="ar-LY"/>
        </w:rPr>
        <w:t>, но (в силу специфики сирийской армии) не имело ни внятного руководства, ни, следовательно, эффективной программы</w:t>
      </w:r>
      <w:r w:rsidRPr="00200D59">
        <w:rPr>
          <w:rStyle w:val="a9"/>
          <w:rFonts w:asciiTheme="majorBidi" w:hAnsiTheme="majorBidi" w:cstheme="majorBidi"/>
          <w:sz w:val="28"/>
          <w:szCs w:val="28"/>
          <w:lang w:bidi="ar-LY"/>
        </w:rPr>
        <w:footnoteReference w:id="120"/>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lang w:bidi="ar-LY"/>
        </w:rPr>
        <w:t>Более действенным оказался Арабский Литературный клуб, основанный ещё в 1909 г. и представлявший собой крупное просветительское объединение (правда, поначалу он был сформирован в Константинополе, и лишь затем перебрался в Дамаск</w:t>
      </w:r>
      <w:r w:rsidRPr="00200D59">
        <w:rPr>
          <w:rStyle w:val="a9"/>
          <w:rFonts w:asciiTheme="majorBidi" w:hAnsiTheme="majorBidi" w:cstheme="majorBidi"/>
          <w:sz w:val="28"/>
          <w:szCs w:val="28"/>
          <w:lang w:bidi="ar-LY"/>
        </w:rPr>
        <w:footnoteReference w:id="121"/>
      </w:r>
      <w:r w:rsidRPr="00200D59">
        <w:rPr>
          <w:rFonts w:asciiTheme="majorBidi" w:hAnsiTheme="majorBidi" w:cstheme="majorBidi"/>
          <w:sz w:val="28"/>
          <w:szCs w:val="28"/>
          <w:lang w:bidi="ar-LY"/>
        </w:rPr>
        <w:t xml:space="preserve">). </w:t>
      </w:r>
      <w:proofErr w:type="gramStart"/>
      <w:r w:rsidRPr="00200D59">
        <w:rPr>
          <w:rFonts w:asciiTheme="majorBidi" w:hAnsiTheme="majorBidi" w:cstheme="majorBidi"/>
          <w:sz w:val="28"/>
          <w:szCs w:val="28"/>
          <w:lang w:bidi="ar-LY"/>
        </w:rPr>
        <w:t>Здесь изучалось наследие ал-</w:t>
      </w:r>
      <w:proofErr w:type="spellStart"/>
      <w:r w:rsidRPr="00200D59">
        <w:rPr>
          <w:rFonts w:asciiTheme="majorBidi" w:hAnsiTheme="majorBidi" w:cstheme="majorBidi"/>
          <w:sz w:val="28"/>
          <w:szCs w:val="28"/>
          <w:lang w:bidi="ar-LY"/>
        </w:rPr>
        <w:t>Кавакиби</w:t>
      </w:r>
      <w:proofErr w:type="spellEnd"/>
      <w:r w:rsidRPr="00200D59">
        <w:rPr>
          <w:rFonts w:asciiTheme="majorBidi" w:hAnsiTheme="majorBidi" w:cstheme="majorBidi"/>
          <w:sz w:val="28"/>
          <w:szCs w:val="28"/>
          <w:lang w:bidi="ar-LY"/>
        </w:rPr>
        <w:t xml:space="preserve"> и ал-</w:t>
      </w:r>
      <w:proofErr w:type="spellStart"/>
      <w:r w:rsidRPr="00200D59">
        <w:rPr>
          <w:rFonts w:asciiTheme="majorBidi" w:hAnsiTheme="majorBidi" w:cstheme="majorBidi"/>
          <w:sz w:val="28"/>
          <w:szCs w:val="28"/>
          <w:lang w:bidi="ar-LY"/>
        </w:rPr>
        <w:t>Бустани</w:t>
      </w:r>
      <w:proofErr w:type="spellEnd"/>
      <w:r w:rsidRPr="00200D59">
        <w:rPr>
          <w:rFonts w:asciiTheme="majorBidi" w:hAnsiTheme="majorBidi" w:cstheme="majorBidi"/>
          <w:sz w:val="28"/>
          <w:szCs w:val="28"/>
          <w:lang w:bidi="ar-LY"/>
        </w:rPr>
        <w:t>, велось уточнение формулировок националистической идеологической программы</w:t>
      </w:r>
      <w:r w:rsidRPr="00200D59">
        <w:rPr>
          <w:rStyle w:val="a9"/>
          <w:rFonts w:asciiTheme="majorBidi" w:hAnsiTheme="majorBidi" w:cstheme="majorBidi"/>
          <w:sz w:val="28"/>
          <w:szCs w:val="28"/>
          <w:lang w:bidi="ar-LY"/>
        </w:rPr>
        <w:footnoteReference w:id="122"/>
      </w:r>
      <w:r w:rsidRPr="00200D59">
        <w:rPr>
          <w:rFonts w:asciiTheme="majorBidi" w:hAnsiTheme="majorBidi" w:cstheme="majorBidi"/>
          <w:sz w:val="28"/>
          <w:szCs w:val="28"/>
          <w:lang w:bidi="ar-LY"/>
        </w:rPr>
        <w:t xml:space="preserve"> и делались первые попытки сформулировать политическую программу, которая бы представляла собой проект автономного развития при децентрализации Османской империи</w:t>
      </w:r>
      <w:r w:rsidRPr="00200D59">
        <w:rPr>
          <w:rStyle w:val="a9"/>
          <w:rFonts w:asciiTheme="majorBidi" w:hAnsiTheme="majorBidi" w:cstheme="majorBidi"/>
          <w:sz w:val="28"/>
          <w:szCs w:val="28"/>
          <w:lang w:bidi="ar-LY"/>
        </w:rPr>
        <w:footnoteReference w:id="123"/>
      </w:r>
      <w:r w:rsidRPr="00200D59">
        <w:rPr>
          <w:rFonts w:asciiTheme="majorBidi" w:hAnsiTheme="majorBidi" w:cstheme="majorBidi"/>
          <w:sz w:val="28"/>
          <w:szCs w:val="28"/>
          <w:lang w:bidi="ar-LY"/>
        </w:rPr>
        <w:t xml:space="preserve">. </w:t>
      </w:r>
      <w:r w:rsidRPr="00200D59">
        <w:rPr>
          <w:rFonts w:asciiTheme="majorBidi" w:hAnsiTheme="majorBidi" w:cstheme="majorBidi"/>
          <w:sz w:val="28"/>
          <w:szCs w:val="28"/>
        </w:rPr>
        <w:t xml:space="preserve">Глава Литературного клуба </w:t>
      </w:r>
      <w:proofErr w:type="spellStart"/>
      <w:r w:rsidRPr="00200D59">
        <w:rPr>
          <w:rFonts w:asciiTheme="majorBidi" w:hAnsiTheme="majorBidi" w:cstheme="majorBidi"/>
          <w:sz w:val="28"/>
          <w:szCs w:val="28"/>
        </w:rPr>
        <w:t>Абд</w:t>
      </w:r>
      <w:proofErr w:type="spellEnd"/>
      <w:r w:rsidRPr="00200D59">
        <w:rPr>
          <w:rFonts w:asciiTheme="majorBidi" w:hAnsiTheme="majorBidi" w:cstheme="majorBidi"/>
          <w:sz w:val="28"/>
          <w:szCs w:val="28"/>
        </w:rPr>
        <w:t xml:space="preserve"> ал-Карим ал-Халил выступал за унификацию образования в арабских землях, говоря, что необходимо воспитывать детей в соответствии</w:t>
      </w:r>
      <w:r>
        <w:rPr>
          <w:rFonts w:asciiTheme="majorBidi" w:hAnsiTheme="majorBidi" w:cstheme="majorBidi"/>
          <w:sz w:val="28"/>
          <w:szCs w:val="28"/>
        </w:rPr>
        <w:t xml:space="preserve"> с принципами патриотизма и сам</w:t>
      </w:r>
      <w:r w:rsidRPr="00200D59">
        <w:rPr>
          <w:rFonts w:asciiTheme="majorBidi" w:hAnsiTheme="majorBidi" w:cstheme="majorBidi"/>
          <w:sz w:val="28"/>
          <w:szCs w:val="28"/>
        </w:rPr>
        <w:t>осознания в качестве арабов</w:t>
      </w:r>
      <w:r w:rsidRPr="00200D59">
        <w:rPr>
          <w:rStyle w:val="a9"/>
          <w:rFonts w:asciiTheme="majorBidi" w:hAnsiTheme="majorBidi" w:cstheme="majorBidi"/>
          <w:sz w:val="28"/>
          <w:szCs w:val="28"/>
        </w:rPr>
        <w:footnoteReference w:id="124"/>
      </w:r>
      <w:r w:rsidRPr="00200D59">
        <w:rPr>
          <w:rFonts w:asciiTheme="majorBidi" w:hAnsiTheme="majorBidi" w:cstheme="majorBidi"/>
          <w:sz w:val="28"/>
          <w:szCs w:val="28"/>
        </w:rPr>
        <w:t>. Впоследствии упор</w:t>
      </w:r>
      <w:proofErr w:type="gramEnd"/>
      <w:r w:rsidRPr="00200D59">
        <w:rPr>
          <w:rFonts w:asciiTheme="majorBidi" w:hAnsiTheme="majorBidi" w:cstheme="majorBidi"/>
          <w:sz w:val="28"/>
          <w:szCs w:val="28"/>
        </w:rPr>
        <w:t xml:space="preserve"> на школьное образование как основной инструмент культивирования арабизма будет характерен для Сирии и националистических политических программ.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roofErr w:type="gramStart"/>
      <w:r w:rsidRPr="00200D59">
        <w:rPr>
          <w:rFonts w:asciiTheme="majorBidi" w:hAnsiTheme="majorBidi" w:cstheme="majorBidi"/>
          <w:sz w:val="28"/>
          <w:szCs w:val="28"/>
          <w:lang w:bidi="ar-LY"/>
        </w:rPr>
        <w:t xml:space="preserve">Наряду с другими просветительскими кружками, Арабский клуб лёг в основу Общества Арабского Возрождения, которое, под руководством </w:t>
      </w:r>
      <w:proofErr w:type="spellStart"/>
      <w:r w:rsidRPr="00200D59">
        <w:rPr>
          <w:rFonts w:asciiTheme="majorBidi" w:hAnsiTheme="majorBidi" w:cstheme="majorBidi"/>
          <w:sz w:val="28"/>
          <w:szCs w:val="28"/>
          <w:lang w:bidi="ar-LY"/>
        </w:rPr>
        <w:t>Тахира</w:t>
      </w:r>
      <w:proofErr w:type="spellEnd"/>
      <w:r w:rsidRPr="00200D59">
        <w:rPr>
          <w:rFonts w:asciiTheme="majorBidi" w:hAnsiTheme="majorBidi" w:cstheme="majorBidi"/>
          <w:sz w:val="28"/>
          <w:szCs w:val="28"/>
          <w:lang w:bidi="ar-LY"/>
        </w:rPr>
        <w:t xml:space="preserve"> ал-</w:t>
      </w:r>
      <w:proofErr w:type="spellStart"/>
      <w:r w:rsidRPr="00200D59">
        <w:rPr>
          <w:rFonts w:asciiTheme="majorBidi" w:hAnsiTheme="majorBidi" w:cstheme="majorBidi"/>
          <w:sz w:val="28"/>
          <w:szCs w:val="28"/>
          <w:lang w:bidi="ar-LY"/>
        </w:rPr>
        <w:t>Джазаири</w:t>
      </w:r>
      <w:proofErr w:type="spellEnd"/>
      <w:r w:rsidRPr="00200D59">
        <w:rPr>
          <w:rStyle w:val="a9"/>
          <w:rFonts w:asciiTheme="majorBidi" w:hAnsiTheme="majorBidi" w:cstheme="majorBidi"/>
          <w:sz w:val="28"/>
          <w:szCs w:val="28"/>
          <w:lang w:bidi="ar-LY"/>
        </w:rPr>
        <w:footnoteReference w:id="125"/>
      </w:r>
      <w:r w:rsidRPr="00200D59">
        <w:rPr>
          <w:rFonts w:asciiTheme="majorBidi" w:hAnsiTheme="majorBidi" w:cstheme="majorBidi"/>
          <w:sz w:val="28"/>
          <w:szCs w:val="28"/>
          <w:lang w:bidi="ar-LY"/>
        </w:rPr>
        <w:t>, старалось в 1909 г. сформировать оппозицию младотурецкой партии</w:t>
      </w:r>
      <w:r w:rsidRPr="00200D59">
        <w:rPr>
          <w:rStyle w:val="a9"/>
          <w:rFonts w:asciiTheme="majorBidi" w:hAnsiTheme="majorBidi" w:cstheme="majorBidi"/>
          <w:sz w:val="28"/>
          <w:szCs w:val="28"/>
          <w:lang w:bidi="ar-LY"/>
        </w:rPr>
        <w:footnoteReference w:id="126"/>
      </w:r>
      <w:r w:rsidRPr="00200D59">
        <w:rPr>
          <w:rFonts w:asciiTheme="majorBidi" w:hAnsiTheme="majorBidi" w:cstheme="majorBidi"/>
          <w:sz w:val="28"/>
          <w:szCs w:val="28"/>
          <w:lang w:bidi="ar-LY"/>
        </w:rPr>
        <w:t xml:space="preserve">. Правда, даже такие группировки, самые эффективные, не предлагали развивать идеологию сепаратизма: для них важнее было уравнение в правах жителей империи, чем отделение и </w:t>
      </w:r>
      <w:r w:rsidRPr="00200D59">
        <w:rPr>
          <w:rFonts w:asciiTheme="majorBidi" w:hAnsiTheme="majorBidi" w:cstheme="majorBidi"/>
          <w:sz w:val="28"/>
          <w:szCs w:val="28"/>
          <w:lang w:bidi="ar-LY"/>
        </w:rPr>
        <w:lastRenderedPageBreak/>
        <w:t>создание собственного государства</w:t>
      </w:r>
      <w:r w:rsidRPr="00200D59">
        <w:rPr>
          <w:rStyle w:val="a9"/>
          <w:rFonts w:asciiTheme="majorBidi" w:hAnsiTheme="majorBidi" w:cstheme="majorBidi"/>
          <w:sz w:val="28"/>
          <w:szCs w:val="28"/>
          <w:lang w:bidi="ar-LY"/>
        </w:rPr>
        <w:footnoteReference w:id="127"/>
      </w:r>
      <w:r w:rsidRPr="00200D59">
        <w:rPr>
          <w:rFonts w:asciiTheme="majorBidi" w:hAnsiTheme="majorBidi" w:cstheme="majorBidi"/>
          <w:sz w:val="28"/>
          <w:szCs w:val="28"/>
          <w:lang w:bidi="ar-LY"/>
        </w:rPr>
        <w:t>. То же Общество Арабского Возрождения по своей исламской</w:t>
      </w:r>
      <w:proofErr w:type="gramEnd"/>
      <w:r w:rsidRPr="00200D59">
        <w:rPr>
          <w:rFonts w:asciiTheme="majorBidi" w:hAnsiTheme="majorBidi" w:cstheme="majorBidi"/>
          <w:sz w:val="28"/>
          <w:szCs w:val="28"/>
          <w:lang w:bidi="ar-LY"/>
        </w:rPr>
        <w:t xml:space="preserve"> риторике было ближе к туркам-панисламистам, чем к секулярным националистам, которые появятся на сцене чуть позже</w:t>
      </w:r>
      <w:r w:rsidRPr="00200D59">
        <w:rPr>
          <w:rStyle w:val="a9"/>
          <w:rFonts w:asciiTheme="majorBidi" w:hAnsiTheme="majorBidi" w:cstheme="majorBidi"/>
          <w:sz w:val="28"/>
          <w:szCs w:val="28"/>
          <w:lang w:bidi="ar-LY"/>
        </w:rPr>
        <w:footnoteReference w:id="128"/>
      </w:r>
      <w:r w:rsidRPr="00200D59">
        <w:rPr>
          <w:rFonts w:asciiTheme="majorBidi" w:hAnsiTheme="majorBidi" w:cstheme="majorBidi"/>
          <w:sz w:val="28"/>
          <w:szCs w:val="28"/>
          <w:lang w:bidi="ar-LY"/>
        </w:rPr>
        <w:t xml:space="preserve">. Представляется, что дамасское мусульманское Общество Арабского Возрождения стало откликом на развитие литературных клубов, создание которых в городах региона инициировали ливанские христиане.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При общей пассивности, нельзя не учитывать роль подобных организаций, которые, во-первых, пробудили в обществе интерес к собственным корням и, если прямо выражаться, сконструировали арабский этнос и арабскую </w:t>
      </w:r>
      <w:proofErr w:type="spellStart"/>
      <w:r w:rsidRPr="00200D59">
        <w:rPr>
          <w:rFonts w:asciiTheme="majorBidi" w:hAnsiTheme="majorBidi" w:cstheme="majorBidi"/>
          <w:sz w:val="28"/>
          <w:szCs w:val="28"/>
          <w:lang w:bidi="ar-LY"/>
        </w:rPr>
        <w:t>самоидентичность</w:t>
      </w:r>
      <w:proofErr w:type="spellEnd"/>
      <w:r w:rsidRPr="00200D59">
        <w:rPr>
          <w:rFonts w:asciiTheme="majorBidi" w:hAnsiTheme="majorBidi" w:cstheme="majorBidi"/>
          <w:sz w:val="28"/>
          <w:szCs w:val="28"/>
          <w:lang w:bidi="ar-LY"/>
        </w:rPr>
        <w:t xml:space="preserve">, а во-вторых, стали базой для дальнейшего </w:t>
      </w:r>
      <w:proofErr w:type="gramStart"/>
      <w:r w:rsidRPr="00200D59">
        <w:rPr>
          <w:rFonts w:asciiTheme="majorBidi" w:hAnsiTheme="majorBidi" w:cstheme="majorBidi"/>
          <w:sz w:val="28"/>
          <w:szCs w:val="28"/>
          <w:lang w:bidi="ar-LY"/>
        </w:rPr>
        <w:t>развития</w:t>
      </w:r>
      <w:proofErr w:type="gramEnd"/>
      <w:r w:rsidRPr="00200D59">
        <w:rPr>
          <w:rFonts w:asciiTheme="majorBidi" w:hAnsiTheme="majorBidi" w:cstheme="majorBidi"/>
          <w:sz w:val="28"/>
          <w:szCs w:val="28"/>
          <w:lang w:bidi="ar-LY"/>
        </w:rPr>
        <w:t xml:space="preserve"> в том числе и политической деятельности. Доктор </w:t>
      </w:r>
      <w:proofErr w:type="gramStart"/>
      <w:r w:rsidRPr="00200D59">
        <w:rPr>
          <w:rFonts w:asciiTheme="majorBidi" w:hAnsiTheme="majorBidi" w:cstheme="majorBidi"/>
          <w:sz w:val="28"/>
          <w:szCs w:val="28"/>
          <w:lang w:bidi="ar-LY"/>
        </w:rPr>
        <w:t>Салах</w:t>
      </w:r>
      <w:proofErr w:type="gramEnd"/>
      <w:r w:rsidRPr="00200D59">
        <w:rPr>
          <w:rFonts w:asciiTheme="majorBidi" w:hAnsiTheme="majorBidi" w:cstheme="majorBidi"/>
          <w:sz w:val="28"/>
          <w:szCs w:val="28"/>
          <w:lang w:bidi="ar-LY"/>
        </w:rPr>
        <w:t xml:space="preserve"> ад-Дин ал-</w:t>
      </w:r>
      <w:proofErr w:type="spellStart"/>
      <w:r w:rsidRPr="00200D59">
        <w:rPr>
          <w:rFonts w:asciiTheme="majorBidi" w:hAnsiTheme="majorBidi" w:cstheme="majorBidi"/>
          <w:sz w:val="28"/>
          <w:szCs w:val="28"/>
          <w:lang w:bidi="ar-LY"/>
        </w:rPr>
        <w:t>Касими</w:t>
      </w:r>
      <w:proofErr w:type="spellEnd"/>
      <w:r w:rsidRPr="00200D59">
        <w:rPr>
          <w:rFonts w:asciiTheme="majorBidi" w:hAnsiTheme="majorBidi" w:cstheme="majorBidi"/>
          <w:sz w:val="28"/>
          <w:szCs w:val="28"/>
          <w:lang w:bidi="ar-LY"/>
        </w:rPr>
        <w:t xml:space="preserve"> настаивал на том, что если народ защищает свой язык, образование (на этом языке) и свою литературу, он превращается в сплочённую нацию</w:t>
      </w:r>
      <w:r w:rsidRPr="00200D59">
        <w:rPr>
          <w:rStyle w:val="a9"/>
          <w:rFonts w:asciiTheme="majorBidi" w:hAnsiTheme="majorBidi" w:cstheme="majorBidi"/>
          <w:sz w:val="28"/>
          <w:szCs w:val="28"/>
          <w:lang w:bidi="ar-LY"/>
        </w:rPr>
        <w:footnoteReference w:id="129"/>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Другие организации (такие, как «Молодая Аравия», они же </w:t>
      </w:r>
      <w:proofErr w:type="spellStart"/>
      <w:r w:rsidRPr="00200D59">
        <w:rPr>
          <w:rFonts w:asciiTheme="majorBidi" w:hAnsiTheme="majorBidi" w:cstheme="majorBidi"/>
          <w:sz w:val="28"/>
          <w:szCs w:val="28"/>
          <w:lang w:bidi="ar-LY"/>
        </w:rPr>
        <w:t>младоарабы</w:t>
      </w:r>
      <w:proofErr w:type="spellEnd"/>
      <w:r w:rsidRPr="00200D59">
        <w:rPr>
          <w:rFonts w:asciiTheme="majorBidi" w:hAnsiTheme="majorBidi" w:cstheme="majorBidi"/>
          <w:sz w:val="28"/>
          <w:szCs w:val="28"/>
          <w:lang w:bidi="ar-LY"/>
        </w:rPr>
        <w:t>) действовали за границей. Помимо «Молодой Аравии» стоит отметить движение «Ал-</w:t>
      </w:r>
      <w:proofErr w:type="spellStart"/>
      <w:r w:rsidRPr="00200D59">
        <w:rPr>
          <w:rFonts w:asciiTheme="majorBidi" w:hAnsiTheme="majorBidi" w:cstheme="majorBidi"/>
          <w:sz w:val="28"/>
          <w:szCs w:val="28"/>
          <w:lang w:bidi="ar-LY"/>
        </w:rPr>
        <w:t>Фатат</w:t>
      </w:r>
      <w:proofErr w:type="spellEnd"/>
      <w:r w:rsidRPr="00200D59">
        <w:rPr>
          <w:rFonts w:asciiTheme="majorBidi" w:hAnsiTheme="majorBidi" w:cstheme="majorBidi"/>
          <w:sz w:val="28"/>
          <w:szCs w:val="28"/>
          <w:lang w:bidi="ar-LY"/>
        </w:rPr>
        <w:t>», или просто «Молодёжь», образованное сирийскими эмигрантами в 1911-1913 гг. в Париже. Члены «Ал-</w:t>
      </w:r>
      <w:proofErr w:type="spellStart"/>
      <w:r w:rsidRPr="00200D59">
        <w:rPr>
          <w:rFonts w:asciiTheme="majorBidi" w:hAnsiTheme="majorBidi" w:cstheme="majorBidi"/>
          <w:sz w:val="28"/>
          <w:szCs w:val="28"/>
          <w:lang w:bidi="ar-LY"/>
        </w:rPr>
        <w:t>Фатат</w:t>
      </w:r>
      <w:proofErr w:type="spellEnd"/>
      <w:r w:rsidRPr="00200D59">
        <w:rPr>
          <w:rFonts w:asciiTheme="majorBidi" w:hAnsiTheme="majorBidi" w:cstheme="majorBidi"/>
          <w:sz w:val="28"/>
          <w:szCs w:val="28"/>
          <w:lang w:bidi="ar-LY"/>
        </w:rPr>
        <w:t>» выступали за объединение всех арабов и (первыми) за отделение арабских регионов от Османской империи</w:t>
      </w:r>
      <w:r w:rsidRPr="00200D59">
        <w:rPr>
          <w:rStyle w:val="a9"/>
          <w:rFonts w:asciiTheme="majorBidi" w:hAnsiTheme="majorBidi" w:cstheme="majorBidi"/>
          <w:sz w:val="28"/>
          <w:szCs w:val="28"/>
          <w:lang w:bidi="ar-LY"/>
        </w:rPr>
        <w:footnoteReference w:id="130"/>
      </w:r>
      <w:r w:rsidRPr="00200D59">
        <w:rPr>
          <w:rFonts w:asciiTheme="majorBidi" w:hAnsiTheme="majorBidi" w:cstheme="majorBidi"/>
          <w:sz w:val="28"/>
          <w:szCs w:val="28"/>
          <w:lang w:bidi="ar-LY"/>
        </w:rPr>
        <w:t xml:space="preserve">; позднее их программы легли в основу общества «Молодая Сирия» и во многом определяли политику страны в период между падением османского господства и французской оккупацией.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Их заграничная активность до 1918 г. не была существенной для арабского движения, однако стоит отметить одну деталь: </w:t>
      </w:r>
      <w:proofErr w:type="spellStart"/>
      <w:r w:rsidRPr="00200D59">
        <w:rPr>
          <w:rFonts w:asciiTheme="majorBidi" w:hAnsiTheme="majorBidi" w:cstheme="majorBidi"/>
          <w:sz w:val="28"/>
          <w:szCs w:val="28"/>
          <w:lang w:bidi="ar-LY"/>
        </w:rPr>
        <w:t>младоараб</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Умар</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Хамад</w:t>
      </w:r>
      <w:proofErr w:type="spellEnd"/>
      <w:r w:rsidRPr="00200D59">
        <w:rPr>
          <w:rFonts w:asciiTheme="majorBidi" w:hAnsiTheme="majorBidi" w:cstheme="majorBidi"/>
          <w:sz w:val="28"/>
          <w:szCs w:val="28"/>
          <w:lang w:bidi="ar-LY"/>
        </w:rPr>
        <w:t xml:space="preserve">, вернувшись в середине 1910-х гг. в Сирию, представил новый тип </w:t>
      </w:r>
      <w:r w:rsidRPr="00200D59">
        <w:rPr>
          <w:rFonts w:asciiTheme="majorBidi" w:hAnsiTheme="majorBidi" w:cstheme="majorBidi"/>
          <w:sz w:val="28"/>
          <w:szCs w:val="28"/>
          <w:lang w:bidi="ar-LY"/>
        </w:rPr>
        <w:lastRenderedPageBreak/>
        <w:t xml:space="preserve">определения нации. Если в работах ливанских мыслителей или представителей Арабского Литературного клуба национализм был прочно связан с языком, то для </w:t>
      </w:r>
      <w:proofErr w:type="spellStart"/>
      <w:r w:rsidRPr="00200D59">
        <w:rPr>
          <w:rFonts w:asciiTheme="majorBidi" w:hAnsiTheme="majorBidi" w:cstheme="majorBidi"/>
          <w:sz w:val="28"/>
          <w:szCs w:val="28"/>
          <w:lang w:bidi="ar-LY"/>
        </w:rPr>
        <w:t>Хамада</w:t>
      </w:r>
      <w:proofErr w:type="spellEnd"/>
      <w:r w:rsidRPr="00200D59">
        <w:rPr>
          <w:rFonts w:asciiTheme="majorBidi" w:hAnsiTheme="majorBidi" w:cstheme="majorBidi"/>
          <w:sz w:val="28"/>
          <w:szCs w:val="28"/>
          <w:lang w:bidi="ar-LY"/>
        </w:rPr>
        <w:t xml:space="preserve"> у нации есть шесть связующих компонентов – родина, язык, история, обычаи, традиции, общие интересы</w:t>
      </w:r>
      <w:r w:rsidRPr="00200D59">
        <w:rPr>
          <w:rStyle w:val="a9"/>
          <w:rFonts w:asciiTheme="majorBidi" w:hAnsiTheme="majorBidi" w:cstheme="majorBidi"/>
          <w:sz w:val="28"/>
          <w:szCs w:val="28"/>
          <w:lang w:bidi="ar-LY"/>
        </w:rPr>
        <w:footnoteReference w:id="131"/>
      </w:r>
      <w:r w:rsidRPr="00200D59">
        <w:rPr>
          <w:rFonts w:asciiTheme="majorBidi" w:hAnsiTheme="majorBidi" w:cstheme="majorBidi"/>
          <w:sz w:val="28"/>
          <w:szCs w:val="28"/>
          <w:lang w:bidi="ar-LY"/>
        </w:rPr>
        <w:t xml:space="preserve">. Так, во-первых, национализм был приближен к европейскому типу, во-вторых, появилось понятие родины, предполагавшее определение некой конкретной территории.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Подводя итоги институциональному развитию арабской националистической идеологии, можно отметить, что движения и организации делились на партии, вооружённые организации и просвети</w:t>
      </w:r>
      <w:r>
        <w:rPr>
          <w:rFonts w:asciiTheme="majorBidi" w:hAnsiTheme="majorBidi" w:cstheme="majorBidi"/>
          <w:sz w:val="28"/>
          <w:szCs w:val="28"/>
          <w:lang w:bidi="ar-LY"/>
        </w:rPr>
        <w:t>тельские формирования. При этом</w:t>
      </w:r>
      <w:r w:rsidRPr="00200D59">
        <w:rPr>
          <w:rFonts w:asciiTheme="majorBidi" w:hAnsiTheme="majorBidi" w:cstheme="majorBidi"/>
          <w:sz w:val="28"/>
          <w:szCs w:val="28"/>
          <w:lang w:bidi="ar-LY"/>
        </w:rPr>
        <w:t xml:space="preserve"> партии включали в себя и радикалов-прогрессистов, и радикалов-консерваторов, что позволяло им сосуществовать в качестве оппозиции стамбульскому правительству, но не позволяло выработать реальную политическую и социальную программу. Вооружённые движения могли быть крупными, как «Ал-</w:t>
      </w:r>
      <w:proofErr w:type="spellStart"/>
      <w:r w:rsidRPr="00200D59">
        <w:rPr>
          <w:rFonts w:asciiTheme="majorBidi" w:hAnsiTheme="majorBidi" w:cstheme="majorBidi"/>
          <w:sz w:val="28"/>
          <w:szCs w:val="28"/>
          <w:lang w:bidi="ar-LY"/>
        </w:rPr>
        <w:t>Кахтаниййа</w:t>
      </w:r>
      <w:proofErr w:type="spellEnd"/>
      <w:r w:rsidRPr="00200D59">
        <w:rPr>
          <w:rFonts w:asciiTheme="majorBidi" w:hAnsiTheme="majorBidi" w:cstheme="majorBidi"/>
          <w:sz w:val="28"/>
          <w:szCs w:val="28"/>
          <w:lang w:bidi="ar-LY"/>
        </w:rPr>
        <w:t>», и при этом бездейственными, или тесными сплочёнными кружками на основе харизматического лидерства, которые не могли повлиять на общую ситуацию уже в силу собственной малочисленности. Просветительские формирования не предпринимали активных попыток вмешаться в политическую игру прочих движений, однако именно их школьная и типографская деятельность стала основой дальнейшего развития национализма. Городская интеллигенция стала двигателем всего процесса, оттеснив армию и средние слои населения на второй план.</w:t>
      </w:r>
    </w:p>
    <w:p w:rsidR="008B20A7" w:rsidRPr="00200D59" w:rsidRDefault="008B20A7" w:rsidP="008B20A7">
      <w:pPr>
        <w:spacing w:line="360" w:lineRule="auto"/>
        <w:ind w:firstLine="709"/>
        <w:contextualSpacing/>
        <w:jc w:val="both"/>
        <w:rPr>
          <w:rFonts w:asciiTheme="majorBidi" w:hAnsiTheme="majorBidi" w:cstheme="majorBidi"/>
          <w:sz w:val="28"/>
          <w:szCs w:val="28"/>
        </w:rPr>
      </w:pPr>
    </w:p>
    <w:p w:rsidR="008B20A7" w:rsidRPr="00200D59" w:rsidRDefault="008B20A7" w:rsidP="008B20A7">
      <w:pPr>
        <w:spacing w:line="360" w:lineRule="auto"/>
        <w:ind w:firstLine="709"/>
        <w:contextualSpacing/>
        <w:jc w:val="both"/>
        <w:rPr>
          <w:rFonts w:asciiTheme="majorBidi" w:hAnsiTheme="majorBidi" w:cstheme="majorBidi"/>
          <w:b/>
          <w:bCs/>
          <w:sz w:val="28"/>
          <w:szCs w:val="28"/>
        </w:rPr>
      </w:pPr>
      <w:r w:rsidRPr="00200D59">
        <w:rPr>
          <w:rFonts w:asciiTheme="majorBidi" w:hAnsiTheme="majorBidi" w:cstheme="majorBidi"/>
          <w:b/>
          <w:bCs/>
          <w:sz w:val="28"/>
          <w:szCs w:val="28"/>
        </w:rPr>
        <w:t>3. Ливан и Палестина</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 xml:space="preserve">Стоит отдельно упомянуть два сирийских региона, которые доставляли </w:t>
      </w:r>
      <w:proofErr w:type="gramStart"/>
      <w:r w:rsidRPr="00200D59">
        <w:rPr>
          <w:rFonts w:asciiTheme="majorBidi" w:hAnsiTheme="majorBidi" w:cstheme="majorBidi"/>
          <w:sz w:val="28"/>
          <w:szCs w:val="28"/>
        </w:rPr>
        <w:t>неприятности</w:t>
      </w:r>
      <w:proofErr w:type="gramEnd"/>
      <w:r w:rsidRPr="00200D59">
        <w:rPr>
          <w:rFonts w:asciiTheme="majorBidi" w:hAnsiTheme="majorBidi" w:cstheme="majorBidi"/>
          <w:sz w:val="28"/>
          <w:szCs w:val="28"/>
        </w:rPr>
        <w:t xml:space="preserve"> как османскому правительству, так и сирийским националистам – в силу своих сепаратистских установок. </w:t>
      </w:r>
      <w:proofErr w:type="gramStart"/>
      <w:r w:rsidRPr="00200D59">
        <w:rPr>
          <w:rFonts w:asciiTheme="majorBidi" w:hAnsiTheme="majorBidi" w:cstheme="majorBidi"/>
          <w:sz w:val="28"/>
          <w:szCs w:val="28"/>
        </w:rPr>
        <w:t xml:space="preserve">В более чётком </w:t>
      </w:r>
      <w:r w:rsidRPr="00200D59">
        <w:rPr>
          <w:rFonts w:asciiTheme="majorBidi" w:hAnsiTheme="majorBidi" w:cstheme="majorBidi"/>
          <w:sz w:val="28"/>
          <w:szCs w:val="28"/>
        </w:rPr>
        <w:lastRenderedPageBreak/>
        <w:t xml:space="preserve">виде эти установки проявились в Ливане, в менее чётком – в Палестине, и для понимания дальнейшего развития Сирии в целом после падения османского режима надо дать краткую характеристику ситуации в обоих этих регионах. </w:t>
      </w:r>
      <w:proofErr w:type="gramEnd"/>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rPr>
        <w:t>Хотя Бейрут с его типографиями</w:t>
      </w:r>
      <w:r w:rsidRPr="00200D59">
        <w:rPr>
          <w:rStyle w:val="a9"/>
          <w:rFonts w:asciiTheme="majorBidi" w:hAnsiTheme="majorBidi" w:cstheme="majorBidi"/>
          <w:sz w:val="28"/>
          <w:szCs w:val="28"/>
        </w:rPr>
        <w:footnoteReference w:id="132"/>
      </w:r>
      <w:r w:rsidRPr="00200D59">
        <w:rPr>
          <w:rFonts w:asciiTheme="majorBidi" w:hAnsiTheme="majorBidi" w:cstheme="majorBidi"/>
          <w:sz w:val="28"/>
          <w:szCs w:val="28"/>
        </w:rPr>
        <w:t xml:space="preserve"> и университетами стал прародиной арабского национализма, общие настроения в Ливане были далеко не однозначны. </w:t>
      </w:r>
      <w:proofErr w:type="spellStart"/>
      <w:r w:rsidRPr="00200D59">
        <w:rPr>
          <w:rFonts w:asciiTheme="majorBidi" w:hAnsiTheme="majorBidi" w:cstheme="majorBidi"/>
          <w:sz w:val="28"/>
          <w:szCs w:val="28"/>
        </w:rPr>
        <w:t>Маронитская</w:t>
      </w:r>
      <w:proofErr w:type="spellEnd"/>
      <w:r w:rsidRPr="00200D59">
        <w:rPr>
          <w:rFonts w:asciiTheme="majorBidi" w:hAnsiTheme="majorBidi" w:cstheme="majorBidi"/>
          <w:sz w:val="28"/>
          <w:szCs w:val="28"/>
        </w:rPr>
        <w:t xml:space="preserve"> община стремилась, по меньшей мере, к автономии и установлению своего собственного доминирования, близкого к Европе и европейским концептам национального государства по духу. Активные связи с Западным миром можно возвести к </w:t>
      </w:r>
      <w:r w:rsidRPr="00200D59">
        <w:rPr>
          <w:rFonts w:asciiTheme="majorBidi" w:hAnsiTheme="majorBidi" w:cstheme="majorBidi"/>
          <w:sz w:val="28"/>
          <w:szCs w:val="28"/>
          <w:lang w:val="en-US" w:bidi="ar-LY"/>
        </w:rPr>
        <w:t>XII</w:t>
      </w:r>
      <w:r w:rsidRPr="00200D59">
        <w:rPr>
          <w:rFonts w:asciiTheme="majorBidi" w:hAnsiTheme="majorBidi" w:cstheme="majorBidi"/>
          <w:sz w:val="28"/>
          <w:szCs w:val="28"/>
          <w:lang w:bidi="ar-LY"/>
        </w:rPr>
        <w:t>-</w:t>
      </w:r>
      <w:r w:rsidRPr="00200D59">
        <w:rPr>
          <w:rFonts w:asciiTheme="majorBidi" w:hAnsiTheme="majorBidi" w:cstheme="majorBidi"/>
          <w:sz w:val="28"/>
          <w:szCs w:val="28"/>
          <w:lang w:val="en-US" w:bidi="ar-LY"/>
        </w:rPr>
        <w:t>XIII</w:t>
      </w:r>
      <w:r w:rsidRPr="00200D59">
        <w:rPr>
          <w:rFonts w:asciiTheme="majorBidi" w:hAnsiTheme="majorBidi" w:cstheme="majorBidi"/>
          <w:sz w:val="28"/>
          <w:szCs w:val="28"/>
          <w:lang w:bidi="ar-LY"/>
        </w:rPr>
        <w:t xml:space="preserve"> вв., когда между </w:t>
      </w:r>
      <w:proofErr w:type="spellStart"/>
      <w:r w:rsidRPr="00200D59">
        <w:rPr>
          <w:rFonts w:asciiTheme="majorBidi" w:hAnsiTheme="majorBidi" w:cstheme="majorBidi"/>
          <w:sz w:val="28"/>
          <w:szCs w:val="28"/>
          <w:lang w:bidi="ar-LY"/>
        </w:rPr>
        <w:t>маронитским</w:t>
      </w:r>
      <w:proofErr w:type="spellEnd"/>
      <w:r w:rsidRPr="00200D59">
        <w:rPr>
          <w:rFonts w:asciiTheme="majorBidi" w:hAnsiTheme="majorBidi" w:cstheme="majorBidi"/>
          <w:sz w:val="28"/>
          <w:szCs w:val="28"/>
          <w:lang w:bidi="ar-LY"/>
        </w:rPr>
        <w:t xml:space="preserve"> патриархом и Папой Римским была подписана уния</w:t>
      </w:r>
      <w:r w:rsidRPr="00200D59">
        <w:rPr>
          <w:rStyle w:val="a9"/>
          <w:rFonts w:asciiTheme="majorBidi" w:hAnsiTheme="majorBidi" w:cstheme="majorBidi"/>
          <w:sz w:val="28"/>
          <w:szCs w:val="28"/>
          <w:lang w:bidi="ar-LY"/>
        </w:rPr>
        <w:footnoteReference w:id="133"/>
      </w:r>
      <w:r w:rsidRPr="00200D59">
        <w:rPr>
          <w:rFonts w:asciiTheme="majorBidi" w:hAnsiTheme="majorBidi" w:cstheme="majorBidi"/>
          <w:sz w:val="28"/>
          <w:szCs w:val="28"/>
          <w:lang w:bidi="ar-LY"/>
        </w:rPr>
        <w:t xml:space="preserve">, а затем состоялась и переписка между патриархом и французским королём Людовиком </w:t>
      </w:r>
      <w:r w:rsidRPr="00200D59">
        <w:rPr>
          <w:rFonts w:asciiTheme="majorBidi" w:hAnsiTheme="majorBidi" w:cstheme="majorBidi"/>
          <w:sz w:val="28"/>
          <w:szCs w:val="28"/>
          <w:lang w:val="en-US" w:bidi="ar-LY"/>
        </w:rPr>
        <w:t>IX</w:t>
      </w:r>
      <w:r w:rsidRPr="00200D59">
        <w:rPr>
          <w:rFonts w:asciiTheme="majorBidi" w:hAnsiTheme="majorBidi" w:cstheme="majorBidi"/>
          <w:sz w:val="28"/>
          <w:szCs w:val="28"/>
          <w:lang w:bidi="ar-LY"/>
        </w:rPr>
        <w:t xml:space="preserve">, в которой </w:t>
      </w:r>
      <w:proofErr w:type="spellStart"/>
      <w:r w:rsidRPr="00200D59">
        <w:rPr>
          <w:rFonts w:asciiTheme="majorBidi" w:hAnsiTheme="majorBidi" w:cstheme="majorBidi"/>
          <w:sz w:val="28"/>
          <w:szCs w:val="28"/>
          <w:lang w:bidi="ar-LY"/>
        </w:rPr>
        <w:t>марониты</w:t>
      </w:r>
      <w:proofErr w:type="spellEnd"/>
      <w:r w:rsidRPr="00200D59">
        <w:rPr>
          <w:rFonts w:asciiTheme="majorBidi" w:hAnsiTheme="majorBidi" w:cstheme="majorBidi"/>
          <w:sz w:val="28"/>
          <w:szCs w:val="28"/>
          <w:lang w:bidi="ar-LY"/>
        </w:rPr>
        <w:t xml:space="preserve"> именовались не иначе как «частью французской нации»</w:t>
      </w:r>
      <w:r w:rsidRPr="00200D59">
        <w:rPr>
          <w:rStyle w:val="a9"/>
          <w:rFonts w:asciiTheme="majorBidi" w:hAnsiTheme="majorBidi" w:cstheme="majorBidi"/>
          <w:sz w:val="28"/>
          <w:szCs w:val="28"/>
          <w:lang w:bidi="ar-LY"/>
        </w:rPr>
        <w:footnoteReference w:id="134"/>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roofErr w:type="gramStart"/>
      <w:r w:rsidRPr="00200D59">
        <w:rPr>
          <w:rFonts w:asciiTheme="majorBidi" w:hAnsiTheme="majorBidi" w:cstheme="majorBidi"/>
          <w:sz w:val="28"/>
          <w:szCs w:val="28"/>
          <w:lang w:bidi="ar-LY"/>
        </w:rPr>
        <w:t xml:space="preserve">Несмотря на то, что эти шаги были продиктованы политической ситуацией времён кризиса Крестовых походов и установления жёсткой власти над Горным Ливаном (вскоре после переписки относительно мягких </w:t>
      </w:r>
      <w:proofErr w:type="spellStart"/>
      <w:r w:rsidRPr="00200D59">
        <w:rPr>
          <w:rFonts w:asciiTheme="majorBidi" w:hAnsiTheme="majorBidi" w:cstheme="majorBidi"/>
          <w:sz w:val="28"/>
          <w:szCs w:val="28"/>
          <w:lang w:bidi="ar-LY"/>
        </w:rPr>
        <w:t>Аййубидов</w:t>
      </w:r>
      <w:proofErr w:type="spellEnd"/>
      <w:r w:rsidRPr="00200D59">
        <w:rPr>
          <w:rFonts w:asciiTheme="majorBidi" w:hAnsiTheme="majorBidi" w:cstheme="majorBidi"/>
          <w:sz w:val="28"/>
          <w:szCs w:val="28"/>
          <w:lang w:bidi="ar-LY"/>
        </w:rPr>
        <w:t xml:space="preserve"> сменили мамлюки, проводившие довольно прямолинейную религиозную политику), контакты Ливана с Францией на протяжении </w:t>
      </w:r>
      <w:r w:rsidRPr="00200D59">
        <w:rPr>
          <w:rFonts w:asciiTheme="majorBidi" w:hAnsiTheme="majorBidi" w:cstheme="majorBidi"/>
          <w:sz w:val="28"/>
          <w:szCs w:val="28"/>
          <w:lang w:val="en-US" w:bidi="ar-LY"/>
        </w:rPr>
        <w:t>XIII</w:t>
      </w:r>
      <w:r w:rsidRPr="00200D59">
        <w:rPr>
          <w:rFonts w:asciiTheme="majorBidi" w:hAnsiTheme="majorBidi" w:cstheme="majorBidi"/>
          <w:sz w:val="28"/>
          <w:szCs w:val="28"/>
          <w:lang w:bidi="ar-LY"/>
        </w:rPr>
        <w:t>-</w:t>
      </w:r>
      <w:r w:rsidRPr="00200D59">
        <w:rPr>
          <w:rFonts w:asciiTheme="majorBidi" w:hAnsiTheme="majorBidi" w:cstheme="majorBidi"/>
          <w:sz w:val="28"/>
          <w:szCs w:val="28"/>
          <w:lang w:val="en-US" w:bidi="ar-LY"/>
        </w:rPr>
        <w:t>XIX</w:t>
      </w:r>
      <w:r w:rsidRPr="00200D59">
        <w:rPr>
          <w:rFonts w:asciiTheme="majorBidi" w:hAnsiTheme="majorBidi" w:cstheme="majorBidi"/>
          <w:sz w:val="28"/>
          <w:szCs w:val="28"/>
          <w:lang w:bidi="ar-LY"/>
        </w:rPr>
        <w:t xml:space="preserve"> вв. неизменно сохранялись</w:t>
      </w:r>
      <w:r w:rsidRPr="00200D59">
        <w:rPr>
          <w:rStyle w:val="a9"/>
          <w:rFonts w:asciiTheme="majorBidi" w:hAnsiTheme="majorBidi" w:cstheme="majorBidi"/>
          <w:sz w:val="28"/>
          <w:szCs w:val="28"/>
          <w:lang w:bidi="ar-LY"/>
        </w:rPr>
        <w:footnoteReference w:id="135"/>
      </w:r>
      <w:r w:rsidRPr="00200D59">
        <w:rPr>
          <w:rFonts w:asciiTheme="majorBidi" w:hAnsiTheme="majorBidi" w:cstheme="majorBidi"/>
          <w:sz w:val="28"/>
          <w:szCs w:val="28"/>
          <w:lang w:bidi="ar-LY"/>
        </w:rPr>
        <w:t xml:space="preserve">. Важным шагом стало получение Франциском </w:t>
      </w:r>
      <w:r w:rsidRPr="00200D59">
        <w:rPr>
          <w:rFonts w:asciiTheme="majorBidi" w:hAnsiTheme="majorBidi" w:cstheme="majorBidi"/>
          <w:sz w:val="28"/>
          <w:szCs w:val="28"/>
          <w:lang w:val="en-US" w:bidi="ar-LY"/>
        </w:rPr>
        <w:t>I</w:t>
      </w:r>
      <w:r w:rsidRPr="00200D59">
        <w:rPr>
          <w:rFonts w:asciiTheme="majorBidi" w:hAnsiTheme="majorBidi" w:cstheme="majorBidi"/>
          <w:sz w:val="28"/>
          <w:szCs w:val="28"/>
          <w:lang w:bidi="ar-LY"/>
        </w:rPr>
        <w:t xml:space="preserve"> первых капитуляций со стороны правительства Стамбула: в Ливане появились французские</w:t>
      </w:r>
      <w:proofErr w:type="gramEnd"/>
      <w:r w:rsidRPr="00200D59">
        <w:rPr>
          <w:rFonts w:asciiTheme="majorBidi" w:hAnsiTheme="majorBidi" w:cstheme="majorBidi"/>
          <w:sz w:val="28"/>
          <w:szCs w:val="28"/>
          <w:lang w:bidi="ar-LY"/>
        </w:rPr>
        <w:t xml:space="preserve"> поселения-фактории</w:t>
      </w:r>
      <w:r w:rsidRPr="00200D59">
        <w:rPr>
          <w:rStyle w:val="a9"/>
          <w:rFonts w:asciiTheme="majorBidi" w:hAnsiTheme="majorBidi" w:cstheme="majorBidi"/>
          <w:sz w:val="28"/>
          <w:szCs w:val="28"/>
          <w:lang w:bidi="ar-LY"/>
        </w:rPr>
        <w:footnoteReference w:id="136"/>
      </w:r>
      <w:r w:rsidRPr="00200D59">
        <w:rPr>
          <w:rFonts w:asciiTheme="majorBidi" w:hAnsiTheme="majorBidi" w:cstheme="majorBidi"/>
          <w:sz w:val="28"/>
          <w:szCs w:val="28"/>
          <w:lang w:bidi="ar-LY"/>
        </w:rPr>
        <w:t>.</w:t>
      </w:r>
    </w:p>
    <w:p w:rsidR="008B20A7" w:rsidRPr="00200D59" w:rsidRDefault="008B20A7" w:rsidP="008B20A7">
      <w:pPr>
        <w:spacing w:line="360" w:lineRule="auto"/>
        <w:ind w:firstLine="709"/>
        <w:contextualSpacing/>
        <w:jc w:val="both"/>
        <w:rPr>
          <w:rFonts w:asciiTheme="majorBidi" w:hAnsiTheme="majorBidi" w:cstheme="majorBidi"/>
          <w:sz w:val="28"/>
          <w:szCs w:val="28"/>
          <w:rtl/>
          <w:lang w:bidi="ar-LY"/>
        </w:rPr>
      </w:pPr>
      <w:r w:rsidRPr="00200D59">
        <w:rPr>
          <w:rFonts w:asciiTheme="majorBidi" w:hAnsiTheme="majorBidi" w:cstheme="majorBidi"/>
          <w:sz w:val="28"/>
          <w:szCs w:val="28"/>
          <w:lang w:bidi="ar-LY"/>
        </w:rPr>
        <w:t xml:space="preserve">Помимо </w:t>
      </w:r>
      <w:proofErr w:type="spellStart"/>
      <w:r w:rsidRPr="00200D59">
        <w:rPr>
          <w:rFonts w:asciiTheme="majorBidi" w:hAnsiTheme="majorBidi" w:cstheme="majorBidi"/>
          <w:sz w:val="28"/>
          <w:szCs w:val="28"/>
          <w:lang w:bidi="ar-LY"/>
        </w:rPr>
        <w:t>маронитов</w:t>
      </w:r>
      <w:proofErr w:type="spellEnd"/>
      <w:r w:rsidRPr="00200D59">
        <w:rPr>
          <w:rFonts w:asciiTheme="majorBidi" w:hAnsiTheme="majorBidi" w:cstheme="majorBidi"/>
          <w:sz w:val="28"/>
          <w:szCs w:val="28"/>
          <w:lang w:bidi="ar-LY"/>
        </w:rPr>
        <w:t xml:space="preserve"> важную роль в выработке внешнеполитических ориентаций играла община </w:t>
      </w:r>
      <w:proofErr w:type="spellStart"/>
      <w:r w:rsidRPr="00200D59">
        <w:rPr>
          <w:rFonts w:asciiTheme="majorBidi" w:hAnsiTheme="majorBidi" w:cstheme="majorBidi"/>
          <w:sz w:val="28"/>
          <w:szCs w:val="28"/>
          <w:lang w:bidi="ar-LY"/>
        </w:rPr>
        <w:t>друзов</w:t>
      </w:r>
      <w:proofErr w:type="spellEnd"/>
      <w:r w:rsidRPr="00200D59">
        <w:rPr>
          <w:rFonts w:asciiTheme="majorBidi" w:hAnsiTheme="majorBidi" w:cstheme="majorBidi"/>
          <w:sz w:val="28"/>
          <w:szCs w:val="28"/>
          <w:lang w:bidi="ar-LY"/>
        </w:rPr>
        <w:t xml:space="preserve">. </w:t>
      </w:r>
      <w:proofErr w:type="gramStart"/>
      <w:r w:rsidRPr="00200D59">
        <w:rPr>
          <w:rFonts w:asciiTheme="majorBidi" w:hAnsiTheme="majorBidi" w:cstheme="majorBidi"/>
          <w:sz w:val="28"/>
          <w:szCs w:val="28"/>
          <w:lang w:bidi="ar-LY"/>
        </w:rPr>
        <w:t xml:space="preserve">Друзы, правда, тоже не стали </w:t>
      </w:r>
      <w:r w:rsidRPr="00200D59">
        <w:rPr>
          <w:rFonts w:asciiTheme="majorBidi" w:hAnsiTheme="majorBidi" w:cstheme="majorBidi"/>
          <w:sz w:val="28"/>
          <w:szCs w:val="28"/>
          <w:lang w:bidi="ar-LY"/>
        </w:rPr>
        <w:lastRenderedPageBreak/>
        <w:t xml:space="preserve">патриотами Османской империи и ориентировались, в противовес </w:t>
      </w:r>
      <w:proofErr w:type="spellStart"/>
      <w:r w:rsidRPr="00200D59">
        <w:rPr>
          <w:rFonts w:asciiTheme="majorBidi" w:hAnsiTheme="majorBidi" w:cstheme="majorBidi"/>
          <w:sz w:val="28"/>
          <w:szCs w:val="28"/>
          <w:lang w:bidi="ar-LY"/>
        </w:rPr>
        <w:t>маронитам</w:t>
      </w:r>
      <w:proofErr w:type="spellEnd"/>
      <w:r w:rsidRPr="00200D59">
        <w:rPr>
          <w:rFonts w:asciiTheme="majorBidi" w:hAnsiTheme="majorBidi" w:cstheme="majorBidi"/>
          <w:sz w:val="28"/>
          <w:szCs w:val="28"/>
          <w:lang w:bidi="ar-LY"/>
        </w:rPr>
        <w:t>, на Британию</w:t>
      </w:r>
      <w:r w:rsidRPr="00200D59">
        <w:rPr>
          <w:rStyle w:val="a9"/>
          <w:rFonts w:asciiTheme="majorBidi" w:hAnsiTheme="majorBidi" w:cstheme="majorBidi"/>
          <w:sz w:val="28"/>
          <w:szCs w:val="28"/>
          <w:lang w:bidi="ar-LY"/>
        </w:rPr>
        <w:footnoteReference w:id="137"/>
      </w:r>
      <w:r w:rsidRPr="00200D59">
        <w:rPr>
          <w:rFonts w:asciiTheme="majorBidi" w:hAnsiTheme="majorBidi" w:cstheme="majorBidi"/>
          <w:sz w:val="28"/>
          <w:szCs w:val="28"/>
          <w:lang w:bidi="ar-LY"/>
        </w:rPr>
        <w:t>. В частности, различие в выборе внешних союзников и поддержка со стороны европейских держав стала одной из причин резни 1860 г., наглядно показавшей, что общины-</w:t>
      </w:r>
      <w:proofErr w:type="spellStart"/>
      <w:r w:rsidRPr="00200D59">
        <w:rPr>
          <w:rFonts w:asciiTheme="majorBidi" w:hAnsiTheme="majorBidi" w:cstheme="majorBidi"/>
          <w:sz w:val="28"/>
          <w:szCs w:val="28"/>
          <w:lang w:bidi="ar-LY"/>
        </w:rPr>
        <w:t>миллеты</w:t>
      </w:r>
      <w:proofErr w:type="spellEnd"/>
      <w:r w:rsidRPr="00200D59">
        <w:rPr>
          <w:rFonts w:asciiTheme="majorBidi" w:hAnsiTheme="majorBidi" w:cstheme="majorBidi"/>
          <w:sz w:val="28"/>
          <w:szCs w:val="28"/>
          <w:lang w:bidi="ar-LY"/>
        </w:rPr>
        <w:t xml:space="preserve"> придерживаются самостоятельного курса не только во внутренней политике и социальной жизни, но и в рамках зарубежного партнёрства. </w:t>
      </w:r>
      <w:proofErr w:type="gramEnd"/>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После того, как в 1858-59 гг. по Горному Ливану прокатилось восстание против крупной буржуазии и землевладельцев-князей, разоривших рынок региона своей тягой к расширению импорта</w:t>
      </w:r>
      <w:r w:rsidRPr="00200D59">
        <w:rPr>
          <w:rStyle w:val="a9"/>
          <w:rFonts w:asciiTheme="majorBidi" w:hAnsiTheme="majorBidi" w:cstheme="majorBidi"/>
          <w:sz w:val="28"/>
          <w:szCs w:val="28"/>
          <w:lang w:bidi="ar-LY"/>
        </w:rPr>
        <w:footnoteReference w:id="138"/>
      </w:r>
      <w:r w:rsidRPr="00200D59">
        <w:rPr>
          <w:rFonts w:asciiTheme="majorBidi" w:hAnsiTheme="majorBidi" w:cstheme="majorBidi"/>
          <w:sz w:val="28"/>
          <w:szCs w:val="28"/>
          <w:lang w:bidi="ar-LY"/>
        </w:rPr>
        <w:t xml:space="preserve">, а в 1860 г. случилось </w:t>
      </w:r>
      <w:proofErr w:type="spellStart"/>
      <w:r w:rsidRPr="00200D59">
        <w:rPr>
          <w:rFonts w:asciiTheme="majorBidi" w:hAnsiTheme="majorBidi" w:cstheme="majorBidi"/>
          <w:sz w:val="28"/>
          <w:szCs w:val="28"/>
          <w:lang w:bidi="ar-LY"/>
        </w:rPr>
        <w:t>друзско-маронитское</w:t>
      </w:r>
      <w:proofErr w:type="spellEnd"/>
      <w:r w:rsidRPr="00200D59">
        <w:rPr>
          <w:rFonts w:asciiTheme="majorBidi" w:hAnsiTheme="majorBidi" w:cstheme="majorBidi"/>
          <w:sz w:val="28"/>
          <w:szCs w:val="28"/>
          <w:lang w:bidi="ar-LY"/>
        </w:rPr>
        <w:t xml:space="preserve"> побоище, было решено создать две отдельные </w:t>
      </w:r>
      <w:proofErr w:type="spellStart"/>
      <w:r w:rsidRPr="00200D59">
        <w:rPr>
          <w:rFonts w:asciiTheme="majorBidi" w:hAnsiTheme="majorBidi" w:cstheme="majorBidi"/>
          <w:sz w:val="28"/>
          <w:szCs w:val="28"/>
          <w:lang w:bidi="ar-LY"/>
        </w:rPr>
        <w:t>мутасарифиййи</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друзскую</w:t>
      </w:r>
      <w:proofErr w:type="spellEnd"/>
      <w:r w:rsidRPr="00200D59">
        <w:rPr>
          <w:rFonts w:asciiTheme="majorBidi" w:hAnsiTheme="majorBidi" w:cstheme="majorBidi"/>
          <w:sz w:val="28"/>
          <w:szCs w:val="28"/>
          <w:lang w:bidi="ar-LY"/>
        </w:rPr>
        <w:t xml:space="preserve"> и </w:t>
      </w:r>
      <w:proofErr w:type="spellStart"/>
      <w:r w:rsidRPr="00200D59">
        <w:rPr>
          <w:rFonts w:asciiTheme="majorBidi" w:hAnsiTheme="majorBidi" w:cstheme="majorBidi"/>
          <w:sz w:val="28"/>
          <w:szCs w:val="28"/>
          <w:lang w:bidi="ar-LY"/>
        </w:rPr>
        <w:t>маронитскую</w:t>
      </w:r>
      <w:proofErr w:type="spellEnd"/>
      <w:r w:rsidRPr="00200D59">
        <w:rPr>
          <w:rStyle w:val="a9"/>
          <w:rFonts w:asciiTheme="majorBidi" w:hAnsiTheme="majorBidi" w:cstheme="majorBidi"/>
          <w:sz w:val="28"/>
          <w:szCs w:val="28"/>
          <w:lang w:bidi="ar-LY"/>
        </w:rPr>
        <w:footnoteReference w:id="139"/>
      </w:r>
      <w:r w:rsidRPr="00200D59">
        <w:rPr>
          <w:rFonts w:asciiTheme="majorBidi" w:hAnsiTheme="majorBidi" w:cstheme="majorBidi"/>
          <w:sz w:val="28"/>
          <w:szCs w:val="28"/>
          <w:lang w:bidi="ar-LY"/>
        </w:rPr>
        <w:t>). Проект, впрочем, изначально был неудачен из-за общего количества общин-</w:t>
      </w:r>
      <w:proofErr w:type="spellStart"/>
      <w:r w:rsidRPr="00200D59">
        <w:rPr>
          <w:rFonts w:asciiTheme="majorBidi" w:hAnsiTheme="majorBidi" w:cstheme="majorBidi"/>
          <w:sz w:val="28"/>
          <w:szCs w:val="28"/>
          <w:lang w:bidi="ar-LY"/>
        </w:rPr>
        <w:t>миллетов</w:t>
      </w:r>
      <w:proofErr w:type="spellEnd"/>
      <w:r w:rsidRPr="00200D59">
        <w:rPr>
          <w:rFonts w:asciiTheme="majorBidi" w:hAnsiTheme="majorBidi" w:cstheme="majorBidi"/>
          <w:sz w:val="28"/>
          <w:szCs w:val="28"/>
          <w:lang w:bidi="ar-LY"/>
        </w:rPr>
        <w:t xml:space="preserve">, которые вспомнили о своих правах, и уже в 1861 г. в Ливане был сформирован Административный Совет, в который входило по два представителя от каждой ключевой общины: от </w:t>
      </w:r>
      <w:proofErr w:type="spellStart"/>
      <w:r w:rsidRPr="00200D59">
        <w:rPr>
          <w:rFonts w:asciiTheme="majorBidi" w:hAnsiTheme="majorBidi" w:cstheme="majorBidi"/>
          <w:sz w:val="28"/>
          <w:szCs w:val="28"/>
          <w:lang w:bidi="ar-LY"/>
        </w:rPr>
        <w:t>маронитов</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друзов</w:t>
      </w:r>
      <w:proofErr w:type="spellEnd"/>
      <w:r w:rsidRPr="00200D59">
        <w:rPr>
          <w:rFonts w:asciiTheme="majorBidi" w:hAnsiTheme="majorBidi" w:cstheme="majorBidi"/>
          <w:sz w:val="28"/>
          <w:szCs w:val="28"/>
          <w:lang w:bidi="ar-LY"/>
        </w:rPr>
        <w:t xml:space="preserve">, суннитов, шиитов, греко-православных, </w:t>
      </w:r>
      <w:proofErr w:type="gramStart"/>
      <w:r w:rsidRPr="00200D59">
        <w:rPr>
          <w:rFonts w:asciiTheme="majorBidi" w:hAnsiTheme="majorBidi" w:cstheme="majorBidi"/>
          <w:sz w:val="28"/>
          <w:szCs w:val="28"/>
          <w:lang w:bidi="ar-LY"/>
        </w:rPr>
        <w:t>греко-католиков</w:t>
      </w:r>
      <w:proofErr w:type="gramEnd"/>
      <w:r w:rsidRPr="00200D59">
        <w:rPr>
          <w:rStyle w:val="a9"/>
          <w:rFonts w:asciiTheme="majorBidi" w:hAnsiTheme="majorBidi" w:cstheme="majorBidi"/>
          <w:sz w:val="28"/>
          <w:szCs w:val="28"/>
          <w:lang w:bidi="ar-LY"/>
        </w:rPr>
        <w:footnoteReference w:id="140"/>
      </w:r>
      <w:r w:rsidRPr="00200D59">
        <w:rPr>
          <w:rFonts w:asciiTheme="majorBidi" w:hAnsiTheme="majorBidi" w:cstheme="majorBidi"/>
          <w:sz w:val="28"/>
          <w:szCs w:val="28"/>
          <w:lang w:bidi="ar-LY"/>
        </w:rPr>
        <w:t xml:space="preserve">, а две </w:t>
      </w:r>
      <w:proofErr w:type="spellStart"/>
      <w:r w:rsidRPr="00200D59">
        <w:rPr>
          <w:rFonts w:asciiTheme="majorBidi" w:hAnsiTheme="majorBidi" w:cstheme="majorBidi"/>
          <w:sz w:val="28"/>
          <w:szCs w:val="28"/>
          <w:lang w:bidi="ar-LY"/>
        </w:rPr>
        <w:t>мутасаррифиййи</w:t>
      </w:r>
      <w:proofErr w:type="spellEnd"/>
      <w:r w:rsidRPr="00200D59">
        <w:rPr>
          <w:rFonts w:asciiTheme="majorBidi" w:hAnsiTheme="majorBidi" w:cstheme="majorBidi"/>
          <w:sz w:val="28"/>
          <w:szCs w:val="28"/>
          <w:lang w:bidi="ar-LY"/>
        </w:rPr>
        <w:t xml:space="preserve"> пришлось заменить на одну.</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Впрочем, </w:t>
      </w:r>
      <w:proofErr w:type="spellStart"/>
      <w:r w:rsidRPr="00200D59">
        <w:rPr>
          <w:rFonts w:asciiTheme="majorBidi" w:hAnsiTheme="majorBidi" w:cstheme="majorBidi"/>
          <w:sz w:val="28"/>
          <w:szCs w:val="28"/>
          <w:lang w:bidi="ar-LY"/>
        </w:rPr>
        <w:t>марониты</w:t>
      </w:r>
      <w:proofErr w:type="spellEnd"/>
      <w:r w:rsidRPr="00200D59">
        <w:rPr>
          <w:rFonts w:asciiTheme="majorBidi" w:hAnsiTheme="majorBidi" w:cstheme="majorBidi"/>
          <w:sz w:val="28"/>
          <w:szCs w:val="28"/>
          <w:lang w:bidi="ar-LY"/>
        </w:rPr>
        <w:t xml:space="preserve"> оказались наиболее консолидированной общиной</w:t>
      </w:r>
      <w:r w:rsidRPr="00200D59">
        <w:rPr>
          <w:rStyle w:val="a9"/>
          <w:rFonts w:asciiTheme="majorBidi" w:hAnsiTheme="majorBidi" w:cstheme="majorBidi"/>
          <w:sz w:val="28"/>
          <w:szCs w:val="28"/>
          <w:lang w:bidi="ar-LY"/>
        </w:rPr>
        <w:footnoteReference w:id="141"/>
      </w:r>
      <w:r w:rsidRPr="00200D59">
        <w:rPr>
          <w:rFonts w:asciiTheme="majorBidi" w:hAnsiTheme="majorBidi" w:cstheme="majorBidi"/>
          <w:sz w:val="28"/>
          <w:szCs w:val="28"/>
          <w:lang w:bidi="ar-LY"/>
        </w:rPr>
        <w:t xml:space="preserve"> – распри между отдельными кланами несколько сглаживало наличие единой церковной иерархии с патриархом во главе, в то время как друзы были ослаблены бесконечной борьбой между родами Арсланов, </w:t>
      </w:r>
      <w:proofErr w:type="spellStart"/>
      <w:r w:rsidRPr="00200D59">
        <w:rPr>
          <w:rFonts w:asciiTheme="majorBidi" w:hAnsiTheme="majorBidi" w:cstheme="majorBidi"/>
          <w:sz w:val="28"/>
          <w:szCs w:val="28"/>
          <w:lang w:bidi="ar-LY"/>
        </w:rPr>
        <w:t>Джумблатов</w:t>
      </w:r>
      <w:proofErr w:type="spellEnd"/>
      <w:r w:rsidRPr="00200D59">
        <w:rPr>
          <w:rFonts w:asciiTheme="majorBidi" w:hAnsiTheme="majorBidi" w:cstheme="majorBidi"/>
          <w:sz w:val="28"/>
          <w:szCs w:val="28"/>
          <w:lang w:bidi="ar-LY"/>
        </w:rPr>
        <w:t>, ал-</w:t>
      </w:r>
      <w:proofErr w:type="spellStart"/>
      <w:r w:rsidRPr="00200D59">
        <w:rPr>
          <w:rFonts w:asciiTheme="majorBidi" w:hAnsiTheme="majorBidi" w:cstheme="majorBidi"/>
          <w:sz w:val="28"/>
          <w:szCs w:val="28"/>
          <w:lang w:bidi="ar-LY"/>
        </w:rPr>
        <w:t>Атрашей</w:t>
      </w:r>
      <w:proofErr w:type="spellEnd"/>
      <w:r w:rsidRPr="00200D59">
        <w:rPr>
          <w:rFonts w:asciiTheme="majorBidi" w:hAnsiTheme="majorBidi" w:cstheme="majorBidi"/>
          <w:sz w:val="28"/>
          <w:szCs w:val="28"/>
          <w:lang w:bidi="ar-LY"/>
        </w:rPr>
        <w:t xml:space="preserve">. </w:t>
      </w:r>
      <w:proofErr w:type="gramStart"/>
      <w:r w:rsidRPr="00200D59">
        <w:rPr>
          <w:rFonts w:asciiTheme="majorBidi" w:hAnsiTheme="majorBidi" w:cstheme="majorBidi"/>
          <w:sz w:val="28"/>
          <w:szCs w:val="28"/>
          <w:lang w:bidi="ar-LY"/>
        </w:rPr>
        <w:t>Это же определило и их слабость в противостоянии османской администрации: так, в 1909-1910 гг. ал-</w:t>
      </w:r>
      <w:proofErr w:type="spellStart"/>
      <w:r w:rsidRPr="00200D59">
        <w:rPr>
          <w:rFonts w:asciiTheme="majorBidi" w:hAnsiTheme="majorBidi" w:cstheme="majorBidi"/>
          <w:sz w:val="28"/>
          <w:szCs w:val="28"/>
          <w:lang w:bidi="ar-LY"/>
        </w:rPr>
        <w:t>Атраши</w:t>
      </w:r>
      <w:proofErr w:type="spellEnd"/>
      <w:r w:rsidRPr="00200D59">
        <w:rPr>
          <w:rFonts w:asciiTheme="majorBidi" w:hAnsiTheme="majorBidi" w:cstheme="majorBidi"/>
          <w:sz w:val="28"/>
          <w:szCs w:val="28"/>
          <w:lang w:bidi="ar-LY"/>
        </w:rPr>
        <w:t xml:space="preserve"> подняли мятеж, который младотурки вряд ли бы подавили, если бы отдельные ветви клана в какой-то момент не перессорились бы между </w:t>
      </w:r>
      <w:r w:rsidRPr="00200D59">
        <w:rPr>
          <w:rFonts w:asciiTheme="majorBidi" w:hAnsiTheme="majorBidi" w:cstheme="majorBidi"/>
          <w:sz w:val="28"/>
          <w:szCs w:val="28"/>
          <w:lang w:bidi="ar-LY"/>
        </w:rPr>
        <w:lastRenderedPageBreak/>
        <w:t>собой</w:t>
      </w:r>
      <w:r w:rsidRPr="00200D59">
        <w:rPr>
          <w:rStyle w:val="a9"/>
          <w:rFonts w:asciiTheme="majorBidi" w:hAnsiTheme="majorBidi" w:cstheme="majorBidi"/>
          <w:sz w:val="28"/>
          <w:szCs w:val="28"/>
          <w:lang w:bidi="ar-LY"/>
        </w:rPr>
        <w:footnoteReference w:id="142"/>
      </w:r>
      <w:r w:rsidRPr="00200D59">
        <w:rPr>
          <w:rFonts w:asciiTheme="majorBidi" w:hAnsiTheme="majorBidi" w:cstheme="majorBidi"/>
          <w:sz w:val="28"/>
          <w:szCs w:val="28"/>
          <w:lang w:bidi="ar-LY"/>
        </w:rPr>
        <w:t xml:space="preserve">. Друзы, кстати, не были довольны </w:t>
      </w:r>
      <w:proofErr w:type="spellStart"/>
      <w:r w:rsidRPr="00200D59">
        <w:rPr>
          <w:rFonts w:asciiTheme="majorBidi" w:hAnsiTheme="majorBidi" w:cstheme="majorBidi"/>
          <w:sz w:val="28"/>
          <w:szCs w:val="28"/>
          <w:lang w:bidi="ar-LY"/>
        </w:rPr>
        <w:t>мутасаррифиййей</w:t>
      </w:r>
      <w:proofErr w:type="spellEnd"/>
      <w:r w:rsidRPr="00200D59">
        <w:rPr>
          <w:rFonts w:asciiTheme="majorBidi" w:hAnsiTheme="majorBidi" w:cstheme="majorBidi"/>
          <w:sz w:val="28"/>
          <w:szCs w:val="28"/>
          <w:lang w:bidi="ar-LY"/>
        </w:rPr>
        <w:t>: её статус автоматически частично изолировал её от портов, и в ряде ливанских районов началась нищета.</w:t>
      </w:r>
      <w:proofErr w:type="gramEnd"/>
      <w:r w:rsidRPr="00200D59">
        <w:rPr>
          <w:rFonts w:asciiTheme="majorBidi" w:hAnsiTheme="majorBidi" w:cstheme="majorBidi"/>
          <w:sz w:val="28"/>
          <w:szCs w:val="28"/>
          <w:lang w:bidi="ar-LY"/>
        </w:rPr>
        <w:t xml:space="preserve"> В эти времена даже появилась поговорка: «Счастлив в Ливане тот, у кого есть хотя бы загон для козы»</w:t>
      </w:r>
      <w:r w:rsidRPr="00200D59">
        <w:rPr>
          <w:rStyle w:val="a9"/>
          <w:rFonts w:asciiTheme="majorBidi" w:hAnsiTheme="majorBidi" w:cstheme="majorBidi"/>
          <w:sz w:val="28"/>
          <w:szCs w:val="28"/>
          <w:lang w:bidi="ar-LY"/>
        </w:rPr>
        <w:footnoteReference w:id="143"/>
      </w:r>
      <w:r w:rsidRPr="00200D59">
        <w:rPr>
          <w:rFonts w:asciiTheme="majorBidi" w:hAnsiTheme="majorBidi" w:cstheme="majorBidi"/>
          <w:sz w:val="28"/>
          <w:szCs w:val="28"/>
          <w:lang w:bidi="ar-LY"/>
        </w:rPr>
        <w:t xml:space="preserve">. В то же время, другие регионы в условиях относительной стабильности расцвели; преимущественно, это были населённые </w:t>
      </w:r>
      <w:proofErr w:type="spellStart"/>
      <w:r w:rsidRPr="00200D59">
        <w:rPr>
          <w:rFonts w:asciiTheme="majorBidi" w:hAnsiTheme="majorBidi" w:cstheme="majorBidi"/>
          <w:sz w:val="28"/>
          <w:szCs w:val="28"/>
          <w:lang w:bidi="ar-LY"/>
        </w:rPr>
        <w:t>маронитами</w:t>
      </w:r>
      <w:proofErr w:type="spellEnd"/>
      <w:r w:rsidRPr="00200D59">
        <w:rPr>
          <w:rFonts w:asciiTheme="majorBidi" w:hAnsiTheme="majorBidi" w:cstheme="majorBidi"/>
          <w:sz w:val="28"/>
          <w:szCs w:val="28"/>
          <w:lang w:bidi="ar-LY"/>
        </w:rPr>
        <w:t xml:space="preserve"> земли, пользовавшиеся широкой поддержкой Франции</w:t>
      </w:r>
      <w:r w:rsidRPr="00200D59">
        <w:rPr>
          <w:rStyle w:val="a9"/>
          <w:rFonts w:asciiTheme="majorBidi" w:hAnsiTheme="majorBidi" w:cstheme="majorBidi"/>
          <w:sz w:val="28"/>
          <w:szCs w:val="28"/>
          <w:lang w:bidi="ar-LY"/>
        </w:rPr>
        <w:footnoteReference w:id="144"/>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Что касается развития идеологии в контексте всех этих событий, параллельно </w:t>
      </w:r>
      <w:proofErr w:type="spellStart"/>
      <w:r w:rsidRPr="00200D59">
        <w:rPr>
          <w:rFonts w:asciiTheme="majorBidi" w:hAnsiTheme="majorBidi" w:cstheme="majorBidi"/>
          <w:sz w:val="28"/>
          <w:szCs w:val="28"/>
          <w:lang w:bidi="ar-LY"/>
        </w:rPr>
        <w:t>друзскому</w:t>
      </w:r>
      <w:proofErr w:type="spellEnd"/>
      <w:r w:rsidRPr="00200D59">
        <w:rPr>
          <w:rFonts w:asciiTheme="majorBidi" w:hAnsiTheme="majorBidi" w:cstheme="majorBidi"/>
          <w:sz w:val="28"/>
          <w:szCs w:val="28"/>
          <w:lang w:bidi="ar-LY"/>
        </w:rPr>
        <w:t xml:space="preserve"> восстанию и нарастанию недовольства среди арабов-мусульман, </w:t>
      </w:r>
      <w:proofErr w:type="spellStart"/>
      <w:r w:rsidRPr="00200D59">
        <w:rPr>
          <w:rFonts w:asciiTheme="majorBidi" w:hAnsiTheme="majorBidi" w:cstheme="majorBidi"/>
          <w:sz w:val="28"/>
          <w:szCs w:val="28"/>
          <w:lang w:bidi="ar-LY"/>
        </w:rPr>
        <w:t>марониты</w:t>
      </w:r>
      <w:proofErr w:type="spellEnd"/>
      <w:r w:rsidRPr="00200D59">
        <w:rPr>
          <w:rFonts w:asciiTheme="majorBidi" w:hAnsiTheme="majorBidi" w:cstheme="majorBidi"/>
          <w:sz w:val="28"/>
          <w:szCs w:val="28"/>
          <w:lang w:bidi="ar-LY"/>
        </w:rPr>
        <w:t>, совместно с представителями других христианских общин региона</w:t>
      </w:r>
      <w:r w:rsidRPr="00200D59">
        <w:rPr>
          <w:rStyle w:val="a9"/>
          <w:rFonts w:asciiTheme="majorBidi" w:hAnsiTheme="majorBidi" w:cstheme="majorBidi"/>
          <w:sz w:val="28"/>
          <w:szCs w:val="28"/>
          <w:lang w:bidi="ar-LY"/>
        </w:rPr>
        <w:footnoteReference w:id="145"/>
      </w:r>
      <w:r w:rsidRPr="00200D59">
        <w:rPr>
          <w:rFonts w:asciiTheme="majorBidi" w:hAnsiTheme="majorBidi" w:cstheme="majorBidi"/>
          <w:sz w:val="28"/>
          <w:szCs w:val="28"/>
          <w:lang w:bidi="ar-LY"/>
        </w:rPr>
        <w:t>, сформировали Общество Ливанского Возрождения во главе с могущественным кланом ал-</w:t>
      </w:r>
      <w:proofErr w:type="spellStart"/>
      <w:r w:rsidRPr="00200D59">
        <w:rPr>
          <w:rFonts w:asciiTheme="majorBidi" w:hAnsiTheme="majorBidi" w:cstheme="majorBidi"/>
          <w:sz w:val="28"/>
          <w:szCs w:val="28"/>
          <w:lang w:bidi="ar-LY"/>
        </w:rPr>
        <w:t>Хазинов</w:t>
      </w:r>
      <w:proofErr w:type="spellEnd"/>
      <w:r w:rsidRPr="00200D59">
        <w:rPr>
          <w:rFonts w:asciiTheme="majorBidi" w:hAnsiTheme="majorBidi" w:cstheme="majorBidi"/>
          <w:sz w:val="28"/>
          <w:szCs w:val="28"/>
          <w:lang w:bidi="ar-LY"/>
        </w:rPr>
        <w:t>. Упор Общества Ливанского Возрождения был сделан на союз с Францией и идею Великого Ливана</w:t>
      </w:r>
      <w:r w:rsidRPr="00200D59">
        <w:rPr>
          <w:rStyle w:val="a9"/>
          <w:rFonts w:asciiTheme="majorBidi" w:hAnsiTheme="majorBidi" w:cstheme="majorBidi"/>
          <w:sz w:val="28"/>
          <w:szCs w:val="28"/>
          <w:lang w:bidi="ar-LY"/>
        </w:rPr>
        <w:footnoteReference w:id="146"/>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Статус </w:t>
      </w:r>
      <w:proofErr w:type="spellStart"/>
      <w:r w:rsidRPr="00200D59">
        <w:rPr>
          <w:rFonts w:asciiTheme="majorBidi" w:hAnsiTheme="majorBidi" w:cstheme="majorBidi"/>
          <w:sz w:val="28"/>
          <w:szCs w:val="28"/>
          <w:lang w:bidi="ar-LY"/>
        </w:rPr>
        <w:t>мутасаррифиййи</w:t>
      </w:r>
      <w:proofErr w:type="spellEnd"/>
      <w:r w:rsidRPr="00200D59">
        <w:rPr>
          <w:rFonts w:asciiTheme="majorBidi" w:hAnsiTheme="majorBidi" w:cstheme="majorBidi"/>
          <w:sz w:val="28"/>
          <w:szCs w:val="28"/>
          <w:lang w:bidi="ar-LY"/>
        </w:rPr>
        <w:t xml:space="preserve"> обеспечивал Ливану практически полную независимость от центрального правительства Стамбула как в эпоху деспотического правления султана Абдул-Хамида </w:t>
      </w:r>
      <w:r w:rsidRPr="00200D59">
        <w:rPr>
          <w:rFonts w:asciiTheme="majorBidi" w:hAnsiTheme="majorBidi" w:cstheme="majorBidi"/>
          <w:sz w:val="28"/>
          <w:szCs w:val="28"/>
          <w:lang w:val="en-US" w:bidi="ar-LY"/>
        </w:rPr>
        <w:t>II</w:t>
      </w:r>
      <w:r w:rsidRPr="00200D59">
        <w:rPr>
          <w:rFonts w:asciiTheme="majorBidi" w:hAnsiTheme="majorBidi" w:cstheme="majorBidi"/>
          <w:sz w:val="28"/>
          <w:szCs w:val="28"/>
          <w:lang w:bidi="ar-LY"/>
        </w:rPr>
        <w:t>, так и при младотурецком правительстве</w:t>
      </w:r>
      <w:r w:rsidRPr="00200D59">
        <w:rPr>
          <w:rStyle w:val="a9"/>
          <w:rFonts w:asciiTheme="majorBidi" w:hAnsiTheme="majorBidi" w:cstheme="majorBidi"/>
          <w:sz w:val="28"/>
          <w:szCs w:val="28"/>
          <w:lang w:bidi="ar-LY"/>
        </w:rPr>
        <w:footnoteReference w:id="147"/>
      </w:r>
      <w:r w:rsidRPr="00200D59">
        <w:rPr>
          <w:rFonts w:asciiTheme="majorBidi" w:hAnsiTheme="majorBidi" w:cstheme="majorBidi"/>
          <w:sz w:val="28"/>
          <w:szCs w:val="28"/>
          <w:lang w:bidi="ar-LY"/>
        </w:rPr>
        <w:t>, так что Ливан остался наименее подверженной турецкому воздействию частью исторической Сирии</w:t>
      </w:r>
      <w:r w:rsidRPr="00200D59">
        <w:rPr>
          <w:rStyle w:val="a9"/>
          <w:rFonts w:asciiTheme="majorBidi" w:hAnsiTheme="majorBidi" w:cstheme="majorBidi"/>
          <w:sz w:val="28"/>
          <w:szCs w:val="28"/>
          <w:lang w:bidi="ar-LY"/>
        </w:rPr>
        <w:footnoteReference w:id="148"/>
      </w:r>
      <w:r w:rsidRPr="00200D59">
        <w:rPr>
          <w:rFonts w:asciiTheme="majorBidi" w:hAnsiTheme="majorBidi" w:cstheme="majorBidi"/>
          <w:sz w:val="28"/>
          <w:szCs w:val="28"/>
          <w:lang w:bidi="ar-LY"/>
        </w:rPr>
        <w:t xml:space="preserve">. Это позволило </w:t>
      </w:r>
      <w:proofErr w:type="spellStart"/>
      <w:r w:rsidRPr="00200D59">
        <w:rPr>
          <w:rFonts w:asciiTheme="majorBidi" w:hAnsiTheme="majorBidi" w:cstheme="majorBidi"/>
          <w:sz w:val="28"/>
          <w:szCs w:val="28"/>
          <w:lang w:bidi="ar-LY"/>
        </w:rPr>
        <w:t>маронитской</w:t>
      </w:r>
      <w:proofErr w:type="spellEnd"/>
      <w:r w:rsidRPr="00200D59">
        <w:rPr>
          <w:rFonts w:asciiTheme="majorBidi" w:hAnsiTheme="majorBidi" w:cstheme="majorBidi"/>
          <w:sz w:val="28"/>
          <w:szCs w:val="28"/>
          <w:lang w:bidi="ar-LY"/>
        </w:rPr>
        <w:t xml:space="preserve"> элите всерьёз заняться разработкой национальной идеологии, которая бы позволила консолидировать регион.</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Здесь кратко надо сказать о развитии националистической идеологии Ливана </w:t>
      </w:r>
      <w:proofErr w:type="gramStart"/>
      <w:r w:rsidRPr="00200D59">
        <w:rPr>
          <w:rFonts w:asciiTheme="majorBidi" w:hAnsiTheme="majorBidi" w:cstheme="majorBidi"/>
          <w:sz w:val="28"/>
          <w:szCs w:val="28"/>
          <w:lang w:bidi="ar-LY"/>
        </w:rPr>
        <w:t>в начале</w:t>
      </w:r>
      <w:proofErr w:type="gramEnd"/>
      <w:r w:rsidRPr="00200D59">
        <w:rPr>
          <w:rFonts w:asciiTheme="majorBidi" w:hAnsiTheme="majorBidi" w:cstheme="majorBidi"/>
          <w:sz w:val="28"/>
          <w:szCs w:val="28"/>
          <w:lang w:bidi="ar-LY"/>
        </w:rPr>
        <w:t xml:space="preserve"> ХХ в. Две основные тенденции, которые можно было </w:t>
      </w:r>
      <w:r w:rsidRPr="00200D59">
        <w:rPr>
          <w:rFonts w:asciiTheme="majorBidi" w:hAnsiTheme="majorBidi" w:cstheme="majorBidi"/>
          <w:sz w:val="28"/>
          <w:szCs w:val="28"/>
          <w:lang w:bidi="ar-LY"/>
        </w:rPr>
        <w:lastRenderedPageBreak/>
        <w:t xml:space="preserve">наблюдать в ливанской мысли того времени – создание Великого Ливана и возрождение Финикии.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Использование исторического прошлого в качестве легитимации той или иной идеологии – частый приём для элит многих стран. Подобный интерес к древности параллельно Ливану просыпался и в Египте, и в Ираке, так что «</w:t>
      </w:r>
      <w:proofErr w:type="spellStart"/>
      <w:r w:rsidRPr="00200D59">
        <w:rPr>
          <w:rFonts w:asciiTheme="majorBidi" w:hAnsiTheme="majorBidi" w:cstheme="majorBidi"/>
          <w:sz w:val="28"/>
          <w:szCs w:val="28"/>
          <w:lang w:bidi="ar-LY"/>
        </w:rPr>
        <w:t>неофиникийство</w:t>
      </w:r>
      <w:proofErr w:type="spellEnd"/>
      <w:r w:rsidRPr="00200D59">
        <w:rPr>
          <w:rFonts w:asciiTheme="majorBidi" w:hAnsiTheme="majorBidi" w:cstheme="majorBidi"/>
          <w:sz w:val="28"/>
          <w:szCs w:val="28"/>
          <w:lang w:bidi="ar-LY"/>
        </w:rPr>
        <w:t xml:space="preserve">» нельзя рассматривать в качестве уникального местного тренда.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roofErr w:type="gramStart"/>
      <w:r w:rsidRPr="00200D59">
        <w:rPr>
          <w:rFonts w:asciiTheme="majorBidi" w:hAnsiTheme="majorBidi" w:cstheme="majorBidi"/>
          <w:sz w:val="28"/>
          <w:szCs w:val="28"/>
          <w:lang w:bidi="ar-LY"/>
        </w:rPr>
        <w:t>Собственно, именно «</w:t>
      </w:r>
      <w:proofErr w:type="spellStart"/>
      <w:r w:rsidRPr="00200D59">
        <w:rPr>
          <w:rFonts w:asciiTheme="majorBidi" w:hAnsiTheme="majorBidi" w:cstheme="majorBidi"/>
          <w:sz w:val="28"/>
          <w:szCs w:val="28"/>
          <w:lang w:bidi="ar-LY"/>
        </w:rPr>
        <w:t>неофиникийство</w:t>
      </w:r>
      <w:proofErr w:type="spellEnd"/>
      <w:r w:rsidRPr="00200D59">
        <w:rPr>
          <w:rFonts w:asciiTheme="majorBidi" w:hAnsiTheme="majorBidi" w:cstheme="majorBidi"/>
          <w:sz w:val="28"/>
          <w:szCs w:val="28"/>
          <w:lang w:bidi="ar-LY"/>
        </w:rPr>
        <w:t>» (а также амбиции доброго друга Ливана, Франции) обусловило формирование концепта Великого Ливана</w:t>
      </w:r>
      <w:r w:rsidRPr="00200D59">
        <w:rPr>
          <w:rStyle w:val="a9"/>
          <w:rFonts w:asciiTheme="majorBidi" w:hAnsiTheme="majorBidi" w:cstheme="majorBidi"/>
          <w:sz w:val="28"/>
          <w:szCs w:val="28"/>
          <w:lang w:bidi="ar-LY"/>
        </w:rPr>
        <w:footnoteReference w:id="149"/>
      </w:r>
      <w:r w:rsidRPr="00200D59">
        <w:rPr>
          <w:rFonts w:asciiTheme="majorBidi" w:hAnsiTheme="majorBidi" w:cstheme="majorBidi"/>
          <w:sz w:val="28"/>
          <w:szCs w:val="28"/>
          <w:lang w:bidi="ar-LY"/>
        </w:rPr>
        <w:t xml:space="preserve">: сам по себе Горный Ливан был весьма мал и включал лишь центральную современной одноимённой страны, однако </w:t>
      </w:r>
      <w:proofErr w:type="spellStart"/>
      <w:r w:rsidRPr="00200D59">
        <w:rPr>
          <w:rFonts w:asciiTheme="majorBidi" w:hAnsiTheme="majorBidi" w:cstheme="majorBidi"/>
          <w:sz w:val="28"/>
          <w:szCs w:val="28"/>
          <w:lang w:bidi="ar-LY"/>
        </w:rPr>
        <w:t>марониты</w:t>
      </w:r>
      <w:proofErr w:type="spellEnd"/>
      <w:r w:rsidRPr="00200D59">
        <w:rPr>
          <w:rFonts w:asciiTheme="majorBidi" w:hAnsiTheme="majorBidi" w:cstheme="majorBidi"/>
          <w:sz w:val="28"/>
          <w:szCs w:val="28"/>
          <w:lang w:bidi="ar-LY"/>
        </w:rPr>
        <w:t xml:space="preserve"> претендовали</w:t>
      </w:r>
      <w:r w:rsidRPr="00200D59">
        <w:rPr>
          <w:rStyle w:val="a9"/>
          <w:rFonts w:asciiTheme="majorBidi" w:hAnsiTheme="majorBidi" w:cstheme="majorBidi"/>
          <w:sz w:val="28"/>
          <w:szCs w:val="28"/>
          <w:lang w:bidi="ar-LY"/>
        </w:rPr>
        <w:footnoteReference w:id="150"/>
      </w:r>
      <w:r w:rsidRPr="00200D59">
        <w:rPr>
          <w:rFonts w:asciiTheme="majorBidi" w:hAnsiTheme="majorBidi" w:cstheme="majorBidi"/>
          <w:sz w:val="28"/>
          <w:szCs w:val="28"/>
          <w:lang w:bidi="ar-LY"/>
        </w:rPr>
        <w:t xml:space="preserve"> на то, чтобы их владения (а они, конечно, видели будущее Ливана в формировании христианской республики) включали также Бейрут на западе, Триполи с окрестностями на севере, долину </w:t>
      </w:r>
      <w:proofErr w:type="spellStart"/>
      <w:r w:rsidRPr="00200D59">
        <w:rPr>
          <w:rFonts w:asciiTheme="majorBidi" w:hAnsiTheme="majorBidi" w:cstheme="majorBidi"/>
          <w:sz w:val="28"/>
          <w:szCs w:val="28"/>
          <w:lang w:bidi="ar-LY"/>
        </w:rPr>
        <w:t>Бекаа</w:t>
      </w:r>
      <w:proofErr w:type="spellEnd"/>
      <w:proofErr w:type="gramEnd"/>
      <w:r w:rsidRPr="00200D59">
        <w:rPr>
          <w:rFonts w:asciiTheme="majorBidi" w:hAnsiTheme="majorBidi" w:cstheme="majorBidi"/>
          <w:sz w:val="28"/>
          <w:szCs w:val="28"/>
          <w:lang w:bidi="ar-LY"/>
        </w:rPr>
        <w:t xml:space="preserve"> </w:t>
      </w:r>
      <w:proofErr w:type="gramStart"/>
      <w:r w:rsidRPr="00200D59">
        <w:rPr>
          <w:rFonts w:asciiTheme="majorBidi" w:hAnsiTheme="majorBidi" w:cstheme="majorBidi"/>
          <w:sz w:val="28"/>
          <w:szCs w:val="28"/>
          <w:lang w:bidi="ar-LY"/>
        </w:rPr>
        <w:t xml:space="preserve">на востоке и портовые Сур и Сайду на юге, причём обоснованием для претензий на портовые мусульманские города, включая Триполи, стала та самая идеология </w:t>
      </w:r>
      <w:proofErr w:type="spellStart"/>
      <w:r w:rsidRPr="00200D59">
        <w:rPr>
          <w:rFonts w:asciiTheme="majorBidi" w:hAnsiTheme="majorBidi" w:cstheme="majorBidi"/>
          <w:sz w:val="28"/>
          <w:szCs w:val="28"/>
          <w:lang w:bidi="ar-LY"/>
        </w:rPr>
        <w:t>неофиникийства</w:t>
      </w:r>
      <w:proofErr w:type="spellEnd"/>
      <w:r w:rsidRPr="00200D59">
        <w:rPr>
          <w:rFonts w:asciiTheme="majorBidi" w:hAnsiTheme="majorBidi" w:cstheme="majorBidi"/>
          <w:sz w:val="28"/>
          <w:szCs w:val="28"/>
          <w:lang w:bidi="ar-LY"/>
        </w:rPr>
        <w:t>.</w:t>
      </w:r>
      <w:proofErr w:type="gramEnd"/>
      <w:r w:rsidRPr="00200D59">
        <w:rPr>
          <w:rFonts w:asciiTheme="majorBidi" w:hAnsiTheme="majorBidi" w:cstheme="majorBidi"/>
          <w:sz w:val="28"/>
          <w:szCs w:val="28"/>
          <w:lang w:bidi="ar-LY"/>
        </w:rPr>
        <w:t xml:space="preserve"> Кстати, именно этот проект был впоследствии воплощён французами в эпоху мандата</w:t>
      </w:r>
      <w:r w:rsidRPr="00200D59">
        <w:rPr>
          <w:rStyle w:val="a9"/>
          <w:rFonts w:asciiTheme="majorBidi" w:hAnsiTheme="majorBidi" w:cstheme="majorBidi"/>
          <w:sz w:val="28"/>
          <w:szCs w:val="28"/>
          <w:lang w:bidi="ar-LY"/>
        </w:rPr>
        <w:footnoteReference w:id="151"/>
      </w:r>
      <w:r w:rsidRPr="00200D59">
        <w:rPr>
          <w:rFonts w:asciiTheme="majorBidi" w:hAnsiTheme="majorBidi" w:cstheme="majorBidi"/>
          <w:sz w:val="28"/>
          <w:szCs w:val="28"/>
          <w:lang w:bidi="ar-LY"/>
        </w:rPr>
        <w:t xml:space="preserve">: сразу после крушения Османской империи к </w:t>
      </w:r>
      <w:proofErr w:type="gramStart"/>
      <w:r w:rsidRPr="00200D59">
        <w:rPr>
          <w:rFonts w:asciiTheme="majorBidi" w:hAnsiTheme="majorBidi" w:cstheme="majorBidi"/>
          <w:sz w:val="28"/>
          <w:szCs w:val="28"/>
          <w:lang w:bidi="ar-LY"/>
        </w:rPr>
        <w:t>Ливану</w:t>
      </w:r>
      <w:proofErr w:type="gramEnd"/>
      <w:r w:rsidRPr="00200D59">
        <w:rPr>
          <w:rFonts w:asciiTheme="majorBidi" w:hAnsiTheme="majorBidi" w:cstheme="majorBidi"/>
          <w:sz w:val="28"/>
          <w:szCs w:val="28"/>
          <w:lang w:bidi="ar-LY"/>
        </w:rPr>
        <w:t xml:space="preserve"> бесспорно был присоединён лишь Бейрут, который в социальном и культурном отношении, безусловно, должен был принадлежать Ливану задолго до того</w:t>
      </w:r>
      <w:r w:rsidRPr="00200D59">
        <w:rPr>
          <w:rStyle w:val="a9"/>
          <w:rFonts w:asciiTheme="majorBidi" w:hAnsiTheme="majorBidi" w:cstheme="majorBidi"/>
          <w:sz w:val="28"/>
          <w:szCs w:val="28"/>
          <w:lang w:bidi="ar-LY"/>
        </w:rPr>
        <w:footnoteReference w:id="152"/>
      </w:r>
      <w:r w:rsidRPr="00200D59">
        <w:rPr>
          <w:rFonts w:asciiTheme="majorBidi" w:hAnsiTheme="majorBidi" w:cstheme="majorBidi"/>
          <w:sz w:val="28"/>
          <w:szCs w:val="28"/>
          <w:lang w:bidi="ar-LY"/>
        </w:rPr>
        <w:t>.</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lastRenderedPageBreak/>
        <w:t xml:space="preserve">В результате, к Великому Арабскому восстанию в Ливане наблюдалось несколько интересных тенденций и проблем. С одной стороны, </w:t>
      </w:r>
      <w:proofErr w:type="spellStart"/>
      <w:r w:rsidRPr="00200D59">
        <w:rPr>
          <w:rFonts w:asciiTheme="majorBidi" w:hAnsiTheme="majorBidi" w:cstheme="majorBidi"/>
          <w:sz w:val="28"/>
          <w:szCs w:val="28"/>
          <w:lang w:bidi="ar-LY"/>
        </w:rPr>
        <w:t>маронитская</w:t>
      </w:r>
      <w:proofErr w:type="spellEnd"/>
      <w:r w:rsidRPr="00200D59">
        <w:rPr>
          <w:rFonts w:asciiTheme="majorBidi" w:hAnsiTheme="majorBidi" w:cstheme="majorBidi"/>
          <w:sz w:val="28"/>
          <w:szCs w:val="28"/>
          <w:lang w:bidi="ar-LY"/>
        </w:rPr>
        <w:t xml:space="preserve"> верхушка страны была настроена на сепаратизм и формирование христианской республики на основе легитимности преемственности Ливана финикийским городам-государствам. С другой стороны, другие общины, в первую очередь, ослабленные внутренними раздорами друзы, как-то уравновешивали </w:t>
      </w:r>
      <w:proofErr w:type="spellStart"/>
      <w:r w:rsidRPr="00200D59">
        <w:rPr>
          <w:rFonts w:asciiTheme="majorBidi" w:hAnsiTheme="majorBidi" w:cstheme="majorBidi"/>
          <w:sz w:val="28"/>
          <w:szCs w:val="28"/>
          <w:lang w:bidi="ar-LY"/>
        </w:rPr>
        <w:t>маронитские</w:t>
      </w:r>
      <w:proofErr w:type="spellEnd"/>
      <w:r w:rsidRPr="00200D59">
        <w:rPr>
          <w:rFonts w:asciiTheme="majorBidi" w:hAnsiTheme="majorBidi" w:cstheme="majorBidi"/>
          <w:sz w:val="28"/>
          <w:szCs w:val="28"/>
          <w:lang w:bidi="ar-LY"/>
        </w:rPr>
        <w:t xml:space="preserve"> амбиции и позволяли поддержать баланс в выработке внутреннего и внешнего политического курса. С третьей стороны, в административно отделённом от Ливана, но культурно едином с ним Бейруте действовали школы и типографии, ставшие крупнейшим – наряду с Дамаском и, пожалуй, Багдадом – центром становления арабского национализма.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roofErr w:type="gramStart"/>
      <w:r w:rsidRPr="00200D59">
        <w:rPr>
          <w:rFonts w:asciiTheme="majorBidi" w:hAnsiTheme="majorBidi" w:cstheme="majorBidi"/>
          <w:sz w:val="28"/>
          <w:szCs w:val="28"/>
          <w:lang w:bidi="ar-LY"/>
        </w:rPr>
        <w:t>Наконец, в-четвёртых, благодаря проблемам 1850-60-х гг. к началу ХХ в. в Ливане уже существовала развитая система институтов политической власти, возглавляемая общим Административным советом и представленная церковными кругами и клановыми элитами различных общин.</w:t>
      </w:r>
      <w:proofErr w:type="gramEnd"/>
      <w:r w:rsidRPr="00200D59">
        <w:rPr>
          <w:rFonts w:asciiTheme="majorBidi" w:hAnsiTheme="majorBidi" w:cstheme="majorBidi"/>
          <w:sz w:val="28"/>
          <w:szCs w:val="28"/>
          <w:lang w:bidi="ar-LY"/>
        </w:rPr>
        <w:t xml:space="preserve"> Если в других частях Сирии после младотурецкой революции параллельно сосуществовали формально главенствующие наместники и высшие офицерские чины (вали, </w:t>
      </w:r>
      <w:proofErr w:type="spellStart"/>
      <w:r w:rsidRPr="00200D59">
        <w:rPr>
          <w:rFonts w:asciiTheme="majorBidi" w:hAnsiTheme="majorBidi" w:cstheme="majorBidi"/>
          <w:sz w:val="28"/>
          <w:szCs w:val="28"/>
          <w:lang w:bidi="ar-LY"/>
        </w:rPr>
        <w:t>мутасаррифы</w:t>
      </w:r>
      <w:proofErr w:type="spellEnd"/>
      <w:r w:rsidRPr="00200D59">
        <w:rPr>
          <w:rFonts w:asciiTheme="majorBidi" w:hAnsiTheme="majorBidi" w:cstheme="majorBidi"/>
          <w:sz w:val="28"/>
          <w:szCs w:val="28"/>
          <w:lang w:bidi="ar-LY"/>
        </w:rPr>
        <w:t xml:space="preserve">, военные лидеры – </w:t>
      </w:r>
      <w:proofErr w:type="spellStart"/>
      <w:r w:rsidRPr="00130051">
        <w:rPr>
          <w:rFonts w:asciiTheme="majorBidi" w:hAnsiTheme="majorBidi" w:cstheme="majorBidi"/>
          <w:i/>
          <w:iCs/>
          <w:sz w:val="28"/>
          <w:szCs w:val="28"/>
          <w:lang w:bidi="ar-LY"/>
        </w:rPr>
        <w:t>каймакамы</w:t>
      </w:r>
      <w:proofErr w:type="spellEnd"/>
      <w:r w:rsidRPr="00200D59">
        <w:rPr>
          <w:rFonts w:asciiTheme="majorBidi" w:hAnsiTheme="majorBidi" w:cstheme="majorBidi"/>
          <w:sz w:val="28"/>
          <w:szCs w:val="28"/>
          <w:lang w:bidi="ar-LY"/>
        </w:rPr>
        <w:t xml:space="preserve">) и реально лидирующие младотурецкие комитеты, в Ливане такого расхождения не было. При всей запутанности внутренней ситуации, по-прежнему определяемой </w:t>
      </w:r>
      <w:proofErr w:type="spellStart"/>
      <w:r w:rsidRPr="00200D59">
        <w:rPr>
          <w:rFonts w:asciiTheme="majorBidi" w:hAnsiTheme="majorBidi" w:cstheme="majorBidi"/>
          <w:sz w:val="28"/>
          <w:szCs w:val="28"/>
          <w:lang w:bidi="ar-LY"/>
        </w:rPr>
        <w:t>миллетной</w:t>
      </w:r>
      <w:proofErr w:type="spellEnd"/>
      <w:r w:rsidRPr="00200D59">
        <w:rPr>
          <w:rFonts w:asciiTheme="majorBidi" w:hAnsiTheme="majorBidi" w:cstheme="majorBidi"/>
          <w:sz w:val="28"/>
          <w:szCs w:val="28"/>
          <w:lang w:bidi="ar-LY"/>
        </w:rPr>
        <w:t xml:space="preserve"> системой, эта </w:t>
      </w:r>
      <w:proofErr w:type="spellStart"/>
      <w:r w:rsidRPr="00200D59">
        <w:rPr>
          <w:rFonts w:asciiTheme="majorBidi" w:hAnsiTheme="majorBidi" w:cstheme="majorBidi"/>
          <w:sz w:val="28"/>
          <w:szCs w:val="28"/>
          <w:lang w:bidi="ar-LY"/>
        </w:rPr>
        <w:t>миллетная</w:t>
      </w:r>
      <w:proofErr w:type="spellEnd"/>
      <w:r w:rsidRPr="00200D59">
        <w:rPr>
          <w:rFonts w:asciiTheme="majorBidi" w:hAnsiTheme="majorBidi" w:cstheme="majorBidi"/>
          <w:sz w:val="28"/>
          <w:szCs w:val="28"/>
          <w:lang w:bidi="ar-LY"/>
        </w:rPr>
        <w:t xml:space="preserve"> система обеспечила Ливану внутреннюю стабильность и консолидацию</w:t>
      </w:r>
      <w:r w:rsidRPr="00200D59">
        <w:rPr>
          <w:rStyle w:val="a9"/>
          <w:rFonts w:asciiTheme="majorBidi" w:hAnsiTheme="majorBidi" w:cstheme="majorBidi"/>
          <w:sz w:val="28"/>
          <w:szCs w:val="28"/>
          <w:lang w:bidi="ar-LY"/>
        </w:rPr>
        <w:footnoteReference w:id="153"/>
      </w:r>
      <w:r w:rsidRPr="00200D59">
        <w:rPr>
          <w:rFonts w:asciiTheme="majorBidi" w:hAnsiTheme="majorBidi" w:cstheme="majorBidi"/>
          <w:sz w:val="28"/>
          <w:szCs w:val="28"/>
          <w:lang w:bidi="ar-LY"/>
        </w:rPr>
        <w:t>.</w:t>
      </w:r>
    </w:p>
    <w:p w:rsidR="008B20A7" w:rsidRPr="00200D59" w:rsidRDefault="008B20A7" w:rsidP="008B20A7">
      <w:pPr>
        <w:spacing w:line="360" w:lineRule="auto"/>
        <w:ind w:firstLine="709"/>
        <w:contextualSpacing/>
        <w:jc w:val="both"/>
        <w:rPr>
          <w:rFonts w:asciiTheme="majorBidi" w:hAnsiTheme="majorBidi" w:cstheme="majorBidi"/>
          <w:sz w:val="28"/>
          <w:szCs w:val="28"/>
        </w:rPr>
      </w:pP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lastRenderedPageBreak/>
        <w:t>Вторым «проблематичным» регионом исторической Сирии была Палестина. В среде палестинских элит</w:t>
      </w:r>
      <w:r w:rsidRPr="00200D59">
        <w:rPr>
          <w:rStyle w:val="a9"/>
          <w:rFonts w:asciiTheme="majorBidi" w:hAnsiTheme="majorBidi" w:cstheme="majorBidi"/>
          <w:sz w:val="28"/>
          <w:szCs w:val="28"/>
        </w:rPr>
        <w:footnoteReference w:id="154"/>
      </w:r>
      <w:r w:rsidRPr="00200D59">
        <w:rPr>
          <w:rFonts w:asciiTheme="majorBidi" w:hAnsiTheme="majorBidi" w:cstheme="majorBidi"/>
          <w:sz w:val="28"/>
          <w:szCs w:val="28"/>
        </w:rPr>
        <w:t xml:space="preserve"> произошёл раскол между сторонниками молодого арабского национализма и доктрины </w:t>
      </w:r>
      <w:proofErr w:type="spellStart"/>
      <w:r w:rsidRPr="00200D59">
        <w:rPr>
          <w:rFonts w:asciiTheme="majorBidi" w:hAnsiTheme="majorBidi" w:cstheme="majorBidi"/>
          <w:sz w:val="28"/>
          <w:szCs w:val="28"/>
        </w:rPr>
        <w:t>османизма</w:t>
      </w:r>
      <w:proofErr w:type="spellEnd"/>
      <w:r w:rsidRPr="00200D59">
        <w:rPr>
          <w:rFonts w:asciiTheme="majorBidi" w:hAnsiTheme="majorBidi" w:cstheme="majorBidi"/>
          <w:sz w:val="28"/>
          <w:szCs w:val="28"/>
        </w:rPr>
        <w:t xml:space="preserve">. Этот раскол впервые чётко проявился во время парламентских выборов 1912 г., когда в рамках предвыборной компании некоторые кандидаты в своих воззваниях указывали на необходимость децентрализации власти и передаче большей </w:t>
      </w:r>
      <w:proofErr w:type="gramStart"/>
      <w:r w:rsidRPr="00200D59">
        <w:rPr>
          <w:rFonts w:asciiTheme="majorBidi" w:hAnsiTheme="majorBidi" w:cstheme="majorBidi"/>
          <w:sz w:val="28"/>
          <w:szCs w:val="28"/>
        </w:rPr>
        <w:t>автономии</w:t>
      </w:r>
      <w:proofErr w:type="gramEnd"/>
      <w:r w:rsidRPr="00200D59">
        <w:rPr>
          <w:rFonts w:asciiTheme="majorBidi" w:hAnsiTheme="majorBidi" w:cstheme="majorBidi"/>
          <w:sz w:val="28"/>
          <w:szCs w:val="28"/>
        </w:rPr>
        <w:t xml:space="preserve"> арабским вилайетам, а другие – на то, что Палестина была и остаётся частью «большой родины», Османской империи</w:t>
      </w:r>
      <w:r w:rsidRPr="00200D59">
        <w:rPr>
          <w:rStyle w:val="a9"/>
          <w:rFonts w:asciiTheme="majorBidi" w:hAnsiTheme="majorBidi" w:cstheme="majorBidi"/>
          <w:sz w:val="28"/>
          <w:szCs w:val="28"/>
        </w:rPr>
        <w:footnoteReference w:id="155"/>
      </w:r>
      <w:r w:rsidRPr="00200D59">
        <w:rPr>
          <w:rFonts w:asciiTheme="majorBidi" w:hAnsiTheme="majorBidi" w:cstheme="majorBidi"/>
          <w:sz w:val="28"/>
          <w:szCs w:val="28"/>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Как ни странно, вопрос о сионистском движении</w:t>
      </w:r>
      <w:r w:rsidRPr="00200D59">
        <w:rPr>
          <w:rStyle w:val="a9"/>
          <w:rFonts w:asciiTheme="majorBidi" w:hAnsiTheme="majorBidi" w:cstheme="majorBidi"/>
          <w:sz w:val="28"/>
          <w:szCs w:val="28"/>
        </w:rPr>
        <w:footnoteReference w:id="156"/>
      </w:r>
      <w:r w:rsidRPr="00200D59">
        <w:rPr>
          <w:rFonts w:asciiTheme="majorBidi" w:hAnsiTheme="majorBidi" w:cstheme="majorBidi"/>
          <w:sz w:val="28"/>
          <w:szCs w:val="28"/>
        </w:rPr>
        <w:t xml:space="preserve"> практически не ставился ни перед властями Стамбула, ни перед местной палестинской администрацией. На фоне армянской и греческой проблем, доставивших Османской империи немало хлопот, еврейская тематика казалась несущественной и не выносилась в повестку дня</w:t>
      </w:r>
      <w:r w:rsidRPr="00200D59">
        <w:rPr>
          <w:rStyle w:val="a9"/>
          <w:rFonts w:asciiTheme="majorBidi" w:hAnsiTheme="majorBidi" w:cstheme="majorBidi"/>
          <w:sz w:val="28"/>
          <w:szCs w:val="28"/>
        </w:rPr>
        <w:footnoteReference w:id="157"/>
      </w:r>
      <w:r w:rsidRPr="00200D59">
        <w:rPr>
          <w:rFonts w:asciiTheme="majorBidi" w:hAnsiTheme="majorBidi" w:cstheme="majorBidi"/>
          <w:sz w:val="28"/>
          <w:szCs w:val="28"/>
        </w:rPr>
        <w:t>. Зато само население, зачастую по инициативе духовенства, начинало мало-помалу выражать своё беспокойство. Типографии Сирии и Ливана печатали газету за газетой в поддержку палестинских арабов, мусульман и христиан, против еврейского переселения. В 1910 г. палестинские арабы объявили о полном бойкоте еврейских товаров, который затянулся на несколько месяцев</w:t>
      </w:r>
      <w:r w:rsidRPr="00200D59">
        <w:rPr>
          <w:rStyle w:val="a9"/>
          <w:rFonts w:asciiTheme="majorBidi" w:hAnsiTheme="majorBidi" w:cstheme="majorBidi"/>
          <w:sz w:val="28"/>
          <w:szCs w:val="28"/>
        </w:rPr>
        <w:footnoteReference w:id="158"/>
      </w:r>
      <w:r w:rsidRPr="00200D59">
        <w:rPr>
          <w:rFonts w:asciiTheme="majorBidi" w:hAnsiTheme="majorBidi" w:cstheme="majorBidi"/>
          <w:sz w:val="28"/>
          <w:szCs w:val="28"/>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rPr>
      </w:pPr>
      <w:proofErr w:type="gramStart"/>
      <w:r w:rsidRPr="00200D59">
        <w:rPr>
          <w:rFonts w:asciiTheme="majorBidi" w:hAnsiTheme="majorBidi" w:cstheme="majorBidi"/>
          <w:sz w:val="28"/>
          <w:szCs w:val="28"/>
        </w:rPr>
        <w:t xml:space="preserve">Палестина, в отличие от других регионов Сирии, менее благоприятно восприняла идеологию </w:t>
      </w:r>
      <w:proofErr w:type="spellStart"/>
      <w:r w:rsidRPr="00200D59">
        <w:rPr>
          <w:rFonts w:asciiTheme="majorBidi" w:hAnsiTheme="majorBidi" w:cstheme="majorBidi"/>
          <w:sz w:val="28"/>
          <w:szCs w:val="28"/>
        </w:rPr>
        <w:t>османизма</w:t>
      </w:r>
      <w:proofErr w:type="spellEnd"/>
      <w:r w:rsidRPr="00200D59">
        <w:rPr>
          <w:rFonts w:asciiTheme="majorBidi" w:hAnsiTheme="majorBidi" w:cstheme="majorBidi"/>
          <w:sz w:val="28"/>
          <w:szCs w:val="28"/>
        </w:rPr>
        <w:t xml:space="preserve"> с самого начала: формулировка «между арабом и евреем более нет разницы» вызывала широкое недовольство, </w:t>
      </w:r>
      <w:r w:rsidRPr="00200D59">
        <w:rPr>
          <w:rFonts w:asciiTheme="majorBidi" w:hAnsiTheme="majorBidi" w:cstheme="majorBidi"/>
          <w:sz w:val="28"/>
          <w:szCs w:val="28"/>
        </w:rPr>
        <w:lastRenderedPageBreak/>
        <w:t>поскольку за ней виделось обоснование сионистской экспансии</w:t>
      </w:r>
      <w:r w:rsidRPr="00200D59">
        <w:rPr>
          <w:rStyle w:val="a9"/>
          <w:rFonts w:asciiTheme="majorBidi" w:hAnsiTheme="majorBidi" w:cstheme="majorBidi"/>
          <w:sz w:val="28"/>
          <w:szCs w:val="28"/>
        </w:rPr>
        <w:footnoteReference w:id="159"/>
      </w:r>
      <w:r w:rsidRPr="00200D59">
        <w:rPr>
          <w:rFonts w:asciiTheme="majorBidi" w:hAnsiTheme="majorBidi" w:cstheme="majorBidi"/>
          <w:sz w:val="28"/>
          <w:szCs w:val="28"/>
        </w:rPr>
        <w:t>. После 1908 г. началось формирование относительно чётко структурированной антисионистской оппозиции, включавшей как мусульман, так и христиан</w:t>
      </w:r>
      <w:r w:rsidRPr="00200D59">
        <w:rPr>
          <w:rStyle w:val="a9"/>
          <w:rFonts w:asciiTheme="majorBidi" w:hAnsiTheme="majorBidi" w:cstheme="majorBidi"/>
          <w:sz w:val="28"/>
          <w:szCs w:val="28"/>
        </w:rPr>
        <w:footnoteReference w:id="160"/>
      </w:r>
      <w:r w:rsidRPr="00200D59">
        <w:rPr>
          <w:rFonts w:asciiTheme="majorBidi" w:hAnsiTheme="majorBidi" w:cstheme="majorBidi"/>
          <w:sz w:val="28"/>
          <w:szCs w:val="28"/>
        </w:rPr>
        <w:t xml:space="preserve">. В результате, споры относительно </w:t>
      </w:r>
      <w:proofErr w:type="spellStart"/>
      <w:r w:rsidRPr="00200D59">
        <w:rPr>
          <w:rFonts w:asciiTheme="majorBidi" w:hAnsiTheme="majorBidi" w:cstheme="majorBidi"/>
          <w:sz w:val="28"/>
          <w:szCs w:val="28"/>
        </w:rPr>
        <w:t>османизма</w:t>
      </w:r>
      <w:proofErr w:type="spellEnd"/>
      <w:r w:rsidRPr="00200D59">
        <w:rPr>
          <w:rFonts w:asciiTheme="majorBidi" w:hAnsiTheme="majorBidi" w:cstheme="majorBidi"/>
          <w:sz w:val="28"/>
          <w:szCs w:val="28"/>
        </w:rPr>
        <w:t xml:space="preserve"> и арабского национализма, упомянутые выше, наряду</w:t>
      </w:r>
      <w:proofErr w:type="gramEnd"/>
      <w:r w:rsidRPr="00200D59">
        <w:rPr>
          <w:rFonts w:asciiTheme="majorBidi" w:hAnsiTheme="majorBidi" w:cstheme="majorBidi"/>
          <w:sz w:val="28"/>
          <w:szCs w:val="28"/>
        </w:rPr>
        <w:t xml:space="preserve"> с антисионистской пропагандой определили культурную жизнь региона, и к ним же примешались и некоторые сепаратистские тенденции. </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 xml:space="preserve">Перевес арабского национализма отчётливо проявился после 1913 г.: в этом году премьер-министр младотурецкого правительства </w:t>
      </w:r>
      <w:proofErr w:type="spellStart"/>
      <w:r w:rsidRPr="00200D59">
        <w:rPr>
          <w:rFonts w:asciiTheme="majorBidi" w:hAnsiTheme="majorBidi" w:cstheme="majorBidi"/>
          <w:sz w:val="28"/>
          <w:szCs w:val="28"/>
        </w:rPr>
        <w:t>Талаат</w:t>
      </w:r>
      <w:proofErr w:type="spellEnd"/>
      <w:r w:rsidRPr="00200D59">
        <w:rPr>
          <w:rFonts w:asciiTheme="majorBidi" w:hAnsiTheme="majorBidi" w:cstheme="majorBidi"/>
          <w:sz w:val="28"/>
          <w:szCs w:val="28"/>
        </w:rPr>
        <w:t xml:space="preserve">-паша заявил о формировании союза между мусульманами и иудеями. На деле, Османская империя нуждалась в средствах после Балканских войн, и </w:t>
      </w:r>
      <w:proofErr w:type="spellStart"/>
      <w:r w:rsidRPr="00200D59">
        <w:rPr>
          <w:rFonts w:asciiTheme="majorBidi" w:hAnsiTheme="majorBidi" w:cstheme="majorBidi"/>
          <w:sz w:val="28"/>
          <w:szCs w:val="28"/>
        </w:rPr>
        <w:t>Талаат</w:t>
      </w:r>
      <w:proofErr w:type="spellEnd"/>
      <w:r w:rsidRPr="00200D59">
        <w:rPr>
          <w:rFonts w:asciiTheme="majorBidi" w:hAnsiTheme="majorBidi" w:cstheme="majorBidi"/>
          <w:sz w:val="28"/>
          <w:szCs w:val="28"/>
        </w:rPr>
        <w:t>-паша лишь хотел получить недостающие деньги у сионистов. Однако палестинская общественность отозвалась на его заявление крайне тяжело и негативно</w:t>
      </w:r>
      <w:r w:rsidRPr="00200D59">
        <w:rPr>
          <w:rStyle w:val="a9"/>
          <w:rFonts w:asciiTheme="majorBidi" w:hAnsiTheme="majorBidi" w:cstheme="majorBidi"/>
          <w:sz w:val="28"/>
          <w:szCs w:val="28"/>
        </w:rPr>
        <w:footnoteReference w:id="161"/>
      </w:r>
      <w:r w:rsidRPr="00200D59">
        <w:rPr>
          <w:rFonts w:asciiTheme="majorBidi" w:hAnsiTheme="majorBidi" w:cstheme="majorBidi"/>
          <w:sz w:val="28"/>
          <w:szCs w:val="28"/>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rPr>
        <w:t>Так, палестинские христиане были крайне недовольны тем, что иерусалимскую патриархию переполняют греки: османы проводили в делах церквей ту же политику, что и в административном управлении. Если в администрации было принято, чтобы во главе арабских провинций стоял не-араб или, по крайней мере, араб из далёких западных провинций</w:t>
      </w:r>
      <w:r w:rsidRPr="00200D59">
        <w:rPr>
          <w:rStyle w:val="a9"/>
          <w:rFonts w:asciiTheme="majorBidi" w:hAnsiTheme="majorBidi" w:cstheme="majorBidi"/>
          <w:sz w:val="28"/>
          <w:szCs w:val="28"/>
        </w:rPr>
        <w:footnoteReference w:id="162"/>
      </w:r>
      <w:r w:rsidRPr="00200D59">
        <w:rPr>
          <w:rFonts w:asciiTheme="majorBidi" w:hAnsiTheme="majorBidi" w:cstheme="majorBidi"/>
          <w:sz w:val="28"/>
          <w:szCs w:val="28"/>
        </w:rPr>
        <w:t xml:space="preserve">, то патриархаты Иерусалима и Антиохии (с </w:t>
      </w:r>
      <w:r w:rsidRPr="00200D59">
        <w:rPr>
          <w:rFonts w:asciiTheme="majorBidi" w:hAnsiTheme="majorBidi" w:cstheme="majorBidi"/>
          <w:sz w:val="28"/>
          <w:szCs w:val="28"/>
          <w:lang w:val="en-US" w:bidi="ar-LY"/>
        </w:rPr>
        <w:t>XIII</w:t>
      </w:r>
      <w:r w:rsidRPr="00200D59">
        <w:rPr>
          <w:rFonts w:asciiTheme="majorBidi" w:hAnsiTheme="majorBidi" w:cstheme="majorBidi"/>
          <w:sz w:val="28"/>
          <w:szCs w:val="28"/>
          <w:lang w:bidi="ar-LY"/>
        </w:rPr>
        <w:t xml:space="preserve"> в. базировался в Дамаске) были наполнены греками.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Прихожане Иерусалима пожелали принимать участие во внутренних делах </w:t>
      </w:r>
      <w:proofErr w:type="spellStart"/>
      <w:r w:rsidRPr="00200D59">
        <w:rPr>
          <w:rFonts w:asciiTheme="majorBidi" w:hAnsiTheme="majorBidi" w:cstheme="majorBidi"/>
          <w:sz w:val="28"/>
          <w:szCs w:val="28"/>
          <w:lang w:bidi="ar-LY"/>
        </w:rPr>
        <w:t>миллета</w:t>
      </w:r>
      <w:proofErr w:type="spellEnd"/>
      <w:r w:rsidRPr="00200D59">
        <w:rPr>
          <w:rFonts w:asciiTheme="majorBidi" w:hAnsiTheme="majorBidi" w:cstheme="majorBidi"/>
          <w:sz w:val="28"/>
          <w:szCs w:val="28"/>
          <w:lang w:bidi="ar-LY"/>
        </w:rPr>
        <w:t xml:space="preserve"> сами (в лучшем случае – и непосредственно избирать патриарха) и в знак протеста два года подряд (1909-1910) бойкотировали не только ряд общинных мероприятий, чем подкосили основу всего </w:t>
      </w:r>
      <w:proofErr w:type="spellStart"/>
      <w:r w:rsidRPr="00200D59">
        <w:rPr>
          <w:rFonts w:asciiTheme="majorBidi" w:hAnsiTheme="majorBidi" w:cstheme="majorBidi"/>
          <w:sz w:val="28"/>
          <w:szCs w:val="28"/>
          <w:lang w:bidi="ar-LY"/>
        </w:rPr>
        <w:t>миллета</w:t>
      </w:r>
      <w:proofErr w:type="spellEnd"/>
      <w:r w:rsidRPr="00200D59">
        <w:rPr>
          <w:rFonts w:asciiTheme="majorBidi" w:hAnsiTheme="majorBidi" w:cstheme="majorBidi"/>
          <w:sz w:val="28"/>
          <w:szCs w:val="28"/>
          <w:lang w:bidi="ar-LY"/>
        </w:rPr>
        <w:t>, но и, например, Пасху</w:t>
      </w:r>
      <w:r w:rsidRPr="00200D59">
        <w:rPr>
          <w:rStyle w:val="a9"/>
          <w:rFonts w:asciiTheme="majorBidi" w:hAnsiTheme="majorBidi" w:cstheme="majorBidi"/>
          <w:sz w:val="28"/>
          <w:szCs w:val="28"/>
          <w:lang w:bidi="ar-LY"/>
        </w:rPr>
        <w:footnoteReference w:id="163"/>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lastRenderedPageBreak/>
        <w:t xml:space="preserve">Здесь стоит также оговорить, </w:t>
      </w:r>
      <w:proofErr w:type="gramStart"/>
      <w:r w:rsidRPr="00200D59">
        <w:rPr>
          <w:rFonts w:asciiTheme="majorBidi" w:hAnsiTheme="majorBidi" w:cstheme="majorBidi"/>
          <w:sz w:val="28"/>
          <w:szCs w:val="28"/>
          <w:lang w:bidi="ar-LY"/>
        </w:rPr>
        <w:t>что</w:t>
      </w:r>
      <w:proofErr w:type="gramEnd"/>
      <w:r w:rsidRPr="00200D59">
        <w:rPr>
          <w:rFonts w:asciiTheme="majorBidi" w:hAnsiTheme="majorBidi" w:cstheme="majorBidi"/>
          <w:sz w:val="28"/>
          <w:szCs w:val="28"/>
          <w:lang w:bidi="ar-LY"/>
        </w:rPr>
        <w:t xml:space="preserve"> несмотря на враждебное отношение к сионистской экспансии, к «своим» евреям палестинцы относились дружелюбно. Еврейская община была небольшой – около 24 тыс. человек, или 5% населения Палестины</w:t>
      </w:r>
      <w:r w:rsidRPr="00200D59">
        <w:rPr>
          <w:rStyle w:val="a9"/>
          <w:rFonts w:asciiTheme="majorBidi" w:hAnsiTheme="majorBidi" w:cstheme="majorBidi"/>
          <w:sz w:val="28"/>
          <w:szCs w:val="28"/>
          <w:lang w:bidi="ar-LY"/>
        </w:rPr>
        <w:footnoteReference w:id="164"/>
      </w:r>
      <w:r w:rsidRPr="00200D59">
        <w:rPr>
          <w:rFonts w:asciiTheme="majorBidi" w:hAnsiTheme="majorBidi" w:cstheme="majorBidi"/>
          <w:sz w:val="28"/>
          <w:szCs w:val="28"/>
          <w:lang w:bidi="ar-LY"/>
        </w:rPr>
        <w:t xml:space="preserve"> - и компактно проживала в четырёх крупных городах, но ущемляя интересы представителей других религий. </w:t>
      </w:r>
      <w:proofErr w:type="gramStart"/>
      <w:r w:rsidRPr="00200D59">
        <w:rPr>
          <w:rFonts w:asciiTheme="majorBidi" w:hAnsiTheme="majorBidi" w:cstheme="majorBidi"/>
          <w:sz w:val="28"/>
          <w:szCs w:val="28"/>
          <w:lang w:bidi="ar-LY"/>
        </w:rPr>
        <w:t>Однако переселение начиналось, и уже во времена Первой Мировой войны в Палестине было более 100 тыс. евреев - в четыре раза больше прежней диаспоры</w:t>
      </w:r>
      <w:r w:rsidRPr="00200D59">
        <w:rPr>
          <w:rStyle w:val="a9"/>
          <w:rFonts w:asciiTheme="majorBidi" w:hAnsiTheme="majorBidi" w:cstheme="majorBidi"/>
          <w:sz w:val="28"/>
          <w:szCs w:val="28"/>
          <w:lang w:bidi="ar-LY"/>
        </w:rPr>
        <w:footnoteReference w:id="165"/>
      </w:r>
      <w:r w:rsidRPr="00200D59">
        <w:rPr>
          <w:rFonts w:asciiTheme="majorBidi" w:hAnsiTheme="majorBidi" w:cstheme="majorBidi"/>
          <w:sz w:val="28"/>
          <w:szCs w:val="28"/>
          <w:lang w:bidi="ar-LY"/>
        </w:rPr>
        <w:t>. На фоне борьбы с сионизмом палестинцы</w:t>
      </w:r>
      <w:r w:rsidRPr="00200D59">
        <w:rPr>
          <w:rStyle w:val="a9"/>
          <w:rFonts w:asciiTheme="majorBidi" w:hAnsiTheme="majorBidi" w:cstheme="majorBidi"/>
          <w:sz w:val="28"/>
          <w:szCs w:val="28"/>
          <w:lang w:bidi="ar-LY"/>
        </w:rPr>
        <w:footnoteReference w:id="166"/>
      </w:r>
      <w:r w:rsidRPr="00200D59">
        <w:rPr>
          <w:rFonts w:asciiTheme="majorBidi" w:hAnsiTheme="majorBidi" w:cstheme="majorBidi"/>
          <w:sz w:val="28"/>
          <w:szCs w:val="28"/>
          <w:lang w:bidi="ar-LY"/>
        </w:rPr>
        <w:t xml:space="preserve"> даже не столько сочувствовали арабскому национальному движению, сколько были рады любому, кто оказывался готов помочь им. Так, османский наместник </w:t>
      </w:r>
      <w:proofErr w:type="spellStart"/>
      <w:r w:rsidRPr="00200D59">
        <w:rPr>
          <w:rFonts w:asciiTheme="majorBidi" w:hAnsiTheme="majorBidi" w:cstheme="majorBidi"/>
          <w:sz w:val="28"/>
          <w:szCs w:val="28"/>
          <w:lang w:bidi="ar-LY"/>
        </w:rPr>
        <w:t>Яффы</w:t>
      </w:r>
      <w:proofErr w:type="spellEnd"/>
      <w:r w:rsidRPr="00200D59">
        <w:rPr>
          <w:rFonts w:asciiTheme="majorBidi" w:hAnsiTheme="majorBidi" w:cstheme="majorBidi"/>
          <w:sz w:val="28"/>
          <w:szCs w:val="28"/>
          <w:lang w:bidi="ar-LY"/>
        </w:rPr>
        <w:t xml:space="preserve"> Баха ад-Дин пользовался огромной поддержкой, поскольку в 1914 г. велел выгнать</w:t>
      </w:r>
      <w:proofErr w:type="gramEnd"/>
      <w:r w:rsidRPr="00200D59">
        <w:rPr>
          <w:rFonts w:asciiTheme="majorBidi" w:hAnsiTheme="majorBidi" w:cstheme="majorBidi"/>
          <w:sz w:val="28"/>
          <w:szCs w:val="28"/>
          <w:lang w:bidi="ar-LY"/>
        </w:rPr>
        <w:t xml:space="preserve"> всех не-османских евреев из города, а затем и из Палестины. Благодаря заступничеству европейских стран, депортация так и не была осуществлена, а Баха </w:t>
      </w:r>
      <w:proofErr w:type="gramStart"/>
      <w:r w:rsidRPr="00200D59">
        <w:rPr>
          <w:rFonts w:asciiTheme="majorBidi" w:hAnsiTheme="majorBidi" w:cstheme="majorBidi"/>
          <w:sz w:val="28"/>
          <w:szCs w:val="28"/>
          <w:lang w:bidi="ar-LY"/>
        </w:rPr>
        <w:t>ад-Дин</w:t>
      </w:r>
      <w:proofErr w:type="gramEnd"/>
      <w:r w:rsidRPr="00200D59">
        <w:rPr>
          <w:rFonts w:asciiTheme="majorBidi" w:hAnsiTheme="majorBidi" w:cstheme="majorBidi"/>
          <w:sz w:val="28"/>
          <w:szCs w:val="28"/>
          <w:lang w:bidi="ar-LY"/>
        </w:rPr>
        <w:t xml:space="preserve"> лишился должности, однако этот случай наглядно демонстрирует неоднозначность османского подхода к решению проблемы</w:t>
      </w:r>
      <w:r w:rsidRPr="00200D59">
        <w:rPr>
          <w:rStyle w:val="a9"/>
          <w:rFonts w:asciiTheme="majorBidi" w:hAnsiTheme="majorBidi" w:cstheme="majorBidi"/>
          <w:sz w:val="28"/>
          <w:szCs w:val="28"/>
          <w:lang w:bidi="ar-LY"/>
        </w:rPr>
        <w:footnoteReference w:id="167"/>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Так или иначе, как и в Ливане, в Палестине была сильна </w:t>
      </w:r>
      <w:proofErr w:type="spellStart"/>
      <w:r w:rsidRPr="00200D59">
        <w:rPr>
          <w:rFonts w:asciiTheme="majorBidi" w:hAnsiTheme="majorBidi" w:cstheme="majorBidi"/>
          <w:sz w:val="28"/>
          <w:szCs w:val="28"/>
          <w:lang w:bidi="ar-LY"/>
        </w:rPr>
        <w:t>миллетная</w:t>
      </w:r>
      <w:proofErr w:type="spellEnd"/>
      <w:r w:rsidRPr="00200D59">
        <w:rPr>
          <w:rFonts w:asciiTheme="majorBidi" w:hAnsiTheme="majorBidi" w:cstheme="majorBidi"/>
          <w:sz w:val="28"/>
          <w:szCs w:val="28"/>
          <w:lang w:bidi="ar-LY"/>
        </w:rPr>
        <w:t xml:space="preserve"> система, а потому веяния арабского национализма впоследствии принимались с некотор</w:t>
      </w:r>
      <w:r>
        <w:rPr>
          <w:rFonts w:asciiTheme="majorBidi" w:hAnsiTheme="majorBidi" w:cstheme="majorBidi"/>
          <w:sz w:val="28"/>
          <w:szCs w:val="28"/>
          <w:lang w:bidi="ar-LY"/>
        </w:rPr>
        <w:t>ым</w:t>
      </w:r>
      <w:r w:rsidRPr="00200D59">
        <w:rPr>
          <w:rFonts w:asciiTheme="majorBidi" w:hAnsiTheme="majorBidi" w:cstheme="majorBidi"/>
          <w:sz w:val="28"/>
          <w:szCs w:val="28"/>
          <w:lang w:bidi="ar-LY"/>
        </w:rPr>
        <w:t xml:space="preserve"> </w:t>
      </w:r>
      <w:r>
        <w:rPr>
          <w:rFonts w:asciiTheme="majorBidi" w:hAnsiTheme="majorBidi" w:cstheme="majorBidi"/>
          <w:sz w:val="28"/>
          <w:szCs w:val="28"/>
          <w:lang w:bidi="ar-LY"/>
        </w:rPr>
        <w:t>недоверием</w:t>
      </w:r>
      <w:r w:rsidRPr="00200D59">
        <w:rPr>
          <w:rStyle w:val="a9"/>
          <w:rFonts w:asciiTheme="majorBidi" w:hAnsiTheme="majorBidi" w:cstheme="majorBidi"/>
          <w:sz w:val="28"/>
          <w:szCs w:val="28"/>
          <w:lang w:bidi="ar-LY"/>
        </w:rPr>
        <w:footnoteReference w:id="168"/>
      </w:r>
      <w:r w:rsidRPr="00200D59">
        <w:rPr>
          <w:rFonts w:asciiTheme="majorBidi" w:hAnsiTheme="majorBidi" w:cstheme="majorBidi"/>
          <w:sz w:val="28"/>
          <w:szCs w:val="28"/>
          <w:lang w:bidi="ar-LY"/>
        </w:rPr>
        <w:t>. Одновременно с этим, накопившиеся в конце османского правления проблемы давали о себе знать на протяжении всего краткого периода независимости региона и осложняли его политическое развитие.</w:t>
      </w:r>
    </w:p>
    <w:p w:rsidR="008B20A7" w:rsidRDefault="008B20A7" w:rsidP="008B20A7">
      <w:pPr>
        <w:spacing w:line="360" w:lineRule="auto"/>
        <w:ind w:firstLine="709"/>
        <w:contextualSpacing/>
        <w:jc w:val="both"/>
        <w:rPr>
          <w:rFonts w:asciiTheme="majorBidi" w:hAnsiTheme="majorBidi" w:cstheme="majorBidi"/>
          <w:sz w:val="28"/>
          <w:szCs w:val="28"/>
        </w:rPr>
      </w:pPr>
    </w:p>
    <w:p w:rsidR="00153A2B" w:rsidRDefault="00153A2B" w:rsidP="008B20A7">
      <w:pPr>
        <w:spacing w:line="360" w:lineRule="auto"/>
        <w:ind w:firstLine="709"/>
        <w:contextualSpacing/>
        <w:jc w:val="both"/>
        <w:rPr>
          <w:rFonts w:asciiTheme="majorBidi" w:hAnsiTheme="majorBidi" w:cstheme="majorBidi"/>
          <w:sz w:val="28"/>
          <w:szCs w:val="28"/>
        </w:rPr>
      </w:pPr>
    </w:p>
    <w:p w:rsidR="00153A2B" w:rsidRPr="00200D59" w:rsidRDefault="00153A2B" w:rsidP="008B20A7">
      <w:pPr>
        <w:spacing w:line="360" w:lineRule="auto"/>
        <w:ind w:firstLine="709"/>
        <w:contextualSpacing/>
        <w:jc w:val="both"/>
        <w:rPr>
          <w:rFonts w:asciiTheme="majorBidi" w:hAnsiTheme="majorBidi" w:cstheme="majorBidi"/>
          <w:sz w:val="28"/>
          <w:szCs w:val="28"/>
        </w:rPr>
      </w:pPr>
    </w:p>
    <w:p w:rsidR="008B20A7" w:rsidRPr="00200D59" w:rsidRDefault="008B20A7" w:rsidP="008B20A7">
      <w:pPr>
        <w:spacing w:line="360" w:lineRule="auto"/>
        <w:ind w:firstLine="709"/>
        <w:contextualSpacing/>
        <w:jc w:val="both"/>
        <w:rPr>
          <w:rFonts w:asciiTheme="majorBidi" w:hAnsiTheme="majorBidi" w:cstheme="majorBidi"/>
          <w:b/>
          <w:bCs/>
          <w:sz w:val="28"/>
          <w:szCs w:val="28"/>
        </w:rPr>
      </w:pPr>
      <w:r w:rsidRPr="00200D59">
        <w:rPr>
          <w:rFonts w:asciiTheme="majorBidi" w:hAnsiTheme="majorBidi" w:cstheme="majorBidi"/>
          <w:b/>
          <w:bCs/>
          <w:sz w:val="28"/>
          <w:szCs w:val="28"/>
        </w:rPr>
        <w:lastRenderedPageBreak/>
        <w:t>4. Великое Арабское восстание</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 xml:space="preserve">К югу от Сирии лежали пустыни Аравийского полуострова, те самые, которые </w:t>
      </w:r>
      <w:proofErr w:type="spellStart"/>
      <w:r>
        <w:rPr>
          <w:rFonts w:asciiTheme="majorBidi" w:hAnsiTheme="majorBidi" w:cstheme="majorBidi"/>
          <w:sz w:val="28"/>
          <w:szCs w:val="28"/>
        </w:rPr>
        <w:t>Бутрус</w:t>
      </w:r>
      <w:proofErr w:type="spellEnd"/>
      <w:r>
        <w:rPr>
          <w:rFonts w:asciiTheme="majorBidi" w:hAnsiTheme="majorBidi" w:cstheme="majorBidi"/>
          <w:sz w:val="28"/>
          <w:szCs w:val="28"/>
        </w:rPr>
        <w:t xml:space="preserve"> </w:t>
      </w:r>
      <w:r w:rsidRPr="00200D59">
        <w:rPr>
          <w:rFonts w:asciiTheme="majorBidi" w:hAnsiTheme="majorBidi" w:cstheme="majorBidi"/>
          <w:sz w:val="28"/>
          <w:szCs w:val="28"/>
        </w:rPr>
        <w:t>ал-</w:t>
      </w:r>
      <w:proofErr w:type="spellStart"/>
      <w:r w:rsidRPr="00200D59">
        <w:rPr>
          <w:rFonts w:asciiTheme="majorBidi" w:hAnsiTheme="majorBidi" w:cstheme="majorBidi"/>
          <w:sz w:val="28"/>
          <w:szCs w:val="28"/>
        </w:rPr>
        <w:t>Бустани</w:t>
      </w:r>
      <w:proofErr w:type="spellEnd"/>
      <w:r w:rsidRPr="00200D59">
        <w:rPr>
          <w:rFonts w:asciiTheme="majorBidi" w:hAnsiTheme="majorBidi" w:cstheme="majorBidi"/>
          <w:sz w:val="28"/>
          <w:szCs w:val="28"/>
        </w:rPr>
        <w:t xml:space="preserve"> и ранние националисты не включали в </w:t>
      </w:r>
      <w:proofErr w:type="spellStart"/>
      <w:r w:rsidRPr="00200D59">
        <w:rPr>
          <w:rFonts w:asciiTheme="majorBidi" w:hAnsiTheme="majorBidi" w:cstheme="majorBidi"/>
          <w:sz w:val="28"/>
          <w:szCs w:val="28"/>
        </w:rPr>
        <w:t>Арабистан</w:t>
      </w:r>
      <w:proofErr w:type="spellEnd"/>
      <w:r w:rsidRPr="00200D59">
        <w:rPr>
          <w:rFonts w:asciiTheme="majorBidi" w:hAnsiTheme="majorBidi" w:cstheme="majorBidi"/>
          <w:sz w:val="28"/>
          <w:szCs w:val="28"/>
        </w:rPr>
        <w:t xml:space="preserve">. Власть Османской Империи здесь признавалась лишь формально и лишь в крупнейших городских центрах. Младотурки, желая укрепить своё положение, в 1908 г. назначили шерифом Мекки Хусейна из рода </w:t>
      </w:r>
      <w:proofErr w:type="spellStart"/>
      <w:r w:rsidRPr="00200D59">
        <w:rPr>
          <w:rFonts w:asciiTheme="majorBidi" w:hAnsiTheme="majorBidi" w:cstheme="majorBidi"/>
          <w:sz w:val="28"/>
          <w:szCs w:val="28"/>
        </w:rPr>
        <w:t>Хашимитов</w:t>
      </w:r>
      <w:proofErr w:type="spellEnd"/>
      <w:r w:rsidRPr="00200D59">
        <w:rPr>
          <w:rFonts w:asciiTheme="majorBidi" w:hAnsiTheme="majorBidi" w:cstheme="majorBidi"/>
          <w:sz w:val="28"/>
          <w:szCs w:val="28"/>
        </w:rPr>
        <w:t xml:space="preserve">, который 15 лет провёл в Стамбуле и казался лояльным лидером. Надежды младотурецкого правительства не оправдались: Хусейн, в первые годы ходивший в карательные походы против бедуинов и получивший за это право наследования </w:t>
      </w:r>
      <w:proofErr w:type="spellStart"/>
      <w:r w:rsidRPr="00200D59">
        <w:rPr>
          <w:rFonts w:asciiTheme="majorBidi" w:hAnsiTheme="majorBidi" w:cstheme="majorBidi"/>
          <w:sz w:val="28"/>
          <w:szCs w:val="28"/>
        </w:rPr>
        <w:t>шерифата</w:t>
      </w:r>
      <w:proofErr w:type="spellEnd"/>
      <w:r w:rsidRPr="00200D59">
        <w:rPr>
          <w:rFonts w:asciiTheme="majorBidi" w:hAnsiTheme="majorBidi" w:cstheme="majorBidi"/>
          <w:sz w:val="28"/>
          <w:szCs w:val="28"/>
        </w:rPr>
        <w:t xml:space="preserve"> в Мекке своим сыновьям, вскоре начал разыгрывать собственную карту. </w:t>
      </w:r>
      <w:proofErr w:type="gramStart"/>
      <w:r w:rsidRPr="00200D59">
        <w:rPr>
          <w:rFonts w:asciiTheme="majorBidi" w:hAnsiTheme="majorBidi" w:cstheme="majorBidi"/>
          <w:sz w:val="28"/>
          <w:szCs w:val="28"/>
        </w:rPr>
        <w:t xml:space="preserve">Его союзниками были эмиры крупных и влиятельных княжеств – </w:t>
      </w:r>
      <w:proofErr w:type="spellStart"/>
      <w:r w:rsidRPr="00200D59">
        <w:rPr>
          <w:rFonts w:asciiTheme="majorBidi" w:hAnsiTheme="majorBidi" w:cstheme="majorBidi"/>
          <w:sz w:val="28"/>
          <w:szCs w:val="28"/>
        </w:rPr>
        <w:t>Шаммара</w:t>
      </w:r>
      <w:proofErr w:type="spellEnd"/>
      <w:r w:rsidRPr="00200D59">
        <w:rPr>
          <w:rFonts w:asciiTheme="majorBidi" w:hAnsiTheme="majorBidi" w:cstheme="majorBidi"/>
          <w:sz w:val="28"/>
          <w:szCs w:val="28"/>
        </w:rPr>
        <w:t xml:space="preserve"> и </w:t>
      </w:r>
      <w:proofErr w:type="spellStart"/>
      <w:r w:rsidRPr="00200D59">
        <w:rPr>
          <w:rFonts w:asciiTheme="majorBidi" w:hAnsiTheme="majorBidi" w:cstheme="majorBidi"/>
          <w:sz w:val="28"/>
          <w:szCs w:val="28"/>
        </w:rPr>
        <w:t>ат-Таифа</w:t>
      </w:r>
      <w:proofErr w:type="spellEnd"/>
      <w:r w:rsidRPr="00200D59">
        <w:rPr>
          <w:rFonts w:asciiTheme="majorBidi" w:hAnsiTheme="majorBidi" w:cstheme="majorBidi"/>
          <w:sz w:val="28"/>
          <w:szCs w:val="28"/>
        </w:rPr>
        <w:t>, и Хусейн задумался о том, чтобы создать единое арабское государство, в котором он, шериф Мекки, стал бы королём, а в лучшем случае – и халифом</w:t>
      </w:r>
      <w:r w:rsidRPr="00200D59">
        <w:rPr>
          <w:rStyle w:val="a9"/>
          <w:rFonts w:asciiTheme="majorBidi" w:hAnsiTheme="majorBidi" w:cstheme="majorBidi"/>
          <w:sz w:val="28"/>
          <w:szCs w:val="28"/>
        </w:rPr>
        <w:footnoteReference w:id="169"/>
      </w:r>
      <w:r w:rsidRPr="00200D59">
        <w:rPr>
          <w:rFonts w:asciiTheme="majorBidi" w:hAnsiTheme="majorBidi" w:cstheme="majorBidi"/>
          <w:sz w:val="28"/>
          <w:szCs w:val="28"/>
        </w:rPr>
        <w:t xml:space="preserve">. Парадоксально, но идеологическая линия Хусейна была близка к </w:t>
      </w:r>
      <w:proofErr w:type="spellStart"/>
      <w:r w:rsidRPr="00200D59">
        <w:rPr>
          <w:rFonts w:asciiTheme="majorBidi" w:hAnsiTheme="majorBidi" w:cstheme="majorBidi"/>
          <w:sz w:val="28"/>
          <w:szCs w:val="28"/>
        </w:rPr>
        <w:t>османизму</w:t>
      </w:r>
      <w:proofErr w:type="spellEnd"/>
      <w:r w:rsidRPr="00200D59">
        <w:rPr>
          <w:rFonts w:asciiTheme="majorBidi" w:hAnsiTheme="majorBidi" w:cstheme="majorBidi"/>
          <w:sz w:val="28"/>
          <w:szCs w:val="28"/>
        </w:rPr>
        <w:t xml:space="preserve">: он выступал и против неясных идей сирийских националистов, которые казались ему слишком </w:t>
      </w:r>
      <w:proofErr w:type="spellStart"/>
      <w:r w:rsidRPr="00200D59">
        <w:rPr>
          <w:rFonts w:asciiTheme="majorBidi" w:hAnsiTheme="majorBidi" w:cstheme="majorBidi"/>
          <w:sz w:val="28"/>
          <w:szCs w:val="28"/>
        </w:rPr>
        <w:t>узкорегиональными</w:t>
      </w:r>
      <w:proofErr w:type="spellEnd"/>
      <w:r w:rsidRPr="00200D59">
        <w:rPr>
          <w:rFonts w:asciiTheme="majorBidi" w:hAnsiTheme="majorBidi" w:cstheme="majorBidi"/>
          <w:sz w:val="28"/>
          <w:szCs w:val="28"/>
        </w:rPr>
        <w:t xml:space="preserve"> и близкими к</w:t>
      </w:r>
      <w:proofErr w:type="gramEnd"/>
      <w:r w:rsidRPr="00200D59">
        <w:rPr>
          <w:rFonts w:asciiTheme="majorBidi" w:hAnsiTheme="majorBidi" w:cstheme="majorBidi"/>
          <w:sz w:val="28"/>
          <w:szCs w:val="28"/>
        </w:rPr>
        <w:t xml:space="preserve"> </w:t>
      </w:r>
      <w:proofErr w:type="gramStart"/>
      <w:r w:rsidRPr="00200D59">
        <w:rPr>
          <w:rFonts w:asciiTheme="majorBidi" w:hAnsiTheme="majorBidi" w:cstheme="majorBidi"/>
          <w:sz w:val="28"/>
          <w:szCs w:val="28"/>
        </w:rPr>
        <w:t>западным</w:t>
      </w:r>
      <w:proofErr w:type="gramEnd"/>
      <w:r w:rsidRPr="00200D59">
        <w:rPr>
          <w:rFonts w:asciiTheme="majorBidi" w:hAnsiTheme="majorBidi" w:cstheme="majorBidi"/>
          <w:sz w:val="28"/>
          <w:szCs w:val="28"/>
        </w:rPr>
        <w:t xml:space="preserve">, и против той политики </w:t>
      </w:r>
      <w:proofErr w:type="spellStart"/>
      <w:r w:rsidRPr="00200D59">
        <w:rPr>
          <w:rFonts w:asciiTheme="majorBidi" w:hAnsiTheme="majorBidi" w:cstheme="majorBidi"/>
          <w:sz w:val="28"/>
          <w:szCs w:val="28"/>
        </w:rPr>
        <w:t>секуляризма</w:t>
      </w:r>
      <w:proofErr w:type="spellEnd"/>
      <w:r w:rsidRPr="00200D59">
        <w:rPr>
          <w:rFonts w:asciiTheme="majorBidi" w:hAnsiTheme="majorBidi" w:cstheme="majorBidi"/>
          <w:sz w:val="28"/>
          <w:szCs w:val="28"/>
        </w:rPr>
        <w:t>, которую проводили турки</w:t>
      </w:r>
      <w:r w:rsidRPr="00200D59">
        <w:rPr>
          <w:rStyle w:val="a9"/>
          <w:rFonts w:asciiTheme="majorBidi" w:hAnsiTheme="majorBidi" w:cstheme="majorBidi"/>
          <w:sz w:val="28"/>
          <w:szCs w:val="28"/>
        </w:rPr>
        <w:footnoteReference w:id="170"/>
      </w:r>
      <w:r w:rsidRPr="00200D59">
        <w:rPr>
          <w:rFonts w:asciiTheme="majorBidi" w:hAnsiTheme="majorBidi" w:cstheme="majorBidi"/>
          <w:sz w:val="28"/>
          <w:szCs w:val="28"/>
        </w:rPr>
        <w:t>.</w:t>
      </w:r>
    </w:p>
    <w:p w:rsidR="008B20A7" w:rsidRPr="00200D59" w:rsidRDefault="008B20A7" w:rsidP="008B20A7">
      <w:pPr>
        <w:spacing w:line="360" w:lineRule="auto"/>
        <w:ind w:firstLine="709"/>
        <w:contextualSpacing/>
        <w:jc w:val="both"/>
        <w:rPr>
          <w:rFonts w:asciiTheme="majorBidi" w:hAnsiTheme="majorBidi" w:cstheme="majorBidi"/>
          <w:sz w:val="28"/>
          <w:szCs w:val="28"/>
        </w:rPr>
      </w:pPr>
      <w:proofErr w:type="gramStart"/>
      <w:r w:rsidRPr="00200D59">
        <w:rPr>
          <w:rFonts w:asciiTheme="majorBidi" w:hAnsiTheme="majorBidi" w:cstheme="majorBidi"/>
          <w:sz w:val="28"/>
          <w:szCs w:val="28"/>
        </w:rPr>
        <w:t>В начале</w:t>
      </w:r>
      <w:proofErr w:type="gramEnd"/>
      <w:r w:rsidRPr="00200D59">
        <w:rPr>
          <w:rFonts w:asciiTheme="majorBidi" w:hAnsiTheme="majorBidi" w:cstheme="majorBidi"/>
          <w:sz w:val="28"/>
          <w:szCs w:val="28"/>
        </w:rPr>
        <w:t xml:space="preserve"> 1910-х гг. он начал тайные переговоры с британцами; </w:t>
      </w:r>
      <w:proofErr w:type="gramStart"/>
      <w:r w:rsidRPr="00200D59">
        <w:rPr>
          <w:rFonts w:asciiTheme="majorBidi" w:hAnsiTheme="majorBidi" w:cstheme="majorBidi"/>
          <w:sz w:val="28"/>
          <w:szCs w:val="28"/>
        </w:rPr>
        <w:t xml:space="preserve">посредниками выступали верховный комиссар Британии в Каире лорд </w:t>
      </w:r>
      <w:proofErr w:type="spellStart"/>
      <w:r w:rsidRPr="00200D59">
        <w:rPr>
          <w:rFonts w:asciiTheme="majorBidi" w:hAnsiTheme="majorBidi" w:cstheme="majorBidi"/>
          <w:sz w:val="28"/>
          <w:szCs w:val="28"/>
        </w:rPr>
        <w:lastRenderedPageBreak/>
        <w:t>Китченер</w:t>
      </w:r>
      <w:proofErr w:type="spellEnd"/>
      <w:r w:rsidRPr="00200D59">
        <w:rPr>
          <w:rFonts w:asciiTheme="majorBidi" w:hAnsiTheme="majorBidi" w:cstheme="majorBidi"/>
          <w:sz w:val="28"/>
          <w:szCs w:val="28"/>
        </w:rPr>
        <w:t xml:space="preserve"> и глава суданских дервишей ал-</w:t>
      </w:r>
      <w:proofErr w:type="spellStart"/>
      <w:r w:rsidRPr="00200D59">
        <w:rPr>
          <w:rFonts w:asciiTheme="majorBidi" w:hAnsiTheme="majorBidi" w:cstheme="majorBidi"/>
          <w:sz w:val="28"/>
          <w:szCs w:val="28"/>
        </w:rPr>
        <w:t>Миргани</w:t>
      </w:r>
      <w:proofErr w:type="spellEnd"/>
      <w:r w:rsidRPr="00200D59">
        <w:rPr>
          <w:rStyle w:val="a9"/>
          <w:rFonts w:asciiTheme="majorBidi" w:hAnsiTheme="majorBidi" w:cstheme="majorBidi"/>
          <w:sz w:val="28"/>
          <w:szCs w:val="28"/>
        </w:rPr>
        <w:footnoteReference w:id="171"/>
      </w:r>
      <w:r w:rsidRPr="00200D59">
        <w:rPr>
          <w:rFonts w:asciiTheme="majorBidi" w:hAnsiTheme="majorBidi" w:cstheme="majorBidi"/>
          <w:sz w:val="28"/>
          <w:szCs w:val="28"/>
        </w:rPr>
        <w:t xml:space="preserve">. Кроме того, из Дамаска в Медину тянулась </w:t>
      </w:r>
      <w:proofErr w:type="spellStart"/>
      <w:r w:rsidRPr="00200D59">
        <w:rPr>
          <w:rFonts w:asciiTheme="majorBidi" w:hAnsiTheme="majorBidi" w:cstheme="majorBidi"/>
          <w:sz w:val="28"/>
          <w:szCs w:val="28"/>
        </w:rPr>
        <w:t>Хиджазская</w:t>
      </w:r>
      <w:proofErr w:type="spellEnd"/>
      <w:r w:rsidRPr="00200D59">
        <w:rPr>
          <w:rFonts w:asciiTheme="majorBidi" w:hAnsiTheme="majorBidi" w:cstheme="majorBidi"/>
          <w:sz w:val="28"/>
          <w:szCs w:val="28"/>
        </w:rPr>
        <w:t xml:space="preserve"> железная дорога, принадлежавшая европейским компаниям, реализовавшим концессию</w:t>
      </w:r>
      <w:r w:rsidRPr="00200D59">
        <w:rPr>
          <w:rStyle w:val="a9"/>
          <w:rFonts w:asciiTheme="majorBidi" w:hAnsiTheme="majorBidi" w:cstheme="majorBidi"/>
          <w:sz w:val="28"/>
          <w:szCs w:val="28"/>
        </w:rPr>
        <w:footnoteReference w:id="172"/>
      </w:r>
      <w:r w:rsidRPr="00200D59">
        <w:rPr>
          <w:rFonts w:asciiTheme="majorBidi" w:hAnsiTheme="majorBidi" w:cstheme="majorBidi"/>
          <w:sz w:val="28"/>
          <w:szCs w:val="28"/>
        </w:rPr>
        <w:t xml:space="preserve">. </w:t>
      </w:r>
      <w:proofErr w:type="gramEnd"/>
      <w:r w:rsidRPr="00200D59">
        <w:rPr>
          <w:rFonts w:asciiTheme="majorBidi" w:hAnsiTheme="majorBidi" w:cstheme="majorBidi"/>
          <w:sz w:val="28"/>
          <w:szCs w:val="28"/>
        </w:rPr>
        <w:t xml:space="preserve">Хусейн в начале своего </w:t>
      </w:r>
      <w:proofErr w:type="spellStart"/>
      <w:r w:rsidRPr="00200D59">
        <w:rPr>
          <w:rFonts w:asciiTheme="majorBidi" w:hAnsiTheme="majorBidi" w:cstheme="majorBidi"/>
          <w:sz w:val="28"/>
          <w:szCs w:val="28"/>
        </w:rPr>
        <w:t>шерифата</w:t>
      </w:r>
      <w:proofErr w:type="spellEnd"/>
      <w:r w:rsidRPr="00200D59">
        <w:rPr>
          <w:rFonts w:asciiTheme="majorBidi" w:hAnsiTheme="majorBidi" w:cstheme="majorBidi"/>
          <w:sz w:val="28"/>
          <w:szCs w:val="28"/>
        </w:rPr>
        <w:t xml:space="preserve"> добился того, чтобы 1/3 доходов от дороги передавалась ему, что обеспечило ему как возможность непосредственно вести переговоры с Британией, Францией, Германией, так и консолидировать в своих руках экономическую базу для дальнейшей борьбы за власть.</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 xml:space="preserve">В 1912 г. была достигнута договорённость о поставке в Аравию британского оружия, в 1914 г. сын Хусейна </w:t>
      </w:r>
      <w:proofErr w:type="spellStart"/>
      <w:r w:rsidRPr="00200D59">
        <w:rPr>
          <w:rFonts w:asciiTheme="majorBidi" w:hAnsiTheme="majorBidi" w:cstheme="majorBidi"/>
          <w:sz w:val="28"/>
          <w:szCs w:val="28"/>
        </w:rPr>
        <w:t>Абдаллах</w:t>
      </w:r>
      <w:proofErr w:type="spellEnd"/>
      <w:r w:rsidRPr="00200D59">
        <w:rPr>
          <w:rFonts w:asciiTheme="majorBidi" w:hAnsiTheme="majorBidi" w:cstheme="majorBidi"/>
          <w:sz w:val="28"/>
          <w:szCs w:val="28"/>
        </w:rPr>
        <w:t xml:space="preserve"> был направлен в Каир на переговоры с верховным комиссаром</w:t>
      </w:r>
      <w:r w:rsidRPr="00200D59">
        <w:rPr>
          <w:rStyle w:val="a9"/>
          <w:rFonts w:asciiTheme="majorBidi" w:hAnsiTheme="majorBidi" w:cstheme="majorBidi"/>
          <w:sz w:val="28"/>
          <w:szCs w:val="28"/>
        </w:rPr>
        <w:footnoteReference w:id="173"/>
      </w:r>
      <w:r w:rsidRPr="00200D59">
        <w:rPr>
          <w:rFonts w:asciiTheme="majorBidi" w:hAnsiTheme="majorBidi" w:cstheme="majorBidi"/>
          <w:sz w:val="28"/>
          <w:szCs w:val="28"/>
        </w:rPr>
        <w:t xml:space="preserve">, а когда </w:t>
      </w:r>
      <w:proofErr w:type="spellStart"/>
      <w:r w:rsidRPr="00200D59">
        <w:rPr>
          <w:rFonts w:asciiTheme="majorBidi" w:hAnsiTheme="majorBidi" w:cstheme="majorBidi"/>
          <w:sz w:val="28"/>
          <w:szCs w:val="28"/>
        </w:rPr>
        <w:t>Китченер</w:t>
      </w:r>
      <w:proofErr w:type="spellEnd"/>
      <w:r w:rsidRPr="00200D59">
        <w:rPr>
          <w:rFonts w:asciiTheme="majorBidi" w:hAnsiTheme="majorBidi" w:cstheme="majorBidi"/>
          <w:sz w:val="28"/>
          <w:szCs w:val="28"/>
        </w:rPr>
        <w:t xml:space="preserve"> был сменён годом позднее генералом </w:t>
      </w:r>
      <w:proofErr w:type="spellStart"/>
      <w:r w:rsidRPr="00200D59">
        <w:rPr>
          <w:rFonts w:asciiTheme="majorBidi" w:hAnsiTheme="majorBidi" w:cstheme="majorBidi"/>
          <w:sz w:val="28"/>
          <w:szCs w:val="28"/>
        </w:rPr>
        <w:t>МакМагоном</w:t>
      </w:r>
      <w:proofErr w:type="spellEnd"/>
      <w:r w:rsidRPr="00200D59">
        <w:rPr>
          <w:rFonts w:asciiTheme="majorBidi" w:hAnsiTheme="majorBidi" w:cstheme="majorBidi"/>
          <w:sz w:val="28"/>
          <w:szCs w:val="28"/>
        </w:rPr>
        <w:t xml:space="preserve">, Хусейн вступил с ним в личную переписку. </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 xml:space="preserve">Переписка Хусейна и </w:t>
      </w:r>
      <w:proofErr w:type="spellStart"/>
      <w:r w:rsidRPr="00200D59">
        <w:rPr>
          <w:rFonts w:asciiTheme="majorBidi" w:hAnsiTheme="majorBidi" w:cstheme="majorBidi"/>
          <w:sz w:val="28"/>
          <w:szCs w:val="28"/>
        </w:rPr>
        <w:t>МакМагона</w:t>
      </w:r>
      <w:proofErr w:type="spellEnd"/>
      <w:r w:rsidRPr="00200D59">
        <w:rPr>
          <w:rFonts w:asciiTheme="majorBidi" w:hAnsiTheme="majorBidi" w:cstheme="majorBidi"/>
          <w:sz w:val="28"/>
          <w:szCs w:val="28"/>
        </w:rPr>
        <w:t xml:space="preserve"> – образец панарабской мысли, хотя по существу, амбиции Хусейна шли дальше</w:t>
      </w:r>
      <w:r w:rsidRPr="00200D59">
        <w:rPr>
          <w:rStyle w:val="a9"/>
          <w:rFonts w:asciiTheme="majorBidi" w:hAnsiTheme="majorBidi" w:cstheme="majorBidi"/>
          <w:sz w:val="28"/>
          <w:szCs w:val="28"/>
        </w:rPr>
        <w:footnoteReference w:id="174"/>
      </w:r>
      <w:r w:rsidRPr="00200D59">
        <w:rPr>
          <w:rFonts w:asciiTheme="majorBidi" w:hAnsiTheme="majorBidi" w:cstheme="majorBidi"/>
          <w:sz w:val="28"/>
          <w:szCs w:val="28"/>
        </w:rPr>
        <w:t xml:space="preserve">. Шериф рассчитывал стать королём всех арабских территорий, от юга Анатолии до Йемена, тем самым он расширил понятие «Арабской Родины», сложившееся в Сирии в предыдущие десятилетия. Поддержка Британии в борьбе с Османской империей автоматически бы предполагала переход во власть Хусейна земель османских союзников на территории Аравийского полуострова – </w:t>
      </w:r>
      <w:proofErr w:type="spellStart"/>
      <w:r w:rsidRPr="00200D59">
        <w:rPr>
          <w:rFonts w:asciiTheme="majorBidi" w:hAnsiTheme="majorBidi" w:cstheme="majorBidi"/>
          <w:sz w:val="28"/>
          <w:szCs w:val="28"/>
        </w:rPr>
        <w:t>Шаммарского</w:t>
      </w:r>
      <w:proofErr w:type="spellEnd"/>
      <w:r w:rsidRPr="00200D59">
        <w:rPr>
          <w:rFonts w:asciiTheme="majorBidi" w:hAnsiTheme="majorBidi" w:cstheme="majorBidi"/>
          <w:sz w:val="28"/>
          <w:szCs w:val="28"/>
        </w:rPr>
        <w:t xml:space="preserve"> эмирата</w:t>
      </w:r>
      <w:r w:rsidRPr="00200D59">
        <w:rPr>
          <w:rStyle w:val="a9"/>
          <w:rFonts w:asciiTheme="majorBidi" w:hAnsiTheme="majorBidi" w:cstheme="majorBidi"/>
          <w:sz w:val="28"/>
          <w:szCs w:val="28"/>
        </w:rPr>
        <w:footnoteReference w:id="175"/>
      </w:r>
      <w:r w:rsidRPr="00200D59">
        <w:rPr>
          <w:rFonts w:asciiTheme="majorBidi" w:hAnsiTheme="majorBidi" w:cstheme="majorBidi"/>
          <w:sz w:val="28"/>
          <w:szCs w:val="28"/>
        </w:rPr>
        <w:t xml:space="preserve">, Йемена и </w:t>
      </w:r>
      <w:proofErr w:type="spellStart"/>
      <w:r w:rsidRPr="00200D59">
        <w:rPr>
          <w:rFonts w:asciiTheme="majorBidi" w:hAnsiTheme="majorBidi" w:cstheme="majorBidi"/>
          <w:sz w:val="28"/>
          <w:szCs w:val="28"/>
        </w:rPr>
        <w:t>Асира</w:t>
      </w:r>
      <w:proofErr w:type="spellEnd"/>
      <w:r w:rsidRPr="00200D59">
        <w:rPr>
          <w:rFonts w:asciiTheme="majorBidi" w:hAnsiTheme="majorBidi" w:cstheme="majorBidi"/>
          <w:sz w:val="28"/>
          <w:szCs w:val="28"/>
        </w:rPr>
        <w:t xml:space="preserve">, на которые сами британцы (за исключением Адена) не претендовали. Однако вопрос о переходе в руки </w:t>
      </w:r>
      <w:r w:rsidRPr="00200D59">
        <w:rPr>
          <w:rFonts w:asciiTheme="majorBidi" w:hAnsiTheme="majorBidi" w:cstheme="majorBidi"/>
          <w:sz w:val="28"/>
          <w:szCs w:val="28"/>
        </w:rPr>
        <w:lastRenderedPageBreak/>
        <w:t xml:space="preserve">шерифа Сирии и Ирака оказался спорным: англичане в 1916 г. заключили договор с Францией (соглашение Сайкса—Пико) и были вынуждены лавировать между двумя союзниками. </w:t>
      </w:r>
      <w:proofErr w:type="spellStart"/>
      <w:r w:rsidRPr="00200D59">
        <w:rPr>
          <w:rFonts w:asciiTheme="majorBidi" w:hAnsiTheme="majorBidi" w:cstheme="majorBidi"/>
          <w:sz w:val="28"/>
          <w:szCs w:val="28"/>
        </w:rPr>
        <w:t>МакМагон</w:t>
      </w:r>
      <w:proofErr w:type="spellEnd"/>
      <w:r w:rsidRPr="00200D59">
        <w:rPr>
          <w:rFonts w:asciiTheme="majorBidi" w:hAnsiTheme="majorBidi" w:cstheme="majorBidi"/>
          <w:sz w:val="28"/>
          <w:szCs w:val="28"/>
        </w:rPr>
        <w:t xml:space="preserve"> в своих ответах Хусейну так и не дал чёткого согласия на передачу гипотетическому Арабскому Королевству сирийского побережья, которое рассматривалось ими как зона исключительных интересов Франции</w:t>
      </w:r>
      <w:r w:rsidRPr="00200D59">
        <w:rPr>
          <w:rStyle w:val="a9"/>
          <w:rFonts w:asciiTheme="majorBidi" w:hAnsiTheme="majorBidi" w:cstheme="majorBidi"/>
          <w:sz w:val="28"/>
          <w:szCs w:val="28"/>
        </w:rPr>
        <w:footnoteReference w:id="176"/>
      </w:r>
      <w:r w:rsidRPr="00200D59">
        <w:rPr>
          <w:rFonts w:asciiTheme="majorBidi" w:hAnsiTheme="majorBidi" w:cstheme="majorBidi"/>
          <w:sz w:val="28"/>
          <w:szCs w:val="28"/>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rPr>
      </w:pPr>
      <w:r w:rsidRPr="00200D59">
        <w:rPr>
          <w:rFonts w:asciiTheme="majorBidi" w:hAnsiTheme="majorBidi" w:cstheme="majorBidi"/>
          <w:sz w:val="28"/>
          <w:szCs w:val="28"/>
        </w:rPr>
        <w:t xml:space="preserve">Активизация связей с Британией совпала с началом Первой Мировой войны. </w:t>
      </w:r>
      <w:proofErr w:type="gramStart"/>
      <w:r w:rsidRPr="00200D59">
        <w:rPr>
          <w:rFonts w:asciiTheme="majorBidi" w:hAnsiTheme="majorBidi" w:cstheme="majorBidi"/>
          <w:sz w:val="28"/>
          <w:szCs w:val="28"/>
        </w:rPr>
        <w:t>В это время младотурки начали проводить более жёсткую политику в отношении британских и французских компаний, и все железные дороги, до того принадлежавшие европейцам согласно капитуляциям, были национализированы</w:t>
      </w:r>
      <w:r w:rsidRPr="00200D59">
        <w:rPr>
          <w:rStyle w:val="a9"/>
          <w:rFonts w:asciiTheme="majorBidi" w:hAnsiTheme="majorBidi" w:cstheme="majorBidi"/>
          <w:sz w:val="28"/>
          <w:szCs w:val="28"/>
        </w:rPr>
        <w:footnoteReference w:id="177"/>
      </w:r>
      <w:r w:rsidRPr="00200D59">
        <w:rPr>
          <w:rFonts w:asciiTheme="majorBidi" w:hAnsiTheme="majorBidi" w:cstheme="majorBidi"/>
          <w:sz w:val="28"/>
          <w:szCs w:val="28"/>
        </w:rPr>
        <w:t>. Это ударило как по контактам стран Антанты с сирийскими деятелями, так и по экономике – в частности, шериф Хусейн лишился постоянного источника дохода, что отчасти и стимулировало его к открытой борьбе.</w:t>
      </w:r>
      <w:proofErr w:type="gramEnd"/>
      <w:r w:rsidRPr="00200D59">
        <w:rPr>
          <w:rFonts w:asciiTheme="majorBidi" w:hAnsiTheme="majorBidi" w:cstheme="majorBidi"/>
          <w:sz w:val="28"/>
          <w:szCs w:val="28"/>
        </w:rPr>
        <w:t xml:space="preserve"> Вторым фактором можно считать открытые протесты представителей ряда аравийских городов – так, в 1915 г. купцы </w:t>
      </w:r>
      <w:proofErr w:type="spellStart"/>
      <w:r w:rsidRPr="00200D59">
        <w:rPr>
          <w:rFonts w:asciiTheme="majorBidi" w:hAnsiTheme="majorBidi" w:cstheme="majorBidi"/>
          <w:sz w:val="28"/>
          <w:szCs w:val="28"/>
        </w:rPr>
        <w:t>Джидды</w:t>
      </w:r>
      <w:proofErr w:type="spellEnd"/>
      <w:r w:rsidRPr="00200D59">
        <w:rPr>
          <w:rFonts w:asciiTheme="majorBidi" w:hAnsiTheme="majorBidi" w:cstheme="majorBidi"/>
          <w:sz w:val="28"/>
          <w:szCs w:val="28"/>
        </w:rPr>
        <w:t xml:space="preserve"> направили в Стамбул петицию против шерифа</w:t>
      </w:r>
      <w:r w:rsidRPr="00200D59">
        <w:rPr>
          <w:rStyle w:val="a9"/>
          <w:rFonts w:asciiTheme="majorBidi" w:hAnsiTheme="majorBidi" w:cstheme="majorBidi"/>
          <w:sz w:val="28"/>
          <w:szCs w:val="28"/>
        </w:rPr>
        <w:footnoteReference w:id="178"/>
      </w:r>
      <w:r w:rsidRPr="00200D59">
        <w:rPr>
          <w:rFonts w:asciiTheme="majorBidi" w:hAnsiTheme="majorBidi" w:cstheme="majorBidi"/>
          <w:sz w:val="28"/>
          <w:szCs w:val="28"/>
        </w:rPr>
        <w:t>; возникла необходимость действовать быстро и решительно. В 1916 г., заручившись британской поддержкой и уверениями в дружбе в отношении «единой арабской нации», Хусейн объявил о начале восстания</w:t>
      </w:r>
      <w:r w:rsidRPr="00200D59">
        <w:rPr>
          <w:rStyle w:val="a9"/>
          <w:rFonts w:asciiTheme="majorBidi" w:hAnsiTheme="majorBidi" w:cstheme="majorBidi"/>
          <w:sz w:val="28"/>
          <w:szCs w:val="28"/>
        </w:rPr>
        <w:footnoteReference w:id="179"/>
      </w:r>
      <w:r w:rsidRPr="00200D59">
        <w:rPr>
          <w:rFonts w:asciiTheme="majorBidi" w:hAnsiTheme="majorBidi" w:cstheme="majorBidi"/>
          <w:sz w:val="28"/>
          <w:szCs w:val="28"/>
        </w:rPr>
        <w:t>.</w:t>
      </w:r>
    </w:p>
    <w:p w:rsidR="008B20A7" w:rsidRPr="00200D59" w:rsidRDefault="008B20A7" w:rsidP="00C34C74">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В Сирии призывы были встречены одновременно с большим восторгом и с некоторой пассивностью в действиях. </w:t>
      </w:r>
      <w:proofErr w:type="gramStart"/>
      <w:r w:rsidRPr="00200D59">
        <w:rPr>
          <w:rFonts w:asciiTheme="majorBidi" w:hAnsiTheme="majorBidi" w:cstheme="majorBidi"/>
          <w:sz w:val="28"/>
          <w:szCs w:val="28"/>
          <w:lang w:bidi="ar-LY"/>
        </w:rPr>
        <w:t>В начале</w:t>
      </w:r>
      <w:proofErr w:type="gramEnd"/>
      <w:r w:rsidRPr="00200D59">
        <w:rPr>
          <w:rFonts w:asciiTheme="majorBidi" w:hAnsiTheme="majorBidi" w:cstheme="majorBidi"/>
          <w:sz w:val="28"/>
          <w:szCs w:val="28"/>
          <w:lang w:bidi="ar-LY"/>
        </w:rPr>
        <w:t xml:space="preserve"> 1916 г. наместник Османской империи в сирийских вилайетах </w:t>
      </w:r>
      <w:proofErr w:type="spellStart"/>
      <w:r w:rsidRPr="00200D59">
        <w:rPr>
          <w:rFonts w:asciiTheme="majorBidi" w:hAnsiTheme="majorBidi" w:cstheme="majorBidi"/>
          <w:sz w:val="28"/>
          <w:szCs w:val="28"/>
          <w:lang w:bidi="ar-LY"/>
        </w:rPr>
        <w:t>Джемаль</w:t>
      </w:r>
      <w:proofErr w:type="spellEnd"/>
      <w:r w:rsidRPr="00200D59">
        <w:rPr>
          <w:rFonts w:asciiTheme="majorBidi" w:hAnsiTheme="majorBidi" w:cstheme="majorBidi"/>
          <w:sz w:val="28"/>
          <w:szCs w:val="28"/>
          <w:lang w:bidi="ar-LY"/>
        </w:rPr>
        <w:t xml:space="preserve">-паша, стараясь стабилизировать внутреннюю ситуацию в стране и не дать отделиться арабским провинциям, разгромил националистические организации. Масштабная операция полиции и армии увенчалась </w:t>
      </w:r>
      <w:proofErr w:type="spellStart"/>
      <w:r w:rsidRPr="00200D59">
        <w:rPr>
          <w:rFonts w:asciiTheme="majorBidi" w:hAnsiTheme="majorBidi" w:cstheme="majorBidi"/>
          <w:sz w:val="28"/>
          <w:szCs w:val="28"/>
          <w:lang w:bidi="ar-LY"/>
        </w:rPr>
        <w:lastRenderedPageBreak/>
        <w:t>Алейским</w:t>
      </w:r>
      <w:proofErr w:type="spellEnd"/>
      <w:r w:rsidRPr="00200D59">
        <w:rPr>
          <w:rStyle w:val="a9"/>
          <w:rFonts w:asciiTheme="majorBidi" w:hAnsiTheme="majorBidi" w:cstheme="majorBidi"/>
          <w:sz w:val="28"/>
          <w:szCs w:val="28"/>
          <w:lang w:bidi="ar-LY"/>
        </w:rPr>
        <w:footnoteReference w:id="180"/>
      </w:r>
      <w:r w:rsidRPr="00200D59">
        <w:rPr>
          <w:rFonts w:asciiTheme="majorBidi" w:hAnsiTheme="majorBidi" w:cstheme="majorBidi"/>
          <w:sz w:val="28"/>
          <w:szCs w:val="28"/>
          <w:lang w:bidi="ar-LY"/>
        </w:rPr>
        <w:t xml:space="preserve"> судебным процессом, на котором было принято решение казнить более сотни активистов националистических движений. Вмешательство сына Хусейна, эмира </w:t>
      </w:r>
      <w:proofErr w:type="spellStart"/>
      <w:r w:rsidRPr="00200D59">
        <w:rPr>
          <w:rFonts w:asciiTheme="majorBidi" w:hAnsiTheme="majorBidi" w:cstheme="majorBidi"/>
          <w:sz w:val="28"/>
          <w:szCs w:val="28"/>
          <w:lang w:bidi="ar-LY"/>
        </w:rPr>
        <w:t>Фейсала</w:t>
      </w:r>
      <w:proofErr w:type="spellEnd"/>
      <w:r w:rsidRPr="00200D59">
        <w:rPr>
          <w:rStyle w:val="a9"/>
          <w:rFonts w:asciiTheme="majorBidi" w:hAnsiTheme="majorBidi" w:cstheme="majorBidi"/>
          <w:sz w:val="28"/>
          <w:szCs w:val="28"/>
          <w:lang w:bidi="ar-LY"/>
        </w:rPr>
        <w:footnoteReference w:id="181"/>
      </w:r>
      <w:r w:rsidRPr="00200D59">
        <w:rPr>
          <w:rFonts w:asciiTheme="majorBidi" w:hAnsiTheme="majorBidi" w:cstheme="majorBidi"/>
          <w:sz w:val="28"/>
          <w:szCs w:val="28"/>
          <w:lang w:bidi="ar-LY"/>
        </w:rPr>
        <w:t xml:space="preserve">, который находился в то время в Дамаске, не дало результатов.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6 мая 1916 г. на площадях Дамаска и Бейрута были казнены шесть виднейших деятелей и идеологов арабского национализма, </w:t>
      </w:r>
      <w:proofErr w:type="gramStart"/>
      <w:r w:rsidRPr="00200D59">
        <w:rPr>
          <w:rFonts w:asciiTheme="majorBidi" w:hAnsiTheme="majorBidi" w:cstheme="majorBidi"/>
          <w:sz w:val="28"/>
          <w:szCs w:val="28"/>
          <w:lang w:bidi="ar-LY"/>
        </w:rPr>
        <w:t>включая Салах ад-Дина ал-</w:t>
      </w:r>
      <w:proofErr w:type="spellStart"/>
      <w:r w:rsidRPr="00200D59">
        <w:rPr>
          <w:rFonts w:asciiTheme="majorBidi" w:hAnsiTheme="majorBidi" w:cstheme="majorBidi"/>
          <w:sz w:val="28"/>
          <w:szCs w:val="28"/>
          <w:lang w:bidi="ar-LY"/>
        </w:rPr>
        <w:t>Касими</w:t>
      </w:r>
      <w:proofErr w:type="spellEnd"/>
      <w:r w:rsidRPr="00200D59">
        <w:rPr>
          <w:rFonts w:asciiTheme="majorBidi" w:hAnsiTheme="majorBidi" w:cstheme="majorBidi"/>
          <w:sz w:val="28"/>
          <w:szCs w:val="28"/>
          <w:lang w:bidi="ar-LY"/>
        </w:rPr>
        <w:t xml:space="preserve"> и</w:t>
      </w:r>
      <w:proofErr w:type="gram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Тахира</w:t>
      </w:r>
      <w:proofErr w:type="spellEnd"/>
      <w:r w:rsidRPr="00200D59">
        <w:rPr>
          <w:rFonts w:asciiTheme="majorBidi" w:hAnsiTheme="majorBidi" w:cstheme="majorBidi"/>
          <w:sz w:val="28"/>
          <w:szCs w:val="28"/>
          <w:lang w:bidi="ar-LY"/>
        </w:rPr>
        <w:t xml:space="preserve"> ал-</w:t>
      </w:r>
      <w:proofErr w:type="spellStart"/>
      <w:r w:rsidRPr="00200D59">
        <w:rPr>
          <w:rFonts w:asciiTheme="majorBidi" w:hAnsiTheme="majorBidi" w:cstheme="majorBidi"/>
          <w:sz w:val="28"/>
          <w:szCs w:val="28"/>
          <w:lang w:bidi="ar-LY"/>
        </w:rPr>
        <w:t>Джазаири</w:t>
      </w:r>
      <w:proofErr w:type="spellEnd"/>
      <w:r w:rsidRPr="00200D59">
        <w:rPr>
          <w:rFonts w:asciiTheme="majorBidi" w:hAnsiTheme="majorBidi" w:cstheme="majorBidi"/>
          <w:sz w:val="28"/>
          <w:szCs w:val="28"/>
          <w:lang w:bidi="ar-LY"/>
        </w:rPr>
        <w:t>. Это вызвало широчайший резонанс в обществе, окончательно подорвало репутацию османских властей (</w:t>
      </w:r>
      <w:proofErr w:type="spellStart"/>
      <w:r w:rsidRPr="00200D59">
        <w:rPr>
          <w:rFonts w:asciiTheme="majorBidi" w:hAnsiTheme="majorBidi" w:cstheme="majorBidi"/>
          <w:sz w:val="28"/>
          <w:szCs w:val="28"/>
          <w:lang w:bidi="ar-LY"/>
        </w:rPr>
        <w:t>Джемаль</w:t>
      </w:r>
      <w:proofErr w:type="spellEnd"/>
      <w:r w:rsidRPr="00200D59">
        <w:rPr>
          <w:rFonts w:asciiTheme="majorBidi" w:hAnsiTheme="majorBidi" w:cstheme="majorBidi"/>
          <w:sz w:val="28"/>
          <w:szCs w:val="28"/>
          <w:lang w:bidi="ar-LY"/>
        </w:rPr>
        <w:t>-паша за дальнейшие репрессии получил прозвище «Мясник») – но одновременно и привело к снижению активности сирийских националистов, запуганных действия младотурецкого правительства. Если учесть, что тогда же проводилась политика массовой депортации, Сирия на какое-то время оказалась «заморожена», и национально-освободительное движение в регионе практически не активизировалось</w:t>
      </w:r>
      <w:r w:rsidRPr="00200D59">
        <w:rPr>
          <w:rStyle w:val="a9"/>
          <w:rFonts w:asciiTheme="majorBidi" w:hAnsiTheme="majorBidi" w:cstheme="majorBidi"/>
          <w:sz w:val="28"/>
          <w:szCs w:val="28"/>
          <w:lang w:bidi="ar-LY"/>
        </w:rPr>
        <w:footnoteReference w:id="182"/>
      </w:r>
      <w:r w:rsidRPr="00200D59">
        <w:rPr>
          <w:rFonts w:asciiTheme="majorBidi" w:hAnsiTheme="majorBidi" w:cstheme="majorBidi"/>
          <w:sz w:val="28"/>
          <w:szCs w:val="28"/>
          <w:lang w:bidi="ar-LY"/>
        </w:rPr>
        <w:t xml:space="preserve"> вплоть до прихода аравийских войск с юга и британских (включая египетские силы</w:t>
      </w:r>
      <w:r w:rsidRPr="00200D59">
        <w:rPr>
          <w:rStyle w:val="a9"/>
          <w:rFonts w:asciiTheme="majorBidi" w:hAnsiTheme="majorBidi" w:cstheme="majorBidi"/>
          <w:sz w:val="28"/>
          <w:szCs w:val="28"/>
          <w:lang w:bidi="ar-LY"/>
        </w:rPr>
        <w:footnoteReference w:id="183"/>
      </w:r>
      <w:r w:rsidRPr="00200D59">
        <w:rPr>
          <w:rFonts w:asciiTheme="majorBidi" w:hAnsiTheme="majorBidi" w:cstheme="majorBidi"/>
          <w:sz w:val="28"/>
          <w:szCs w:val="28"/>
          <w:lang w:bidi="ar-LY"/>
        </w:rPr>
        <w:t xml:space="preserve">) – с запада. Когда 30 сентября </w:t>
      </w:r>
      <w:proofErr w:type="spellStart"/>
      <w:r w:rsidRPr="00200D59">
        <w:rPr>
          <w:rFonts w:asciiTheme="majorBidi" w:hAnsiTheme="majorBidi" w:cstheme="majorBidi"/>
          <w:sz w:val="28"/>
          <w:szCs w:val="28"/>
          <w:lang w:bidi="ar-LY"/>
        </w:rPr>
        <w:t>хиджазцы</w:t>
      </w:r>
      <w:proofErr w:type="spellEnd"/>
      <w:r w:rsidRPr="00200D59">
        <w:rPr>
          <w:rFonts w:asciiTheme="majorBidi" w:hAnsiTheme="majorBidi" w:cstheme="majorBidi"/>
          <w:sz w:val="28"/>
          <w:szCs w:val="28"/>
          <w:lang w:bidi="ar-LY"/>
        </w:rPr>
        <w:t xml:space="preserve">, последовательно разгромив с британской помощью османские силы под </w:t>
      </w:r>
      <w:proofErr w:type="spellStart"/>
      <w:r w:rsidRPr="00200D59">
        <w:rPr>
          <w:rFonts w:asciiTheme="majorBidi" w:hAnsiTheme="majorBidi" w:cstheme="majorBidi"/>
          <w:sz w:val="28"/>
          <w:szCs w:val="28"/>
          <w:lang w:bidi="ar-LY"/>
        </w:rPr>
        <w:t>Наблусом</w:t>
      </w:r>
      <w:proofErr w:type="spellEnd"/>
      <w:r w:rsidRPr="00200D59">
        <w:rPr>
          <w:rFonts w:asciiTheme="majorBidi" w:hAnsiTheme="majorBidi" w:cstheme="majorBidi"/>
          <w:sz w:val="28"/>
          <w:szCs w:val="28"/>
          <w:lang w:bidi="ar-LY"/>
        </w:rPr>
        <w:t xml:space="preserve">, Иерусалимом, </w:t>
      </w:r>
      <w:proofErr w:type="spellStart"/>
      <w:r w:rsidRPr="00200D59">
        <w:rPr>
          <w:rFonts w:asciiTheme="majorBidi" w:hAnsiTheme="majorBidi" w:cstheme="majorBidi"/>
          <w:sz w:val="28"/>
          <w:szCs w:val="28"/>
          <w:lang w:bidi="ar-LY"/>
        </w:rPr>
        <w:t>Мегиддо</w:t>
      </w:r>
      <w:proofErr w:type="spellEnd"/>
      <w:r w:rsidRPr="00200D59">
        <w:rPr>
          <w:rFonts w:asciiTheme="majorBidi" w:hAnsiTheme="majorBidi" w:cstheme="majorBidi"/>
          <w:sz w:val="28"/>
          <w:szCs w:val="28"/>
          <w:lang w:bidi="ar-LY"/>
        </w:rPr>
        <w:t xml:space="preserve">, подошли к Дамаску, арабские националисты уже вывесили флаги, а турецкий гарнизон отошёл на север.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В рамках данной работы не стоит задачи пересказывать события Великого Арабского восстания</w:t>
      </w:r>
      <w:r w:rsidRPr="00200D59">
        <w:rPr>
          <w:rStyle w:val="a9"/>
          <w:rFonts w:asciiTheme="majorBidi" w:hAnsiTheme="majorBidi" w:cstheme="majorBidi"/>
          <w:sz w:val="28"/>
          <w:szCs w:val="28"/>
          <w:lang w:bidi="ar-LY"/>
        </w:rPr>
        <w:footnoteReference w:id="184"/>
      </w:r>
      <w:r w:rsidRPr="00200D59">
        <w:rPr>
          <w:rFonts w:asciiTheme="majorBidi" w:hAnsiTheme="majorBidi" w:cstheme="majorBidi"/>
          <w:sz w:val="28"/>
          <w:szCs w:val="28"/>
          <w:lang w:bidi="ar-LY"/>
        </w:rPr>
        <w:t xml:space="preserve"> или развёрнуто пояснять роль, которую </w:t>
      </w:r>
      <w:r w:rsidRPr="00200D59">
        <w:rPr>
          <w:rFonts w:asciiTheme="majorBidi" w:hAnsiTheme="majorBidi" w:cstheme="majorBidi"/>
          <w:sz w:val="28"/>
          <w:szCs w:val="28"/>
          <w:lang w:bidi="ar-LY"/>
        </w:rPr>
        <w:lastRenderedPageBreak/>
        <w:t xml:space="preserve">сыграли в нём британские разведчики – Томас Эдвард Лоуренс и Гертруда Белл (работала в арабских провинциях с 1888 г.). Достаточно ограничиться четырьмя основными датами – восстание началось 5 июня 1916 г., было официально объявлено 8 июня, Дамаск был занят 30 сентября – 1 октября 1918 г., последний сирийский город, Алеппо – 25 октября.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r w:rsidRPr="00200D59">
        <w:rPr>
          <w:rFonts w:asciiTheme="majorBidi" w:hAnsiTheme="majorBidi" w:cstheme="majorBidi"/>
          <w:sz w:val="28"/>
          <w:szCs w:val="28"/>
          <w:lang w:bidi="ar-LY"/>
        </w:rPr>
        <w:t xml:space="preserve">Помимо этого, стоит также указать, что </w:t>
      </w:r>
      <w:proofErr w:type="gramStart"/>
      <w:r w:rsidRPr="00200D59">
        <w:rPr>
          <w:rFonts w:asciiTheme="majorBidi" w:hAnsiTheme="majorBidi" w:cstheme="majorBidi"/>
          <w:sz w:val="28"/>
          <w:szCs w:val="28"/>
          <w:lang w:bidi="ar-LY"/>
        </w:rPr>
        <w:t>само название</w:t>
      </w:r>
      <w:proofErr w:type="gramEnd"/>
      <w:r w:rsidRPr="00200D59">
        <w:rPr>
          <w:rFonts w:asciiTheme="majorBidi" w:hAnsiTheme="majorBidi" w:cstheme="majorBidi"/>
          <w:sz w:val="28"/>
          <w:szCs w:val="28"/>
          <w:lang w:bidi="ar-LY"/>
        </w:rPr>
        <w:t xml:space="preserve"> «Великое Арабское восстание» может оспариваться, поскольку Хусейн и </w:t>
      </w:r>
      <w:proofErr w:type="spellStart"/>
      <w:r w:rsidRPr="00200D59">
        <w:rPr>
          <w:rFonts w:asciiTheme="majorBidi" w:hAnsiTheme="majorBidi" w:cstheme="majorBidi"/>
          <w:sz w:val="28"/>
          <w:szCs w:val="28"/>
          <w:lang w:bidi="ar-LY"/>
        </w:rPr>
        <w:t>хиджазские</w:t>
      </w:r>
      <w:proofErr w:type="spellEnd"/>
      <w:r w:rsidRPr="00200D59">
        <w:rPr>
          <w:rFonts w:asciiTheme="majorBidi" w:hAnsiTheme="majorBidi" w:cstheme="majorBidi"/>
          <w:sz w:val="28"/>
          <w:szCs w:val="28"/>
          <w:lang w:bidi="ar-LY"/>
        </w:rPr>
        <w:t xml:space="preserve"> войска, возглавляемые четырьмя его сыновьями (Али, </w:t>
      </w:r>
      <w:proofErr w:type="spellStart"/>
      <w:r w:rsidRPr="00200D59">
        <w:rPr>
          <w:rFonts w:asciiTheme="majorBidi" w:hAnsiTheme="majorBidi" w:cstheme="majorBidi"/>
          <w:sz w:val="28"/>
          <w:szCs w:val="28"/>
          <w:lang w:bidi="ar-LY"/>
        </w:rPr>
        <w:t>Абдаллах</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Фейсал</w:t>
      </w:r>
      <w:proofErr w:type="spellEnd"/>
      <w:r w:rsidRPr="00200D59">
        <w:rPr>
          <w:rFonts w:asciiTheme="majorBidi" w:hAnsiTheme="majorBidi" w:cstheme="majorBidi"/>
          <w:sz w:val="28"/>
          <w:szCs w:val="28"/>
          <w:lang w:bidi="ar-LY"/>
        </w:rPr>
        <w:t xml:space="preserve">, </w:t>
      </w:r>
      <w:proofErr w:type="spellStart"/>
      <w:r w:rsidRPr="00200D59">
        <w:rPr>
          <w:rFonts w:asciiTheme="majorBidi" w:hAnsiTheme="majorBidi" w:cstheme="majorBidi"/>
          <w:sz w:val="28"/>
          <w:szCs w:val="28"/>
          <w:lang w:bidi="ar-LY"/>
        </w:rPr>
        <w:t>Зейд</w:t>
      </w:r>
      <w:proofErr w:type="spellEnd"/>
      <w:r w:rsidRPr="00200D59">
        <w:rPr>
          <w:rFonts w:asciiTheme="majorBidi" w:hAnsiTheme="majorBidi" w:cstheme="majorBidi"/>
          <w:sz w:val="28"/>
          <w:szCs w:val="28"/>
          <w:lang w:bidi="ar-LY"/>
        </w:rPr>
        <w:t xml:space="preserve">) представляли интересы не столько арабских народов, сколько себя самих и группы активистов. Ещё более спорно закрепившееся в западной и </w:t>
      </w:r>
      <w:proofErr w:type="spellStart"/>
      <w:r w:rsidRPr="00200D59">
        <w:rPr>
          <w:rFonts w:asciiTheme="majorBidi" w:hAnsiTheme="majorBidi" w:cstheme="majorBidi"/>
          <w:sz w:val="28"/>
          <w:szCs w:val="28"/>
          <w:lang w:bidi="ar-LY"/>
        </w:rPr>
        <w:t>арабоязычной</w:t>
      </w:r>
      <w:proofErr w:type="spellEnd"/>
      <w:r w:rsidRPr="00200D59">
        <w:rPr>
          <w:rFonts w:asciiTheme="majorBidi" w:hAnsiTheme="majorBidi" w:cstheme="majorBidi"/>
          <w:sz w:val="28"/>
          <w:szCs w:val="28"/>
          <w:lang w:bidi="ar-LY"/>
        </w:rPr>
        <w:t xml:space="preserve"> литературе наименование «Великая Арабская революция»: Хусейн не предлагал ничего революционно нового и лишь претворял в жизнь проект создания Арабской империи как альтернативы Османской империи</w:t>
      </w:r>
      <w:r w:rsidRPr="00200D59">
        <w:rPr>
          <w:rStyle w:val="a9"/>
          <w:rFonts w:asciiTheme="majorBidi" w:hAnsiTheme="majorBidi" w:cstheme="majorBidi"/>
          <w:sz w:val="28"/>
          <w:szCs w:val="28"/>
          <w:lang w:bidi="ar-LY"/>
        </w:rPr>
        <w:footnoteReference w:id="185"/>
      </w:r>
      <w:r w:rsidRPr="00200D59">
        <w:rPr>
          <w:rFonts w:asciiTheme="majorBidi" w:hAnsiTheme="majorBidi" w:cstheme="majorBidi"/>
          <w:sz w:val="28"/>
          <w:szCs w:val="28"/>
          <w:lang w:bidi="ar-LY"/>
        </w:rPr>
        <w:t xml:space="preserve">. </w:t>
      </w:r>
    </w:p>
    <w:p w:rsidR="008B20A7" w:rsidRPr="00200D59" w:rsidRDefault="008B20A7" w:rsidP="008B20A7">
      <w:pPr>
        <w:spacing w:line="360" w:lineRule="auto"/>
        <w:ind w:firstLine="709"/>
        <w:contextualSpacing/>
        <w:jc w:val="both"/>
        <w:rPr>
          <w:rFonts w:asciiTheme="majorBidi" w:hAnsiTheme="majorBidi" w:cstheme="majorBidi"/>
          <w:sz w:val="28"/>
          <w:szCs w:val="28"/>
          <w:lang w:bidi="ar-LY"/>
        </w:rPr>
      </w:pPr>
      <w:proofErr w:type="gramStart"/>
      <w:r w:rsidRPr="00200D59">
        <w:rPr>
          <w:rFonts w:asciiTheme="majorBidi" w:hAnsiTheme="majorBidi" w:cstheme="majorBidi"/>
          <w:sz w:val="28"/>
          <w:szCs w:val="28"/>
          <w:lang w:bidi="ar-LY"/>
        </w:rPr>
        <w:t xml:space="preserve">В состав арабской армии, пришедшей со стороны </w:t>
      </w:r>
      <w:proofErr w:type="spellStart"/>
      <w:r w:rsidRPr="00200D59">
        <w:rPr>
          <w:rFonts w:asciiTheme="majorBidi" w:hAnsiTheme="majorBidi" w:cstheme="majorBidi"/>
          <w:sz w:val="28"/>
          <w:szCs w:val="28"/>
          <w:lang w:bidi="ar-LY"/>
        </w:rPr>
        <w:t>Хиджаза</w:t>
      </w:r>
      <w:proofErr w:type="spellEnd"/>
      <w:r w:rsidRPr="00200D59">
        <w:rPr>
          <w:rFonts w:asciiTheme="majorBidi" w:hAnsiTheme="majorBidi" w:cstheme="majorBidi"/>
          <w:sz w:val="28"/>
          <w:szCs w:val="28"/>
          <w:lang w:bidi="ar-LY"/>
        </w:rPr>
        <w:t>, входили 20 тыс.</w:t>
      </w:r>
      <w:r w:rsidRPr="00200D59">
        <w:rPr>
          <w:rStyle w:val="a9"/>
          <w:rFonts w:asciiTheme="majorBidi" w:hAnsiTheme="majorBidi" w:cstheme="majorBidi"/>
          <w:sz w:val="28"/>
          <w:szCs w:val="28"/>
          <w:lang w:bidi="ar-LY"/>
        </w:rPr>
        <w:footnoteReference w:id="186"/>
      </w:r>
      <w:r w:rsidRPr="00200D59">
        <w:rPr>
          <w:rFonts w:asciiTheme="majorBidi" w:hAnsiTheme="majorBidi" w:cstheme="majorBidi"/>
          <w:sz w:val="28"/>
          <w:szCs w:val="28"/>
          <w:lang w:bidi="ar-LY"/>
        </w:rPr>
        <w:t xml:space="preserve"> бедуинов из различных племён (в том числе сирийских, среди них большую роль играли </w:t>
      </w:r>
      <w:proofErr w:type="spellStart"/>
      <w:r w:rsidRPr="00200D59">
        <w:rPr>
          <w:rFonts w:asciiTheme="majorBidi" w:hAnsiTheme="majorBidi" w:cstheme="majorBidi"/>
          <w:sz w:val="28"/>
          <w:szCs w:val="28"/>
          <w:lang w:bidi="ar-LY"/>
        </w:rPr>
        <w:t>хауранские</w:t>
      </w:r>
      <w:proofErr w:type="spellEnd"/>
      <w:r w:rsidRPr="00200D59">
        <w:rPr>
          <w:rFonts w:asciiTheme="majorBidi" w:hAnsiTheme="majorBidi" w:cstheme="majorBidi"/>
          <w:sz w:val="28"/>
          <w:szCs w:val="28"/>
          <w:lang w:bidi="ar-LY"/>
        </w:rPr>
        <w:t xml:space="preserve"> горцы</w:t>
      </w:r>
      <w:r w:rsidRPr="00200D59">
        <w:rPr>
          <w:rStyle w:val="a9"/>
          <w:rFonts w:asciiTheme="majorBidi" w:hAnsiTheme="majorBidi" w:cstheme="majorBidi"/>
          <w:sz w:val="28"/>
          <w:szCs w:val="28"/>
          <w:lang w:bidi="ar-LY"/>
        </w:rPr>
        <w:footnoteReference w:id="187"/>
      </w:r>
      <w:r w:rsidRPr="00200D59">
        <w:rPr>
          <w:rFonts w:asciiTheme="majorBidi" w:hAnsiTheme="majorBidi" w:cstheme="majorBidi"/>
          <w:sz w:val="28"/>
          <w:szCs w:val="28"/>
          <w:lang w:bidi="ar-LY"/>
        </w:rPr>
        <w:t>) и офицерский корпус, составленный из представителей многих регионов обширного арабского мира</w:t>
      </w:r>
      <w:r w:rsidRPr="00200D59">
        <w:rPr>
          <w:rStyle w:val="a9"/>
          <w:rFonts w:asciiTheme="majorBidi" w:hAnsiTheme="majorBidi" w:cstheme="majorBidi"/>
          <w:sz w:val="28"/>
          <w:szCs w:val="28"/>
          <w:lang w:bidi="ar-LY"/>
        </w:rPr>
        <w:footnoteReference w:id="188"/>
      </w:r>
      <w:r w:rsidRPr="00200D59">
        <w:rPr>
          <w:rFonts w:asciiTheme="majorBidi" w:hAnsiTheme="majorBidi" w:cstheme="majorBidi"/>
          <w:sz w:val="28"/>
          <w:szCs w:val="28"/>
          <w:lang w:bidi="ar-LY"/>
        </w:rPr>
        <w:t>. С взятием Алеппо началась новая страница в истории Сирии – период её независимости, строительства существенно новых политических институтов и новой идеологии, речь о которых</w:t>
      </w:r>
      <w:proofErr w:type="gramEnd"/>
      <w:r w:rsidRPr="00200D59">
        <w:rPr>
          <w:rFonts w:asciiTheme="majorBidi" w:hAnsiTheme="majorBidi" w:cstheme="majorBidi"/>
          <w:sz w:val="28"/>
          <w:szCs w:val="28"/>
          <w:lang w:bidi="ar-LY"/>
        </w:rPr>
        <w:t xml:space="preserve"> пойдёт во второй главе. </w:t>
      </w:r>
    </w:p>
    <w:p w:rsidR="0023640D" w:rsidRPr="00266261" w:rsidRDefault="0023640D" w:rsidP="002E7BFF">
      <w:pPr>
        <w:spacing w:line="360" w:lineRule="auto"/>
        <w:contextualSpacing/>
        <w:jc w:val="center"/>
        <w:rPr>
          <w:rFonts w:asciiTheme="majorBidi" w:hAnsiTheme="majorBidi" w:cstheme="majorBidi"/>
          <w:b/>
          <w:bCs/>
          <w:sz w:val="32"/>
          <w:szCs w:val="32"/>
        </w:rPr>
      </w:pPr>
      <w:r w:rsidRPr="00266261">
        <w:rPr>
          <w:rFonts w:asciiTheme="majorBidi" w:hAnsiTheme="majorBidi" w:cstheme="majorBidi"/>
          <w:b/>
          <w:bCs/>
          <w:sz w:val="32"/>
          <w:szCs w:val="32"/>
        </w:rPr>
        <w:lastRenderedPageBreak/>
        <w:t>Глава 2. Эволюция политических институтов и политической мысли в Сирии между получением независимости и образованием королевства</w:t>
      </w:r>
    </w:p>
    <w:p w:rsidR="0023640D" w:rsidRPr="00C2692E" w:rsidRDefault="0023640D" w:rsidP="0023640D">
      <w:pPr>
        <w:spacing w:line="360" w:lineRule="auto"/>
        <w:ind w:firstLine="709"/>
        <w:contextualSpacing/>
        <w:jc w:val="both"/>
        <w:rPr>
          <w:rFonts w:asciiTheme="majorBidi" w:hAnsiTheme="majorBidi" w:cstheme="majorBidi"/>
          <w:sz w:val="28"/>
          <w:szCs w:val="28"/>
        </w:rPr>
      </w:pPr>
    </w:p>
    <w:p w:rsidR="0023640D" w:rsidRPr="00C2692E" w:rsidRDefault="0023640D" w:rsidP="0023640D">
      <w:pPr>
        <w:spacing w:line="360" w:lineRule="auto"/>
        <w:ind w:firstLine="709"/>
        <w:contextualSpacing/>
        <w:jc w:val="both"/>
        <w:rPr>
          <w:rFonts w:asciiTheme="majorBidi" w:hAnsiTheme="majorBidi" w:cstheme="majorBidi"/>
          <w:b/>
          <w:bCs/>
          <w:sz w:val="28"/>
          <w:szCs w:val="28"/>
        </w:rPr>
      </w:pPr>
      <w:r w:rsidRPr="00C2692E">
        <w:rPr>
          <w:rFonts w:asciiTheme="majorBidi" w:hAnsiTheme="majorBidi" w:cstheme="majorBidi"/>
          <w:b/>
          <w:bCs/>
          <w:sz w:val="28"/>
          <w:szCs w:val="28"/>
        </w:rPr>
        <w:t>1. Общая хронология событий</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Период, анализируемый в главе, между октябрём 1918 г. и мартом 1920 г., характеризовался двумя ключевыми процессами. С одной стороны, шло перераспределение власти и ресурсов в предполагаемом будущем Арабском государстве в целом и в Сирии в частности; с другой стороны, </w:t>
      </w: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xml:space="preserve"> и его сторонники активно боролись за признание арабов на международной арене.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gramStart"/>
      <w:r w:rsidRPr="00C2692E">
        <w:rPr>
          <w:rFonts w:asciiTheme="majorBidi" w:hAnsiTheme="majorBidi" w:cstheme="majorBidi"/>
          <w:sz w:val="28"/>
          <w:szCs w:val="28"/>
        </w:rPr>
        <w:t>Борьба внутри страны, началась с первых дней существования независимой Сирии, хотя до этого в результате террора и репрессий в Сирии, равно как и в Ираке, отмечалась определённая аполитичность населения</w:t>
      </w:r>
      <w:r w:rsidRPr="00C2692E">
        <w:rPr>
          <w:rStyle w:val="a9"/>
          <w:rFonts w:asciiTheme="majorBidi" w:hAnsiTheme="majorBidi" w:cstheme="majorBidi"/>
          <w:sz w:val="28"/>
          <w:szCs w:val="28"/>
        </w:rPr>
        <w:footnoteReference w:id="189"/>
      </w:r>
      <w:r w:rsidRPr="00C2692E">
        <w:rPr>
          <w:rFonts w:asciiTheme="majorBidi" w:hAnsiTheme="majorBidi" w:cstheme="majorBidi"/>
          <w:sz w:val="28"/>
          <w:szCs w:val="28"/>
        </w:rPr>
        <w:t>. Сразу же после вывода последних отрядов османских войск из Дамаска, наместник Стамбула передал ключи от города Саиду ал-</w:t>
      </w:r>
      <w:proofErr w:type="spellStart"/>
      <w:r w:rsidRPr="00C2692E">
        <w:rPr>
          <w:rFonts w:asciiTheme="majorBidi" w:hAnsiTheme="majorBidi" w:cstheme="majorBidi"/>
          <w:sz w:val="28"/>
          <w:szCs w:val="28"/>
        </w:rPr>
        <w:t>Джаза</w:t>
      </w:r>
      <w:r w:rsidRPr="00C2692E">
        <w:rPr>
          <w:rFonts w:asciiTheme="majorBidi" w:hAnsiTheme="majorBidi" w:cstheme="majorBidi"/>
          <w:sz w:val="28"/>
          <w:szCs w:val="28"/>
          <w:lang w:bidi="ar-LY"/>
        </w:rPr>
        <w:t>ири</w:t>
      </w:r>
      <w:proofErr w:type="spellEnd"/>
      <w:r w:rsidRPr="00C2692E">
        <w:rPr>
          <w:rFonts w:asciiTheme="majorBidi" w:hAnsiTheme="majorBidi" w:cstheme="majorBidi"/>
          <w:sz w:val="28"/>
          <w:szCs w:val="28"/>
          <w:lang w:bidi="ar-LY"/>
        </w:rPr>
        <w:t xml:space="preserve">, который решил воспользоваться случаем и взять власть в свои руки. </w:t>
      </w:r>
      <w:proofErr w:type="gramEnd"/>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Роль Саида ал-</w:t>
      </w:r>
      <w:proofErr w:type="spellStart"/>
      <w:r w:rsidRPr="00C2692E">
        <w:rPr>
          <w:rFonts w:asciiTheme="majorBidi" w:hAnsiTheme="majorBidi" w:cstheme="majorBidi"/>
          <w:sz w:val="28"/>
          <w:szCs w:val="28"/>
          <w:lang w:bidi="ar-LY"/>
        </w:rPr>
        <w:t>Джазаири</w:t>
      </w:r>
      <w:proofErr w:type="spellEnd"/>
      <w:r w:rsidRPr="00C2692E">
        <w:rPr>
          <w:rFonts w:asciiTheme="majorBidi" w:hAnsiTheme="majorBidi" w:cstheme="majorBidi"/>
          <w:sz w:val="28"/>
          <w:szCs w:val="28"/>
          <w:lang w:bidi="ar-LY"/>
        </w:rPr>
        <w:t xml:space="preserve"> непосредственно в национально-освободительном движении не вполне ясна. Конечно, он был внуком руководителя алжирских националистов </w:t>
      </w:r>
      <w:proofErr w:type="spellStart"/>
      <w:r w:rsidRPr="00C2692E">
        <w:rPr>
          <w:rFonts w:asciiTheme="majorBidi" w:hAnsiTheme="majorBidi" w:cstheme="majorBidi"/>
          <w:sz w:val="28"/>
          <w:szCs w:val="28"/>
          <w:lang w:bidi="ar-LY"/>
        </w:rPr>
        <w:t>Абд</w:t>
      </w:r>
      <w:proofErr w:type="spellEnd"/>
      <w:r w:rsidRPr="00C2692E">
        <w:rPr>
          <w:rFonts w:asciiTheme="majorBidi" w:hAnsiTheme="majorBidi" w:cstheme="majorBidi"/>
          <w:sz w:val="28"/>
          <w:szCs w:val="28"/>
          <w:lang w:bidi="ar-LY"/>
        </w:rPr>
        <w:t xml:space="preserve"> ал-</w:t>
      </w:r>
      <w:proofErr w:type="spellStart"/>
      <w:r w:rsidRPr="00C2692E">
        <w:rPr>
          <w:rFonts w:asciiTheme="majorBidi" w:hAnsiTheme="majorBidi" w:cstheme="majorBidi"/>
          <w:sz w:val="28"/>
          <w:szCs w:val="28"/>
          <w:lang w:bidi="ar-LY"/>
        </w:rPr>
        <w:t>Кадира</w:t>
      </w:r>
      <w:proofErr w:type="spellEnd"/>
      <w:r w:rsidRPr="00C2692E">
        <w:rPr>
          <w:rFonts w:asciiTheme="majorBidi" w:hAnsiTheme="majorBidi" w:cstheme="majorBidi"/>
          <w:sz w:val="28"/>
          <w:szCs w:val="28"/>
          <w:lang w:bidi="ar-LY"/>
        </w:rPr>
        <w:t xml:space="preserve"> (ум. 1883), обладавшего огромным </w:t>
      </w:r>
      <w:proofErr w:type="gramStart"/>
      <w:r w:rsidRPr="00C2692E">
        <w:rPr>
          <w:rFonts w:asciiTheme="majorBidi" w:hAnsiTheme="majorBidi" w:cstheme="majorBidi"/>
          <w:sz w:val="28"/>
          <w:szCs w:val="28"/>
          <w:lang w:bidi="ar-LY"/>
        </w:rPr>
        <w:t>авторитетом</w:t>
      </w:r>
      <w:proofErr w:type="gramEnd"/>
      <w:r w:rsidRPr="00C2692E">
        <w:rPr>
          <w:rFonts w:asciiTheme="majorBidi" w:hAnsiTheme="majorBidi" w:cstheme="majorBidi"/>
          <w:sz w:val="28"/>
          <w:szCs w:val="28"/>
          <w:lang w:bidi="ar-LY"/>
        </w:rPr>
        <w:t xml:space="preserve"> как среди арабов, так и среди европейцев. </w:t>
      </w:r>
      <w:proofErr w:type="spellStart"/>
      <w:proofErr w:type="gramStart"/>
      <w:r w:rsidRPr="00C2692E">
        <w:rPr>
          <w:rFonts w:asciiTheme="majorBidi" w:hAnsiTheme="majorBidi" w:cstheme="majorBidi"/>
          <w:sz w:val="28"/>
          <w:szCs w:val="28"/>
          <w:lang w:bidi="ar-LY"/>
        </w:rPr>
        <w:t>Абд</w:t>
      </w:r>
      <w:proofErr w:type="spellEnd"/>
      <w:r w:rsidRPr="00C2692E">
        <w:rPr>
          <w:rFonts w:asciiTheme="majorBidi" w:hAnsiTheme="majorBidi" w:cstheme="majorBidi"/>
          <w:sz w:val="28"/>
          <w:szCs w:val="28"/>
          <w:lang w:bidi="ar-LY"/>
        </w:rPr>
        <w:t xml:space="preserve"> ал-</w:t>
      </w:r>
      <w:proofErr w:type="spellStart"/>
      <w:r w:rsidRPr="00C2692E">
        <w:rPr>
          <w:rFonts w:asciiTheme="majorBidi" w:hAnsiTheme="majorBidi" w:cstheme="majorBidi"/>
          <w:sz w:val="28"/>
          <w:szCs w:val="28"/>
          <w:lang w:bidi="ar-LY"/>
        </w:rPr>
        <w:t>Кадир</w:t>
      </w:r>
      <w:proofErr w:type="spellEnd"/>
      <w:r w:rsidRPr="00C2692E">
        <w:rPr>
          <w:rFonts w:asciiTheme="majorBidi" w:hAnsiTheme="majorBidi" w:cstheme="majorBidi"/>
          <w:sz w:val="28"/>
          <w:szCs w:val="28"/>
          <w:lang w:bidi="ar-LY"/>
        </w:rPr>
        <w:t xml:space="preserve"> вёл в Алжире долгую войну против французской оккупации, а после поражения и недолгого заключения во Франции поселился в Дамаске, где прославился благодаря заступничеству за христиан во время резни 1860 г.</w:t>
      </w:r>
      <w:r w:rsidRPr="00C2692E">
        <w:rPr>
          <w:rStyle w:val="a9"/>
          <w:rFonts w:asciiTheme="majorBidi" w:hAnsiTheme="majorBidi" w:cstheme="majorBidi"/>
          <w:sz w:val="28"/>
          <w:szCs w:val="28"/>
          <w:lang w:bidi="ar-LY"/>
        </w:rPr>
        <w:footnoteReference w:id="190"/>
      </w:r>
      <w:r w:rsidRPr="00C2692E">
        <w:rPr>
          <w:rFonts w:asciiTheme="majorBidi" w:hAnsiTheme="majorBidi" w:cstheme="majorBidi"/>
          <w:sz w:val="28"/>
          <w:szCs w:val="28"/>
          <w:lang w:bidi="ar-LY"/>
        </w:rPr>
        <w:t xml:space="preserve">. Его род продолжал пользоваться </w:t>
      </w:r>
      <w:r w:rsidRPr="00C2692E">
        <w:rPr>
          <w:rFonts w:asciiTheme="majorBidi" w:hAnsiTheme="majorBidi" w:cstheme="majorBidi"/>
          <w:sz w:val="28"/>
          <w:szCs w:val="28"/>
          <w:lang w:bidi="ar-LY"/>
        </w:rPr>
        <w:lastRenderedPageBreak/>
        <w:t xml:space="preserve">уважением арабов, его сын </w:t>
      </w:r>
      <w:proofErr w:type="spellStart"/>
      <w:r w:rsidRPr="00C2692E">
        <w:rPr>
          <w:rFonts w:asciiTheme="majorBidi" w:hAnsiTheme="majorBidi" w:cstheme="majorBidi"/>
          <w:sz w:val="28"/>
          <w:szCs w:val="28"/>
          <w:lang w:bidi="ar-LY"/>
        </w:rPr>
        <w:t>Тахир</w:t>
      </w:r>
      <w:proofErr w:type="spellEnd"/>
      <w:r w:rsidRPr="00C2692E">
        <w:rPr>
          <w:rFonts w:asciiTheme="majorBidi" w:hAnsiTheme="majorBidi" w:cstheme="majorBidi"/>
          <w:sz w:val="28"/>
          <w:szCs w:val="28"/>
          <w:lang w:bidi="ar-LY"/>
        </w:rPr>
        <w:t xml:space="preserve"> был лидером Общества Арабского Возрождения в начале ХХ в.</w:t>
      </w:r>
      <w:r w:rsidRPr="00C2692E">
        <w:rPr>
          <w:rStyle w:val="a9"/>
          <w:rFonts w:asciiTheme="majorBidi" w:hAnsiTheme="majorBidi" w:cstheme="majorBidi"/>
          <w:sz w:val="28"/>
          <w:szCs w:val="28"/>
          <w:lang w:bidi="ar-LY"/>
        </w:rPr>
        <w:footnoteReference w:id="191"/>
      </w:r>
      <w:r w:rsidRPr="00C2692E">
        <w:rPr>
          <w:rFonts w:asciiTheme="majorBidi" w:hAnsiTheme="majorBidi" w:cstheme="majorBidi"/>
          <w:sz w:val="28"/>
          <w:szCs w:val="28"/>
          <w:lang w:bidi="ar-LY"/>
        </w:rPr>
        <w:t>, а его внук Саид содержался под постоянным надзором османских чиновников</w:t>
      </w:r>
      <w:proofErr w:type="gramEnd"/>
      <w:r w:rsidRPr="00C2692E">
        <w:rPr>
          <w:rFonts w:asciiTheme="majorBidi" w:hAnsiTheme="majorBidi" w:cstheme="majorBidi"/>
          <w:sz w:val="28"/>
          <w:szCs w:val="28"/>
          <w:lang w:bidi="ar-LY"/>
        </w:rPr>
        <w:t xml:space="preserve"> – правда, надзор был достаточно мягким, и Саид ал-</w:t>
      </w:r>
      <w:proofErr w:type="spellStart"/>
      <w:r w:rsidRPr="00C2692E">
        <w:rPr>
          <w:rFonts w:asciiTheme="majorBidi" w:hAnsiTheme="majorBidi" w:cstheme="majorBidi"/>
          <w:sz w:val="28"/>
          <w:szCs w:val="28"/>
          <w:lang w:bidi="ar-LY"/>
        </w:rPr>
        <w:t>Джазаири</w:t>
      </w:r>
      <w:proofErr w:type="spellEnd"/>
      <w:r w:rsidRPr="00C2692E">
        <w:rPr>
          <w:rFonts w:asciiTheme="majorBidi" w:hAnsiTheme="majorBidi" w:cstheme="majorBidi"/>
          <w:sz w:val="28"/>
          <w:szCs w:val="28"/>
          <w:lang w:bidi="ar-LY"/>
        </w:rPr>
        <w:t xml:space="preserve"> пользовался большими свободами. Племянник </w:t>
      </w:r>
      <w:proofErr w:type="spellStart"/>
      <w:r w:rsidRPr="00C2692E">
        <w:rPr>
          <w:rFonts w:asciiTheme="majorBidi" w:hAnsiTheme="majorBidi" w:cstheme="majorBidi"/>
          <w:sz w:val="28"/>
          <w:szCs w:val="28"/>
          <w:lang w:bidi="ar-LY"/>
        </w:rPr>
        <w:t>Абд</w:t>
      </w:r>
      <w:proofErr w:type="spellEnd"/>
      <w:r w:rsidRPr="00C2692E">
        <w:rPr>
          <w:rFonts w:asciiTheme="majorBidi" w:hAnsiTheme="majorBidi" w:cstheme="majorBidi"/>
          <w:sz w:val="28"/>
          <w:szCs w:val="28"/>
          <w:lang w:bidi="ar-LY"/>
        </w:rPr>
        <w:t xml:space="preserve"> ал-</w:t>
      </w:r>
      <w:proofErr w:type="spellStart"/>
      <w:r w:rsidRPr="00C2692E">
        <w:rPr>
          <w:rFonts w:asciiTheme="majorBidi" w:hAnsiTheme="majorBidi" w:cstheme="majorBidi"/>
          <w:sz w:val="28"/>
          <w:szCs w:val="28"/>
          <w:lang w:bidi="ar-LY"/>
        </w:rPr>
        <w:t>Кадира</w:t>
      </w:r>
      <w:proofErr w:type="spellEnd"/>
      <w:r w:rsidRPr="00C2692E">
        <w:rPr>
          <w:rFonts w:asciiTheme="majorBidi" w:hAnsiTheme="majorBidi" w:cstheme="majorBidi"/>
          <w:sz w:val="28"/>
          <w:szCs w:val="28"/>
          <w:lang w:bidi="ar-LY"/>
        </w:rPr>
        <w:t xml:space="preserve"> </w:t>
      </w:r>
      <w:proofErr w:type="spellStart"/>
      <w:r w:rsidRPr="00C2692E">
        <w:rPr>
          <w:rFonts w:asciiTheme="majorBidi" w:hAnsiTheme="majorBidi" w:cstheme="majorBidi"/>
          <w:sz w:val="28"/>
          <w:szCs w:val="28"/>
          <w:lang w:bidi="ar-LY"/>
        </w:rPr>
        <w:t>Умар</w:t>
      </w:r>
      <w:proofErr w:type="spellEnd"/>
      <w:r w:rsidRPr="00C2692E">
        <w:rPr>
          <w:rFonts w:asciiTheme="majorBidi" w:hAnsiTheme="majorBidi" w:cstheme="majorBidi"/>
          <w:sz w:val="28"/>
          <w:szCs w:val="28"/>
          <w:lang w:bidi="ar-LY"/>
        </w:rPr>
        <w:t xml:space="preserve"> ал-</w:t>
      </w:r>
      <w:proofErr w:type="spellStart"/>
      <w:r w:rsidRPr="00C2692E">
        <w:rPr>
          <w:rFonts w:asciiTheme="majorBidi" w:hAnsiTheme="majorBidi" w:cstheme="majorBidi"/>
          <w:sz w:val="28"/>
          <w:szCs w:val="28"/>
          <w:lang w:bidi="ar-LY"/>
        </w:rPr>
        <w:t>Джазаири</w:t>
      </w:r>
      <w:proofErr w:type="spellEnd"/>
      <w:r w:rsidRPr="00C2692E">
        <w:rPr>
          <w:rFonts w:asciiTheme="majorBidi" w:hAnsiTheme="majorBidi" w:cstheme="majorBidi"/>
          <w:sz w:val="28"/>
          <w:szCs w:val="28"/>
          <w:lang w:bidi="ar-LY"/>
        </w:rPr>
        <w:t xml:space="preserve"> был одним из «героев </w:t>
      </w:r>
      <w:r>
        <w:rPr>
          <w:rFonts w:asciiTheme="majorBidi" w:hAnsiTheme="majorBidi" w:cstheme="majorBidi"/>
          <w:sz w:val="28"/>
          <w:szCs w:val="28"/>
          <w:lang w:bidi="ar-LY"/>
        </w:rPr>
        <w:t>шестого</w:t>
      </w:r>
      <w:r w:rsidRPr="00C2692E">
        <w:rPr>
          <w:rFonts w:asciiTheme="majorBidi" w:hAnsiTheme="majorBidi" w:cstheme="majorBidi"/>
          <w:sz w:val="28"/>
          <w:szCs w:val="28"/>
          <w:lang w:bidi="ar-LY"/>
        </w:rPr>
        <w:t xml:space="preserve"> мая», казнённых в 1916 г. в рамках репрессий </w:t>
      </w:r>
      <w:proofErr w:type="spellStart"/>
      <w:r w:rsidRPr="00C2692E">
        <w:rPr>
          <w:rFonts w:asciiTheme="majorBidi" w:hAnsiTheme="majorBidi" w:cstheme="majorBidi"/>
          <w:sz w:val="28"/>
          <w:szCs w:val="28"/>
          <w:lang w:bidi="ar-LY"/>
        </w:rPr>
        <w:t>Джемаля</w:t>
      </w:r>
      <w:proofErr w:type="spellEnd"/>
      <w:r w:rsidRPr="00C2692E">
        <w:rPr>
          <w:rFonts w:asciiTheme="majorBidi" w:hAnsiTheme="majorBidi" w:cstheme="majorBidi"/>
          <w:sz w:val="28"/>
          <w:szCs w:val="28"/>
          <w:lang w:bidi="ar-LY"/>
        </w:rPr>
        <w:t>-паши</w:t>
      </w:r>
      <w:r w:rsidRPr="00C2692E">
        <w:rPr>
          <w:rStyle w:val="a9"/>
          <w:rFonts w:asciiTheme="majorBidi" w:hAnsiTheme="majorBidi" w:cstheme="majorBidi"/>
          <w:sz w:val="28"/>
          <w:szCs w:val="28"/>
          <w:lang w:bidi="ar-LY"/>
        </w:rPr>
        <w:footnoteReference w:id="192"/>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gramStart"/>
      <w:r w:rsidRPr="00C2692E">
        <w:rPr>
          <w:rFonts w:asciiTheme="majorBidi" w:hAnsiTheme="majorBidi" w:cstheme="majorBidi"/>
          <w:sz w:val="28"/>
          <w:szCs w:val="28"/>
          <w:lang w:bidi="ar-LY"/>
        </w:rPr>
        <w:t>При этом сам Саид не входил в руководство ни Общества Арабского Возрождения, ни первого Арабского Литературного клуба</w:t>
      </w:r>
      <w:r w:rsidRPr="00C2692E">
        <w:rPr>
          <w:rStyle w:val="a9"/>
          <w:rFonts w:asciiTheme="majorBidi" w:hAnsiTheme="majorBidi" w:cstheme="majorBidi"/>
          <w:sz w:val="28"/>
          <w:szCs w:val="28"/>
          <w:lang w:bidi="ar-LY"/>
        </w:rPr>
        <w:footnoteReference w:id="193"/>
      </w:r>
      <w:r w:rsidRPr="00C2692E">
        <w:rPr>
          <w:rFonts w:asciiTheme="majorBidi" w:hAnsiTheme="majorBidi" w:cstheme="majorBidi"/>
          <w:sz w:val="28"/>
          <w:szCs w:val="28"/>
          <w:lang w:bidi="ar-LY"/>
        </w:rPr>
        <w:t>, ставшего своеобразным сосредоточием национальных веяний в Дамаске, ни в число вождей сирийского народа, бежавших летом 1918 г. на юг от Дамаска, чтобы способствовать продвижению арабской армии</w:t>
      </w:r>
      <w:r w:rsidRPr="00C2692E">
        <w:rPr>
          <w:rStyle w:val="a9"/>
          <w:rFonts w:asciiTheme="majorBidi" w:hAnsiTheme="majorBidi" w:cstheme="majorBidi"/>
          <w:sz w:val="28"/>
          <w:szCs w:val="28"/>
          <w:lang w:bidi="ar-LY"/>
        </w:rPr>
        <w:footnoteReference w:id="194"/>
      </w:r>
      <w:r w:rsidRPr="00C2692E">
        <w:rPr>
          <w:rFonts w:asciiTheme="majorBidi" w:hAnsiTheme="majorBidi" w:cstheme="majorBidi"/>
          <w:sz w:val="28"/>
          <w:szCs w:val="28"/>
          <w:vertAlign w:val="superscript"/>
          <w:lang w:bidi="ar-LY"/>
        </w:rPr>
        <w:t>,</w:t>
      </w:r>
      <w:r w:rsidRPr="00C2692E">
        <w:rPr>
          <w:rStyle w:val="a9"/>
          <w:rFonts w:asciiTheme="majorBidi" w:hAnsiTheme="majorBidi" w:cstheme="majorBidi"/>
          <w:sz w:val="28"/>
          <w:szCs w:val="28"/>
          <w:lang w:bidi="ar-LY"/>
        </w:rPr>
        <w:footnoteReference w:id="195"/>
      </w:r>
      <w:r w:rsidRPr="00C2692E">
        <w:rPr>
          <w:rFonts w:asciiTheme="majorBidi" w:hAnsiTheme="majorBidi" w:cstheme="majorBidi"/>
          <w:sz w:val="28"/>
          <w:szCs w:val="28"/>
          <w:lang w:bidi="ar-LY"/>
        </w:rPr>
        <w:t xml:space="preserve">. Сирийцы, кстати, вообще не слишком охотно принимали участие в боевых действиях </w:t>
      </w:r>
      <w:r>
        <w:rPr>
          <w:rFonts w:asciiTheme="majorBidi" w:hAnsiTheme="majorBidi" w:cstheme="majorBidi"/>
          <w:sz w:val="28"/>
          <w:szCs w:val="28"/>
          <w:lang w:bidi="ar-LY"/>
        </w:rPr>
        <w:t>–</w:t>
      </w:r>
      <w:r w:rsidRPr="00C2692E">
        <w:rPr>
          <w:rFonts w:asciiTheme="majorBidi" w:hAnsiTheme="majorBidi" w:cstheme="majorBidi"/>
          <w:sz w:val="28"/>
          <w:szCs w:val="28"/>
          <w:lang w:bidi="ar-LY"/>
        </w:rPr>
        <w:t xml:space="preserve"> в рядах арабской армии сражались </w:t>
      </w:r>
      <w:proofErr w:type="spellStart"/>
      <w:r w:rsidRPr="00C2692E">
        <w:rPr>
          <w:rFonts w:asciiTheme="majorBidi" w:hAnsiTheme="majorBidi" w:cstheme="majorBidi"/>
          <w:sz w:val="28"/>
          <w:szCs w:val="28"/>
          <w:lang w:bidi="ar-LY"/>
        </w:rPr>
        <w:t>хиджазцы</w:t>
      </w:r>
      <w:proofErr w:type="spellEnd"/>
      <w:proofErr w:type="gramEnd"/>
      <w:r w:rsidRPr="00C2692E">
        <w:rPr>
          <w:rFonts w:asciiTheme="majorBidi" w:hAnsiTheme="majorBidi" w:cstheme="majorBidi"/>
          <w:sz w:val="28"/>
          <w:szCs w:val="28"/>
          <w:lang w:bidi="ar-LY"/>
        </w:rPr>
        <w:t>, иракцы и сирийские бедуины, в то время как непосредственно горожане по-прежнему предпочитали не отделяться от Османской империи</w:t>
      </w:r>
      <w:r w:rsidRPr="00C2692E">
        <w:rPr>
          <w:rStyle w:val="a9"/>
          <w:rFonts w:asciiTheme="majorBidi" w:hAnsiTheme="majorBidi" w:cstheme="majorBidi"/>
          <w:sz w:val="28"/>
          <w:szCs w:val="28"/>
          <w:lang w:bidi="ar-LY"/>
        </w:rPr>
        <w:footnoteReference w:id="196"/>
      </w:r>
      <w:r w:rsidRPr="00C2692E">
        <w:rPr>
          <w:rFonts w:asciiTheme="majorBidi" w:hAnsiTheme="majorBidi" w:cstheme="majorBidi"/>
          <w:sz w:val="28"/>
          <w:szCs w:val="28"/>
          <w:lang w:bidi="ar-LY"/>
        </w:rPr>
        <w:t xml:space="preserve">. Этот раскол между городскими элитами Сирии и прибывшими представителями более широкой и радикальной политической мысли стал одним из первых факторов нестабильности политической верхушки Дамаска.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Ещё до ввода в Дамаск войск эмира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Саид ал-</w:t>
      </w:r>
      <w:proofErr w:type="spellStart"/>
      <w:r w:rsidRPr="00C2692E">
        <w:rPr>
          <w:rFonts w:asciiTheme="majorBidi" w:hAnsiTheme="majorBidi" w:cstheme="majorBidi"/>
          <w:sz w:val="28"/>
          <w:szCs w:val="28"/>
          <w:lang w:bidi="ar-LY"/>
        </w:rPr>
        <w:t>Джазаири</w:t>
      </w:r>
      <w:proofErr w:type="spellEnd"/>
      <w:r w:rsidRPr="00C2692E">
        <w:rPr>
          <w:rFonts w:asciiTheme="majorBidi" w:hAnsiTheme="majorBidi" w:cstheme="majorBidi"/>
          <w:sz w:val="28"/>
          <w:szCs w:val="28"/>
          <w:lang w:bidi="ar-LY"/>
        </w:rPr>
        <w:t xml:space="preserve"> наспех сформировал правительство, главой которого объявил себя </w:t>
      </w:r>
      <w:r w:rsidRPr="00C2692E">
        <w:rPr>
          <w:rFonts w:asciiTheme="majorBidi" w:hAnsiTheme="majorBidi" w:cstheme="majorBidi"/>
          <w:sz w:val="28"/>
          <w:szCs w:val="28"/>
          <w:lang w:bidi="ar-LY"/>
        </w:rPr>
        <w:lastRenderedPageBreak/>
        <w:t>самого</w:t>
      </w:r>
      <w:r w:rsidRPr="00C2692E">
        <w:rPr>
          <w:rStyle w:val="a9"/>
          <w:rFonts w:asciiTheme="majorBidi" w:hAnsiTheme="majorBidi" w:cstheme="majorBidi"/>
          <w:sz w:val="28"/>
          <w:szCs w:val="28"/>
          <w:lang w:bidi="ar-LY"/>
        </w:rPr>
        <w:footnoteReference w:id="197"/>
      </w:r>
      <w:r w:rsidRPr="00C2692E">
        <w:rPr>
          <w:rFonts w:asciiTheme="majorBidi" w:hAnsiTheme="majorBidi" w:cstheme="majorBidi"/>
          <w:sz w:val="28"/>
          <w:szCs w:val="28"/>
          <w:lang w:bidi="ar-LY"/>
        </w:rPr>
        <w:t xml:space="preserve">. Он разослал </w:t>
      </w:r>
      <w:r>
        <w:rPr>
          <w:rFonts w:asciiTheme="majorBidi" w:hAnsiTheme="majorBidi" w:cstheme="majorBidi"/>
          <w:sz w:val="28"/>
          <w:szCs w:val="28"/>
          <w:lang w:bidi="ar-LY"/>
        </w:rPr>
        <w:t>по сирийским городам декларацию-</w:t>
      </w:r>
      <w:r w:rsidRPr="00C2692E">
        <w:rPr>
          <w:rFonts w:asciiTheme="majorBidi" w:hAnsiTheme="majorBidi" w:cstheme="majorBidi"/>
          <w:sz w:val="28"/>
          <w:szCs w:val="28"/>
          <w:lang w:bidi="ar-LY"/>
        </w:rPr>
        <w:t xml:space="preserve">телеграмму следующего содержания: «В связи с уходом османов на базе </w:t>
      </w:r>
      <w:proofErr w:type="spellStart"/>
      <w:r w:rsidRPr="00C2692E">
        <w:rPr>
          <w:rFonts w:asciiTheme="majorBidi" w:hAnsiTheme="majorBidi" w:cstheme="majorBidi"/>
          <w:sz w:val="28"/>
          <w:szCs w:val="28"/>
          <w:lang w:bidi="ar-LY"/>
        </w:rPr>
        <w:t>шерифата</w:t>
      </w:r>
      <w:proofErr w:type="spellEnd"/>
      <w:r w:rsidRPr="00C2692E">
        <w:rPr>
          <w:rFonts w:asciiTheme="majorBidi" w:hAnsiTheme="majorBidi" w:cstheme="majorBidi"/>
          <w:sz w:val="28"/>
          <w:szCs w:val="28"/>
          <w:lang w:bidi="ar-LY"/>
        </w:rPr>
        <w:t xml:space="preserve"> сформировано арабское </w:t>
      </w:r>
      <w:proofErr w:type="spellStart"/>
      <w:r w:rsidRPr="00C2692E">
        <w:rPr>
          <w:rFonts w:asciiTheme="majorBidi" w:hAnsiTheme="majorBidi" w:cstheme="majorBidi"/>
          <w:sz w:val="28"/>
          <w:szCs w:val="28"/>
          <w:lang w:bidi="ar-LY"/>
        </w:rPr>
        <w:t>хашимитское</w:t>
      </w:r>
      <w:proofErr w:type="spellEnd"/>
      <w:r w:rsidRPr="00C2692E">
        <w:rPr>
          <w:rFonts w:asciiTheme="majorBidi" w:hAnsiTheme="majorBidi" w:cstheme="majorBidi"/>
          <w:sz w:val="28"/>
          <w:szCs w:val="28"/>
          <w:lang w:bidi="ar-LY"/>
        </w:rPr>
        <w:t xml:space="preserve"> правительство; в соответствии с желанием народа правительство получило наименование Арабского правительства»</w:t>
      </w:r>
      <w:r w:rsidRPr="00C2692E">
        <w:rPr>
          <w:rStyle w:val="a9"/>
          <w:rFonts w:asciiTheme="majorBidi" w:hAnsiTheme="majorBidi" w:cstheme="majorBidi"/>
          <w:sz w:val="28"/>
          <w:szCs w:val="28"/>
          <w:lang w:bidi="ar-LY"/>
        </w:rPr>
        <w:footnoteReference w:id="198"/>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После прибытия в Дамаск эмира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позиции </w:t>
      </w:r>
      <w:r>
        <w:rPr>
          <w:rFonts w:asciiTheme="majorBidi" w:hAnsiTheme="majorBidi" w:cstheme="majorBidi"/>
          <w:sz w:val="28"/>
          <w:szCs w:val="28"/>
          <w:lang w:bidi="ar-LY"/>
        </w:rPr>
        <w:t xml:space="preserve">Саида </w:t>
      </w:r>
      <w:r w:rsidRPr="00C2692E">
        <w:rPr>
          <w:rFonts w:asciiTheme="majorBidi" w:hAnsiTheme="majorBidi" w:cstheme="majorBidi"/>
          <w:sz w:val="28"/>
          <w:szCs w:val="28"/>
          <w:lang w:bidi="ar-LY"/>
        </w:rPr>
        <w:t>ал-</w:t>
      </w:r>
      <w:proofErr w:type="spellStart"/>
      <w:r w:rsidRPr="00C2692E">
        <w:rPr>
          <w:rFonts w:asciiTheme="majorBidi" w:hAnsiTheme="majorBidi" w:cstheme="majorBidi"/>
          <w:sz w:val="28"/>
          <w:szCs w:val="28"/>
          <w:lang w:bidi="ar-LY"/>
        </w:rPr>
        <w:t>Джазаири</w:t>
      </w:r>
      <w:proofErr w:type="spellEnd"/>
      <w:r w:rsidRPr="00C2692E">
        <w:rPr>
          <w:rFonts w:asciiTheme="majorBidi" w:hAnsiTheme="majorBidi" w:cstheme="majorBidi"/>
          <w:sz w:val="28"/>
          <w:szCs w:val="28"/>
          <w:lang w:bidi="ar-LY"/>
        </w:rPr>
        <w:t xml:space="preserve"> частично поколебались, поскольку официально военным главой «Восточного округа» (как тогда называлась внутренняя Сирия) был назначен Али Рида ар-</w:t>
      </w:r>
      <w:proofErr w:type="spellStart"/>
      <w:r w:rsidRPr="00C2692E">
        <w:rPr>
          <w:rFonts w:asciiTheme="majorBidi" w:hAnsiTheme="majorBidi" w:cstheme="majorBidi"/>
          <w:sz w:val="28"/>
          <w:szCs w:val="28"/>
          <w:lang w:bidi="ar-LY"/>
        </w:rPr>
        <w:t>Рикаби</w:t>
      </w:r>
      <w:proofErr w:type="spellEnd"/>
      <w:r w:rsidRPr="00C2692E">
        <w:rPr>
          <w:rFonts w:asciiTheme="majorBidi" w:hAnsiTheme="majorBidi" w:cstheme="majorBidi"/>
          <w:sz w:val="28"/>
          <w:szCs w:val="28"/>
          <w:lang w:bidi="ar-LY"/>
        </w:rPr>
        <w:t>. Фактически, контроль над Сирией осуществлялся в двух равнозначных аспектах: военное командование (</w:t>
      </w:r>
      <w:proofErr w:type="spellStart"/>
      <w:r w:rsidRPr="00C2692E">
        <w:rPr>
          <w:rFonts w:asciiTheme="majorBidi" w:hAnsiTheme="majorBidi" w:cstheme="majorBidi"/>
          <w:i/>
          <w:iCs/>
          <w:sz w:val="28"/>
          <w:szCs w:val="28"/>
          <w:lang w:bidi="ar-LY"/>
        </w:rPr>
        <w:t>кийада</w:t>
      </w:r>
      <w:proofErr w:type="spellEnd"/>
      <w:r w:rsidRPr="00C2692E">
        <w:rPr>
          <w:rFonts w:asciiTheme="majorBidi" w:hAnsiTheme="majorBidi" w:cstheme="majorBidi"/>
          <w:sz w:val="28"/>
          <w:szCs w:val="28"/>
          <w:lang w:bidi="ar-LY"/>
        </w:rPr>
        <w:t>) и административное управление (</w:t>
      </w:r>
      <w:proofErr w:type="spellStart"/>
      <w:r w:rsidRPr="00C2692E">
        <w:rPr>
          <w:rFonts w:asciiTheme="majorBidi" w:hAnsiTheme="majorBidi" w:cstheme="majorBidi"/>
          <w:i/>
          <w:iCs/>
          <w:sz w:val="28"/>
          <w:szCs w:val="28"/>
          <w:lang w:bidi="ar-LY"/>
        </w:rPr>
        <w:t>ри’аса</w:t>
      </w:r>
      <w:proofErr w:type="spellEnd"/>
      <w:r w:rsidRPr="00C2692E">
        <w:rPr>
          <w:rFonts w:asciiTheme="majorBidi" w:hAnsiTheme="majorBidi" w:cstheme="majorBidi"/>
          <w:sz w:val="28"/>
          <w:szCs w:val="28"/>
          <w:lang w:bidi="ar-LY"/>
        </w:rPr>
        <w:t xml:space="preserve">). Формально правление брал на себя эмир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но поскольку он продолжил наступление на север, а впоследствии почти год провёл в Европе</w:t>
      </w:r>
      <w:r w:rsidRPr="00C2692E">
        <w:rPr>
          <w:rStyle w:val="a9"/>
          <w:rFonts w:asciiTheme="majorBidi" w:hAnsiTheme="majorBidi" w:cstheme="majorBidi"/>
          <w:sz w:val="28"/>
          <w:szCs w:val="28"/>
          <w:lang w:bidi="ar-LY"/>
        </w:rPr>
        <w:footnoteReference w:id="199"/>
      </w:r>
      <w:r w:rsidRPr="00C2692E">
        <w:rPr>
          <w:rFonts w:asciiTheme="majorBidi" w:hAnsiTheme="majorBidi" w:cstheme="majorBidi"/>
          <w:sz w:val="28"/>
          <w:szCs w:val="28"/>
          <w:lang w:bidi="ar-LY"/>
        </w:rPr>
        <w:t>, реально его осуществляли Саид ал-</w:t>
      </w:r>
      <w:proofErr w:type="spellStart"/>
      <w:r w:rsidRPr="00C2692E">
        <w:rPr>
          <w:rFonts w:asciiTheme="majorBidi" w:hAnsiTheme="majorBidi" w:cstheme="majorBidi"/>
          <w:sz w:val="28"/>
          <w:szCs w:val="28"/>
          <w:lang w:bidi="ar-LY"/>
        </w:rPr>
        <w:t>Джазаири</w:t>
      </w:r>
      <w:proofErr w:type="spellEnd"/>
      <w:r w:rsidRPr="00C2692E">
        <w:rPr>
          <w:rFonts w:asciiTheme="majorBidi" w:hAnsiTheme="majorBidi" w:cstheme="majorBidi"/>
          <w:sz w:val="28"/>
          <w:szCs w:val="28"/>
          <w:lang w:bidi="ar-LY"/>
        </w:rPr>
        <w:t xml:space="preserve"> и </w:t>
      </w:r>
      <w:proofErr w:type="gramStart"/>
      <w:r w:rsidRPr="00C2692E">
        <w:rPr>
          <w:rFonts w:asciiTheme="majorBidi" w:hAnsiTheme="majorBidi" w:cstheme="majorBidi"/>
          <w:sz w:val="28"/>
          <w:szCs w:val="28"/>
          <w:lang w:bidi="ar-LY"/>
        </w:rPr>
        <w:t>городская</w:t>
      </w:r>
      <w:proofErr w:type="gramEnd"/>
      <w:r w:rsidRPr="00C2692E">
        <w:rPr>
          <w:rFonts w:asciiTheme="majorBidi" w:hAnsiTheme="majorBidi" w:cstheme="majorBidi"/>
          <w:sz w:val="28"/>
          <w:szCs w:val="28"/>
          <w:lang w:bidi="ar-LY"/>
        </w:rPr>
        <w:t xml:space="preserve"> знать с одной стороны и Али Рида ар-</w:t>
      </w:r>
      <w:proofErr w:type="spellStart"/>
      <w:r w:rsidRPr="00C2692E">
        <w:rPr>
          <w:rFonts w:asciiTheme="majorBidi" w:hAnsiTheme="majorBidi" w:cstheme="majorBidi"/>
          <w:sz w:val="28"/>
          <w:szCs w:val="28"/>
          <w:lang w:bidi="ar-LY"/>
        </w:rPr>
        <w:t>Рикаби</w:t>
      </w:r>
      <w:proofErr w:type="spellEnd"/>
      <w:r w:rsidRPr="00C2692E">
        <w:rPr>
          <w:rFonts w:asciiTheme="majorBidi" w:hAnsiTheme="majorBidi" w:cstheme="majorBidi"/>
          <w:sz w:val="28"/>
          <w:szCs w:val="28"/>
          <w:lang w:bidi="ar-LY"/>
        </w:rPr>
        <w:t xml:space="preserve"> и назначенное </w:t>
      </w:r>
      <w:proofErr w:type="spellStart"/>
      <w:r w:rsidRPr="00C2692E">
        <w:rPr>
          <w:rFonts w:asciiTheme="majorBidi" w:hAnsiTheme="majorBidi" w:cstheme="majorBidi"/>
          <w:sz w:val="28"/>
          <w:szCs w:val="28"/>
          <w:lang w:bidi="ar-LY"/>
        </w:rPr>
        <w:t>Фейсалом</w:t>
      </w:r>
      <w:proofErr w:type="spellEnd"/>
      <w:r w:rsidRPr="00C2692E">
        <w:rPr>
          <w:rFonts w:asciiTheme="majorBidi" w:hAnsiTheme="majorBidi" w:cstheme="majorBidi"/>
          <w:sz w:val="28"/>
          <w:szCs w:val="28"/>
          <w:lang w:bidi="ar-LY"/>
        </w:rPr>
        <w:t xml:space="preserve"> правительство с другой</w:t>
      </w:r>
      <w:r w:rsidRPr="00C2692E">
        <w:rPr>
          <w:rStyle w:val="a9"/>
          <w:rFonts w:asciiTheme="majorBidi" w:hAnsiTheme="majorBidi" w:cstheme="majorBidi"/>
          <w:sz w:val="28"/>
          <w:szCs w:val="28"/>
          <w:lang w:bidi="ar-LY"/>
        </w:rPr>
        <w:footnoteReference w:id="200"/>
      </w:r>
      <w:r w:rsidRPr="00C2692E">
        <w:rPr>
          <w:rFonts w:asciiTheme="majorBidi" w:hAnsiTheme="majorBidi" w:cstheme="majorBidi"/>
          <w:sz w:val="28"/>
          <w:szCs w:val="28"/>
          <w:lang w:bidi="ar-LY"/>
        </w:rPr>
        <w:t>.</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Задачей первостепенной важности считалось урегулирование ливанского вопроса. В начале октября 1918 г., сразу после формирования правительства в Дамаске, конфессиональная верхушка Горного Ливана учредила в Бейруте собственные органы управления. Реально власть оставалась в руках Административного Совета, а главным исполнительным органом признавалось местное Арабское правительство, во главе которого встал видный военный деятель, мэр Бейрута </w:t>
      </w:r>
      <w:proofErr w:type="spellStart"/>
      <w:r w:rsidRPr="00C2692E">
        <w:rPr>
          <w:rFonts w:asciiTheme="majorBidi" w:hAnsiTheme="majorBidi" w:cstheme="majorBidi"/>
          <w:sz w:val="28"/>
          <w:szCs w:val="28"/>
          <w:lang w:bidi="ar-LY"/>
        </w:rPr>
        <w:t>Умар</w:t>
      </w:r>
      <w:proofErr w:type="spellEnd"/>
      <w:r w:rsidRPr="00C2692E">
        <w:rPr>
          <w:rFonts w:asciiTheme="majorBidi" w:hAnsiTheme="majorBidi" w:cstheme="majorBidi"/>
          <w:sz w:val="28"/>
          <w:szCs w:val="28"/>
          <w:lang w:bidi="ar-LY"/>
        </w:rPr>
        <w:t xml:space="preserve"> ад-</w:t>
      </w:r>
      <w:proofErr w:type="spellStart"/>
      <w:r w:rsidRPr="00C2692E">
        <w:rPr>
          <w:rFonts w:asciiTheme="majorBidi" w:hAnsiTheme="majorBidi" w:cstheme="majorBidi"/>
          <w:sz w:val="28"/>
          <w:szCs w:val="28"/>
          <w:lang w:bidi="ar-LY"/>
        </w:rPr>
        <w:t>Даук</w:t>
      </w:r>
      <w:proofErr w:type="spellEnd"/>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spellStart"/>
      <w:r w:rsidRPr="00C2692E">
        <w:rPr>
          <w:rFonts w:asciiTheme="majorBidi" w:hAnsiTheme="majorBidi" w:cstheme="majorBidi"/>
          <w:sz w:val="28"/>
          <w:szCs w:val="28"/>
          <w:lang w:bidi="ar-LY"/>
        </w:rPr>
        <w:lastRenderedPageBreak/>
        <w:t>Умар</w:t>
      </w:r>
      <w:proofErr w:type="spellEnd"/>
      <w:r w:rsidRPr="00C2692E">
        <w:rPr>
          <w:rFonts w:asciiTheme="majorBidi" w:hAnsiTheme="majorBidi" w:cstheme="majorBidi"/>
          <w:sz w:val="28"/>
          <w:szCs w:val="28"/>
          <w:lang w:bidi="ar-LY"/>
        </w:rPr>
        <w:t xml:space="preserve"> ад-</w:t>
      </w:r>
      <w:proofErr w:type="spellStart"/>
      <w:r w:rsidRPr="00C2692E">
        <w:rPr>
          <w:rFonts w:asciiTheme="majorBidi" w:hAnsiTheme="majorBidi" w:cstheme="majorBidi"/>
          <w:sz w:val="28"/>
          <w:szCs w:val="28"/>
          <w:lang w:bidi="ar-LY"/>
        </w:rPr>
        <w:t>Даук</w:t>
      </w:r>
      <w:proofErr w:type="spellEnd"/>
      <w:r w:rsidRPr="00C2692E">
        <w:rPr>
          <w:rFonts w:asciiTheme="majorBidi" w:hAnsiTheme="majorBidi" w:cstheme="majorBidi"/>
          <w:sz w:val="28"/>
          <w:szCs w:val="28"/>
          <w:lang w:bidi="ar-LY"/>
        </w:rPr>
        <w:t xml:space="preserve"> видел первоочередную задачу в установлении стабильности и спокойствия в регионе. В связи с этим, первые же его постановления носили довольно жёсткий характер и содержали семь основных пунктов</w:t>
      </w:r>
      <w:r w:rsidRPr="00C2692E">
        <w:rPr>
          <w:rStyle w:val="a9"/>
          <w:rFonts w:asciiTheme="majorBidi" w:hAnsiTheme="majorBidi" w:cstheme="majorBidi"/>
          <w:sz w:val="28"/>
          <w:szCs w:val="28"/>
          <w:lang w:bidi="ar-LY"/>
        </w:rPr>
        <w:footnoteReference w:id="201"/>
      </w:r>
      <w:r w:rsidRPr="00C2692E">
        <w:rPr>
          <w:rFonts w:asciiTheme="majorBidi" w:hAnsiTheme="majorBidi" w:cstheme="majorBidi"/>
          <w:sz w:val="28"/>
          <w:szCs w:val="28"/>
          <w:lang w:bidi="ar-LY"/>
        </w:rPr>
        <w:t>:</w:t>
      </w:r>
    </w:p>
    <w:p w:rsidR="0023640D" w:rsidRPr="00C2692E" w:rsidRDefault="0023640D" w:rsidP="0023640D">
      <w:pPr>
        <w:pStyle w:val="aa"/>
        <w:numPr>
          <w:ilvl w:val="0"/>
          <w:numId w:val="2"/>
        </w:numPr>
        <w:spacing w:line="360" w:lineRule="auto"/>
        <w:ind w:firstLine="709"/>
        <w:jc w:val="both"/>
        <w:rPr>
          <w:rFonts w:asciiTheme="majorBidi" w:hAnsiTheme="majorBidi" w:cstheme="majorBidi"/>
          <w:sz w:val="28"/>
          <w:szCs w:val="28"/>
          <w:lang w:bidi="ar-LY"/>
        </w:rPr>
      </w:pPr>
      <w:r w:rsidRPr="00C2692E">
        <w:rPr>
          <w:rFonts w:asciiTheme="majorBidi" w:hAnsiTheme="majorBidi" w:cstheme="majorBidi"/>
          <w:sz w:val="28"/>
          <w:szCs w:val="28"/>
          <w:lang w:bidi="ar-LY"/>
        </w:rPr>
        <w:t>Восстановить порядок работы в государственных учреждениях и бюро, в том числе, в полиции и таможне.</w:t>
      </w:r>
    </w:p>
    <w:p w:rsidR="0023640D" w:rsidRPr="00C2692E" w:rsidRDefault="0023640D" w:rsidP="0023640D">
      <w:pPr>
        <w:pStyle w:val="aa"/>
        <w:numPr>
          <w:ilvl w:val="0"/>
          <w:numId w:val="2"/>
        </w:numPr>
        <w:spacing w:line="360" w:lineRule="auto"/>
        <w:ind w:firstLine="709"/>
        <w:jc w:val="both"/>
        <w:rPr>
          <w:rFonts w:asciiTheme="majorBidi" w:hAnsiTheme="majorBidi" w:cstheme="majorBidi"/>
          <w:sz w:val="28"/>
          <w:szCs w:val="28"/>
          <w:lang w:bidi="ar-LY"/>
        </w:rPr>
      </w:pPr>
      <w:r w:rsidRPr="00C2692E">
        <w:rPr>
          <w:rFonts w:asciiTheme="majorBidi" w:hAnsiTheme="majorBidi" w:cstheme="majorBidi"/>
          <w:sz w:val="28"/>
          <w:szCs w:val="28"/>
          <w:lang w:bidi="ar-LY"/>
        </w:rPr>
        <w:t>Ношение оружия запрещается. Вводится комендантский час: запрещено выходить на улицу через два часа после захода солнца.</w:t>
      </w:r>
    </w:p>
    <w:p w:rsidR="0023640D" w:rsidRPr="00C2692E" w:rsidRDefault="0023640D" w:rsidP="0023640D">
      <w:pPr>
        <w:pStyle w:val="aa"/>
        <w:numPr>
          <w:ilvl w:val="0"/>
          <w:numId w:val="2"/>
        </w:numPr>
        <w:spacing w:line="360" w:lineRule="auto"/>
        <w:ind w:firstLine="709"/>
        <w:jc w:val="both"/>
        <w:rPr>
          <w:rFonts w:asciiTheme="majorBidi" w:hAnsiTheme="majorBidi" w:cstheme="majorBidi"/>
          <w:sz w:val="28"/>
          <w:szCs w:val="28"/>
          <w:lang w:bidi="ar-LY"/>
        </w:rPr>
      </w:pPr>
      <w:r w:rsidRPr="00C2692E">
        <w:rPr>
          <w:rFonts w:asciiTheme="majorBidi" w:hAnsiTheme="majorBidi" w:cstheme="majorBidi"/>
          <w:sz w:val="28"/>
          <w:szCs w:val="28"/>
          <w:lang w:bidi="ar-LY"/>
        </w:rPr>
        <w:t>В случае конфликтной ситуации каждый гражданин обязан сообщить о происшествии в ближайший полицейский участок.</w:t>
      </w:r>
    </w:p>
    <w:p w:rsidR="0023640D" w:rsidRPr="00C2692E" w:rsidRDefault="0023640D" w:rsidP="0023640D">
      <w:pPr>
        <w:pStyle w:val="aa"/>
        <w:numPr>
          <w:ilvl w:val="0"/>
          <w:numId w:val="2"/>
        </w:numPr>
        <w:spacing w:line="360" w:lineRule="auto"/>
        <w:ind w:firstLine="709"/>
        <w:jc w:val="both"/>
        <w:rPr>
          <w:rFonts w:asciiTheme="majorBidi" w:hAnsiTheme="majorBidi" w:cstheme="majorBidi"/>
          <w:sz w:val="28"/>
          <w:szCs w:val="28"/>
          <w:lang w:bidi="ar-LY"/>
        </w:rPr>
      </w:pPr>
      <w:r w:rsidRPr="00C2692E">
        <w:rPr>
          <w:rFonts w:asciiTheme="majorBidi" w:hAnsiTheme="majorBidi" w:cstheme="majorBidi"/>
          <w:sz w:val="28"/>
          <w:szCs w:val="28"/>
          <w:lang w:bidi="ar-LY"/>
        </w:rPr>
        <w:t>Если какое-либо ведомство или чиновник вершит дела несправедливо или затягивает исполнение своих обязанностей, об этом следует тут же донести.</w:t>
      </w:r>
    </w:p>
    <w:p w:rsidR="0023640D" w:rsidRPr="00C2692E" w:rsidRDefault="0023640D" w:rsidP="0023640D">
      <w:pPr>
        <w:pStyle w:val="aa"/>
        <w:numPr>
          <w:ilvl w:val="0"/>
          <w:numId w:val="2"/>
        </w:numPr>
        <w:spacing w:line="360" w:lineRule="auto"/>
        <w:ind w:firstLine="709"/>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Если кто-то нарушает общественный порядок, его следует тут же отдать под суд. Если кто-то представляет угрозу общественной безопасности, жизни и здоровью граждан, его следует расстрелять или повесить на месте. </w:t>
      </w:r>
    </w:p>
    <w:p w:rsidR="0023640D" w:rsidRPr="00C2692E" w:rsidRDefault="0023640D" w:rsidP="0023640D">
      <w:pPr>
        <w:pStyle w:val="aa"/>
        <w:numPr>
          <w:ilvl w:val="0"/>
          <w:numId w:val="2"/>
        </w:numPr>
        <w:spacing w:line="360" w:lineRule="auto"/>
        <w:ind w:firstLine="709"/>
        <w:jc w:val="both"/>
        <w:rPr>
          <w:rFonts w:asciiTheme="majorBidi" w:hAnsiTheme="majorBidi" w:cstheme="majorBidi"/>
          <w:sz w:val="28"/>
          <w:szCs w:val="28"/>
          <w:lang w:bidi="ar-LY"/>
        </w:rPr>
      </w:pPr>
      <w:r w:rsidRPr="00C2692E">
        <w:rPr>
          <w:rFonts w:asciiTheme="majorBidi" w:hAnsiTheme="majorBidi" w:cstheme="majorBidi"/>
          <w:sz w:val="28"/>
          <w:szCs w:val="28"/>
          <w:lang w:bidi="ar-LY"/>
        </w:rPr>
        <w:t>Демонстрации и сходки запрещаются.</w:t>
      </w:r>
    </w:p>
    <w:p w:rsidR="0023640D" w:rsidRPr="00C2692E" w:rsidRDefault="0023640D" w:rsidP="0023640D">
      <w:pPr>
        <w:pStyle w:val="aa"/>
        <w:numPr>
          <w:ilvl w:val="0"/>
          <w:numId w:val="2"/>
        </w:numPr>
        <w:spacing w:line="360" w:lineRule="auto"/>
        <w:ind w:firstLine="709"/>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Запрещены мародёрство и дискриминация в </w:t>
      </w:r>
      <w:r>
        <w:rPr>
          <w:rFonts w:asciiTheme="majorBidi" w:hAnsiTheme="majorBidi" w:cstheme="majorBidi"/>
          <w:sz w:val="28"/>
          <w:szCs w:val="28"/>
          <w:lang w:bidi="ar-LY"/>
        </w:rPr>
        <w:t>отношении</w:t>
      </w:r>
      <w:r w:rsidRPr="00C2692E">
        <w:rPr>
          <w:rFonts w:asciiTheme="majorBidi" w:hAnsiTheme="majorBidi" w:cstheme="majorBidi"/>
          <w:sz w:val="28"/>
          <w:szCs w:val="28"/>
          <w:lang w:bidi="ar-LY"/>
        </w:rPr>
        <w:t xml:space="preserve"> турок и других иностранцев; иностранные граждане и их имущество находятся под опекой правительства.</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Последний пункт представляется весьма важным: в условиях национальной борьбы в регионе на протяжении веков сразу после освобождения от очередных захватчиков арабы начинали погромы. В Ливане удалось предотвратить катастрофу; во внутренних регионах Сирии </w:t>
      </w:r>
      <w:r w:rsidRPr="00C2692E">
        <w:rPr>
          <w:rFonts w:asciiTheme="majorBidi" w:hAnsiTheme="majorBidi" w:cstheme="majorBidi"/>
          <w:sz w:val="28"/>
          <w:szCs w:val="28"/>
          <w:lang w:bidi="ar-LY"/>
        </w:rPr>
        <w:lastRenderedPageBreak/>
        <w:t>народные дружины, выполнявшие роль полиции, также поддерживали безопасность</w:t>
      </w:r>
      <w:r w:rsidRPr="00C2692E">
        <w:rPr>
          <w:rStyle w:val="a9"/>
          <w:rFonts w:asciiTheme="majorBidi" w:hAnsiTheme="majorBidi" w:cstheme="majorBidi"/>
          <w:sz w:val="28"/>
          <w:szCs w:val="28"/>
          <w:lang w:bidi="ar-LY"/>
        </w:rPr>
        <w:footnoteReference w:id="202"/>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Следует сразу оговориться, что подобная ситуация не нравилась ни французам, ни британцам. Предстоял передел Сирии в соответствии с соглашением Сайкса—Пико</w:t>
      </w:r>
      <w:r w:rsidRPr="00C2692E">
        <w:rPr>
          <w:rStyle w:val="a9"/>
          <w:rFonts w:asciiTheme="majorBidi" w:hAnsiTheme="majorBidi" w:cstheme="majorBidi"/>
          <w:sz w:val="28"/>
          <w:szCs w:val="28"/>
          <w:lang w:bidi="ar-LY"/>
        </w:rPr>
        <w:footnoteReference w:id="203"/>
      </w:r>
      <w:r w:rsidRPr="00C2692E">
        <w:rPr>
          <w:rFonts w:asciiTheme="majorBidi" w:hAnsiTheme="majorBidi" w:cstheme="majorBidi"/>
          <w:sz w:val="28"/>
          <w:szCs w:val="28"/>
          <w:lang w:bidi="ar-LY"/>
        </w:rPr>
        <w:t xml:space="preserve">, </w:t>
      </w:r>
      <w:proofErr w:type="gramStart"/>
      <w:r w:rsidRPr="00C2692E">
        <w:rPr>
          <w:rFonts w:asciiTheme="majorBidi" w:hAnsiTheme="majorBidi" w:cstheme="majorBidi"/>
          <w:sz w:val="28"/>
          <w:szCs w:val="28"/>
          <w:lang w:bidi="ar-LY"/>
        </w:rPr>
        <w:t>и</w:t>
      </w:r>
      <w:proofErr w:type="gramEnd"/>
      <w:r w:rsidRPr="00C2692E">
        <w:rPr>
          <w:rFonts w:asciiTheme="majorBidi" w:hAnsiTheme="majorBidi" w:cstheme="majorBidi"/>
          <w:sz w:val="28"/>
          <w:szCs w:val="28"/>
          <w:lang w:bidi="ar-LY"/>
        </w:rPr>
        <w:t xml:space="preserve"> несмотря на помощь, которую обе страны оказывали арабам, правительства в Лондоне и Париже отнюдь не стремились к быстрому продвижению арабской армии и складыванию внутренних институтов самоуправления и контроля. Ещё накануне выступления эмира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на Дамаск британское руководство настаивало на том, чтобы арабы оставались в </w:t>
      </w:r>
      <w:proofErr w:type="spellStart"/>
      <w:r w:rsidRPr="00C2692E">
        <w:rPr>
          <w:rFonts w:asciiTheme="majorBidi" w:hAnsiTheme="majorBidi" w:cstheme="majorBidi"/>
          <w:sz w:val="28"/>
          <w:szCs w:val="28"/>
          <w:lang w:bidi="ar-LY"/>
        </w:rPr>
        <w:t>Хиджазе</w:t>
      </w:r>
      <w:proofErr w:type="spellEnd"/>
      <w:r w:rsidRPr="00C2692E">
        <w:rPr>
          <w:rFonts w:asciiTheme="majorBidi" w:hAnsiTheme="majorBidi" w:cstheme="majorBidi"/>
          <w:sz w:val="28"/>
          <w:szCs w:val="28"/>
          <w:lang w:bidi="ar-LY"/>
        </w:rPr>
        <w:t xml:space="preserve"> и ждали там окончания войны</w:t>
      </w:r>
      <w:r w:rsidRPr="00C2692E">
        <w:rPr>
          <w:rStyle w:val="a9"/>
          <w:rFonts w:asciiTheme="majorBidi" w:hAnsiTheme="majorBidi" w:cstheme="majorBidi"/>
          <w:sz w:val="28"/>
          <w:szCs w:val="28"/>
          <w:lang w:bidi="ar-LY"/>
        </w:rPr>
        <w:footnoteReference w:id="204"/>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К этому времени</w:t>
      </w:r>
      <w:r w:rsidRPr="00C2692E">
        <w:rPr>
          <w:rStyle w:val="a9"/>
          <w:rFonts w:asciiTheme="majorBidi" w:hAnsiTheme="majorBidi" w:cstheme="majorBidi"/>
          <w:sz w:val="28"/>
          <w:szCs w:val="28"/>
          <w:lang w:bidi="ar-LY"/>
        </w:rPr>
        <w:footnoteReference w:id="205"/>
      </w:r>
      <w:r w:rsidRPr="00C2692E">
        <w:rPr>
          <w:rFonts w:asciiTheme="majorBidi" w:hAnsiTheme="majorBidi" w:cstheme="majorBidi"/>
          <w:sz w:val="28"/>
          <w:szCs w:val="28"/>
          <w:lang w:bidi="ar-LY"/>
        </w:rPr>
        <w:t xml:space="preserve"> эмир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был осведомлён о соглашении Сайкса—Пико, и его главная задача теперь сводилась к установлению власти над Ливаном для недопущения проникновения туда французских войск. Сама позиция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во многом держалась на поддержке со стороны националистических кругов, которые, в отличие от самих </w:t>
      </w:r>
      <w:proofErr w:type="spellStart"/>
      <w:r w:rsidRPr="00C2692E">
        <w:rPr>
          <w:rFonts w:asciiTheme="majorBidi" w:hAnsiTheme="majorBidi" w:cstheme="majorBidi"/>
          <w:sz w:val="28"/>
          <w:szCs w:val="28"/>
          <w:lang w:bidi="ar-LY"/>
        </w:rPr>
        <w:t>Хашимитов</w:t>
      </w:r>
      <w:proofErr w:type="spellEnd"/>
      <w:r w:rsidRPr="00C2692E">
        <w:rPr>
          <w:rFonts w:asciiTheme="majorBidi" w:hAnsiTheme="majorBidi" w:cstheme="majorBidi"/>
          <w:sz w:val="28"/>
          <w:szCs w:val="28"/>
          <w:lang w:bidi="ar-LY"/>
        </w:rPr>
        <w:t xml:space="preserve">, не были </w:t>
      </w:r>
      <w:proofErr w:type="gramStart"/>
      <w:r w:rsidRPr="00C2692E">
        <w:rPr>
          <w:rFonts w:asciiTheme="majorBidi" w:hAnsiTheme="majorBidi" w:cstheme="majorBidi"/>
          <w:sz w:val="28"/>
          <w:szCs w:val="28"/>
          <w:lang w:bidi="ar-LY"/>
        </w:rPr>
        <w:t>совершенно согласны</w:t>
      </w:r>
      <w:proofErr w:type="gramEnd"/>
      <w:r w:rsidRPr="00C2692E">
        <w:rPr>
          <w:rFonts w:asciiTheme="majorBidi" w:hAnsiTheme="majorBidi" w:cstheme="majorBidi"/>
          <w:sz w:val="28"/>
          <w:szCs w:val="28"/>
          <w:lang w:bidi="ar-LY"/>
        </w:rPr>
        <w:t xml:space="preserve"> на британско-французский раздел арабских земель. Британцы официально отрекались от соглашения, тем более что официальную его публикацию осуществила Москва после </w:t>
      </w:r>
      <w:r w:rsidRPr="00C2692E">
        <w:rPr>
          <w:rFonts w:asciiTheme="majorBidi" w:hAnsiTheme="majorBidi" w:cstheme="majorBidi"/>
          <w:sz w:val="28"/>
          <w:szCs w:val="28"/>
          <w:lang w:bidi="ar-LY"/>
        </w:rPr>
        <w:lastRenderedPageBreak/>
        <w:t>Октябрьской революции, и Лондон называл его выдумкой большевиков</w:t>
      </w:r>
      <w:r w:rsidRPr="00C2692E">
        <w:rPr>
          <w:rStyle w:val="a9"/>
          <w:rFonts w:asciiTheme="majorBidi" w:hAnsiTheme="majorBidi" w:cstheme="majorBidi"/>
          <w:sz w:val="28"/>
          <w:szCs w:val="28"/>
          <w:lang w:bidi="ar-LY"/>
        </w:rPr>
        <w:footnoteReference w:id="206"/>
      </w:r>
      <w:r w:rsidRPr="00C2692E">
        <w:rPr>
          <w:rFonts w:asciiTheme="majorBidi" w:hAnsiTheme="majorBidi" w:cstheme="majorBidi"/>
          <w:sz w:val="28"/>
          <w:szCs w:val="28"/>
          <w:lang w:bidi="ar-LY"/>
        </w:rPr>
        <w:t xml:space="preserve">. Тем не менее, в середине октября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прекрасно осознавая ложность британских заявлений, сделал попытку поставить Ливан под контроль.</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В Бейрут были направлен </w:t>
      </w:r>
      <w:proofErr w:type="spellStart"/>
      <w:r w:rsidRPr="00C2692E">
        <w:rPr>
          <w:rFonts w:asciiTheme="majorBidi" w:hAnsiTheme="majorBidi" w:cstheme="majorBidi"/>
          <w:sz w:val="28"/>
          <w:szCs w:val="28"/>
          <w:lang w:bidi="ar-LY"/>
        </w:rPr>
        <w:t>Шукри</w:t>
      </w:r>
      <w:proofErr w:type="spellEnd"/>
      <w:r w:rsidRPr="00C2692E">
        <w:rPr>
          <w:rFonts w:asciiTheme="majorBidi" w:hAnsiTheme="majorBidi" w:cstheme="majorBidi"/>
          <w:sz w:val="28"/>
          <w:szCs w:val="28"/>
          <w:lang w:bidi="ar-LY"/>
        </w:rPr>
        <w:t>-паша ал-</w:t>
      </w:r>
      <w:proofErr w:type="spellStart"/>
      <w:r w:rsidRPr="00C2692E">
        <w:rPr>
          <w:rFonts w:asciiTheme="majorBidi" w:hAnsiTheme="majorBidi" w:cstheme="majorBidi"/>
          <w:sz w:val="28"/>
          <w:szCs w:val="28"/>
          <w:lang w:bidi="ar-LY"/>
        </w:rPr>
        <w:t>Аййуби</w:t>
      </w:r>
      <w:proofErr w:type="spellEnd"/>
      <w:r w:rsidRPr="00C2692E">
        <w:rPr>
          <w:rFonts w:asciiTheme="majorBidi" w:hAnsiTheme="majorBidi" w:cstheme="majorBidi"/>
          <w:sz w:val="28"/>
          <w:szCs w:val="28"/>
          <w:lang w:bidi="ar-LY"/>
        </w:rPr>
        <w:t xml:space="preserve"> и </w:t>
      </w:r>
      <w:proofErr w:type="spellStart"/>
      <w:r w:rsidRPr="00C2692E">
        <w:rPr>
          <w:rFonts w:asciiTheme="majorBidi" w:hAnsiTheme="majorBidi" w:cstheme="majorBidi"/>
          <w:sz w:val="28"/>
          <w:szCs w:val="28"/>
          <w:lang w:bidi="ar-LY"/>
        </w:rPr>
        <w:t>Джамиль</w:t>
      </w:r>
      <w:proofErr w:type="spellEnd"/>
      <w:r w:rsidRPr="00C2692E">
        <w:rPr>
          <w:rFonts w:asciiTheme="majorBidi" w:hAnsiTheme="majorBidi" w:cstheme="majorBidi"/>
          <w:sz w:val="28"/>
          <w:szCs w:val="28"/>
          <w:lang w:bidi="ar-LY"/>
        </w:rPr>
        <w:t xml:space="preserve"> ал-</w:t>
      </w:r>
      <w:proofErr w:type="spellStart"/>
      <w:r w:rsidRPr="00C2692E">
        <w:rPr>
          <w:rFonts w:asciiTheme="majorBidi" w:hAnsiTheme="majorBidi" w:cstheme="majorBidi"/>
          <w:sz w:val="28"/>
          <w:szCs w:val="28"/>
          <w:lang w:bidi="ar-LY"/>
        </w:rPr>
        <w:t>Алша</w:t>
      </w:r>
      <w:proofErr w:type="spellEnd"/>
      <w:r w:rsidRPr="00C2692E">
        <w:rPr>
          <w:rStyle w:val="a9"/>
          <w:rFonts w:asciiTheme="majorBidi" w:hAnsiTheme="majorBidi" w:cstheme="majorBidi"/>
          <w:sz w:val="28"/>
          <w:szCs w:val="28"/>
          <w:lang w:bidi="ar-LY"/>
        </w:rPr>
        <w:footnoteReference w:id="207"/>
      </w:r>
      <w:r w:rsidRPr="00C2692E">
        <w:rPr>
          <w:rFonts w:asciiTheme="majorBidi" w:hAnsiTheme="majorBidi" w:cstheme="majorBidi"/>
          <w:sz w:val="28"/>
          <w:szCs w:val="28"/>
          <w:lang w:bidi="ar-LY"/>
        </w:rPr>
        <w:t xml:space="preserve">. Первый взял на себя управление Бейрутом и администрирование прибрежных областей; при этом, правительство </w:t>
      </w:r>
      <w:proofErr w:type="spellStart"/>
      <w:r w:rsidRPr="00C2692E">
        <w:rPr>
          <w:rFonts w:asciiTheme="majorBidi" w:hAnsiTheme="majorBidi" w:cstheme="majorBidi"/>
          <w:sz w:val="28"/>
          <w:szCs w:val="28"/>
          <w:lang w:bidi="ar-LY"/>
        </w:rPr>
        <w:t>Умара</w:t>
      </w:r>
      <w:proofErr w:type="spellEnd"/>
      <w:r w:rsidRPr="00C2692E">
        <w:rPr>
          <w:rFonts w:asciiTheme="majorBidi" w:hAnsiTheme="majorBidi" w:cstheme="majorBidi"/>
          <w:sz w:val="28"/>
          <w:szCs w:val="28"/>
          <w:lang w:bidi="ar-LY"/>
        </w:rPr>
        <w:t xml:space="preserve"> ад-</w:t>
      </w:r>
      <w:proofErr w:type="spellStart"/>
      <w:r w:rsidRPr="00C2692E">
        <w:rPr>
          <w:rFonts w:asciiTheme="majorBidi" w:hAnsiTheme="majorBidi" w:cstheme="majorBidi"/>
          <w:sz w:val="28"/>
          <w:szCs w:val="28"/>
          <w:lang w:bidi="ar-LY"/>
        </w:rPr>
        <w:t>Даука</w:t>
      </w:r>
      <w:proofErr w:type="spellEnd"/>
      <w:r w:rsidRPr="00C2692E">
        <w:rPr>
          <w:rFonts w:asciiTheme="majorBidi" w:hAnsiTheme="majorBidi" w:cstheme="majorBidi"/>
          <w:sz w:val="28"/>
          <w:szCs w:val="28"/>
          <w:lang w:bidi="ar-LY"/>
        </w:rPr>
        <w:t xml:space="preserve"> не было распущено, но было интегрировано в систему управления, постепенно выстраиваемую со стороны Дамаска. </w:t>
      </w:r>
      <w:proofErr w:type="spellStart"/>
      <w:r w:rsidRPr="00C2692E">
        <w:rPr>
          <w:rFonts w:asciiTheme="majorBidi" w:hAnsiTheme="majorBidi" w:cstheme="majorBidi"/>
          <w:sz w:val="28"/>
          <w:szCs w:val="28"/>
          <w:lang w:bidi="ar-LY"/>
        </w:rPr>
        <w:t>Джамиль</w:t>
      </w:r>
      <w:proofErr w:type="spellEnd"/>
      <w:r w:rsidRPr="00C2692E">
        <w:rPr>
          <w:rFonts w:asciiTheme="majorBidi" w:hAnsiTheme="majorBidi" w:cstheme="majorBidi"/>
          <w:sz w:val="28"/>
          <w:szCs w:val="28"/>
          <w:lang w:bidi="ar-LY"/>
        </w:rPr>
        <w:t xml:space="preserve"> ал-</w:t>
      </w:r>
      <w:proofErr w:type="spellStart"/>
      <w:r w:rsidRPr="00C2692E">
        <w:rPr>
          <w:rFonts w:asciiTheme="majorBidi" w:hAnsiTheme="majorBidi" w:cstheme="majorBidi"/>
          <w:sz w:val="28"/>
          <w:szCs w:val="28"/>
          <w:lang w:bidi="ar-LY"/>
        </w:rPr>
        <w:t>Алша</w:t>
      </w:r>
      <w:proofErr w:type="spellEnd"/>
      <w:r w:rsidRPr="00C2692E">
        <w:rPr>
          <w:rFonts w:asciiTheme="majorBidi" w:hAnsiTheme="majorBidi" w:cstheme="majorBidi"/>
          <w:sz w:val="28"/>
          <w:szCs w:val="28"/>
          <w:lang w:bidi="ar-LY"/>
        </w:rPr>
        <w:t xml:space="preserve"> занял пост военного командира прибрежных областей Сирии, под которыми понималось всё пространство от </w:t>
      </w:r>
      <w:proofErr w:type="spellStart"/>
      <w:r w:rsidRPr="00C2692E">
        <w:rPr>
          <w:rFonts w:asciiTheme="majorBidi" w:hAnsiTheme="majorBidi" w:cstheme="majorBidi"/>
          <w:sz w:val="28"/>
          <w:szCs w:val="28"/>
          <w:lang w:bidi="ar-LY"/>
        </w:rPr>
        <w:t>Александретты</w:t>
      </w:r>
      <w:proofErr w:type="spellEnd"/>
      <w:r w:rsidRPr="00C2692E">
        <w:rPr>
          <w:rFonts w:asciiTheme="majorBidi" w:hAnsiTheme="majorBidi" w:cstheme="majorBidi"/>
          <w:sz w:val="28"/>
          <w:szCs w:val="28"/>
          <w:lang w:bidi="ar-LY"/>
        </w:rPr>
        <w:t xml:space="preserve"> до Сайды</w:t>
      </w:r>
      <w:r w:rsidRPr="00C2692E">
        <w:rPr>
          <w:rStyle w:val="a9"/>
          <w:rFonts w:asciiTheme="majorBidi" w:hAnsiTheme="majorBidi" w:cstheme="majorBidi"/>
          <w:sz w:val="28"/>
          <w:szCs w:val="28"/>
          <w:lang w:bidi="ar-LY"/>
        </w:rPr>
        <w:footnoteReference w:id="208"/>
      </w:r>
      <w:r w:rsidRPr="00C2692E">
        <w:rPr>
          <w:rFonts w:asciiTheme="majorBidi" w:hAnsiTheme="majorBidi" w:cstheme="majorBidi"/>
          <w:sz w:val="28"/>
          <w:szCs w:val="28"/>
          <w:lang w:bidi="ar-LY"/>
        </w:rPr>
        <w:t xml:space="preserve">. В Горном Ливане был назначен наместник из состава </w:t>
      </w:r>
      <w:proofErr w:type="spellStart"/>
      <w:r w:rsidRPr="00C2692E">
        <w:rPr>
          <w:rFonts w:asciiTheme="majorBidi" w:hAnsiTheme="majorBidi" w:cstheme="majorBidi"/>
          <w:sz w:val="28"/>
          <w:szCs w:val="28"/>
          <w:lang w:bidi="ar-LY"/>
        </w:rPr>
        <w:t>маронитской</w:t>
      </w:r>
      <w:proofErr w:type="spellEnd"/>
      <w:r w:rsidRPr="00C2692E">
        <w:rPr>
          <w:rFonts w:asciiTheme="majorBidi" w:hAnsiTheme="majorBidi" w:cstheme="majorBidi"/>
          <w:sz w:val="28"/>
          <w:szCs w:val="28"/>
          <w:lang w:bidi="ar-LY"/>
        </w:rPr>
        <w:t xml:space="preserve"> верхушки, </w:t>
      </w:r>
      <w:proofErr w:type="spellStart"/>
      <w:r w:rsidRPr="00C2692E">
        <w:rPr>
          <w:rFonts w:asciiTheme="majorBidi" w:hAnsiTheme="majorBidi" w:cstheme="majorBidi"/>
          <w:sz w:val="28"/>
          <w:szCs w:val="28"/>
          <w:lang w:bidi="ar-LY"/>
        </w:rPr>
        <w:t>Хабиб</w:t>
      </w:r>
      <w:proofErr w:type="spellEnd"/>
      <w:r w:rsidRPr="00C2692E">
        <w:rPr>
          <w:rFonts w:asciiTheme="majorBidi" w:hAnsiTheme="majorBidi" w:cstheme="majorBidi"/>
          <w:sz w:val="28"/>
          <w:szCs w:val="28"/>
          <w:lang w:bidi="ar-LY"/>
        </w:rPr>
        <w:t xml:space="preserve"> ас-</w:t>
      </w:r>
      <w:proofErr w:type="spellStart"/>
      <w:r w:rsidRPr="00C2692E">
        <w:rPr>
          <w:rFonts w:asciiTheme="majorBidi" w:hAnsiTheme="majorBidi" w:cstheme="majorBidi"/>
          <w:sz w:val="28"/>
          <w:szCs w:val="28"/>
          <w:lang w:bidi="ar-LY"/>
        </w:rPr>
        <w:t>Саад</w:t>
      </w:r>
      <w:proofErr w:type="spellEnd"/>
      <w:r w:rsidRPr="00C2692E">
        <w:rPr>
          <w:rStyle w:val="a9"/>
          <w:rFonts w:asciiTheme="majorBidi" w:hAnsiTheme="majorBidi" w:cstheme="majorBidi"/>
          <w:sz w:val="28"/>
          <w:szCs w:val="28"/>
          <w:lang w:bidi="ar-LY"/>
        </w:rPr>
        <w:footnoteReference w:id="209"/>
      </w:r>
      <w:r w:rsidRPr="00C2692E">
        <w:rPr>
          <w:rFonts w:asciiTheme="majorBidi" w:hAnsiTheme="majorBidi" w:cstheme="majorBidi"/>
          <w:sz w:val="28"/>
          <w:szCs w:val="28"/>
          <w:lang w:bidi="ar-LY"/>
        </w:rPr>
        <w:t>, который принёс присягу Хусейну ал-</w:t>
      </w:r>
      <w:proofErr w:type="spellStart"/>
      <w:r w:rsidRPr="00C2692E">
        <w:rPr>
          <w:rFonts w:asciiTheme="majorBidi" w:hAnsiTheme="majorBidi" w:cstheme="majorBidi"/>
          <w:sz w:val="28"/>
          <w:szCs w:val="28"/>
          <w:lang w:bidi="ar-LY"/>
        </w:rPr>
        <w:t>Хашими</w:t>
      </w:r>
      <w:proofErr w:type="spellEnd"/>
      <w:r w:rsidRPr="00C2692E">
        <w:rPr>
          <w:rFonts w:asciiTheme="majorBidi" w:hAnsiTheme="majorBidi" w:cstheme="majorBidi"/>
          <w:sz w:val="28"/>
          <w:szCs w:val="28"/>
          <w:lang w:bidi="ar-LY"/>
        </w:rPr>
        <w:t xml:space="preserve"> и потребовал того же от глав кланов и конфессий. В целом, выбор ал-</w:t>
      </w:r>
      <w:proofErr w:type="spellStart"/>
      <w:r w:rsidRPr="00C2692E">
        <w:rPr>
          <w:rFonts w:asciiTheme="majorBidi" w:hAnsiTheme="majorBidi" w:cstheme="majorBidi"/>
          <w:sz w:val="28"/>
          <w:szCs w:val="28"/>
          <w:lang w:bidi="ar-LY"/>
        </w:rPr>
        <w:t>Аййуби</w:t>
      </w:r>
      <w:proofErr w:type="spellEnd"/>
      <w:r w:rsidRPr="00C2692E">
        <w:rPr>
          <w:rFonts w:asciiTheme="majorBidi" w:hAnsiTheme="majorBidi" w:cstheme="majorBidi"/>
          <w:sz w:val="28"/>
          <w:szCs w:val="28"/>
          <w:lang w:bidi="ar-LY"/>
        </w:rPr>
        <w:t xml:space="preserve"> и ал-</w:t>
      </w:r>
      <w:proofErr w:type="spellStart"/>
      <w:r w:rsidRPr="00C2692E">
        <w:rPr>
          <w:rFonts w:asciiTheme="majorBidi" w:hAnsiTheme="majorBidi" w:cstheme="majorBidi"/>
          <w:sz w:val="28"/>
          <w:szCs w:val="28"/>
          <w:lang w:bidi="ar-LY"/>
        </w:rPr>
        <w:t>Алша</w:t>
      </w:r>
      <w:proofErr w:type="spellEnd"/>
      <w:r w:rsidRPr="00C2692E">
        <w:rPr>
          <w:rFonts w:asciiTheme="majorBidi" w:hAnsiTheme="majorBidi" w:cstheme="majorBidi"/>
          <w:sz w:val="28"/>
          <w:szCs w:val="28"/>
          <w:lang w:bidi="ar-LY"/>
        </w:rPr>
        <w:t xml:space="preserve"> был не случаен: в отличие от большинства деятелей в окружении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они были выходцами из наиболее старых и родовитых дамасских семей</w:t>
      </w:r>
      <w:r w:rsidRPr="00C2692E">
        <w:rPr>
          <w:rStyle w:val="a9"/>
          <w:rFonts w:asciiTheme="majorBidi" w:hAnsiTheme="majorBidi" w:cstheme="majorBidi"/>
          <w:sz w:val="28"/>
          <w:szCs w:val="28"/>
          <w:lang w:bidi="ar-LY"/>
        </w:rPr>
        <w:footnoteReference w:id="210"/>
      </w:r>
      <w:r w:rsidRPr="00C2692E">
        <w:rPr>
          <w:rFonts w:asciiTheme="majorBidi" w:hAnsiTheme="majorBidi" w:cstheme="majorBidi"/>
          <w:sz w:val="28"/>
          <w:szCs w:val="28"/>
          <w:lang w:bidi="ar-LY"/>
        </w:rPr>
        <w:t xml:space="preserve">, и в отличие от иракцев или </w:t>
      </w:r>
      <w:proofErr w:type="spellStart"/>
      <w:r w:rsidRPr="00C2692E">
        <w:rPr>
          <w:rFonts w:asciiTheme="majorBidi" w:hAnsiTheme="majorBidi" w:cstheme="majorBidi"/>
          <w:sz w:val="28"/>
          <w:szCs w:val="28"/>
          <w:lang w:bidi="ar-LY"/>
        </w:rPr>
        <w:t>хиджазцев</w:t>
      </w:r>
      <w:proofErr w:type="spellEnd"/>
      <w:r w:rsidRPr="00C2692E">
        <w:rPr>
          <w:rFonts w:asciiTheme="majorBidi" w:hAnsiTheme="majorBidi" w:cstheme="majorBidi"/>
          <w:sz w:val="28"/>
          <w:szCs w:val="28"/>
          <w:lang w:bidi="ar-LY"/>
        </w:rPr>
        <w:t xml:space="preserve"> могли рассчитывать на известность признание в среде жителей побережья.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Было бы не вполне корректно утверждать, что Административный Совет выразил свою полную лояльность </w:t>
      </w:r>
      <w:proofErr w:type="spellStart"/>
      <w:r w:rsidRPr="00C2692E">
        <w:rPr>
          <w:rFonts w:asciiTheme="majorBidi" w:hAnsiTheme="majorBidi" w:cstheme="majorBidi"/>
          <w:sz w:val="28"/>
          <w:szCs w:val="28"/>
          <w:lang w:bidi="ar-LY"/>
        </w:rPr>
        <w:t>Фейсалу</w:t>
      </w:r>
      <w:proofErr w:type="spellEnd"/>
      <w:r w:rsidRPr="00C2692E">
        <w:rPr>
          <w:rFonts w:asciiTheme="majorBidi" w:hAnsiTheme="majorBidi" w:cstheme="majorBidi"/>
          <w:sz w:val="28"/>
          <w:szCs w:val="28"/>
          <w:lang w:bidi="ar-LY"/>
        </w:rPr>
        <w:t xml:space="preserve"> и правительству Дамаска. Скорее, члены Совета надеялись на дальнейшее получение автономного статуса, и сам по себе факт выделения отдельного наместника для Горного Ливана рассматривали как положительный шаг в сторону </w:t>
      </w:r>
      <w:r w:rsidRPr="00C2692E">
        <w:rPr>
          <w:rFonts w:asciiTheme="majorBidi" w:hAnsiTheme="majorBidi" w:cstheme="majorBidi"/>
          <w:sz w:val="28"/>
          <w:szCs w:val="28"/>
          <w:lang w:bidi="ar-LY"/>
        </w:rPr>
        <w:lastRenderedPageBreak/>
        <w:t>последующей автономизации. Кроме того, они надеялись на прибытие французских представителей</w:t>
      </w:r>
      <w:r w:rsidRPr="00C2692E">
        <w:rPr>
          <w:rStyle w:val="a9"/>
          <w:rFonts w:asciiTheme="majorBidi" w:hAnsiTheme="majorBidi" w:cstheme="majorBidi"/>
          <w:sz w:val="28"/>
          <w:szCs w:val="28"/>
          <w:lang w:bidi="ar-LY"/>
        </w:rPr>
        <w:footnoteReference w:id="211"/>
      </w:r>
      <w:r w:rsidRPr="00C2692E">
        <w:rPr>
          <w:rFonts w:asciiTheme="majorBidi" w:hAnsiTheme="majorBidi" w:cstheme="majorBidi"/>
          <w:sz w:val="28"/>
          <w:szCs w:val="28"/>
          <w:lang w:bidi="ar-LY"/>
        </w:rPr>
        <w:t>.</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В принципе, институционализация Сирии началась быстро и отчасти эффективно</w:t>
      </w:r>
      <w:r w:rsidRPr="00C2692E">
        <w:rPr>
          <w:rStyle w:val="a9"/>
          <w:rFonts w:asciiTheme="majorBidi" w:hAnsiTheme="majorBidi" w:cstheme="majorBidi"/>
          <w:sz w:val="28"/>
          <w:szCs w:val="28"/>
          <w:lang w:bidi="ar-LY"/>
        </w:rPr>
        <w:footnoteReference w:id="212"/>
      </w:r>
      <w:r w:rsidRPr="00C2692E">
        <w:rPr>
          <w:rFonts w:asciiTheme="majorBidi" w:hAnsiTheme="majorBidi" w:cstheme="majorBidi"/>
          <w:sz w:val="28"/>
          <w:szCs w:val="28"/>
          <w:lang w:bidi="ar-LY"/>
        </w:rPr>
        <w:t xml:space="preserve">. Сдерживающим фактором был представительный принцип в партиях и управленческих структурах: различные племена, общины, кланы старались иметь своих агентов в любой такой структуре и перетянуть политическую инициативу на себя и в собственных целях, что не могло не замедлять выработку и проведение преобразований. Эмир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продолжал </w:t>
      </w:r>
      <w:proofErr w:type="gramStart"/>
      <w:r w:rsidRPr="00C2692E">
        <w:rPr>
          <w:rFonts w:asciiTheme="majorBidi" w:hAnsiTheme="majorBidi" w:cstheme="majorBidi"/>
          <w:sz w:val="28"/>
          <w:szCs w:val="28"/>
          <w:lang w:bidi="ar-LY"/>
        </w:rPr>
        <w:t>продвигаться с армией к Алеппо и на протяжении октября реально мало</w:t>
      </w:r>
      <w:proofErr w:type="gramEnd"/>
      <w:r w:rsidRPr="00C2692E">
        <w:rPr>
          <w:rFonts w:asciiTheme="majorBidi" w:hAnsiTheme="majorBidi" w:cstheme="majorBidi"/>
          <w:sz w:val="28"/>
          <w:szCs w:val="28"/>
          <w:lang w:bidi="ar-LY"/>
        </w:rPr>
        <w:t xml:space="preserve"> участвовал в управлении, хотя он мог бы стать центральной фигурой, сосредоточившей власть в своих руках.</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И тогда же, в октябре к внутренним разногласиям начал добавляться внешнеполитический фактор, не позволивший Арабскому королевству или хотя бы одной Сирии стать мощным единым государством. Внешний фактор на этом этапе сводился к двум основным пунктам: во-первых, французы претендовали на сирийское побережье, во-вторых, британцы начали потворствовать сионистскому движению.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gramStart"/>
      <w:r w:rsidRPr="00C2692E">
        <w:rPr>
          <w:rFonts w:asciiTheme="majorBidi" w:hAnsiTheme="majorBidi" w:cstheme="majorBidi"/>
          <w:sz w:val="28"/>
          <w:szCs w:val="28"/>
          <w:lang w:bidi="ar-LY"/>
        </w:rPr>
        <w:t>Французы заключили соглашение с британцами в сентябре 1918 г.</w:t>
      </w:r>
      <w:r w:rsidRPr="00C2692E">
        <w:rPr>
          <w:rStyle w:val="a9"/>
          <w:rFonts w:asciiTheme="majorBidi" w:hAnsiTheme="majorBidi" w:cstheme="majorBidi"/>
          <w:sz w:val="28"/>
          <w:szCs w:val="28"/>
          <w:lang w:bidi="ar-LY"/>
        </w:rPr>
        <w:footnoteReference w:id="213"/>
      </w:r>
      <w:r w:rsidRPr="00C2692E">
        <w:rPr>
          <w:rFonts w:asciiTheme="majorBidi" w:hAnsiTheme="majorBidi" w:cstheme="majorBidi"/>
          <w:sz w:val="28"/>
          <w:szCs w:val="28"/>
          <w:lang w:bidi="ar-LY"/>
        </w:rPr>
        <w:t>. Оно, по сути, повторяло договор Сайкса—Пико, однако Россия в нём уже не упоминалась, а статус зон международного контроля (</w:t>
      </w:r>
      <w:proofErr w:type="spellStart"/>
      <w:r w:rsidRPr="00C2692E">
        <w:rPr>
          <w:rFonts w:asciiTheme="majorBidi" w:hAnsiTheme="majorBidi" w:cstheme="majorBidi"/>
          <w:sz w:val="28"/>
          <w:szCs w:val="28"/>
          <w:lang w:bidi="ar-LY"/>
        </w:rPr>
        <w:t>мутасаррифиййа</w:t>
      </w:r>
      <w:proofErr w:type="spellEnd"/>
      <w:r w:rsidRPr="00C2692E">
        <w:rPr>
          <w:rFonts w:asciiTheme="majorBidi" w:hAnsiTheme="majorBidi" w:cstheme="majorBidi"/>
          <w:sz w:val="28"/>
          <w:szCs w:val="28"/>
          <w:lang w:bidi="ar-LY"/>
        </w:rPr>
        <w:t xml:space="preserve"> Иерусалим) прописывался несколько неоднозначно: ввиду ослабления позиций Франции после Первой Мировой войны британцы начали активно перетягивать Палестину </w:t>
      </w:r>
      <w:r>
        <w:rPr>
          <w:rFonts w:asciiTheme="majorBidi" w:hAnsiTheme="majorBidi" w:cstheme="majorBidi"/>
          <w:sz w:val="28"/>
          <w:szCs w:val="28"/>
          <w:lang w:bidi="ar-LY"/>
        </w:rPr>
        <w:t>на</w:t>
      </w:r>
      <w:r w:rsidRPr="00C2692E">
        <w:rPr>
          <w:rFonts w:asciiTheme="majorBidi" w:hAnsiTheme="majorBidi" w:cstheme="majorBidi"/>
          <w:sz w:val="28"/>
          <w:szCs w:val="28"/>
          <w:lang w:bidi="ar-LY"/>
        </w:rPr>
        <w:t xml:space="preserve"> свою сторону</w:t>
      </w:r>
      <w:r w:rsidRPr="00C2692E">
        <w:rPr>
          <w:rStyle w:val="a9"/>
          <w:rFonts w:asciiTheme="majorBidi" w:hAnsiTheme="majorBidi" w:cstheme="majorBidi"/>
          <w:sz w:val="28"/>
          <w:szCs w:val="28"/>
          <w:lang w:bidi="ar-LY"/>
        </w:rPr>
        <w:footnoteReference w:id="214"/>
      </w:r>
      <w:r w:rsidRPr="00C2692E">
        <w:rPr>
          <w:rFonts w:asciiTheme="majorBidi" w:hAnsiTheme="majorBidi" w:cstheme="majorBidi"/>
          <w:sz w:val="28"/>
          <w:szCs w:val="28"/>
          <w:lang w:bidi="ar-LY"/>
        </w:rPr>
        <w:t>. В октябре Франция потребовала передать ей сирийское побережье от ан-</w:t>
      </w:r>
      <w:proofErr w:type="spellStart"/>
      <w:r w:rsidRPr="00C2692E">
        <w:rPr>
          <w:rFonts w:asciiTheme="majorBidi" w:hAnsiTheme="majorBidi" w:cstheme="majorBidi"/>
          <w:sz w:val="28"/>
          <w:szCs w:val="28"/>
          <w:lang w:bidi="ar-LY"/>
        </w:rPr>
        <w:t>Накуры</w:t>
      </w:r>
      <w:proofErr w:type="spellEnd"/>
      <w:r w:rsidRPr="00C2692E">
        <w:rPr>
          <w:rFonts w:asciiTheme="majorBidi" w:hAnsiTheme="majorBidi" w:cstheme="majorBidi"/>
          <w:sz w:val="28"/>
          <w:szCs w:val="28"/>
          <w:lang w:bidi="ar-LY"/>
        </w:rPr>
        <w:t xml:space="preserve"> на границе</w:t>
      </w:r>
      <w:proofErr w:type="gramEnd"/>
      <w:r w:rsidRPr="00C2692E">
        <w:rPr>
          <w:rFonts w:asciiTheme="majorBidi" w:hAnsiTheme="majorBidi" w:cstheme="majorBidi"/>
          <w:sz w:val="28"/>
          <w:szCs w:val="28"/>
          <w:lang w:bidi="ar-LY"/>
        </w:rPr>
        <w:t xml:space="preserve"> с </w:t>
      </w:r>
      <w:r w:rsidRPr="00C2692E">
        <w:rPr>
          <w:rFonts w:asciiTheme="majorBidi" w:hAnsiTheme="majorBidi" w:cstheme="majorBidi"/>
          <w:sz w:val="28"/>
          <w:szCs w:val="28"/>
          <w:lang w:bidi="ar-LY"/>
        </w:rPr>
        <w:lastRenderedPageBreak/>
        <w:t xml:space="preserve">Палестиной до </w:t>
      </w:r>
      <w:proofErr w:type="spellStart"/>
      <w:r w:rsidRPr="00C2692E">
        <w:rPr>
          <w:rFonts w:asciiTheme="majorBidi" w:hAnsiTheme="majorBidi" w:cstheme="majorBidi"/>
          <w:sz w:val="28"/>
          <w:szCs w:val="28"/>
          <w:lang w:bidi="ar-LY"/>
        </w:rPr>
        <w:t>Александретты</w:t>
      </w:r>
      <w:proofErr w:type="spellEnd"/>
      <w:r w:rsidRPr="00C2692E">
        <w:rPr>
          <w:rFonts w:asciiTheme="majorBidi" w:hAnsiTheme="majorBidi" w:cstheme="majorBidi"/>
          <w:sz w:val="28"/>
          <w:szCs w:val="28"/>
          <w:lang w:bidi="ar-LY"/>
        </w:rPr>
        <w:t xml:space="preserve">, и хотя официально Лондон и главнокомандующий ближневосточным фронтом генерал Эдмунд </w:t>
      </w:r>
      <w:proofErr w:type="spellStart"/>
      <w:r w:rsidRPr="00C2692E">
        <w:rPr>
          <w:rFonts w:asciiTheme="majorBidi" w:hAnsiTheme="majorBidi" w:cstheme="majorBidi"/>
          <w:sz w:val="28"/>
          <w:szCs w:val="28"/>
          <w:lang w:bidi="ar-LY"/>
        </w:rPr>
        <w:t>Алленби</w:t>
      </w:r>
      <w:proofErr w:type="spellEnd"/>
      <w:r w:rsidRPr="00C2692E">
        <w:rPr>
          <w:rFonts w:asciiTheme="majorBidi" w:hAnsiTheme="majorBidi" w:cstheme="majorBidi"/>
          <w:sz w:val="28"/>
          <w:szCs w:val="28"/>
          <w:lang w:bidi="ar-LY"/>
        </w:rPr>
        <w:t xml:space="preserve"> заявили, что соответствующее решение будет принято или отклонено на мирной конференции, 7 октября французы начали высаживать под Бейрутом свои войска.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Под давлением со стороны европейских держав эмир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был вынужден отозвать из Бейрута </w:t>
      </w:r>
      <w:proofErr w:type="spellStart"/>
      <w:r w:rsidRPr="00C2692E">
        <w:rPr>
          <w:rFonts w:asciiTheme="majorBidi" w:hAnsiTheme="majorBidi" w:cstheme="majorBidi"/>
          <w:sz w:val="28"/>
          <w:szCs w:val="28"/>
          <w:lang w:bidi="ar-LY"/>
        </w:rPr>
        <w:t>Шукри</w:t>
      </w:r>
      <w:proofErr w:type="spellEnd"/>
      <w:r w:rsidRPr="00C2692E">
        <w:rPr>
          <w:rFonts w:asciiTheme="majorBidi" w:hAnsiTheme="majorBidi" w:cstheme="majorBidi"/>
          <w:sz w:val="28"/>
          <w:szCs w:val="28"/>
          <w:lang w:bidi="ar-LY"/>
        </w:rPr>
        <w:t xml:space="preserve"> ал-</w:t>
      </w:r>
      <w:proofErr w:type="spellStart"/>
      <w:r w:rsidRPr="00C2692E">
        <w:rPr>
          <w:rFonts w:asciiTheme="majorBidi" w:hAnsiTheme="majorBidi" w:cstheme="majorBidi"/>
          <w:sz w:val="28"/>
          <w:szCs w:val="28"/>
          <w:lang w:bidi="ar-LY"/>
        </w:rPr>
        <w:t>Аййуби</w:t>
      </w:r>
      <w:proofErr w:type="spellEnd"/>
      <w:r w:rsidRPr="00C2692E">
        <w:rPr>
          <w:rFonts w:asciiTheme="majorBidi" w:hAnsiTheme="majorBidi" w:cstheme="majorBidi"/>
          <w:sz w:val="28"/>
          <w:szCs w:val="28"/>
          <w:lang w:bidi="ar-LY"/>
        </w:rPr>
        <w:t xml:space="preserve">, и к ноябрю была сформирована новая система управления, при которой до принятия на конференции какого бы то ни было решения общее руководство Сирией брал на себя </w:t>
      </w:r>
      <w:proofErr w:type="spellStart"/>
      <w:r w:rsidRPr="00C2692E">
        <w:rPr>
          <w:rFonts w:asciiTheme="majorBidi" w:hAnsiTheme="majorBidi" w:cstheme="majorBidi"/>
          <w:sz w:val="28"/>
          <w:szCs w:val="28"/>
          <w:lang w:bidi="ar-LY"/>
        </w:rPr>
        <w:t>Алленби</w:t>
      </w:r>
      <w:proofErr w:type="spellEnd"/>
      <w:r w:rsidRPr="00C2692E">
        <w:rPr>
          <w:rFonts w:asciiTheme="majorBidi" w:hAnsiTheme="majorBidi" w:cstheme="majorBidi"/>
          <w:sz w:val="28"/>
          <w:szCs w:val="28"/>
          <w:lang w:bidi="ar-LY"/>
        </w:rPr>
        <w:t>, а французский представитель (таковым назначили Жоржа</w:t>
      </w:r>
      <w:proofErr w:type="gramStart"/>
      <w:r w:rsidRPr="00C2692E">
        <w:rPr>
          <w:rFonts w:asciiTheme="majorBidi" w:hAnsiTheme="majorBidi" w:cstheme="majorBidi"/>
          <w:sz w:val="28"/>
          <w:szCs w:val="28"/>
          <w:lang w:bidi="ar-LY"/>
        </w:rPr>
        <w:t xml:space="preserve"> П</w:t>
      </w:r>
      <w:proofErr w:type="gramEnd"/>
      <w:r w:rsidRPr="00C2692E">
        <w:rPr>
          <w:rFonts w:asciiTheme="majorBidi" w:hAnsiTheme="majorBidi" w:cstheme="majorBidi"/>
          <w:sz w:val="28"/>
          <w:szCs w:val="28"/>
          <w:lang w:bidi="ar-LY"/>
        </w:rPr>
        <w:t>ико) получал статус «особого политического советника» с расширенной компетенцией в «голубом регионе», как называли сирийское побережье</w:t>
      </w:r>
      <w:r w:rsidRPr="00C2692E">
        <w:rPr>
          <w:rStyle w:val="a9"/>
          <w:rFonts w:asciiTheme="majorBidi" w:hAnsiTheme="majorBidi" w:cstheme="majorBidi"/>
          <w:sz w:val="28"/>
          <w:szCs w:val="28"/>
          <w:lang w:bidi="ar-LY"/>
        </w:rPr>
        <w:footnoteReference w:id="215"/>
      </w:r>
      <w:r w:rsidRPr="00C2692E">
        <w:rPr>
          <w:rFonts w:asciiTheme="majorBidi" w:hAnsiTheme="majorBidi" w:cstheme="majorBidi"/>
          <w:sz w:val="28"/>
          <w:szCs w:val="28"/>
          <w:lang w:bidi="ar-LY"/>
        </w:rPr>
        <w:t xml:space="preserve">. Пико имел право назначать других советников и в иные районы страны, однако только с согласия тамошних правительств, а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и </w:t>
      </w:r>
      <w:proofErr w:type="gramStart"/>
      <w:r w:rsidRPr="00C2692E">
        <w:rPr>
          <w:rFonts w:asciiTheme="majorBidi" w:hAnsiTheme="majorBidi" w:cstheme="majorBidi"/>
          <w:sz w:val="28"/>
          <w:szCs w:val="28"/>
          <w:lang w:bidi="ar-LY"/>
        </w:rPr>
        <w:t xml:space="preserve">органы самоуправления, формировавшиеся под эгидой </w:t>
      </w:r>
      <w:proofErr w:type="spellStart"/>
      <w:r w:rsidRPr="00C2692E">
        <w:rPr>
          <w:rFonts w:asciiTheme="majorBidi" w:hAnsiTheme="majorBidi" w:cstheme="majorBidi"/>
          <w:sz w:val="28"/>
          <w:szCs w:val="28"/>
          <w:lang w:bidi="ar-LY"/>
        </w:rPr>
        <w:t>хашимитской</w:t>
      </w:r>
      <w:proofErr w:type="spellEnd"/>
      <w:r w:rsidRPr="00C2692E">
        <w:rPr>
          <w:rFonts w:asciiTheme="majorBidi" w:hAnsiTheme="majorBidi" w:cstheme="majorBidi"/>
          <w:sz w:val="28"/>
          <w:szCs w:val="28"/>
          <w:lang w:bidi="ar-LY"/>
        </w:rPr>
        <w:t xml:space="preserve"> монархии в крупных городах выступали</w:t>
      </w:r>
      <w:proofErr w:type="gramEnd"/>
      <w:r w:rsidRPr="00C2692E">
        <w:rPr>
          <w:rFonts w:asciiTheme="majorBidi" w:hAnsiTheme="majorBidi" w:cstheme="majorBidi"/>
          <w:sz w:val="28"/>
          <w:szCs w:val="28"/>
          <w:lang w:bidi="ar-LY"/>
        </w:rPr>
        <w:t xml:space="preserve"> против прямого французского вмешательства и протестовали против оккупации побережья</w:t>
      </w:r>
      <w:r w:rsidRPr="00C2692E">
        <w:rPr>
          <w:rStyle w:val="a9"/>
          <w:rFonts w:asciiTheme="majorBidi" w:hAnsiTheme="majorBidi" w:cstheme="majorBidi"/>
          <w:sz w:val="28"/>
          <w:szCs w:val="28"/>
          <w:lang w:bidi="ar-LY"/>
        </w:rPr>
        <w:footnoteReference w:id="216"/>
      </w:r>
      <w:r w:rsidRPr="00C2692E">
        <w:rPr>
          <w:rFonts w:asciiTheme="majorBidi" w:hAnsiTheme="majorBidi" w:cstheme="majorBidi"/>
          <w:sz w:val="28"/>
          <w:szCs w:val="28"/>
          <w:lang w:bidi="ar-LY"/>
        </w:rPr>
        <w:t>.</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Несмотря на заявление от 7 ноября</w:t>
      </w:r>
      <w:r w:rsidRPr="00C2692E">
        <w:rPr>
          <w:rStyle w:val="a9"/>
          <w:rFonts w:asciiTheme="majorBidi" w:hAnsiTheme="majorBidi" w:cstheme="majorBidi"/>
          <w:sz w:val="28"/>
          <w:szCs w:val="28"/>
          <w:lang w:bidi="ar-LY"/>
        </w:rPr>
        <w:footnoteReference w:id="217"/>
      </w:r>
      <w:r w:rsidRPr="00C2692E">
        <w:rPr>
          <w:rFonts w:asciiTheme="majorBidi" w:hAnsiTheme="majorBidi" w:cstheme="majorBidi"/>
          <w:sz w:val="28"/>
          <w:szCs w:val="28"/>
          <w:lang w:bidi="ar-LY"/>
        </w:rPr>
        <w:t>, гласившее о самых дружелюбных намерениях</w:t>
      </w:r>
      <w:r w:rsidRPr="00C2692E">
        <w:rPr>
          <w:rStyle w:val="a9"/>
          <w:rFonts w:asciiTheme="majorBidi" w:hAnsiTheme="majorBidi" w:cstheme="majorBidi"/>
          <w:sz w:val="28"/>
          <w:szCs w:val="28"/>
          <w:lang w:bidi="ar-LY"/>
        </w:rPr>
        <w:footnoteReference w:id="218"/>
      </w:r>
      <w:r w:rsidRPr="00C2692E">
        <w:rPr>
          <w:rFonts w:asciiTheme="majorBidi" w:hAnsiTheme="majorBidi" w:cstheme="majorBidi"/>
          <w:sz w:val="28"/>
          <w:szCs w:val="28"/>
          <w:lang w:bidi="ar-LY"/>
        </w:rPr>
        <w:t xml:space="preserve">, французы заняли всё побережье уже к началу декабря: 5 декабря их гарнизон был введён в последний крупный город, Антиохию.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После этого </w:t>
      </w:r>
      <w:proofErr w:type="spellStart"/>
      <w:r w:rsidRPr="00C2692E">
        <w:rPr>
          <w:rFonts w:asciiTheme="majorBidi" w:hAnsiTheme="majorBidi" w:cstheme="majorBidi"/>
          <w:sz w:val="28"/>
          <w:szCs w:val="28"/>
          <w:lang w:bidi="ar-LY"/>
        </w:rPr>
        <w:t>Алленби</w:t>
      </w:r>
      <w:proofErr w:type="spellEnd"/>
      <w:r w:rsidRPr="00C2692E">
        <w:rPr>
          <w:rFonts w:asciiTheme="majorBidi" w:hAnsiTheme="majorBidi" w:cstheme="majorBidi"/>
          <w:sz w:val="28"/>
          <w:szCs w:val="28"/>
          <w:lang w:bidi="ar-LY"/>
        </w:rPr>
        <w:t xml:space="preserve"> провёл демаркацию трёх округов</w:t>
      </w:r>
      <w:r w:rsidRPr="00C2692E">
        <w:rPr>
          <w:rStyle w:val="a9"/>
          <w:rFonts w:asciiTheme="majorBidi" w:hAnsiTheme="majorBidi" w:cstheme="majorBidi"/>
          <w:sz w:val="28"/>
          <w:szCs w:val="28"/>
          <w:lang w:bidi="ar-LY"/>
        </w:rPr>
        <w:footnoteReference w:id="219"/>
      </w:r>
      <w:r>
        <w:rPr>
          <w:rFonts w:asciiTheme="majorBidi" w:hAnsiTheme="majorBidi" w:cstheme="majorBidi"/>
          <w:sz w:val="28"/>
          <w:szCs w:val="28"/>
          <w:lang w:bidi="ar-LY"/>
        </w:rPr>
        <w:t xml:space="preserve"> в соответствии с политической</w:t>
      </w:r>
      <w:r w:rsidRPr="00C2692E">
        <w:rPr>
          <w:rFonts w:asciiTheme="majorBidi" w:hAnsiTheme="majorBidi" w:cstheme="majorBidi"/>
          <w:sz w:val="28"/>
          <w:szCs w:val="28"/>
          <w:lang w:bidi="ar-LY"/>
        </w:rPr>
        <w:t xml:space="preserve"> ситуацией. Южный округ включал в себя Палестину (в том числе, нынешнюю Иорданию, хотя исторически </w:t>
      </w:r>
      <w:r w:rsidRPr="00C2692E">
        <w:rPr>
          <w:rFonts w:asciiTheme="majorBidi" w:hAnsiTheme="majorBidi" w:cstheme="majorBidi"/>
          <w:sz w:val="28"/>
          <w:szCs w:val="28"/>
          <w:lang w:bidi="ar-LY"/>
        </w:rPr>
        <w:lastRenderedPageBreak/>
        <w:t>иорданские города находились под прямым управлением Дамаска</w:t>
      </w:r>
      <w:r w:rsidRPr="00C2692E">
        <w:rPr>
          <w:rStyle w:val="a9"/>
          <w:rFonts w:asciiTheme="majorBidi" w:hAnsiTheme="majorBidi" w:cstheme="majorBidi"/>
          <w:sz w:val="28"/>
          <w:szCs w:val="28"/>
          <w:lang w:bidi="ar-LY"/>
        </w:rPr>
        <w:footnoteReference w:id="220"/>
      </w:r>
      <w:r w:rsidRPr="00C2692E">
        <w:rPr>
          <w:rFonts w:asciiTheme="majorBidi" w:hAnsiTheme="majorBidi" w:cstheme="majorBidi"/>
          <w:sz w:val="28"/>
          <w:szCs w:val="28"/>
          <w:lang w:bidi="ar-LY"/>
        </w:rPr>
        <w:t xml:space="preserve">), Западный – «французское» побережье, Восточный – внутренние районы современной Сирии вплоть до Евфрата. </w:t>
      </w:r>
      <w:proofErr w:type="gramStart"/>
      <w:r w:rsidRPr="00C2692E">
        <w:rPr>
          <w:rFonts w:asciiTheme="majorBidi" w:hAnsiTheme="majorBidi" w:cstheme="majorBidi"/>
          <w:sz w:val="28"/>
          <w:szCs w:val="28"/>
          <w:lang w:bidi="ar-LY"/>
        </w:rPr>
        <w:t>Разделение сирийского севера на западную и восточную части не было исключительно политическим шагом: по устройству общества, хозяйства, политических и элитарных систем побережье значительно отличалось от полей и степей вдали от моря</w:t>
      </w:r>
      <w:r w:rsidRPr="00C2692E">
        <w:rPr>
          <w:rStyle w:val="a9"/>
          <w:rFonts w:asciiTheme="majorBidi" w:hAnsiTheme="majorBidi" w:cstheme="majorBidi"/>
          <w:sz w:val="28"/>
          <w:szCs w:val="28"/>
          <w:lang w:bidi="ar-LY"/>
        </w:rPr>
        <w:footnoteReference w:id="221"/>
      </w:r>
      <w:r w:rsidRPr="00C2692E">
        <w:rPr>
          <w:rFonts w:asciiTheme="majorBidi" w:hAnsiTheme="majorBidi" w:cstheme="majorBidi"/>
          <w:sz w:val="28"/>
          <w:szCs w:val="28"/>
          <w:lang w:bidi="ar-LY"/>
        </w:rPr>
        <w:t xml:space="preserve">. Собственно, сам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в начале ноября, на выступлении среди членов Литературного Клуба Алеппо, подчеркнул, что во внутренних и приморских районах должно различаться даже законодательство</w:t>
      </w:r>
      <w:r w:rsidRPr="00C2692E">
        <w:rPr>
          <w:rStyle w:val="a9"/>
          <w:rFonts w:asciiTheme="majorBidi" w:hAnsiTheme="majorBidi" w:cstheme="majorBidi"/>
          <w:sz w:val="28"/>
          <w:szCs w:val="28"/>
          <w:lang w:bidi="ar-LY"/>
        </w:rPr>
        <w:footnoteReference w:id="222"/>
      </w:r>
      <w:r w:rsidRPr="00C2692E">
        <w:rPr>
          <w:rFonts w:asciiTheme="majorBidi" w:hAnsiTheme="majorBidi" w:cstheme="majorBidi"/>
          <w:sz w:val="28"/>
          <w:szCs w:val="28"/>
          <w:lang w:bidi="ar-LY"/>
        </w:rPr>
        <w:t>.</w:t>
      </w:r>
      <w:proofErr w:type="gramEnd"/>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Однако политические нужды при демаркации округов превалировали: так, французы получили среди зон прямого контроля </w:t>
      </w:r>
      <w:proofErr w:type="spellStart"/>
      <w:r w:rsidRPr="00C2692E">
        <w:rPr>
          <w:rFonts w:asciiTheme="majorBidi" w:hAnsiTheme="majorBidi" w:cstheme="majorBidi"/>
          <w:sz w:val="28"/>
          <w:szCs w:val="28"/>
          <w:lang w:bidi="ar-LY"/>
        </w:rPr>
        <w:t>Баальбек</w:t>
      </w:r>
      <w:proofErr w:type="spellEnd"/>
      <w:r w:rsidRPr="00C2692E">
        <w:rPr>
          <w:rFonts w:asciiTheme="majorBidi" w:hAnsiTheme="majorBidi" w:cstheme="majorBidi"/>
          <w:sz w:val="28"/>
          <w:szCs w:val="28"/>
          <w:lang w:bidi="ar-LY"/>
        </w:rPr>
        <w:t xml:space="preserve">, исторически </w:t>
      </w:r>
      <w:proofErr w:type="gramStart"/>
      <w:r w:rsidRPr="00C2692E">
        <w:rPr>
          <w:rFonts w:asciiTheme="majorBidi" w:hAnsiTheme="majorBidi" w:cstheme="majorBidi"/>
          <w:sz w:val="28"/>
          <w:szCs w:val="28"/>
          <w:lang w:bidi="ar-LY"/>
        </w:rPr>
        <w:t>бывший</w:t>
      </w:r>
      <w:proofErr w:type="gramEnd"/>
      <w:r w:rsidRPr="00C2692E">
        <w:rPr>
          <w:rFonts w:asciiTheme="majorBidi" w:hAnsiTheme="majorBidi" w:cstheme="majorBidi"/>
          <w:sz w:val="28"/>
          <w:szCs w:val="28"/>
          <w:lang w:bidi="ar-LY"/>
        </w:rPr>
        <w:t xml:space="preserve"> дамасской вотчиной, а не бейрутской, вместе со всей долиной </w:t>
      </w:r>
      <w:proofErr w:type="spellStart"/>
      <w:r w:rsidRPr="00C2692E">
        <w:rPr>
          <w:rFonts w:asciiTheme="majorBidi" w:hAnsiTheme="majorBidi" w:cstheme="majorBidi"/>
          <w:sz w:val="28"/>
          <w:szCs w:val="28"/>
          <w:lang w:bidi="ar-LY"/>
        </w:rPr>
        <w:t>Бекаа</w:t>
      </w:r>
      <w:proofErr w:type="spellEnd"/>
      <w:r w:rsidRPr="00C2692E">
        <w:rPr>
          <w:rFonts w:asciiTheme="majorBidi" w:hAnsiTheme="majorBidi" w:cstheme="majorBidi"/>
          <w:sz w:val="28"/>
          <w:szCs w:val="28"/>
          <w:lang w:bidi="ar-LY"/>
        </w:rPr>
        <w:t xml:space="preserve"> и рядом горных районов вне исторического Ливана. При разделении Восточного и Южного округов оказался </w:t>
      </w:r>
      <w:r>
        <w:rPr>
          <w:rFonts w:asciiTheme="majorBidi" w:hAnsiTheme="majorBidi" w:cstheme="majorBidi"/>
          <w:sz w:val="28"/>
          <w:szCs w:val="28"/>
          <w:lang w:bidi="ar-LY"/>
        </w:rPr>
        <w:t>поделён между разными административными единицами</w:t>
      </w:r>
      <w:r w:rsidRPr="00C2692E">
        <w:rPr>
          <w:rFonts w:asciiTheme="majorBidi" w:hAnsiTheme="majorBidi" w:cstheme="majorBidi"/>
          <w:sz w:val="28"/>
          <w:szCs w:val="28"/>
          <w:lang w:bidi="ar-LY"/>
        </w:rPr>
        <w:t xml:space="preserve"> </w:t>
      </w:r>
      <w:proofErr w:type="spellStart"/>
      <w:r w:rsidRPr="00C2692E">
        <w:rPr>
          <w:rFonts w:asciiTheme="majorBidi" w:hAnsiTheme="majorBidi" w:cstheme="majorBidi"/>
          <w:sz w:val="28"/>
          <w:szCs w:val="28"/>
          <w:lang w:bidi="ar-LY"/>
        </w:rPr>
        <w:t>Хауран</w:t>
      </w:r>
      <w:proofErr w:type="spellEnd"/>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Представляется, что горные районы Сирии казались британцам и французам наиболее опасными</w:t>
      </w:r>
      <w:r w:rsidRPr="00C2692E">
        <w:rPr>
          <w:rStyle w:val="a9"/>
          <w:rFonts w:asciiTheme="majorBidi" w:hAnsiTheme="majorBidi" w:cstheme="majorBidi"/>
          <w:sz w:val="28"/>
          <w:szCs w:val="28"/>
          <w:lang w:bidi="ar-LY"/>
        </w:rPr>
        <w:footnoteReference w:id="223"/>
      </w:r>
      <w:r w:rsidRPr="00C2692E">
        <w:rPr>
          <w:rFonts w:asciiTheme="majorBidi" w:hAnsiTheme="majorBidi" w:cstheme="majorBidi"/>
          <w:sz w:val="28"/>
          <w:szCs w:val="28"/>
          <w:lang w:bidi="ar-LY"/>
        </w:rPr>
        <w:t xml:space="preserve">. Представители </w:t>
      </w:r>
      <w:proofErr w:type="spellStart"/>
      <w:r w:rsidRPr="00C2692E">
        <w:rPr>
          <w:rFonts w:asciiTheme="majorBidi" w:hAnsiTheme="majorBidi" w:cstheme="majorBidi"/>
          <w:sz w:val="28"/>
          <w:szCs w:val="28"/>
          <w:lang w:bidi="ar-LY"/>
        </w:rPr>
        <w:t>Баальбека</w:t>
      </w:r>
      <w:proofErr w:type="spellEnd"/>
      <w:r w:rsidRPr="00C2692E">
        <w:rPr>
          <w:rFonts w:asciiTheme="majorBidi" w:hAnsiTheme="majorBidi" w:cstheme="majorBidi"/>
          <w:sz w:val="28"/>
          <w:szCs w:val="28"/>
          <w:lang w:bidi="ar-LY"/>
        </w:rPr>
        <w:t xml:space="preserve"> и </w:t>
      </w:r>
      <w:proofErr w:type="spellStart"/>
      <w:r w:rsidRPr="00C2692E">
        <w:rPr>
          <w:rFonts w:asciiTheme="majorBidi" w:hAnsiTheme="majorBidi" w:cstheme="majorBidi"/>
          <w:sz w:val="28"/>
          <w:szCs w:val="28"/>
          <w:lang w:bidi="ar-LY"/>
        </w:rPr>
        <w:t>хауранского</w:t>
      </w:r>
      <w:proofErr w:type="spellEnd"/>
      <w:r w:rsidRPr="00C2692E">
        <w:rPr>
          <w:rFonts w:asciiTheme="majorBidi" w:hAnsiTheme="majorBidi" w:cstheme="majorBidi"/>
          <w:sz w:val="28"/>
          <w:szCs w:val="28"/>
          <w:lang w:bidi="ar-LY"/>
        </w:rPr>
        <w:t xml:space="preserve"> </w:t>
      </w:r>
      <w:proofErr w:type="spellStart"/>
      <w:r w:rsidRPr="00C2692E">
        <w:rPr>
          <w:rFonts w:asciiTheme="majorBidi" w:hAnsiTheme="majorBidi" w:cstheme="majorBidi"/>
          <w:sz w:val="28"/>
          <w:szCs w:val="28"/>
          <w:lang w:bidi="ar-LY"/>
        </w:rPr>
        <w:t>Маана</w:t>
      </w:r>
      <w:proofErr w:type="spellEnd"/>
      <w:r w:rsidRPr="00C2692E">
        <w:rPr>
          <w:rFonts w:asciiTheme="majorBidi" w:hAnsiTheme="majorBidi" w:cstheme="majorBidi"/>
          <w:sz w:val="28"/>
          <w:szCs w:val="28"/>
          <w:lang w:bidi="ar-LY"/>
        </w:rPr>
        <w:t xml:space="preserve"> наряду с деятелями из Дамаска, Бейрута и </w:t>
      </w:r>
      <w:proofErr w:type="gramStart"/>
      <w:r w:rsidRPr="00C2692E">
        <w:rPr>
          <w:rFonts w:asciiTheme="majorBidi" w:hAnsiTheme="majorBidi" w:cstheme="majorBidi"/>
          <w:sz w:val="28"/>
          <w:szCs w:val="28"/>
          <w:lang w:bidi="ar-LY"/>
        </w:rPr>
        <w:t>Хамы</w:t>
      </w:r>
      <w:proofErr w:type="gramEnd"/>
      <w:r w:rsidRPr="00C2692E">
        <w:rPr>
          <w:rFonts w:asciiTheme="majorBidi" w:hAnsiTheme="majorBidi" w:cstheme="majorBidi"/>
          <w:sz w:val="28"/>
          <w:szCs w:val="28"/>
          <w:lang w:bidi="ar-LY"/>
        </w:rPr>
        <w:t xml:space="preserve"> были активнейшими сторонниками арабского национализма. Более того, как показали события сначала 1920, а потом 1927 гг., именно горные районы становились оплотом сопротивления иностранной оккупации</w:t>
      </w:r>
      <w:r w:rsidRPr="00C2692E">
        <w:rPr>
          <w:rStyle w:val="a9"/>
          <w:rFonts w:asciiTheme="majorBidi" w:hAnsiTheme="majorBidi" w:cstheme="majorBidi"/>
          <w:sz w:val="28"/>
          <w:szCs w:val="28"/>
          <w:lang w:bidi="ar-LY"/>
        </w:rPr>
        <w:footnoteReference w:id="224"/>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lastRenderedPageBreak/>
        <w:t xml:space="preserve">Впрочем, причина могла быть и более прагматической: в результате войны, в горах были уничтожены дороги. </w:t>
      </w:r>
      <w:proofErr w:type="gramStart"/>
      <w:r w:rsidRPr="00C2692E">
        <w:rPr>
          <w:rFonts w:asciiTheme="majorBidi" w:hAnsiTheme="majorBidi" w:cstheme="majorBidi"/>
          <w:sz w:val="28"/>
          <w:szCs w:val="28"/>
          <w:lang w:bidi="ar-LY"/>
        </w:rPr>
        <w:t>Три округа, выделенных</w:t>
      </w:r>
      <w:proofErr w:type="gramEnd"/>
      <w:r w:rsidRPr="00C2692E">
        <w:rPr>
          <w:rFonts w:asciiTheme="majorBidi" w:hAnsiTheme="majorBidi" w:cstheme="majorBidi"/>
          <w:sz w:val="28"/>
          <w:szCs w:val="28"/>
          <w:lang w:bidi="ar-LY"/>
        </w:rPr>
        <w:t xml:space="preserve"> </w:t>
      </w:r>
      <w:r>
        <w:rPr>
          <w:rFonts w:asciiTheme="majorBidi" w:hAnsiTheme="majorBidi" w:cstheme="majorBidi"/>
          <w:sz w:val="28"/>
          <w:szCs w:val="28"/>
          <w:lang w:bidi="ar-LY"/>
        </w:rPr>
        <w:t xml:space="preserve">Эдмундом </w:t>
      </w:r>
      <w:proofErr w:type="spellStart"/>
      <w:r w:rsidRPr="00C2692E">
        <w:rPr>
          <w:rFonts w:asciiTheme="majorBidi" w:hAnsiTheme="majorBidi" w:cstheme="majorBidi"/>
          <w:sz w:val="28"/>
          <w:szCs w:val="28"/>
          <w:lang w:bidi="ar-LY"/>
        </w:rPr>
        <w:t>Алленби</w:t>
      </w:r>
      <w:proofErr w:type="spellEnd"/>
      <w:r w:rsidRPr="00C2692E">
        <w:rPr>
          <w:rFonts w:asciiTheme="majorBidi" w:hAnsiTheme="majorBidi" w:cstheme="majorBidi"/>
          <w:sz w:val="28"/>
          <w:szCs w:val="28"/>
          <w:lang w:bidi="ar-LY"/>
        </w:rPr>
        <w:t xml:space="preserve">, представляли собой на тот момент три закрытые экономические и социальные системы, в силу отсутствия инфраструктуры изолированные друг от друга. Восстановление страны после войны пока не успело начаться, и основная линия сирийских городов (Дамаск, Хомс, </w:t>
      </w:r>
      <w:proofErr w:type="gramStart"/>
      <w:r w:rsidRPr="00C2692E">
        <w:rPr>
          <w:rFonts w:asciiTheme="majorBidi" w:hAnsiTheme="majorBidi" w:cstheme="majorBidi"/>
          <w:sz w:val="28"/>
          <w:szCs w:val="28"/>
          <w:lang w:bidi="ar-LY"/>
        </w:rPr>
        <w:t>Хама</w:t>
      </w:r>
      <w:proofErr w:type="gramEnd"/>
      <w:r w:rsidRPr="00C2692E">
        <w:rPr>
          <w:rFonts w:asciiTheme="majorBidi" w:hAnsiTheme="majorBidi" w:cstheme="majorBidi"/>
          <w:sz w:val="28"/>
          <w:szCs w:val="28"/>
          <w:lang w:bidi="ar-LY"/>
        </w:rPr>
        <w:t>, Алеппо), например, и вовсе оказалась отрезана от портов и от побережья</w:t>
      </w:r>
      <w:r w:rsidRPr="00C2692E">
        <w:rPr>
          <w:rStyle w:val="a9"/>
          <w:rFonts w:asciiTheme="majorBidi" w:hAnsiTheme="majorBidi" w:cstheme="majorBidi"/>
          <w:sz w:val="28"/>
          <w:szCs w:val="28"/>
          <w:lang w:bidi="ar-LY"/>
        </w:rPr>
        <w:footnoteReference w:id="225"/>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Выделение Южного округа несло важную функцию: британцы должны были закрепить за собой Палестину. В ноябре 1917 г. Сионистская федерация Великобритании получила и опубликовала документ, ставший известным под именем «Декларации </w:t>
      </w:r>
      <w:proofErr w:type="spellStart"/>
      <w:r w:rsidRPr="00C2692E">
        <w:rPr>
          <w:rFonts w:asciiTheme="majorBidi" w:hAnsiTheme="majorBidi" w:cstheme="majorBidi"/>
          <w:sz w:val="28"/>
          <w:szCs w:val="28"/>
          <w:lang w:bidi="ar-LY"/>
        </w:rPr>
        <w:t>Бальфура</w:t>
      </w:r>
      <w:proofErr w:type="spellEnd"/>
      <w:r w:rsidRPr="00C2692E">
        <w:rPr>
          <w:rFonts w:asciiTheme="majorBidi" w:hAnsiTheme="majorBidi" w:cstheme="majorBidi"/>
          <w:sz w:val="28"/>
          <w:szCs w:val="28"/>
          <w:lang w:bidi="ar-LY"/>
        </w:rPr>
        <w:t>»</w:t>
      </w:r>
      <w:r w:rsidRPr="00C2692E">
        <w:rPr>
          <w:rStyle w:val="a9"/>
          <w:rFonts w:asciiTheme="majorBidi" w:hAnsiTheme="majorBidi" w:cstheme="majorBidi"/>
          <w:sz w:val="28"/>
          <w:szCs w:val="28"/>
          <w:lang w:bidi="ar-LY"/>
        </w:rPr>
        <w:footnoteReference w:id="226"/>
      </w:r>
      <w:r w:rsidRPr="00C2692E">
        <w:rPr>
          <w:rFonts w:asciiTheme="majorBidi" w:hAnsiTheme="majorBidi" w:cstheme="majorBidi"/>
          <w:sz w:val="28"/>
          <w:szCs w:val="28"/>
          <w:lang w:bidi="ar-LY"/>
        </w:rPr>
        <w:t xml:space="preserve">, и к осени 1918 г. его одобрили правительства Франции, Италии, США. </w:t>
      </w:r>
      <w:proofErr w:type="gramStart"/>
      <w:r w:rsidRPr="00C2692E">
        <w:rPr>
          <w:rFonts w:asciiTheme="majorBidi" w:hAnsiTheme="majorBidi" w:cstheme="majorBidi"/>
          <w:sz w:val="28"/>
          <w:szCs w:val="28"/>
          <w:lang w:bidi="ar-LY"/>
        </w:rPr>
        <w:t>Через</w:t>
      </w:r>
      <w:r>
        <w:rPr>
          <w:rFonts w:asciiTheme="majorBidi" w:hAnsiTheme="majorBidi" w:cstheme="majorBidi"/>
          <w:sz w:val="28"/>
          <w:szCs w:val="28"/>
          <w:lang w:bidi="ar-LY"/>
        </w:rPr>
        <w:t xml:space="preserve"> генерала</w:t>
      </w:r>
      <w:r w:rsidRPr="00C2692E">
        <w:rPr>
          <w:rFonts w:asciiTheme="majorBidi" w:hAnsiTheme="majorBidi" w:cstheme="majorBidi"/>
          <w:sz w:val="28"/>
          <w:szCs w:val="28"/>
          <w:lang w:bidi="ar-LY"/>
        </w:rPr>
        <w:t xml:space="preserve"> </w:t>
      </w:r>
      <w:proofErr w:type="spellStart"/>
      <w:r w:rsidRPr="00C2692E">
        <w:rPr>
          <w:rFonts w:asciiTheme="majorBidi" w:hAnsiTheme="majorBidi" w:cstheme="majorBidi"/>
          <w:sz w:val="28"/>
          <w:szCs w:val="28"/>
          <w:lang w:bidi="ar-LY"/>
        </w:rPr>
        <w:t>Алленби</w:t>
      </w:r>
      <w:proofErr w:type="spellEnd"/>
      <w:r w:rsidRPr="00C2692E">
        <w:rPr>
          <w:rFonts w:asciiTheme="majorBidi" w:hAnsiTheme="majorBidi" w:cstheme="majorBidi"/>
          <w:sz w:val="28"/>
          <w:szCs w:val="28"/>
          <w:lang w:bidi="ar-LY"/>
        </w:rPr>
        <w:t xml:space="preserve"> Лондон объявил, что иврит становится национальным языком Палестины наряду с арабским, и началась постепенная иммиграция евреев.</w:t>
      </w:r>
      <w:proofErr w:type="gramEnd"/>
      <w:r w:rsidRPr="00C2692E">
        <w:rPr>
          <w:rFonts w:asciiTheme="majorBidi" w:hAnsiTheme="majorBidi" w:cstheme="majorBidi"/>
          <w:sz w:val="28"/>
          <w:szCs w:val="28"/>
          <w:lang w:bidi="ar-LY"/>
        </w:rPr>
        <w:t xml:space="preserve"> Для Великобритании подобный шаг позволял легитимировать с моральной точки зрения установление своего контроля над регионом под предлогом защиты прав переселенцев из числа британской еврейской общины</w:t>
      </w:r>
      <w:r w:rsidRPr="00C2692E">
        <w:rPr>
          <w:rStyle w:val="a9"/>
          <w:rFonts w:asciiTheme="majorBidi" w:hAnsiTheme="majorBidi" w:cstheme="majorBidi"/>
          <w:sz w:val="28"/>
          <w:szCs w:val="28"/>
          <w:lang w:bidi="ar-LY"/>
        </w:rPr>
        <w:footnoteReference w:id="227"/>
      </w:r>
      <w:r w:rsidRPr="00C2692E">
        <w:rPr>
          <w:rFonts w:asciiTheme="majorBidi" w:hAnsiTheme="majorBidi" w:cstheme="majorBidi"/>
          <w:sz w:val="28"/>
          <w:szCs w:val="28"/>
          <w:lang w:bidi="ar-LY"/>
        </w:rPr>
        <w:t>. Для арабов же это была катастрофа, тем более</w:t>
      </w:r>
      <w:proofErr w:type="gramStart"/>
      <w:r>
        <w:rPr>
          <w:rFonts w:asciiTheme="majorBidi" w:hAnsiTheme="majorBidi" w:cstheme="majorBidi"/>
          <w:sz w:val="28"/>
          <w:szCs w:val="28"/>
          <w:lang w:bidi="ar-LY"/>
        </w:rPr>
        <w:t>,</w:t>
      </w:r>
      <w:proofErr w:type="gramEnd"/>
      <w:r w:rsidRPr="00C2692E">
        <w:rPr>
          <w:rFonts w:asciiTheme="majorBidi" w:hAnsiTheme="majorBidi" w:cstheme="majorBidi"/>
          <w:sz w:val="28"/>
          <w:szCs w:val="28"/>
          <w:lang w:bidi="ar-LY"/>
        </w:rPr>
        <w:t xml:space="preserve"> что ни в «Декларации </w:t>
      </w:r>
      <w:proofErr w:type="spellStart"/>
      <w:r w:rsidRPr="00C2692E">
        <w:rPr>
          <w:rFonts w:asciiTheme="majorBidi" w:hAnsiTheme="majorBidi" w:cstheme="majorBidi"/>
          <w:sz w:val="28"/>
          <w:szCs w:val="28"/>
          <w:lang w:bidi="ar-LY"/>
        </w:rPr>
        <w:t>Бальфура</w:t>
      </w:r>
      <w:proofErr w:type="spellEnd"/>
      <w:r w:rsidRPr="00C2692E">
        <w:rPr>
          <w:rFonts w:asciiTheme="majorBidi" w:hAnsiTheme="majorBidi" w:cstheme="majorBidi"/>
          <w:sz w:val="28"/>
          <w:szCs w:val="28"/>
          <w:lang w:bidi="ar-LY"/>
        </w:rPr>
        <w:t>», ни в последующих документах не были чётко оговорены границы</w:t>
      </w:r>
      <w:r w:rsidRPr="00C2692E">
        <w:rPr>
          <w:rStyle w:val="a9"/>
          <w:rFonts w:asciiTheme="majorBidi" w:hAnsiTheme="majorBidi" w:cstheme="majorBidi"/>
          <w:sz w:val="28"/>
          <w:szCs w:val="28"/>
          <w:lang w:bidi="ar-LY"/>
        </w:rPr>
        <w:footnoteReference w:id="228"/>
      </w:r>
      <w:r w:rsidRPr="00C2692E">
        <w:rPr>
          <w:rFonts w:asciiTheme="majorBidi" w:hAnsiTheme="majorBidi" w:cstheme="majorBidi"/>
          <w:sz w:val="28"/>
          <w:szCs w:val="28"/>
          <w:lang w:bidi="ar-LY"/>
        </w:rPr>
        <w:t>, и радикальные сионисты заявляли о проекте Израиля «от Нила до Евфрата»</w:t>
      </w:r>
      <w:r w:rsidRPr="00C2692E">
        <w:rPr>
          <w:rStyle w:val="a9"/>
          <w:rFonts w:asciiTheme="majorBidi" w:hAnsiTheme="majorBidi" w:cstheme="majorBidi"/>
          <w:sz w:val="28"/>
          <w:szCs w:val="28"/>
          <w:lang w:bidi="ar-LY"/>
        </w:rPr>
        <w:footnoteReference w:id="229"/>
      </w:r>
      <w:r w:rsidRPr="00C2692E">
        <w:rPr>
          <w:rFonts w:asciiTheme="majorBidi" w:hAnsiTheme="majorBidi" w:cstheme="majorBidi"/>
          <w:sz w:val="28"/>
          <w:szCs w:val="28"/>
          <w:lang w:bidi="ar-LY"/>
        </w:rPr>
        <w:t xml:space="preserve">, что означало </w:t>
      </w:r>
      <w:proofErr w:type="gramStart"/>
      <w:r w:rsidRPr="00C2692E">
        <w:rPr>
          <w:rFonts w:asciiTheme="majorBidi" w:hAnsiTheme="majorBidi" w:cstheme="majorBidi"/>
          <w:sz w:val="28"/>
          <w:szCs w:val="28"/>
          <w:lang w:bidi="ar-LY"/>
        </w:rPr>
        <w:t>бы</w:t>
      </w:r>
      <w:proofErr w:type="gramEnd"/>
      <w:r w:rsidRPr="00C2692E">
        <w:rPr>
          <w:rFonts w:asciiTheme="majorBidi" w:hAnsiTheme="majorBidi" w:cstheme="majorBidi"/>
          <w:sz w:val="28"/>
          <w:szCs w:val="28"/>
          <w:lang w:bidi="ar-LY"/>
        </w:rPr>
        <w:t xml:space="preserve"> фактический конец Сирии.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gramStart"/>
      <w:r w:rsidRPr="00C2692E">
        <w:rPr>
          <w:rFonts w:asciiTheme="majorBidi" w:hAnsiTheme="majorBidi" w:cstheme="majorBidi"/>
          <w:sz w:val="28"/>
          <w:szCs w:val="28"/>
          <w:lang w:bidi="ar-LY"/>
        </w:rPr>
        <w:lastRenderedPageBreak/>
        <w:t>Сирийское руководство продолжало питать определённые надежды на Парижскую конференцию, на позиции нейтрально настроенной Америки, тем более что при получении известия о предстоящей конференции сам Хусейн ал-</w:t>
      </w:r>
      <w:proofErr w:type="spellStart"/>
      <w:r w:rsidRPr="00C2692E">
        <w:rPr>
          <w:rFonts w:asciiTheme="majorBidi" w:hAnsiTheme="majorBidi" w:cstheme="majorBidi"/>
          <w:sz w:val="28"/>
          <w:szCs w:val="28"/>
          <w:lang w:bidi="ar-LY"/>
        </w:rPr>
        <w:t>Хашими</w:t>
      </w:r>
      <w:proofErr w:type="spellEnd"/>
      <w:r w:rsidRPr="00C2692E">
        <w:rPr>
          <w:rFonts w:asciiTheme="majorBidi" w:hAnsiTheme="majorBidi" w:cstheme="majorBidi"/>
          <w:sz w:val="28"/>
          <w:szCs w:val="28"/>
          <w:lang w:bidi="ar-LY"/>
        </w:rPr>
        <w:t xml:space="preserve"> попросил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представлять арабов</w:t>
      </w:r>
      <w:r w:rsidRPr="00C2692E">
        <w:rPr>
          <w:rStyle w:val="a9"/>
          <w:rFonts w:asciiTheme="majorBidi" w:hAnsiTheme="majorBidi" w:cstheme="majorBidi"/>
          <w:sz w:val="28"/>
          <w:szCs w:val="28"/>
          <w:lang w:bidi="ar-LY"/>
        </w:rPr>
        <w:footnoteReference w:id="230"/>
      </w:r>
      <w:r w:rsidRPr="00C2692E">
        <w:rPr>
          <w:rFonts w:asciiTheme="majorBidi" w:hAnsiTheme="majorBidi" w:cstheme="majorBidi"/>
          <w:sz w:val="28"/>
          <w:szCs w:val="28"/>
          <w:lang w:bidi="ar-LY"/>
        </w:rPr>
        <w:t xml:space="preserve">. В поездке принимали участие и другие видные деятели – </w:t>
      </w:r>
      <w:proofErr w:type="spellStart"/>
      <w:r w:rsidRPr="00C2692E">
        <w:rPr>
          <w:rFonts w:asciiTheme="majorBidi" w:hAnsiTheme="majorBidi" w:cstheme="majorBidi"/>
          <w:sz w:val="28"/>
          <w:szCs w:val="28"/>
          <w:lang w:bidi="ar-LY"/>
        </w:rPr>
        <w:t>Нури</w:t>
      </w:r>
      <w:proofErr w:type="spellEnd"/>
      <w:r w:rsidRPr="00C2692E">
        <w:rPr>
          <w:rFonts w:asciiTheme="majorBidi" w:hAnsiTheme="majorBidi" w:cstheme="majorBidi"/>
          <w:sz w:val="28"/>
          <w:szCs w:val="28"/>
          <w:lang w:bidi="ar-LY"/>
        </w:rPr>
        <w:t xml:space="preserve"> ас-Саид, глава Генерального штаба и правая рука Али Рида ар-</w:t>
      </w:r>
      <w:proofErr w:type="spellStart"/>
      <w:r w:rsidRPr="00C2692E">
        <w:rPr>
          <w:rFonts w:asciiTheme="majorBidi" w:hAnsiTheme="majorBidi" w:cstheme="majorBidi"/>
          <w:sz w:val="28"/>
          <w:szCs w:val="28"/>
          <w:lang w:bidi="ar-LY"/>
        </w:rPr>
        <w:t>Рикаби</w:t>
      </w:r>
      <w:proofErr w:type="spellEnd"/>
      <w:r w:rsidRPr="00C2692E">
        <w:rPr>
          <w:rFonts w:asciiTheme="majorBidi" w:hAnsiTheme="majorBidi" w:cstheme="majorBidi"/>
          <w:sz w:val="28"/>
          <w:szCs w:val="28"/>
          <w:lang w:bidi="ar-LY"/>
        </w:rPr>
        <w:t xml:space="preserve">, Рустам Хайдар, глава только что сформированного дивана. </w:t>
      </w:r>
      <w:proofErr w:type="gramEnd"/>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Парижская конференция и последующие переговоры относительно судьбы Арабского королевства затянулись на год. Окончательное урегулирование вопросов между Великобританией и Францией было достигнуто лишь в сентябре 1919 г., а переговоры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с французским премьер-министром Жоржем </w:t>
      </w:r>
      <w:proofErr w:type="spellStart"/>
      <w:r w:rsidRPr="00C2692E">
        <w:rPr>
          <w:rFonts w:asciiTheme="majorBidi" w:hAnsiTheme="majorBidi" w:cstheme="majorBidi"/>
          <w:sz w:val="28"/>
          <w:szCs w:val="28"/>
          <w:lang w:bidi="ar-LY"/>
        </w:rPr>
        <w:t>Клемансо</w:t>
      </w:r>
      <w:proofErr w:type="spellEnd"/>
      <w:r w:rsidRPr="00C2692E">
        <w:rPr>
          <w:rFonts w:asciiTheme="majorBidi" w:hAnsiTheme="majorBidi" w:cstheme="majorBidi"/>
          <w:sz w:val="28"/>
          <w:szCs w:val="28"/>
          <w:lang w:bidi="ar-LY"/>
        </w:rPr>
        <w:t xml:space="preserve"> длились до 6 января 1920 г.</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оказался в сложном положении: он должен был представлять интересы своего отца, который не дал ему никаких чётких указаний. При этом</w:t>
      </w:r>
      <w:proofErr w:type="gramStart"/>
      <w:r w:rsidRPr="00C2692E">
        <w:rPr>
          <w:rFonts w:asciiTheme="majorBidi" w:hAnsiTheme="majorBidi" w:cstheme="majorBidi"/>
          <w:sz w:val="28"/>
          <w:szCs w:val="28"/>
          <w:lang w:bidi="ar-LY"/>
        </w:rPr>
        <w:t>,</w:t>
      </w:r>
      <w:proofErr w:type="gramEnd"/>
      <w:r w:rsidRPr="00C2692E">
        <w:rPr>
          <w:rFonts w:asciiTheme="majorBidi" w:hAnsiTheme="majorBidi" w:cstheme="majorBidi"/>
          <w:sz w:val="28"/>
          <w:szCs w:val="28"/>
          <w:lang w:bidi="ar-LY"/>
        </w:rPr>
        <w:t xml:space="preserve"> на него давили одновременно британцы, французы, Томас Эдвард Лоуренс (который готов был пойти даже против интересов самой Британии, чтобы не дать Франции занять Сирию</w:t>
      </w:r>
      <w:r w:rsidRPr="00C2692E">
        <w:rPr>
          <w:rStyle w:val="a9"/>
          <w:rFonts w:asciiTheme="majorBidi" w:hAnsiTheme="majorBidi" w:cstheme="majorBidi"/>
          <w:sz w:val="28"/>
          <w:szCs w:val="28"/>
          <w:lang w:bidi="ar-LY"/>
        </w:rPr>
        <w:footnoteReference w:id="231"/>
      </w:r>
      <w:r w:rsidRPr="00C2692E">
        <w:rPr>
          <w:rFonts w:asciiTheme="majorBidi" w:hAnsiTheme="majorBidi" w:cstheme="majorBidi"/>
          <w:sz w:val="28"/>
          <w:szCs w:val="28"/>
          <w:lang w:bidi="ar-LY"/>
        </w:rPr>
        <w:t>), ливанцы с их проектом христианского отдельного государства. Его окружение представляло собой команду «радикальных» националистов, рассчитывавших на формирование мощного арабского государства, тогда как элиты сирийских городов отнюдь не питали никаких подобных амбиций и терпеливо ждали, когда сформируется спокойная Сирия, в рамках которой городская верхушка вновь смогла бы занять привилегированные аристократические позиции</w:t>
      </w:r>
      <w:r w:rsidRPr="00C2692E">
        <w:rPr>
          <w:rStyle w:val="a9"/>
          <w:rFonts w:asciiTheme="majorBidi" w:hAnsiTheme="majorBidi" w:cstheme="majorBidi"/>
          <w:sz w:val="28"/>
          <w:szCs w:val="28"/>
          <w:lang w:bidi="ar-LY"/>
        </w:rPr>
        <w:footnoteReference w:id="232"/>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lastRenderedPageBreak/>
        <w:t>Позиция Америки, на которую рассчитывали арабы, оказалась довольно сдержанной</w:t>
      </w:r>
      <w:r w:rsidRPr="00C2692E">
        <w:rPr>
          <w:rStyle w:val="a9"/>
          <w:rFonts w:asciiTheme="majorBidi" w:hAnsiTheme="majorBidi" w:cstheme="majorBidi"/>
          <w:sz w:val="28"/>
          <w:szCs w:val="28"/>
          <w:lang w:bidi="ar-LY"/>
        </w:rPr>
        <w:footnoteReference w:id="233"/>
      </w:r>
      <w:r w:rsidRPr="00C2692E">
        <w:rPr>
          <w:rFonts w:asciiTheme="majorBidi" w:hAnsiTheme="majorBidi" w:cstheme="majorBidi"/>
          <w:sz w:val="28"/>
          <w:szCs w:val="28"/>
          <w:lang w:bidi="ar-LY"/>
        </w:rPr>
        <w:t>. С одной стороны, конкретно арабы не были упомянуты в знаменитых «14 пунктах Вильсона»</w:t>
      </w:r>
      <w:r w:rsidRPr="00C2692E">
        <w:rPr>
          <w:rStyle w:val="a9"/>
          <w:rFonts w:asciiTheme="majorBidi" w:hAnsiTheme="majorBidi" w:cstheme="majorBidi"/>
          <w:sz w:val="28"/>
          <w:szCs w:val="28"/>
          <w:lang w:bidi="ar-LY"/>
        </w:rPr>
        <w:footnoteReference w:id="234"/>
      </w:r>
      <w:r w:rsidRPr="00C2692E">
        <w:rPr>
          <w:rFonts w:asciiTheme="majorBidi" w:hAnsiTheme="majorBidi" w:cstheme="majorBidi"/>
          <w:sz w:val="28"/>
          <w:szCs w:val="28"/>
          <w:lang w:bidi="ar-LY"/>
        </w:rPr>
        <w:t xml:space="preserve">, хотя деятели многих арабских стран апеллировали именно к ним как к средоточию идей прав каждой нации. </w:t>
      </w:r>
      <w:proofErr w:type="gramStart"/>
      <w:r w:rsidRPr="00C2692E">
        <w:rPr>
          <w:rFonts w:asciiTheme="majorBidi" w:hAnsiTheme="majorBidi" w:cstheme="majorBidi"/>
          <w:sz w:val="28"/>
          <w:szCs w:val="28"/>
          <w:lang w:bidi="ar-LY"/>
        </w:rPr>
        <w:t>С другой стороны, США дали знать арабам, что не имеют интересов на Ближнем Востоке и могут выступить в качестве арбитра или даже могут взять арабские территории под собственный мандат – такое заявление было воспринято с ужасом британцами и французами</w:t>
      </w:r>
      <w:r w:rsidRPr="00C2692E">
        <w:rPr>
          <w:rStyle w:val="a9"/>
          <w:rFonts w:asciiTheme="majorBidi" w:hAnsiTheme="majorBidi" w:cstheme="majorBidi"/>
          <w:sz w:val="28"/>
          <w:szCs w:val="28"/>
          <w:lang w:bidi="ar-LY"/>
        </w:rPr>
        <w:footnoteReference w:id="235"/>
      </w:r>
      <w:r w:rsidRPr="00C2692E">
        <w:rPr>
          <w:rFonts w:asciiTheme="majorBidi" w:hAnsiTheme="majorBidi" w:cstheme="majorBidi"/>
          <w:sz w:val="28"/>
          <w:szCs w:val="28"/>
          <w:lang w:bidi="ar-LY"/>
        </w:rPr>
        <w:t>. В августе 1919 г. американская комиссия Кинга-</w:t>
      </w:r>
      <w:proofErr w:type="spellStart"/>
      <w:r w:rsidRPr="00C2692E">
        <w:rPr>
          <w:rFonts w:asciiTheme="majorBidi" w:hAnsiTheme="majorBidi" w:cstheme="majorBidi"/>
          <w:sz w:val="28"/>
          <w:szCs w:val="28"/>
          <w:lang w:bidi="ar-LY"/>
        </w:rPr>
        <w:t>Крейна</w:t>
      </w:r>
      <w:proofErr w:type="spellEnd"/>
      <w:r w:rsidRPr="00C2692E">
        <w:rPr>
          <w:rStyle w:val="a9"/>
          <w:rFonts w:asciiTheme="majorBidi" w:hAnsiTheme="majorBidi" w:cstheme="majorBidi"/>
          <w:sz w:val="28"/>
          <w:szCs w:val="28"/>
          <w:lang w:bidi="ar-LY"/>
        </w:rPr>
        <w:footnoteReference w:id="236"/>
      </w:r>
      <w:r w:rsidRPr="00C2692E">
        <w:rPr>
          <w:rFonts w:asciiTheme="majorBidi" w:hAnsiTheme="majorBidi" w:cstheme="majorBidi"/>
          <w:sz w:val="28"/>
          <w:szCs w:val="28"/>
          <w:lang w:bidi="ar-LY"/>
        </w:rPr>
        <w:t xml:space="preserve"> посетила сирийские города с социологическим опросом.</w:t>
      </w:r>
      <w:proofErr w:type="gramEnd"/>
      <w:r w:rsidRPr="00C2692E">
        <w:rPr>
          <w:rFonts w:asciiTheme="majorBidi" w:hAnsiTheme="majorBidi" w:cstheme="majorBidi"/>
          <w:sz w:val="28"/>
          <w:szCs w:val="28"/>
          <w:lang w:bidi="ar-LY"/>
        </w:rPr>
        <w:t xml:space="preserve"> Несмотря на то, что из всех общинных делегаций, прибывавших к комиссии, 53 были от христианских общин, и лишь 18 – от мусульманских, 80,4% всех опрошенных выступили за формирование единой неделимой Сирии в составе Сирии, Ливана, Палестины и Киликии. Многие также требовали независимости для Ирака с последующим его включением в сирийское государство</w:t>
      </w:r>
      <w:r w:rsidRPr="00C2692E">
        <w:rPr>
          <w:rStyle w:val="a9"/>
          <w:rFonts w:asciiTheme="majorBidi" w:hAnsiTheme="majorBidi" w:cstheme="majorBidi"/>
          <w:sz w:val="28"/>
          <w:szCs w:val="28"/>
          <w:lang w:bidi="ar-LY"/>
        </w:rPr>
        <w:footnoteReference w:id="237"/>
      </w:r>
      <w:r w:rsidRPr="00C2692E">
        <w:rPr>
          <w:rFonts w:asciiTheme="majorBidi" w:hAnsiTheme="majorBidi" w:cstheme="majorBidi"/>
          <w:sz w:val="28"/>
          <w:szCs w:val="28"/>
          <w:lang w:bidi="ar-LY"/>
        </w:rPr>
        <w:t>; ответы давались в форме развёрнутых петиций с изложением своих политических соображений</w:t>
      </w:r>
      <w:r w:rsidRPr="00C2692E">
        <w:rPr>
          <w:rStyle w:val="a9"/>
          <w:rFonts w:asciiTheme="majorBidi" w:hAnsiTheme="majorBidi" w:cstheme="majorBidi"/>
          <w:sz w:val="28"/>
          <w:szCs w:val="28"/>
          <w:lang w:bidi="ar-LY"/>
        </w:rPr>
        <w:footnoteReference w:id="238"/>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gramStart"/>
      <w:r w:rsidRPr="00C2692E">
        <w:rPr>
          <w:rFonts w:asciiTheme="majorBidi" w:hAnsiTheme="majorBidi" w:cstheme="majorBidi"/>
          <w:sz w:val="28"/>
          <w:szCs w:val="28"/>
          <w:lang w:bidi="ar-LY"/>
        </w:rPr>
        <w:lastRenderedPageBreak/>
        <w:t>Правда, полученные результаты</w:t>
      </w:r>
      <w:r w:rsidRPr="00C2692E">
        <w:rPr>
          <w:rStyle w:val="a9"/>
          <w:rFonts w:asciiTheme="majorBidi" w:hAnsiTheme="majorBidi" w:cstheme="majorBidi"/>
          <w:sz w:val="28"/>
          <w:szCs w:val="28"/>
          <w:lang w:bidi="ar-LY"/>
        </w:rPr>
        <w:footnoteReference w:id="239"/>
      </w:r>
      <w:r w:rsidRPr="00C2692E">
        <w:rPr>
          <w:rFonts w:asciiTheme="majorBidi" w:hAnsiTheme="majorBidi" w:cstheme="majorBidi"/>
          <w:sz w:val="28"/>
          <w:szCs w:val="28"/>
          <w:lang w:bidi="ar-LY"/>
        </w:rPr>
        <w:t xml:space="preserve"> не учитывались при выработке решения руководством Британии и Франции: европейские политики намеревались поделить Ближний Восток между собой</w:t>
      </w:r>
      <w:r w:rsidRPr="00C2692E">
        <w:rPr>
          <w:rStyle w:val="a9"/>
          <w:rFonts w:asciiTheme="majorBidi" w:hAnsiTheme="majorBidi" w:cstheme="majorBidi"/>
          <w:sz w:val="28"/>
          <w:szCs w:val="28"/>
          <w:lang w:bidi="ar-LY"/>
        </w:rPr>
        <w:footnoteReference w:id="240"/>
      </w:r>
      <w:r w:rsidRPr="00C2692E">
        <w:rPr>
          <w:rFonts w:asciiTheme="majorBidi" w:hAnsiTheme="majorBidi" w:cstheme="majorBidi"/>
          <w:sz w:val="28"/>
          <w:szCs w:val="28"/>
          <w:lang w:bidi="ar-LY"/>
        </w:rPr>
        <w:t>. Причём Британия собиралась официально выйти за рамки соглашения Сайкса—Пико</w:t>
      </w:r>
      <w:r w:rsidRPr="00C2692E">
        <w:rPr>
          <w:rStyle w:val="a9"/>
          <w:rFonts w:asciiTheme="majorBidi" w:hAnsiTheme="majorBidi" w:cstheme="majorBidi"/>
          <w:sz w:val="28"/>
          <w:szCs w:val="28"/>
          <w:lang w:bidi="ar-LY"/>
        </w:rPr>
        <w:footnoteReference w:id="241"/>
      </w:r>
      <w:r w:rsidRPr="00C2692E">
        <w:rPr>
          <w:rFonts w:asciiTheme="majorBidi" w:hAnsiTheme="majorBidi" w:cstheme="majorBidi"/>
          <w:sz w:val="28"/>
          <w:szCs w:val="28"/>
          <w:lang w:bidi="ar-LY"/>
        </w:rPr>
        <w:t xml:space="preserve"> путём присоединения к подмандатной территории </w:t>
      </w:r>
      <w:proofErr w:type="spellStart"/>
      <w:r w:rsidRPr="00C2692E">
        <w:rPr>
          <w:rFonts w:asciiTheme="majorBidi" w:hAnsiTheme="majorBidi" w:cstheme="majorBidi"/>
          <w:sz w:val="28"/>
          <w:szCs w:val="28"/>
          <w:lang w:bidi="ar-LY"/>
        </w:rPr>
        <w:t>Мосула</w:t>
      </w:r>
      <w:proofErr w:type="spellEnd"/>
      <w:r w:rsidRPr="00C2692E">
        <w:rPr>
          <w:rFonts w:asciiTheme="majorBidi" w:hAnsiTheme="majorBidi" w:cstheme="majorBidi"/>
          <w:sz w:val="28"/>
          <w:szCs w:val="28"/>
          <w:lang w:bidi="ar-LY"/>
        </w:rPr>
        <w:t xml:space="preserve"> и Палестины, а Франция была готова уступить и то, и другое, осознавая свою слабость после Первой Мировой войны, малое присутствие в регионе и угрозу британской</w:t>
      </w:r>
      <w:proofErr w:type="gramEnd"/>
      <w:r w:rsidRPr="00C2692E">
        <w:rPr>
          <w:rFonts w:asciiTheme="majorBidi" w:hAnsiTheme="majorBidi" w:cstheme="majorBidi"/>
          <w:sz w:val="28"/>
          <w:szCs w:val="28"/>
          <w:lang w:bidi="ar-LY"/>
        </w:rPr>
        <w:t xml:space="preserve"> оккупации всего Ближнего Востока</w:t>
      </w:r>
      <w:r w:rsidRPr="00C2692E">
        <w:rPr>
          <w:rStyle w:val="a9"/>
          <w:rFonts w:asciiTheme="majorBidi" w:hAnsiTheme="majorBidi" w:cstheme="majorBidi"/>
          <w:sz w:val="28"/>
          <w:szCs w:val="28"/>
          <w:lang w:bidi="ar-LY"/>
        </w:rPr>
        <w:footnoteReference w:id="242"/>
      </w:r>
      <w:r w:rsidRPr="00C2692E">
        <w:rPr>
          <w:rFonts w:asciiTheme="majorBidi" w:hAnsiTheme="majorBidi" w:cstheme="majorBidi"/>
          <w:sz w:val="28"/>
          <w:szCs w:val="28"/>
          <w:lang w:bidi="ar-LY"/>
        </w:rPr>
        <w:t xml:space="preserve">. Зато британцы обещали начать в скором времени вывод своих войск для дальнейшей замены их французскими гарнизонами, что, фактически, оставило Дамаск один на один с Парижем, и, несмотря на требования Хусейна, которые тот посылал телеграммами из Мекки, и представителей дамасских националистических элит,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был вынужден искать компромисс</w:t>
      </w:r>
      <w:r w:rsidRPr="00C2692E">
        <w:rPr>
          <w:rStyle w:val="a9"/>
          <w:rFonts w:asciiTheme="majorBidi" w:hAnsiTheme="majorBidi" w:cstheme="majorBidi"/>
          <w:sz w:val="28"/>
          <w:szCs w:val="28"/>
          <w:lang w:bidi="ar-LY"/>
        </w:rPr>
        <w:footnoteReference w:id="243"/>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Подробнее вопрос о том, как арабский национализм сменился локальным сирийским национализмом (каковой показали результаты комиссии Кинга-</w:t>
      </w:r>
      <w:proofErr w:type="spellStart"/>
      <w:r w:rsidRPr="00C2692E">
        <w:rPr>
          <w:rFonts w:asciiTheme="majorBidi" w:hAnsiTheme="majorBidi" w:cstheme="majorBidi"/>
          <w:sz w:val="28"/>
          <w:szCs w:val="28"/>
          <w:lang w:bidi="ar-LY"/>
        </w:rPr>
        <w:t>Крейна</w:t>
      </w:r>
      <w:proofErr w:type="spellEnd"/>
      <w:r w:rsidRPr="00C2692E">
        <w:rPr>
          <w:rFonts w:asciiTheme="majorBidi" w:hAnsiTheme="majorBidi" w:cstheme="majorBidi"/>
          <w:sz w:val="28"/>
          <w:szCs w:val="28"/>
          <w:lang w:bidi="ar-LY"/>
        </w:rPr>
        <w:t xml:space="preserve">), будет рассмотрен ниже в этой же главе. Здесь можно ограничиться замечанием о том, что если в начале Парижской конференции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определял арабов как совокупность всех племён, говорящих на арабском языке (при этом, он рассматривал только Азию; </w:t>
      </w:r>
      <w:proofErr w:type="spellStart"/>
      <w:r w:rsidRPr="00C2692E">
        <w:rPr>
          <w:rFonts w:asciiTheme="majorBidi" w:hAnsiTheme="majorBidi" w:cstheme="majorBidi"/>
          <w:sz w:val="28"/>
          <w:szCs w:val="28"/>
          <w:lang w:bidi="ar-LY"/>
        </w:rPr>
        <w:t>Хашимиты</w:t>
      </w:r>
      <w:proofErr w:type="spellEnd"/>
      <w:r w:rsidRPr="00C2692E">
        <w:rPr>
          <w:rFonts w:asciiTheme="majorBidi" w:hAnsiTheme="majorBidi" w:cstheme="majorBidi"/>
          <w:sz w:val="28"/>
          <w:szCs w:val="28"/>
          <w:lang w:bidi="ar-LY"/>
        </w:rPr>
        <w:t xml:space="preserve"> никогда не притязали на находившийся под британским </w:t>
      </w:r>
      <w:r w:rsidRPr="00C2692E">
        <w:rPr>
          <w:rFonts w:asciiTheme="majorBidi" w:hAnsiTheme="majorBidi" w:cstheme="majorBidi"/>
          <w:sz w:val="28"/>
          <w:szCs w:val="28"/>
          <w:lang w:bidi="ar-LY"/>
        </w:rPr>
        <w:lastRenderedPageBreak/>
        <w:t xml:space="preserve">контролем Египет), то в её ходе позиция эмира изменилась. Вернувшись ненадолго летом 1919 г. в Дамаск,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заявил, что Сирии, Ираку и </w:t>
      </w:r>
      <w:proofErr w:type="spellStart"/>
      <w:r w:rsidRPr="00C2692E">
        <w:rPr>
          <w:rFonts w:asciiTheme="majorBidi" w:hAnsiTheme="majorBidi" w:cstheme="majorBidi"/>
          <w:sz w:val="28"/>
          <w:szCs w:val="28"/>
          <w:lang w:bidi="ar-LY"/>
        </w:rPr>
        <w:t>Хиджазу</w:t>
      </w:r>
      <w:proofErr w:type="spellEnd"/>
      <w:r w:rsidRPr="00C2692E">
        <w:rPr>
          <w:rFonts w:asciiTheme="majorBidi" w:hAnsiTheme="majorBidi" w:cstheme="majorBidi"/>
          <w:sz w:val="28"/>
          <w:szCs w:val="28"/>
          <w:lang w:bidi="ar-LY"/>
        </w:rPr>
        <w:t xml:space="preserve"> предстоит стать тремя отдельными странами</w:t>
      </w:r>
      <w:r w:rsidRPr="00C2692E">
        <w:rPr>
          <w:rStyle w:val="a9"/>
          <w:rFonts w:asciiTheme="majorBidi" w:hAnsiTheme="majorBidi" w:cstheme="majorBidi"/>
          <w:sz w:val="28"/>
          <w:szCs w:val="28"/>
          <w:lang w:bidi="ar-LY"/>
        </w:rPr>
        <w:footnoteReference w:id="244"/>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Это разделение оставляло открытыми ряд вопросов (статус Йемена, возможность объединения Аравии), среди которых самым насущным стала сионистская проблема.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попытался надавить на европейские правительства, используя еврейскую общину: он заключил договор с главой сионистского движения Хаимом </w:t>
      </w:r>
      <w:proofErr w:type="spellStart"/>
      <w:r w:rsidRPr="00C2692E">
        <w:rPr>
          <w:rFonts w:asciiTheme="majorBidi" w:hAnsiTheme="majorBidi" w:cstheme="majorBidi"/>
          <w:sz w:val="28"/>
          <w:szCs w:val="28"/>
          <w:lang w:bidi="ar-LY"/>
        </w:rPr>
        <w:t>Вейцманом</w:t>
      </w:r>
      <w:proofErr w:type="spellEnd"/>
      <w:r w:rsidRPr="00C2692E">
        <w:rPr>
          <w:rStyle w:val="a9"/>
          <w:rFonts w:asciiTheme="majorBidi" w:hAnsiTheme="majorBidi" w:cstheme="majorBidi"/>
          <w:sz w:val="28"/>
          <w:szCs w:val="28"/>
          <w:lang w:bidi="ar-LY"/>
        </w:rPr>
        <w:footnoteReference w:id="245"/>
      </w:r>
      <w:r w:rsidRPr="00C2692E">
        <w:rPr>
          <w:rFonts w:asciiTheme="majorBidi" w:hAnsiTheme="majorBidi" w:cstheme="majorBidi"/>
          <w:sz w:val="28"/>
          <w:szCs w:val="28"/>
          <w:lang w:bidi="ar-LY"/>
        </w:rPr>
        <w:t>, признав возможность создания на территории Южной Сирии еврейского государства</w:t>
      </w:r>
      <w:r w:rsidRPr="00C2692E">
        <w:rPr>
          <w:rStyle w:val="a9"/>
          <w:rFonts w:asciiTheme="majorBidi" w:hAnsiTheme="majorBidi" w:cstheme="majorBidi"/>
          <w:sz w:val="28"/>
          <w:szCs w:val="28"/>
          <w:lang w:bidi="ar-LY"/>
        </w:rPr>
        <w:footnoteReference w:id="246"/>
      </w:r>
      <w:r w:rsidRPr="00C2692E">
        <w:rPr>
          <w:rFonts w:asciiTheme="majorBidi" w:hAnsiTheme="majorBidi" w:cstheme="majorBidi"/>
          <w:sz w:val="28"/>
          <w:szCs w:val="28"/>
          <w:lang w:bidi="ar-LY"/>
        </w:rPr>
        <w:t xml:space="preserve">. В то же время, эмир сделал оговорку: соглашение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w:t>
      </w:r>
      <w:proofErr w:type="spellStart"/>
      <w:r w:rsidRPr="00C2692E">
        <w:rPr>
          <w:rFonts w:asciiTheme="majorBidi" w:hAnsiTheme="majorBidi" w:cstheme="majorBidi"/>
          <w:sz w:val="28"/>
          <w:szCs w:val="28"/>
          <w:lang w:bidi="ar-LY"/>
        </w:rPr>
        <w:t>Вейцмана</w:t>
      </w:r>
      <w:proofErr w:type="spellEnd"/>
      <w:r w:rsidRPr="00C2692E">
        <w:rPr>
          <w:rFonts w:asciiTheme="majorBidi" w:hAnsiTheme="majorBidi" w:cstheme="majorBidi"/>
          <w:sz w:val="28"/>
          <w:szCs w:val="28"/>
          <w:lang w:bidi="ar-LY"/>
        </w:rPr>
        <w:t xml:space="preserve"> должно было вступить в силу только в случае выполнения западными странами своих обязательств, под которыми он </w:t>
      </w:r>
      <w:proofErr w:type="gramStart"/>
      <w:r w:rsidRPr="00C2692E">
        <w:rPr>
          <w:rFonts w:asciiTheme="majorBidi" w:hAnsiTheme="majorBidi" w:cstheme="majorBidi"/>
          <w:sz w:val="28"/>
          <w:szCs w:val="28"/>
          <w:lang w:bidi="ar-LY"/>
        </w:rPr>
        <w:t>понимал</w:t>
      </w:r>
      <w:proofErr w:type="gramEnd"/>
      <w:r w:rsidRPr="00C2692E">
        <w:rPr>
          <w:rFonts w:asciiTheme="majorBidi" w:hAnsiTheme="majorBidi" w:cstheme="majorBidi"/>
          <w:sz w:val="28"/>
          <w:szCs w:val="28"/>
          <w:lang w:bidi="ar-LY"/>
        </w:rPr>
        <w:t xml:space="preserve"> если не возможность создания единого государства от Адена до Киликии, то хотя бы неделимость и независимость Сирии, от </w:t>
      </w:r>
      <w:proofErr w:type="spellStart"/>
      <w:r w:rsidRPr="00C2692E">
        <w:rPr>
          <w:rFonts w:asciiTheme="majorBidi" w:hAnsiTheme="majorBidi" w:cstheme="majorBidi"/>
          <w:sz w:val="28"/>
          <w:szCs w:val="28"/>
          <w:lang w:bidi="ar-LY"/>
        </w:rPr>
        <w:t>Акабы</w:t>
      </w:r>
      <w:proofErr w:type="spellEnd"/>
      <w:r w:rsidRPr="00C2692E">
        <w:rPr>
          <w:rFonts w:asciiTheme="majorBidi" w:hAnsiTheme="majorBidi" w:cstheme="majorBidi"/>
          <w:sz w:val="28"/>
          <w:szCs w:val="28"/>
          <w:lang w:bidi="ar-LY"/>
        </w:rPr>
        <w:t xml:space="preserve"> до Алеппо. В результате, соглашение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w:t>
      </w:r>
      <w:proofErr w:type="spellStart"/>
      <w:r w:rsidRPr="00C2692E">
        <w:rPr>
          <w:rFonts w:asciiTheme="majorBidi" w:hAnsiTheme="majorBidi" w:cstheme="majorBidi"/>
          <w:sz w:val="28"/>
          <w:szCs w:val="28"/>
          <w:lang w:bidi="ar-LY"/>
        </w:rPr>
        <w:t>Вейцмана</w:t>
      </w:r>
      <w:proofErr w:type="spellEnd"/>
      <w:r w:rsidRPr="00C2692E">
        <w:rPr>
          <w:rFonts w:asciiTheme="majorBidi" w:hAnsiTheme="majorBidi" w:cstheme="majorBidi"/>
          <w:sz w:val="28"/>
          <w:szCs w:val="28"/>
          <w:lang w:bidi="ar-LY"/>
        </w:rPr>
        <w:t xml:space="preserve"> так никогда и не вступило в силу.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Британцы, стремясь перетянуть на себя инициативу, сделали определённые уступки еврейской общине, в том числе, расширив квоты на переселение. В то же время, Лондон опасался не только за потерю влияния в Палестине, но и за потенциальное присоединение Ирака к Сирии</w:t>
      </w:r>
      <w:r w:rsidRPr="00C2692E">
        <w:rPr>
          <w:rStyle w:val="a9"/>
          <w:rFonts w:asciiTheme="majorBidi" w:hAnsiTheme="majorBidi" w:cstheme="majorBidi"/>
          <w:sz w:val="28"/>
          <w:szCs w:val="28"/>
          <w:lang w:bidi="ar-LY"/>
        </w:rPr>
        <w:footnoteReference w:id="247"/>
      </w:r>
      <w:r w:rsidRPr="00C2692E">
        <w:rPr>
          <w:rFonts w:asciiTheme="majorBidi" w:hAnsiTheme="majorBidi" w:cstheme="majorBidi"/>
          <w:sz w:val="28"/>
          <w:szCs w:val="28"/>
          <w:lang w:bidi="ar-LY"/>
        </w:rPr>
        <w:t xml:space="preserve">. В </w:t>
      </w:r>
      <w:r w:rsidRPr="00C2692E">
        <w:rPr>
          <w:rFonts w:asciiTheme="majorBidi" w:hAnsiTheme="majorBidi" w:cstheme="majorBidi"/>
          <w:sz w:val="28"/>
          <w:szCs w:val="28"/>
          <w:lang w:bidi="ar-LY"/>
        </w:rPr>
        <w:lastRenderedPageBreak/>
        <w:t xml:space="preserve">Ираке некоторым влиянием пользовался брат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w:t>
      </w:r>
      <w:proofErr w:type="spellStart"/>
      <w:r w:rsidRPr="00C2692E">
        <w:rPr>
          <w:rFonts w:asciiTheme="majorBidi" w:hAnsiTheme="majorBidi" w:cstheme="majorBidi"/>
          <w:sz w:val="28"/>
          <w:szCs w:val="28"/>
          <w:lang w:bidi="ar-LY"/>
        </w:rPr>
        <w:t>Абдаллах</w:t>
      </w:r>
      <w:proofErr w:type="spellEnd"/>
      <w:r w:rsidRPr="00C2692E">
        <w:rPr>
          <w:rStyle w:val="a9"/>
          <w:rFonts w:asciiTheme="majorBidi" w:hAnsiTheme="majorBidi" w:cstheme="majorBidi"/>
          <w:sz w:val="28"/>
          <w:szCs w:val="28"/>
          <w:lang w:bidi="ar-LY"/>
        </w:rPr>
        <w:footnoteReference w:id="248"/>
      </w:r>
      <w:r w:rsidRPr="00C2692E">
        <w:rPr>
          <w:rFonts w:asciiTheme="majorBidi" w:hAnsiTheme="majorBidi" w:cstheme="majorBidi"/>
          <w:sz w:val="28"/>
          <w:szCs w:val="28"/>
          <w:lang w:bidi="ar-LY"/>
        </w:rPr>
        <w:t xml:space="preserve">, в Багдаде и Басре расцветали различные организации, разрабатывавшие и распространявшие положения арабского национализма. У Ирака были достаточно размытые исторические рамки; на вилайет </w:t>
      </w:r>
      <w:proofErr w:type="spellStart"/>
      <w:r w:rsidRPr="00C2692E">
        <w:rPr>
          <w:rFonts w:asciiTheme="majorBidi" w:hAnsiTheme="majorBidi" w:cstheme="majorBidi"/>
          <w:sz w:val="28"/>
          <w:szCs w:val="28"/>
          <w:lang w:bidi="ar-LY"/>
        </w:rPr>
        <w:t>Мосул</w:t>
      </w:r>
      <w:proofErr w:type="spellEnd"/>
      <w:r w:rsidRPr="00C2692E">
        <w:rPr>
          <w:rFonts w:asciiTheme="majorBidi" w:hAnsiTheme="majorBidi" w:cstheme="majorBidi"/>
          <w:sz w:val="28"/>
          <w:szCs w:val="28"/>
          <w:lang w:bidi="ar-LY"/>
        </w:rPr>
        <w:t xml:space="preserve"> претендовали сразу англичане, французы (тогда он бы автоматически отошёл к Сирии) и турки</w:t>
      </w:r>
      <w:r w:rsidRPr="00C2692E">
        <w:rPr>
          <w:rStyle w:val="a9"/>
          <w:rFonts w:asciiTheme="majorBidi" w:hAnsiTheme="majorBidi" w:cstheme="majorBidi"/>
          <w:sz w:val="28"/>
          <w:szCs w:val="28"/>
          <w:lang w:bidi="ar-LY"/>
        </w:rPr>
        <w:footnoteReference w:id="249"/>
      </w:r>
      <w:r w:rsidRPr="00C2692E">
        <w:rPr>
          <w:rFonts w:asciiTheme="majorBidi" w:hAnsiTheme="majorBidi" w:cstheme="majorBidi"/>
          <w:sz w:val="28"/>
          <w:szCs w:val="28"/>
          <w:lang w:bidi="ar-LY"/>
        </w:rPr>
        <w:t>, и можно было ожидать попытки слияния с Сирией. Уже летом 1919 г. во избежание подобного развития событий британцы запретили офицерам арабской армии, освободившей от османского господства Хиджаз и Сирию, въезжать на территорию подконтрольного Лондону Ирака. Дальнейшее ужесточение порядка на границах и таможне способствовало постепенному отделению Ирака от Сирии</w:t>
      </w:r>
      <w:r w:rsidRPr="00C2692E">
        <w:rPr>
          <w:rStyle w:val="a9"/>
          <w:rFonts w:asciiTheme="majorBidi" w:hAnsiTheme="majorBidi" w:cstheme="majorBidi"/>
          <w:sz w:val="28"/>
          <w:szCs w:val="28"/>
          <w:lang w:bidi="ar-LY"/>
        </w:rPr>
        <w:footnoteReference w:id="250"/>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В сентябре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вызвали из Дамаска в Лондон, а оттуда переправили в Париж, и начались долгие мучительные переговоры с французским правительством. Франция намеревалась поставить Сирию под контроль так, как Британия сделала </w:t>
      </w:r>
      <w:r>
        <w:rPr>
          <w:rFonts w:asciiTheme="majorBidi" w:hAnsiTheme="majorBidi" w:cstheme="majorBidi"/>
          <w:sz w:val="28"/>
          <w:szCs w:val="28"/>
          <w:lang w:bidi="ar-LY"/>
        </w:rPr>
        <w:t>э</w:t>
      </w:r>
      <w:r w:rsidRPr="00C2692E">
        <w:rPr>
          <w:rFonts w:asciiTheme="majorBidi" w:hAnsiTheme="majorBidi" w:cstheme="majorBidi"/>
          <w:sz w:val="28"/>
          <w:szCs w:val="28"/>
          <w:lang w:bidi="ar-LY"/>
        </w:rPr>
        <w:t xml:space="preserve">то с Египтом – то есть, сохраняя монархию и органы местного самоуправления, при помощи сети ведомств и советников вынудить дамасское правительство принимать удобные Парижу решения.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gramStart"/>
      <w:r w:rsidRPr="00C2692E">
        <w:rPr>
          <w:rFonts w:asciiTheme="majorBidi" w:hAnsiTheme="majorBidi" w:cstheme="majorBidi"/>
          <w:sz w:val="28"/>
          <w:szCs w:val="28"/>
          <w:lang w:bidi="ar-LY"/>
        </w:rPr>
        <w:t xml:space="preserve">Поначалу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надеялся на поддержку со стороны Великобритании, однако уже в сентябре того же года была достигнута договорённость Лондона и Парижа, согласно которой британские войска </w:t>
      </w:r>
      <w:r w:rsidRPr="00C2692E">
        <w:rPr>
          <w:rFonts w:asciiTheme="majorBidi" w:hAnsiTheme="majorBidi" w:cstheme="majorBidi"/>
          <w:sz w:val="28"/>
          <w:szCs w:val="28"/>
          <w:lang w:bidi="ar-LY"/>
        </w:rPr>
        <w:lastRenderedPageBreak/>
        <w:t>заменялись французскими во всей Сирии кроме Палестины и Иордании</w:t>
      </w:r>
      <w:r w:rsidRPr="00C2692E">
        <w:rPr>
          <w:rStyle w:val="a9"/>
          <w:rFonts w:asciiTheme="majorBidi" w:hAnsiTheme="majorBidi" w:cstheme="majorBidi"/>
          <w:sz w:val="28"/>
          <w:szCs w:val="28"/>
          <w:lang w:bidi="ar-LY"/>
        </w:rPr>
        <w:footnoteReference w:id="251"/>
      </w:r>
      <w:r w:rsidRPr="00C2692E">
        <w:rPr>
          <w:rFonts w:asciiTheme="majorBidi" w:hAnsiTheme="majorBidi" w:cstheme="majorBidi"/>
          <w:sz w:val="28"/>
          <w:szCs w:val="28"/>
          <w:lang w:bidi="ar-LY"/>
        </w:rPr>
        <w:t xml:space="preserve">. Вывод войск начался, и с дипломатической стороны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вряд ли как-либо мог повлиять на ситуацию</w:t>
      </w:r>
      <w:r w:rsidRPr="00C2692E">
        <w:rPr>
          <w:rStyle w:val="a9"/>
          <w:rFonts w:asciiTheme="majorBidi" w:hAnsiTheme="majorBidi" w:cstheme="majorBidi"/>
          <w:sz w:val="28"/>
          <w:szCs w:val="28"/>
          <w:lang w:bidi="ar-LY"/>
        </w:rPr>
        <w:footnoteReference w:id="252"/>
      </w:r>
      <w:r w:rsidRPr="00C2692E">
        <w:rPr>
          <w:rFonts w:asciiTheme="majorBidi" w:hAnsiTheme="majorBidi" w:cstheme="majorBidi"/>
          <w:sz w:val="28"/>
          <w:szCs w:val="28"/>
          <w:lang w:bidi="ar-LY"/>
        </w:rPr>
        <w:t>: телеграмма от британского правительства застала его в Дамаске 12 сентября, а</w:t>
      </w:r>
      <w:proofErr w:type="gramEnd"/>
      <w:r w:rsidRPr="00C2692E">
        <w:rPr>
          <w:rFonts w:asciiTheme="majorBidi" w:hAnsiTheme="majorBidi" w:cstheme="majorBidi"/>
          <w:sz w:val="28"/>
          <w:szCs w:val="28"/>
          <w:lang w:bidi="ar-LY"/>
        </w:rPr>
        <w:t xml:space="preserve"> соглашение между Британией и Францией было подписано 15 сентября, так что эмир не имел возможности вовремя прибыть на переговоры и вмешаться.</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В своих выступлениях в Париже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по-прежнему упирая на свой принцип «единой арабской нации» и на то, что в мире найдётся «лишь несколько наций, таких же единых, как арабы», уже отстаивал концепцию федерации арабских государств</w:t>
      </w:r>
      <w:r w:rsidRPr="00C2692E">
        <w:rPr>
          <w:rStyle w:val="a9"/>
          <w:rFonts w:asciiTheme="majorBidi" w:hAnsiTheme="majorBidi" w:cstheme="majorBidi"/>
          <w:sz w:val="28"/>
          <w:szCs w:val="28"/>
          <w:lang w:bidi="ar-LY"/>
        </w:rPr>
        <w:footnoteReference w:id="253"/>
      </w:r>
      <w:r w:rsidRPr="00C2692E">
        <w:rPr>
          <w:rFonts w:asciiTheme="majorBidi" w:hAnsiTheme="majorBidi" w:cstheme="majorBidi"/>
          <w:sz w:val="28"/>
          <w:szCs w:val="28"/>
          <w:lang w:bidi="ar-LY"/>
        </w:rPr>
        <w:t xml:space="preserve">. После решений Парижской конференции требовать единого королевства не было смысла; да и амбиции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скорее распространялись на небольшое, но собственное государство, чем на некую должность в империи его отца.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gramStart"/>
      <w:r w:rsidRPr="00C2692E">
        <w:rPr>
          <w:rFonts w:asciiTheme="majorBidi" w:hAnsiTheme="majorBidi" w:cstheme="majorBidi"/>
          <w:sz w:val="28"/>
          <w:szCs w:val="28"/>
          <w:lang w:bidi="ar-LY"/>
        </w:rPr>
        <w:t xml:space="preserve">25 ноября первый этап переговоров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и председателя совета министров Франции Жоржа </w:t>
      </w:r>
      <w:proofErr w:type="spellStart"/>
      <w:r w:rsidRPr="00C2692E">
        <w:rPr>
          <w:rFonts w:asciiTheme="majorBidi" w:hAnsiTheme="majorBidi" w:cstheme="majorBidi"/>
          <w:sz w:val="28"/>
          <w:szCs w:val="28"/>
          <w:lang w:bidi="ar-LY"/>
        </w:rPr>
        <w:t>Клемансо</w:t>
      </w:r>
      <w:proofErr w:type="spellEnd"/>
      <w:r w:rsidRPr="00C2692E">
        <w:rPr>
          <w:rFonts w:asciiTheme="majorBidi" w:hAnsiTheme="majorBidi" w:cstheme="majorBidi"/>
          <w:sz w:val="28"/>
          <w:szCs w:val="28"/>
          <w:lang w:bidi="ar-LY"/>
        </w:rPr>
        <w:t xml:space="preserve"> завершился подписанием соглашения о создании специальной комиссии для изучения вопроса и о допуске французских офицеров-наблюдателей в </w:t>
      </w:r>
      <w:proofErr w:type="spellStart"/>
      <w:r w:rsidRPr="00C2692E">
        <w:rPr>
          <w:rFonts w:asciiTheme="majorBidi" w:hAnsiTheme="majorBidi" w:cstheme="majorBidi"/>
          <w:sz w:val="28"/>
          <w:szCs w:val="28"/>
          <w:lang w:bidi="ar-LY"/>
        </w:rPr>
        <w:t>Баальбек</w:t>
      </w:r>
      <w:proofErr w:type="spellEnd"/>
      <w:r w:rsidRPr="00C2692E">
        <w:rPr>
          <w:rFonts w:asciiTheme="majorBidi" w:hAnsiTheme="majorBidi" w:cstheme="majorBidi"/>
          <w:sz w:val="28"/>
          <w:szCs w:val="28"/>
          <w:lang w:bidi="ar-LY"/>
        </w:rPr>
        <w:t xml:space="preserve"> и </w:t>
      </w:r>
      <w:proofErr w:type="spellStart"/>
      <w:r w:rsidRPr="00C2692E">
        <w:rPr>
          <w:rFonts w:asciiTheme="majorBidi" w:hAnsiTheme="majorBidi" w:cstheme="majorBidi"/>
          <w:sz w:val="28"/>
          <w:szCs w:val="28"/>
          <w:lang w:bidi="ar-LY"/>
        </w:rPr>
        <w:t>Рашеййу</w:t>
      </w:r>
      <w:proofErr w:type="spellEnd"/>
      <w:r w:rsidRPr="00C2692E">
        <w:rPr>
          <w:rStyle w:val="a9"/>
          <w:rFonts w:asciiTheme="majorBidi" w:hAnsiTheme="majorBidi" w:cstheme="majorBidi"/>
          <w:sz w:val="28"/>
          <w:szCs w:val="28"/>
          <w:lang w:bidi="ar-LY"/>
        </w:rPr>
        <w:footnoteReference w:id="254"/>
      </w:r>
      <w:r w:rsidRPr="00C2692E">
        <w:rPr>
          <w:rFonts w:asciiTheme="majorBidi" w:hAnsiTheme="majorBidi" w:cstheme="majorBidi"/>
          <w:sz w:val="28"/>
          <w:szCs w:val="28"/>
          <w:lang w:bidi="ar-LY"/>
        </w:rPr>
        <w:t xml:space="preserve">. В середине декабря французские офицеры действительно прибыли, но в </w:t>
      </w:r>
      <w:proofErr w:type="spellStart"/>
      <w:r w:rsidRPr="00C2692E">
        <w:rPr>
          <w:rFonts w:asciiTheme="majorBidi" w:hAnsiTheme="majorBidi" w:cstheme="majorBidi"/>
          <w:sz w:val="28"/>
          <w:szCs w:val="28"/>
          <w:lang w:bidi="ar-LY"/>
        </w:rPr>
        <w:t>Баальбек</w:t>
      </w:r>
      <w:proofErr w:type="spellEnd"/>
      <w:r w:rsidRPr="00C2692E">
        <w:rPr>
          <w:rFonts w:asciiTheme="majorBidi" w:hAnsiTheme="majorBidi" w:cstheme="majorBidi"/>
          <w:sz w:val="28"/>
          <w:szCs w:val="28"/>
          <w:lang w:bidi="ar-LY"/>
        </w:rPr>
        <w:t xml:space="preserve"> они так и не смогли войти: жители города собрались у городских ворот и не пропустили их.</w:t>
      </w:r>
      <w:proofErr w:type="gramEnd"/>
      <w:r w:rsidRPr="00C2692E">
        <w:rPr>
          <w:rFonts w:asciiTheme="majorBidi" w:hAnsiTheme="majorBidi" w:cstheme="majorBidi"/>
          <w:sz w:val="28"/>
          <w:szCs w:val="28"/>
          <w:lang w:bidi="ar-LY"/>
        </w:rPr>
        <w:t xml:space="preserve"> Тогда из </w:t>
      </w:r>
      <w:proofErr w:type="gramStart"/>
      <w:r w:rsidRPr="00C2692E">
        <w:rPr>
          <w:rFonts w:asciiTheme="majorBidi" w:hAnsiTheme="majorBidi" w:cstheme="majorBidi"/>
          <w:sz w:val="28"/>
          <w:szCs w:val="28"/>
          <w:lang w:bidi="ar-LY"/>
        </w:rPr>
        <w:t>ливанской</w:t>
      </w:r>
      <w:proofErr w:type="gramEnd"/>
      <w:r w:rsidRPr="00C2692E">
        <w:rPr>
          <w:rFonts w:asciiTheme="majorBidi" w:hAnsiTheme="majorBidi" w:cstheme="majorBidi"/>
          <w:sz w:val="28"/>
          <w:szCs w:val="28"/>
          <w:lang w:bidi="ar-LY"/>
        </w:rPr>
        <w:t xml:space="preserve"> </w:t>
      </w:r>
      <w:proofErr w:type="spellStart"/>
      <w:r w:rsidRPr="00C2692E">
        <w:rPr>
          <w:rFonts w:asciiTheme="majorBidi" w:hAnsiTheme="majorBidi" w:cstheme="majorBidi"/>
          <w:sz w:val="28"/>
          <w:szCs w:val="28"/>
          <w:lang w:bidi="ar-LY"/>
        </w:rPr>
        <w:t>Захлы</w:t>
      </w:r>
      <w:proofErr w:type="spellEnd"/>
      <w:r w:rsidRPr="00C2692E">
        <w:rPr>
          <w:rFonts w:asciiTheme="majorBidi" w:hAnsiTheme="majorBidi" w:cstheme="majorBidi"/>
          <w:sz w:val="28"/>
          <w:szCs w:val="28"/>
          <w:lang w:bidi="ar-LY"/>
        </w:rPr>
        <w:t xml:space="preserve"> выступила карательная экспедиция, и между жителями </w:t>
      </w:r>
      <w:proofErr w:type="spellStart"/>
      <w:r w:rsidRPr="00C2692E">
        <w:rPr>
          <w:rFonts w:asciiTheme="majorBidi" w:hAnsiTheme="majorBidi" w:cstheme="majorBidi"/>
          <w:sz w:val="28"/>
          <w:szCs w:val="28"/>
          <w:lang w:bidi="ar-LY"/>
        </w:rPr>
        <w:t>Баальбека</w:t>
      </w:r>
      <w:proofErr w:type="spellEnd"/>
      <w:r w:rsidRPr="00C2692E">
        <w:rPr>
          <w:rFonts w:asciiTheme="majorBidi" w:hAnsiTheme="majorBidi" w:cstheme="majorBidi"/>
          <w:sz w:val="28"/>
          <w:szCs w:val="28"/>
          <w:lang w:bidi="ar-LY"/>
        </w:rPr>
        <w:t xml:space="preserve"> и французами состоялось небольшое сражение; после протестов правительства в Дамаске Париж был вынужден отозвать на некоторое время войска назад в </w:t>
      </w:r>
      <w:proofErr w:type="spellStart"/>
      <w:r w:rsidRPr="00C2692E">
        <w:rPr>
          <w:rFonts w:asciiTheme="majorBidi" w:hAnsiTheme="majorBidi" w:cstheme="majorBidi"/>
          <w:sz w:val="28"/>
          <w:szCs w:val="28"/>
          <w:lang w:bidi="ar-LY"/>
        </w:rPr>
        <w:t>Захлу</w:t>
      </w:r>
      <w:proofErr w:type="spellEnd"/>
      <w:r w:rsidRPr="00C2692E">
        <w:rPr>
          <w:rStyle w:val="a9"/>
          <w:rFonts w:asciiTheme="majorBidi" w:hAnsiTheme="majorBidi" w:cstheme="majorBidi"/>
          <w:sz w:val="28"/>
          <w:szCs w:val="28"/>
          <w:lang w:bidi="ar-LY"/>
        </w:rPr>
        <w:footnoteReference w:id="255"/>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lastRenderedPageBreak/>
        <w:t xml:space="preserve">В начале января 1920 г. было подписано соглашение между </w:t>
      </w:r>
      <w:proofErr w:type="spellStart"/>
      <w:r w:rsidRPr="00C2692E">
        <w:rPr>
          <w:rFonts w:asciiTheme="majorBidi" w:hAnsiTheme="majorBidi" w:cstheme="majorBidi"/>
          <w:sz w:val="28"/>
          <w:szCs w:val="28"/>
          <w:lang w:bidi="ar-LY"/>
        </w:rPr>
        <w:t>Фейсалом</w:t>
      </w:r>
      <w:proofErr w:type="spellEnd"/>
      <w:r w:rsidRPr="00C2692E">
        <w:rPr>
          <w:rFonts w:asciiTheme="majorBidi" w:hAnsiTheme="majorBidi" w:cstheme="majorBidi"/>
          <w:sz w:val="28"/>
          <w:szCs w:val="28"/>
          <w:lang w:bidi="ar-LY"/>
        </w:rPr>
        <w:t xml:space="preserve"> и </w:t>
      </w:r>
      <w:proofErr w:type="spellStart"/>
      <w:r w:rsidRPr="00C2692E">
        <w:rPr>
          <w:rFonts w:asciiTheme="majorBidi" w:hAnsiTheme="majorBidi" w:cstheme="majorBidi"/>
          <w:sz w:val="28"/>
          <w:szCs w:val="28"/>
          <w:lang w:bidi="ar-LY"/>
        </w:rPr>
        <w:t>Клемансо</w:t>
      </w:r>
      <w:proofErr w:type="spellEnd"/>
      <w:r w:rsidRPr="00C2692E">
        <w:rPr>
          <w:rFonts w:asciiTheme="majorBidi" w:hAnsiTheme="majorBidi" w:cstheme="majorBidi"/>
          <w:sz w:val="28"/>
          <w:szCs w:val="28"/>
          <w:lang w:bidi="ar-LY"/>
        </w:rPr>
        <w:t xml:space="preserve">, которое так никогда и не было претворено в жизнь. Франция получала исключительное право посылать своих военных и экономических советников в Сирию, французский верховный комиссар должен был «защищать внешнеполитические интересы» Дамаска; более того, в кратчайшие сроки следовало отделить Ливан и провозгласить его суверенным государством, тогда как внутри Сирии в качестве автономии выделялась территория для </w:t>
      </w:r>
      <w:proofErr w:type="spellStart"/>
      <w:r w:rsidRPr="00C2692E">
        <w:rPr>
          <w:rFonts w:asciiTheme="majorBidi" w:hAnsiTheme="majorBidi" w:cstheme="majorBidi"/>
          <w:sz w:val="28"/>
          <w:szCs w:val="28"/>
          <w:lang w:bidi="ar-LY"/>
        </w:rPr>
        <w:t>друзов</w:t>
      </w:r>
      <w:proofErr w:type="spellEnd"/>
      <w:r w:rsidRPr="00C2692E">
        <w:rPr>
          <w:rFonts w:asciiTheme="majorBidi" w:hAnsiTheme="majorBidi" w:cstheme="majorBidi"/>
          <w:sz w:val="28"/>
          <w:szCs w:val="28"/>
          <w:lang w:bidi="ar-LY"/>
        </w:rPr>
        <w:t xml:space="preserve"> на севере </w:t>
      </w:r>
      <w:proofErr w:type="spellStart"/>
      <w:r w:rsidRPr="00C2692E">
        <w:rPr>
          <w:rFonts w:asciiTheme="majorBidi" w:hAnsiTheme="majorBidi" w:cstheme="majorBidi"/>
          <w:sz w:val="28"/>
          <w:szCs w:val="28"/>
          <w:lang w:bidi="ar-LY"/>
        </w:rPr>
        <w:t>Хаурана</w:t>
      </w:r>
      <w:proofErr w:type="spellEnd"/>
      <w:r w:rsidRPr="00C2692E">
        <w:rPr>
          <w:rFonts w:asciiTheme="majorBidi" w:hAnsiTheme="majorBidi" w:cstheme="majorBidi"/>
          <w:sz w:val="28"/>
          <w:szCs w:val="28"/>
          <w:lang w:bidi="ar-LY"/>
        </w:rPr>
        <w:t xml:space="preserve"> (</w:t>
      </w:r>
      <w:proofErr w:type="spellStart"/>
      <w:r w:rsidRPr="00C2692E">
        <w:rPr>
          <w:rFonts w:asciiTheme="majorBidi" w:hAnsiTheme="majorBidi" w:cstheme="majorBidi"/>
          <w:sz w:val="28"/>
          <w:szCs w:val="28"/>
          <w:lang w:bidi="ar-LY"/>
        </w:rPr>
        <w:t>Сувейда</w:t>
      </w:r>
      <w:proofErr w:type="spellEnd"/>
      <w:r w:rsidRPr="00C2692E">
        <w:rPr>
          <w:rStyle w:val="a9"/>
          <w:rFonts w:asciiTheme="majorBidi" w:hAnsiTheme="majorBidi" w:cstheme="majorBidi"/>
          <w:sz w:val="28"/>
          <w:szCs w:val="28"/>
          <w:lang w:bidi="ar-LY"/>
        </w:rPr>
        <w:footnoteReference w:id="256"/>
      </w:r>
      <w:r w:rsidRPr="00C2692E">
        <w:rPr>
          <w:rFonts w:asciiTheme="majorBidi" w:hAnsiTheme="majorBidi" w:cstheme="majorBidi"/>
          <w:sz w:val="28"/>
          <w:szCs w:val="28"/>
          <w:lang w:bidi="ar-LY"/>
        </w:rPr>
        <w:t>). Франция при этом формально признавала Сирию независимым государством, однако Сирия теряла выход к морю, поскольку всё побережье отводилось под прямой контроль Парижа</w:t>
      </w:r>
      <w:r w:rsidRPr="00C2692E">
        <w:rPr>
          <w:rStyle w:val="a9"/>
          <w:rFonts w:asciiTheme="majorBidi" w:hAnsiTheme="majorBidi" w:cstheme="majorBidi"/>
          <w:sz w:val="28"/>
          <w:szCs w:val="28"/>
          <w:lang w:bidi="ar-LY"/>
        </w:rPr>
        <w:footnoteReference w:id="257"/>
      </w:r>
      <w:r w:rsidRPr="00C2692E">
        <w:rPr>
          <w:rFonts w:asciiTheme="majorBidi" w:hAnsiTheme="majorBidi" w:cstheme="majorBidi"/>
          <w:sz w:val="28"/>
          <w:szCs w:val="28"/>
          <w:lang w:bidi="ar-LY"/>
        </w:rPr>
        <w:t xml:space="preserve">. Этой ценой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был готов пожертвовать, чтобы сохранить государство и не допустить прямой конфронтации</w:t>
      </w:r>
      <w:r w:rsidRPr="00C2692E">
        <w:rPr>
          <w:rStyle w:val="a9"/>
          <w:rFonts w:asciiTheme="majorBidi" w:hAnsiTheme="majorBidi" w:cstheme="majorBidi"/>
          <w:sz w:val="28"/>
          <w:szCs w:val="28"/>
          <w:lang w:bidi="ar-LY"/>
        </w:rPr>
        <w:footnoteReference w:id="258"/>
      </w:r>
      <w:r w:rsidRPr="00C2692E">
        <w:rPr>
          <w:rFonts w:asciiTheme="majorBidi" w:hAnsiTheme="majorBidi" w:cstheme="majorBidi"/>
          <w:sz w:val="28"/>
          <w:szCs w:val="28"/>
          <w:lang w:bidi="ar-LY"/>
        </w:rPr>
        <w:t>, однако националистические силы в стране к подобному компромиссу оказались не готовы.</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Правительство Дамаска и некоторые политические партии, среди которых ведущую роль играла «Ал-</w:t>
      </w:r>
      <w:proofErr w:type="spellStart"/>
      <w:r w:rsidRPr="00C2692E">
        <w:rPr>
          <w:rFonts w:asciiTheme="majorBidi" w:hAnsiTheme="majorBidi" w:cstheme="majorBidi"/>
          <w:sz w:val="28"/>
          <w:szCs w:val="28"/>
          <w:lang w:bidi="ar-LY"/>
        </w:rPr>
        <w:t>Фатат</w:t>
      </w:r>
      <w:proofErr w:type="spellEnd"/>
      <w:r w:rsidRPr="00C2692E">
        <w:rPr>
          <w:rFonts w:asciiTheme="majorBidi" w:hAnsiTheme="majorBidi" w:cstheme="majorBidi"/>
          <w:sz w:val="28"/>
          <w:szCs w:val="28"/>
          <w:lang w:bidi="ar-LY"/>
        </w:rPr>
        <w:t xml:space="preserve">», не просто не признали соглашение, но отказались даже передавать его на рассмотрение сирийцам или просто опубликовать. Благодаря ряду движений, были организованы демонстрации и уличные выступления против любых компромиссов с Парижем. Было решено спешно </w:t>
      </w:r>
      <w:proofErr w:type="gramStart"/>
      <w:r w:rsidRPr="00C2692E">
        <w:rPr>
          <w:rFonts w:asciiTheme="majorBidi" w:hAnsiTheme="majorBidi" w:cstheme="majorBidi"/>
          <w:sz w:val="28"/>
          <w:szCs w:val="28"/>
          <w:lang w:bidi="ar-LY"/>
        </w:rPr>
        <w:t>созвать</w:t>
      </w:r>
      <w:proofErr w:type="gramEnd"/>
      <w:r w:rsidRPr="00C2692E">
        <w:rPr>
          <w:rFonts w:asciiTheme="majorBidi" w:hAnsiTheme="majorBidi" w:cstheme="majorBidi"/>
          <w:sz w:val="28"/>
          <w:szCs w:val="28"/>
          <w:lang w:bidi="ar-LY"/>
        </w:rPr>
        <w:t xml:space="preserve"> Всеобщий Конгресс (ВК</w:t>
      </w:r>
      <w:r w:rsidRPr="00C2692E">
        <w:rPr>
          <w:rStyle w:val="a9"/>
          <w:rFonts w:asciiTheme="majorBidi" w:hAnsiTheme="majorBidi" w:cstheme="majorBidi"/>
          <w:sz w:val="28"/>
          <w:szCs w:val="28"/>
          <w:lang w:bidi="ar-LY"/>
        </w:rPr>
        <w:footnoteReference w:id="259"/>
      </w:r>
      <w:r w:rsidRPr="00C2692E">
        <w:rPr>
          <w:rFonts w:asciiTheme="majorBidi" w:hAnsiTheme="majorBidi" w:cstheme="majorBidi"/>
          <w:sz w:val="28"/>
          <w:szCs w:val="28"/>
          <w:lang w:bidi="ar-LY"/>
        </w:rPr>
        <w:t xml:space="preserve">), который стал бы базой для формирования нового, уже не переходного, но </w:t>
      </w:r>
      <w:r w:rsidRPr="00C2692E">
        <w:rPr>
          <w:rFonts w:asciiTheme="majorBidi" w:hAnsiTheme="majorBidi" w:cstheme="majorBidi"/>
          <w:sz w:val="28"/>
          <w:szCs w:val="28"/>
          <w:lang w:bidi="ar-LY"/>
        </w:rPr>
        <w:lastRenderedPageBreak/>
        <w:t xml:space="preserve">постоянного правительства.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пытался получить помощь у Британии (которой взамен предоставил бы официально Палестину), но помощи не последовало. В результате, и эмиру, и Конгрессу пришлось действовать решительнее, и после кратких совещаний, 8 марта 1920 г. Сирия (включая Ливан и Палестину) была официально провозглашена королевством, а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 королём</w:t>
      </w:r>
      <w:r w:rsidRPr="00C2692E">
        <w:rPr>
          <w:rStyle w:val="a9"/>
          <w:rFonts w:asciiTheme="majorBidi" w:hAnsiTheme="majorBidi" w:cstheme="majorBidi"/>
          <w:sz w:val="28"/>
          <w:szCs w:val="28"/>
          <w:lang w:bidi="ar-LY"/>
        </w:rPr>
        <w:footnoteReference w:id="260"/>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
    <w:p w:rsidR="0023640D" w:rsidRPr="00C2692E" w:rsidRDefault="0023640D" w:rsidP="0023640D">
      <w:pPr>
        <w:spacing w:line="360" w:lineRule="auto"/>
        <w:ind w:firstLine="709"/>
        <w:contextualSpacing/>
        <w:jc w:val="both"/>
        <w:rPr>
          <w:rFonts w:asciiTheme="majorBidi" w:hAnsiTheme="majorBidi" w:cstheme="majorBidi"/>
          <w:b/>
          <w:bCs/>
          <w:sz w:val="28"/>
          <w:szCs w:val="28"/>
        </w:rPr>
      </w:pPr>
      <w:r w:rsidRPr="00C2692E">
        <w:rPr>
          <w:rFonts w:asciiTheme="majorBidi" w:hAnsiTheme="majorBidi" w:cstheme="majorBidi"/>
          <w:b/>
          <w:bCs/>
          <w:sz w:val="28"/>
          <w:szCs w:val="28"/>
        </w:rPr>
        <w:t>2. Развитие партий и политических институтов</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К моменту получения независимости в Сирии не было полноценных политических институтов (исключение составлял Ливан). Были просветительские кружки националистической направленности, среди которых выделялся Арабский Литературный клуб (или просто Арабский клуб) в Дамаске, были некоторые немногочисленные партии и формирования.</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Арабский Литературный клуб объединял представителей крупной буржуазии, интеллигенции, </w:t>
      </w:r>
      <w:r>
        <w:rPr>
          <w:rFonts w:asciiTheme="majorBidi" w:hAnsiTheme="majorBidi" w:cstheme="majorBidi"/>
          <w:sz w:val="28"/>
          <w:szCs w:val="28"/>
        </w:rPr>
        <w:t>крупных землевладельцев</w:t>
      </w:r>
      <w:r w:rsidRPr="00C2692E">
        <w:rPr>
          <w:rStyle w:val="a9"/>
          <w:rFonts w:asciiTheme="majorBidi" w:hAnsiTheme="majorBidi" w:cstheme="majorBidi"/>
          <w:sz w:val="28"/>
          <w:szCs w:val="28"/>
        </w:rPr>
        <w:footnoteReference w:id="261"/>
      </w:r>
      <w:r w:rsidRPr="00C2692E">
        <w:rPr>
          <w:rFonts w:asciiTheme="majorBidi" w:hAnsiTheme="majorBidi" w:cstheme="majorBidi"/>
          <w:sz w:val="28"/>
          <w:szCs w:val="28"/>
        </w:rPr>
        <w:t xml:space="preserve">. Его деятельность сводилась не к выработке неких политических проектов или программ, но к формированию основных постулатов и лозунгов арабского национализма. Многие из членов клуба ранее участвовали в деятельности «Арабо-османского братства» и ратовали не за отделение региона от Османской империи, а за уравнение различных национальностей в правах.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Литературные клубы существовали и в других городах, однако их деятельность носила </w:t>
      </w:r>
      <w:proofErr w:type="gramStart"/>
      <w:r>
        <w:rPr>
          <w:rFonts w:asciiTheme="majorBidi" w:hAnsiTheme="majorBidi" w:cstheme="majorBidi"/>
          <w:sz w:val="28"/>
          <w:szCs w:val="28"/>
        </w:rPr>
        <w:t>менее политический</w:t>
      </w:r>
      <w:proofErr w:type="gramEnd"/>
      <w:r w:rsidRPr="00C2692E">
        <w:rPr>
          <w:rFonts w:asciiTheme="majorBidi" w:hAnsiTheme="majorBidi" w:cstheme="majorBidi"/>
          <w:sz w:val="28"/>
          <w:szCs w:val="28"/>
        </w:rPr>
        <w:t xml:space="preserve"> характер</w:t>
      </w:r>
      <w:r>
        <w:rPr>
          <w:rFonts w:asciiTheme="majorBidi" w:hAnsiTheme="majorBidi" w:cstheme="majorBidi"/>
          <w:sz w:val="28"/>
          <w:szCs w:val="28"/>
        </w:rPr>
        <w:t xml:space="preserve"> – как минимум, по причине более слабого освещения текущих событий и меньшего числа активистов</w:t>
      </w:r>
      <w:r w:rsidRPr="00C2692E">
        <w:rPr>
          <w:rFonts w:asciiTheme="majorBidi" w:hAnsiTheme="majorBidi" w:cstheme="majorBidi"/>
          <w:sz w:val="28"/>
          <w:szCs w:val="28"/>
        </w:rPr>
        <w:t xml:space="preserve">. В Дамаске при клубе действовала типография, осуществлявшая печать как газет со злободневными статьями, так и различных книг: постепенно в обществе возрождался интерес к арабским истокам, культуре, истории, и дамасская интеллигенция сыграла в этом </w:t>
      </w:r>
      <w:r w:rsidRPr="00C2692E">
        <w:rPr>
          <w:rFonts w:asciiTheme="majorBidi" w:hAnsiTheme="majorBidi" w:cstheme="majorBidi"/>
          <w:sz w:val="28"/>
          <w:szCs w:val="28"/>
        </w:rPr>
        <w:lastRenderedPageBreak/>
        <w:t>процессе не последнюю роль. Цензура и различные ограничения могли кратковременно приостанавливать выпуск газет, однако с публикацией книг младотурки не могли (да и не пытались) бороться. Подобные процессы происходили и в Иерусалиме, где обострению политического накала в обществе содействовало еврейское переселение. Однако к северу от Дамаска и ближайших крупных центров (</w:t>
      </w:r>
      <w:proofErr w:type="spellStart"/>
      <w:r w:rsidRPr="00C2692E">
        <w:rPr>
          <w:rFonts w:asciiTheme="majorBidi" w:hAnsiTheme="majorBidi" w:cstheme="majorBidi"/>
          <w:sz w:val="28"/>
          <w:szCs w:val="28"/>
        </w:rPr>
        <w:t>Баальбек</w:t>
      </w:r>
      <w:proofErr w:type="spellEnd"/>
      <w:r w:rsidRPr="00C2692E">
        <w:rPr>
          <w:rFonts w:asciiTheme="majorBidi" w:hAnsiTheme="majorBidi" w:cstheme="majorBidi"/>
          <w:sz w:val="28"/>
          <w:szCs w:val="28"/>
        </w:rPr>
        <w:t xml:space="preserve">, Хама, Хомс) ситуация была несколько иная. Выступая в начале ноября 1918 г. на заседании Арабского Литературного клуба Алеппо, </w:t>
      </w: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xml:space="preserve"> подчёркивал, что Алеппо – самая дальняя из арабских вотчин</w:t>
      </w:r>
      <w:r w:rsidRPr="00C2692E">
        <w:rPr>
          <w:rStyle w:val="a9"/>
          <w:rFonts w:asciiTheme="majorBidi" w:hAnsiTheme="majorBidi" w:cstheme="majorBidi"/>
          <w:sz w:val="28"/>
          <w:szCs w:val="28"/>
        </w:rPr>
        <w:footnoteReference w:id="262"/>
      </w:r>
      <w:r w:rsidRPr="00C2692E">
        <w:rPr>
          <w:rFonts w:asciiTheme="majorBidi" w:hAnsiTheme="majorBidi" w:cstheme="majorBidi"/>
          <w:sz w:val="28"/>
          <w:szCs w:val="28"/>
        </w:rPr>
        <w:t xml:space="preserve">, и сюда, вероятно, в меньшей степени доходили отклики становления арабской национальной идеи.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Национальные движения и подпольные партии, большей частью </w:t>
      </w:r>
      <w:proofErr w:type="spellStart"/>
      <w:r w:rsidRPr="00C2692E">
        <w:rPr>
          <w:rFonts w:asciiTheme="majorBidi" w:hAnsiTheme="majorBidi" w:cstheme="majorBidi"/>
          <w:sz w:val="28"/>
          <w:szCs w:val="28"/>
        </w:rPr>
        <w:t>молодёжно</w:t>
      </w:r>
      <w:proofErr w:type="spellEnd"/>
      <w:r w:rsidRPr="00C2692E">
        <w:rPr>
          <w:rFonts w:asciiTheme="majorBidi" w:hAnsiTheme="majorBidi" w:cstheme="majorBidi"/>
          <w:sz w:val="28"/>
          <w:szCs w:val="28"/>
        </w:rPr>
        <w:t xml:space="preserve">-военизированного характера, также не могут рассматриваться как политические образования. Их программы предполагали освобождение от власти Османской империи, однако чёткого представления о том, как должны развиваться арабские территории, не было. Некоторые из таких движений носили чисто прагматический характер: например, если племенной шейх считал, что его позиции ущемляются османской администрацией, он присоединялся к армии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в ходе кампании 1916-1918 гг., наспех формируя из элит своего племени некое подобие единого «политического» движения.</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В Дамаске и Иерусалиме, самых политизированных сирийских городах, эти две группы объединений пересекались в крупнейших молодёжных движениях в среде зажиточных горожан. С одной стороны, представители таких формирований были достаточно образованны, чтобы и представлять себе концепт нации (как и османы, арабы заимствовали </w:t>
      </w:r>
      <w:r w:rsidRPr="00C2692E">
        <w:rPr>
          <w:rFonts w:asciiTheme="majorBidi" w:hAnsiTheme="majorBidi" w:cstheme="majorBidi"/>
          <w:sz w:val="28"/>
          <w:szCs w:val="28"/>
        </w:rPr>
        <w:lastRenderedPageBreak/>
        <w:t>концепт нации из западной литературы, с некоторыми видоизменениями). С другой стороны, молодые люди не чуждались элементов вооружённой борьбы и в силу молодости и решительности опирались на несколько более радикальную идеологию, чем их старшие товарищи в литературных клубах.</w:t>
      </w:r>
    </w:p>
    <w:p w:rsidR="0023640D" w:rsidRPr="00C2692E" w:rsidRDefault="0023640D" w:rsidP="0023640D">
      <w:pPr>
        <w:spacing w:line="360" w:lineRule="auto"/>
        <w:ind w:firstLine="709"/>
        <w:contextualSpacing/>
        <w:jc w:val="both"/>
        <w:rPr>
          <w:rFonts w:asciiTheme="majorBidi" w:hAnsiTheme="majorBidi" w:cstheme="majorBidi"/>
          <w:sz w:val="28"/>
          <w:szCs w:val="28"/>
        </w:rPr>
      </w:pPr>
      <w:proofErr w:type="gramStart"/>
      <w:r w:rsidRPr="00C2692E">
        <w:rPr>
          <w:rFonts w:asciiTheme="majorBidi" w:hAnsiTheme="majorBidi" w:cstheme="majorBidi"/>
          <w:sz w:val="28"/>
          <w:szCs w:val="28"/>
        </w:rPr>
        <w:t>Важнейшей организацией такого рода была партия «Ал-</w:t>
      </w:r>
      <w:proofErr w:type="spellStart"/>
      <w:r w:rsidRPr="00C2692E">
        <w:rPr>
          <w:rFonts w:asciiTheme="majorBidi" w:hAnsiTheme="majorBidi" w:cstheme="majorBidi"/>
          <w:sz w:val="28"/>
          <w:szCs w:val="28"/>
        </w:rPr>
        <w:t>Фатат</w:t>
      </w:r>
      <w:proofErr w:type="spellEnd"/>
      <w:r w:rsidRPr="00C2692E">
        <w:rPr>
          <w:rFonts w:asciiTheme="majorBidi" w:hAnsiTheme="majorBidi" w:cstheme="majorBidi"/>
          <w:sz w:val="28"/>
          <w:szCs w:val="28"/>
        </w:rPr>
        <w:t xml:space="preserve">» во главе с </w:t>
      </w:r>
      <w:proofErr w:type="spellStart"/>
      <w:r w:rsidRPr="00C2692E">
        <w:rPr>
          <w:rFonts w:asciiTheme="majorBidi" w:hAnsiTheme="majorBidi" w:cstheme="majorBidi"/>
          <w:sz w:val="28"/>
          <w:szCs w:val="28"/>
        </w:rPr>
        <w:t>Шукри</w:t>
      </w:r>
      <w:proofErr w:type="spellEnd"/>
      <w:r w:rsidRPr="00C2692E">
        <w:rPr>
          <w:rFonts w:asciiTheme="majorBidi" w:hAnsiTheme="majorBidi" w:cstheme="majorBidi"/>
          <w:sz w:val="28"/>
          <w:szCs w:val="28"/>
        </w:rPr>
        <w:t xml:space="preserve"> ал-</w:t>
      </w:r>
      <w:proofErr w:type="spellStart"/>
      <w:r w:rsidRPr="00C2692E">
        <w:rPr>
          <w:rFonts w:asciiTheme="majorBidi" w:hAnsiTheme="majorBidi" w:cstheme="majorBidi"/>
          <w:sz w:val="28"/>
          <w:szCs w:val="28"/>
        </w:rPr>
        <w:t>Куатли</w:t>
      </w:r>
      <w:proofErr w:type="spellEnd"/>
      <w:r w:rsidRPr="00C2692E">
        <w:rPr>
          <w:rFonts w:asciiTheme="majorBidi" w:hAnsiTheme="majorBidi" w:cstheme="majorBidi"/>
          <w:sz w:val="28"/>
          <w:szCs w:val="28"/>
        </w:rPr>
        <w:t xml:space="preserve"> и Ахмадом Кадри, сформировавшаяся в середине 1910-х гг.; в ходе репрессий </w:t>
      </w:r>
      <w:proofErr w:type="spellStart"/>
      <w:r w:rsidRPr="00C2692E">
        <w:rPr>
          <w:rFonts w:asciiTheme="majorBidi" w:hAnsiTheme="majorBidi" w:cstheme="majorBidi"/>
          <w:sz w:val="28"/>
          <w:szCs w:val="28"/>
        </w:rPr>
        <w:t>Джемаля</w:t>
      </w:r>
      <w:proofErr w:type="spellEnd"/>
      <w:r w:rsidRPr="00C2692E">
        <w:rPr>
          <w:rFonts w:asciiTheme="majorBidi" w:hAnsiTheme="majorBidi" w:cstheme="majorBidi"/>
          <w:sz w:val="28"/>
          <w:szCs w:val="28"/>
        </w:rPr>
        <w:t>-паши её сирийское подразделение было разгромлено</w:t>
      </w:r>
      <w:r w:rsidRPr="00C2692E">
        <w:rPr>
          <w:rStyle w:val="a9"/>
          <w:rFonts w:asciiTheme="majorBidi" w:hAnsiTheme="majorBidi" w:cstheme="majorBidi"/>
          <w:sz w:val="28"/>
          <w:szCs w:val="28"/>
        </w:rPr>
        <w:footnoteReference w:id="263"/>
      </w:r>
      <w:r w:rsidRPr="00C2692E">
        <w:rPr>
          <w:rFonts w:asciiTheme="majorBidi" w:hAnsiTheme="majorBidi" w:cstheme="majorBidi"/>
          <w:sz w:val="28"/>
          <w:szCs w:val="28"/>
        </w:rPr>
        <w:t>, а сам ал-</w:t>
      </w:r>
      <w:proofErr w:type="spellStart"/>
      <w:r w:rsidRPr="00C2692E">
        <w:rPr>
          <w:rFonts w:asciiTheme="majorBidi" w:hAnsiTheme="majorBidi" w:cstheme="majorBidi"/>
          <w:sz w:val="28"/>
          <w:szCs w:val="28"/>
        </w:rPr>
        <w:t>Куатли</w:t>
      </w:r>
      <w:proofErr w:type="spellEnd"/>
      <w:r w:rsidRPr="00C2692E">
        <w:rPr>
          <w:rFonts w:asciiTheme="majorBidi" w:hAnsiTheme="majorBidi" w:cstheme="majorBidi"/>
          <w:sz w:val="28"/>
          <w:szCs w:val="28"/>
        </w:rPr>
        <w:t xml:space="preserve"> оказался в тюрьме</w:t>
      </w:r>
      <w:r w:rsidRPr="00C2692E">
        <w:rPr>
          <w:rStyle w:val="a9"/>
          <w:rFonts w:asciiTheme="majorBidi" w:hAnsiTheme="majorBidi" w:cstheme="majorBidi"/>
          <w:sz w:val="28"/>
          <w:szCs w:val="28"/>
        </w:rPr>
        <w:footnoteReference w:id="264"/>
      </w:r>
      <w:r w:rsidRPr="00C2692E">
        <w:rPr>
          <w:rFonts w:asciiTheme="majorBidi" w:hAnsiTheme="majorBidi" w:cstheme="majorBidi"/>
          <w:sz w:val="28"/>
          <w:szCs w:val="28"/>
        </w:rPr>
        <w:t>. Тем не менее, после освобождения Дамаска от османского господства формирование быстро возродилось, и на его основе возникло объединение «Молодая Сирия» (</w:t>
      </w:r>
      <w:proofErr w:type="spellStart"/>
      <w:r>
        <w:rPr>
          <w:rFonts w:asciiTheme="majorBidi" w:hAnsiTheme="majorBidi" w:cstheme="majorBidi"/>
          <w:sz w:val="28"/>
          <w:szCs w:val="28"/>
        </w:rPr>
        <w:t>младосирийцы</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sidRPr="00C2692E">
        <w:rPr>
          <w:rFonts w:asciiTheme="majorBidi" w:hAnsiTheme="majorBidi" w:cstheme="majorBidi"/>
          <w:sz w:val="28"/>
          <w:szCs w:val="28"/>
        </w:rPr>
        <w:t>«</w:t>
      </w:r>
      <w:proofErr w:type="spellStart"/>
      <w:r w:rsidRPr="00C2692E">
        <w:rPr>
          <w:rFonts w:asciiTheme="majorBidi" w:hAnsiTheme="majorBidi" w:cstheme="majorBidi"/>
          <w:sz w:val="28"/>
          <w:szCs w:val="28"/>
        </w:rPr>
        <w:t>Сурийа</w:t>
      </w:r>
      <w:proofErr w:type="spellEnd"/>
      <w:r w:rsidRPr="00C2692E">
        <w:rPr>
          <w:rFonts w:asciiTheme="majorBidi" w:hAnsiTheme="majorBidi" w:cstheme="majorBidi"/>
          <w:sz w:val="28"/>
          <w:szCs w:val="28"/>
        </w:rPr>
        <w:t>-л-</w:t>
      </w:r>
      <w:proofErr w:type="spellStart"/>
      <w:r w:rsidRPr="00C2692E">
        <w:rPr>
          <w:rFonts w:asciiTheme="majorBidi" w:hAnsiTheme="majorBidi" w:cstheme="majorBidi"/>
          <w:sz w:val="28"/>
          <w:szCs w:val="28"/>
        </w:rPr>
        <w:t>Фатат</w:t>
      </w:r>
      <w:proofErr w:type="spellEnd"/>
      <w:r w:rsidRPr="00C2692E">
        <w:rPr>
          <w:rFonts w:asciiTheme="majorBidi" w:hAnsiTheme="majorBidi" w:cstheme="majorBidi"/>
          <w:sz w:val="28"/>
          <w:szCs w:val="28"/>
        </w:rPr>
        <w:t>»): партия «ал-</w:t>
      </w:r>
      <w:proofErr w:type="spellStart"/>
      <w:r w:rsidRPr="00C2692E">
        <w:rPr>
          <w:rFonts w:asciiTheme="majorBidi" w:hAnsiTheme="majorBidi" w:cstheme="majorBidi"/>
          <w:sz w:val="28"/>
          <w:szCs w:val="28"/>
        </w:rPr>
        <w:t>Фатат</w:t>
      </w:r>
      <w:proofErr w:type="spellEnd"/>
      <w:r w:rsidRPr="00C2692E">
        <w:rPr>
          <w:rFonts w:asciiTheme="majorBidi" w:hAnsiTheme="majorBidi" w:cstheme="majorBidi"/>
          <w:sz w:val="28"/>
          <w:szCs w:val="28"/>
        </w:rPr>
        <w:t>» («Молодёжь») приняла новое название в соответствии с локализацией</w:t>
      </w:r>
      <w:r w:rsidRPr="00C2692E">
        <w:rPr>
          <w:rStyle w:val="a9"/>
          <w:rFonts w:asciiTheme="majorBidi" w:hAnsiTheme="majorBidi" w:cstheme="majorBidi"/>
          <w:sz w:val="28"/>
          <w:szCs w:val="28"/>
        </w:rPr>
        <w:footnoteReference w:id="265"/>
      </w:r>
      <w:r w:rsidRPr="00C2692E">
        <w:rPr>
          <w:rFonts w:asciiTheme="majorBidi" w:hAnsiTheme="majorBidi" w:cstheme="majorBidi"/>
          <w:sz w:val="28"/>
          <w:szCs w:val="28"/>
        </w:rPr>
        <w:t xml:space="preserve">. Во главе движения остался </w:t>
      </w:r>
      <w:proofErr w:type="spellStart"/>
      <w:r w:rsidRPr="00C2692E">
        <w:rPr>
          <w:rFonts w:asciiTheme="majorBidi" w:hAnsiTheme="majorBidi" w:cstheme="majorBidi"/>
          <w:sz w:val="28"/>
          <w:szCs w:val="28"/>
        </w:rPr>
        <w:t>Шукри</w:t>
      </w:r>
      <w:proofErr w:type="spellEnd"/>
      <w:r w:rsidRPr="00C2692E">
        <w:rPr>
          <w:rFonts w:asciiTheme="majorBidi" w:hAnsiTheme="majorBidi" w:cstheme="majorBidi"/>
          <w:sz w:val="28"/>
          <w:szCs w:val="28"/>
        </w:rPr>
        <w:t xml:space="preserve"> ал-</w:t>
      </w:r>
      <w:proofErr w:type="spellStart"/>
      <w:r w:rsidRPr="00C2692E">
        <w:rPr>
          <w:rFonts w:asciiTheme="majorBidi" w:hAnsiTheme="majorBidi" w:cstheme="majorBidi"/>
          <w:sz w:val="28"/>
          <w:szCs w:val="28"/>
        </w:rPr>
        <w:t>Куатли</w:t>
      </w:r>
      <w:proofErr w:type="spellEnd"/>
      <w:r w:rsidRPr="00C2692E">
        <w:rPr>
          <w:rFonts w:asciiTheme="majorBidi" w:hAnsiTheme="majorBidi" w:cstheme="majorBidi"/>
          <w:sz w:val="28"/>
          <w:szCs w:val="28"/>
        </w:rPr>
        <w:t xml:space="preserve">, основной тон задавали политики среднего поколения. </w:t>
      </w:r>
      <w:proofErr w:type="gramEnd"/>
    </w:p>
    <w:p w:rsidR="0023640D" w:rsidRPr="00C2692E" w:rsidRDefault="0023640D" w:rsidP="0023640D">
      <w:pPr>
        <w:spacing w:line="360" w:lineRule="auto"/>
        <w:ind w:firstLine="709"/>
        <w:contextualSpacing/>
        <w:jc w:val="both"/>
        <w:rPr>
          <w:rFonts w:asciiTheme="majorBidi" w:hAnsiTheme="majorBidi" w:cstheme="majorBidi"/>
          <w:sz w:val="28"/>
          <w:szCs w:val="28"/>
        </w:rPr>
      </w:pPr>
      <w:proofErr w:type="gramStart"/>
      <w:r w:rsidRPr="00C2692E">
        <w:rPr>
          <w:rFonts w:asciiTheme="majorBidi" w:hAnsiTheme="majorBidi" w:cstheme="majorBidi"/>
          <w:sz w:val="28"/>
          <w:szCs w:val="28"/>
        </w:rPr>
        <w:t xml:space="preserve">При том, что молодёжь оставалась наиболее активной частью населения, которую легко было мобилизовать, </w:t>
      </w: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xml:space="preserve"> стремился использовать «Молодую Сирию» в своих интересах – для набора дружин, заменявших в городах полицейские структуры, для проведения мобилизации</w:t>
      </w:r>
      <w:r w:rsidRPr="00C2692E">
        <w:rPr>
          <w:rStyle w:val="a9"/>
          <w:rFonts w:asciiTheme="majorBidi" w:hAnsiTheme="majorBidi" w:cstheme="majorBidi"/>
          <w:sz w:val="28"/>
          <w:szCs w:val="28"/>
        </w:rPr>
        <w:footnoteReference w:id="266"/>
      </w:r>
      <w:r w:rsidRPr="00C2692E">
        <w:rPr>
          <w:rFonts w:asciiTheme="majorBidi" w:hAnsiTheme="majorBidi" w:cstheme="majorBidi"/>
          <w:sz w:val="28"/>
          <w:szCs w:val="28"/>
        </w:rPr>
        <w:t xml:space="preserve">. Всеобщая мобилизация всех сирийцев мужского пола от </w:t>
      </w:r>
      <w:r w:rsidRPr="00C2692E">
        <w:rPr>
          <w:rFonts w:asciiTheme="majorBidi" w:hAnsiTheme="majorBidi" w:cstheme="majorBidi"/>
          <w:sz w:val="28"/>
          <w:szCs w:val="28"/>
        </w:rPr>
        <w:lastRenderedPageBreak/>
        <w:t xml:space="preserve">20 до 40 лет последовала в декабре 1919 г. сразу после битвы за </w:t>
      </w:r>
      <w:proofErr w:type="spellStart"/>
      <w:r w:rsidRPr="00C2692E">
        <w:rPr>
          <w:rFonts w:asciiTheme="majorBidi" w:hAnsiTheme="majorBidi" w:cstheme="majorBidi"/>
          <w:sz w:val="28"/>
          <w:szCs w:val="28"/>
        </w:rPr>
        <w:t>Баальбек</w:t>
      </w:r>
      <w:proofErr w:type="spellEnd"/>
      <w:r w:rsidRPr="00C2692E">
        <w:rPr>
          <w:rFonts w:asciiTheme="majorBidi" w:hAnsiTheme="majorBidi" w:cstheme="majorBidi"/>
          <w:sz w:val="28"/>
          <w:szCs w:val="28"/>
        </w:rPr>
        <w:t xml:space="preserve"> и была направлена против французов</w:t>
      </w:r>
      <w:r w:rsidRPr="00C2692E">
        <w:rPr>
          <w:rStyle w:val="a9"/>
          <w:rFonts w:asciiTheme="majorBidi" w:hAnsiTheme="majorBidi" w:cstheme="majorBidi"/>
          <w:sz w:val="28"/>
          <w:szCs w:val="28"/>
        </w:rPr>
        <w:footnoteReference w:id="267"/>
      </w:r>
      <w:r w:rsidRPr="00C2692E">
        <w:rPr>
          <w:rFonts w:asciiTheme="majorBidi" w:hAnsiTheme="majorBidi" w:cstheme="majorBidi"/>
          <w:sz w:val="28"/>
          <w:szCs w:val="28"/>
        </w:rPr>
        <w:t>. Закон о</w:t>
      </w:r>
      <w:proofErr w:type="gramEnd"/>
      <w:r w:rsidRPr="00C2692E">
        <w:rPr>
          <w:rFonts w:asciiTheme="majorBidi" w:hAnsiTheme="majorBidi" w:cstheme="majorBidi"/>
          <w:sz w:val="28"/>
          <w:szCs w:val="28"/>
        </w:rPr>
        <w:t xml:space="preserve"> </w:t>
      </w:r>
      <w:proofErr w:type="gramStart"/>
      <w:r w:rsidRPr="00C2692E">
        <w:rPr>
          <w:rFonts w:asciiTheme="majorBidi" w:hAnsiTheme="majorBidi" w:cstheme="majorBidi"/>
          <w:sz w:val="28"/>
          <w:szCs w:val="28"/>
        </w:rPr>
        <w:t xml:space="preserve">создании «народной армии» был издан в отсутствие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и, фактически, он перестал контролировать молодёжное крыло</w:t>
      </w:r>
      <w:r w:rsidRPr="00C2692E">
        <w:rPr>
          <w:rStyle w:val="a9"/>
          <w:rFonts w:asciiTheme="majorBidi" w:hAnsiTheme="majorBidi" w:cstheme="majorBidi"/>
          <w:sz w:val="28"/>
          <w:szCs w:val="28"/>
        </w:rPr>
        <w:footnoteReference w:id="268"/>
      </w:r>
      <w:r w:rsidRPr="00C2692E">
        <w:rPr>
          <w:rFonts w:asciiTheme="majorBidi" w:hAnsiTheme="majorBidi" w:cstheme="majorBidi"/>
          <w:sz w:val="28"/>
          <w:szCs w:val="28"/>
        </w:rPr>
        <w:t xml:space="preserve">. Радикальная составляющая оказалась сильнее: когда </w:t>
      </w: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xml:space="preserve"> пытался лавировать между строгим национализмом и сотрудничеством с Францией и разъяснил исполнительному комитету «Молодой Сирии», что необходимо принять в работу хотя бы часть пунктов соглашения с </w:t>
      </w:r>
      <w:proofErr w:type="spellStart"/>
      <w:r w:rsidRPr="00C2692E">
        <w:rPr>
          <w:rFonts w:asciiTheme="majorBidi" w:hAnsiTheme="majorBidi" w:cstheme="majorBidi"/>
          <w:sz w:val="28"/>
          <w:szCs w:val="28"/>
        </w:rPr>
        <w:t>Клемансо</w:t>
      </w:r>
      <w:proofErr w:type="spellEnd"/>
      <w:r w:rsidRPr="00C2692E">
        <w:rPr>
          <w:rFonts w:asciiTheme="majorBidi" w:hAnsiTheme="majorBidi" w:cstheme="majorBidi"/>
          <w:sz w:val="28"/>
          <w:szCs w:val="28"/>
        </w:rPr>
        <w:t xml:space="preserve"> в начале 1920 г., он получил ответ:</w:t>
      </w:r>
      <w:proofErr w:type="gramEnd"/>
      <w:r w:rsidRPr="00C2692E">
        <w:rPr>
          <w:rFonts w:asciiTheme="majorBidi" w:hAnsiTheme="majorBidi" w:cstheme="majorBidi"/>
          <w:sz w:val="28"/>
          <w:szCs w:val="28"/>
        </w:rPr>
        <w:t xml:space="preserve"> «Мы готовы объявить войну Англии и Франции одновременно, и будь что будет»</w:t>
      </w:r>
      <w:r w:rsidRPr="00C2692E">
        <w:rPr>
          <w:rStyle w:val="a9"/>
          <w:rFonts w:asciiTheme="majorBidi" w:hAnsiTheme="majorBidi" w:cstheme="majorBidi"/>
          <w:sz w:val="28"/>
          <w:szCs w:val="28"/>
        </w:rPr>
        <w:footnoteReference w:id="269"/>
      </w:r>
      <w:r w:rsidRPr="00C2692E">
        <w:rPr>
          <w:rFonts w:asciiTheme="majorBidi" w:hAnsiTheme="majorBidi" w:cstheme="majorBidi"/>
          <w:sz w:val="28"/>
          <w:szCs w:val="28"/>
        </w:rPr>
        <w:t>; параллельно из членов исполкома была сформирована Партия Сирийской Независимости</w:t>
      </w:r>
      <w:r w:rsidRPr="00C2692E">
        <w:rPr>
          <w:rStyle w:val="a9"/>
          <w:rFonts w:asciiTheme="majorBidi" w:hAnsiTheme="majorBidi" w:cstheme="majorBidi"/>
          <w:sz w:val="28"/>
          <w:szCs w:val="28"/>
        </w:rPr>
        <w:footnoteReference w:id="270"/>
      </w:r>
      <w:r w:rsidRPr="00C2692E">
        <w:rPr>
          <w:rFonts w:asciiTheme="majorBidi" w:hAnsiTheme="majorBidi" w:cstheme="majorBidi"/>
          <w:sz w:val="28"/>
          <w:szCs w:val="28"/>
        </w:rPr>
        <w:t>. Потеря контроля над «Молодой Сирией» значительно ограничила эмира в возможности самостоятельного вынесения решений и в гибкости политики</w:t>
      </w:r>
      <w:r w:rsidRPr="00C2692E">
        <w:rPr>
          <w:rStyle w:val="a9"/>
          <w:rFonts w:asciiTheme="majorBidi" w:hAnsiTheme="majorBidi" w:cstheme="majorBidi"/>
          <w:sz w:val="28"/>
          <w:szCs w:val="28"/>
        </w:rPr>
        <w:footnoteReference w:id="271"/>
      </w:r>
      <w:r w:rsidRPr="00C2692E">
        <w:rPr>
          <w:rFonts w:asciiTheme="majorBidi" w:hAnsiTheme="majorBidi" w:cstheme="majorBidi"/>
          <w:sz w:val="28"/>
          <w:szCs w:val="28"/>
        </w:rPr>
        <w:t>.</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Что касается сирийского правительства, которое частично зиждилось на базе Арабского клуба, частично же состояло из горожан-одиночек вроде Саида ал-</w:t>
      </w:r>
      <w:proofErr w:type="spellStart"/>
      <w:r w:rsidRPr="00C2692E">
        <w:rPr>
          <w:rFonts w:asciiTheme="majorBidi" w:hAnsiTheme="majorBidi" w:cstheme="majorBidi"/>
          <w:sz w:val="28"/>
          <w:szCs w:val="28"/>
        </w:rPr>
        <w:t>Джазаири</w:t>
      </w:r>
      <w:proofErr w:type="spellEnd"/>
      <w:r w:rsidRPr="00C2692E">
        <w:rPr>
          <w:rFonts w:asciiTheme="majorBidi" w:hAnsiTheme="majorBidi" w:cstheme="majorBidi"/>
          <w:sz w:val="28"/>
          <w:szCs w:val="28"/>
        </w:rPr>
        <w:t>, в нём отнюдь не было единства. Два основных направления, две основные силы, определявшие характер внутренней политической борьбы в 1918-1919 гг., были собственно сторонники урегулирования отношения с Францией и противники любого вида колониализма со стороны последней. Это разделение, безусловно, было характерно не только для правительства, но для политических элит всех сирийских областей и регионов.</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Сторонниками мягкой политики в отношении Франции были, прежде всего, старые арабские консерваторы, члены «Арабо-османского </w:t>
      </w:r>
      <w:r w:rsidRPr="00C2692E">
        <w:rPr>
          <w:rFonts w:asciiTheme="majorBidi" w:hAnsiTheme="majorBidi" w:cstheme="majorBidi"/>
          <w:sz w:val="28"/>
          <w:szCs w:val="28"/>
        </w:rPr>
        <w:lastRenderedPageBreak/>
        <w:t>братства». Их концепт нации во многом опирался на французские разработки прежнего столетия, а основным противником после крушения идеалов младотурецкой революции рассматривался Стамбул. После освобождения от османского владычества они не видели смысла в продолжени</w:t>
      </w:r>
      <w:proofErr w:type="gramStart"/>
      <w:r w:rsidRPr="00C2692E">
        <w:rPr>
          <w:rFonts w:asciiTheme="majorBidi" w:hAnsiTheme="majorBidi" w:cstheme="majorBidi"/>
          <w:sz w:val="28"/>
          <w:szCs w:val="28"/>
        </w:rPr>
        <w:t>и</w:t>
      </w:r>
      <w:proofErr w:type="gramEnd"/>
      <w:r w:rsidRPr="00C2692E">
        <w:rPr>
          <w:rFonts w:asciiTheme="majorBidi" w:hAnsiTheme="majorBidi" w:cstheme="majorBidi"/>
          <w:sz w:val="28"/>
          <w:szCs w:val="28"/>
        </w:rPr>
        <w:t xml:space="preserve"> вооружённой борьбы с французами, тем более что в самой Сирии состояние политических институтов и социальной инфраструктуры было довольно плачевным, и многие предполагали, что мандат позволил бы опереться на помощь Франции при выстраивании реальной системы во многих сферах жизни.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Среди сторонников сближения с французами были и ливанские националисты – фактически, вся элитарная верхушка Ливана. Административный совет позитивно воспринял требование французов принять их офицеров в </w:t>
      </w:r>
      <w:proofErr w:type="spellStart"/>
      <w:r w:rsidRPr="00C2692E">
        <w:rPr>
          <w:rFonts w:asciiTheme="majorBidi" w:hAnsiTheme="majorBidi" w:cstheme="majorBidi"/>
          <w:sz w:val="28"/>
          <w:szCs w:val="28"/>
        </w:rPr>
        <w:t>Баальбеке</w:t>
      </w:r>
      <w:proofErr w:type="spellEnd"/>
      <w:r w:rsidRPr="00C2692E">
        <w:rPr>
          <w:rFonts w:asciiTheme="majorBidi" w:hAnsiTheme="majorBidi" w:cstheme="majorBidi"/>
          <w:sz w:val="28"/>
          <w:szCs w:val="28"/>
        </w:rPr>
        <w:t xml:space="preserve"> и </w:t>
      </w:r>
      <w:proofErr w:type="spellStart"/>
      <w:r w:rsidRPr="00C2692E">
        <w:rPr>
          <w:rFonts w:asciiTheme="majorBidi" w:hAnsiTheme="majorBidi" w:cstheme="majorBidi"/>
          <w:sz w:val="28"/>
          <w:szCs w:val="28"/>
        </w:rPr>
        <w:t>Рашеййе</w:t>
      </w:r>
      <w:proofErr w:type="spellEnd"/>
      <w:r w:rsidRPr="00C2692E">
        <w:rPr>
          <w:rFonts w:asciiTheme="majorBidi" w:hAnsiTheme="majorBidi" w:cstheme="majorBidi"/>
          <w:sz w:val="28"/>
          <w:szCs w:val="28"/>
        </w:rPr>
        <w:t xml:space="preserve">: предполагалось, что долина </w:t>
      </w:r>
      <w:proofErr w:type="spellStart"/>
      <w:r w:rsidRPr="00C2692E">
        <w:rPr>
          <w:rFonts w:asciiTheme="majorBidi" w:hAnsiTheme="majorBidi" w:cstheme="majorBidi"/>
          <w:sz w:val="28"/>
          <w:szCs w:val="28"/>
        </w:rPr>
        <w:t>Бекаа</w:t>
      </w:r>
      <w:proofErr w:type="spellEnd"/>
      <w:r w:rsidRPr="00C2692E">
        <w:rPr>
          <w:rFonts w:asciiTheme="majorBidi" w:hAnsiTheme="majorBidi" w:cstheme="majorBidi"/>
          <w:sz w:val="28"/>
          <w:szCs w:val="28"/>
        </w:rPr>
        <w:t xml:space="preserve"> войдёт в состав подконтрольной Франции территории, а, следовательно, – и в состав независимого ливанского государства, когда таковое будет создано. Концепции Великого Ливана, позднее вполне точно воплощённые в жизнь, определяли настроение ливанских элит. В какой-то степени это даже сглаживало внутренние конфликты – между </w:t>
      </w:r>
      <w:proofErr w:type="spellStart"/>
      <w:r w:rsidRPr="00C2692E">
        <w:rPr>
          <w:rFonts w:asciiTheme="majorBidi" w:hAnsiTheme="majorBidi" w:cstheme="majorBidi"/>
          <w:sz w:val="28"/>
          <w:szCs w:val="28"/>
        </w:rPr>
        <w:t>маронитами</w:t>
      </w:r>
      <w:proofErr w:type="spellEnd"/>
      <w:r w:rsidRPr="00C2692E">
        <w:rPr>
          <w:rFonts w:asciiTheme="majorBidi" w:hAnsiTheme="majorBidi" w:cstheme="majorBidi"/>
          <w:sz w:val="28"/>
          <w:szCs w:val="28"/>
        </w:rPr>
        <w:t xml:space="preserve"> и друзами, между отдельными кланами внутри каждой общины.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Противники иностранного вмешательства были представлены не только молодёжными движениями. </w:t>
      </w:r>
    </w:p>
    <w:p w:rsidR="0023640D" w:rsidRPr="00C2692E" w:rsidRDefault="0023640D" w:rsidP="0023640D">
      <w:pPr>
        <w:spacing w:line="360" w:lineRule="auto"/>
        <w:ind w:firstLine="709"/>
        <w:contextualSpacing/>
        <w:jc w:val="both"/>
        <w:rPr>
          <w:rFonts w:asciiTheme="majorBidi" w:hAnsiTheme="majorBidi" w:cstheme="majorBidi"/>
          <w:sz w:val="28"/>
          <w:szCs w:val="28"/>
        </w:rPr>
      </w:pPr>
      <w:proofErr w:type="gramStart"/>
      <w:r w:rsidRPr="00C2692E">
        <w:rPr>
          <w:rFonts w:asciiTheme="majorBidi" w:hAnsiTheme="majorBidi" w:cstheme="majorBidi"/>
          <w:sz w:val="28"/>
          <w:szCs w:val="28"/>
        </w:rPr>
        <w:t xml:space="preserve">Если говорить о Палестине, то практически все национальные силы проводили связь между британским военным и административным присутствием и сионистским переселением, и в Палестине формировался блок национальных сил, куда помимо молодёжных формирований входили и консервативные мусульманские и христианские общины, и секулярные арабские просветительские кружки, члены которых были недовольны признанием иврита официальным языком наряду с арабским. </w:t>
      </w:r>
      <w:proofErr w:type="gramEnd"/>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В самой Сирии многие видные деятели, расцвет активности которых пришёлся на период, предшествовавший репрессиям </w:t>
      </w:r>
      <w:proofErr w:type="spellStart"/>
      <w:r w:rsidRPr="00C2692E">
        <w:rPr>
          <w:rFonts w:asciiTheme="majorBidi" w:hAnsiTheme="majorBidi" w:cstheme="majorBidi"/>
          <w:sz w:val="28"/>
          <w:szCs w:val="28"/>
        </w:rPr>
        <w:t>Джемаля</w:t>
      </w:r>
      <w:proofErr w:type="spellEnd"/>
      <w:r w:rsidRPr="00C2692E">
        <w:rPr>
          <w:rFonts w:asciiTheme="majorBidi" w:hAnsiTheme="majorBidi" w:cstheme="majorBidi"/>
          <w:sz w:val="28"/>
          <w:szCs w:val="28"/>
        </w:rPr>
        <w:t xml:space="preserve">-паши и </w:t>
      </w:r>
      <w:r>
        <w:rPr>
          <w:rFonts w:asciiTheme="majorBidi" w:hAnsiTheme="majorBidi" w:cstheme="majorBidi"/>
          <w:sz w:val="28"/>
          <w:szCs w:val="28"/>
        </w:rPr>
        <w:lastRenderedPageBreak/>
        <w:t xml:space="preserve">судебному </w:t>
      </w:r>
      <w:r w:rsidRPr="00C2692E">
        <w:rPr>
          <w:rFonts w:asciiTheme="majorBidi" w:hAnsiTheme="majorBidi" w:cstheme="majorBidi"/>
          <w:sz w:val="28"/>
          <w:szCs w:val="28"/>
        </w:rPr>
        <w:t>процессу</w:t>
      </w:r>
      <w:r>
        <w:rPr>
          <w:rFonts w:asciiTheme="majorBidi" w:hAnsiTheme="majorBidi" w:cstheme="majorBidi"/>
          <w:sz w:val="28"/>
          <w:szCs w:val="28"/>
        </w:rPr>
        <w:t xml:space="preserve"> в </w:t>
      </w:r>
      <w:proofErr w:type="spellStart"/>
      <w:r>
        <w:rPr>
          <w:rFonts w:asciiTheme="majorBidi" w:hAnsiTheme="majorBidi" w:cstheme="majorBidi"/>
          <w:sz w:val="28"/>
          <w:szCs w:val="28"/>
        </w:rPr>
        <w:t>Алейе</w:t>
      </w:r>
      <w:proofErr w:type="spellEnd"/>
      <w:r w:rsidRPr="00C2692E">
        <w:rPr>
          <w:rFonts w:asciiTheme="majorBidi" w:hAnsiTheme="majorBidi" w:cstheme="majorBidi"/>
          <w:sz w:val="28"/>
          <w:szCs w:val="28"/>
        </w:rPr>
        <w:t xml:space="preserve">, также протестовали против французского вмешательства в сирийские дела. Помимо упомянутых </w:t>
      </w:r>
      <w:proofErr w:type="spellStart"/>
      <w:r w:rsidRPr="00C2692E">
        <w:rPr>
          <w:rFonts w:asciiTheme="majorBidi" w:hAnsiTheme="majorBidi" w:cstheme="majorBidi"/>
          <w:sz w:val="28"/>
          <w:szCs w:val="28"/>
        </w:rPr>
        <w:t>Шукри</w:t>
      </w:r>
      <w:proofErr w:type="spellEnd"/>
      <w:r w:rsidRPr="00C2692E">
        <w:rPr>
          <w:rFonts w:asciiTheme="majorBidi" w:hAnsiTheme="majorBidi" w:cstheme="majorBidi"/>
          <w:sz w:val="28"/>
          <w:szCs w:val="28"/>
        </w:rPr>
        <w:t xml:space="preserve"> ал-</w:t>
      </w:r>
      <w:proofErr w:type="spellStart"/>
      <w:r w:rsidRPr="00C2692E">
        <w:rPr>
          <w:rFonts w:asciiTheme="majorBidi" w:hAnsiTheme="majorBidi" w:cstheme="majorBidi"/>
          <w:sz w:val="28"/>
          <w:szCs w:val="28"/>
        </w:rPr>
        <w:t>Куатли</w:t>
      </w:r>
      <w:proofErr w:type="spellEnd"/>
      <w:r w:rsidRPr="00C2692E">
        <w:rPr>
          <w:rFonts w:asciiTheme="majorBidi" w:hAnsiTheme="majorBidi" w:cstheme="majorBidi"/>
          <w:sz w:val="28"/>
          <w:szCs w:val="28"/>
        </w:rPr>
        <w:t xml:space="preserve"> и Саида ал-</w:t>
      </w:r>
      <w:proofErr w:type="spellStart"/>
      <w:r w:rsidRPr="00C2692E">
        <w:rPr>
          <w:rFonts w:asciiTheme="majorBidi" w:hAnsiTheme="majorBidi" w:cstheme="majorBidi"/>
          <w:sz w:val="28"/>
          <w:szCs w:val="28"/>
        </w:rPr>
        <w:t>Джазаири</w:t>
      </w:r>
      <w:proofErr w:type="spellEnd"/>
      <w:r w:rsidRPr="00C2692E">
        <w:rPr>
          <w:rStyle w:val="a9"/>
          <w:rFonts w:asciiTheme="majorBidi" w:hAnsiTheme="majorBidi" w:cstheme="majorBidi"/>
          <w:sz w:val="28"/>
          <w:szCs w:val="28"/>
        </w:rPr>
        <w:footnoteReference w:id="272"/>
      </w:r>
      <w:r w:rsidRPr="00C2692E">
        <w:rPr>
          <w:rFonts w:asciiTheme="majorBidi" w:hAnsiTheme="majorBidi" w:cstheme="majorBidi"/>
          <w:sz w:val="28"/>
          <w:szCs w:val="28"/>
        </w:rPr>
        <w:t xml:space="preserve"> можно было бы назвать ещё троих человек – Ахмада Кадри, </w:t>
      </w:r>
      <w:proofErr w:type="spellStart"/>
      <w:r w:rsidRPr="00C2692E">
        <w:rPr>
          <w:rFonts w:asciiTheme="majorBidi" w:hAnsiTheme="majorBidi" w:cstheme="majorBidi"/>
          <w:sz w:val="28"/>
          <w:szCs w:val="28"/>
        </w:rPr>
        <w:t>Абд</w:t>
      </w:r>
      <w:proofErr w:type="spellEnd"/>
      <w:r w:rsidRPr="00C2692E">
        <w:rPr>
          <w:rFonts w:asciiTheme="majorBidi" w:hAnsiTheme="majorBidi" w:cstheme="majorBidi"/>
          <w:sz w:val="28"/>
          <w:szCs w:val="28"/>
        </w:rPr>
        <w:t xml:space="preserve"> ар-Рахмана </w:t>
      </w:r>
      <w:proofErr w:type="spellStart"/>
      <w:r w:rsidRPr="00C2692E">
        <w:rPr>
          <w:rFonts w:asciiTheme="majorBidi" w:hAnsiTheme="majorBidi" w:cstheme="majorBidi"/>
          <w:sz w:val="28"/>
          <w:szCs w:val="28"/>
        </w:rPr>
        <w:t>Шахбендера</w:t>
      </w:r>
      <w:proofErr w:type="spellEnd"/>
      <w:r w:rsidRPr="00C2692E">
        <w:rPr>
          <w:rFonts w:asciiTheme="majorBidi" w:hAnsiTheme="majorBidi" w:cstheme="majorBidi"/>
          <w:sz w:val="28"/>
          <w:szCs w:val="28"/>
        </w:rPr>
        <w:t xml:space="preserve"> и </w:t>
      </w:r>
      <w:proofErr w:type="spellStart"/>
      <w:r w:rsidRPr="00C2692E">
        <w:rPr>
          <w:rFonts w:asciiTheme="majorBidi" w:hAnsiTheme="majorBidi" w:cstheme="majorBidi"/>
          <w:sz w:val="28"/>
          <w:szCs w:val="28"/>
        </w:rPr>
        <w:t>Хашима</w:t>
      </w:r>
      <w:proofErr w:type="spellEnd"/>
      <w:r w:rsidRPr="00C2692E">
        <w:rPr>
          <w:rFonts w:asciiTheme="majorBidi" w:hAnsiTheme="majorBidi" w:cstheme="majorBidi"/>
          <w:sz w:val="28"/>
          <w:szCs w:val="28"/>
        </w:rPr>
        <w:t xml:space="preserve"> ал-</w:t>
      </w:r>
      <w:proofErr w:type="spellStart"/>
      <w:r w:rsidRPr="00C2692E">
        <w:rPr>
          <w:rFonts w:asciiTheme="majorBidi" w:hAnsiTheme="majorBidi" w:cstheme="majorBidi"/>
          <w:sz w:val="28"/>
          <w:szCs w:val="28"/>
        </w:rPr>
        <w:t>Атаси</w:t>
      </w:r>
      <w:proofErr w:type="spellEnd"/>
      <w:r w:rsidRPr="00C2692E">
        <w:rPr>
          <w:rFonts w:asciiTheme="majorBidi" w:hAnsiTheme="majorBidi" w:cstheme="majorBidi"/>
          <w:sz w:val="28"/>
          <w:szCs w:val="28"/>
        </w:rPr>
        <w:t xml:space="preserve">. </w:t>
      </w:r>
      <w:proofErr w:type="gramStart"/>
      <w:r w:rsidRPr="00C2692E">
        <w:rPr>
          <w:rFonts w:asciiTheme="majorBidi" w:hAnsiTheme="majorBidi" w:cstheme="majorBidi"/>
          <w:sz w:val="28"/>
          <w:szCs w:val="28"/>
        </w:rPr>
        <w:t>Ахмад Кадри был одним из крупнейших представителей арабского национального движения до начала Первой Мировой войны (одним из лидеров «ал-</w:t>
      </w:r>
      <w:proofErr w:type="spellStart"/>
      <w:r w:rsidRPr="00C2692E">
        <w:rPr>
          <w:rFonts w:asciiTheme="majorBidi" w:hAnsiTheme="majorBidi" w:cstheme="majorBidi"/>
          <w:sz w:val="28"/>
          <w:szCs w:val="28"/>
        </w:rPr>
        <w:t>Фатат</w:t>
      </w:r>
      <w:proofErr w:type="spellEnd"/>
      <w:r w:rsidRPr="00C2692E">
        <w:rPr>
          <w:rFonts w:asciiTheme="majorBidi" w:hAnsiTheme="majorBidi" w:cstheme="majorBidi"/>
          <w:sz w:val="28"/>
          <w:szCs w:val="28"/>
        </w:rPr>
        <w:t>»</w:t>
      </w:r>
      <w:r w:rsidRPr="00C2692E">
        <w:rPr>
          <w:rStyle w:val="a9"/>
          <w:rFonts w:asciiTheme="majorBidi" w:hAnsiTheme="majorBidi" w:cstheme="majorBidi"/>
          <w:sz w:val="28"/>
          <w:szCs w:val="28"/>
        </w:rPr>
        <w:footnoteReference w:id="273"/>
      </w:r>
      <w:r w:rsidRPr="00C2692E">
        <w:rPr>
          <w:rFonts w:asciiTheme="majorBidi" w:hAnsiTheme="majorBidi" w:cstheme="majorBidi"/>
          <w:sz w:val="28"/>
          <w:szCs w:val="28"/>
        </w:rPr>
        <w:t xml:space="preserve">), и в 1918 г. он стал личным врачом и советником </w:t>
      </w:r>
      <w:proofErr w:type="spellStart"/>
      <w:r w:rsidRPr="00C2692E">
        <w:rPr>
          <w:rFonts w:asciiTheme="majorBidi" w:hAnsiTheme="majorBidi" w:cstheme="majorBidi"/>
          <w:sz w:val="28"/>
          <w:szCs w:val="28"/>
        </w:rPr>
        <w:t>Фейсала</w:t>
      </w:r>
      <w:proofErr w:type="spellEnd"/>
      <w:r w:rsidRPr="00C2692E">
        <w:rPr>
          <w:rStyle w:val="a9"/>
          <w:rFonts w:asciiTheme="majorBidi" w:hAnsiTheme="majorBidi" w:cstheme="majorBidi"/>
          <w:sz w:val="28"/>
          <w:szCs w:val="28"/>
        </w:rPr>
        <w:footnoteReference w:id="274"/>
      </w:r>
      <w:r w:rsidRPr="00C2692E">
        <w:rPr>
          <w:rFonts w:asciiTheme="majorBidi" w:hAnsiTheme="majorBidi" w:cstheme="majorBidi"/>
          <w:sz w:val="28"/>
          <w:szCs w:val="28"/>
        </w:rPr>
        <w:t xml:space="preserve">. Официально он играл довольно малую роль в политике Арабского королевства или Сирии, зато сопровождал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во многих поездках и присутствовал, в том числе, на переговорах сентября 1919 – января 1920 гг</w:t>
      </w:r>
      <w:proofErr w:type="gramEnd"/>
      <w:r w:rsidRPr="00C2692E">
        <w:rPr>
          <w:rFonts w:asciiTheme="majorBidi" w:hAnsiTheme="majorBidi" w:cstheme="majorBidi"/>
          <w:sz w:val="28"/>
          <w:szCs w:val="28"/>
        </w:rPr>
        <w:t xml:space="preserve">. с Францией, пытаясь отговорить эмира от подписания соглашения с </w:t>
      </w:r>
      <w:proofErr w:type="spellStart"/>
      <w:r w:rsidRPr="00C2692E">
        <w:rPr>
          <w:rFonts w:asciiTheme="majorBidi" w:hAnsiTheme="majorBidi" w:cstheme="majorBidi"/>
          <w:sz w:val="28"/>
          <w:szCs w:val="28"/>
        </w:rPr>
        <w:t>Клемансо</w:t>
      </w:r>
      <w:proofErr w:type="spellEnd"/>
      <w:r w:rsidRPr="00C2692E">
        <w:rPr>
          <w:rFonts w:asciiTheme="majorBidi" w:hAnsiTheme="majorBidi" w:cstheme="majorBidi"/>
          <w:sz w:val="28"/>
          <w:szCs w:val="28"/>
        </w:rPr>
        <w:t xml:space="preserve">. </w:t>
      </w:r>
      <w:proofErr w:type="spellStart"/>
      <w:r>
        <w:rPr>
          <w:rFonts w:asciiTheme="majorBidi" w:hAnsiTheme="majorBidi" w:cstheme="majorBidi"/>
          <w:sz w:val="28"/>
          <w:szCs w:val="28"/>
        </w:rPr>
        <w:t>Абд</w:t>
      </w:r>
      <w:proofErr w:type="spellEnd"/>
      <w:r>
        <w:rPr>
          <w:rFonts w:asciiTheme="majorBidi" w:hAnsiTheme="majorBidi" w:cstheme="majorBidi"/>
          <w:sz w:val="28"/>
          <w:szCs w:val="28"/>
        </w:rPr>
        <w:t xml:space="preserve"> ар-Рахман </w:t>
      </w:r>
      <w:proofErr w:type="spellStart"/>
      <w:r w:rsidRPr="00C2692E">
        <w:rPr>
          <w:rFonts w:asciiTheme="majorBidi" w:hAnsiTheme="majorBidi" w:cstheme="majorBidi"/>
          <w:sz w:val="28"/>
          <w:szCs w:val="28"/>
        </w:rPr>
        <w:t>Шахбендер</w:t>
      </w:r>
      <w:proofErr w:type="spellEnd"/>
      <w:r w:rsidRPr="00C2692E">
        <w:rPr>
          <w:rFonts w:asciiTheme="majorBidi" w:hAnsiTheme="majorBidi" w:cstheme="majorBidi"/>
          <w:sz w:val="28"/>
          <w:szCs w:val="28"/>
        </w:rPr>
        <w:t xml:space="preserve"> в начале своей деятельности в 1910-х гг. был представителем молодёжного подполья (он родился в 1886 г.), а при </w:t>
      </w:r>
      <w:proofErr w:type="spellStart"/>
      <w:r w:rsidRPr="00C2692E">
        <w:rPr>
          <w:rFonts w:asciiTheme="majorBidi" w:hAnsiTheme="majorBidi" w:cstheme="majorBidi"/>
          <w:sz w:val="28"/>
          <w:szCs w:val="28"/>
        </w:rPr>
        <w:t>Фейсале</w:t>
      </w:r>
      <w:proofErr w:type="spellEnd"/>
      <w:r w:rsidRPr="00C2692E">
        <w:rPr>
          <w:rFonts w:asciiTheme="majorBidi" w:hAnsiTheme="majorBidi" w:cstheme="majorBidi"/>
          <w:sz w:val="28"/>
          <w:szCs w:val="28"/>
        </w:rPr>
        <w:t xml:space="preserve"> стал политическим советником, не в последнюю очередь из-за связей с молодёжным движением </w:t>
      </w:r>
      <w:proofErr w:type="spellStart"/>
      <w:r>
        <w:rPr>
          <w:rFonts w:asciiTheme="majorBidi" w:hAnsiTheme="majorBidi" w:cstheme="majorBidi"/>
          <w:sz w:val="28"/>
          <w:szCs w:val="28"/>
        </w:rPr>
        <w:t>Шукри</w:t>
      </w:r>
      <w:proofErr w:type="spellEnd"/>
      <w:r>
        <w:rPr>
          <w:rFonts w:asciiTheme="majorBidi" w:hAnsiTheme="majorBidi" w:cstheme="majorBidi"/>
          <w:sz w:val="28"/>
          <w:szCs w:val="28"/>
        </w:rPr>
        <w:t xml:space="preserve"> </w:t>
      </w:r>
      <w:r w:rsidRPr="00C2692E">
        <w:rPr>
          <w:rFonts w:asciiTheme="majorBidi" w:hAnsiTheme="majorBidi" w:cstheme="majorBidi"/>
          <w:sz w:val="28"/>
          <w:szCs w:val="28"/>
        </w:rPr>
        <w:t>ал-</w:t>
      </w:r>
      <w:proofErr w:type="spellStart"/>
      <w:r w:rsidRPr="00C2692E">
        <w:rPr>
          <w:rFonts w:asciiTheme="majorBidi" w:hAnsiTheme="majorBidi" w:cstheme="majorBidi"/>
          <w:sz w:val="28"/>
          <w:szCs w:val="28"/>
        </w:rPr>
        <w:t>Куатли</w:t>
      </w:r>
      <w:proofErr w:type="spellEnd"/>
      <w:r w:rsidRPr="00C2692E">
        <w:rPr>
          <w:rFonts w:asciiTheme="majorBidi" w:hAnsiTheme="majorBidi" w:cstheme="majorBidi"/>
          <w:sz w:val="28"/>
          <w:szCs w:val="28"/>
        </w:rPr>
        <w:t xml:space="preserve">. </w:t>
      </w:r>
      <w:proofErr w:type="gramStart"/>
      <w:r w:rsidRPr="00C2692E">
        <w:rPr>
          <w:rFonts w:asciiTheme="majorBidi" w:hAnsiTheme="majorBidi" w:cstheme="majorBidi"/>
          <w:sz w:val="28"/>
          <w:szCs w:val="28"/>
        </w:rPr>
        <w:t xml:space="preserve">Наконец, </w:t>
      </w:r>
      <w:proofErr w:type="spellStart"/>
      <w:r w:rsidRPr="00C2692E">
        <w:rPr>
          <w:rFonts w:asciiTheme="majorBidi" w:hAnsiTheme="majorBidi" w:cstheme="majorBidi"/>
          <w:sz w:val="28"/>
          <w:szCs w:val="28"/>
        </w:rPr>
        <w:t>Хашим</w:t>
      </w:r>
      <w:proofErr w:type="spellEnd"/>
      <w:r w:rsidRPr="00C2692E">
        <w:rPr>
          <w:rFonts w:asciiTheme="majorBidi" w:hAnsiTheme="majorBidi" w:cstheme="majorBidi"/>
          <w:sz w:val="28"/>
          <w:szCs w:val="28"/>
        </w:rPr>
        <w:t>-бей ал-</w:t>
      </w:r>
      <w:proofErr w:type="spellStart"/>
      <w:r w:rsidRPr="00C2692E">
        <w:rPr>
          <w:rFonts w:asciiTheme="majorBidi" w:hAnsiTheme="majorBidi" w:cstheme="majorBidi"/>
          <w:sz w:val="28"/>
          <w:szCs w:val="28"/>
        </w:rPr>
        <w:t>Атаси</w:t>
      </w:r>
      <w:proofErr w:type="spellEnd"/>
      <w:r w:rsidRPr="00C2692E">
        <w:rPr>
          <w:rFonts w:asciiTheme="majorBidi" w:hAnsiTheme="majorBidi" w:cstheme="majorBidi"/>
          <w:sz w:val="28"/>
          <w:szCs w:val="28"/>
        </w:rPr>
        <w:t>, бывший османский губернатор целого ряда сирийских городов (между которыми циркулировал в 1898-1918 гг.), имел огромный опыт в общении с населением разных регионов страны.</w:t>
      </w:r>
      <w:proofErr w:type="gramEnd"/>
      <w:r w:rsidRPr="00C2692E">
        <w:rPr>
          <w:rFonts w:asciiTheme="majorBidi" w:hAnsiTheme="majorBidi" w:cstheme="majorBidi"/>
          <w:sz w:val="28"/>
          <w:szCs w:val="28"/>
        </w:rPr>
        <w:t xml:space="preserve"> Он возглавил Всеобщий Сирийский Конгресс.</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Таким образом, в ближайшем окружении эмира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и во главе сильнейших политических структур страны (Всеобщий Конгресс и «Молодая Сирия») стояли ярые противники сотрудничества с Францией. Позиция самого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была, в то же время, двойственной – он не хотел ни терять суверенитета хотя бы в пределах Сирии, ни идти на прямую конфронтацию с Францией. С одной стороны, </w:t>
      </w: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xml:space="preserve"> приближал к себе французских деятелей и поощрял умеренные взгляды Али Рида ар-</w:t>
      </w:r>
      <w:proofErr w:type="spellStart"/>
      <w:r w:rsidRPr="00C2692E">
        <w:rPr>
          <w:rFonts w:asciiTheme="majorBidi" w:hAnsiTheme="majorBidi" w:cstheme="majorBidi"/>
          <w:sz w:val="28"/>
          <w:szCs w:val="28"/>
        </w:rPr>
        <w:lastRenderedPageBreak/>
        <w:t>Рикаби</w:t>
      </w:r>
      <w:proofErr w:type="spellEnd"/>
      <w:r w:rsidRPr="00C2692E">
        <w:rPr>
          <w:rStyle w:val="a9"/>
          <w:rFonts w:asciiTheme="majorBidi" w:hAnsiTheme="majorBidi" w:cstheme="majorBidi"/>
          <w:sz w:val="28"/>
          <w:szCs w:val="28"/>
        </w:rPr>
        <w:footnoteReference w:id="275"/>
      </w:r>
      <w:r w:rsidRPr="00C2692E">
        <w:rPr>
          <w:rFonts w:asciiTheme="majorBidi" w:hAnsiTheme="majorBidi" w:cstheme="majorBidi"/>
          <w:sz w:val="28"/>
          <w:szCs w:val="28"/>
        </w:rPr>
        <w:t xml:space="preserve">, которого сам поставил во главе правительства. С другой стороны, не без его участия был созван ВК, члены которого были, в целом, вдохновлены идеями арабского национализма.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ВК сыграл в истории независимой Сирии огромную роль. Он был создан в мае 1919 г., когда стало ясно, что участники Парижской конференции не спешат предоставлять арабским странам независимость</w:t>
      </w:r>
      <w:r w:rsidRPr="00C2692E">
        <w:rPr>
          <w:rStyle w:val="a9"/>
          <w:rFonts w:asciiTheme="majorBidi" w:hAnsiTheme="majorBidi" w:cstheme="majorBidi"/>
          <w:sz w:val="28"/>
          <w:szCs w:val="28"/>
        </w:rPr>
        <w:footnoteReference w:id="276"/>
      </w:r>
      <w:r w:rsidRPr="00C2692E">
        <w:rPr>
          <w:rFonts w:asciiTheme="majorBidi" w:hAnsiTheme="majorBidi" w:cstheme="majorBidi"/>
          <w:sz w:val="28"/>
          <w:szCs w:val="28"/>
        </w:rPr>
        <w:t xml:space="preserve">. Более того, к маю США выразили инициативу создания комиссии для изучения ситуации в Сирии, и ВК должен был составить политическую программу развития страны. </w:t>
      </w:r>
      <w:proofErr w:type="gramStart"/>
      <w:r w:rsidRPr="00C2692E">
        <w:rPr>
          <w:rFonts w:asciiTheme="majorBidi" w:hAnsiTheme="majorBidi" w:cstheme="majorBidi"/>
          <w:sz w:val="28"/>
          <w:szCs w:val="28"/>
        </w:rPr>
        <w:t xml:space="preserve">В нём были представлены жители всех сирийских регионов, причём в Ливане и Палестине выборы проводились прямым способом, и в Конгресс направлялись наиболее видные члены местных элит, а в Сирии выборы были </w:t>
      </w:r>
      <w:proofErr w:type="spellStart"/>
      <w:r w:rsidRPr="00C2692E">
        <w:rPr>
          <w:rFonts w:asciiTheme="majorBidi" w:hAnsiTheme="majorBidi" w:cstheme="majorBidi"/>
          <w:sz w:val="28"/>
          <w:szCs w:val="28"/>
        </w:rPr>
        <w:t>двухступенчастыми</w:t>
      </w:r>
      <w:proofErr w:type="spellEnd"/>
      <w:r w:rsidRPr="00C2692E">
        <w:rPr>
          <w:rFonts w:asciiTheme="majorBidi" w:hAnsiTheme="majorBidi" w:cstheme="majorBidi"/>
          <w:sz w:val="28"/>
          <w:szCs w:val="28"/>
        </w:rPr>
        <w:t xml:space="preserve">, что позволяло проводить в Конгресс и иракцев с </w:t>
      </w:r>
      <w:proofErr w:type="spellStart"/>
      <w:r w:rsidRPr="00C2692E">
        <w:rPr>
          <w:rFonts w:asciiTheme="majorBidi" w:hAnsiTheme="majorBidi" w:cstheme="majorBidi"/>
          <w:sz w:val="28"/>
          <w:szCs w:val="28"/>
        </w:rPr>
        <w:t>хиджазцами</w:t>
      </w:r>
      <w:proofErr w:type="spellEnd"/>
      <w:r w:rsidRPr="00C2692E">
        <w:rPr>
          <w:rStyle w:val="a9"/>
          <w:rFonts w:asciiTheme="majorBidi" w:hAnsiTheme="majorBidi" w:cstheme="majorBidi"/>
          <w:sz w:val="28"/>
          <w:szCs w:val="28"/>
        </w:rPr>
        <w:footnoteReference w:id="277"/>
      </w:r>
      <w:r w:rsidRPr="00C2692E">
        <w:rPr>
          <w:rFonts w:asciiTheme="majorBidi" w:hAnsiTheme="majorBidi" w:cstheme="majorBidi"/>
          <w:sz w:val="28"/>
          <w:szCs w:val="28"/>
        </w:rPr>
        <w:t>. Впрочем, из 16 представителей Дамаска (всего в первоначальном Конгрессе было 89 членов</w:t>
      </w:r>
      <w:r w:rsidRPr="00C2692E">
        <w:rPr>
          <w:rStyle w:val="a9"/>
          <w:rFonts w:asciiTheme="majorBidi" w:hAnsiTheme="majorBidi" w:cstheme="majorBidi"/>
          <w:sz w:val="28"/>
          <w:szCs w:val="28"/>
        </w:rPr>
        <w:footnoteReference w:id="278"/>
      </w:r>
      <w:r w:rsidRPr="00C2692E">
        <w:rPr>
          <w:rFonts w:asciiTheme="majorBidi" w:hAnsiTheme="majorBidi" w:cstheme="majorBidi"/>
          <w:sz w:val="28"/>
          <w:szCs w:val="28"/>
        </w:rPr>
        <w:t>) лишь двое оказались иноземными националистами</w:t>
      </w:r>
      <w:r w:rsidRPr="00C2692E">
        <w:rPr>
          <w:rStyle w:val="a9"/>
          <w:rFonts w:asciiTheme="majorBidi" w:hAnsiTheme="majorBidi" w:cstheme="majorBidi"/>
          <w:sz w:val="28"/>
          <w:szCs w:val="28"/>
        </w:rPr>
        <w:footnoteReference w:id="279"/>
      </w:r>
      <w:r w:rsidRPr="00C2692E">
        <w:rPr>
          <w:rFonts w:asciiTheme="majorBidi" w:hAnsiTheme="majorBidi" w:cstheme="majorBidi"/>
          <w:sz w:val="28"/>
          <w:szCs w:val="28"/>
        </w:rPr>
        <w:t>: сирийцы предпочитали</w:t>
      </w:r>
      <w:proofErr w:type="gramEnd"/>
      <w:r w:rsidRPr="00C2692E">
        <w:rPr>
          <w:rFonts w:asciiTheme="majorBidi" w:hAnsiTheme="majorBidi" w:cstheme="majorBidi"/>
          <w:sz w:val="28"/>
          <w:szCs w:val="28"/>
        </w:rPr>
        <w:t xml:space="preserve"> видеть в составе ВК менее чуждых им собственных горожан, как с умеренными, так и с радикальными взглядами.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Административный совет Ливана летом 1919 г. выступил в качестве альтернативы ВК, однако ливанская политическая программа была во многом инициирована французскими деятелями, и считать её самостоятельной вряд ли было бы корректным. Зато дамасская политическая программа, представленная американской комиссии в августе, легла в основу дальнейшего развития страны. Поскольку к лету концепт Арабского королевства был отброшен, два основных пункта этой </w:t>
      </w:r>
      <w:r w:rsidRPr="00C2692E">
        <w:rPr>
          <w:rFonts w:asciiTheme="majorBidi" w:hAnsiTheme="majorBidi" w:cstheme="majorBidi"/>
          <w:sz w:val="28"/>
          <w:szCs w:val="28"/>
        </w:rPr>
        <w:lastRenderedPageBreak/>
        <w:t xml:space="preserve">программы предполагали превращение отдельно Сирии в конституционную монархию и шаги на пути </w:t>
      </w:r>
      <w:r>
        <w:rPr>
          <w:rFonts w:asciiTheme="majorBidi" w:hAnsiTheme="majorBidi" w:cstheme="majorBidi"/>
          <w:sz w:val="28"/>
          <w:szCs w:val="28"/>
        </w:rPr>
        <w:t>последующей децентрализации</w:t>
      </w:r>
      <w:r w:rsidRPr="00C2692E">
        <w:rPr>
          <w:rFonts w:asciiTheme="majorBidi" w:hAnsiTheme="majorBidi" w:cstheme="majorBidi"/>
          <w:sz w:val="28"/>
          <w:szCs w:val="28"/>
        </w:rPr>
        <w:t xml:space="preserve"> страны. Три округа, предлагаемые ВК, несколько отличались от трёх округов </w:t>
      </w:r>
      <w:proofErr w:type="spellStart"/>
      <w:r w:rsidRPr="00C2692E">
        <w:rPr>
          <w:rFonts w:asciiTheme="majorBidi" w:hAnsiTheme="majorBidi" w:cstheme="majorBidi"/>
          <w:sz w:val="28"/>
          <w:szCs w:val="28"/>
        </w:rPr>
        <w:t>Алленби</w:t>
      </w:r>
      <w:proofErr w:type="spellEnd"/>
      <w:r w:rsidRPr="00C2692E">
        <w:rPr>
          <w:rFonts w:asciiTheme="majorBidi" w:hAnsiTheme="majorBidi" w:cstheme="majorBidi"/>
          <w:sz w:val="28"/>
          <w:szCs w:val="28"/>
        </w:rPr>
        <w:t xml:space="preserve"> – это были Горный Ливан (без долины </w:t>
      </w:r>
      <w:proofErr w:type="spellStart"/>
      <w:r w:rsidRPr="00C2692E">
        <w:rPr>
          <w:rFonts w:asciiTheme="majorBidi" w:hAnsiTheme="majorBidi" w:cstheme="majorBidi"/>
          <w:sz w:val="28"/>
          <w:szCs w:val="28"/>
        </w:rPr>
        <w:t>Бекаа</w:t>
      </w:r>
      <w:proofErr w:type="spellEnd"/>
      <w:r w:rsidRPr="00C2692E">
        <w:rPr>
          <w:rFonts w:asciiTheme="majorBidi" w:hAnsiTheme="majorBidi" w:cstheme="majorBidi"/>
          <w:sz w:val="28"/>
          <w:szCs w:val="28"/>
        </w:rPr>
        <w:t xml:space="preserve">, Триполи, городов на южном побережье, Бейрута), Палестина от Средиземного моря до Мёртвого моря и Внутренняя Сирия. </w:t>
      </w:r>
      <w:proofErr w:type="spellStart"/>
      <w:r w:rsidRPr="00C2692E">
        <w:rPr>
          <w:rFonts w:asciiTheme="majorBidi" w:hAnsiTheme="majorBidi" w:cstheme="majorBidi"/>
          <w:sz w:val="28"/>
          <w:szCs w:val="28"/>
        </w:rPr>
        <w:t>Трансиордания</w:t>
      </w:r>
      <w:proofErr w:type="spellEnd"/>
      <w:r w:rsidRPr="00C2692E">
        <w:rPr>
          <w:rFonts w:asciiTheme="majorBidi" w:hAnsiTheme="majorBidi" w:cstheme="majorBidi"/>
          <w:sz w:val="28"/>
          <w:szCs w:val="28"/>
        </w:rPr>
        <w:t xml:space="preserve"> по этому проекту должна была остаться частью Внутренней Сирии под непосредственным управлением Дамаска, и о британском мандате над ней не шло и речи.</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Фактически, объявив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королём в марте 1920 г., члены ВК и правительства не придумывали ничего нового: они реализовали ту программу, которая была разработана летом 1919 г. Этот же документ стал основой и для будущей конституции Королевства, речь о которой пойдёт в третьей главе.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Помимо ВК, </w:t>
      </w:r>
      <w:proofErr w:type="spellStart"/>
      <w:r>
        <w:rPr>
          <w:rFonts w:asciiTheme="majorBidi" w:hAnsiTheme="majorBidi" w:cstheme="majorBidi"/>
          <w:sz w:val="28"/>
          <w:szCs w:val="28"/>
        </w:rPr>
        <w:t>Абд</w:t>
      </w:r>
      <w:proofErr w:type="spellEnd"/>
      <w:r>
        <w:rPr>
          <w:rFonts w:asciiTheme="majorBidi" w:hAnsiTheme="majorBidi" w:cstheme="majorBidi"/>
          <w:sz w:val="28"/>
          <w:szCs w:val="28"/>
        </w:rPr>
        <w:t xml:space="preserve"> ар-Рахман </w:t>
      </w:r>
      <w:proofErr w:type="spellStart"/>
      <w:r>
        <w:rPr>
          <w:rFonts w:asciiTheme="majorBidi" w:hAnsiTheme="majorBidi" w:cstheme="majorBidi"/>
          <w:sz w:val="28"/>
          <w:szCs w:val="28"/>
        </w:rPr>
        <w:t>Шахбендер</w:t>
      </w:r>
      <w:proofErr w:type="spellEnd"/>
      <w:r>
        <w:rPr>
          <w:rFonts w:asciiTheme="majorBidi" w:hAnsiTheme="majorBidi" w:cstheme="majorBidi"/>
          <w:sz w:val="28"/>
          <w:szCs w:val="28"/>
        </w:rPr>
        <w:t xml:space="preserve"> и </w:t>
      </w:r>
      <w:proofErr w:type="spellStart"/>
      <w:r>
        <w:rPr>
          <w:rFonts w:asciiTheme="majorBidi" w:hAnsiTheme="majorBidi" w:cstheme="majorBidi"/>
          <w:sz w:val="28"/>
          <w:szCs w:val="28"/>
        </w:rPr>
        <w:t>Хашим</w:t>
      </w:r>
      <w:proofErr w:type="spellEnd"/>
      <w:r>
        <w:rPr>
          <w:rFonts w:asciiTheme="majorBidi" w:hAnsiTheme="majorBidi" w:cstheme="majorBidi"/>
          <w:sz w:val="28"/>
          <w:szCs w:val="28"/>
        </w:rPr>
        <w:t xml:space="preserve"> ал-</w:t>
      </w:r>
      <w:proofErr w:type="spellStart"/>
      <w:r>
        <w:rPr>
          <w:rFonts w:asciiTheme="majorBidi" w:hAnsiTheme="majorBidi" w:cstheme="majorBidi"/>
          <w:sz w:val="28"/>
          <w:szCs w:val="28"/>
        </w:rPr>
        <w:t>Атаси</w:t>
      </w:r>
      <w:proofErr w:type="spellEnd"/>
      <w:r w:rsidRPr="00C2692E">
        <w:rPr>
          <w:rFonts w:asciiTheme="majorBidi" w:hAnsiTheme="majorBidi" w:cstheme="majorBidi"/>
          <w:sz w:val="28"/>
          <w:szCs w:val="28"/>
        </w:rPr>
        <w:t xml:space="preserve"> возглавлял</w:t>
      </w:r>
      <w:r>
        <w:rPr>
          <w:rFonts w:asciiTheme="majorBidi" w:hAnsiTheme="majorBidi" w:cstheme="majorBidi"/>
          <w:sz w:val="28"/>
          <w:szCs w:val="28"/>
        </w:rPr>
        <w:t>и</w:t>
      </w:r>
      <w:r w:rsidRPr="00C2692E">
        <w:rPr>
          <w:rFonts w:asciiTheme="majorBidi" w:hAnsiTheme="majorBidi" w:cstheme="majorBidi"/>
          <w:sz w:val="28"/>
          <w:szCs w:val="28"/>
        </w:rPr>
        <w:t xml:space="preserve"> Народную Партию (</w:t>
      </w:r>
      <w:proofErr w:type="spellStart"/>
      <w:r w:rsidRPr="00C2692E">
        <w:rPr>
          <w:rFonts w:asciiTheme="majorBidi" w:hAnsiTheme="majorBidi" w:cstheme="majorBidi"/>
          <w:i/>
          <w:iCs/>
          <w:sz w:val="28"/>
          <w:szCs w:val="28"/>
        </w:rPr>
        <w:t>Хизб</w:t>
      </w:r>
      <w:proofErr w:type="spellEnd"/>
      <w:r w:rsidRPr="00C2692E">
        <w:rPr>
          <w:rFonts w:asciiTheme="majorBidi" w:hAnsiTheme="majorBidi" w:cstheme="majorBidi"/>
          <w:i/>
          <w:iCs/>
          <w:sz w:val="28"/>
          <w:szCs w:val="28"/>
        </w:rPr>
        <w:t xml:space="preserve"> </w:t>
      </w:r>
      <w:proofErr w:type="spellStart"/>
      <w:r w:rsidRPr="00C2692E">
        <w:rPr>
          <w:rFonts w:asciiTheme="majorBidi" w:hAnsiTheme="majorBidi" w:cstheme="majorBidi"/>
          <w:i/>
          <w:iCs/>
          <w:sz w:val="28"/>
          <w:szCs w:val="28"/>
        </w:rPr>
        <w:t>аш-Ша</w:t>
      </w:r>
      <w:r w:rsidRPr="00C2692E">
        <w:rPr>
          <w:rFonts w:asciiTheme="majorBidi" w:hAnsiTheme="majorBidi" w:cstheme="majorBidi"/>
          <w:i/>
          <w:iCs/>
          <w:sz w:val="28"/>
          <w:szCs w:val="28"/>
          <w:lang w:bidi="ar-LY"/>
        </w:rPr>
        <w:t>‘</w:t>
      </w:r>
      <w:r w:rsidRPr="00C2692E">
        <w:rPr>
          <w:rFonts w:asciiTheme="majorBidi" w:hAnsiTheme="majorBidi" w:cstheme="majorBidi"/>
          <w:i/>
          <w:iCs/>
          <w:sz w:val="28"/>
          <w:szCs w:val="28"/>
        </w:rPr>
        <w:t>аб</w:t>
      </w:r>
      <w:proofErr w:type="spellEnd"/>
      <w:r w:rsidRPr="00C2692E">
        <w:rPr>
          <w:rFonts w:asciiTheme="majorBidi" w:hAnsiTheme="majorBidi" w:cstheme="majorBidi"/>
          <w:sz w:val="28"/>
          <w:szCs w:val="28"/>
        </w:rPr>
        <w:t xml:space="preserve">), объединявшую представителей крупной буржуазии и помещиков-землевладельцев. Таким образом, сам Конгресс во многом выражал позиции элитарной части общества и проводил в жизнь её политические взгляды и идеи, позволявшие уравновесить ряд наиболее радикальных позиций «Молодой Сирии». Это отчасти определяло его единство: например, крупные землевладельцы Ливана не были заинтересованы в отделении от Сирии и скорее отстаивали необходимость единства экономической структуры региона, поскольку их прибрежные земли во многом зависели от торговых путей, </w:t>
      </w:r>
      <w:proofErr w:type="spellStart"/>
      <w:r w:rsidRPr="00C2692E">
        <w:rPr>
          <w:rFonts w:asciiTheme="majorBidi" w:hAnsiTheme="majorBidi" w:cstheme="majorBidi"/>
          <w:sz w:val="28"/>
          <w:szCs w:val="28"/>
        </w:rPr>
        <w:t>контролировавшихся</w:t>
      </w:r>
      <w:proofErr w:type="spellEnd"/>
      <w:r w:rsidRPr="00C2692E">
        <w:rPr>
          <w:rFonts w:asciiTheme="majorBidi" w:hAnsiTheme="majorBidi" w:cstheme="majorBidi"/>
          <w:sz w:val="28"/>
          <w:szCs w:val="28"/>
        </w:rPr>
        <w:t xml:space="preserve"> городами Внутренней Сирии.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Таким образом, к марту 1920 г. наряду с разрозненными партиями и движениями зародились две крупные силы, способные реально контролировать страну. Во-первых, таковой следует считать общество «Молодая Сирия», объединявшее представителей молодёжных националистических движений, поскольку оно обеспечивало внутренний </w:t>
      </w:r>
      <w:r w:rsidRPr="00C2692E">
        <w:rPr>
          <w:rFonts w:asciiTheme="majorBidi" w:hAnsiTheme="majorBidi" w:cstheme="majorBidi"/>
          <w:sz w:val="28"/>
          <w:szCs w:val="28"/>
        </w:rPr>
        <w:lastRenderedPageBreak/>
        <w:t xml:space="preserve">порядок и стабильность и позволяло динамично претворять в жизнь решения правительства. Во-вторых, это Всеобщий Сирийский Конгресс, выполнявший функции парламента и отвечавший за разработку политической программы развития страны. Функции правительства Дамаска при этом, фактически, сводились </w:t>
      </w:r>
      <w:proofErr w:type="gramStart"/>
      <w:r w:rsidRPr="00C2692E">
        <w:rPr>
          <w:rFonts w:asciiTheme="majorBidi" w:hAnsiTheme="majorBidi" w:cstheme="majorBidi"/>
          <w:sz w:val="28"/>
          <w:szCs w:val="28"/>
        </w:rPr>
        <w:t>к</w:t>
      </w:r>
      <w:proofErr w:type="gramEnd"/>
      <w:r w:rsidRPr="00C2692E">
        <w:rPr>
          <w:rFonts w:asciiTheme="majorBidi" w:hAnsiTheme="majorBidi" w:cstheme="majorBidi"/>
          <w:sz w:val="28"/>
          <w:szCs w:val="28"/>
        </w:rPr>
        <w:t xml:space="preserve"> исполнительным, а сам эмир </w:t>
      </w: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xml:space="preserve">, находясь зачастую за рубежом, не мог поставить под контроль эти две силы. </w:t>
      </w:r>
    </w:p>
    <w:p w:rsidR="0023640D" w:rsidRDefault="0023640D" w:rsidP="0023640D">
      <w:pPr>
        <w:spacing w:line="360" w:lineRule="auto"/>
        <w:ind w:firstLine="709"/>
        <w:contextualSpacing/>
        <w:jc w:val="both"/>
        <w:rPr>
          <w:rFonts w:asciiTheme="majorBidi" w:hAnsiTheme="majorBidi" w:cstheme="majorBidi"/>
          <w:sz w:val="28"/>
          <w:szCs w:val="28"/>
        </w:rPr>
      </w:pPr>
    </w:p>
    <w:p w:rsidR="0023640D" w:rsidRPr="00C2692E" w:rsidRDefault="0023640D" w:rsidP="0023640D">
      <w:pPr>
        <w:spacing w:line="360" w:lineRule="auto"/>
        <w:ind w:firstLine="709"/>
        <w:contextualSpacing/>
        <w:jc w:val="both"/>
        <w:rPr>
          <w:rFonts w:asciiTheme="majorBidi" w:hAnsiTheme="majorBidi" w:cstheme="majorBidi"/>
          <w:b/>
          <w:bCs/>
          <w:sz w:val="28"/>
          <w:szCs w:val="28"/>
        </w:rPr>
      </w:pPr>
      <w:r w:rsidRPr="00C2692E">
        <w:rPr>
          <w:rFonts w:asciiTheme="majorBidi" w:hAnsiTheme="majorBidi" w:cstheme="majorBidi"/>
          <w:b/>
          <w:bCs/>
          <w:sz w:val="28"/>
          <w:szCs w:val="28"/>
        </w:rPr>
        <w:t>3. Трансформация политической мысли. Арабский национализм</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Кратко стоит упомянуть ещё один аспект политического развития Сирии – трансформацию национальной идеи.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К концу Первой Мировой войны идеи арабского национализма, несмотря на деятельность </w:t>
      </w:r>
      <w:proofErr w:type="gramStart"/>
      <w:r w:rsidRPr="00C2692E">
        <w:rPr>
          <w:rFonts w:asciiTheme="majorBidi" w:hAnsiTheme="majorBidi" w:cstheme="majorBidi"/>
          <w:sz w:val="28"/>
          <w:szCs w:val="28"/>
        </w:rPr>
        <w:t>кружков</w:t>
      </w:r>
      <w:proofErr w:type="gramEnd"/>
      <w:r w:rsidRPr="00C2692E">
        <w:rPr>
          <w:rFonts w:asciiTheme="majorBidi" w:hAnsiTheme="majorBidi" w:cstheme="majorBidi"/>
          <w:sz w:val="28"/>
          <w:szCs w:val="28"/>
        </w:rPr>
        <w:t xml:space="preserve"> и клубов, оставались весьма размытыми. Представители интеллигенции опирались на западную литературу, а западный концепт нации предполагает прочную привязанность таковой к конкретной территории, имеющей чёткие границы</w:t>
      </w:r>
      <w:r w:rsidRPr="00C2692E">
        <w:rPr>
          <w:rStyle w:val="a9"/>
          <w:rFonts w:asciiTheme="majorBidi" w:hAnsiTheme="majorBidi" w:cstheme="majorBidi"/>
          <w:sz w:val="28"/>
          <w:szCs w:val="28"/>
        </w:rPr>
        <w:footnoteReference w:id="280"/>
      </w:r>
      <w:r w:rsidRPr="00C2692E">
        <w:rPr>
          <w:rFonts w:asciiTheme="majorBidi" w:hAnsiTheme="majorBidi" w:cstheme="majorBidi"/>
          <w:sz w:val="28"/>
          <w:szCs w:val="28"/>
        </w:rPr>
        <w:t xml:space="preserve">. У сирийцев не было ясного понимания того, о какой территории должна идти речь – тут достаточно вспомнить </w:t>
      </w:r>
      <w:proofErr w:type="spellStart"/>
      <w:r w:rsidRPr="00C2692E">
        <w:rPr>
          <w:rFonts w:asciiTheme="majorBidi" w:hAnsiTheme="majorBidi" w:cstheme="majorBidi"/>
          <w:sz w:val="28"/>
          <w:szCs w:val="28"/>
        </w:rPr>
        <w:t>Арабистан</w:t>
      </w:r>
      <w:proofErr w:type="spellEnd"/>
      <w:r w:rsidRPr="00C2692E">
        <w:rPr>
          <w:rFonts w:asciiTheme="majorBidi" w:hAnsiTheme="majorBidi" w:cstheme="majorBidi"/>
          <w:sz w:val="28"/>
          <w:szCs w:val="28"/>
        </w:rPr>
        <w:t xml:space="preserve"> </w:t>
      </w:r>
      <w:proofErr w:type="spellStart"/>
      <w:r>
        <w:rPr>
          <w:rFonts w:asciiTheme="majorBidi" w:hAnsiTheme="majorBidi" w:cstheme="majorBidi"/>
          <w:sz w:val="28"/>
          <w:szCs w:val="28"/>
        </w:rPr>
        <w:t>Бутруса</w:t>
      </w:r>
      <w:proofErr w:type="spellEnd"/>
      <w:r>
        <w:rPr>
          <w:rFonts w:asciiTheme="majorBidi" w:hAnsiTheme="majorBidi" w:cstheme="majorBidi"/>
          <w:sz w:val="28"/>
          <w:szCs w:val="28"/>
        </w:rPr>
        <w:t xml:space="preserve"> </w:t>
      </w:r>
      <w:r w:rsidRPr="00C2692E">
        <w:rPr>
          <w:rFonts w:asciiTheme="majorBidi" w:hAnsiTheme="majorBidi" w:cstheme="majorBidi"/>
          <w:sz w:val="28"/>
          <w:szCs w:val="28"/>
        </w:rPr>
        <w:t>ал-</w:t>
      </w:r>
      <w:proofErr w:type="spellStart"/>
      <w:r w:rsidRPr="00C2692E">
        <w:rPr>
          <w:rFonts w:asciiTheme="majorBidi" w:hAnsiTheme="majorBidi" w:cstheme="majorBidi"/>
          <w:sz w:val="28"/>
          <w:szCs w:val="28"/>
        </w:rPr>
        <w:t>Бустани</w:t>
      </w:r>
      <w:proofErr w:type="spellEnd"/>
      <w:r w:rsidRPr="00C2692E">
        <w:rPr>
          <w:rFonts w:asciiTheme="majorBidi" w:hAnsiTheme="majorBidi" w:cstheme="majorBidi"/>
          <w:sz w:val="28"/>
          <w:szCs w:val="28"/>
        </w:rPr>
        <w:t>, не предполагавший включение самой Аравии. Их амбиции культурного и политического плана скорее распространялись на Сирию, нежели на весь арабский мир (даже в узком понимании такового, какое пропагандировал Хусейн)</w:t>
      </w:r>
      <w:r w:rsidRPr="00C2692E">
        <w:rPr>
          <w:rStyle w:val="a9"/>
          <w:rFonts w:asciiTheme="majorBidi" w:hAnsiTheme="majorBidi" w:cstheme="majorBidi"/>
          <w:sz w:val="28"/>
          <w:szCs w:val="28"/>
        </w:rPr>
        <w:footnoteReference w:id="281"/>
      </w:r>
      <w:r w:rsidRPr="00C2692E">
        <w:rPr>
          <w:rFonts w:asciiTheme="majorBidi" w:hAnsiTheme="majorBidi" w:cstheme="majorBidi"/>
          <w:sz w:val="28"/>
          <w:szCs w:val="28"/>
        </w:rPr>
        <w:t>.</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За неимением территории, а также внятной культурной политики, проводимой сверху и также являющейся неотъемлемой частью построения нации в любой европейской стране</w:t>
      </w:r>
      <w:r w:rsidRPr="00C2692E">
        <w:rPr>
          <w:rStyle w:val="a9"/>
          <w:rFonts w:asciiTheme="majorBidi" w:hAnsiTheme="majorBidi" w:cstheme="majorBidi"/>
          <w:sz w:val="28"/>
          <w:szCs w:val="28"/>
        </w:rPr>
        <w:footnoteReference w:id="282"/>
      </w:r>
      <w:r w:rsidRPr="00C2692E">
        <w:rPr>
          <w:rFonts w:asciiTheme="majorBidi" w:hAnsiTheme="majorBidi" w:cstheme="majorBidi"/>
          <w:sz w:val="28"/>
          <w:szCs w:val="28"/>
        </w:rPr>
        <w:t xml:space="preserve">, сирийские деятели нередко апеллировали к исламским или бедуинским истокам. Так, когда летом 1918 г. многие активисты покинули Дамаск и направились на юг, чтобы подготовить местное население к присоединению к войскам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они </w:t>
      </w:r>
      <w:r w:rsidRPr="00C2692E">
        <w:rPr>
          <w:rFonts w:asciiTheme="majorBidi" w:hAnsiTheme="majorBidi" w:cstheme="majorBidi"/>
          <w:sz w:val="28"/>
          <w:szCs w:val="28"/>
        </w:rPr>
        <w:lastRenderedPageBreak/>
        <w:t>в знак арабской солидарности сменили городскую одежду на бедуинскую</w:t>
      </w:r>
      <w:r w:rsidRPr="00C2692E">
        <w:rPr>
          <w:rStyle w:val="a9"/>
          <w:rFonts w:asciiTheme="majorBidi" w:hAnsiTheme="majorBidi" w:cstheme="majorBidi"/>
          <w:sz w:val="28"/>
          <w:szCs w:val="28"/>
        </w:rPr>
        <w:footnoteReference w:id="283"/>
      </w:r>
      <w:r w:rsidRPr="00C2692E">
        <w:rPr>
          <w:rFonts w:asciiTheme="majorBidi" w:hAnsiTheme="majorBidi" w:cstheme="majorBidi"/>
          <w:sz w:val="28"/>
          <w:szCs w:val="28"/>
        </w:rPr>
        <w:t>. Эта забавная деталь наглядно демонстрирует отсутствие внятной концепции единой арабской культуры.</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Ислам в качестве базы для построения нации мог бы быть использован в любом другом арабском регионе, но не в Сирии. Позиции глав различных </w:t>
      </w:r>
      <w:proofErr w:type="spellStart"/>
      <w:r w:rsidRPr="00C2692E">
        <w:rPr>
          <w:rFonts w:asciiTheme="majorBidi" w:hAnsiTheme="majorBidi" w:cstheme="majorBidi"/>
          <w:sz w:val="28"/>
          <w:szCs w:val="28"/>
        </w:rPr>
        <w:t>миллетов</w:t>
      </w:r>
      <w:proofErr w:type="spellEnd"/>
      <w:r w:rsidRPr="00C2692E">
        <w:rPr>
          <w:rFonts w:asciiTheme="majorBidi" w:hAnsiTheme="majorBidi" w:cstheme="majorBidi"/>
          <w:sz w:val="28"/>
          <w:szCs w:val="28"/>
        </w:rPr>
        <w:t xml:space="preserve">, включая как христианские, так и шиитские общины, были слишком важны для единства населения региона. </w:t>
      </w:r>
      <w:proofErr w:type="gramStart"/>
      <w:r w:rsidRPr="00C2692E">
        <w:rPr>
          <w:rFonts w:asciiTheme="majorBidi" w:hAnsiTheme="majorBidi" w:cstheme="majorBidi"/>
          <w:sz w:val="28"/>
          <w:szCs w:val="28"/>
        </w:rPr>
        <w:t>В наиболее выраженном виде отказ от исламской основы можно отметить в Палестине, где в борьбу против сионизма активно включились и муфтий Иерусалима, и патриарх</w:t>
      </w:r>
      <w:r w:rsidRPr="00C2692E">
        <w:rPr>
          <w:rStyle w:val="a9"/>
          <w:rFonts w:asciiTheme="majorBidi" w:hAnsiTheme="majorBidi" w:cstheme="majorBidi"/>
          <w:sz w:val="28"/>
          <w:szCs w:val="28"/>
        </w:rPr>
        <w:footnoteReference w:id="284"/>
      </w:r>
      <w:r w:rsidRPr="00C2692E">
        <w:rPr>
          <w:rFonts w:asciiTheme="majorBidi" w:hAnsiTheme="majorBidi" w:cstheme="majorBidi"/>
          <w:sz w:val="28"/>
          <w:szCs w:val="28"/>
        </w:rPr>
        <w:t>. В то же время, на севере Сирии нередки были столкновения на религиозной и этнической почве, самым серьёзным из которых стал армянский погром в Алеппо в феврале 1919 г.</w:t>
      </w:r>
      <w:r w:rsidRPr="00C2692E">
        <w:rPr>
          <w:rStyle w:val="a9"/>
          <w:rFonts w:asciiTheme="majorBidi" w:hAnsiTheme="majorBidi" w:cstheme="majorBidi"/>
          <w:sz w:val="28"/>
          <w:szCs w:val="28"/>
        </w:rPr>
        <w:footnoteReference w:id="285"/>
      </w:r>
      <w:r w:rsidRPr="00C2692E">
        <w:rPr>
          <w:rFonts w:asciiTheme="majorBidi" w:hAnsiTheme="majorBidi" w:cstheme="majorBidi"/>
          <w:sz w:val="28"/>
          <w:szCs w:val="28"/>
        </w:rPr>
        <w:t xml:space="preserve">. </w:t>
      </w:r>
      <w:proofErr w:type="gramEnd"/>
    </w:p>
    <w:p w:rsidR="0023640D" w:rsidRPr="00C2692E" w:rsidRDefault="0023640D" w:rsidP="0023640D">
      <w:pPr>
        <w:spacing w:line="360" w:lineRule="auto"/>
        <w:ind w:firstLine="709"/>
        <w:contextualSpacing/>
        <w:jc w:val="both"/>
        <w:rPr>
          <w:rFonts w:asciiTheme="majorBidi" w:hAnsiTheme="majorBidi" w:cstheme="majorBidi"/>
          <w:sz w:val="28"/>
          <w:szCs w:val="28"/>
        </w:rPr>
      </w:pPr>
      <w:proofErr w:type="gramStart"/>
      <w:r w:rsidRPr="00C2692E">
        <w:rPr>
          <w:rFonts w:asciiTheme="majorBidi" w:hAnsiTheme="majorBidi" w:cstheme="majorBidi"/>
          <w:sz w:val="28"/>
          <w:szCs w:val="28"/>
        </w:rPr>
        <w:t xml:space="preserve">Кстати, что касается </w:t>
      </w:r>
      <w:proofErr w:type="spellStart"/>
      <w:r w:rsidRPr="00C2692E">
        <w:rPr>
          <w:rFonts w:asciiTheme="majorBidi" w:hAnsiTheme="majorBidi" w:cstheme="majorBidi"/>
          <w:sz w:val="28"/>
          <w:szCs w:val="28"/>
        </w:rPr>
        <w:t>миллетной</w:t>
      </w:r>
      <w:proofErr w:type="spellEnd"/>
      <w:r w:rsidRPr="00C2692E">
        <w:rPr>
          <w:rFonts w:asciiTheme="majorBidi" w:hAnsiTheme="majorBidi" w:cstheme="majorBidi"/>
          <w:sz w:val="28"/>
          <w:szCs w:val="28"/>
        </w:rPr>
        <w:t xml:space="preserve"> системы, её предполагали учитывать не столько сирийцы (о сирийской децентрализации речь пойдёт в третьей главе</w:t>
      </w:r>
      <w:r w:rsidRPr="00C2692E">
        <w:rPr>
          <w:rStyle w:val="a9"/>
          <w:rFonts w:asciiTheme="majorBidi" w:hAnsiTheme="majorBidi" w:cstheme="majorBidi"/>
          <w:sz w:val="28"/>
          <w:szCs w:val="28"/>
        </w:rPr>
        <w:footnoteReference w:id="286"/>
      </w:r>
      <w:r w:rsidRPr="00C2692E">
        <w:rPr>
          <w:rFonts w:asciiTheme="majorBidi" w:hAnsiTheme="majorBidi" w:cstheme="majorBidi"/>
          <w:sz w:val="28"/>
          <w:szCs w:val="28"/>
        </w:rPr>
        <w:t xml:space="preserve">), сколько французы: в апреле 1919 г. </w:t>
      </w:r>
      <w:r>
        <w:rPr>
          <w:rFonts w:asciiTheme="majorBidi" w:hAnsiTheme="majorBidi" w:cstheme="majorBidi"/>
          <w:sz w:val="28"/>
          <w:szCs w:val="28"/>
        </w:rPr>
        <w:t xml:space="preserve">Жорж </w:t>
      </w:r>
      <w:proofErr w:type="spellStart"/>
      <w:r w:rsidRPr="00C2692E">
        <w:rPr>
          <w:rFonts w:asciiTheme="majorBidi" w:hAnsiTheme="majorBidi" w:cstheme="majorBidi"/>
          <w:sz w:val="28"/>
          <w:szCs w:val="28"/>
        </w:rPr>
        <w:t>Клемансо</w:t>
      </w:r>
      <w:proofErr w:type="spellEnd"/>
      <w:r w:rsidRPr="00C2692E">
        <w:rPr>
          <w:rFonts w:asciiTheme="majorBidi" w:hAnsiTheme="majorBidi" w:cstheme="majorBidi"/>
          <w:sz w:val="28"/>
          <w:szCs w:val="28"/>
        </w:rPr>
        <w:t xml:space="preserve"> заявил </w:t>
      </w:r>
      <w:proofErr w:type="spellStart"/>
      <w:r w:rsidRPr="00C2692E">
        <w:rPr>
          <w:rFonts w:asciiTheme="majorBidi" w:hAnsiTheme="majorBidi" w:cstheme="majorBidi"/>
          <w:sz w:val="28"/>
          <w:szCs w:val="28"/>
        </w:rPr>
        <w:t>Фейсалу</w:t>
      </w:r>
      <w:proofErr w:type="spellEnd"/>
      <w:r w:rsidRPr="00C2692E">
        <w:rPr>
          <w:rFonts w:asciiTheme="majorBidi" w:hAnsiTheme="majorBidi" w:cstheme="majorBidi"/>
          <w:sz w:val="28"/>
          <w:szCs w:val="28"/>
        </w:rPr>
        <w:t>, что Франция готова признать независимость Сирии на независимость «в виде федерации локальных автономных сообществ в соответствии с традициями и с пожеланием населения»</w:t>
      </w:r>
      <w:r w:rsidRPr="00C2692E">
        <w:rPr>
          <w:rStyle w:val="a9"/>
          <w:rFonts w:asciiTheme="majorBidi" w:hAnsiTheme="majorBidi" w:cstheme="majorBidi"/>
          <w:sz w:val="28"/>
          <w:szCs w:val="28"/>
        </w:rPr>
        <w:footnoteReference w:id="287"/>
      </w:r>
      <w:r w:rsidRPr="00C2692E">
        <w:rPr>
          <w:rFonts w:asciiTheme="majorBidi" w:hAnsiTheme="majorBidi" w:cstheme="majorBidi"/>
          <w:sz w:val="28"/>
          <w:szCs w:val="28"/>
        </w:rPr>
        <w:t>. В какой-то степени можно было бы назвать реализацией этого</w:t>
      </w:r>
      <w:proofErr w:type="gramEnd"/>
      <w:r w:rsidRPr="00C2692E">
        <w:rPr>
          <w:rFonts w:asciiTheme="majorBidi" w:hAnsiTheme="majorBidi" w:cstheme="majorBidi"/>
          <w:sz w:val="28"/>
          <w:szCs w:val="28"/>
        </w:rPr>
        <w:t xml:space="preserve"> заявления разделение французской подмандатной Сирии на шесть частей, хотя эти шесть частей отнюдь не были точным территориальным воспроизведением </w:t>
      </w:r>
      <w:proofErr w:type="spellStart"/>
      <w:r w:rsidRPr="00C2692E">
        <w:rPr>
          <w:rFonts w:asciiTheme="majorBidi" w:hAnsiTheme="majorBidi" w:cstheme="majorBidi"/>
          <w:sz w:val="28"/>
          <w:szCs w:val="28"/>
        </w:rPr>
        <w:t>миллетов</w:t>
      </w:r>
      <w:proofErr w:type="spellEnd"/>
      <w:r w:rsidRPr="00C2692E">
        <w:rPr>
          <w:rStyle w:val="a9"/>
          <w:rFonts w:asciiTheme="majorBidi" w:hAnsiTheme="majorBidi" w:cstheme="majorBidi"/>
          <w:sz w:val="28"/>
          <w:szCs w:val="28"/>
        </w:rPr>
        <w:footnoteReference w:id="288"/>
      </w:r>
      <w:r w:rsidRPr="00C2692E">
        <w:rPr>
          <w:rFonts w:asciiTheme="majorBidi" w:hAnsiTheme="majorBidi" w:cstheme="majorBidi"/>
          <w:sz w:val="28"/>
          <w:szCs w:val="28"/>
        </w:rPr>
        <w:t>.</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lastRenderedPageBreak/>
        <w:t xml:space="preserve">Если учесть наследие </w:t>
      </w:r>
      <w:proofErr w:type="spellStart"/>
      <w:r>
        <w:rPr>
          <w:rFonts w:asciiTheme="majorBidi" w:hAnsiTheme="majorBidi" w:cstheme="majorBidi"/>
          <w:sz w:val="28"/>
          <w:szCs w:val="28"/>
        </w:rPr>
        <w:t>Бутруса</w:t>
      </w:r>
      <w:proofErr w:type="spellEnd"/>
      <w:r>
        <w:rPr>
          <w:rFonts w:asciiTheme="majorBidi" w:hAnsiTheme="majorBidi" w:cstheme="majorBidi"/>
          <w:sz w:val="28"/>
          <w:szCs w:val="28"/>
        </w:rPr>
        <w:t xml:space="preserve"> </w:t>
      </w:r>
      <w:r w:rsidRPr="00C2692E">
        <w:rPr>
          <w:rFonts w:asciiTheme="majorBidi" w:hAnsiTheme="majorBidi" w:cstheme="majorBidi"/>
          <w:sz w:val="28"/>
          <w:szCs w:val="28"/>
        </w:rPr>
        <w:t>ал-</w:t>
      </w:r>
      <w:proofErr w:type="spellStart"/>
      <w:r w:rsidRPr="00C2692E">
        <w:rPr>
          <w:rFonts w:asciiTheme="majorBidi" w:hAnsiTheme="majorBidi" w:cstheme="majorBidi"/>
          <w:sz w:val="28"/>
          <w:szCs w:val="28"/>
        </w:rPr>
        <w:t>Бустани</w:t>
      </w:r>
      <w:proofErr w:type="spellEnd"/>
      <w:r w:rsidRPr="00C2692E">
        <w:rPr>
          <w:rFonts w:asciiTheme="majorBidi" w:hAnsiTheme="majorBidi" w:cstheme="majorBidi"/>
          <w:sz w:val="28"/>
          <w:szCs w:val="28"/>
        </w:rPr>
        <w:t xml:space="preserve"> и ал-</w:t>
      </w:r>
      <w:proofErr w:type="spellStart"/>
      <w:r w:rsidRPr="00C2692E">
        <w:rPr>
          <w:rFonts w:asciiTheme="majorBidi" w:hAnsiTheme="majorBidi" w:cstheme="majorBidi"/>
          <w:sz w:val="28"/>
          <w:szCs w:val="28"/>
        </w:rPr>
        <w:t>Кавакиби</w:t>
      </w:r>
      <w:proofErr w:type="spellEnd"/>
      <w:r w:rsidRPr="00C2692E">
        <w:rPr>
          <w:rFonts w:asciiTheme="majorBidi" w:hAnsiTheme="majorBidi" w:cstheme="majorBidi"/>
          <w:sz w:val="28"/>
          <w:szCs w:val="28"/>
        </w:rPr>
        <w:t xml:space="preserve">, неудивительно, что идея единого Арабского королевства не была воспринята однозначно положительно, и реальное развитие политических программ и идей в Сирии началось только после заявления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о том, что Сирия, Ирак и Хиджаз станут отдельными странами. С лета 1919 г. можно говорить о развитии двух существовавших параллельно видений национальной идеи и национального государства – о панарабизме, который был ближе самому </w:t>
      </w:r>
      <w:proofErr w:type="spellStart"/>
      <w:r w:rsidRPr="00C2692E">
        <w:rPr>
          <w:rFonts w:asciiTheme="majorBidi" w:hAnsiTheme="majorBidi" w:cstheme="majorBidi"/>
          <w:sz w:val="28"/>
          <w:szCs w:val="28"/>
        </w:rPr>
        <w:t>Фейсалу</w:t>
      </w:r>
      <w:proofErr w:type="spellEnd"/>
      <w:r w:rsidRPr="00C2692E">
        <w:rPr>
          <w:rFonts w:asciiTheme="majorBidi" w:hAnsiTheme="majorBidi" w:cstheme="majorBidi"/>
          <w:sz w:val="28"/>
          <w:szCs w:val="28"/>
        </w:rPr>
        <w:t xml:space="preserve"> и династии </w:t>
      </w:r>
      <w:proofErr w:type="spellStart"/>
      <w:r w:rsidRPr="00C2692E">
        <w:rPr>
          <w:rFonts w:asciiTheme="majorBidi" w:hAnsiTheme="majorBidi" w:cstheme="majorBidi"/>
          <w:sz w:val="28"/>
          <w:szCs w:val="28"/>
        </w:rPr>
        <w:t>Хашимитов</w:t>
      </w:r>
      <w:proofErr w:type="spellEnd"/>
      <w:r w:rsidRPr="00C2692E">
        <w:rPr>
          <w:rFonts w:asciiTheme="majorBidi" w:hAnsiTheme="majorBidi" w:cstheme="majorBidi"/>
          <w:sz w:val="28"/>
          <w:szCs w:val="28"/>
        </w:rPr>
        <w:t xml:space="preserve">, но менее популярен на сирийской почве, и о национализме сирийском, локальном. </w:t>
      </w:r>
    </w:p>
    <w:p w:rsidR="0023640D" w:rsidRPr="00C2692E" w:rsidRDefault="0023640D" w:rsidP="0023640D">
      <w:pPr>
        <w:spacing w:line="360" w:lineRule="auto"/>
        <w:ind w:firstLine="709"/>
        <w:contextualSpacing/>
        <w:jc w:val="both"/>
        <w:rPr>
          <w:rFonts w:asciiTheme="majorBidi" w:hAnsiTheme="majorBidi" w:cstheme="majorBidi"/>
          <w:sz w:val="28"/>
          <w:szCs w:val="28"/>
        </w:rPr>
      </w:pP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xml:space="preserve"> во время выступлений нередко говорил: </w:t>
      </w:r>
      <w:proofErr w:type="gramStart"/>
      <w:r w:rsidRPr="00C2692E">
        <w:rPr>
          <w:rFonts w:asciiTheme="majorBidi" w:hAnsiTheme="majorBidi" w:cstheme="majorBidi"/>
          <w:sz w:val="28"/>
          <w:szCs w:val="28"/>
        </w:rPr>
        <w:t xml:space="preserve">«В первую очередь, я – араб, и лишь во вторую – мусульманин», или «Мухаммад был арабом до того, как стал пророком», или «Мы были арабами, когда ещё не было Мусы, Мухаммада, </w:t>
      </w:r>
      <w:proofErr w:type="spellStart"/>
      <w:r w:rsidRPr="00C2692E">
        <w:rPr>
          <w:rFonts w:asciiTheme="majorBidi" w:hAnsiTheme="majorBidi" w:cstheme="majorBidi"/>
          <w:sz w:val="28"/>
          <w:szCs w:val="28"/>
        </w:rPr>
        <w:t>Исы</w:t>
      </w:r>
      <w:proofErr w:type="spellEnd"/>
      <w:r w:rsidRPr="00C2692E">
        <w:rPr>
          <w:rFonts w:asciiTheme="majorBidi" w:hAnsiTheme="majorBidi" w:cstheme="majorBidi"/>
          <w:sz w:val="28"/>
          <w:szCs w:val="28"/>
        </w:rPr>
        <w:t xml:space="preserve"> и </w:t>
      </w:r>
      <w:proofErr w:type="spellStart"/>
      <w:r w:rsidRPr="00C2692E">
        <w:rPr>
          <w:rFonts w:asciiTheme="majorBidi" w:hAnsiTheme="majorBidi" w:cstheme="majorBidi"/>
          <w:sz w:val="28"/>
          <w:szCs w:val="28"/>
        </w:rPr>
        <w:t>Ибрахима</w:t>
      </w:r>
      <w:proofErr w:type="spellEnd"/>
      <w:r w:rsidRPr="00C2692E">
        <w:rPr>
          <w:rFonts w:asciiTheme="majorBidi" w:hAnsiTheme="majorBidi" w:cstheme="majorBidi"/>
          <w:sz w:val="28"/>
          <w:szCs w:val="28"/>
        </w:rPr>
        <w:t>»</w:t>
      </w:r>
      <w:r w:rsidRPr="00C2692E">
        <w:rPr>
          <w:rStyle w:val="a9"/>
          <w:rFonts w:asciiTheme="majorBidi" w:hAnsiTheme="majorBidi" w:cstheme="majorBidi"/>
          <w:sz w:val="28"/>
          <w:szCs w:val="28"/>
        </w:rPr>
        <w:footnoteReference w:id="289"/>
      </w:r>
      <w:r w:rsidRPr="00C2692E">
        <w:rPr>
          <w:rFonts w:asciiTheme="majorBidi" w:hAnsiTheme="majorBidi" w:cstheme="majorBidi"/>
          <w:sz w:val="28"/>
          <w:szCs w:val="28"/>
        </w:rPr>
        <w:t xml:space="preserve">. Одновременно с тем, его понимание арабской нации не охватывало, например, Африку – арабская цивилизация, как говорил </w:t>
      </w: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ограничена морем с юга (Аравийское море), востока (Персидский залив) и запада (Средиземное</w:t>
      </w:r>
      <w:proofErr w:type="gramEnd"/>
      <w:r w:rsidRPr="00C2692E">
        <w:rPr>
          <w:rFonts w:asciiTheme="majorBidi" w:hAnsiTheme="majorBidi" w:cstheme="majorBidi"/>
          <w:sz w:val="28"/>
          <w:szCs w:val="28"/>
        </w:rPr>
        <w:t xml:space="preserve"> и </w:t>
      </w:r>
      <w:proofErr w:type="gramStart"/>
      <w:r w:rsidRPr="00C2692E">
        <w:rPr>
          <w:rFonts w:asciiTheme="majorBidi" w:hAnsiTheme="majorBidi" w:cstheme="majorBidi"/>
          <w:sz w:val="28"/>
          <w:szCs w:val="28"/>
        </w:rPr>
        <w:t>Красное</w:t>
      </w:r>
      <w:proofErr w:type="gramEnd"/>
      <w:r w:rsidRPr="00C2692E">
        <w:rPr>
          <w:rFonts w:asciiTheme="majorBidi" w:hAnsiTheme="majorBidi" w:cstheme="majorBidi"/>
          <w:sz w:val="28"/>
          <w:szCs w:val="28"/>
        </w:rPr>
        <w:t xml:space="preserve"> моря), горами </w:t>
      </w:r>
      <w:proofErr w:type="spellStart"/>
      <w:r w:rsidRPr="00C2692E">
        <w:rPr>
          <w:rFonts w:asciiTheme="majorBidi" w:hAnsiTheme="majorBidi" w:cstheme="majorBidi"/>
          <w:sz w:val="28"/>
          <w:szCs w:val="28"/>
        </w:rPr>
        <w:t>Тавроса</w:t>
      </w:r>
      <w:proofErr w:type="spellEnd"/>
      <w:r w:rsidRPr="00C2692E">
        <w:rPr>
          <w:rFonts w:asciiTheme="majorBidi" w:hAnsiTheme="majorBidi" w:cstheme="majorBidi"/>
          <w:sz w:val="28"/>
          <w:szCs w:val="28"/>
        </w:rPr>
        <w:t xml:space="preserve"> – с севера.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Локальный национализм отчасти не был осознанным явлением</w:t>
      </w:r>
      <w:r w:rsidRPr="00C2692E">
        <w:rPr>
          <w:rStyle w:val="a9"/>
          <w:rFonts w:asciiTheme="majorBidi" w:hAnsiTheme="majorBidi" w:cstheme="majorBidi"/>
          <w:sz w:val="28"/>
          <w:szCs w:val="28"/>
        </w:rPr>
        <w:footnoteReference w:id="290"/>
      </w:r>
      <w:r w:rsidRPr="00C2692E">
        <w:rPr>
          <w:rFonts w:asciiTheme="majorBidi" w:hAnsiTheme="majorBidi" w:cstheme="majorBidi"/>
          <w:sz w:val="28"/>
          <w:szCs w:val="28"/>
        </w:rPr>
        <w:t xml:space="preserve">, однако стал следствием </w:t>
      </w:r>
      <w:proofErr w:type="gramStart"/>
      <w:r w:rsidRPr="00C2692E">
        <w:rPr>
          <w:rFonts w:asciiTheme="majorBidi" w:hAnsiTheme="majorBidi" w:cstheme="majorBidi"/>
          <w:sz w:val="28"/>
          <w:szCs w:val="28"/>
        </w:rPr>
        <w:t>совмещения ряда факторов развития объективной социальной ситуации</w:t>
      </w:r>
      <w:proofErr w:type="gramEnd"/>
      <w:r w:rsidRPr="00C2692E">
        <w:rPr>
          <w:rFonts w:asciiTheme="majorBidi" w:hAnsiTheme="majorBidi" w:cstheme="majorBidi"/>
          <w:sz w:val="28"/>
          <w:szCs w:val="28"/>
        </w:rPr>
        <w:t>. Здесь нужно остановиться на двух моментах.</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Во-первых, программы «Ал-</w:t>
      </w:r>
      <w:proofErr w:type="spellStart"/>
      <w:r w:rsidRPr="00C2692E">
        <w:rPr>
          <w:rFonts w:asciiTheme="majorBidi" w:hAnsiTheme="majorBidi" w:cstheme="majorBidi"/>
          <w:sz w:val="28"/>
          <w:szCs w:val="28"/>
        </w:rPr>
        <w:t>Фатат</w:t>
      </w:r>
      <w:proofErr w:type="spellEnd"/>
      <w:r w:rsidRPr="00C2692E">
        <w:rPr>
          <w:rFonts w:asciiTheme="majorBidi" w:hAnsiTheme="majorBidi" w:cstheme="majorBidi"/>
          <w:sz w:val="28"/>
          <w:szCs w:val="28"/>
        </w:rPr>
        <w:t>» с 1913 г. были сосредоточены на населении Сирии и Ирака. Так, одна из них (конкретнее, брошюра Революционного Общества «Ал-</w:t>
      </w:r>
      <w:proofErr w:type="spellStart"/>
      <w:r w:rsidRPr="00C2692E">
        <w:rPr>
          <w:rFonts w:asciiTheme="majorBidi" w:hAnsiTheme="majorBidi" w:cstheme="majorBidi"/>
          <w:sz w:val="28"/>
          <w:szCs w:val="28"/>
        </w:rPr>
        <w:t>Фатат</w:t>
      </w:r>
      <w:proofErr w:type="spellEnd"/>
      <w:r w:rsidRPr="00C2692E">
        <w:rPr>
          <w:rFonts w:asciiTheme="majorBidi" w:hAnsiTheme="majorBidi" w:cstheme="majorBidi"/>
          <w:sz w:val="28"/>
          <w:szCs w:val="28"/>
        </w:rPr>
        <w:t xml:space="preserve">», распространённая в арабских странах в октябре-ноябре 1913 г.) порицала правителей Йемена, </w:t>
      </w:r>
      <w:proofErr w:type="spellStart"/>
      <w:r w:rsidRPr="00C2692E">
        <w:rPr>
          <w:rFonts w:asciiTheme="majorBidi" w:hAnsiTheme="majorBidi" w:cstheme="majorBidi"/>
          <w:sz w:val="28"/>
          <w:szCs w:val="28"/>
        </w:rPr>
        <w:t>Асира</w:t>
      </w:r>
      <w:proofErr w:type="spellEnd"/>
      <w:r w:rsidRPr="00C2692E">
        <w:rPr>
          <w:rFonts w:asciiTheme="majorBidi" w:hAnsiTheme="majorBidi" w:cstheme="majorBidi"/>
          <w:sz w:val="28"/>
          <w:szCs w:val="28"/>
        </w:rPr>
        <w:t xml:space="preserve">, </w:t>
      </w:r>
      <w:proofErr w:type="spellStart"/>
      <w:r w:rsidRPr="00C2692E">
        <w:rPr>
          <w:rFonts w:asciiTheme="majorBidi" w:hAnsiTheme="majorBidi" w:cstheme="majorBidi"/>
          <w:sz w:val="28"/>
          <w:szCs w:val="28"/>
        </w:rPr>
        <w:t>Неджда</w:t>
      </w:r>
      <w:proofErr w:type="spellEnd"/>
      <w:r w:rsidRPr="00C2692E">
        <w:rPr>
          <w:rFonts w:asciiTheme="majorBidi" w:hAnsiTheme="majorBidi" w:cstheme="majorBidi"/>
          <w:sz w:val="28"/>
          <w:szCs w:val="28"/>
        </w:rPr>
        <w:t>, княжеств Персидского Залива</w:t>
      </w:r>
      <w:r w:rsidRPr="00C2692E">
        <w:rPr>
          <w:rStyle w:val="a9"/>
          <w:rFonts w:asciiTheme="majorBidi" w:hAnsiTheme="majorBidi" w:cstheme="majorBidi"/>
          <w:sz w:val="28"/>
          <w:szCs w:val="28"/>
        </w:rPr>
        <w:footnoteReference w:id="291"/>
      </w:r>
      <w:r w:rsidRPr="00C2692E">
        <w:rPr>
          <w:rFonts w:asciiTheme="majorBidi" w:hAnsiTheme="majorBidi" w:cstheme="majorBidi"/>
          <w:sz w:val="28"/>
          <w:szCs w:val="28"/>
        </w:rPr>
        <w:t xml:space="preserve"> за союз с Османской империей и </w:t>
      </w:r>
      <w:r w:rsidRPr="00C2692E">
        <w:rPr>
          <w:rFonts w:asciiTheme="majorBidi" w:hAnsiTheme="majorBidi" w:cstheme="majorBidi"/>
          <w:sz w:val="28"/>
          <w:szCs w:val="28"/>
        </w:rPr>
        <w:lastRenderedPageBreak/>
        <w:t>настоятельно советовала населению Сирии и Ирака взаимодействовать в гармонии. Между мусульманами, христианами и иудеями не делалось различия: все, кто населяют одну землю и говорят на одном языке, должны быть единой нацией</w:t>
      </w:r>
      <w:r w:rsidRPr="00C2692E">
        <w:rPr>
          <w:rStyle w:val="a9"/>
          <w:rFonts w:asciiTheme="majorBidi" w:hAnsiTheme="majorBidi" w:cstheme="majorBidi"/>
          <w:sz w:val="28"/>
          <w:szCs w:val="28"/>
        </w:rPr>
        <w:footnoteReference w:id="292"/>
      </w:r>
      <w:r w:rsidRPr="00C2692E">
        <w:rPr>
          <w:rFonts w:asciiTheme="majorBidi" w:hAnsiTheme="majorBidi" w:cstheme="majorBidi"/>
          <w:sz w:val="28"/>
          <w:szCs w:val="28"/>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Во-вторых, в 1919 г. в Сирию возвращались многие представители локальных знатных родов, служившие прежде офицерами в османской армии (в которой, к слову, было до 300 тыс. арабов). У себя на родине они обнаруживали, что все высшие посты заняты выходцами из Ирака и </w:t>
      </w:r>
      <w:proofErr w:type="spellStart"/>
      <w:r w:rsidRPr="00C2692E">
        <w:rPr>
          <w:rFonts w:asciiTheme="majorBidi" w:hAnsiTheme="majorBidi" w:cstheme="majorBidi"/>
          <w:sz w:val="28"/>
          <w:szCs w:val="28"/>
        </w:rPr>
        <w:t>Хиджаза</w:t>
      </w:r>
      <w:proofErr w:type="spellEnd"/>
      <w:r w:rsidRPr="00C2692E">
        <w:rPr>
          <w:rFonts w:asciiTheme="majorBidi" w:hAnsiTheme="majorBidi" w:cstheme="majorBidi"/>
          <w:sz w:val="28"/>
          <w:szCs w:val="28"/>
        </w:rPr>
        <w:t>, и именно это молодое поколение</w:t>
      </w:r>
      <w:r>
        <w:rPr>
          <w:rFonts w:asciiTheme="majorBidi" w:hAnsiTheme="majorBidi" w:cstheme="majorBidi"/>
          <w:sz w:val="28"/>
          <w:szCs w:val="28"/>
        </w:rPr>
        <w:t xml:space="preserve"> бывших офицеров составило ядро</w:t>
      </w:r>
      <w:r w:rsidRPr="00C2692E">
        <w:rPr>
          <w:rFonts w:asciiTheme="majorBidi" w:hAnsiTheme="majorBidi" w:cstheme="majorBidi"/>
          <w:sz w:val="28"/>
          <w:szCs w:val="28"/>
        </w:rPr>
        <w:t xml:space="preserve"> сирийского локального национализма наряду с городской знатью. Тогда же, в 1919 г., в газетах впервые появляются заголовки «Сирия для сирийцев!»</w:t>
      </w:r>
      <w:r w:rsidRPr="00C2692E">
        <w:rPr>
          <w:rStyle w:val="a9"/>
          <w:rFonts w:asciiTheme="majorBidi" w:hAnsiTheme="majorBidi" w:cstheme="majorBidi"/>
          <w:sz w:val="28"/>
          <w:szCs w:val="28"/>
        </w:rPr>
        <w:footnoteReference w:id="293"/>
      </w:r>
      <w:r w:rsidRPr="00C2692E">
        <w:rPr>
          <w:rFonts w:asciiTheme="majorBidi" w:hAnsiTheme="majorBidi" w:cstheme="majorBidi"/>
          <w:sz w:val="28"/>
          <w:szCs w:val="28"/>
        </w:rPr>
        <w:t xml:space="preserve">. Впрочем, можно рассматривать такие лозунги как результат борьбы за посты, власть и ресурсы: администрация </w:t>
      </w:r>
      <w:proofErr w:type="spellStart"/>
      <w:r w:rsidRPr="00C2692E">
        <w:rPr>
          <w:rFonts w:asciiTheme="majorBidi" w:hAnsiTheme="majorBidi" w:cstheme="majorBidi"/>
          <w:sz w:val="28"/>
          <w:szCs w:val="28"/>
        </w:rPr>
        <w:t>Фейсала</w:t>
      </w:r>
      <w:proofErr w:type="spellEnd"/>
      <w:r w:rsidRPr="00C2692E">
        <w:rPr>
          <w:rFonts w:asciiTheme="majorBidi" w:hAnsiTheme="majorBidi" w:cstheme="majorBidi"/>
          <w:sz w:val="28"/>
          <w:szCs w:val="28"/>
        </w:rPr>
        <w:t xml:space="preserve"> вплоть до самого июля 1920 г. будет успешно проводить программу </w:t>
      </w:r>
      <w:proofErr w:type="spellStart"/>
      <w:r w:rsidRPr="00C2692E">
        <w:rPr>
          <w:rFonts w:asciiTheme="majorBidi" w:hAnsiTheme="majorBidi" w:cstheme="majorBidi"/>
          <w:sz w:val="28"/>
          <w:szCs w:val="28"/>
        </w:rPr>
        <w:t>арабизации</w:t>
      </w:r>
      <w:proofErr w:type="spellEnd"/>
      <w:r w:rsidRPr="00C2692E">
        <w:rPr>
          <w:rFonts w:asciiTheme="majorBidi" w:hAnsiTheme="majorBidi" w:cstheme="majorBidi"/>
          <w:sz w:val="28"/>
          <w:szCs w:val="28"/>
        </w:rPr>
        <w:t xml:space="preserve"> Сирии. Появление единых институтов и образовательной программы уже во времена королевства станет тем фундаментом, который определит восприятие сирийцами общих арабских ценностей и идентичности, даже если в политическом отношении </w:t>
      </w:r>
      <w:proofErr w:type="spellStart"/>
      <w:r w:rsidRPr="00C2692E">
        <w:rPr>
          <w:rFonts w:asciiTheme="majorBidi" w:hAnsiTheme="majorBidi" w:cstheme="majorBidi"/>
          <w:sz w:val="28"/>
          <w:szCs w:val="28"/>
        </w:rPr>
        <w:t>панарабистическая</w:t>
      </w:r>
      <w:proofErr w:type="spellEnd"/>
      <w:r w:rsidRPr="00C2692E">
        <w:rPr>
          <w:rFonts w:asciiTheme="majorBidi" w:hAnsiTheme="majorBidi" w:cstheme="majorBidi"/>
          <w:sz w:val="28"/>
          <w:szCs w:val="28"/>
        </w:rPr>
        <w:t xml:space="preserve"> идентичность проявлялась редко и с трудом</w:t>
      </w:r>
      <w:r w:rsidRPr="00C2692E">
        <w:rPr>
          <w:rStyle w:val="a9"/>
          <w:rFonts w:asciiTheme="majorBidi" w:hAnsiTheme="majorBidi" w:cstheme="majorBidi"/>
          <w:sz w:val="28"/>
          <w:szCs w:val="28"/>
        </w:rPr>
        <w:footnoteReference w:id="294"/>
      </w:r>
      <w:r w:rsidRPr="00C2692E">
        <w:rPr>
          <w:rFonts w:asciiTheme="majorBidi" w:hAnsiTheme="majorBidi" w:cstheme="majorBidi"/>
          <w:sz w:val="28"/>
          <w:szCs w:val="28"/>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Сирийский национализм в 1919 г. уже мог опираться на западные идеи государства-нации: территория Сирии с более-менее ясными границами была определена, и основной идеей такого «локального подхода» стала дальнейшая неделимость региона. Вне зависимости от дальнейшей федерализации-автономизации, Ливан и Палестина (и тем </w:t>
      </w:r>
      <w:r w:rsidRPr="00C2692E">
        <w:rPr>
          <w:rFonts w:asciiTheme="majorBidi" w:hAnsiTheme="majorBidi" w:cstheme="majorBidi"/>
          <w:sz w:val="28"/>
          <w:szCs w:val="28"/>
        </w:rPr>
        <w:lastRenderedPageBreak/>
        <w:t xml:space="preserve">более </w:t>
      </w:r>
      <w:proofErr w:type="spellStart"/>
      <w:r w:rsidRPr="00C2692E">
        <w:rPr>
          <w:rFonts w:asciiTheme="majorBidi" w:hAnsiTheme="majorBidi" w:cstheme="majorBidi"/>
          <w:sz w:val="28"/>
          <w:szCs w:val="28"/>
        </w:rPr>
        <w:t>Трансиордания</w:t>
      </w:r>
      <w:proofErr w:type="spellEnd"/>
      <w:r w:rsidRPr="00C2692E">
        <w:rPr>
          <w:rFonts w:asciiTheme="majorBidi" w:hAnsiTheme="majorBidi" w:cstheme="majorBidi"/>
          <w:sz w:val="28"/>
          <w:szCs w:val="28"/>
        </w:rPr>
        <w:t>) рассматривались в качестве неотчуждаемых частей Сирии. Однако следовало развивать инфраструктуру. Сирия как таковая не только была искусственным понятием, заимствованным в западной традиции (как то рассматривалось в первой главе), но и не обладала должным уровнем развития торговых путей, почтовой и транспортной связи. Экономическая взаимозависимость севера (Джазира—Алеппо—</w:t>
      </w:r>
      <w:proofErr w:type="spellStart"/>
      <w:r w:rsidRPr="00C2692E">
        <w:rPr>
          <w:rFonts w:asciiTheme="majorBidi" w:hAnsiTheme="majorBidi" w:cstheme="majorBidi"/>
          <w:sz w:val="28"/>
          <w:szCs w:val="28"/>
        </w:rPr>
        <w:t>Александретта</w:t>
      </w:r>
      <w:proofErr w:type="spellEnd"/>
      <w:r w:rsidRPr="00C2692E">
        <w:rPr>
          <w:rFonts w:asciiTheme="majorBidi" w:hAnsiTheme="majorBidi" w:cstheme="majorBidi"/>
          <w:sz w:val="28"/>
          <w:szCs w:val="28"/>
        </w:rPr>
        <w:t xml:space="preserve">) и юга (Дамаск и Иерусалим — портовые города от </w:t>
      </w:r>
      <w:proofErr w:type="spellStart"/>
      <w:r w:rsidRPr="00C2692E">
        <w:rPr>
          <w:rFonts w:asciiTheme="majorBidi" w:hAnsiTheme="majorBidi" w:cstheme="majorBidi"/>
          <w:sz w:val="28"/>
          <w:szCs w:val="28"/>
        </w:rPr>
        <w:t>Латакии</w:t>
      </w:r>
      <w:proofErr w:type="spellEnd"/>
      <w:r w:rsidRPr="00C2692E">
        <w:rPr>
          <w:rFonts w:asciiTheme="majorBidi" w:hAnsiTheme="majorBidi" w:cstheme="majorBidi"/>
          <w:sz w:val="28"/>
          <w:szCs w:val="28"/>
        </w:rPr>
        <w:t xml:space="preserve"> </w:t>
      </w:r>
      <w:proofErr w:type="gramStart"/>
      <w:r w:rsidRPr="00C2692E">
        <w:rPr>
          <w:rFonts w:asciiTheme="majorBidi" w:hAnsiTheme="majorBidi" w:cstheme="majorBidi"/>
          <w:sz w:val="28"/>
          <w:szCs w:val="28"/>
        </w:rPr>
        <w:t>до</w:t>
      </w:r>
      <w:proofErr w:type="gramEnd"/>
      <w:r w:rsidRPr="00C2692E">
        <w:rPr>
          <w:rFonts w:asciiTheme="majorBidi" w:hAnsiTheme="majorBidi" w:cstheme="majorBidi"/>
          <w:sz w:val="28"/>
          <w:szCs w:val="28"/>
        </w:rPr>
        <w:t xml:space="preserve"> </w:t>
      </w:r>
      <w:proofErr w:type="gramStart"/>
      <w:r w:rsidRPr="00C2692E">
        <w:rPr>
          <w:rFonts w:asciiTheme="majorBidi" w:hAnsiTheme="majorBidi" w:cstheme="majorBidi"/>
          <w:sz w:val="28"/>
          <w:szCs w:val="28"/>
        </w:rPr>
        <w:t>Акры</w:t>
      </w:r>
      <w:proofErr w:type="gramEnd"/>
      <w:r w:rsidRPr="00C2692E">
        <w:rPr>
          <w:rFonts w:asciiTheme="majorBidi" w:hAnsiTheme="majorBidi" w:cstheme="majorBidi"/>
          <w:sz w:val="28"/>
          <w:szCs w:val="28"/>
        </w:rPr>
        <w:t>) была минимальна</w:t>
      </w:r>
      <w:r w:rsidRPr="00C2692E">
        <w:rPr>
          <w:rStyle w:val="a9"/>
          <w:rFonts w:asciiTheme="majorBidi" w:hAnsiTheme="majorBidi" w:cstheme="majorBidi"/>
          <w:sz w:val="28"/>
          <w:szCs w:val="28"/>
        </w:rPr>
        <w:footnoteReference w:id="295"/>
      </w:r>
      <w:r w:rsidRPr="00C2692E">
        <w:rPr>
          <w:rFonts w:asciiTheme="majorBidi" w:hAnsiTheme="majorBidi" w:cstheme="majorBidi"/>
          <w:sz w:val="28"/>
          <w:szCs w:val="28"/>
        </w:rPr>
        <w:t>. Хомс и Хама существовали практически автономно, поскольку больше занимались не торговлей как таковой (как жители, к примеру, Бейрута), а производством товаров, развитием мануфактур и ремесленных цехов</w:t>
      </w:r>
      <w:r w:rsidRPr="00C2692E">
        <w:rPr>
          <w:rStyle w:val="a9"/>
          <w:rFonts w:asciiTheme="majorBidi" w:hAnsiTheme="majorBidi" w:cstheme="majorBidi"/>
          <w:sz w:val="28"/>
          <w:szCs w:val="28"/>
        </w:rPr>
        <w:footnoteReference w:id="296"/>
      </w:r>
      <w:r w:rsidRPr="00C2692E">
        <w:rPr>
          <w:rFonts w:asciiTheme="majorBidi" w:hAnsiTheme="majorBidi" w:cstheme="majorBidi"/>
          <w:sz w:val="28"/>
          <w:szCs w:val="28"/>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Эта неделимость должна была закрепляться не просто выработкой национальной культурной политики, но её реальным привитием населению посредством образования. </w:t>
      </w:r>
      <w:proofErr w:type="gramStart"/>
      <w:r w:rsidRPr="00C2692E">
        <w:rPr>
          <w:rFonts w:asciiTheme="majorBidi" w:hAnsiTheme="majorBidi" w:cstheme="majorBidi"/>
          <w:sz w:val="28"/>
          <w:szCs w:val="28"/>
        </w:rPr>
        <w:t xml:space="preserve">Ещё в ноябре 1918 г. </w:t>
      </w:r>
      <w:proofErr w:type="spellStart"/>
      <w:r w:rsidRPr="00C2692E">
        <w:rPr>
          <w:rFonts w:asciiTheme="majorBidi" w:hAnsiTheme="majorBidi" w:cstheme="majorBidi"/>
          <w:sz w:val="28"/>
          <w:szCs w:val="28"/>
        </w:rPr>
        <w:t>Фейсал</w:t>
      </w:r>
      <w:proofErr w:type="spellEnd"/>
      <w:r w:rsidRPr="00C2692E">
        <w:rPr>
          <w:rFonts w:asciiTheme="majorBidi" w:hAnsiTheme="majorBidi" w:cstheme="majorBidi"/>
          <w:sz w:val="28"/>
          <w:szCs w:val="28"/>
        </w:rPr>
        <w:t xml:space="preserve"> говорил, вторя ранним ливанским мыслителям, что главная задача сирийского народа – развивать систему школ и университетов, и на протяжении 1918-1919 гг. бывшие просветители из литературных клубов активно занялись этой деятельностью, устанавливая школьные программы и возрождая не просто интерес к национальной культуре, но гордость своим арабским происхождением, общую для представителей всех слоёв населения и конфессий. </w:t>
      </w:r>
      <w:proofErr w:type="gramEnd"/>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Такого локального национализма придерживались </w:t>
      </w:r>
      <w:proofErr w:type="spellStart"/>
      <w:r w:rsidRPr="00C2692E">
        <w:rPr>
          <w:rFonts w:asciiTheme="majorBidi" w:hAnsiTheme="majorBidi" w:cstheme="majorBidi"/>
          <w:sz w:val="28"/>
          <w:szCs w:val="28"/>
        </w:rPr>
        <w:t>Хашим</w:t>
      </w:r>
      <w:proofErr w:type="spellEnd"/>
      <w:r w:rsidRPr="00C2692E">
        <w:rPr>
          <w:rFonts w:asciiTheme="majorBidi" w:hAnsiTheme="majorBidi" w:cstheme="majorBidi"/>
          <w:sz w:val="28"/>
          <w:szCs w:val="28"/>
        </w:rPr>
        <w:t xml:space="preserve"> ал-</w:t>
      </w:r>
      <w:proofErr w:type="spellStart"/>
      <w:r w:rsidRPr="00C2692E">
        <w:rPr>
          <w:rFonts w:asciiTheme="majorBidi" w:hAnsiTheme="majorBidi" w:cstheme="majorBidi"/>
          <w:sz w:val="28"/>
          <w:szCs w:val="28"/>
        </w:rPr>
        <w:t>Атаси</w:t>
      </w:r>
      <w:proofErr w:type="spellEnd"/>
      <w:r w:rsidRPr="00C2692E">
        <w:rPr>
          <w:rFonts w:asciiTheme="majorBidi" w:hAnsiTheme="majorBidi" w:cstheme="majorBidi"/>
          <w:sz w:val="28"/>
          <w:szCs w:val="28"/>
        </w:rPr>
        <w:t xml:space="preserve">, понимавший изнутри взаимосвязанность сирийских регионов, </w:t>
      </w:r>
      <w:proofErr w:type="spellStart"/>
      <w:r w:rsidRPr="00C2692E">
        <w:rPr>
          <w:rFonts w:asciiTheme="majorBidi" w:hAnsiTheme="majorBidi" w:cstheme="majorBidi"/>
          <w:sz w:val="28"/>
          <w:szCs w:val="28"/>
        </w:rPr>
        <w:t>Абд</w:t>
      </w:r>
      <w:proofErr w:type="spellEnd"/>
      <w:r w:rsidRPr="00C2692E">
        <w:rPr>
          <w:rFonts w:asciiTheme="majorBidi" w:hAnsiTheme="majorBidi" w:cstheme="majorBidi"/>
          <w:sz w:val="28"/>
          <w:szCs w:val="28"/>
        </w:rPr>
        <w:t xml:space="preserve"> ар-Рахман </w:t>
      </w:r>
      <w:proofErr w:type="spellStart"/>
      <w:r w:rsidRPr="00C2692E">
        <w:rPr>
          <w:rFonts w:asciiTheme="majorBidi" w:hAnsiTheme="majorBidi" w:cstheme="majorBidi"/>
          <w:sz w:val="28"/>
          <w:szCs w:val="28"/>
        </w:rPr>
        <w:t>Шахбендер</w:t>
      </w:r>
      <w:proofErr w:type="spellEnd"/>
      <w:r w:rsidRPr="00C2692E">
        <w:rPr>
          <w:rFonts w:asciiTheme="majorBidi" w:hAnsiTheme="majorBidi" w:cstheme="majorBidi"/>
          <w:sz w:val="28"/>
          <w:szCs w:val="28"/>
        </w:rPr>
        <w:t xml:space="preserve">, выпускник Американского университета в Бейруте и сторонник территориально привязанной нации. 2 июля 1919 г. ВК, под их руководством, опубликовал свою первую резолюцию, в которой оговаривались границы Сирии; в качестве южного рубежа там указывалась </w:t>
      </w:r>
      <w:proofErr w:type="spellStart"/>
      <w:r w:rsidRPr="00C2692E">
        <w:rPr>
          <w:rFonts w:asciiTheme="majorBidi" w:hAnsiTheme="majorBidi" w:cstheme="majorBidi"/>
          <w:sz w:val="28"/>
          <w:szCs w:val="28"/>
        </w:rPr>
        <w:lastRenderedPageBreak/>
        <w:t>Акаба</w:t>
      </w:r>
      <w:proofErr w:type="spellEnd"/>
      <w:r w:rsidRPr="00C2692E">
        <w:rPr>
          <w:rStyle w:val="a9"/>
          <w:rFonts w:asciiTheme="majorBidi" w:hAnsiTheme="majorBidi" w:cstheme="majorBidi"/>
          <w:sz w:val="28"/>
          <w:szCs w:val="28"/>
        </w:rPr>
        <w:footnoteReference w:id="297"/>
      </w:r>
      <w:r w:rsidRPr="00C2692E">
        <w:rPr>
          <w:rFonts w:asciiTheme="majorBidi" w:hAnsiTheme="majorBidi" w:cstheme="majorBidi"/>
          <w:sz w:val="28"/>
          <w:szCs w:val="28"/>
        </w:rPr>
        <w:t>. Правда, главным положением резолюции стало не это, а согласие арабов на помощь со стороны Америки или Британии и тотальное несогласие принять таковую от Франции</w:t>
      </w:r>
      <w:r w:rsidRPr="00C2692E">
        <w:rPr>
          <w:rStyle w:val="a9"/>
          <w:rFonts w:asciiTheme="majorBidi" w:hAnsiTheme="majorBidi" w:cstheme="majorBidi"/>
          <w:sz w:val="28"/>
          <w:szCs w:val="28"/>
        </w:rPr>
        <w:footnoteReference w:id="298"/>
      </w:r>
      <w:r w:rsidRPr="00C2692E">
        <w:rPr>
          <w:rFonts w:asciiTheme="majorBidi" w:hAnsiTheme="majorBidi" w:cstheme="majorBidi"/>
          <w:sz w:val="28"/>
          <w:szCs w:val="28"/>
        </w:rPr>
        <w:t>.</w:t>
      </w:r>
    </w:p>
    <w:p w:rsidR="0023640D" w:rsidRPr="00C2692E" w:rsidRDefault="0023640D" w:rsidP="0023640D">
      <w:pPr>
        <w:spacing w:line="360" w:lineRule="auto"/>
        <w:ind w:firstLine="709"/>
        <w:contextualSpacing/>
        <w:jc w:val="both"/>
        <w:rPr>
          <w:rFonts w:asciiTheme="majorBidi" w:hAnsiTheme="majorBidi" w:cstheme="majorBidi"/>
          <w:sz w:val="28"/>
          <w:szCs w:val="28"/>
        </w:rPr>
      </w:pPr>
      <w:r w:rsidRPr="00C2692E">
        <w:rPr>
          <w:rFonts w:asciiTheme="majorBidi" w:hAnsiTheme="majorBidi" w:cstheme="majorBidi"/>
          <w:sz w:val="28"/>
          <w:szCs w:val="28"/>
        </w:rPr>
        <w:t xml:space="preserve">В противоположность им, </w:t>
      </w:r>
      <w:proofErr w:type="spellStart"/>
      <w:r w:rsidRPr="00C2692E">
        <w:rPr>
          <w:rFonts w:asciiTheme="majorBidi" w:hAnsiTheme="majorBidi" w:cstheme="majorBidi"/>
          <w:sz w:val="28"/>
          <w:szCs w:val="28"/>
        </w:rPr>
        <w:t>панарабисты</w:t>
      </w:r>
      <w:proofErr w:type="spellEnd"/>
      <w:r w:rsidRPr="00C2692E">
        <w:rPr>
          <w:rFonts w:asciiTheme="majorBidi" w:hAnsiTheme="majorBidi" w:cstheme="majorBidi"/>
          <w:sz w:val="28"/>
          <w:szCs w:val="28"/>
        </w:rPr>
        <w:t xml:space="preserve"> упирали на этнос или язык в качестве основы построения нации. Саид ал-</w:t>
      </w:r>
      <w:proofErr w:type="spellStart"/>
      <w:r w:rsidRPr="00C2692E">
        <w:rPr>
          <w:rFonts w:asciiTheme="majorBidi" w:hAnsiTheme="majorBidi" w:cstheme="majorBidi"/>
          <w:sz w:val="28"/>
          <w:szCs w:val="28"/>
        </w:rPr>
        <w:t>Джазаири</w:t>
      </w:r>
      <w:proofErr w:type="spellEnd"/>
      <w:r w:rsidRPr="00C2692E">
        <w:rPr>
          <w:rFonts w:asciiTheme="majorBidi" w:hAnsiTheme="majorBidi" w:cstheme="majorBidi"/>
          <w:sz w:val="28"/>
          <w:szCs w:val="28"/>
        </w:rPr>
        <w:t xml:space="preserve">, внук наиболее знаменитого из вождей алжирских националистов, не мог игнорировать арабов Магриба. </w:t>
      </w:r>
      <w:proofErr w:type="spellStart"/>
      <w:r w:rsidRPr="00C2692E">
        <w:rPr>
          <w:rFonts w:asciiTheme="majorBidi" w:hAnsiTheme="majorBidi" w:cstheme="majorBidi"/>
          <w:sz w:val="28"/>
          <w:szCs w:val="28"/>
        </w:rPr>
        <w:t>Нури</w:t>
      </w:r>
      <w:proofErr w:type="spellEnd"/>
      <w:r w:rsidRPr="00C2692E">
        <w:rPr>
          <w:rFonts w:asciiTheme="majorBidi" w:hAnsiTheme="majorBidi" w:cstheme="majorBidi"/>
          <w:sz w:val="28"/>
          <w:szCs w:val="28"/>
        </w:rPr>
        <w:t xml:space="preserve"> ас-Саид, родом из Багдада, верил в построение Арабского Королевства на основе всех территорий, находящихся под контролем </w:t>
      </w:r>
      <w:proofErr w:type="spellStart"/>
      <w:r w:rsidRPr="00C2692E">
        <w:rPr>
          <w:rFonts w:asciiTheme="majorBidi" w:hAnsiTheme="majorBidi" w:cstheme="majorBidi"/>
          <w:sz w:val="28"/>
          <w:szCs w:val="28"/>
        </w:rPr>
        <w:t>Хашимитов</w:t>
      </w:r>
      <w:proofErr w:type="spellEnd"/>
      <w:r w:rsidRPr="00C2692E">
        <w:rPr>
          <w:rFonts w:asciiTheme="majorBidi" w:hAnsiTheme="majorBidi" w:cstheme="majorBidi"/>
          <w:sz w:val="28"/>
          <w:szCs w:val="28"/>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rPr>
        <w:t>Наконец, в 1918 г. к рядам националистов примкнул Сати ал-</w:t>
      </w:r>
      <w:proofErr w:type="spellStart"/>
      <w:r w:rsidRPr="00C2692E">
        <w:rPr>
          <w:rFonts w:asciiTheme="majorBidi" w:hAnsiTheme="majorBidi" w:cstheme="majorBidi"/>
          <w:sz w:val="28"/>
          <w:szCs w:val="28"/>
        </w:rPr>
        <w:t>Хусри</w:t>
      </w:r>
      <w:proofErr w:type="spellEnd"/>
      <w:r w:rsidRPr="00C2692E">
        <w:rPr>
          <w:rFonts w:asciiTheme="majorBidi" w:hAnsiTheme="majorBidi" w:cstheme="majorBidi"/>
          <w:sz w:val="28"/>
          <w:szCs w:val="28"/>
        </w:rPr>
        <w:t xml:space="preserve">, до того </w:t>
      </w:r>
      <w:proofErr w:type="gramStart"/>
      <w:r w:rsidRPr="00C2692E">
        <w:rPr>
          <w:rFonts w:asciiTheme="majorBidi" w:hAnsiTheme="majorBidi" w:cstheme="majorBidi"/>
          <w:sz w:val="28"/>
          <w:szCs w:val="28"/>
        </w:rPr>
        <w:t>бывший</w:t>
      </w:r>
      <w:proofErr w:type="gramEnd"/>
      <w:r w:rsidRPr="00C2692E">
        <w:rPr>
          <w:rFonts w:asciiTheme="majorBidi" w:hAnsiTheme="majorBidi" w:cstheme="majorBidi"/>
          <w:sz w:val="28"/>
          <w:szCs w:val="28"/>
        </w:rPr>
        <w:t xml:space="preserve"> чиновником в османских ведомствах. Он настаивал на том, что нация выстраивается на основе общности языка и политической власти. </w:t>
      </w:r>
      <w:proofErr w:type="gramStart"/>
      <w:r w:rsidRPr="00C2692E">
        <w:rPr>
          <w:rFonts w:asciiTheme="majorBidi" w:hAnsiTheme="majorBidi" w:cstheme="majorBidi"/>
          <w:sz w:val="28"/>
          <w:szCs w:val="28"/>
        </w:rPr>
        <w:t xml:space="preserve">Следовательно, </w:t>
      </w:r>
      <w:r>
        <w:rPr>
          <w:rFonts w:asciiTheme="majorBidi" w:hAnsiTheme="majorBidi" w:cstheme="majorBidi"/>
          <w:sz w:val="28"/>
          <w:szCs w:val="28"/>
        </w:rPr>
        <w:t>надлежало</w:t>
      </w:r>
      <w:r w:rsidRPr="00C2692E">
        <w:rPr>
          <w:rFonts w:asciiTheme="majorBidi" w:hAnsiTheme="majorBidi" w:cstheme="majorBidi"/>
          <w:sz w:val="28"/>
          <w:szCs w:val="28"/>
        </w:rPr>
        <w:t xml:space="preserve"> не просто сформировать Арабское королевство от Адена до Киликии, но расширить его пределы, чтобы оно охватывало все территории с </w:t>
      </w:r>
      <w:proofErr w:type="spellStart"/>
      <w:r w:rsidRPr="00C2692E">
        <w:rPr>
          <w:rFonts w:asciiTheme="majorBidi" w:hAnsiTheme="majorBidi" w:cstheme="majorBidi"/>
          <w:sz w:val="28"/>
          <w:szCs w:val="28"/>
        </w:rPr>
        <w:t>арабоязычным</w:t>
      </w:r>
      <w:proofErr w:type="spellEnd"/>
      <w:r w:rsidRPr="00C2692E">
        <w:rPr>
          <w:rFonts w:asciiTheme="majorBidi" w:hAnsiTheme="majorBidi" w:cstheme="majorBidi"/>
          <w:sz w:val="28"/>
          <w:szCs w:val="28"/>
        </w:rPr>
        <w:t xml:space="preserve"> населением</w:t>
      </w:r>
      <w:r w:rsidRPr="00C2692E">
        <w:rPr>
          <w:rStyle w:val="a9"/>
          <w:rFonts w:asciiTheme="majorBidi" w:hAnsiTheme="majorBidi" w:cstheme="majorBidi"/>
          <w:sz w:val="28"/>
          <w:szCs w:val="28"/>
        </w:rPr>
        <w:footnoteReference w:id="299"/>
      </w:r>
      <w:r w:rsidRPr="00C2692E">
        <w:rPr>
          <w:rFonts w:asciiTheme="majorBidi" w:hAnsiTheme="majorBidi" w:cstheme="majorBidi"/>
          <w:sz w:val="28"/>
          <w:szCs w:val="28"/>
        </w:rPr>
        <w:t>. Сати ал-</w:t>
      </w:r>
      <w:proofErr w:type="spellStart"/>
      <w:r w:rsidRPr="00C2692E">
        <w:rPr>
          <w:rFonts w:asciiTheme="majorBidi" w:hAnsiTheme="majorBidi" w:cstheme="majorBidi"/>
          <w:sz w:val="28"/>
          <w:szCs w:val="28"/>
        </w:rPr>
        <w:t>Хусри</w:t>
      </w:r>
      <w:proofErr w:type="spellEnd"/>
      <w:r w:rsidRPr="00C2692E">
        <w:rPr>
          <w:rFonts w:asciiTheme="majorBidi" w:hAnsiTheme="majorBidi" w:cstheme="majorBidi"/>
          <w:sz w:val="28"/>
          <w:szCs w:val="28"/>
        </w:rPr>
        <w:t xml:space="preserve"> впитал идеи германского национализма, прежде всего – идею «национального духа» Гердера, которая довольно плотно прилегала к арабскому концепту</w:t>
      </w:r>
      <w:r w:rsidRPr="00C2692E">
        <w:rPr>
          <w:rFonts w:asciiTheme="majorBidi" w:hAnsiTheme="majorBidi" w:cstheme="majorBidi"/>
          <w:sz w:val="28"/>
          <w:szCs w:val="28"/>
          <w:lang w:bidi="ar-LY"/>
        </w:rPr>
        <w:t xml:space="preserve"> </w:t>
      </w:r>
      <w:r w:rsidRPr="00C2692E">
        <w:rPr>
          <w:rFonts w:asciiTheme="majorBidi" w:hAnsiTheme="majorBidi" w:cstheme="majorBidi"/>
          <w:i/>
          <w:iCs/>
          <w:sz w:val="28"/>
          <w:szCs w:val="28"/>
          <w:lang w:bidi="ar-LY"/>
        </w:rPr>
        <w:t>‘</w:t>
      </w:r>
      <w:proofErr w:type="spellStart"/>
      <w:r w:rsidRPr="00C2692E">
        <w:rPr>
          <w:rFonts w:asciiTheme="majorBidi" w:hAnsiTheme="majorBidi" w:cstheme="majorBidi"/>
          <w:i/>
          <w:iCs/>
          <w:sz w:val="28"/>
          <w:szCs w:val="28"/>
          <w:lang w:bidi="ar-LY"/>
        </w:rPr>
        <w:t>асабиййи</w:t>
      </w:r>
      <w:proofErr w:type="spellEnd"/>
      <w:r w:rsidRPr="00C2692E">
        <w:rPr>
          <w:rFonts w:asciiTheme="majorBidi" w:hAnsiTheme="majorBidi" w:cstheme="majorBidi"/>
          <w:sz w:val="28"/>
          <w:szCs w:val="28"/>
          <w:lang w:bidi="ar-LY"/>
        </w:rPr>
        <w:t>, племенной гордости</w:t>
      </w:r>
      <w:r w:rsidRPr="00C2692E">
        <w:rPr>
          <w:rStyle w:val="a9"/>
          <w:rFonts w:asciiTheme="majorBidi" w:hAnsiTheme="majorBidi" w:cstheme="majorBidi"/>
          <w:sz w:val="28"/>
          <w:szCs w:val="28"/>
          <w:lang w:bidi="ar-LY"/>
        </w:rPr>
        <w:footnoteReference w:id="300"/>
      </w:r>
      <w:r w:rsidRPr="00C2692E">
        <w:rPr>
          <w:rFonts w:asciiTheme="majorBidi" w:hAnsiTheme="majorBidi" w:cstheme="majorBidi"/>
          <w:sz w:val="28"/>
          <w:szCs w:val="28"/>
          <w:lang w:bidi="ar-LY"/>
        </w:rPr>
        <w:t xml:space="preserve">. О возможности расширить понятие </w:t>
      </w:r>
      <w:r w:rsidRPr="00C2692E">
        <w:rPr>
          <w:rFonts w:asciiTheme="majorBidi" w:hAnsiTheme="majorBidi" w:cstheme="majorBidi"/>
          <w:i/>
          <w:iCs/>
          <w:sz w:val="28"/>
          <w:szCs w:val="28"/>
          <w:lang w:bidi="ar-LY"/>
        </w:rPr>
        <w:t>‘</w:t>
      </w:r>
      <w:proofErr w:type="spellStart"/>
      <w:r w:rsidRPr="00C2692E">
        <w:rPr>
          <w:rFonts w:asciiTheme="majorBidi" w:hAnsiTheme="majorBidi" w:cstheme="majorBidi"/>
          <w:i/>
          <w:iCs/>
          <w:sz w:val="28"/>
          <w:szCs w:val="28"/>
          <w:lang w:bidi="ar-LY"/>
        </w:rPr>
        <w:t>асабиййи</w:t>
      </w:r>
      <w:proofErr w:type="spellEnd"/>
      <w:r w:rsidRPr="00C2692E">
        <w:rPr>
          <w:rFonts w:asciiTheme="majorBidi" w:hAnsiTheme="majorBidi" w:cstheme="majorBidi"/>
          <w:sz w:val="28"/>
          <w:szCs w:val="28"/>
          <w:lang w:bidi="ar-LY"/>
        </w:rPr>
        <w:t xml:space="preserve"> от племени до масштабов государства писал в далёком Средневековье ещё</w:t>
      </w:r>
      <w:proofErr w:type="gramEnd"/>
      <w:r w:rsidRPr="00C2692E">
        <w:rPr>
          <w:rFonts w:asciiTheme="majorBidi" w:hAnsiTheme="majorBidi" w:cstheme="majorBidi"/>
          <w:sz w:val="28"/>
          <w:szCs w:val="28"/>
          <w:lang w:bidi="ar-LY"/>
        </w:rPr>
        <w:t xml:space="preserve"> Ибн </w:t>
      </w:r>
      <w:proofErr w:type="spellStart"/>
      <w:r w:rsidRPr="00C2692E">
        <w:rPr>
          <w:rFonts w:asciiTheme="majorBidi" w:hAnsiTheme="majorBidi" w:cstheme="majorBidi"/>
          <w:sz w:val="28"/>
          <w:szCs w:val="28"/>
          <w:lang w:bidi="ar-LY"/>
        </w:rPr>
        <w:t>Халдун</w:t>
      </w:r>
      <w:proofErr w:type="spellEnd"/>
      <w:r w:rsidRPr="00C2692E">
        <w:rPr>
          <w:rFonts w:asciiTheme="majorBidi" w:hAnsiTheme="majorBidi" w:cstheme="majorBidi"/>
          <w:sz w:val="28"/>
          <w:szCs w:val="28"/>
          <w:lang w:bidi="ar-LY"/>
        </w:rPr>
        <w:t>, и Сати ал-</w:t>
      </w:r>
      <w:proofErr w:type="spellStart"/>
      <w:r w:rsidRPr="00C2692E">
        <w:rPr>
          <w:rFonts w:asciiTheme="majorBidi" w:hAnsiTheme="majorBidi" w:cstheme="majorBidi"/>
          <w:sz w:val="28"/>
          <w:szCs w:val="28"/>
          <w:lang w:bidi="ar-LY"/>
        </w:rPr>
        <w:t>Хусри</w:t>
      </w:r>
      <w:proofErr w:type="spellEnd"/>
      <w:r w:rsidRPr="00C2692E">
        <w:rPr>
          <w:rFonts w:asciiTheme="majorBidi" w:hAnsiTheme="majorBidi" w:cstheme="majorBidi"/>
          <w:sz w:val="28"/>
          <w:szCs w:val="28"/>
          <w:lang w:bidi="ar-LY"/>
        </w:rPr>
        <w:t>, по сути, возрождал его теории, приспосабливая их к современным ему реалиям</w:t>
      </w:r>
      <w:r w:rsidRPr="00C2692E">
        <w:rPr>
          <w:rStyle w:val="a9"/>
          <w:rFonts w:asciiTheme="majorBidi" w:hAnsiTheme="majorBidi" w:cstheme="majorBidi"/>
          <w:sz w:val="28"/>
          <w:szCs w:val="28"/>
          <w:lang w:bidi="ar-LY"/>
        </w:rPr>
        <w:footnoteReference w:id="301"/>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lastRenderedPageBreak/>
        <w:t xml:space="preserve">Связь между «национальным духом» и языком, безусловно, прямая: язык отображает картину мира человека, его систему норм и ценностей. В заложенных в каждом слове смысловых оттенках следует искать понимание человеком его места в мире; следовательно, единство нации как единство понимания своего места, пути развития, удела (а арабские идеологи никогда не избегали цветистых, но несколько абстрактных фраз) напрямую зависит от единства языка. В свою очередь, невозможно, чтобы при единстве языка долгое время сохранялась политическая разобщённость, поскольку сам народ придёт к выводу о своём единстве.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Полноценное оформление этих идей Сати ал-</w:t>
      </w:r>
      <w:proofErr w:type="spellStart"/>
      <w:r w:rsidRPr="00C2692E">
        <w:rPr>
          <w:rFonts w:asciiTheme="majorBidi" w:hAnsiTheme="majorBidi" w:cstheme="majorBidi"/>
          <w:sz w:val="28"/>
          <w:szCs w:val="28"/>
          <w:lang w:bidi="ar-LY"/>
        </w:rPr>
        <w:t>Хусри</w:t>
      </w:r>
      <w:proofErr w:type="spellEnd"/>
      <w:r w:rsidRPr="00C2692E">
        <w:rPr>
          <w:rFonts w:asciiTheme="majorBidi" w:hAnsiTheme="majorBidi" w:cstheme="majorBidi"/>
          <w:sz w:val="28"/>
          <w:szCs w:val="28"/>
          <w:lang w:bidi="ar-LY"/>
        </w:rPr>
        <w:t xml:space="preserve"> осуществил только в 1930-х гг. в Ираке, и их сразу подхватили </w:t>
      </w:r>
      <w:proofErr w:type="spellStart"/>
      <w:r w:rsidRPr="00C2692E">
        <w:rPr>
          <w:rFonts w:asciiTheme="majorBidi" w:hAnsiTheme="majorBidi" w:cstheme="majorBidi"/>
          <w:sz w:val="28"/>
          <w:szCs w:val="28"/>
          <w:lang w:bidi="ar-LY"/>
        </w:rPr>
        <w:t>Заки</w:t>
      </w:r>
      <w:proofErr w:type="spellEnd"/>
      <w:r w:rsidRPr="00C2692E">
        <w:rPr>
          <w:rFonts w:asciiTheme="majorBidi" w:hAnsiTheme="majorBidi" w:cstheme="majorBidi"/>
          <w:sz w:val="28"/>
          <w:szCs w:val="28"/>
          <w:lang w:bidi="ar-LY"/>
        </w:rPr>
        <w:t xml:space="preserve"> ал-</w:t>
      </w:r>
      <w:proofErr w:type="spellStart"/>
      <w:r w:rsidRPr="00C2692E">
        <w:rPr>
          <w:rFonts w:asciiTheme="majorBidi" w:hAnsiTheme="majorBidi" w:cstheme="majorBidi"/>
          <w:sz w:val="28"/>
          <w:szCs w:val="28"/>
          <w:lang w:bidi="ar-LY"/>
        </w:rPr>
        <w:t>Арсузи</w:t>
      </w:r>
      <w:proofErr w:type="spellEnd"/>
      <w:r w:rsidRPr="00C2692E">
        <w:rPr>
          <w:rFonts w:asciiTheme="majorBidi" w:hAnsiTheme="majorBidi" w:cstheme="majorBidi"/>
          <w:sz w:val="28"/>
          <w:szCs w:val="28"/>
          <w:lang w:bidi="ar-LY"/>
        </w:rPr>
        <w:t xml:space="preserve"> и Мишель </w:t>
      </w:r>
      <w:proofErr w:type="spellStart"/>
      <w:r w:rsidRPr="00C2692E">
        <w:rPr>
          <w:rFonts w:asciiTheme="majorBidi" w:hAnsiTheme="majorBidi" w:cstheme="majorBidi"/>
          <w:sz w:val="28"/>
          <w:szCs w:val="28"/>
          <w:lang w:bidi="ar-LY"/>
        </w:rPr>
        <w:t>Афлак</w:t>
      </w:r>
      <w:proofErr w:type="spellEnd"/>
      <w:r w:rsidRPr="00C2692E">
        <w:rPr>
          <w:rFonts w:asciiTheme="majorBidi" w:hAnsiTheme="majorBidi" w:cstheme="majorBidi"/>
          <w:sz w:val="28"/>
          <w:szCs w:val="28"/>
          <w:lang w:bidi="ar-LY"/>
        </w:rPr>
        <w:t>, основатели партии «</w:t>
      </w:r>
      <w:proofErr w:type="spellStart"/>
      <w:r w:rsidRPr="00C2692E">
        <w:rPr>
          <w:rFonts w:asciiTheme="majorBidi" w:hAnsiTheme="majorBidi" w:cstheme="majorBidi"/>
          <w:sz w:val="28"/>
          <w:szCs w:val="28"/>
          <w:lang w:bidi="ar-LY"/>
        </w:rPr>
        <w:t>Баас</w:t>
      </w:r>
      <w:proofErr w:type="spellEnd"/>
      <w:r w:rsidRPr="00C2692E">
        <w:rPr>
          <w:rFonts w:asciiTheme="majorBidi" w:hAnsiTheme="majorBidi" w:cstheme="majorBidi"/>
          <w:sz w:val="28"/>
          <w:szCs w:val="28"/>
          <w:lang w:bidi="ar-LY"/>
        </w:rPr>
        <w:t>» (причём ал-</w:t>
      </w:r>
      <w:proofErr w:type="spellStart"/>
      <w:r w:rsidRPr="00C2692E">
        <w:rPr>
          <w:rFonts w:asciiTheme="majorBidi" w:hAnsiTheme="majorBidi" w:cstheme="majorBidi"/>
          <w:sz w:val="28"/>
          <w:szCs w:val="28"/>
          <w:lang w:bidi="ar-LY"/>
        </w:rPr>
        <w:t>Арсузи</w:t>
      </w:r>
      <w:proofErr w:type="spellEnd"/>
      <w:r w:rsidRPr="00C2692E">
        <w:rPr>
          <w:rFonts w:asciiTheme="majorBidi" w:hAnsiTheme="majorBidi" w:cstheme="majorBidi"/>
          <w:sz w:val="28"/>
          <w:szCs w:val="28"/>
          <w:lang w:bidi="ar-LY"/>
        </w:rPr>
        <w:t>, впоследствии отколовшийся от «</w:t>
      </w:r>
      <w:proofErr w:type="spellStart"/>
      <w:r w:rsidRPr="00C2692E">
        <w:rPr>
          <w:rFonts w:asciiTheme="majorBidi" w:hAnsiTheme="majorBidi" w:cstheme="majorBidi"/>
          <w:sz w:val="28"/>
          <w:szCs w:val="28"/>
          <w:lang w:bidi="ar-LY"/>
        </w:rPr>
        <w:t>Бааса</w:t>
      </w:r>
      <w:proofErr w:type="spellEnd"/>
      <w:r w:rsidRPr="00C2692E">
        <w:rPr>
          <w:rFonts w:asciiTheme="majorBidi" w:hAnsiTheme="majorBidi" w:cstheme="majorBidi"/>
          <w:sz w:val="28"/>
          <w:szCs w:val="28"/>
          <w:lang w:bidi="ar-LY"/>
        </w:rPr>
        <w:t>», не отходил от концепций Сати ал-</w:t>
      </w:r>
      <w:proofErr w:type="spellStart"/>
      <w:r w:rsidRPr="00C2692E">
        <w:rPr>
          <w:rFonts w:asciiTheme="majorBidi" w:hAnsiTheme="majorBidi" w:cstheme="majorBidi"/>
          <w:sz w:val="28"/>
          <w:szCs w:val="28"/>
          <w:lang w:bidi="ar-LY"/>
        </w:rPr>
        <w:t>Хусри</w:t>
      </w:r>
      <w:proofErr w:type="spellEnd"/>
      <w:r w:rsidRPr="00C2692E">
        <w:rPr>
          <w:rFonts w:asciiTheme="majorBidi" w:hAnsiTheme="majorBidi" w:cstheme="majorBidi"/>
          <w:sz w:val="28"/>
          <w:szCs w:val="28"/>
          <w:lang w:bidi="ar-LY"/>
        </w:rPr>
        <w:t xml:space="preserve">, тогда как </w:t>
      </w:r>
      <w:proofErr w:type="spellStart"/>
      <w:r w:rsidRPr="00C2692E">
        <w:rPr>
          <w:rFonts w:asciiTheme="majorBidi" w:hAnsiTheme="majorBidi" w:cstheme="majorBidi"/>
          <w:sz w:val="28"/>
          <w:szCs w:val="28"/>
          <w:lang w:bidi="ar-LY"/>
        </w:rPr>
        <w:t>Афлак</w:t>
      </w:r>
      <w:proofErr w:type="spellEnd"/>
      <w:r w:rsidRPr="00C2692E">
        <w:rPr>
          <w:rFonts w:asciiTheme="majorBidi" w:hAnsiTheme="majorBidi" w:cstheme="majorBidi"/>
          <w:sz w:val="28"/>
          <w:szCs w:val="28"/>
          <w:lang w:bidi="ar-LY"/>
        </w:rPr>
        <w:t xml:space="preserve"> их несколько видоизменил и расширил). Однако именно на фоне </w:t>
      </w:r>
      <w:proofErr w:type="spellStart"/>
      <w:r w:rsidRPr="00C2692E">
        <w:rPr>
          <w:rFonts w:asciiTheme="majorBidi" w:hAnsiTheme="majorBidi" w:cstheme="majorBidi"/>
          <w:sz w:val="28"/>
          <w:szCs w:val="28"/>
          <w:lang w:bidi="ar-LY"/>
        </w:rPr>
        <w:t>общесирийского</w:t>
      </w:r>
      <w:proofErr w:type="spellEnd"/>
      <w:r w:rsidRPr="00C2692E">
        <w:rPr>
          <w:rFonts w:asciiTheme="majorBidi" w:hAnsiTheme="majorBidi" w:cstheme="majorBidi"/>
          <w:sz w:val="28"/>
          <w:szCs w:val="28"/>
          <w:lang w:bidi="ar-LY"/>
        </w:rPr>
        <w:t xml:space="preserve"> подъёма 1918-1920 гг. его теория была впервые сформулирована и озвучена, и именно здесь следует искать корни дальнейшего развития арабского панарабизма.</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Pr>
          <w:rFonts w:asciiTheme="majorBidi" w:hAnsiTheme="majorBidi" w:cstheme="majorBidi"/>
          <w:sz w:val="28"/>
          <w:szCs w:val="28"/>
          <w:lang w:bidi="ar-LY"/>
        </w:rPr>
        <w:t>Впрочем, как уже было указано, в силу ряда обстоятельств локальный национализм, в рамках которого для сирийцев существовала только Сирия, и панарабизм сосуществовали, и определить, какая из моделей была на деле успешнее, привлекательнее, и делали ли между ними различия сами сирийцы, затруднительно</w:t>
      </w:r>
      <w:r w:rsidRPr="00C2692E">
        <w:rPr>
          <w:rFonts w:asciiTheme="majorBidi" w:hAnsiTheme="majorBidi" w:cstheme="majorBidi"/>
          <w:sz w:val="28"/>
          <w:szCs w:val="28"/>
          <w:lang w:bidi="ar-LY"/>
        </w:rPr>
        <w:t xml:space="preserve">.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В какой-то степени примирить два типа национализма должно было провозглашение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королём. Сирийцам импонировало то, что их страна могла стать ядром арабских территорий, наиболее прогрессивной частью региона. Если учесть, что для интеллигенции прогрессивным государством выступало государство национальное и светское, другие формировавшиеся в ту же эпоху страны – Хиджаз, </w:t>
      </w:r>
      <w:proofErr w:type="spellStart"/>
      <w:r w:rsidRPr="00C2692E">
        <w:rPr>
          <w:rFonts w:asciiTheme="majorBidi" w:hAnsiTheme="majorBidi" w:cstheme="majorBidi"/>
          <w:sz w:val="28"/>
          <w:szCs w:val="28"/>
          <w:lang w:bidi="ar-LY"/>
        </w:rPr>
        <w:t>Мутаваккилитское</w:t>
      </w:r>
      <w:proofErr w:type="spellEnd"/>
      <w:r w:rsidRPr="00C2692E">
        <w:rPr>
          <w:rFonts w:asciiTheme="majorBidi" w:hAnsiTheme="majorBidi" w:cstheme="majorBidi"/>
          <w:sz w:val="28"/>
          <w:szCs w:val="28"/>
          <w:lang w:bidi="ar-LY"/>
        </w:rPr>
        <w:t xml:space="preserve"> королевство, </w:t>
      </w:r>
      <w:proofErr w:type="spellStart"/>
      <w:r w:rsidRPr="00C2692E">
        <w:rPr>
          <w:rFonts w:asciiTheme="majorBidi" w:hAnsiTheme="majorBidi" w:cstheme="majorBidi"/>
          <w:sz w:val="28"/>
          <w:szCs w:val="28"/>
          <w:lang w:bidi="ar-LY"/>
        </w:rPr>
        <w:t>Неджд</w:t>
      </w:r>
      <w:proofErr w:type="spellEnd"/>
      <w:r w:rsidRPr="00C2692E">
        <w:rPr>
          <w:rFonts w:asciiTheme="majorBidi" w:hAnsiTheme="majorBidi" w:cstheme="majorBidi"/>
          <w:sz w:val="28"/>
          <w:szCs w:val="28"/>
          <w:lang w:bidi="ar-LY"/>
        </w:rPr>
        <w:t xml:space="preserve"> – таким ядром не считались, а, например, соседний Египет находился в слишком сильной зависимости от Британии.</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lastRenderedPageBreak/>
        <w:t xml:space="preserve">Немаловажно было происхождение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в Сирии веками господствовали чужеземные династии (турки-османы, до того – египетские мамлюки, до того – курды-</w:t>
      </w:r>
      <w:proofErr w:type="spellStart"/>
      <w:r w:rsidRPr="00C2692E">
        <w:rPr>
          <w:rFonts w:asciiTheme="majorBidi" w:hAnsiTheme="majorBidi" w:cstheme="majorBidi"/>
          <w:sz w:val="28"/>
          <w:szCs w:val="28"/>
          <w:lang w:bidi="ar-LY"/>
        </w:rPr>
        <w:t>Аййубиды</w:t>
      </w:r>
      <w:proofErr w:type="spellEnd"/>
      <w:r w:rsidRPr="00C2692E">
        <w:rPr>
          <w:rFonts w:asciiTheme="majorBidi" w:hAnsiTheme="majorBidi" w:cstheme="majorBidi"/>
          <w:sz w:val="28"/>
          <w:szCs w:val="28"/>
          <w:lang w:bidi="ar-LY"/>
        </w:rPr>
        <w:t>, тюрки-</w:t>
      </w:r>
      <w:proofErr w:type="spellStart"/>
      <w:r w:rsidRPr="00C2692E">
        <w:rPr>
          <w:rFonts w:asciiTheme="majorBidi" w:hAnsiTheme="majorBidi" w:cstheme="majorBidi"/>
          <w:sz w:val="28"/>
          <w:szCs w:val="28"/>
          <w:lang w:bidi="ar-LY"/>
        </w:rPr>
        <w:t>Сельджукиды</w:t>
      </w:r>
      <w:proofErr w:type="spellEnd"/>
      <w:r w:rsidRPr="00C2692E">
        <w:rPr>
          <w:rFonts w:asciiTheme="majorBidi" w:hAnsiTheme="majorBidi" w:cstheme="majorBidi"/>
          <w:sz w:val="28"/>
          <w:szCs w:val="28"/>
          <w:lang w:bidi="ar-LY"/>
        </w:rPr>
        <w:t xml:space="preserve">), и прямая связь короля с родом пророка Мухаммада должна была сыграть ключевую роль на психологическом уровне.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Так или иначе, провозглашение Сирийского королевства как ограничивало национальную идею конкретной территорией, </w:t>
      </w:r>
      <w:r>
        <w:rPr>
          <w:rFonts w:asciiTheme="majorBidi" w:hAnsiTheme="majorBidi" w:cstheme="majorBidi"/>
          <w:sz w:val="28"/>
          <w:szCs w:val="28"/>
          <w:lang w:bidi="ar-LY"/>
        </w:rPr>
        <w:t xml:space="preserve">что поощрялось приверженцами национализма западного типа, так и открывало перспективу для будущей деятельности и интеграции других стран, что соответствовало духу </w:t>
      </w:r>
      <w:proofErr w:type="spellStart"/>
      <w:r>
        <w:rPr>
          <w:rFonts w:asciiTheme="majorBidi" w:hAnsiTheme="majorBidi" w:cstheme="majorBidi"/>
          <w:sz w:val="28"/>
          <w:szCs w:val="28"/>
          <w:lang w:bidi="ar-LY"/>
        </w:rPr>
        <w:t>панарабистического</w:t>
      </w:r>
      <w:proofErr w:type="spellEnd"/>
      <w:r>
        <w:rPr>
          <w:rFonts w:asciiTheme="majorBidi" w:hAnsiTheme="majorBidi" w:cstheme="majorBidi"/>
          <w:sz w:val="28"/>
          <w:szCs w:val="28"/>
          <w:lang w:bidi="ar-LY"/>
        </w:rPr>
        <w:t xml:space="preserve"> окружения нового короля. </w:t>
      </w:r>
    </w:p>
    <w:p w:rsidR="000E7EB0" w:rsidRDefault="000E7EB0" w:rsidP="0023640D">
      <w:pPr>
        <w:spacing w:line="360" w:lineRule="auto"/>
        <w:ind w:firstLine="709"/>
        <w:contextualSpacing/>
        <w:jc w:val="both"/>
        <w:rPr>
          <w:rFonts w:asciiTheme="majorBidi" w:hAnsiTheme="majorBidi" w:cstheme="majorBidi"/>
          <w:sz w:val="28"/>
          <w:szCs w:val="28"/>
          <w:lang w:bidi="ar-LY"/>
        </w:rPr>
      </w:pP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Период с октября 1918 г. по март 1920 г. был насыщен событиями как внутриполитического, так и внешнеполитического плана. Внутри Сирии постепенно развивались властные институты, на смену хаотично организованному правительству в Дамаске пришёл триумвират правительства, прототипа парламента (ВК) и молодёжного движения, отвечавшего за распространение постепенно формир</w:t>
      </w:r>
      <w:r>
        <w:rPr>
          <w:rFonts w:asciiTheme="majorBidi" w:hAnsiTheme="majorBidi" w:cstheme="majorBidi"/>
          <w:sz w:val="28"/>
          <w:szCs w:val="28"/>
          <w:lang w:bidi="ar-LY"/>
        </w:rPr>
        <w:t>овавш</w:t>
      </w:r>
      <w:r w:rsidRPr="00C2692E">
        <w:rPr>
          <w:rFonts w:asciiTheme="majorBidi" w:hAnsiTheme="majorBidi" w:cstheme="majorBidi"/>
          <w:sz w:val="28"/>
          <w:szCs w:val="28"/>
          <w:lang w:bidi="ar-LY"/>
        </w:rPr>
        <w:t xml:space="preserve">ейся идеологии и мобилизацию граждан страны.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Огромную роль сыграл внешний фактор: прежняя опора на Великобританию как главного союзника арабов потеряла актуальность, поскольку британцы в рамках исполнения соглашения Сайкса—Пико вместе с французами начали разделение региона.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был вынужден без внешней поддержки вести переговоры с недружественным французским правительством, в то время как англичане усиливали своё присутствие в Палестине и Иордании. Немаловажным было и признание мировыми державами «Декларации </w:t>
      </w:r>
      <w:proofErr w:type="spellStart"/>
      <w:r w:rsidRPr="00C2692E">
        <w:rPr>
          <w:rFonts w:asciiTheme="majorBidi" w:hAnsiTheme="majorBidi" w:cstheme="majorBidi"/>
          <w:sz w:val="28"/>
          <w:szCs w:val="28"/>
          <w:lang w:bidi="ar-LY"/>
        </w:rPr>
        <w:t>Бальфура</w:t>
      </w:r>
      <w:proofErr w:type="spellEnd"/>
      <w:r w:rsidRPr="00C2692E">
        <w:rPr>
          <w:rFonts w:asciiTheme="majorBidi" w:hAnsiTheme="majorBidi" w:cstheme="majorBidi"/>
          <w:sz w:val="28"/>
          <w:szCs w:val="28"/>
          <w:lang w:bidi="ar-LY"/>
        </w:rPr>
        <w:t>», ударившей по сирийскому суверенитету и по исключительным правам арабского населения в регионе.</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proofErr w:type="gramStart"/>
      <w:r w:rsidRPr="00C2692E">
        <w:rPr>
          <w:rFonts w:asciiTheme="majorBidi" w:hAnsiTheme="majorBidi" w:cstheme="majorBidi"/>
          <w:sz w:val="28"/>
          <w:szCs w:val="28"/>
          <w:lang w:bidi="ar-LY"/>
        </w:rPr>
        <w:lastRenderedPageBreak/>
        <w:t xml:space="preserve">Эмир </w:t>
      </w:r>
      <w:proofErr w:type="spellStart"/>
      <w:r w:rsidRPr="00C2692E">
        <w:rPr>
          <w:rFonts w:asciiTheme="majorBidi" w:hAnsiTheme="majorBidi" w:cstheme="majorBidi"/>
          <w:sz w:val="28"/>
          <w:szCs w:val="28"/>
          <w:lang w:bidi="ar-LY"/>
        </w:rPr>
        <w:t>Фейсал</w:t>
      </w:r>
      <w:proofErr w:type="spellEnd"/>
      <w:r w:rsidRPr="00C2692E">
        <w:rPr>
          <w:rFonts w:asciiTheme="majorBidi" w:hAnsiTheme="majorBidi" w:cstheme="majorBidi"/>
          <w:sz w:val="28"/>
          <w:szCs w:val="28"/>
          <w:lang w:bidi="ar-LY"/>
        </w:rPr>
        <w:t xml:space="preserve"> большую часть времени находился на переговорах в Европе, и ситуация в стране выходила из-под его контроля</w:t>
      </w:r>
      <w:r w:rsidRPr="00C2692E">
        <w:rPr>
          <w:rStyle w:val="a9"/>
          <w:rFonts w:asciiTheme="majorBidi" w:hAnsiTheme="majorBidi" w:cstheme="majorBidi"/>
          <w:sz w:val="28"/>
          <w:szCs w:val="28"/>
          <w:lang w:bidi="ar-LY"/>
        </w:rPr>
        <w:footnoteReference w:id="302"/>
      </w:r>
      <w:r w:rsidRPr="00C2692E">
        <w:rPr>
          <w:rFonts w:asciiTheme="majorBidi" w:hAnsiTheme="majorBidi" w:cstheme="majorBidi"/>
          <w:sz w:val="28"/>
          <w:szCs w:val="28"/>
          <w:lang w:bidi="ar-LY"/>
        </w:rPr>
        <w:t xml:space="preserve">. Если сам он пытался лавировать между сирийскими националистами и французами, то основные политические силы внутри Сирии занимали более однозначную позицию, и между Дамаском и Парижем назревал конфликт, первым итогом которого стало </w:t>
      </w:r>
      <w:r>
        <w:rPr>
          <w:rFonts w:asciiTheme="majorBidi" w:hAnsiTheme="majorBidi" w:cstheme="majorBidi"/>
          <w:sz w:val="28"/>
          <w:szCs w:val="28"/>
          <w:lang w:bidi="ar-LY"/>
        </w:rPr>
        <w:t>малозначительное</w:t>
      </w:r>
      <w:r w:rsidRPr="00C2692E">
        <w:rPr>
          <w:rFonts w:asciiTheme="majorBidi" w:hAnsiTheme="majorBidi" w:cstheme="majorBidi"/>
          <w:sz w:val="28"/>
          <w:szCs w:val="28"/>
          <w:lang w:bidi="ar-LY"/>
        </w:rPr>
        <w:t xml:space="preserve"> сражение за </w:t>
      </w:r>
      <w:proofErr w:type="spellStart"/>
      <w:r w:rsidRPr="00C2692E">
        <w:rPr>
          <w:rFonts w:asciiTheme="majorBidi" w:hAnsiTheme="majorBidi" w:cstheme="majorBidi"/>
          <w:sz w:val="28"/>
          <w:szCs w:val="28"/>
          <w:lang w:bidi="ar-LY"/>
        </w:rPr>
        <w:t>Баальбек</w:t>
      </w:r>
      <w:proofErr w:type="spellEnd"/>
      <w:r w:rsidRPr="00C2692E">
        <w:rPr>
          <w:rFonts w:asciiTheme="majorBidi" w:hAnsiTheme="majorBidi" w:cstheme="majorBidi"/>
          <w:sz w:val="28"/>
          <w:szCs w:val="28"/>
          <w:lang w:bidi="ar-LY"/>
        </w:rPr>
        <w:t>.</w:t>
      </w:r>
      <w:proofErr w:type="gramEnd"/>
      <w:r w:rsidRPr="00C2692E">
        <w:rPr>
          <w:rFonts w:asciiTheme="majorBidi" w:hAnsiTheme="majorBidi" w:cstheme="majorBidi"/>
          <w:sz w:val="28"/>
          <w:szCs w:val="28"/>
          <w:lang w:bidi="ar-LY"/>
        </w:rPr>
        <w:t xml:space="preserve"> Обострение ситуации интенсифицировалось </w:t>
      </w:r>
      <w:proofErr w:type="spellStart"/>
      <w:r w:rsidRPr="00C2692E">
        <w:rPr>
          <w:rFonts w:asciiTheme="majorBidi" w:hAnsiTheme="majorBidi" w:cstheme="majorBidi"/>
          <w:sz w:val="28"/>
          <w:szCs w:val="28"/>
          <w:lang w:bidi="ar-LY"/>
        </w:rPr>
        <w:t>профранцузскими</w:t>
      </w:r>
      <w:proofErr w:type="spellEnd"/>
      <w:r w:rsidRPr="00C2692E">
        <w:rPr>
          <w:rFonts w:asciiTheme="majorBidi" w:hAnsiTheme="majorBidi" w:cstheme="majorBidi"/>
          <w:sz w:val="28"/>
          <w:szCs w:val="28"/>
          <w:lang w:bidi="ar-LY"/>
        </w:rPr>
        <w:t xml:space="preserve"> настроениями конфессиональной верхушки Ливана и вводом французских войск во все прибрежные города Сирии.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Провозглашение независимого королевства 8 марта 1920 г. должно было стать первым шагом на пути прямой конфронтации с Францией и на пути построения сильного государства, обладающего собственной внятной внешней и внутренней политикой и государственной идеологией. Несмотря на двойственную позицию </w:t>
      </w:r>
      <w:proofErr w:type="spellStart"/>
      <w:r w:rsidRPr="00C2692E">
        <w:rPr>
          <w:rFonts w:asciiTheme="majorBidi" w:hAnsiTheme="majorBidi" w:cstheme="majorBidi"/>
          <w:sz w:val="28"/>
          <w:szCs w:val="28"/>
          <w:lang w:bidi="ar-LY"/>
        </w:rPr>
        <w:t>Фейсала</w:t>
      </w:r>
      <w:proofErr w:type="spellEnd"/>
      <w:r w:rsidRPr="00C2692E">
        <w:rPr>
          <w:rFonts w:asciiTheme="majorBidi" w:hAnsiTheme="majorBidi" w:cstheme="majorBidi"/>
          <w:sz w:val="28"/>
          <w:szCs w:val="28"/>
          <w:lang w:bidi="ar-LY"/>
        </w:rPr>
        <w:t xml:space="preserve"> и оппозицию среди городской знати, его фигура, знаковая для участников Великого Арабского восстания и сирийских националистов, оказалась наиболее подходящей на роль короля. Более того, провозглашение королевства ознаменовало собой конец </w:t>
      </w:r>
      <w:proofErr w:type="spellStart"/>
      <w:r w:rsidRPr="00C2692E">
        <w:rPr>
          <w:rFonts w:asciiTheme="majorBidi" w:hAnsiTheme="majorBidi" w:cstheme="majorBidi"/>
          <w:sz w:val="28"/>
          <w:szCs w:val="28"/>
          <w:lang w:bidi="ar-LY"/>
        </w:rPr>
        <w:t>хашимитской</w:t>
      </w:r>
      <w:proofErr w:type="spellEnd"/>
      <w:r w:rsidRPr="00C2692E">
        <w:rPr>
          <w:rFonts w:asciiTheme="majorBidi" w:hAnsiTheme="majorBidi" w:cstheme="majorBidi"/>
          <w:sz w:val="28"/>
          <w:szCs w:val="28"/>
          <w:lang w:bidi="ar-LY"/>
        </w:rPr>
        <w:t xml:space="preserve"> имперской утопии, что должно было значительно снизить недовольство оппозиции в городах и консолидировать общество. </w:t>
      </w:r>
    </w:p>
    <w:p w:rsidR="0023640D" w:rsidRPr="00C2692E" w:rsidRDefault="0023640D" w:rsidP="0023640D">
      <w:pPr>
        <w:spacing w:line="360" w:lineRule="auto"/>
        <w:ind w:firstLine="709"/>
        <w:contextualSpacing/>
        <w:jc w:val="both"/>
        <w:rPr>
          <w:rFonts w:asciiTheme="majorBidi" w:hAnsiTheme="majorBidi" w:cstheme="majorBidi"/>
          <w:sz w:val="28"/>
          <w:szCs w:val="28"/>
          <w:lang w:bidi="ar-LY"/>
        </w:rPr>
      </w:pPr>
      <w:r w:rsidRPr="00C2692E">
        <w:rPr>
          <w:rFonts w:asciiTheme="majorBidi" w:hAnsiTheme="majorBidi" w:cstheme="majorBidi"/>
          <w:sz w:val="28"/>
          <w:szCs w:val="28"/>
          <w:lang w:bidi="ar-LY"/>
        </w:rPr>
        <w:t xml:space="preserve">Так 8 марта 1920 г. открылась следующая страница в истории независимой </w:t>
      </w:r>
      <w:proofErr w:type="spellStart"/>
      <w:r w:rsidRPr="00C2692E">
        <w:rPr>
          <w:rFonts w:asciiTheme="majorBidi" w:hAnsiTheme="majorBidi" w:cstheme="majorBidi"/>
          <w:sz w:val="28"/>
          <w:szCs w:val="28"/>
          <w:lang w:bidi="ar-LY"/>
        </w:rPr>
        <w:t>домандатно</w:t>
      </w:r>
      <w:r>
        <w:rPr>
          <w:rFonts w:asciiTheme="majorBidi" w:hAnsiTheme="majorBidi" w:cstheme="majorBidi"/>
          <w:sz w:val="28"/>
          <w:szCs w:val="28"/>
          <w:lang w:bidi="ar-LY"/>
        </w:rPr>
        <w:t>й</w:t>
      </w:r>
      <w:proofErr w:type="spellEnd"/>
      <w:r>
        <w:rPr>
          <w:rFonts w:asciiTheme="majorBidi" w:hAnsiTheme="majorBidi" w:cstheme="majorBidi"/>
          <w:sz w:val="28"/>
          <w:szCs w:val="28"/>
          <w:lang w:bidi="ar-LY"/>
        </w:rPr>
        <w:t xml:space="preserve"> Сирии</w:t>
      </w:r>
      <w:r w:rsidRPr="00C2692E">
        <w:rPr>
          <w:rFonts w:asciiTheme="majorBidi" w:hAnsiTheme="majorBidi" w:cstheme="majorBidi"/>
          <w:sz w:val="28"/>
          <w:szCs w:val="28"/>
          <w:lang w:bidi="ar-LY"/>
        </w:rPr>
        <w:t xml:space="preserve">. </w:t>
      </w:r>
    </w:p>
    <w:p w:rsidR="008B20A7" w:rsidRDefault="008B20A7" w:rsidP="008B20A7">
      <w:pPr>
        <w:ind w:firstLine="709"/>
        <w:contextualSpacing/>
        <w:jc w:val="both"/>
        <w:rPr>
          <w:sz w:val="28"/>
          <w:szCs w:val="28"/>
        </w:rPr>
      </w:pPr>
    </w:p>
    <w:p w:rsidR="00153A2B" w:rsidRDefault="00153A2B" w:rsidP="008B20A7">
      <w:pPr>
        <w:ind w:firstLine="709"/>
        <w:contextualSpacing/>
        <w:jc w:val="both"/>
        <w:rPr>
          <w:sz w:val="28"/>
          <w:szCs w:val="28"/>
        </w:rPr>
      </w:pPr>
    </w:p>
    <w:p w:rsidR="00153A2B" w:rsidRDefault="00153A2B" w:rsidP="008B20A7">
      <w:pPr>
        <w:ind w:firstLine="709"/>
        <w:contextualSpacing/>
        <w:jc w:val="both"/>
        <w:rPr>
          <w:sz w:val="28"/>
          <w:szCs w:val="28"/>
        </w:rPr>
      </w:pPr>
    </w:p>
    <w:p w:rsidR="000E7EB0" w:rsidRDefault="000E7EB0" w:rsidP="008B20A7">
      <w:pPr>
        <w:ind w:firstLine="709"/>
        <w:contextualSpacing/>
        <w:jc w:val="both"/>
        <w:rPr>
          <w:sz w:val="28"/>
          <w:szCs w:val="28"/>
        </w:rPr>
      </w:pPr>
    </w:p>
    <w:p w:rsidR="000E7EB0" w:rsidRDefault="000E7EB0" w:rsidP="008B20A7">
      <w:pPr>
        <w:ind w:firstLine="709"/>
        <w:contextualSpacing/>
        <w:jc w:val="both"/>
        <w:rPr>
          <w:sz w:val="28"/>
          <w:szCs w:val="28"/>
        </w:rPr>
      </w:pPr>
    </w:p>
    <w:p w:rsidR="000E7EB0" w:rsidRDefault="000E7EB0" w:rsidP="008B20A7">
      <w:pPr>
        <w:ind w:firstLine="709"/>
        <w:contextualSpacing/>
        <w:jc w:val="both"/>
        <w:rPr>
          <w:sz w:val="28"/>
          <w:szCs w:val="28"/>
        </w:rPr>
      </w:pPr>
    </w:p>
    <w:p w:rsidR="000E7EB0" w:rsidRDefault="000E7EB0" w:rsidP="008B20A7">
      <w:pPr>
        <w:ind w:firstLine="709"/>
        <w:contextualSpacing/>
        <w:jc w:val="both"/>
        <w:rPr>
          <w:sz w:val="28"/>
          <w:szCs w:val="28"/>
        </w:rPr>
      </w:pPr>
    </w:p>
    <w:p w:rsidR="000E7EB0" w:rsidRDefault="000E7EB0" w:rsidP="008B20A7">
      <w:pPr>
        <w:ind w:firstLine="709"/>
        <w:contextualSpacing/>
        <w:jc w:val="both"/>
        <w:rPr>
          <w:sz w:val="28"/>
          <w:szCs w:val="28"/>
        </w:rPr>
      </w:pPr>
    </w:p>
    <w:p w:rsidR="000E7EB0" w:rsidRDefault="000E7EB0" w:rsidP="008B20A7">
      <w:pPr>
        <w:ind w:firstLine="709"/>
        <w:contextualSpacing/>
        <w:jc w:val="both"/>
        <w:rPr>
          <w:sz w:val="28"/>
          <w:szCs w:val="28"/>
        </w:rPr>
      </w:pPr>
    </w:p>
    <w:p w:rsidR="00373C1F" w:rsidRPr="00373C1F" w:rsidRDefault="00373C1F" w:rsidP="002E7BFF">
      <w:pPr>
        <w:spacing w:line="360" w:lineRule="auto"/>
        <w:contextualSpacing/>
        <w:jc w:val="center"/>
        <w:rPr>
          <w:rFonts w:asciiTheme="majorBidi" w:hAnsiTheme="majorBidi" w:cstheme="majorBidi"/>
          <w:b/>
          <w:bCs/>
          <w:sz w:val="32"/>
          <w:szCs w:val="32"/>
        </w:rPr>
      </w:pPr>
      <w:r w:rsidRPr="00373C1F">
        <w:rPr>
          <w:rFonts w:asciiTheme="majorBidi" w:hAnsiTheme="majorBidi" w:cstheme="majorBidi"/>
          <w:b/>
          <w:bCs/>
          <w:sz w:val="32"/>
          <w:szCs w:val="32"/>
        </w:rPr>
        <w:lastRenderedPageBreak/>
        <w:t>Глава 3. Сирийское королевство и эволюция политических институтов</w:t>
      </w:r>
    </w:p>
    <w:p w:rsidR="00373C1F" w:rsidRPr="00CF0F65" w:rsidRDefault="00373C1F" w:rsidP="00373C1F">
      <w:pPr>
        <w:spacing w:line="360" w:lineRule="auto"/>
        <w:ind w:firstLine="709"/>
        <w:contextualSpacing/>
        <w:jc w:val="both"/>
        <w:rPr>
          <w:rFonts w:asciiTheme="majorBidi" w:hAnsiTheme="majorBidi" w:cstheme="majorBidi"/>
          <w:sz w:val="28"/>
          <w:szCs w:val="28"/>
        </w:rPr>
      </w:pPr>
    </w:p>
    <w:p w:rsidR="00373C1F" w:rsidRPr="00CF0F65" w:rsidRDefault="00373C1F" w:rsidP="00373C1F">
      <w:pPr>
        <w:spacing w:line="360" w:lineRule="auto"/>
        <w:ind w:firstLine="709"/>
        <w:contextualSpacing/>
        <w:jc w:val="both"/>
        <w:rPr>
          <w:rFonts w:asciiTheme="majorBidi" w:hAnsiTheme="majorBidi" w:cstheme="majorBidi"/>
          <w:b/>
          <w:bCs/>
          <w:sz w:val="28"/>
          <w:szCs w:val="28"/>
        </w:rPr>
      </w:pPr>
      <w:r w:rsidRPr="00CF0F65">
        <w:rPr>
          <w:rFonts w:asciiTheme="majorBidi" w:hAnsiTheme="majorBidi" w:cstheme="majorBidi"/>
          <w:b/>
          <w:bCs/>
          <w:sz w:val="28"/>
          <w:szCs w:val="28"/>
        </w:rPr>
        <w:t>1. Общая хронология</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8 марта 1920 г. Всеобщий Конгресс провозгласил Сирию королевством, а эмира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 королём. По этому случаю в сирийских городах были организованы торжества, </w:t>
      </w:r>
      <w:r>
        <w:rPr>
          <w:rFonts w:asciiTheme="majorBidi" w:hAnsiTheme="majorBidi" w:cstheme="majorBidi"/>
          <w:sz w:val="28"/>
          <w:szCs w:val="28"/>
        </w:rPr>
        <w:t>на окраинах</w:t>
      </w:r>
      <w:r w:rsidRPr="00CF0F65">
        <w:rPr>
          <w:rFonts w:asciiTheme="majorBidi" w:hAnsiTheme="majorBidi" w:cstheme="majorBidi"/>
          <w:sz w:val="28"/>
          <w:szCs w:val="28"/>
        </w:rPr>
        <w:t xml:space="preserve"> </w:t>
      </w:r>
      <w:r>
        <w:rPr>
          <w:rFonts w:asciiTheme="majorBidi" w:hAnsiTheme="majorBidi" w:cstheme="majorBidi"/>
          <w:sz w:val="28"/>
          <w:szCs w:val="28"/>
        </w:rPr>
        <w:t>Дамаска</w:t>
      </w:r>
      <w:r w:rsidRPr="00CF0F65">
        <w:rPr>
          <w:rFonts w:asciiTheme="majorBidi" w:hAnsiTheme="majorBidi" w:cstheme="majorBidi"/>
          <w:sz w:val="28"/>
          <w:szCs w:val="28"/>
        </w:rPr>
        <w:t xml:space="preserve"> состоялись народные шествия, в которых приняли участие представители различных движений. В три часа дня декларация о независимости была официально зачитана народу, после чего состоялся руководимый </w:t>
      </w:r>
      <w:proofErr w:type="spellStart"/>
      <w:r w:rsidRPr="00CF0F65">
        <w:rPr>
          <w:rFonts w:asciiTheme="majorBidi" w:hAnsiTheme="majorBidi" w:cstheme="majorBidi"/>
          <w:sz w:val="28"/>
          <w:szCs w:val="28"/>
        </w:rPr>
        <w:t>Фейсалом</w:t>
      </w:r>
      <w:proofErr w:type="spellEnd"/>
      <w:r w:rsidRPr="00CF0F65">
        <w:rPr>
          <w:rFonts w:asciiTheme="majorBidi" w:hAnsiTheme="majorBidi" w:cstheme="majorBidi"/>
          <w:sz w:val="28"/>
          <w:szCs w:val="28"/>
        </w:rPr>
        <w:t xml:space="preserve"> парад. На глазах всех собравшихся король принял присягу членов спешно созданного Совета министров и ВК, а также глав бывших </w:t>
      </w:r>
      <w:proofErr w:type="spellStart"/>
      <w:r w:rsidRPr="00CF0F65">
        <w:rPr>
          <w:rFonts w:asciiTheme="majorBidi" w:hAnsiTheme="majorBidi" w:cstheme="majorBidi"/>
          <w:sz w:val="28"/>
          <w:szCs w:val="28"/>
        </w:rPr>
        <w:t>миллетов</w:t>
      </w:r>
      <w:proofErr w:type="spellEnd"/>
      <w:r w:rsidRPr="00CF0F65">
        <w:rPr>
          <w:rFonts w:asciiTheme="majorBidi" w:hAnsiTheme="majorBidi" w:cstheme="majorBidi"/>
          <w:sz w:val="28"/>
          <w:szCs w:val="28"/>
        </w:rPr>
        <w:t xml:space="preserve">. Среди последних присутствовали кади различных </w:t>
      </w:r>
      <w:proofErr w:type="spellStart"/>
      <w:r w:rsidRPr="00CF0F65">
        <w:rPr>
          <w:rFonts w:asciiTheme="majorBidi" w:hAnsiTheme="majorBidi" w:cstheme="majorBidi"/>
          <w:sz w:val="28"/>
          <w:szCs w:val="28"/>
        </w:rPr>
        <w:t>мазхабов</w:t>
      </w:r>
      <w:proofErr w:type="spellEnd"/>
      <w:r w:rsidRPr="00CF0F65">
        <w:rPr>
          <w:rFonts w:asciiTheme="majorBidi" w:hAnsiTheme="majorBidi" w:cstheme="majorBidi"/>
          <w:sz w:val="28"/>
          <w:szCs w:val="28"/>
        </w:rPr>
        <w:t>, муфтий Дамаска, глава сирийских шерифов</w:t>
      </w:r>
      <w:r w:rsidRPr="00CF0F65">
        <w:rPr>
          <w:rStyle w:val="a9"/>
          <w:rFonts w:asciiTheme="majorBidi" w:hAnsiTheme="majorBidi" w:cstheme="majorBidi"/>
          <w:sz w:val="28"/>
          <w:szCs w:val="28"/>
        </w:rPr>
        <w:footnoteReference w:id="303"/>
      </w:r>
      <w:r w:rsidRPr="00CF0F65">
        <w:rPr>
          <w:rFonts w:asciiTheme="majorBidi" w:hAnsiTheme="majorBidi" w:cstheme="majorBidi"/>
          <w:sz w:val="28"/>
          <w:szCs w:val="28"/>
        </w:rPr>
        <w:t>, патриархи католической и православной церквей</w:t>
      </w:r>
      <w:r w:rsidRPr="00CF0F65">
        <w:rPr>
          <w:rStyle w:val="a9"/>
          <w:rFonts w:asciiTheme="majorBidi" w:hAnsiTheme="majorBidi" w:cstheme="majorBidi"/>
          <w:sz w:val="28"/>
          <w:szCs w:val="28"/>
        </w:rPr>
        <w:footnoteReference w:id="304"/>
      </w:r>
      <w:r w:rsidRPr="00CF0F65">
        <w:rPr>
          <w:rFonts w:asciiTheme="majorBidi" w:hAnsiTheme="majorBidi" w:cstheme="majorBidi"/>
          <w:sz w:val="28"/>
          <w:szCs w:val="28"/>
        </w:rPr>
        <w:t xml:space="preserve">, митрополиты католической, </w:t>
      </w:r>
      <w:proofErr w:type="spellStart"/>
      <w:r w:rsidRPr="00CF0F65">
        <w:rPr>
          <w:rFonts w:asciiTheme="majorBidi" w:hAnsiTheme="majorBidi" w:cstheme="majorBidi"/>
          <w:sz w:val="28"/>
          <w:szCs w:val="28"/>
        </w:rPr>
        <w:t>яковитской</w:t>
      </w:r>
      <w:proofErr w:type="spellEnd"/>
      <w:r w:rsidRPr="00CF0F65">
        <w:rPr>
          <w:rStyle w:val="a9"/>
          <w:rFonts w:asciiTheme="majorBidi" w:hAnsiTheme="majorBidi" w:cstheme="majorBidi"/>
          <w:sz w:val="28"/>
          <w:szCs w:val="28"/>
        </w:rPr>
        <w:footnoteReference w:id="305"/>
      </w:r>
      <w:r w:rsidRPr="00CF0F65">
        <w:rPr>
          <w:rFonts w:asciiTheme="majorBidi" w:hAnsiTheme="majorBidi" w:cstheme="majorBidi"/>
          <w:sz w:val="28"/>
          <w:szCs w:val="28"/>
        </w:rPr>
        <w:t xml:space="preserve"> и армянской церквей, духовный наставник протестантов и глава сирийских раввинов. Торжества длились несколько дней, после захода солнца работали рынки и таверны, а гостям Дамаска показывали достопримечательности столицы</w:t>
      </w:r>
      <w:r w:rsidRPr="00CF0F65">
        <w:rPr>
          <w:rStyle w:val="a9"/>
          <w:rFonts w:asciiTheme="majorBidi" w:hAnsiTheme="majorBidi" w:cstheme="majorBidi"/>
          <w:sz w:val="28"/>
          <w:szCs w:val="28"/>
        </w:rPr>
        <w:footnoteReference w:id="306"/>
      </w:r>
      <w:r w:rsidRPr="00CF0F65">
        <w:rPr>
          <w:rFonts w:asciiTheme="majorBidi" w:hAnsiTheme="majorBidi" w:cstheme="majorBidi"/>
          <w:sz w:val="28"/>
          <w:szCs w:val="28"/>
        </w:rPr>
        <w:t>.</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В самой Сирии провозглашение независимости и монархии было встречено достаточно восторженно: многие были уверены, что Франция и Великобритания будут уважать решение </w:t>
      </w:r>
      <w:proofErr w:type="gramStart"/>
      <w:r w:rsidRPr="00CF0F65">
        <w:rPr>
          <w:rFonts w:asciiTheme="majorBidi" w:hAnsiTheme="majorBidi" w:cstheme="majorBidi"/>
          <w:sz w:val="28"/>
          <w:szCs w:val="28"/>
        </w:rPr>
        <w:t>арабов</w:t>
      </w:r>
      <w:proofErr w:type="gramEnd"/>
      <w:r w:rsidRPr="00CF0F65">
        <w:rPr>
          <w:rFonts w:asciiTheme="majorBidi" w:hAnsiTheme="majorBidi" w:cstheme="majorBidi"/>
          <w:sz w:val="28"/>
          <w:szCs w:val="28"/>
        </w:rPr>
        <w:t xml:space="preserve"> и не осмелятся вмешаться в его исполнение. Мусульмане</w:t>
      </w:r>
      <w:r w:rsidRPr="00CF0F65">
        <w:rPr>
          <w:rStyle w:val="a9"/>
          <w:rFonts w:asciiTheme="majorBidi" w:hAnsiTheme="majorBidi" w:cstheme="majorBidi"/>
          <w:sz w:val="28"/>
          <w:szCs w:val="28"/>
        </w:rPr>
        <w:footnoteReference w:id="307"/>
      </w:r>
      <w:r w:rsidRPr="00CF0F65">
        <w:rPr>
          <w:rFonts w:asciiTheme="majorBidi" w:hAnsiTheme="majorBidi" w:cstheme="majorBidi"/>
          <w:sz w:val="28"/>
          <w:szCs w:val="28"/>
        </w:rPr>
        <w:t xml:space="preserve"> Ливана и окрестных территорий, </w:t>
      </w:r>
      <w:r w:rsidRPr="00CF0F65">
        <w:rPr>
          <w:rFonts w:asciiTheme="majorBidi" w:hAnsiTheme="majorBidi" w:cstheme="majorBidi"/>
          <w:sz w:val="28"/>
          <w:szCs w:val="28"/>
        </w:rPr>
        <w:lastRenderedPageBreak/>
        <w:t xml:space="preserve">согласно договору Сайкса—Пико входивших в зону прямого французского контроля, верили в сохранение своих прав (проект создания Ливана как христианского государства вызывал у них опасения). Жители Палестины предполагали, что сионистское переселение будет предотвращено, а раввинам уже существовавших на территории Сирии общин было гарантировано сохранение прав и неприятие дискриминации в отношении евреев.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Главы ВК (в это время во главе ВК оформился Национальный Комитет, который, в отличие от Конгресса, заседал регулярно и постоянно) и король зачитали и ряд внешнеполитических решений – поиск компромисса с Францией в создавшейся ситуации, выстраивание политического и экономического союза с Ираком. Развитие отношений Сирии и Ирака могло бы дать дальнейшую прочную базу для постепенной интеграции двух стран. </w:t>
      </w:r>
      <w:proofErr w:type="gramStart"/>
      <w:r w:rsidRPr="00CF0F65">
        <w:rPr>
          <w:rFonts w:asciiTheme="majorBidi" w:hAnsiTheme="majorBidi" w:cstheme="majorBidi"/>
          <w:sz w:val="28"/>
          <w:szCs w:val="28"/>
        </w:rPr>
        <w:t xml:space="preserve">Между Сирией и Ираком, в исторической области Джазира (нынешние </w:t>
      </w:r>
      <w:proofErr w:type="spellStart"/>
      <w:r w:rsidRPr="00CF0F65">
        <w:rPr>
          <w:rFonts w:asciiTheme="majorBidi" w:hAnsiTheme="majorBidi" w:cstheme="majorBidi"/>
          <w:sz w:val="28"/>
          <w:szCs w:val="28"/>
        </w:rPr>
        <w:t>Хасака</w:t>
      </w:r>
      <w:proofErr w:type="spellEnd"/>
      <w:r w:rsidRPr="00CF0F65">
        <w:rPr>
          <w:rFonts w:asciiTheme="majorBidi" w:hAnsiTheme="majorBidi" w:cstheme="majorBidi"/>
          <w:sz w:val="28"/>
          <w:szCs w:val="28"/>
        </w:rPr>
        <w:t xml:space="preserve"> и </w:t>
      </w:r>
      <w:proofErr w:type="spellStart"/>
      <w:r w:rsidRPr="00CF0F65">
        <w:rPr>
          <w:rFonts w:asciiTheme="majorBidi" w:hAnsiTheme="majorBidi" w:cstheme="majorBidi"/>
          <w:sz w:val="28"/>
          <w:szCs w:val="28"/>
        </w:rPr>
        <w:t>Дейр</w:t>
      </w:r>
      <w:proofErr w:type="spellEnd"/>
      <w:r w:rsidRPr="00CF0F65">
        <w:rPr>
          <w:rFonts w:asciiTheme="majorBidi" w:hAnsiTheme="majorBidi" w:cstheme="majorBidi"/>
          <w:sz w:val="28"/>
          <w:szCs w:val="28"/>
        </w:rPr>
        <w:t xml:space="preserve"> аз-</w:t>
      </w:r>
      <w:proofErr w:type="spellStart"/>
      <w:r w:rsidRPr="00CF0F65">
        <w:rPr>
          <w:rFonts w:asciiTheme="majorBidi" w:hAnsiTheme="majorBidi" w:cstheme="majorBidi"/>
          <w:sz w:val="28"/>
          <w:szCs w:val="28"/>
        </w:rPr>
        <w:t>Зор</w:t>
      </w:r>
      <w:proofErr w:type="spellEnd"/>
      <w:r w:rsidRPr="00CF0F65">
        <w:rPr>
          <w:rFonts w:asciiTheme="majorBidi" w:hAnsiTheme="majorBidi" w:cstheme="majorBidi"/>
          <w:sz w:val="28"/>
          <w:szCs w:val="28"/>
        </w:rPr>
        <w:t xml:space="preserve"> в Сирии), было установлено правление младшего брата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w:t>
      </w:r>
      <w:proofErr w:type="spellStart"/>
      <w:r w:rsidRPr="00CF0F65">
        <w:rPr>
          <w:rFonts w:asciiTheme="majorBidi" w:hAnsiTheme="majorBidi" w:cstheme="majorBidi"/>
          <w:sz w:val="28"/>
          <w:szCs w:val="28"/>
        </w:rPr>
        <w:t>Зейда</w:t>
      </w:r>
      <w:proofErr w:type="spellEnd"/>
      <w:r w:rsidRPr="00CF0F65">
        <w:rPr>
          <w:rFonts w:asciiTheme="majorBidi" w:hAnsiTheme="majorBidi" w:cstheme="majorBidi"/>
          <w:sz w:val="28"/>
          <w:szCs w:val="28"/>
        </w:rPr>
        <w:t>, который был провозглашён «регентом Месопотамии».</w:t>
      </w:r>
      <w:proofErr w:type="gramEnd"/>
      <w:r w:rsidRPr="00CF0F65">
        <w:rPr>
          <w:rFonts w:asciiTheme="majorBidi" w:hAnsiTheme="majorBidi" w:cstheme="majorBidi"/>
          <w:sz w:val="28"/>
          <w:szCs w:val="28"/>
        </w:rPr>
        <w:t xml:space="preserve"> Присоединение не имевшей внятного статуса ранее Джазиры к Сирии предполагало упрочение союза между Сирией и Ираком и возможность последующего слияния. </w:t>
      </w:r>
    </w:p>
    <w:p w:rsidR="00373C1F" w:rsidRPr="00CF0F65" w:rsidRDefault="00373C1F" w:rsidP="00373C1F">
      <w:pPr>
        <w:spacing w:line="360" w:lineRule="auto"/>
        <w:ind w:firstLine="709"/>
        <w:contextualSpacing/>
        <w:jc w:val="both"/>
        <w:rPr>
          <w:rFonts w:asciiTheme="majorBidi" w:hAnsiTheme="majorBidi" w:cstheme="majorBidi"/>
          <w:sz w:val="28"/>
          <w:szCs w:val="28"/>
        </w:rPr>
      </w:pPr>
      <w:proofErr w:type="gramStart"/>
      <w:r w:rsidRPr="00CF0F65">
        <w:rPr>
          <w:rFonts w:asciiTheme="majorBidi" w:hAnsiTheme="majorBidi" w:cstheme="majorBidi"/>
          <w:sz w:val="28"/>
          <w:szCs w:val="28"/>
        </w:rPr>
        <w:t xml:space="preserve">Здесь стоит также упомянуть, что 8 марта, наряду с объявлением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королём Сирии, его брат </w:t>
      </w:r>
      <w:proofErr w:type="spellStart"/>
      <w:r w:rsidRPr="00CF0F65">
        <w:rPr>
          <w:rFonts w:asciiTheme="majorBidi" w:hAnsiTheme="majorBidi" w:cstheme="majorBidi"/>
          <w:sz w:val="28"/>
          <w:szCs w:val="28"/>
        </w:rPr>
        <w:t>Абдаллах</w:t>
      </w:r>
      <w:proofErr w:type="spellEnd"/>
      <w:r w:rsidRPr="00CF0F65">
        <w:rPr>
          <w:rFonts w:asciiTheme="majorBidi" w:hAnsiTheme="majorBidi" w:cstheme="majorBidi"/>
          <w:sz w:val="28"/>
          <w:szCs w:val="28"/>
        </w:rPr>
        <w:t xml:space="preserve"> был объявлен королём Ирака, причём решение принял Иракский Конгресс, заседавший в Дамаске, так что на момент провозглашения государства на территории Ирака не было ни самого </w:t>
      </w:r>
      <w:proofErr w:type="spellStart"/>
      <w:r w:rsidRPr="00CF0F65">
        <w:rPr>
          <w:rFonts w:asciiTheme="majorBidi" w:hAnsiTheme="majorBidi" w:cstheme="majorBidi"/>
          <w:sz w:val="28"/>
          <w:szCs w:val="28"/>
        </w:rPr>
        <w:t>Абдаллаха</w:t>
      </w:r>
      <w:proofErr w:type="spellEnd"/>
      <w:r w:rsidRPr="00CF0F65">
        <w:rPr>
          <w:rFonts w:asciiTheme="majorBidi" w:hAnsiTheme="majorBidi" w:cstheme="majorBidi"/>
          <w:sz w:val="28"/>
          <w:szCs w:val="28"/>
        </w:rPr>
        <w:t>, ни тех, кто декларировал суверенитет и монархию</w:t>
      </w:r>
      <w:r w:rsidRPr="00CF0F65">
        <w:rPr>
          <w:rStyle w:val="a9"/>
          <w:rFonts w:asciiTheme="majorBidi" w:hAnsiTheme="majorBidi" w:cstheme="majorBidi"/>
          <w:sz w:val="28"/>
          <w:szCs w:val="28"/>
        </w:rPr>
        <w:footnoteReference w:id="308"/>
      </w:r>
      <w:r w:rsidRPr="00CF0F65">
        <w:rPr>
          <w:rFonts w:asciiTheme="majorBidi" w:hAnsiTheme="majorBidi" w:cstheme="majorBidi"/>
          <w:sz w:val="28"/>
          <w:szCs w:val="28"/>
        </w:rPr>
        <w:t xml:space="preserve">. Иракский Конгресс в основном состоял из выходцев из иракских городов, </w:t>
      </w:r>
      <w:r w:rsidRPr="00CF0F65">
        <w:rPr>
          <w:rFonts w:asciiTheme="majorBidi" w:hAnsiTheme="majorBidi" w:cstheme="majorBidi"/>
          <w:sz w:val="28"/>
          <w:szCs w:val="28"/>
        </w:rPr>
        <w:lastRenderedPageBreak/>
        <w:t>участвовавших</w:t>
      </w:r>
      <w:proofErr w:type="gramEnd"/>
      <w:r w:rsidRPr="00CF0F65">
        <w:rPr>
          <w:rFonts w:asciiTheme="majorBidi" w:hAnsiTheme="majorBidi" w:cstheme="majorBidi"/>
          <w:sz w:val="28"/>
          <w:szCs w:val="28"/>
        </w:rPr>
        <w:t xml:space="preserve">, наподобие </w:t>
      </w:r>
      <w:proofErr w:type="spellStart"/>
      <w:r w:rsidRPr="00CF0F65">
        <w:rPr>
          <w:rFonts w:asciiTheme="majorBidi" w:hAnsiTheme="majorBidi" w:cstheme="majorBidi"/>
          <w:sz w:val="28"/>
          <w:szCs w:val="28"/>
        </w:rPr>
        <w:t>Нури</w:t>
      </w:r>
      <w:proofErr w:type="spellEnd"/>
      <w:r w:rsidRPr="00CF0F65">
        <w:rPr>
          <w:rFonts w:asciiTheme="majorBidi" w:hAnsiTheme="majorBidi" w:cstheme="majorBidi"/>
          <w:sz w:val="28"/>
          <w:szCs w:val="28"/>
        </w:rPr>
        <w:t xml:space="preserve"> ас-Саида, в Великом Арабском восстании и </w:t>
      </w:r>
      <w:proofErr w:type="gramStart"/>
      <w:r w:rsidRPr="00CF0F65">
        <w:rPr>
          <w:rFonts w:asciiTheme="majorBidi" w:hAnsiTheme="majorBidi" w:cstheme="majorBidi"/>
          <w:sz w:val="28"/>
          <w:szCs w:val="28"/>
        </w:rPr>
        <w:t>организовавших</w:t>
      </w:r>
      <w:proofErr w:type="gramEnd"/>
      <w:r w:rsidRPr="00CF0F65">
        <w:rPr>
          <w:rFonts w:asciiTheme="majorBidi" w:hAnsiTheme="majorBidi" w:cstheme="majorBidi"/>
          <w:sz w:val="28"/>
          <w:szCs w:val="28"/>
        </w:rPr>
        <w:t xml:space="preserve"> в Дамаске свой «кружок по интересам»</w:t>
      </w:r>
      <w:r w:rsidRPr="00CF0F65">
        <w:rPr>
          <w:rStyle w:val="a9"/>
          <w:rFonts w:asciiTheme="majorBidi" w:hAnsiTheme="majorBidi" w:cstheme="majorBidi"/>
          <w:sz w:val="28"/>
          <w:szCs w:val="28"/>
        </w:rPr>
        <w:footnoteReference w:id="309"/>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На деле, события развивались несколько по-другому, чем то предполагали члены Национального Комитета. Правительства Британии и Франции отреагировали на уведомление от ВК резко и жёстко,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вызвали в Лондон для разрешения создавшейся ситуации. США не отреагировали на появление новой страны: со времён Парижской конференции их позиция оставалась нейтральной</w:t>
      </w:r>
      <w:r w:rsidRPr="00CF0F65">
        <w:rPr>
          <w:rStyle w:val="a9"/>
          <w:rFonts w:asciiTheme="majorBidi" w:hAnsiTheme="majorBidi" w:cstheme="majorBidi"/>
          <w:sz w:val="28"/>
          <w:szCs w:val="28"/>
        </w:rPr>
        <w:footnoteReference w:id="310"/>
      </w:r>
      <w:r w:rsidRPr="00CF0F65">
        <w:rPr>
          <w:rFonts w:asciiTheme="majorBidi" w:hAnsiTheme="majorBidi" w:cstheme="majorBidi"/>
          <w:sz w:val="28"/>
          <w:szCs w:val="28"/>
        </w:rPr>
        <w:t>. Однако Национальный Комитет высказался против поездки короля, и было решено направить в Лондон официальную делегацию, которая заодно бы способствовала установлению дипломатических отношений и признанию суверенной Сирии равноправным членом мирового сообщества. Делегация в Лондоне была встречена холодно: Британия отказалась принимать какие-либо решения или брать на себя обязательства до заседания Верховного совета Антанты.</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Позиция Лондона</w:t>
      </w:r>
      <w:r w:rsidRPr="00CF0F65">
        <w:rPr>
          <w:rStyle w:val="a9"/>
          <w:rFonts w:asciiTheme="majorBidi" w:hAnsiTheme="majorBidi" w:cstheme="majorBidi"/>
          <w:sz w:val="28"/>
          <w:szCs w:val="28"/>
        </w:rPr>
        <w:footnoteReference w:id="311"/>
      </w:r>
      <w:r w:rsidRPr="00CF0F65">
        <w:rPr>
          <w:rFonts w:asciiTheme="majorBidi" w:hAnsiTheme="majorBidi" w:cstheme="majorBidi"/>
          <w:sz w:val="28"/>
          <w:szCs w:val="28"/>
        </w:rPr>
        <w:t xml:space="preserve"> вытекала из стремления сохранить под своим полным контролем Ирак (что было бы невозможно при усилении позиций националистов) и Южную Сирию с Палестиной. Уже было упомянуто, что права на Палестину Британия могла предъявить только в рамках реализации «Декларации </w:t>
      </w:r>
      <w:proofErr w:type="spellStart"/>
      <w:r w:rsidRPr="00CF0F65">
        <w:rPr>
          <w:rFonts w:asciiTheme="majorBidi" w:hAnsiTheme="majorBidi" w:cstheme="majorBidi"/>
          <w:sz w:val="28"/>
          <w:szCs w:val="28"/>
        </w:rPr>
        <w:t>Бальфура</w:t>
      </w:r>
      <w:proofErr w:type="spellEnd"/>
      <w:r w:rsidRPr="00CF0F65">
        <w:rPr>
          <w:rFonts w:asciiTheme="majorBidi" w:hAnsiTheme="majorBidi" w:cstheme="majorBidi"/>
          <w:sz w:val="28"/>
          <w:szCs w:val="28"/>
        </w:rPr>
        <w:t>», поскольку изначально предполагалось превратить её в зону международного контроля</w:t>
      </w:r>
      <w:r w:rsidRPr="00CF0F65">
        <w:rPr>
          <w:rStyle w:val="a9"/>
          <w:rFonts w:asciiTheme="majorBidi" w:hAnsiTheme="majorBidi" w:cstheme="majorBidi"/>
          <w:sz w:val="28"/>
          <w:szCs w:val="28"/>
        </w:rPr>
        <w:footnoteReference w:id="312"/>
      </w:r>
      <w:r w:rsidRPr="00CF0F65">
        <w:rPr>
          <w:rFonts w:asciiTheme="majorBidi" w:hAnsiTheme="majorBidi" w:cstheme="majorBidi"/>
          <w:sz w:val="28"/>
          <w:szCs w:val="28"/>
        </w:rPr>
        <w:t xml:space="preserve">. Если бы Дамаск согласился на частичное принятие сионистской программы, ему, вероятно, была бы обеспечена частичная поддержка Лондона. Между тем, сирийская позиция по данному вопросу оказалась непреклонной; практически сразу после объявления независимости при правительстве </w:t>
      </w:r>
      <w:r w:rsidRPr="00CF0F65">
        <w:rPr>
          <w:rFonts w:asciiTheme="majorBidi" w:hAnsiTheme="majorBidi" w:cstheme="majorBidi"/>
          <w:sz w:val="28"/>
          <w:szCs w:val="28"/>
        </w:rPr>
        <w:lastRenderedPageBreak/>
        <w:t>была создана Палестинская Лига, представленная муфтием Иерусалима и рядом крупных палестинских деятелей</w:t>
      </w:r>
      <w:r w:rsidRPr="00CF0F65">
        <w:rPr>
          <w:rStyle w:val="a9"/>
          <w:rFonts w:asciiTheme="majorBidi" w:hAnsiTheme="majorBidi" w:cstheme="majorBidi"/>
          <w:sz w:val="28"/>
          <w:szCs w:val="28"/>
        </w:rPr>
        <w:footnoteReference w:id="313"/>
      </w:r>
      <w:r w:rsidRPr="00CF0F65">
        <w:rPr>
          <w:rFonts w:asciiTheme="majorBidi" w:hAnsiTheme="majorBidi" w:cstheme="majorBidi"/>
          <w:sz w:val="28"/>
          <w:szCs w:val="28"/>
        </w:rPr>
        <w:t xml:space="preserve">, и дальнейшее претворение в жизнь «Декларации» оказывалось затруднительным.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Заседание Верховного совета Антанты, известное как конференция в Сан-Ремо, состоялось 19-26 апреля</w:t>
      </w:r>
      <w:r>
        <w:rPr>
          <w:rFonts w:asciiTheme="majorBidi" w:hAnsiTheme="majorBidi" w:cstheme="majorBidi"/>
          <w:sz w:val="28"/>
          <w:szCs w:val="28"/>
        </w:rPr>
        <w:t xml:space="preserve"> 1920 г</w:t>
      </w:r>
      <w:proofErr w:type="gramStart"/>
      <w:r>
        <w:rPr>
          <w:rFonts w:asciiTheme="majorBidi" w:hAnsiTheme="majorBidi" w:cstheme="majorBidi"/>
          <w:sz w:val="28"/>
          <w:szCs w:val="28"/>
        </w:rPr>
        <w:t>.</w:t>
      </w:r>
      <w:r w:rsidRPr="00CF0F65">
        <w:rPr>
          <w:rFonts w:asciiTheme="majorBidi" w:hAnsiTheme="majorBidi" w:cstheme="majorBidi"/>
          <w:sz w:val="28"/>
          <w:szCs w:val="28"/>
        </w:rPr>
        <w:t xml:space="preserve">. </w:t>
      </w:r>
      <w:proofErr w:type="gramEnd"/>
      <w:r w:rsidRPr="00CF0F65">
        <w:rPr>
          <w:rFonts w:asciiTheme="majorBidi" w:hAnsiTheme="majorBidi" w:cstheme="majorBidi"/>
          <w:sz w:val="28"/>
          <w:szCs w:val="28"/>
        </w:rPr>
        <w:t xml:space="preserve">В нём приняли участие представители Великобритании и Франции, Италии и Японии. В качестве наблюдателей участвовали США, Греция и Бельгия (последние две – только на сессиях заседаний, касавшихся конкретно их интересов).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приглашали на конференцию лишь в случае его согласия на ряд условий, касавшихся как внешних (Ливан для Франции, Палестина и Ирак для Британии), так и внутренних (созыв органа, который представлялся бы европейцам более легитимным, чем ВК, и проведение новых выборов короля) условий</w:t>
      </w:r>
      <w:r w:rsidRPr="00CF0F65">
        <w:rPr>
          <w:rStyle w:val="a9"/>
          <w:rFonts w:asciiTheme="majorBidi" w:hAnsiTheme="majorBidi" w:cstheme="majorBidi"/>
          <w:sz w:val="28"/>
          <w:szCs w:val="28"/>
        </w:rPr>
        <w:footnoteReference w:id="314"/>
      </w:r>
      <w:r w:rsidRPr="00CF0F65">
        <w:rPr>
          <w:rFonts w:asciiTheme="majorBidi" w:hAnsiTheme="majorBidi" w:cstheme="majorBidi"/>
          <w:sz w:val="28"/>
          <w:szCs w:val="28"/>
        </w:rPr>
        <w:t xml:space="preserve">. Впрочем, участники конференции не стали затягивать. Основные положения были утверждены ещё в феврале того же года на Лондонской конференции, так что в апреле заседания прошли сравнительно быстро, и за день до закрытия, 25 апреля, страны-участницы выдвинули основные положения. </w:t>
      </w:r>
      <w:proofErr w:type="gramStart"/>
      <w:r w:rsidRPr="00CF0F65">
        <w:rPr>
          <w:rFonts w:asciiTheme="majorBidi" w:hAnsiTheme="majorBidi" w:cstheme="majorBidi"/>
          <w:sz w:val="28"/>
          <w:szCs w:val="28"/>
        </w:rPr>
        <w:t xml:space="preserve">Было решено, что Сирия и Ирак могут стать независимыми странами лишь после надлежащей подготовки в рамках мандата, а до того Европа может признать лишь «условную независимость» обоих регионов; Сирия оказывалась поделена так, как и предполагало соглашение Сайкса—Пико, на северную и южную части. </w:t>
      </w:r>
      <w:proofErr w:type="gramEnd"/>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По сравнению с соглашением Сайкса—Пико были, впрочем, и некоторые отличия. Во-первых, Британия закрепила за собой Палестину как подмандатную территорию, так что зона «международного контроля» перестала существовать. Франция сохраняла за собой некоторые привилегии в руководстве христианскими общинами</w:t>
      </w:r>
      <w:r w:rsidRPr="00CF0F65">
        <w:rPr>
          <w:rStyle w:val="a9"/>
          <w:rFonts w:asciiTheme="majorBidi" w:hAnsiTheme="majorBidi" w:cstheme="majorBidi"/>
          <w:sz w:val="28"/>
          <w:szCs w:val="28"/>
        </w:rPr>
        <w:footnoteReference w:id="315"/>
      </w:r>
      <w:r w:rsidRPr="00CF0F65">
        <w:rPr>
          <w:rFonts w:asciiTheme="majorBidi" w:hAnsiTheme="majorBidi" w:cstheme="majorBidi"/>
          <w:sz w:val="28"/>
          <w:szCs w:val="28"/>
        </w:rPr>
        <w:t xml:space="preserve">, но не имела </w:t>
      </w:r>
      <w:r w:rsidRPr="00CF0F65">
        <w:rPr>
          <w:rFonts w:asciiTheme="majorBidi" w:hAnsiTheme="majorBidi" w:cstheme="majorBidi"/>
          <w:sz w:val="28"/>
          <w:szCs w:val="28"/>
        </w:rPr>
        <w:lastRenderedPageBreak/>
        <w:t xml:space="preserve">прямого политического влияния или экономических преференций. Во-вторых, в положения конференции была вынесена «Декларация </w:t>
      </w:r>
      <w:proofErr w:type="spellStart"/>
      <w:r w:rsidRPr="00CF0F65">
        <w:rPr>
          <w:rFonts w:asciiTheme="majorBidi" w:hAnsiTheme="majorBidi" w:cstheme="majorBidi"/>
          <w:sz w:val="28"/>
          <w:szCs w:val="28"/>
        </w:rPr>
        <w:t>Бальфура</w:t>
      </w:r>
      <w:proofErr w:type="spellEnd"/>
      <w:r w:rsidRPr="00CF0F65">
        <w:rPr>
          <w:rFonts w:asciiTheme="majorBidi" w:hAnsiTheme="majorBidi" w:cstheme="majorBidi"/>
          <w:sz w:val="28"/>
          <w:szCs w:val="28"/>
        </w:rPr>
        <w:t xml:space="preserve">», официально закреплённая вторично в августе того же года в Севрском договоре с Османской империей. </w:t>
      </w:r>
    </w:p>
    <w:p w:rsidR="00373C1F" w:rsidRPr="00CF0F65" w:rsidRDefault="00373C1F" w:rsidP="00373C1F">
      <w:pPr>
        <w:spacing w:line="360" w:lineRule="auto"/>
        <w:ind w:firstLine="709"/>
        <w:contextualSpacing/>
        <w:jc w:val="both"/>
        <w:rPr>
          <w:rFonts w:asciiTheme="majorBidi" w:hAnsiTheme="majorBidi" w:cstheme="majorBidi"/>
          <w:sz w:val="28"/>
          <w:szCs w:val="28"/>
        </w:rPr>
      </w:pPr>
      <w:proofErr w:type="gramStart"/>
      <w:r w:rsidRPr="00CF0F65">
        <w:rPr>
          <w:rFonts w:asciiTheme="majorBidi" w:hAnsiTheme="majorBidi" w:cstheme="majorBidi"/>
          <w:sz w:val="28"/>
          <w:szCs w:val="28"/>
        </w:rPr>
        <w:t xml:space="preserve">27 апреля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получил телеграмму от Эдмунда </w:t>
      </w:r>
      <w:proofErr w:type="spellStart"/>
      <w:r w:rsidRPr="00CF0F65">
        <w:rPr>
          <w:rFonts w:asciiTheme="majorBidi" w:hAnsiTheme="majorBidi" w:cstheme="majorBidi"/>
          <w:sz w:val="28"/>
          <w:szCs w:val="28"/>
        </w:rPr>
        <w:t>Алленби</w:t>
      </w:r>
      <w:proofErr w:type="spellEnd"/>
      <w:r w:rsidRPr="00CF0F65">
        <w:rPr>
          <w:rFonts w:asciiTheme="majorBidi" w:hAnsiTheme="majorBidi" w:cstheme="majorBidi"/>
          <w:sz w:val="28"/>
          <w:szCs w:val="28"/>
        </w:rPr>
        <w:t>, который кратко информировал короля об итогах конференции и настоятельно посоветовал ему перебраться в Европу</w:t>
      </w:r>
      <w:r w:rsidRPr="00CF0F65">
        <w:rPr>
          <w:rStyle w:val="a9"/>
          <w:rFonts w:asciiTheme="majorBidi" w:hAnsiTheme="majorBidi" w:cstheme="majorBidi"/>
          <w:sz w:val="28"/>
          <w:szCs w:val="28"/>
        </w:rPr>
        <w:footnoteReference w:id="316"/>
      </w:r>
      <w:r w:rsidRPr="00CF0F65">
        <w:rPr>
          <w:rFonts w:asciiTheme="majorBidi" w:hAnsiTheme="majorBidi" w:cstheme="majorBidi"/>
          <w:sz w:val="28"/>
          <w:szCs w:val="28"/>
        </w:rPr>
        <w:t xml:space="preserve">. Следом за этим, 1 мая была получена телеграмма и от премьер-министра Франции Александра </w:t>
      </w:r>
      <w:proofErr w:type="spellStart"/>
      <w:r w:rsidRPr="00CF0F65">
        <w:rPr>
          <w:rFonts w:asciiTheme="majorBidi" w:hAnsiTheme="majorBidi" w:cstheme="majorBidi"/>
          <w:sz w:val="28"/>
          <w:szCs w:val="28"/>
        </w:rPr>
        <w:t>Мильерана</w:t>
      </w:r>
      <w:proofErr w:type="spellEnd"/>
      <w:r w:rsidRPr="00CF0F65">
        <w:rPr>
          <w:rFonts w:asciiTheme="majorBidi" w:hAnsiTheme="majorBidi" w:cstheme="majorBidi"/>
          <w:sz w:val="28"/>
          <w:szCs w:val="28"/>
        </w:rPr>
        <w:t xml:space="preserve">, который требовал от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признания разделения Сирии на две части и передачу её под контроль Британии и Франции.</w:t>
      </w:r>
      <w:proofErr w:type="gramEnd"/>
      <w:r w:rsidRPr="00CF0F65">
        <w:rPr>
          <w:rFonts w:asciiTheme="majorBidi" w:hAnsiTheme="majorBidi" w:cstheme="majorBidi"/>
          <w:sz w:val="28"/>
          <w:szCs w:val="28"/>
        </w:rPr>
        <w:t xml:space="preserve"> Публикация решений конференции состоялась лишь 5 мая</w:t>
      </w:r>
      <w:r w:rsidRPr="00CF0F65">
        <w:rPr>
          <w:rStyle w:val="a9"/>
          <w:rFonts w:asciiTheme="majorBidi" w:hAnsiTheme="majorBidi" w:cstheme="majorBidi"/>
          <w:sz w:val="28"/>
          <w:szCs w:val="28"/>
        </w:rPr>
        <w:footnoteReference w:id="317"/>
      </w:r>
      <w:r w:rsidRPr="00CF0F65">
        <w:rPr>
          <w:rFonts w:asciiTheme="majorBidi" w:hAnsiTheme="majorBidi" w:cstheme="majorBidi"/>
          <w:sz w:val="28"/>
          <w:szCs w:val="28"/>
        </w:rPr>
        <w:t>.</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В стране началась волна беспорядков. Собственно, беспорядки следовали за каждым новым заявлением со стороны Франции, но поскольку на сей раз ситуация была чрезвычайная,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прекратил двойственную политику. Он отправил в отставку премьер-министра Али Рида ар-</w:t>
      </w:r>
      <w:proofErr w:type="spellStart"/>
      <w:r w:rsidRPr="00CF0F65">
        <w:rPr>
          <w:rFonts w:asciiTheme="majorBidi" w:hAnsiTheme="majorBidi" w:cstheme="majorBidi"/>
          <w:sz w:val="28"/>
          <w:szCs w:val="28"/>
        </w:rPr>
        <w:t>Рикаби</w:t>
      </w:r>
      <w:proofErr w:type="spellEnd"/>
      <w:r w:rsidRPr="00CF0F65">
        <w:rPr>
          <w:rFonts w:asciiTheme="majorBidi" w:hAnsiTheme="majorBidi" w:cstheme="majorBidi"/>
          <w:sz w:val="28"/>
          <w:szCs w:val="28"/>
        </w:rPr>
        <w:t xml:space="preserve">, сторонника умеренной внешней политики и компромисса с Парижем, и новый кабинет было поручено сформировать </w:t>
      </w:r>
      <w:proofErr w:type="spellStart"/>
      <w:r w:rsidRPr="00CF0F65">
        <w:rPr>
          <w:rFonts w:asciiTheme="majorBidi" w:hAnsiTheme="majorBidi" w:cstheme="majorBidi"/>
          <w:sz w:val="28"/>
          <w:szCs w:val="28"/>
        </w:rPr>
        <w:t>Хашиму</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Атаси</w:t>
      </w:r>
      <w:proofErr w:type="spellEnd"/>
      <w:r w:rsidRPr="00CF0F65">
        <w:rPr>
          <w:rFonts w:asciiTheme="majorBidi" w:hAnsiTheme="majorBidi" w:cstheme="majorBidi"/>
          <w:sz w:val="28"/>
          <w:szCs w:val="28"/>
        </w:rPr>
        <w:t xml:space="preserve">. </w:t>
      </w:r>
      <w:proofErr w:type="spellStart"/>
      <w:r w:rsidRPr="00CF0F65">
        <w:rPr>
          <w:rFonts w:asciiTheme="majorBidi" w:hAnsiTheme="majorBidi" w:cstheme="majorBidi"/>
          <w:sz w:val="28"/>
          <w:szCs w:val="28"/>
        </w:rPr>
        <w:t>Хашим</w:t>
      </w:r>
      <w:proofErr w:type="spellEnd"/>
      <w:r w:rsidRPr="00CF0F65">
        <w:rPr>
          <w:rFonts w:asciiTheme="majorBidi" w:hAnsiTheme="majorBidi" w:cstheme="majorBidi"/>
          <w:sz w:val="28"/>
          <w:szCs w:val="28"/>
        </w:rPr>
        <w:t xml:space="preserve">-бей сделал упор на национализм, в том числе популизм и максимальное расширение аудитории националистических движений; министром иностранных дел при нём стал </w:t>
      </w:r>
      <w:proofErr w:type="spellStart"/>
      <w:r w:rsidRPr="00CF0F65">
        <w:rPr>
          <w:rFonts w:asciiTheme="majorBidi" w:hAnsiTheme="majorBidi" w:cstheme="majorBidi"/>
          <w:sz w:val="28"/>
          <w:szCs w:val="28"/>
        </w:rPr>
        <w:t>Абд</w:t>
      </w:r>
      <w:proofErr w:type="spellEnd"/>
      <w:r w:rsidRPr="00CF0F65">
        <w:rPr>
          <w:rFonts w:asciiTheme="majorBidi" w:hAnsiTheme="majorBidi" w:cstheme="majorBidi"/>
          <w:sz w:val="28"/>
          <w:szCs w:val="28"/>
        </w:rPr>
        <w:t xml:space="preserve"> ар-Рахман </w:t>
      </w:r>
      <w:proofErr w:type="spellStart"/>
      <w:r w:rsidRPr="00CF0F65">
        <w:rPr>
          <w:rFonts w:asciiTheme="majorBidi" w:hAnsiTheme="majorBidi" w:cstheme="majorBidi"/>
          <w:sz w:val="28"/>
          <w:szCs w:val="28"/>
        </w:rPr>
        <w:t>Шахбендер</w:t>
      </w:r>
      <w:proofErr w:type="spellEnd"/>
      <w:r w:rsidRPr="00CF0F65">
        <w:rPr>
          <w:rFonts w:asciiTheme="majorBidi" w:hAnsiTheme="majorBidi" w:cstheme="majorBidi"/>
          <w:sz w:val="28"/>
          <w:szCs w:val="28"/>
        </w:rPr>
        <w:t>, известный своей непримиримостью с западными проектами разделения страны</w:t>
      </w:r>
      <w:r w:rsidRPr="00CF0F65">
        <w:rPr>
          <w:rStyle w:val="a9"/>
          <w:rFonts w:asciiTheme="majorBidi" w:hAnsiTheme="majorBidi" w:cstheme="majorBidi"/>
          <w:sz w:val="28"/>
          <w:szCs w:val="28"/>
        </w:rPr>
        <w:footnoteReference w:id="318"/>
      </w:r>
      <w:r w:rsidRPr="00CF0F65">
        <w:rPr>
          <w:rFonts w:asciiTheme="majorBidi" w:hAnsiTheme="majorBidi" w:cstheme="majorBidi"/>
          <w:sz w:val="28"/>
          <w:szCs w:val="28"/>
        </w:rPr>
        <w:t>.</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8 мая </w:t>
      </w:r>
      <w:proofErr w:type="spellStart"/>
      <w:r w:rsidRPr="00CF0F65">
        <w:rPr>
          <w:rFonts w:asciiTheme="majorBidi" w:hAnsiTheme="majorBidi" w:cstheme="majorBidi"/>
          <w:sz w:val="28"/>
          <w:szCs w:val="28"/>
        </w:rPr>
        <w:t>Абд</w:t>
      </w:r>
      <w:proofErr w:type="spellEnd"/>
      <w:r w:rsidRPr="00CF0F65">
        <w:rPr>
          <w:rFonts w:asciiTheme="majorBidi" w:hAnsiTheme="majorBidi" w:cstheme="majorBidi"/>
          <w:sz w:val="28"/>
          <w:szCs w:val="28"/>
        </w:rPr>
        <w:t xml:space="preserve"> ар-Рахман </w:t>
      </w:r>
      <w:proofErr w:type="spellStart"/>
      <w:r w:rsidRPr="00CF0F65">
        <w:rPr>
          <w:rFonts w:asciiTheme="majorBidi" w:hAnsiTheme="majorBidi" w:cstheme="majorBidi"/>
          <w:sz w:val="28"/>
          <w:szCs w:val="28"/>
        </w:rPr>
        <w:t>Шахбендер</w:t>
      </w:r>
      <w:proofErr w:type="spellEnd"/>
      <w:r w:rsidRPr="00CF0F65">
        <w:rPr>
          <w:rFonts w:asciiTheme="majorBidi" w:hAnsiTheme="majorBidi" w:cstheme="majorBidi"/>
          <w:sz w:val="28"/>
          <w:szCs w:val="28"/>
        </w:rPr>
        <w:t xml:space="preserve"> огласил политическую программу кабинета, которая, по сути, сводилась к недопущению внешнего вмешательства, требования сохранения Сирии в её исторических границах и к поддержке полной и безусловной независимости страны. </w:t>
      </w:r>
      <w:proofErr w:type="gramStart"/>
      <w:r w:rsidRPr="00CF0F65">
        <w:rPr>
          <w:rFonts w:asciiTheme="majorBidi" w:hAnsiTheme="majorBidi" w:cstheme="majorBidi"/>
          <w:sz w:val="28"/>
          <w:szCs w:val="28"/>
        </w:rPr>
        <w:t xml:space="preserve">Поскольку кабинет был сформирован в скорейшие сроки для решения конкретных </w:t>
      </w:r>
      <w:r w:rsidRPr="00CF0F65">
        <w:rPr>
          <w:rFonts w:asciiTheme="majorBidi" w:hAnsiTheme="majorBidi" w:cstheme="majorBidi"/>
          <w:sz w:val="28"/>
          <w:szCs w:val="28"/>
        </w:rPr>
        <w:lastRenderedPageBreak/>
        <w:t xml:space="preserve">задач и поиска выходов из кризиса, внутренняя политика, по сравнению с внешней, отходила на второй план. </w:t>
      </w:r>
      <w:proofErr w:type="gramEnd"/>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Правительство Дамаска готовилось к худшему. </w:t>
      </w:r>
      <w:r>
        <w:rPr>
          <w:rFonts w:asciiTheme="majorBidi" w:hAnsiTheme="majorBidi" w:cstheme="majorBidi"/>
          <w:sz w:val="28"/>
          <w:szCs w:val="28"/>
        </w:rPr>
        <w:t>М</w:t>
      </w:r>
      <w:r w:rsidRPr="00CF0F65">
        <w:rPr>
          <w:rFonts w:asciiTheme="majorBidi" w:hAnsiTheme="majorBidi" w:cstheme="majorBidi"/>
          <w:sz w:val="28"/>
          <w:szCs w:val="28"/>
        </w:rPr>
        <w:t>андаты должны были быть официально установлены лишь после ратификации их Лигой Наций</w:t>
      </w:r>
      <w:r w:rsidRPr="00CF0F65">
        <w:rPr>
          <w:rStyle w:val="a9"/>
          <w:rFonts w:asciiTheme="majorBidi" w:hAnsiTheme="majorBidi" w:cstheme="majorBidi"/>
          <w:sz w:val="28"/>
          <w:szCs w:val="28"/>
        </w:rPr>
        <w:footnoteReference w:id="319"/>
      </w:r>
      <w:r w:rsidRPr="00CF0F65">
        <w:rPr>
          <w:rFonts w:asciiTheme="majorBidi" w:hAnsiTheme="majorBidi" w:cstheme="majorBidi"/>
          <w:sz w:val="28"/>
          <w:szCs w:val="28"/>
        </w:rPr>
        <w:t xml:space="preserve">, </w:t>
      </w:r>
      <w:r>
        <w:rPr>
          <w:rFonts w:asciiTheme="majorBidi" w:hAnsiTheme="majorBidi" w:cstheme="majorBidi"/>
          <w:sz w:val="28"/>
          <w:szCs w:val="28"/>
        </w:rPr>
        <w:t xml:space="preserve">однако </w:t>
      </w:r>
      <w:r w:rsidRPr="00CF0F65">
        <w:rPr>
          <w:rFonts w:asciiTheme="majorBidi" w:hAnsiTheme="majorBidi" w:cstheme="majorBidi"/>
          <w:sz w:val="28"/>
          <w:szCs w:val="28"/>
        </w:rPr>
        <w:t xml:space="preserve">и Британия, и Франция начали наращивание военного присутствия. </w:t>
      </w:r>
      <w:proofErr w:type="gramStart"/>
      <w:r w:rsidRPr="00CF0F65">
        <w:rPr>
          <w:rFonts w:asciiTheme="majorBidi" w:hAnsiTheme="majorBidi" w:cstheme="majorBidi"/>
          <w:sz w:val="28"/>
          <w:szCs w:val="28"/>
        </w:rPr>
        <w:t>На протяжении недель, вплоть до начала июля, Париж и Дамаск обменивались телеграммами с громкими утверждениями, а сирийские добровольцы совершали вылазки на французские военные объекты на побережье и на территории Ливана</w:t>
      </w:r>
      <w:r w:rsidRPr="00CF0F65">
        <w:rPr>
          <w:rStyle w:val="a9"/>
          <w:rFonts w:asciiTheme="majorBidi" w:hAnsiTheme="majorBidi" w:cstheme="majorBidi"/>
          <w:sz w:val="28"/>
          <w:szCs w:val="28"/>
        </w:rPr>
        <w:footnoteReference w:id="320"/>
      </w:r>
      <w:r w:rsidRPr="00CF0F65">
        <w:rPr>
          <w:rFonts w:asciiTheme="majorBidi" w:hAnsiTheme="majorBidi" w:cstheme="majorBidi"/>
          <w:sz w:val="28"/>
          <w:szCs w:val="28"/>
        </w:rPr>
        <w:t xml:space="preserve">. Добровольцев было достаточно: </w:t>
      </w:r>
      <w:proofErr w:type="spellStart"/>
      <w:r w:rsidRPr="00CF0F65">
        <w:rPr>
          <w:rFonts w:asciiTheme="majorBidi" w:hAnsiTheme="majorBidi" w:cstheme="majorBidi"/>
          <w:sz w:val="28"/>
          <w:szCs w:val="28"/>
        </w:rPr>
        <w:t>хауранские</w:t>
      </w:r>
      <w:proofErr w:type="spellEnd"/>
      <w:r w:rsidRPr="00CF0F65">
        <w:rPr>
          <w:rFonts w:asciiTheme="majorBidi" w:hAnsiTheme="majorBidi" w:cstheme="majorBidi"/>
          <w:sz w:val="28"/>
          <w:szCs w:val="28"/>
        </w:rPr>
        <w:t xml:space="preserve"> горцы, друзы, в начале ХХ в. переселившиеся из </w:t>
      </w:r>
      <w:proofErr w:type="spellStart"/>
      <w:r w:rsidRPr="00CF0F65">
        <w:rPr>
          <w:rFonts w:asciiTheme="majorBidi" w:hAnsiTheme="majorBidi" w:cstheme="majorBidi"/>
          <w:sz w:val="28"/>
          <w:szCs w:val="28"/>
        </w:rPr>
        <w:t>Хаурана</w:t>
      </w:r>
      <w:proofErr w:type="spellEnd"/>
      <w:r w:rsidRPr="00CF0F65">
        <w:rPr>
          <w:rFonts w:asciiTheme="majorBidi" w:hAnsiTheme="majorBidi" w:cstheme="majorBidi"/>
          <w:sz w:val="28"/>
          <w:szCs w:val="28"/>
        </w:rPr>
        <w:t xml:space="preserve"> в Дамаск и населившие квартал Майдан, в большинстве своём оставались безработными и пополняли ряды арабских отрядов.</w:t>
      </w:r>
      <w:proofErr w:type="gramEnd"/>
      <w:r w:rsidRPr="00CF0F65">
        <w:rPr>
          <w:rFonts w:asciiTheme="majorBidi" w:hAnsiTheme="majorBidi" w:cstheme="majorBidi"/>
          <w:sz w:val="28"/>
          <w:szCs w:val="28"/>
        </w:rPr>
        <w:t xml:space="preserve"> Среди </w:t>
      </w:r>
      <w:proofErr w:type="spellStart"/>
      <w:r w:rsidRPr="00CF0F65">
        <w:rPr>
          <w:rFonts w:asciiTheme="majorBidi" w:hAnsiTheme="majorBidi" w:cstheme="majorBidi"/>
          <w:sz w:val="28"/>
          <w:szCs w:val="28"/>
        </w:rPr>
        <w:t>друзов</w:t>
      </w:r>
      <w:proofErr w:type="spellEnd"/>
      <w:r w:rsidRPr="00CF0F65">
        <w:rPr>
          <w:rFonts w:asciiTheme="majorBidi" w:hAnsiTheme="majorBidi" w:cstheme="majorBidi"/>
          <w:sz w:val="28"/>
          <w:szCs w:val="28"/>
        </w:rPr>
        <w:t xml:space="preserve"> общеарабские националистические тенденции проявлялись сильнее, чем среди других меньшинств или самих арабов</w:t>
      </w:r>
      <w:r w:rsidRPr="00CF0F65">
        <w:rPr>
          <w:rStyle w:val="a9"/>
          <w:rFonts w:asciiTheme="majorBidi" w:hAnsiTheme="majorBidi" w:cstheme="majorBidi"/>
          <w:sz w:val="28"/>
          <w:szCs w:val="28"/>
        </w:rPr>
        <w:footnoteReference w:id="321"/>
      </w:r>
      <w:r w:rsidRPr="00CF0F65">
        <w:rPr>
          <w:rFonts w:asciiTheme="majorBidi" w:hAnsiTheme="majorBidi" w:cstheme="majorBidi"/>
          <w:sz w:val="28"/>
          <w:szCs w:val="28"/>
        </w:rPr>
        <w:t xml:space="preserve">. В ответ на операции </w:t>
      </w:r>
      <w:proofErr w:type="spellStart"/>
      <w:r w:rsidRPr="00CF0F65">
        <w:rPr>
          <w:rFonts w:asciiTheme="majorBidi" w:hAnsiTheme="majorBidi" w:cstheme="majorBidi"/>
          <w:sz w:val="28"/>
          <w:szCs w:val="28"/>
        </w:rPr>
        <w:t>друзов</w:t>
      </w:r>
      <w:proofErr w:type="spellEnd"/>
      <w:r w:rsidRPr="00CF0F65">
        <w:rPr>
          <w:rFonts w:asciiTheme="majorBidi" w:hAnsiTheme="majorBidi" w:cstheme="majorBidi"/>
          <w:sz w:val="28"/>
          <w:szCs w:val="28"/>
        </w:rPr>
        <w:t xml:space="preserve"> представитель Франции в Леванте генерал Анри </w:t>
      </w:r>
      <w:proofErr w:type="spellStart"/>
      <w:r w:rsidRPr="00CF0F65">
        <w:rPr>
          <w:rFonts w:asciiTheme="majorBidi" w:hAnsiTheme="majorBidi" w:cstheme="majorBidi"/>
          <w:sz w:val="28"/>
          <w:szCs w:val="28"/>
        </w:rPr>
        <w:t>Гуро</w:t>
      </w:r>
      <w:proofErr w:type="spellEnd"/>
      <w:r w:rsidRPr="00CF0F65">
        <w:rPr>
          <w:rFonts w:asciiTheme="majorBidi" w:hAnsiTheme="majorBidi" w:cstheme="majorBidi"/>
          <w:sz w:val="28"/>
          <w:szCs w:val="28"/>
        </w:rPr>
        <w:t>, главнокомандующий французским корпусом на Ближнем Востоке, предъявил ультиматум о немедленном роспуске сирийской армии – при том, что правительство Дамаска постепенно проводило всеобщую мобилизацию</w:t>
      </w:r>
      <w:r w:rsidRPr="00CF0F65">
        <w:rPr>
          <w:rStyle w:val="a9"/>
          <w:rFonts w:asciiTheme="majorBidi" w:hAnsiTheme="majorBidi" w:cstheme="majorBidi"/>
          <w:sz w:val="28"/>
          <w:szCs w:val="28"/>
        </w:rPr>
        <w:footnoteReference w:id="322"/>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Такая ситуация могла бы в самом деле затянуться до ратификации мандатов Лигой Наций, поскольку несмотря на слабые атаки со стороны сирийцев, французское руководство было уверено, что, обладая сильной базой – Ливаном – оно могло бы быстро поставить Сирию под свой </w:t>
      </w:r>
      <w:r w:rsidRPr="00CF0F65">
        <w:rPr>
          <w:rFonts w:asciiTheme="majorBidi" w:hAnsiTheme="majorBidi" w:cstheme="majorBidi"/>
          <w:sz w:val="28"/>
          <w:szCs w:val="28"/>
        </w:rPr>
        <w:lastRenderedPageBreak/>
        <w:t xml:space="preserve">контроль. </w:t>
      </w:r>
      <w:proofErr w:type="gramStart"/>
      <w:r w:rsidRPr="00CF0F65">
        <w:rPr>
          <w:rFonts w:asciiTheme="majorBidi" w:hAnsiTheme="majorBidi" w:cstheme="majorBidi"/>
          <w:sz w:val="28"/>
          <w:szCs w:val="28"/>
        </w:rPr>
        <w:t>Кроме того, на протяжении всего мая французские войска были заняты пограничными стычками с турками: по соглашению Сайкса—Пико Франция должна была получить Киликию</w:t>
      </w:r>
      <w:r w:rsidRPr="00CF0F65">
        <w:rPr>
          <w:rStyle w:val="a9"/>
          <w:rFonts w:asciiTheme="majorBidi" w:hAnsiTheme="majorBidi" w:cstheme="majorBidi"/>
          <w:sz w:val="28"/>
          <w:szCs w:val="28"/>
        </w:rPr>
        <w:footnoteReference w:id="323"/>
      </w:r>
      <w:r w:rsidRPr="00CF0F65">
        <w:rPr>
          <w:rFonts w:asciiTheme="majorBidi" w:hAnsiTheme="majorBidi" w:cstheme="majorBidi"/>
          <w:sz w:val="28"/>
          <w:szCs w:val="28"/>
        </w:rPr>
        <w:t xml:space="preserve">, с чем не был согласен лидер турецкого освободительного движения Мустафа </w:t>
      </w:r>
      <w:proofErr w:type="spellStart"/>
      <w:r w:rsidRPr="00CF0F65">
        <w:rPr>
          <w:rFonts w:asciiTheme="majorBidi" w:hAnsiTheme="majorBidi" w:cstheme="majorBidi"/>
          <w:sz w:val="28"/>
          <w:szCs w:val="28"/>
        </w:rPr>
        <w:t>Кемаль</w:t>
      </w:r>
      <w:proofErr w:type="spellEnd"/>
      <w:r w:rsidRPr="00CF0F65">
        <w:rPr>
          <w:rFonts w:asciiTheme="majorBidi" w:hAnsiTheme="majorBidi" w:cstheme="majorBidi"/>
          <w:sz w:val="28"/>
          <w:szCs w:val="28"/>
        </w:rPr>
        <w:t xml:space="preserve"> (будущий Ататюрк)</w:t>
      </w:r>
      <w:r w:rsidRPr="00CF0F65">
        <w:rPr>
          <w:rStyle w:val="a9"/>
          <w:rFonts w:asciiTheme="majorBidi" w:hAnsiTheme="majorBidi" w:cstheme="majorBidi"/>
          <w:sz w:val="28"/>
          <w:szCs w:val="28"/>
        </w:rPr>
        <w:footnoteReference w:id="324"/>
      </w:r>
      <w:r w:rsidRPr="00CF0F65">
        <w:rPr>
          <w:rFonts w:asciiTheme="majorBidi" w:hAnsiTheme="majorBidi" w:cstheme="majorBidi"/>
          <w:sz w:val="28"/>
          <w:szCs w:val="28"/>
        </w:rPr>
        <w:t>. Однако дальнейшую развязку событий для Сирии и ускорение установления мандата повлекло за собой даже не перемирие турок с французами (5 июня), а неожиданное поведение ливанского</w:t>
      </w:r>
      <w:proofErr w:type="gramEnd"/>
      <w:r w:rsidRPr="00CF0F65">
        <w:rPr>
          <w:rFonts w:asciiTheme="majorBidi" w:hAnsiTheme="majorBidi" w:cstheme="majorBidi"/>
          <w:sz w:val="28"/>
          <w:szCs w:val="28"/>
        </w:rPr>
        <w:t xml:space="preserve"> Административного Совета.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Административный Совет до того был настроен в </w:t>
      </w:r>
      <w:proofErr w:type="spellStart"/>
      <w:r w:rsidRPr="00CF0F65">
        <w:rPr>
          <w:rFonts w:asciiTheme="majorBidi" w:hAnsiTheme="majorBidi" w:cstheme="majorBidi"/>
          <w:sz w:val="28"/>
          <w:szCs w:val="28"/>
        </w:rPr>
        <w:t>профранцузском</w:t>
      </w:r>
      <w:proofErr w:type="spellEnd"/>
      <w:r w:rsidRPr="00CF0F65">
        <w:rPr>
          <w:rFonts w:asciiTheme="majorBidi" w:hAnsiTheme="majorBidi" w:cstheme="majorBidi"/>
          <w:sz w:val="28"/>
          <w:szCs w:val="28"/>
        </w:rPr>
        <w:t xml:space="preserve"> сепаратистском ключе. Его члены негативно отнеслись к поездке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по ливанским городам в ноябре 1918 г. перед отбытием в Европу</w:t>
      </w:r>
      <w:r w:rsidRPr="00CF0F65">
        <w:rPr>
          <w:rStyle w:val="a9"/>
          <w:rFonts w:asciiTheme="majorBidi" w:hAnsiTheme="majorBidi" w:cstheme="majorBidi"/>
          <w:sz w:val="28"/>
          <w:szCs w:val="28"/>
        </w:rPr>
        <w:footnoteReference w:id="325"/>
      </w:r>
      <w:r w:rsidRPr="00CF0F65">
        <w:rPr>
          <w:rFonts w:asciiTheme="majorBidi" w:hAnsiTheme="majorBidi" w:cstheme="majorBidi"/>
          <w:sz w:val="28"/>
          <w:szCs w:val="28"/>
        </w:rPr>
        <w:t>. В 1919 г. делегация ливанцев присутствовала на Парижской конференции, где требовала отделения Ливана от Сирии, расширения его границ и передачи под французский мандат</w:t>
      </w:r>
      <w:r w:rsidRPr="00CF0F65">
        <w:rPr>
          <w:rStyle w:val="a9"/>
          <w:rFonts w:asciiTheme="majorBidi" w:hAnsiTheme="majorBidi" w:cstheme="majorBidi"/>
          <w:sz w:val="28"/>
          <w:szCs w:val="28"/>
        </w:rPr>
        <w:footnoteReference w:id="326"/>
      </w:r>
      <w:r w:rsidRPr="00CF0F65">
        <w:rPr>
          <w:rFonts w:asciiTheme="majorBidi" w:hAnsiTheme="majorBidi" w:cstheme="majorBidi"/>
          <w:sz w:val="28"/>
          <w:szCs w:val="28"/>
        </w:rPr>
        <w:t xml:space="preserve">. Чуть позже к делегации присоединился и сам </w:t>
      </w:r>
      <w:proofErr w:type="spellStart"/>
      <w:r w:rsidRPr="00CF0F65">
        <w:rPr>
          <w:rFonts w:asciiTheme="majorBidi" w:hAnsiTheme="majorBidi" w:cstheme="majorBidi"/>
          <w:sz w:val="28"/>
          <w:szCs w:val="28"/>
        </w:rPr>
        <w:t>маронитский</w:t>
      </w:r>
      <w:proofErr w:type="spellEnd"/>
      <w:r w:rsidRPr="00CF0F65">
        <w:rPr>
          <w:rFonts w:asciiTheme="majorBidi" w:hAnsiTheme="majorBidi" w:cstheme="majorBidi"/>
          <w:sz w:val="28"/>
          <w:szCs w:val="28"/>
        </w:rPr>
        <w:t xml:space="preserve"> патриарх. Впоследствии эта политическая программа была представлена </w:t>
      </w:r>
      <w:r>
        <w:rPr>
          <w:rFonts w:asciiTheme="majorBidi" w:hAnsiTheme="majorBidi" w:cstheme="majorBidi"/>
          <w:sz w:val="28"/>
          <w:szCs w:val="28"/>
        </w:rPr>
        <w:t>комиссии Кинга-</w:t>
      </w:r>
      <w:proofErr w:type="spellStart"/>
      <w:r>
        <w:rPr>
          <w:rFonts w:asciiTheme="majorBidi" w:hAnsiTheme="majorBidi" w:cstheme="majorBidi"/>
          <w:sz w:val="28"/>
          <w:szCs w:val="28"/>
        </w:rPr>
        <w:t>Крейна</w:t>
      </w:r>
      <w:proofErr w:type="spellEnd"/>
      <w:r w:rsidRPr="00CF0F65">
        <w:rPr>
          <w:rFonts w:asciiTheme="majorBidi" w:hAnsiTheme="majorBidi" w:cstheme="majorBidi"/>
          <w:sz w:val="28"/>
          <w:szCs w:val="28"/>
        </w:rPr>
        <w:t xml:space="preserve"> в качестве альтернативы дамасской программе, однако прошла лишь с обширным комментарием о французской пропаганде в регионе. 22 марта 1920 г., почти сразу после образования Сирийского королевства, была созвана комиссия христианских лидеров, провозгласившая независимость Ливана от Сирии.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В июле 1920 г. Административный Совет принял новую политическую программу, на сей раз самостоятельную, причём её содержание подкосило позиции Франции в Леванте. Согласно этой программе, изложенной в постановлении от 10 июля, основн</w:t>
      </w:r>
      <w:r>
        <w:rPr>
          <w:rFonts w:asciiTheme="majorBidi" w:hAnsiTheme="majorBidi" w:cstheme="majorBidi"/>
          <w:sz w:val="28"/>
          <w:szCs w:val="28"/>
        </w:rPr>
        <w:t>ой</w:t>
      </w:r>
      <w:r w:rsidRPr="00CF0F65">
        <w:rPr>
          <w:rFonts w:asciiTheme="majorBidi" w:hAnsiTheme="majorBidi" w:cstheme="majorBidi"/>
          <w:sz w:val="28"/>
          <w:szCs w:val="28"/>
        </w:rPr>
        <w:t xml:space="preserve"> </w:t>
      </w:r>
      <w:r>
        <w:rPr>
          <w:rFonts w:asciiTheme="majorBidi" w:hAnsiTheme="majorBidi" w:cstheme="majorBidi"/>
          <w:sz w:val="28"/>
          <w:szCs w:val="28"/>
        </w:rPr>
        <w:t>задачей</w:t>
      </w:r>
      <w:r w:rsidRPr="00CF0F65">
        <w:rPr>
          <w:rFonts w:asciiTheme="majorBidi" w:hAnsiTheme="majorBidi" w:cstheme="majorBidi"/>
          <w:sz w:val="28"/>
          <w:szCs w:val="28"/>
        </w:rPr>
        <w:t xml:space="preserve"> Ливана должно было быть поддержание добрых отношений с соседними странами – то есть, с Сирией. Члены Административного Совета требовали </w:t>
      </w:r>
      <w:r w:rsidRPr="00CF0F65">
        <w:rPr>
          <w:rFonts w:asciiTheme="majorBidi" w:hAnsiTheme="majorBidi" w:cstheme="majorBidi"/>
          <w:sz w:val="28"/>
          <w:szCs w:val="28"/>
        </w:rPr>
        <w:lastRenderedPageBreak/>
        <w:t>полного суверенитета, отказывались от французского мандата и объявляли о нейтралитете Ливана в любых войнах и отказе от поддержки той или иной стороны. Решение вопроса о территориях и границах откладывалось до достижения договорённости с сирийским правительством; между Бейрутом (который, правда, Административный Совет воспринимал как ливанскую территорию и ливанскую столицу де-факто) и Дамаском должно было быть заключено экономическое соглашение</w:t>
      </w:r>
      <w:r w:rsidRPr="00CF0F65">
        <w:rPr>
          <w:rStyle w:val="a9"/>
          <w:rFonts w:asciiTheme="majorBidi" w:hAnsiTheme="majorBidi" w:cstheme="majorBidi"/>
          <w:sz w:val="28"/>
          <w:szCs w:val="28"/>
        </w:rPr>
        <w:footnoteReference w:id="327"/>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Франция лишилась основной базы: требование суверенитета могло лишить её возможности установления мандата, требование нейтралитета – возможности держать в Ливане свои войска и использовать его как военную базу. Настоятельное желание достичь тесных экономических связей с Сирией и отказ от французской поддержки в решении территориального вопроса окончательно лишали Париж привилегий в регионе.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Постановление Административного Совета было опубликовано и доведено до сведения Дамаска и Бейрута в обход представительства арабского руководства: </w:t>
      </w:r>
      <w:proofErr w:type="spellStart"/>
      <w:proofErr w:type="gramStart"/>
      <w:r w:rsidRPr="00CF0F65">
        <w:rPr>
          <w:rFonts w:asciiTheme="majorBidi" w:hAnsiTheme="majorBidi" w:cstheme="majorBidi"/>
          <w:sz w:val="28"/>
          <w:szCs w:val="28"/>
        </w:rPr>
        <w:t>Хабиб</w:t>
      </w:r>
      <w:proofErr w:type="spellEnd"/>
      <w:r w:rsidRPr="00CF0F65">
        <w:rPr>
          <w:rFonts w:asciiTheme="majorBidi" w:hAnsiTheme="majorBidi" w:cstheme="majorBidi"/>
          <w:sz w:val="28"/>
          <w:szCs w:val="28"/>
        </w:rPr>
        <w:t xml:space="preserve"> ас-</w:t>
      </w:r>
      <w:proofErr w:type="spellStart"/>
      <w:r w:rsidRPr="00CF0F65">
        <w:rPr>
          <w:rFonts w:asciiTheme="majorBidi" w:hAnsiTheme="majorBidi" w:cstheme="majorBidi"/>
          <w:sz w:val="28"/>
          <w:szCs w:val="28"/>
        </w:rPr>
        <w:t>Саад</w:t>
      </w:r>
      <w:proofErr w:type="spellEnd"/>
      <w:r w:rsidRPr="00CF0F65">
        <w:rPr>
          <w:rFonts w:asciiTheme="majorBidi" w:hAnsiTheme="majorBidi" w:cstheme="majorBidi"/>
          <w:sz w:val="28"/>
          <w:szCs w:val="28"/>
        </w:rPr>
        <w:t xml:space="preserve">, в октябре 1918 г. наместник в Горном Ливане, которого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назначил на место </w:t>
      </w:r>
      <w:proofErr w:type="spellStart"/>
      <w:r w:rsidRPr="00CF0F65">
        <w:rPr>
          <w:rFonts w:asciiTheme="majorBidi" w:hAnsiTheme="majorBidi" w:cstheme="majorBidi"/>
          <w:sz w:val="28"/>
          <w:szCs w:val="28"/>
        </w:rPr>
        <w:t>Шукри</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Аййуби</w:t>
      </w:r>
      <w:proofErr w:type="spellEnd"/>
      <w:r w:rsidRPr="00CF0F65">
        <w:rPr>
          <w:rFonts w:asciiTheme="majorBidi" w:hAnsiTheme="majorBidi" w:cstheme="majorBidi"/>
          <w:sz w:val="28"/>
          <w:szCs w:val="28"/>
        </w:rPr>
        <w:t xml:space="preserve"> после отзыва последнего в Дамаск, был компромиссной фигурой и поддерживал установление французского правления</w:t>
      </w:r>
      <w:r w:rsidRPr="00CF0F65">
        <w:rPr>
          <w:rStyle w:val="a9"/>
          <w:rFonts w:asciiTheme="majorBidi" w:hAnsiTheme="majorBidi" w:cstheme="majorBidi"/>
          <w:sz w:val="28"/>
          <w:szCs w:val="28"/>
        </w:rPr>
        <w:footnoteReference w:id="328"/>
      </w:r>
      <w:r w:rsidRPr="00CF0F65">
        <w:rPr>
          <w:rFonts w:asciiTheme="majorBidi" w:hAnsiTheme="majorBidi" w:cstheme="majorBidi"/>
          <w:sz w:val="28"/>
          <w:szCs w:val="28"/>
        </w:rPr>
        <w:t>. Из 12 членов Административного Совета свои подписи поставили восемь</w:t>
      </w:r>
      <w:r w:rsidRPr="00CF0F65">
        <w:rPr>
          <w:rStyle w:val="a9"/>
          <w:rFonts w:asciiTheme="majorBidi" w:hAnsiTheme="majorBidi" w:cstheme="majorBidi"/>
          <w:sz w:val="28"/>
          <w:szCs w:val="28"/>
        </w:rPr>
        <w:footnoteReference w:id="329"/>
      </w:r>
      <w:r w:rsidRPr="00CF0F65">
        <w:rPr>
          <w:rFonts w:asciiTheme="majorBidi" w:hAnsiTheme="majorBidi" w:cstheme="majorBidi"/>
          <w:sz w:val="28"/>
          <w:szCs w:val="28"/>
        </w:rPr>
        <w:t xml:space="preserve">, включая родного брата </w:t>
      </w:r>
      <w:proofErr w:type="spellStart"/>
      <w:r w:rsidRPr="00CF0F65">
        <w:rPr>
          <w:rFonts w:asciiTheme="majorBidi" w:hAnsiTheme="majorBidi" w:cstheme="majorBidi"/>
          <w:sz w:val="28"/>
          <w:szCs w:val="28"/>
        </w:rPr>
        <w:t>маронитского</w:t>
      </w:r>
      <w:proofErr w:type="spellEnd"/>
      <w:r w:rsidRPr="00CF0F65">
        <w:rPr>
          <w:rFonts w:asciiTheme="majorBidi" w:hAnsiTheme="majorBidi" w:cstheme="majorBidi"/>
          <w:sz w:val="28"/>
          <w:szCs w:val="28"/>
        </w:rPr>
        <w:t xml:space="preserve"> патриарха, представителей обоих крупных </w:t>
      </w:r>
      <w:proofErr w:type="spellStart"/>
      <w:r w:rsidRPr="00CF0F65">
        <w:rPr>
          <w:rFonts w:asciiTheme="majorBidi" w:hAnsiTheme="majorBidi" w:cstheme="majorBidi"/>
          <w:sz w:val="28"/>
          <w:szCs w:val="28"/>
        </w:rPr>
        <w:t>друзских</w:t>
      </w:r>
      <w:proofErr w:type="spellEnd"/>
      <w:r w:rsidRPr="00CF0F65">
        <w:rPr>
          <w:rFonts w:asciiTheme="majorBidi" w:hAnsiTheme="majorBidi" w:cstheme="majorBidi"/>
          <w:sz w:val="28"/>
          <w:szCs w:val="28"/>
        </w:rPr>
        <w:t xml:space="preserve"> кланов (</w:t>
      </w:r>
      <w:proofErr w:type="spellStart"/>
      <w:r w:rsidRPr="00CF0F65">
        <w:rPr>
          <w:rFonts w:asciiTheme="majorBidi" w:hAnsiTheme="majorBidi" w:cstheme="majorBidi"/>
          <w:sz w:val="28"/>
          <w:szCs w:val="28"/>
        </w:rPr>
        <w:t>Арсланы</w:t>
      </w:r>
      <w:proofErr w:type="spellEnd"/>
      <w:r w:rsidRPr="00CF0F65">
        <w:rPr>
          <w:rFonts w:asciiTheme="majorBidi" w:hAnsiTheme="majorBidi" w:cstheme="majorBidi"/>
          <w:sz w:val="28"/>
          <w:szCs w:val="28"/>
        </w:rPr>
        <w:t xml:space="preserve"> и </w:t>
      </w:r>
      <w:proofErr w:type="spellStart"/>
      <w:r w:rsidRPr="00CF0F65">
        <w:rPr>
          <w:rFonts w:asciiTheme="majorBidi" w:hAnsiTheme="majorBidi" w:cstheme="majorBidi"/>
          <w:sz w:val="28"/>
          <w:szCs w:val="28"/>
        </w:rPr>
        <w:t>Джумблаты</w:t>
      </w:r>
      <w:proofErr w:type="spellEnd"/>
      <w:r w:rsidRPr="00CF0F65">
        <w:rPr>
          <w:rFonts w:asciiTheme="majorBidi" w:hAnsiTheme="majorBidi" w:cstheme="majorBidi"/>
          <w:sz w:val="28"/>
          <w:szCs w:val="28"/>
        </w:rPr>
        <w:t xml:space="preserve">), членов Совета от шиитов, суннитов и греко-православных. </w:t>
      </w:r>
      <w:proofErr w:type="gramEnd"/>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lastRenderedPageBreak/>
        <w:t xml:space="preserve">Таким образом, в самом Ливане было достигнуто нечто вроде компромисса. Если раньше мусульмане строго выступали против отделения от Сирии, опасаясь дискриминации со стороны христианской знати, то теперь элиты всех общин сошлись на том, что отделение с последующим экономическим союзом и политической близостью к Дамаску будет для Ливана лучше, чем установление французского правления.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В результате, два фактора – постоянные стычки с сирийцами и решение Административного Совета – заставили Францию принять решительные меры.</w:t>
      </w:r>
    </w:p>
    <w:p w:rsidR="00373C1F" w:rsidRPr="00CF0F65" w:rsidRDefault="00373C1F" w:rsidP="00373C1F">
      <w:pPr>
        <w:spacing w:line="360" w:lineRule="auto"/>
        <w:ind w:firstLine="709"/>
        <w:contextualSpacing/>
        <w:jc w:val="both"/>
        <w:rPr>
          <w:rFonts w:asciiTheme="majorBidi" w:hAnsiTheme="majorBidi" w:cstheme="majorBidi"/>
          <w:sz w:val="28"/>
          <w:szCs w:val="28"/>
        </w:rPr>
      </w:pPr>
      <w:proofErr w:type="gramStart"/>
      <w:r w:rsidRPr="00CF0F65">
        <w:rPr>
          <w:rFonts w:asciiTheme="majorBidi" w:hAnsiTheme="majorBidi" w:cstheme="majorBidi"/>
          <w:sz w:val="28"/>
          <w:szCs w:val="28"/>
        </w:rPr>
        <w:t xml:space="preserve">Когда вечером 10 июля, после опубликования постановления, члены Административного Совета направились в Дамаск для проведения переговоров, французы арестовали их, а также ряд их сторонников – Амина </w:t>
      </w:r>
      <w:proofErr w:type="spellStart"/>
      <w:r w:rsidRPr="00CF0F65">
        <w:rPr>
          <w:rFonts w:asciiTheme="majorBidi" w:hAnsiTheme="majorBidi" w:cstheme="majorBidi"/>
          <w:sz w:val="28"/>
          <w:szCs w:val="28"/>
        </w:rPr>
        <w:t>Арслана</w:t>
      </w:r>
      <w:proofErr w:type="spellEnd"/>
      <w:r w:rsidRPr="00CF0F65">
        <w:rPr>
          <w:rFonts w:asciiTheme="majorBidi" w:hAnsiTheme="majorBidi" w:cstheme="majorBidi"/>
          <w:sz w:val="28"/>
          <w:szCs w:val="28"/>
        </w:rPr>
        <w:t xml:space="preserve">, возглавлявшего все многочисленные ветви </w:t>
      </w:r>
      <w:proofErr w:type="spellStart"/>
      <w:r w:rsidRPr="00CF0F65">
        <w:rPr>
          <w:rFonts w:asciiTheme="majorBidi" w:hAnsiTheme="majorBidi" w:cstheme="majorBidi"/>
          <w:sz w:val="28"/>
          <w:szCs w:val="28"/>
        </w:rPr>
        <w:t>арсланидов</w:t>
      </w:r>
      <w:proofErr w:type="spellEnd"/>
      <w:r w:rsidRPr="00CF0F65">
        <w:rPr>
          <w:rFonts w:asciiTheme="majorBidi" w:hAnsiTheme="majorBidi" w:cstheme="majorBidi"/>
          <w:sz w:val="28"/>
          <w:szCs w:val="28"/>
        </w:rPr>
        <w:t xml:space="preserve"> (в Административном Совете был представитель боковой ветви</w:t>
      </w:r>
      <w:r w:rsidRPr="00CF0F65">
        <w:rPr>
          <w:rStyle w:val="a9"/>
          <w:rFonts w:asciiTheme="majorBidi" w:hAnsiTheme="majorBidi" w:cstheme="majorBidi"/>
          <w:sz w:val="28"/>
          <w:szCs w:val="28"/>
        </w:rPr>
        <w:footnoteReference w:id="330"/>
      </w:r>
      <w:r w:rsidRPr="00CF0F65">
        <w:rPr>
          <w:rFonts w:asciiTheme="majorBidi" w:hAnsiTheme="majorBidi" w:cstheme="majorBidi"/>
          <w:sz w:val="28"/>
          <w:szCs w:val="28"/>
        </w:rPr>
        <w:t xml:space="preserve">), племянника </w:t>
      </w:r>
      <w:proofErr w:type="spellStart"/>
      <w:r w:rsidRPr="00CF0F65">
        <w:rPr>
          <w:rFonts w:asciiTheme="majorBidi" w:hAnsiTheme="majorBidi" w:cstheme="majorBidi"/>
          <w:sz w:val="28"/>
          <w:szCs w:val="28"/>
        </w:rPr>
        <w:t>маронитского</w:t>
      </w:r>
      <w:proofErr w:type="spellEnd"/>
      <w:r w:rsidRPr="00CF0F65">
        <w:rPr>
          <w:rFonts w:asciiTheme="majorBidi" w:hAnsiTheme="majorBidi" w:cstheme="majorBidi"/>
          <w:sz w:val="28"/>
          <w:szCs w:val="28"/>
        </w:rPr>
        <w:t xml:space="preserve"> патриарха, а также бывшего главнокомандующего ливанской армией при правительстве </w:t>
      </w:r>
      <w:proofErr w:type="spellStart"/>
      <w:r w:rsidRPr="00CF0F65">
        <w:rPr>
          <w:rFonts w:asciiTheme="majorBidi" w:hAnsiTheme="majorBidi" w:cstheme="majorBidi"/>
          <w:sz w:val="28"/>
          <w:szCs w:val="28"/>
        </w:rPr>
        <w:t>Умара</w:t>
      </w:r>
      <w:proofErr w:type="spellEnd"/>
      <w:r w:rsidRPr="00CF0F65">
        <w:rPr>
          <w:rFonts w:asciiTheme="majorBidi" w:hAnsiTheme="majorBidi" w:cstheme="majorBidi"/>
          <w:sz w:val="28"/>
          <w:szCs w:val="28"/>
        </w:rPr>
        <w:t xml:space="preserve"> ад-</w:t>
      </w:r>
      <w:proofErr w:type="spellStart"/>
      <w:r w:rsidRPr="00CF0F65">
        <w:rPr>
          <w:rFonts w:asciiTheme="majorBidi" w:hAnsiTheme="majorBidi" w:cstheme="majorBidi"/>
          <w:sz w:val="28"/>
          <w:szCs w:val="28"/>
        </w:rPr>
        <w:t>Даука</w:t>
      </w:r>
      <w:proofErr w:type="spellEnd"/>
      <w:r w:rsidRPr="00CF0F65">
        <w:rPr>
          <w:rFonts w:asciiTheme="majorBidi" w:hAnsiTheme="majorBidi" w:cstheme="majorBidi"/>
          <w:sz w:val="28"/>
          <w:szCs w:val="28"/>
        </w:rPr>
        <w:t>, Саида ал-</w:t>
      </w:r>
      <w:proofErr w:type="spellStart"/>
      <w:r w:rsidRPr="00CF0F65">
        <w:rPr>
          <w:rFonts w:asciiTheme="majorBidi" w:hAnsiTheme="majorBidi" w:cstheme="majorBidi"/>
          <w:sz w:val="28"/>
          <w:szCs w:val="28"/>
        </w:rPr>
        <w:t>Бустани</w:t>
      </w:r>
      <w:proofErr w:type="spellEnd"/>
      <w:r w:rsidRPr="00CF0F65">
        <w:rPr>
          <w:rFonts w:asciiTheme="majorBidi" w:hAnsiTheme="majorBidi" w:cstheme="majorBidi"/>
          <w:sz w:val="28"/>
          <w:szCs w:val="28"/>
        </w:rPr>
        <w:t>.</w:t>
      </w:r>
      <w:proofErr w:type="gramEnd"/>
      <w:r w:rsidRPr="00CF0F65">
        <w:rPr>
          <w:rFonts w:asciiTheme="majorBidi" w:hAnsiTheme="majorBidi" w:cstheme="majorBidi"/>
          <w:sz w:val="28"/>
          <w:szCs w:val="28"/>
        </w:rPr>
        <w:t xml:space="preserve"> Самого патриарха они не осмелились арестовать – вероятно, опасаясь массовых выступлений. 19 июля был учреждён военный трибунал, поскольку обвинением для членов Совета стала «государственная измена», и через день всех обвиняемых приговорили к большому штрафу и переправили на </w:t>
      </w:r>
      <w:proofErr w:type="spellStart"/>
      <w:r w:rsidRPr="00CF0F65">
        <w:rPr>
          <w:rFonts w:asciiTheme="majorBidi" w:hAnsiTheme="majorBidi" w:cstheme="majorBidi"/>
          <w:sz w:val="28"/>
          <w:szCs w:val="28"/>
        </w:rPr>
        <w:t>Арвад</w:t>
      </w:r>
      <w:proofErr w:type="spellEnd"/>
      <w:r w:rsidRPr="00CF0F65">
        <w:rPr>
          <w:rFonts w:asciiTheme="majorBidi" w:hAnsiTheme="majorBidi" w:cstheme="majorBidi"/>
          <w:sz w:val="28"/>
          <w:szCs w:val="28"/>
        </w:rPr>
        <w:t>, затем – на Корсику, и наконец, – в Париж, где они находились в заключени</w:t>
      </w:r>
      <w:proofErr w:type="gramStart"/>
      <w:r w:rsidRPr="00CF0F65">
        <w:rPr>
          <w:rFonts w:asciiTheme="majorBidi" w:hAnsiTheme="majorBidi" w:cstheme="majorBidi"/>
          <w:sz w:val="28"/>
          <w:szCs w:val="28"/>
        </w:rPr>
        <w:t>и</w:t>
      </w:r>
      <w:proofErr w:type="gramEnd"/>
      <w:r w:rsidRPr="00CF0F65">
        <w:rPr>
          <w:rFonts w:asciiTheme="majorBidi" w:hAnsiTheme="majorBidi" w:cstheme="majorBidi"/>
          <w:sz w:val="28"/>
          <w:szCs w:val="28"/>
        </w:rPr>
        <w:t xml:space="preserve"> до 1933 г.</w:t>
      </w:r>
      <w:r w:rsidRPr="00CF0F65">
        <w:rPr>
          <w:rStyle w:val="a9"/>
          <w:rFonts w:asciiTheme="majorBidi" w:hAnsiTheme="majorBidi" w:cstheme="majorBidi"/>
          <w:sz w:val="28"/>
          <w:szCs w:val="28"/>
        </w:rPr>
        <w:footnoteReference w:id="331"/>
      </w:r>
      <w:r w:rsidRPr="00CF0F65">
        <w:rPr>
          <w:rFonts w:asciiTheme="majorBidi" w:hAnsiTheme="majorBidi" w:cstheme="majorBidi"/>
          <w:sz w:val="28"/>
          <w:szCs w:val="28"/>
        </w:rPr>
        <w:t>.</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Анри </w:t>
      </w:r>
      <w:r w:rsidRPr="00CF0F65">
        <w:rPr>
          <w:rFonts w:asciiTheme="majorBidi" w:hAnsiTheme="majorBidi" w:cstheme="majorBidi"/>
          <w:sz w:val="28"/>
          <w:szCs w:val="28"/>
        </w:rPr>
        <w:t xml:space="preserve"> </w:t>
      </w:r>
      <w:proofErr w:type="spellStart"/>
      <w:r w:rsidRPr="00CF0F65">
        <w:rPr>
          <w:rFonts w:asciiTheme="majorBidi" w:hAnsiTheme="majorBidi" w:cstheme="majorBidi"/>
          <w:sz w:val="28"/>
          <w:szCs w:val="28"/>
        </w:rPr>
        <w:t>Гуро</w:t>
      </w:r>
      <w:proofErr w:type="spellEnd"/>
      <w:r w:rsidRPr="00CF0F65">
        <w:rPr>
          <w:rFonts w:asciiTheme="majorBidi" w:hAnsiTheme="majorBidi" w:cstheme="majorBidi"/>
          <w:sz w:val="28"/>
          <w:szCs w:val="28"/>
        </w:rPr>
        <w:t xml:space="preserve"> объявил Административный Совет распущенным, вместо него был создан административный комитет во главе с </w:t>
      </w:r>
      <w:proofErr w:type="spellStart"/>
      <w:r w:rsidRPr="00CF0F65">
        <w:rPr>
          <w:rFonts w:asciiTheme="majorBidi" w:hAnsiTheme="majorBidi" w:cstheme="majorBidi"/>
          <w:sz w:val="28"/>
          <w:szCs w:val="28"/>
        </w:rPr>
        <w:t>Хабибом</w:t>
      </w:r>
      <w:proofErr w:type="spellEnd"/>
      <w:r w:rsidRPr="00CF0F65">
        <w:rPr>
          <w:rFonts w:asciiTheme="majorBidi" w:hAnsiTheme="majorBidi" w:cstheme="majorBidi"/>
          <w:sz w:val="28"/>
          <w:szCs w:val="28"/>
        </w:rPr>
        <w:t xml:space="preserve"> ас-</w:t>
      </w:r>
      <w:proofErr w:type="spellStart"/>
      <w:r w:rsidRPr="00CF0F65">
        <w:rPr>
          <w:rFonts w:asciiTheme="majorBidi" w:hAnsiTheme="majorBidi" w:cstheme="majorBidi"/>
          <w:sz w:val="28"/>
          <w:szCs w:val="28"/>
        </w:rPr>
        <w:t>Саадом</w:t>
      </w:r>
      <w:proofErr w:type="spellEnd"/>
      <w:r w:rsidRPr="00CF0F65">
        <w:rPr>
          <w:rFonts w:asciiTheme="majorBidi" w:hAnsiTheme="majorBidi" w:cstheme="majorBidi"/>
          <w:sz w:val="28"/>
          <w:szCs w:val="28"/>
        </w:rPr>
        <w:t>, и Ливан оказался под полным контролем Парижа</w:t>
      </w:r>
      <w:r w:rsidRPr="00CF0F65">
        <w:rPr>
          <w:rStyle w:val="a9"/>
          <w:rFonts w:asciiTheme="majorBidi" w:hAnsiTheme="majorBidi" w:cstheme="majorBidi"/>
          <w:sz w:val="28"/>
          <w:szCs w:val="28"/>
        </w:rPr>
        <w:footnoteReference w:id="332"/>
      </w:r>
      <w:r w:rsidRPr="00CF0F65">
        <w:rPr>
          <w:rFonts w:asciiTheme="majorBidi" w:hAnsiTheme="majorBidi" w:cstheme="majorBidi"/>
          <w:sz w:val="28"/>
          <w:szCs w:val="28"/>
        </w:rPr>
        <w:t xml:space="preserve">, после чего </w:t>
      </w:r>
      <w:r w:rsidRPr="00CF0F65">
        <w:rPr>
          <w:rFonts w:asciiTheme="majorBidi" w:hAnsiTheme="majorBidi" w:cstheme="majorBidi"/>
          <w:sz w:val="28"/>
          <w:szCs w:val="28"/>
        </w:rPr>
        <w:lastRenderedPageBreak/>
        <w:t xml:space="preserve">французы начали наступление на Сирию. По мере того, как французы занимали города на побережье и вводили туда дополнительные гарнизоны, некоторые политические деятели покидали Дамаск и направлялись на юг, под защиту британцев. После ужесточения контроля над </w:t>
      </w:r>
      <w:proofErr w:type="spellStart"/>
      <w:r w:rsidRPr="00CF0F65">
        <w:rPr>
          <w:rFonts w:asciiTheme="majorBidi" w:hAnsiTheme="majorBidi" w:cstheme="majorBidi"/>
          <w:sz w:val="28"/>
          <w:szCs w:val="28"/>
        </w:rPr>
        <w:t>Латакией</w:t>
      </w:r>
      <w:proofErr w:type="spellEnd"/>
      <w:r w:rsidRPr="00CF0F65">
        <w:rPr>
          <w:rFonts w:asciiTheme="majorBidi" w:hAnsiTheme="majorBidi" w:cstheme="majorBidi"/>
          <w:sz w:val="28"/>
          <w:szCs w:val="28"/>
        </w:rPr>
        <w:t xml:space="preserve"> бежал</w:t>
      </w:r>
      <w:r>
        <w:rPr>
          <w:rFonts w:asciiTheme="majorBidi" w:hAnsiTheme="majorBidi" w:cstheme="majorBidi"/>
          <w:sz w:val="28"/>
          <w:szCs w:val="28"/>
        </w:rPr>
        <w:t xml:space="preserve"> Али Рида</w:t>
      </w:r>
      <w:r w:rsidRPr="00CF0F65">
        <w:rPr>
          <w:rFonts w:asciiTheme="majorBidi" w:hAnsiTheme="majorBidi" w:cstheme="majorBidi"/>
          <w:sz w:val="28"/>
          <w:szCs w:val="28"/>
        </w:rPr>
        <w:t xml:space="preserve"> ар-</w:t>
      </w:r>
      <w:proofErr w:type="spellStart"/>
      <w:r w:rsidRPr="00CF0F65">
        <w:rPr>
          <w:rFonts w:asciiTheme="majorBidi" w:hAnsiTheme="majorBidi" w:cstheme="majorBidi"/>
          <w:sz w:val="28"/>
          <w:szCs w:val="28"/>
        </w:rPr>
        <w:t>Рикаби</w:t>
      </w:r>
      <w:proofErr w:type="spellEnd"/>
      <w:r w:rsidRPr="00CF0F65">
        <w:rPr>
          <w:rFonts w:asciiTheme="majorBidi" w:hAnsiTheme="majorBidi" w:cstheme="majorBidi"/>
          <w:sz w:val="28"/>
          <w:szCs w:val="28"/>
        </w:rPr>
        <w:t xml:space="preserve">; он осел в Иордании и впоследствии, после образования там подмандатного эмирата даже был премьер-министром. Постепенно окружение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сужалось до узкого круга непримиримых националистов, что автоматически снижало шанс на любую возможность компромисса.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Британцы также воздерживались от прямого вмешательства, хотя среди руководства в Лондоне находились сторонники сохранения независимой монархии. Одно из частных писем гласило: «Только подумать! Мы </w:t>
      </w:r>
      <w:proofErr w:type="gramStart"/>
      <w:r w:rsidRPr="00CF0F65">
        <w:rPr>
          <w:rFonts w:asciiTheme="majorBidi" w:hAnsiTheme="majorBidi" w:cstheme="majorBidi"/>
          <w:sz w:val="28"/>
          <w:szCs w:val="28"/>
        </w:rPr>
        <w:t xml:space="preserve">передаём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и Сирию в руки сенегальских отрядов… Я не стал</w:t>
      </w:r>
      <w:proofErr w:type="gramEnd"/>
      <w:r w:rsidRPr="00CF0F65">
        <w:rPr>
          <w:rFonts w:asciiTheme="majorBidi" w:hAnsiTheme="majorBidi" w:cstheme="majorBidi"/>
          <w:sz w:val="28"/>
          <w:szCs w:val="28"/>
        </w:rPr>
        <w:t xml:space="preserve"> бы винить арабов, если бы они взялись за ружьё»</w:t>
      </w:r>
      <w:r w:rsidRPr="00CF0F65">
        <w:rPr>
          <w:rStyle w:val="a9"/>
          <w:rFonts w:asciiTheme="majorBidi" w:hAnsiTheme="majorBidi" w:cstheme="majorBidi"/>
          <w:sz w:val="28"/>
          <w:szCs w:val="28"/>
        </w:rPr>
        <w:footnoteReference w:id="333"/>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Стараясь подчеркнуть суверенитет и самостоятельность государства и легитимность правительства, кабинет министров и члены Национального Комитета приняли 13 июля конституцию страны. Это, правда, не остановило французов от дальнейших притязаний. </w:t>
      </w:r>
      <w:proofErr w:type="gramStart"/>
      <w:r w:rsidRPr="00CF0F65">
        <w:rPr>
          <w:rFonts w:asciiTheme="majorBidi" w:hAnsiTheme="majorBidi" w:cstheme="majorBidi"/>
          <w:sz w:val="28"/>
          <w:szCs w:val="28"/>
        </w:rPr>
        <w:t xml:space="preserve">На следующий день, 14 июля пришёл ультиматум от генерала </w:t>
      </w:r>
      <w:proofErr w:type="spellStart"/>
      <w:r w:rsidRPr="00CF0F65">
        <w:rPr>
          <w:rFonts w:asciiTheme="majorBidi" w:hAnsiTheme="majorBidi" w:cstheme="majorBidi"/>
          <w:sz w:val="28"/>
          <w:szCs w:val="28"/>
        </w:rPr>
        <w:t>Гуро</w:t>
      </w:r>
      <w:proofErr w:type="spellEnd"/>
      <w:r w:rsidRPr="00CF0F65">
        <w:rPr>
          <w:rFonts w:asciiTheme="majorBidi" w:hAnsiTheme="majorBidi" w:cstheme="majorBidi"/>
          <w:sz w:val="28"/>
          <w:szCs w:val="28"/>
        </w:rPr>
        <w:t>, который требовал немедленного признания французского мандата, согласия на оккупацию Алеппо и занятие французами ряда ключевых железнодорожных станций, а также сокращения армии до размеров, в которых она существовала до принятия закона о всеобщей воинской повинности и начала мобилизации</w:t>
      </w:r>
      <w:r w:rsidRPr="00CF0F65">
        <w:rPr>
          <w:rStyle w:val="a9"/>
          <w:rFonts w:asciiTheme="majorBidi" w:hAnsiTheme="majorBidi" w:cstheme="majorBidi"/>
          <w:sz w:val="28"/>
          <w:szCs w:val="28"/>
        </w:rPr>
        <w:footnoteReference w:id="334"/>
      </w:r>
      <w:r w:rsidRPr="00CF0F65">
        <w:rPr>
          <w:rFonts w:asciiTheme="majorBidi" w:hAnsiTheme="majorBidi" w:cstheme="majorBidi"/>
          <w:sz w:val="28"/>
          <w:szCs w:val="28"/>
        </w:rPr>
        <w:t xml:space="preserve">.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должен был ответить до 21:00 19 июля.</w:t>
      </w:r>
      <w:proofErr w:type="gramEnd"/>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Король объявил чрезвычайное положение в стране и созвал срочное заседание ВК. </w:t>
      </w:r>
      <w:proofErr w:type="gramStart"/>
      <w:r w:rsidRPr="00CF0F65">
        <w:rPr>
          <w:rFonts w:asciiTheme="majorBidi" w:hAnsiTheme="majorBidi" w:cstheme="majorBidi"/>
          <w:sz w:val="28"/>
          <w:szCs w:val="28"/>
        </w:rPr>
        <w:t xml:space="preserve">На заседании правительство заявило, что согласно на любые переговоры, результаты которых не ущемляли бы независимости страны, однако поскольку позиция самого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(да и министров правительства) </w:t>
      </w:r>
      <w:r w:rsidRPr="00CF0F65">
        <w:rPr>
          <w:rFonts w:asciiTheme="majorBidi" w:hAnsiTheme="majorBidi" w:cstheme="majorBidi"/>
          <w:sz w:val="28"/>
          <w:szCs w:val="28"/>
        </w:rPr>
        <w:lastRenderedPageBreak/>
        <w:t>не была достаточно тверда, члены Конгресса в конце заседания заявили, что не признают ни одного решения, не утверждённого ими на ближайшем заседании</w:t>
      </w:r>
      <w:r w:rsidRPr="00CF0F65">
        <w:rPr>
          <w:rStyle w:val="a9"/>
          <w:rFonts w:asciiTheme="majorBidi" w:hAnsiTheme="majorBidi" w:cstheme="majorBidi"/>
          <w:sz w:val="28"/>
          <w:szCs w:val="28"/>
        </w:rPr>
        <w:footnoteReference w:id="335"/>
      </w:r>
      <w:r w:rsidRPr="00CF0F65">
        <w:rPr>
          <w:rFonts w:asciiTheme="majorBidi" w:hAnsiTheme="majorBidi" w:cstheme="majorBidi"/>
          <w:sz w:val="28"/>
          <w:szCs w:val="28"/>
        </w:rPr>
        <w:t>. Ещё два дня король и министры совещались и спорили, взвешивая все факторы риска</w:t>
      </w:r>
      <w:proofErr w:type="gramEnd"/>
      <w:r w:rsidRPr="00CF0F65">
        <w:rPr>
          <w:rFonts w:asciiTheme="majorBidi" w:hAnsiTheme="majorBidi" w:cstheme="majorBidi"/>
          <w:sz w:val="28"/>
          <w:szCs w:val="28"/>
        </w:rPr>
        <w:t>, и 18 июля кабинет министров официально постановил начать демилитаризацию ряда областей и распустить на два месяца ВК</w:t>
      </w:r>
      <w:r w:rsidRPr="00CF0F65">
        <w:rPr>
          <w:rStyle w:val="a9"/>
          <w:rFonts w:asciiTheme="majorBidi" w:hAnsiTheme="majorBidi" w:cstheme="majorBidi"/>
          <w:sz w:val="28"/>
          <w:szCs w:val="28"/>
        </w:rPr>
        <w:footnoteReference w:id="336"/>
      </w:r>
      <w:r w:rsidRPr="00CF0F65">
        <w:rPr>
          <w:rFonts w:asciiTheme="majorBidi" w:hAnsiTheme="majorBidi" w:cstheme="majorBidi"/>
          <w:sz w:val="28"/>
          <w:szCs w:val="28"/>
        </w:rPr>
        <w:t xml:space="preserve">. Роспуск парламента был произведён силой, и на следующий день генералу </w:t>
      </w:r>
      <w:proofErr w:type="spellStart"/>
      <w:r w:rsidRPr="00CF0F65">
        <w:rPr>
          <w:rFonts w:asciiTheme="majorBidi" w:hAnsiTheme="majorBidi" w:cstheme="majorBidi"/>
          <w:sz w:val="28"/>
          <w:szCs w:val="28"/>
        </w:rPr>
        <w:t>Гуро</w:t>
      </w:r>
      <w:proofErr w:type="spellEnd"/>
      <w:r w:rsidRPr="00CF0F65">
        <w:rPr>
          <w:rFonts w:asciiTheme="majorBidi" w:hAnsiTheme="majorBidi" w:cstheme="majorBidi"/>
          <w:sz w:val="28"/>
          <w:szCs w:val="28"/>
        </w:rPr>
        <w:t xml:space="preserve"> была послана ответная телеграмма, в которой король и правительство сообщали о принятии ультиматума.</w:t>
      </w:r>
    </w:p>
    <w:p w:rsidR="00373C1F" w:rsidRPr="00CF0F65" w:rsidRDefault="00373C1F" w:rsidP="00373C1F">
      <w:pPr>
        <w:spacing w:line="360" w:lineRule="auto"/>
        <w:ind w:firstLine="709"/>
        <w:contextualSpacing/>
        <w:jc w:val="both"/>
        <w:rPr>
          <w:rFonts w:asciiTheme="majorBidi" w:hAnsiTheme="majorBidi" w:cstheme="majorBidi"/>
          <w:sz w:val="28"/>
          <w:szCs w:val="28"/>
        </w:rPr>
      </w:pPr>
      <w:proofErr w:type="gramStart"/>
      <w:r w:rsidRPr="00CF0F65">
        <w:rPr>
          <w:rFonts w:asciiTheme="majorBidi" w:hAnsiTheme="majorBidi" w:cstheme="majorBidi"/>
          <w:sz w:val="28"/>
          <w:szCs w:val="28"/>
        </w:rPr>
        <w:t xml:space="preserve">20 июля выяснилось, что французские войска вышли из Горного Ливана и наступают на Дамаск, и в ответ на возмущённые телеграммы сирийского руководства Анри </w:t>
      </w:r>
      <w:proofErr w:type="spellStart"/>
      <w:r w:rsidRPr="00CF0F65">
        <w:rPr>
          <w:rFonts w:asciiTheme="majorBidi" w:hAnsiTheme="majorBidi" w:cstheme="majorBidi"/>
          <w:sz w:val="28"/>
          <w:szCs w:val="28"/>
        </w:rPr>
        <w:t>Гуро</w:t>
      </w:r>
      <w:proofErr w:type="spellEnd"/>
      <w:r w:rsidRPr="00CF0F65">
        <w:rPr>
          <w:rFonts w:asciiTheme="majorBidi" w:hAnsiTheme="majorBidi" w:cstheme="majorBidi"/>
          <w:sz w:val="28"/>
          <w:szCs w:val="28"/>
        </w:rPr>
        <w:t xml:space="preserve"> ответил, что ответ на ультиматум пришёл в 21:30 – на полчаса позже установленного срока</w:t>
      </w:r>
      <w:r w:rsidRPr="00CF0F65">
        <w:rPr>
          <w:rStyle w:val="a9"/>
          <w:rFonts w:asciiTheme="majorBidi" w:hAnsiTheme="majorBidi" w:cstheme="majorBidi"/>
          <w:sz w:val="28"/>
          <w:szCs w:val="28"/>
        </w:rPr>
        <w:footnoteReference w:id="337"/>
      </w:r>
      <w:r w:rsidRPr="00CF0F65">
        <w:rPr>
          <w:rFonts w:asciiTheme="majorBidi" w:hAnsiTheme="majorBidi" w:cstheme="majorBidi"/>
          <w:sz w:val="28"/>
          <w:szCs w:val="28"/>
        </w:rPr>
        <w:t xml:space="preserve">. Кроме того, в городе стало известно, что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и правительство приняли ультиматум, и народ устроил уличные забастовки;</w:t>
      </w:r>
      <w:proofErr w:type="gramEnd"/>
      <w:r w:rsidRPr="00CF0F65">
        <w:rPr>
          <w:rFonts w:asciiTheme="majorBidi" w:hAnsiTheme="majorBidi" w:cstheme="majorBidi"/>
          <w:sz w:val="28"/>
          <w:szCs w:val="28"/>
        </w:rPr>
        <w:t xml:space="preserve"> в результате столкновения с полицией погибло, по меньшей мере, 100-120 человек</w:t>
      </w:r>
      <w:r w:rsidRPr="00CF0F65">
        <w:rPr>
          <w:rStyle w:val="a9"/>
          <w:rFonts w:asciiTheme="majorBidi" w:hAnsiTheme="majorBidi" w:cstheme="majorBidi"/>
          <w:sz w:val="28"/>
          <w:szCs w:val="28"/>
        </w:rPr>
        <w:footnoteReference w:id="338"/>
      </w:r>
      <w:r w:rsidRPr="00CF0F65">
        <w:rPr>
          <w:rFonts w:asciiTheme="majorBidi" w:hAnsiTheme="majorBidi" w:cstheme="majorBidi"/>
          <w:sz w:val="28"/>
          <w:szCs w:val="28"/>
        </w:rPr>
        <w:t xml:space="preserve">. Если учесть, что забастовки инициировали радикальные националисты из «Молодой Сирии», которая и занималась формированием полиции, ситуация с поддержанием дальнейшей безопасности оставалась крайне тяжёлой. </w:t>
      </w:r>
    </w:p>
    <w:p w:rsidR="00373C1F" w:rsidRPr="00CF0F65" w:rsidRDefault="00373C1F" w:rsidP="00373C1F">
      <w:pPr>
        <w:spacing w:line="360" w:lineRule="auto"/>
        <w:ind w:firstLine="709"/>
        <w:contextualSpacing/>
        <w:jc w:val="both"/>
        <w:rPr>
          <w:rFonts w:asciiTheme="majorBidi" w:hAnsiTheme="majorBidi" w:cstheme="majorBidi"/>
          <w:sz w:val="28"/>
          <w:szCs w:val="28"/>
        </w:rPr>
      </w:pPr>
      <w:proofErr w:type="spellStart"/>
      <w:r w:rsidRPr="00CF0F65">
        <w:rPr>
          <w:rFonts w:asciiTheme="majorBidi" w:hAnsiTheme="majorBidi" w:cstheme="majorBidi"/>
          <w:sz w:val="28"/>
          <w:szCs w:val="28"/>
        </w:rPr>
        <w:t>Фейсалу</w:t>
      </w:r>
      <w:proofErr w:type="spellEnd"/>
      <w:r w:rsidRPr="00CF0F65">
        <w:rPr>
          <w:rFonts w:asciiTheme="majorBidi" w:hAnsiTheme="majorBidi" w:cstheme="majorBidi"/>
          <w:sz w:val="28"/>
          <w:szCs w:val="28"/>
        </w:rPr>
        <w:t xml:space="preserve"> не оставалось ничего, кроме как объявить войну Франции и призвать народ к оружию. По примеру халифов прошлых столетий он прочёл воодушевлённую </w:t>
      </w:r>
      <w:proofErr w:type="spellStart"/>
      <w:r w:rsidRPr="00CF0F65">
        <w:rPr>
          <w:rFonts w:asciiTheme="majorBidi" w:hAnsiTheme="majorBidi" w:cstheme="majorBidi"/>
          <w:sz w:val="28"/>
          <w:szCs w:val="28"/>
        </w:rPr>
        <w:t>хутбу</w:t>
      </w:r>
      <w:proofErr w:type="spellEnd"/>
      <w:r w:rsidRPr="00CF0F65">
        <w:rPr>
          <w:rFonts w:asciiTheme="majorBidi" w:hAnsiTheme="majorBidi" w:cstheme="majorBidi"/>
          <w:sz w:val="28"/>
          <w:szCs w:val="28"/>
        </w:rPr>
        <w:t xml:space="preserve"> в мечети </w:t>
      </w:r>
      <w:proofErr w:type="spellStart"/>
      <w:r w:rsidRPr="00CF0F65">
        <w:rPr>
          <w:rFonts w:asciiTheme="majorBidi" w:hAnsiTheme="majorBidi" w:cstheme="majorBidi"/>
          <w:sz w:val="28"/>
          <w:szCs w:val="28"/>
        </w:rPr>
        <w:t>Омейядов</w:t>
      </w:r>
      <w:proofErr w:type="spellEnd"/>
      <w:r w:rsidRPr="00CF0F65">
        <w:rPr>
          <w:rFonts w:asciiTheme="majorBidi" w:hAnsiTheme="majorBidi" w:cstheme="majorBidi"/>
          <w:sz w:val="28"/>
          <w:szCs w:val="28"/>
        </w:rPr>
        <w:t xml:space="preserve"> в Дамаске, после чего направил к </w:t>
      </w:r>
      <w:proofErr w:type="spellStart"/>
      <w:r w:rsidRPr="00CF0F65">
        <w:rPr>
          <w:rFonts w:asciiTheme="majorBidi" w:hAnsiTheme="majorBidi" w:cstheme="majorBidi"/>
          <w:sz w:val="28"/>
          <w:szCs w:val="28"/>
        </w:rPr>
        <w:t>Гуро</w:t>
      </w:r>
      <w:proofErr w:type="spellEnd"/>
      <w:r w:rsidRPr="00CF0F65">
        <w:rPr>
          <w:rFonts w:asciiTheme="majorBidi" w:hAnsiTheme="majorBidi" w:cstheme="majorBidi"/>
          <w:sz w:val="28"/>
          <w:szCs w:val="28"/>
        </w:rPr>
        <w:t xml:space="preserve"> делегацию, возглавленную </w:t>
      </w:r>
      <w:proofErr w:type="spellStart"/>
      <w:r w:rsidRPr="00CF0F65">
        <w:rPr>
          <w:rFonts w:asciiTheme="majorBidi" w:hAnsiTheme="majorBidi" w:cstheme="majorBidi"/>
          <w:sz w:val="28"/>
          <w:szCs w:val="28"/>
        </w:rPr>
        <w:t>Джамилем</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Алша</w:t>
      </w:r>
      <w:proofErr w:type="spellEnd"/>
      <w:r w:rsidRPr="00CF0F65">
        <w:rPr>
          <w:rFonts w:asciiTheme="majorBidi" w:hAnsiTheme="majorBidi" w:cstheme="majorBidi"/>
          <w:sz w:val="28"/>
          <w:szCs w:val="28"/>
        </w:rPr>
        <w:t xml:space="preserve"> (который после возвращения из Ливана стал личным адъютантом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и министром просвещения – идеологом Сати ал-</w:t>
      </w:r>
      <w:proofErr w:type="spellStart"/>
      <w:r w:rsidRPr="00CF0F65">
        <w:rPr>
          <w:rFonts w:asciiTheme="majorBidi" w:hAnsiTheme="majorBidi" w:cstheme="majorBidi"/>
          <w:sz w:val="28"/>
          <w:szCs w:val="28"/>
        </w:rPr>
        <w:t>Хусри</w:t>
      </w:r>
      <w:proofErr w:type="spellEnd"/>
      <w:r w:rsidRPr="00CF0F65">
        <w:rPr>
          <w:rFonts w:asciiTheme="majorBidi" w:hAnsiTheme="majorBidi" w:cstheme="majorBidi"/>
          <w:sz w:val="28"/>
          <w:szCs w:val="28"/>
        </w:rPr>
        <w:t>. Делегация вернулась с новым списком требований</w:t>
      </w:r>
      <w:r w:rsidRPr="00CF0F65">
        <w:rPr>
          <w:rStyle w:val="a9"/>
          <w:rFonts w:asciiTheme="majorBidi" w:hAnsiTheme="majorBidi" w:cstheme="majorBidi"/>
          <w:sz w:val="28"/>
          <w:szCs w:val="28"/>
        </w:rPr>
        <w:footnoteReference w:id="339"/>
      </w:r>
      <w:r w:rsidRPr="00CF0F65">
        <w:rPr>
          <w:rFonts w:asciiTheme="majorBidi" w:hAnsiTheme="majorBidi" w:cstheme="majorBidi"/>
          <w:sz w:val="28"/>
          <w:szCs w:val="28"/>
        </w:rPr>
        <w:t xml:space="preserve">, принять которые, сохранив хотя бы </w:t>
      </w:r>
      <w:r w:rsidRPr="00CF0F65">
        <w:rPr>
          <w:rFonts w:asciiTheme="majorBidi" w:hAnsiTheme="majorBidi" w:cstheme="majorBidi"/>
          <w:sz w:val="28"/>
          <w:szCs w:val="28"/>
        </w:rPr>
        <w:lastRenderedPageBreak/>
        <w:t>частично независимость страны, не было возможности, и правительство направило остатки армии на защиту подступов к Дамаску.</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Неподалёку от Дамаска, в местечке Хан </w:t>
      </w:r>
      <w:proofErr w:type="spellStart"/>
      <w:r w:rsidRPr="00CF0F65">
        <w:rPr>
          <w:rFonts w:asciiTheme="majorBidi" w:hAnsiTheme="majorBidi" w:cstheme="majorBidi"/>
          <w:sz w:val="28"/>
          <w:szCs w:val="28"/>
        </w:rPr>
        <w:t>Майсалун</w:t>
      </w:r>
      <w:proofErr w:type="spellEnd"/>
      <w:r w:rsidRPr="00CF0F65">
        <w:rPr>
          <w:rFonts w:asciiTheme="majorBidi" w:hAnsiTheme="majorBidi" w:cstheme="majorBidi"/>
          <w:sz w:val="28"/>
          <w:szCs w:val="28"/>
        </w:rPr>
        <w:t xml:space="preserve">, 23 июля состоялось сражение между арабами и французами. Арабской армией руководил министр обороны </w:t>
      </w:r>
      <w:proofErr w:type="spellStart"/>
      <w:r w:rsidRPr="00CF0F65">
        <w:rPr>
          <w:rFonts w:asciiTheme="majorBidi" w:hAnsiTheme="majorBidi" w:cstheme="majorBidi"/>
          <w:sz w:val="28"/>
          <w:szCs w:val="28"/>
        </w:rPr>
        <w:t>Йусуф</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Азма</w:t>
      </w:r>
      <w:proofErr w:type="spellEnd"/>
      <w:r w:rsidRPr="00CF0F65">
        <w:rPr>
          <w:rFonts w:asciiTheme="majorBidi" w:hAnsiTheme="majorBidi" w:cstheme="majorBidi"/>
          <w:sz w:val="28"/>
          <w:szCs w:val="28"/>
        </w:rPr>
        <w:t xml:space="preserve">, в высшем командовании были офицеры из </w:t>
      </w:r>
      <w:proofErr w:type="spellStart"/>
      <w:r w:rsidRPr="00CF0F65">
        <w:rPr>
          <w:rFonts w:asciiTheme="majorBidi" w:hAnsiTheme="majorBidi" w:cstheme="majorBidi"/>
          <w:sz w:val="28"/>
          <w:szCs w:val="28"/>
        </w:rPr>
        <w:t>Хиджаза</w:t>
      </w:r>
      <w:proofErr w:type="spellEnd"/>
      <w:r w:rsidRPr="00CF0F65">
        <w:rPr>
          <w:rFonts w:asciiTheme="majorBidi" w:hAnsiTheme="majorBidi" w:cstheme="majorBidi"/>
          <w:sz w:val="28"/>
          <w:szCs w:val="28"/>
        </w:rPr>
        <w:t xml:space="preserve"> и Ирака, из всех частей Сирии. К армии присоединялись даже те представители городских слоёв, которые старались прежде избежать мобилизации: борьба с Францией на время объединила правительственные и оппозиционные силы</w:t>
      </w:r>
      <w:r w:rsidRPr="00CF0F65">
        <w:rPr>
          <w:rStyle w:val="a9"/>
          <w:rFonts w:asciiTheme="majorBidi" w:hAnsiTheme="majorBidi" w:cstheme="majorBidi"/>
          <w:sz w:val="28"/>
          <w:szCs w:val="28"/>
        </w:rPr>
        <w:footnoteReference w:id="340"/>
      </w:r>
      <w:r w:rsidRPr="00CF0F65">
        <w:rPr>
          <w:rFonts w:asciiTheme="majorBidi" w:hAnsiTheme="majorBidi" w:cstheme="majorBidi"/>
          <w:sz w:val="28"/>
          <w:szCs w:val="28"/>
        </w:rPr>
        <w:t xml:space="preserve">. Накануне в самом Ираке был объявлен джихад против французов и британцев, и англичанам понадобилось несколько месяцев, чтобы успокоить страну. В </w:t>
      </w:r>
      <w:proofErr w:type="spellStart"/>
      <w:r w:rsidRPr="00CF0F65">
        <w:rPr>
          <w:rFonts w:asciiTheme="majorBidi" w:hAnsiTheme="majorBidi" w:cstheme="majorBidi"/>
          <w:sz w:val="28"/>
          <w:szCs w:val="28"/>
        </w:rPr>
        <w:t>Хиджазе</w:t>
      </w:r>
      <w:proofErr w:type="spellEnd"/>
      <w:r w:rsidRPr="00CF0F65">
        <w:rPr>
          <w:rFonts w:asciiTheme="majorBidi" w:hAnsiTheme="majorBidi" w:cstheme="majorBidi"/>
          <w:sz w:val="28"/>
          <w:szCs w:val="28"/>
        </w:rPr>
        <w:t xml:space="preserve"> формировали военный корпус во главе с </w:t>
      </w:r>
      <w:proofErr w:type="spellStart"/>
      <w:r w:rsidRPr="00CF0F65">
        <w:rPr>
          <w:rFonts w:asciiTheme="majorBidi" w:hAnsiTheme="majorBidi" w:cstheme="majorBidi"/>
          <w:sz w:val="28"/>
          <w:szCs w:val="28"/>
        </w:rPr>
        <w:t>Абдаллахом</w:t>
      </w:r>
      <w:proofErr w:type="spellEnd"/>
      <w:r w:rsidRPr="00CF0F65">
        <w:rPr>
          <w:rFonts w:asciiTheme="majorBidi" w:hAnsiTheme="majorBidi" w:cstheme="majorBidi"/>
          <w:sz w:val="28"/>
          <w:szCs w:val="28"/>
        </w:rPr>
        <w:t xml:space="preserve">, чтобы не допустить падения Дамаска (правда, этот корпус выдвинулся несколько месяцев спустя – уже на освобождение города, и до конечной цели не добрался, осев вместе с самим </w:t>
      </w:r>
      <w:proofErr w:type="spellStart"/>
      <w:r w:rsidRPr="00CF0F65">
        <w:rPr>
          <w:rFonts w:asciiTheme="majorBidi" w:hAnsiTheme="majorBidi" w:cstheme="majorBidi"/>
          <w:sz w:val="28"/>
          <w:szCs w:val="28"/>
        </w:rPr>
        <w:t>Абдаллахом</w:t>
      </w:r>
      <w:proofErr w:type="spellEnd"/>
      <w:r w:rsidRPr="00CF0F65">
        <w:rPr>
          <w:rFonts w:asciiTheme="majorBidi" w:hAnsiTheme="majorBidi" w:cstheme="majorBidi"/>
          <w:sz w:val="28"/>
          <w:szCs w:val="28"/>
        </w:rPr>
        <w:t xml:space="preserve"> в </w:t>
      </w:r>
      <w:proofErr w:type="spellStart"/>
      <w:r w:rsidRPr="00CF0F65">
        <w:rPr>
          <w:rFonts w:asciiTheme="majorBidi" w:hAnsiTheme="majorBidi" w:cstheme="majorBidi"/>
          <w:sz w:val="28"/>
          <w:szCs w:val="28"/>
        </w:rPr>
        <w:t>Трансиордании</w:t>
      </w:r>
      <w:proofErr w:type="spellEnd"/>
      <w:r w:rsidRPr="00CF0F65">
        <w:rPr>
          <w:rFonts w:asciiTheme="majorBidi" w:hAnsiTheme="majorBidi" w:cstheme="majorBidi"/>
          <w:sz w:val="28"/>
          <w:szCs w:val="28"/>
        </w:rPr>
        <w:t>). В то же время, телеграф охватывал лишь города, и бедуины, племена с их мощным военным потенциалом ввиду многочисленности человеческих ресурсов, не были задействованы</w:t>
      </w:r>
      <w:r w:rsidRPr="00CF0F65">
        <w:rPr>
          <w:rStyle w:val="a9"/>
          <w:rFonts w:asciiTheme="majorBidi" w:hAnsiTheme="majorBidi" w:cstheme="majorBidi"/>
          <w:sz w:val="28"/>
          <w:szCs w:val="28"/>
        </w:rPr>
        <w:footnoteReference w:id="341"/>
      </w:r>
      <w:r w:rsidRPr="00CF0F65">
        <w:rPr>
          <w:rFonts w:asciiTheme="majorBidi" w:hAnsiTheme="majorBidi" w:cstheme="majorBidi"/>
          <w:sz w:val="28"/>
          <w:szCs w:val="28"/>
        </w:rPr>
        <w:t>.</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В битве при </w:t>
      </w:r>
      <w:proofErr w:type="spellStart"/>
      <w:r w:rsidRPr="00CF0F65">
        <w:rPr>
          <w:rFonts w:asciiTheme="majorBidi" w:hAnsiTheme="majorBidi" w:cstheme="majorBidi"/>
          <w:sz w:val="28"/>
          <w:szCs w:val="28"/>
        </w:rPr>
        <w:t>Майсалуне</w:t>
      </w:r>
      <w:proofErr w:type="spellEnd"/>
      <w:r w:rsidRPr="00CF0F65">
        <w:rPr>
          <w:rFonts w:asciiTheme="majorBidi" w:hAnsiTheme="majorBidi" w:cstheme="majorBidi"/>
          <w:sz w:val="28"/>
          <w:szCs w:val="28"/>
        </w:rPr>
        <w:t xml:space="preserve"> арабы были разбиты: </w:t>
      </w:r>
      <w:proofErr w:type="spellStart"/>
      <w:proofErr w:type="gramStart"/>
      <w:r w:rsidRPr="00CF0F65">
        <w:rPr>
          <w:rFonts w:asciiTheme="majorBidi" w:hAnsiTheme="majorBidi" w:cstheme="majorBidi"/>
          <w:sz w:val="28"/>
          <w:szCs w:val="28"/>
        </w:rPr>
        <w:t>Йусуф</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Азма</w:t>
      </w:r>
      <w:proofErr w:type="spellEnd"/>
      <w:r w:rsidRPr="00CF0F65">
        <w:rPr>
          <w:rFonts w:asciiTheme="majorBidi" w:hAnsiTheme="majorBidi" w:cstheme="majorBidi"/>
          <w:sz w:val="28"/>
          <w:szCs w:val="28"/>
        </w:rPr>
        <w:t xml:space="preserve"> погиб, а народное ополчение со старыми турецкими ружьями едва ли могло выдержать бой с французской артиллерией и авиацией</w:t>
      </w:r>
      <w:r w:rsidRPr="00CF0F65">
        <w:rPr>
          <w:rStyle w:val="a9"/>
          <w:rFonts w:asciiTheme="majorBidi" w:hAnsiTheme="majorBidi" w:cstheme="majorBidi"/>
          <w:sz w:val="28"/>
          <w:szCs w:val="28"/>
        </w:rPr>
        <w:footnoteReference w:id="342"/>
      </w:r>
      <w:r w:rsidRPr="00CF0F65">
        <w:rPr>
          <w:rFonts w:asciiTheme="majorBidi" w:hAnsiTheme="majorBidi" w:cstheme="majorBidi"/>
          <w:sz w:val="28"/>
          <w:szCs w:val="28"/>
        </w:rPr>
        <w:t xml:space="preserve">. Последняя попытка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достигнуть компромисса, сформировав новый кабинет во главе с Ала ад-</w:t>
      </w:r>
      <w:proofErr w:type="spellStart"/>
      <w:r w:rsidRPr="00CF0F65">
        <w:rPr>
          <w:rFonts w:asciiTheme="majorBidi" w:hAnsiTheme="majorBidi" w:cstheme="majorBidi"/>
          <w:sz w:val="28"/>
          <w:szCs w:val="28"/>
        </w:rPr>
        <w:t>Дином</w:t>
      </w:r>
      <w:proofErr w:type="spellEnd"/>
      <w:r w:rsidRPr="00CF0F65">
        <w:rPr>
          <w:rFonts w:asciiTheme="majorBidi" w:hAnsiTheme="majorBidi" w:cstheme="majorBidi"/>
          <w:sz w:val="28"/>
          <w:szCs w:val="28"/>
        </w:rPr>
        <w:t xml:space="preserve"> ад-</w:t>
      </w:r>
      <w:proofErr w:type="spellStart"/>
      <w:r w:rsidRPr="00CF0F65">
        <w:rPr>
          <w:rFonts w:asciiTheme="majorBidi" w:hAnsiTheme="majorBidi" w:cstheme="majorBidi"/>
          <w:sz w:val="28"/>
          <w:szCs w:val="28"/>
        </w:rPr>
        <w:t>Друби</w:t>
      </w:r>
      <w:proofErr w:type="spellEnd"/>
      <w:r w:rsidRPr="00CF0F65">
        <w:rPr>
          <w:rFonts w:asciiTheme="majorBidi" w:hAnsiTheme="majorBidi" w:cstheme="majorBidi"/>
          <w:sz w:val="28"/>
          <w:szCs w:val="28"/>
        </w:rPr>
        <w:t xml:space="preserve">, настроенном в </w:t>
      </w:r>
      <w:proofErr w:type="spellStart"/>
      <w:r w:rsidRPr="00CF0F65">
        <w:rPr>
          <w:rFonts w:asciiTheme="majorBidi" w:hAnsiTheme="majorBidi" w:cstheme="majorBidi"/>
          <w:sz w:val="28"/>
          <w:szCs w:val="28"/>
        </w:rPr>
        <w:t>профранцузском</w:t>
      </w:r>
      <w:proofErr w:type="spellEnd"/>
      <w:r w:rsidRPr="00CF0F65">
        <w:rPr>
          <w:rFonts w:asciiTheme="majorBidi" w:hAnsiTheme="majorBidi" w:cstheme="majorBidi"/>
          <w:sz w:val="28"/>
          <w:szCs w:val="28"/>
        </w:rPr>
        <w:t xml:space="preserve"> ключе стороннике умеренного развития по западному образцу, ничего не дала.</w:t>
      </w:r>
      <w:proofErr w:type="gramEnd"/>
      <w:r w:rsidRPr="00CF0F65">
        <w:rPr>
          <w:rFonts w:asciiTheme="majorBidi" w:hAnsiTheme="majorBidi" w:cstheme="majorBidi"/>
          <w:sz w:val="28"/>
          <w:szCs w:val="28"/>
        </w:rPr>
        <w:t xml:space="preserve"> Утром 28 июля король, в последний раз попытавшись мобилизовать </w:t>
      </w:r>
      <w:proofErr w:type="spellStart"/>
      <w:r w:rsidRPr="00CF0F65">
        <w:rPr>
          <w:rFonts w:asciiTheme="majorBidi" w:hAnsiTheme="majorBidi" w:cstheme="majorBidi"/>
          <w:sz w:val="28"/>
          <w:szCs w:val="28"/>
        </w:rPr>
        <w:t>друзов</w:t>
      </w:r>
      <w:proofErr w:type="spellEnd"/>
      <w:r w:rsidRPr="00CF0F65">
        <w:rPr>
          <w:rFonts w:asciiTheme="majorBidi" w:hAnsiTheme="majorBidi" w:cstheme="majorBidi"/>
          <w:sz w:val="28"/>
          <w:szCs w:val="28"/>
        </w:rPr>
        <w:t xml:space="preserve">, жителей дамасского квартала </w:t>
      </w:r>
      <w:proofErr w:type="gramStart"/>
      <w:r w:rsidRPr="00CF0F65">
        <w:rPr>
          <w:rFonts w:asciiTheme="majorBidi" w:hAnsiTheme="majorBidi" w:cstheme="majorBidi"/>
          <w:sz w:val="28"/>
          <w:szCs w:val="28"/>
        </w:rPr>
        <w:t>ал-Майдан</w:t>
      </w:r>
      <w:proofErr w:type="gramEnd"/>
      <w:r w:rsidRPr="00CF0F65">
        <w:rPr>
          <w:rFonts w:asciiTheme="majorBidi" w:hAnsiTheme="majorBidi" w:cstheme="majorBidi"/>
          <w:sz w:val="28"/>
          <w:szCs w:val="28"/>
        </w:rPr>
        <w:t xml:space="preserve">, был вынужден покинуть </w:t>
      </w:r>
      <w:r w:rsidRPr="00CF0F65">
        <w:rPr>
          <w:rFonts w:asciiTheme="majorBidi" w:hAnsiTheme="majorBidi" w:cstheme="majorBidi"/>
          <w:sz w:val="28"/>
          <w:szCs w:val="28"/>
        </w:rPr>
        <w:lastRenderedPageBreak/>
        <w:t>Дамаск</w:t>
      </w:r>
      <w:r w:rsidRPr="00CF0F65">
        <w:rPr>
          <w:rStyle w:val="a9"/>
          <w:rFonts w:asciiTheme="majorBidi" w:hAnsiTheme="majorBidi" w:cstheme="majorBidi"/>
          <w:sz w:val="28"/>
          <w:szCs w:val="28"/>
        </w:rPr>
        <w:footnoteReference w:id="343"/>
      </w:r>
      <w:r w:rsidRPr="00CF0F65">
        <w:rPr>
          <w:rFonts w:asciiTheme="majorBidi" w:hAnsiTheme="majorBidi" w:cstheme="majorBidi"/>
          <w:sz w:val="28"/>
          <w:szCs w:val="28"/>
        </w:rPr>
        <w:t>, и Сирийское королевство было ликвидировано, просуществовав менее пяти месяцев.</w:t>
      </w:r>
    </w:p>
    <w:p w:rsidR="00373C1F" w:rsidRPr="00CF0F65" w:rsidRDefault="00373C1F" w:rsidP="00373C1F">
      <w:pPr>
        <w:spacing w:line="360" w:lineRule="auto"/>
        <w:ind w:firstLine="709"/>
        <w:contextualSpacing/>
        <w:jc w:val="both"/>
        <w:rPr>
          <w:rFonts w:asciiTheme="majorBidi" w:hAnsiTheme="majorBidi" w:cstheme="majorBidi"/>
          <w:sz w:val="28"/>
          <w:szCs w:val="28"/>
        </w:rPr>
      </w:pPr>
    </w:p>
    <w:p w:rsidR="00373C1F" w:rsidRPr="00CF0F65" w:rsidRDefault="00373C1F" w:rsidP="00373C1F">
      <w:pPr>
        <w:spacing w:line="360" w:lineRule="auto"/>
        <w:ind w:firstLine="709"/>
        <w:contextualSpacing/>
        <w:jc w:val="both"/>
        <w:rPr>
          <w:rFonts w:asciiTheme="majorBidi" w:hAnsiTheme="majorBidi" w:cstheme="majorBidi"/>
          <w:b/>
          <w:bCs/>
          <w:sz w:val="28"/>
          <w:szCs w:val="28"/>
        </w:rPr>
      </w:pPr>
      <w:r w:rsidRPr="00CF0F65">
        <w:rPr>
          <w:rFonts w:asciiTheme="majorBidi" w:hAnsiTheme="majorBidi" w:cstheme="majorBidi"/>
          <w:b/>
          <w:bCs/>
          <w:sz w:val="28"/>
          <w:szCs w:val="28"/>
        </w:rPr>
        <w:t>2. Развитие политических институтов и государственной идеологии</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За </w:t>
      </w:r>
      <w:proofErr w:type="gramStart"/>
      <w:r w:rsidRPr="00CF0F65">
        <w:rPr>
          <w:rFonts w:asciiTheme="majorBidi" w:hAnsiTheme="majorBidi" w:cstheme="majorBidi"/>
          <w:sz w:val="28"/>
          <w:szCs w:val="28"/>
        </w:rPr>
        <w:t>неполных</w:t>
      </w:r>
      <w:proofErr w:type="gramEnd"/>
      <w:r w:rsidRPr="00CF0F65">
        <w:rPr>
          <w:rFonts w:asciiTheme="majorBidi" w:hAnsiTheme="majorBidi" w:cstheme="majorBidi"/>
          <w:sz w:val="28"/>
          <w:szCs w:val="28"/>
        </w:rPr>
        <w:t xml:space="preserve"> пять месяцев существования Сирийского королевства было сделано многое для институционального оформления страны.</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Объявлению Сирии независимым королевством сопутствовали три важных с точки зрения эволюции политических институтов события. Во-первых, был несколько реформирован ВК: если до того он представлял собой орган, собиравшийся по определённым поводам без какой-либо регулярности, то теперь во главе ВК встал Национальный Комитет во главе с </w:t>
      </w:r>
      <w:proofErr w:type="spellStart"/>
      <w:r>
        <w:rPr>
          <w:rFonts w:asciiTheme="majorBidi" w:hAnsiTheme="majorBidi" w:cstheme="majorBidi"/>
          <w:sz w:val="28"/>
          <w:szCs w:val="28"/>
        </w:rPr>
        <w:t>Хашимом</w:t>
      </w:r>
      <w:proofErr w:type="spellEnd"/>
      <w:r>
        <w:rPr>
          <w:rFonts w:asciiTheme="majorBidi" w:hAnsiTheme="majorBidi" w:cstheme="majorBidi"/>
          <w:sz w:val="28"/>
          <w:szCs w:val="28"/>
        </w:rPr>
        <w:t xml:space="preserve"> </w:t>
      </w:r>
      <w:r w:rsidRPr="00CF0F65">
        <w:rPr>
          <w:rFonts w:asciiTheme="majorBidi" w:hAnsiTheme="majorBidi" w:cstheme="majorBidi"/>
          <w:sz w:val="28"/>
          <w:szCs w:val="28"/>
        </w:rPr>
        <w:t>ал-</w:t>
      </w:r>
      <w:proofErr w:type="spellStart"/>
      <w:r w:rsidRPr="00CF0F65">
        <w:rPr>
          <w:rFonts w:asciiTheme="majorBidi" w:hAnsiTheme="majorBidi" w:cstheme="majorBidi"/>
          <w:sz w:val="28"/>
          <w:szCs w:val="28"/>
        </w:rPr>
        <w:t>Атаси</w:t>
      </w:r>
      <w:proofErr w:type="spellEnd"/>
      <w:r w:rsidRPr="00CF0F65">
        <w:rPr>
          <w:rFonts w:asciiTheme="majorBidi" w:hAnsiTheme="majorBidi" w:cstheme="majorBidi"/>
          <w:sz w:val="28"/>
          <w:szCs w:val="28"/>
        </w:rPr>
        <w:t>, который должен был проводить свои заседания постоянно и следить за общей ситуацией в стране. Национальный Комитет (основан в январе 1920 г. как Национальная партия, затем был переименован) состоял из 25 человек, преимущественно – из жителей Дамаска</w:t>
      </w:r>
      <w:r w:rsidRPr="00CF0F65">
        <w:rPr>
          <w:rStyle w:val="a9"/>
          <w:rFonts w:asciiTheme="majorBidi" w:hAnsiTheme="majorBidi" w:cstheme="majorBidi"/>
          <w:sz w:val="28"/>
          <w:szCs w:val="28"/>
        </w:rPr>
        <w:footnoteReference w:id="344"/>
      </w:r>
      <w:r w:rsidRPr="00CF0F65">
        <w:rPr>
          <w:rFonts w:asciiTheme="majorBidi" w:hAnsiTheme="majorBidi" w:cstheme="majorBidi"/>
          <w:sz w:val="28"/>
          <w:szCs w:val="28"/>
        </w:rPr>
        <w:t xml:space="preserve">, что позволяло ему примирять знатных горожан и ярых националистов.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Во-вторых, по инициативе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была создана Партия Прогресса, в рамках которой были собраны вместе все ключевые сторонники компромисса с Францией.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надеялся, что будет выработан некоторый баланс политических сил, который позволит, по крайней мере, выиграть время и сориентироваться в стремительно развивающихся событиях.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Наконец, в-третьих, было упорядочено правительство. </w:t>
      </w:r>
      <w:proofErr w:type="gramStart"/>
      <w:r w:rsidRPr="00CF0F65">
        <w:rPr>
          <w:rFonts w:asciiTheme="majorBidi" w:hAnsiTheme="majorBidi" w:cstheme="majorBidi"/>
          <w:sz w:val="28"/>
          <w:szCs w:val="28"/>
        </w:rPr>
        <w:t xml:space="preserve">Вернувшись из Франции в январе 1920 г.,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сформировал (прежде всего, в пику ВК и для балансирования собственных позиций и позиций Конгресса</w:t>
      </w:r>
      <w:r w:rsidRPr="00CF0F65">
        <w:rPr>
          <w:rStyle w:val="a9"/>
          <w:rFonts w:asciiTheme="majorBidi" w:hAnsiTheme="majorBidi" w:cstheme="majorBidi"/>
          <w:sz w:val="28"/>
          <w:szCs w:val="28"/>
        </w:rPr>
        <w:footnoteReference w:id="345"/>
      </w:r>
      <w:r w:rsidRPr="00CF0F65">
        <w:rPr>
          <w:rFonts w:asciiTheme="majorBidi" w:hAnsiTheme="majorBidi" w:cstheme="majorBidi"/>
          <w:sz w:val="28"/>
          <w:szCs w:val="28"/>
        </w:rPr>
        <w:t>) вместо прежнего правительства Административный Совет (</w:t>
      </w:r>
      <w:proofErr w:type="spellStart"/>
      <w:r w:rsidRPr="00CF0F65">
        <w:rPr>
          <w:rFonts w:asciiTheme="majorBidi" w:hAnsiTheme="majorBidi" w:cstheme="majorBidi"/>
          <w:i/>
          <w:iCs/>
          <w:sz w:val="28"/>
          <w:szCs w:val="28"/>
        </w:rPr>
        <w:t>маджлис</w:t>
      </w:r>
      <w:proofErr w:type="spellEnd"/>
      <w:r w:rsidRPr="00CF0F65">
        <w:rPr>
          <w:rFonts w:asciiTheme="majorBidi" w:hAnsiTheme="majorBidi" w:cstheme="majorBidi"/>
          <w:i/>
          <w:iCs/>
          <w:sz w:val="28"/>
          <w:szCs w:val="28"/>
        </w:rPr>
        <w:t xml:space="preserve"> ал-</w:t>
      </w:r>
      <w:proofErr w:type="spellStart"/>
      <w:r w:rsidRPr="00CF0F65">
        <w:rPr>
          <w:rFonts w:asciiTheme="majorBidi" w:hAnsiTheme="majorBidi" w:cstheme="majorBidi"/>
          <w:i/>
          <w:iCs/>
          <w:sz w:val="28"/>
          <w:szCs w:val="28"/>
        </w:rPr>
        <w:lastRenderedPageBreak/>
        <w:t>мудирин</w:t>
      </w:r>
      <w:proofErr w:type="spellEnd"/>
      <w:r w:rsidRPr="00CF0F65">
        <w:rPr>
          <w:rFonts w:asciiTheme="majorBidi" w:hAnsiTheme="majorBidi" w:cstheme="majorBidi"/>
          <w:sz w:val="28"/>
          <w:szCs w:val="28"/>
        </w:rPr>
        <w:t xml:space="preserve">), во главе которого поставил своего младшего брата </w:t>
      </w:r>
      <w:proofErr w:type="spellStart"/>
      <w:r w:rsidRPr="00CF0F65">
        <w:rPr>
          <w:rFonts w:asciiTheme="majorBidi" w:hAnsiTheme="majorBidi" w:cstheme="majorBidi"/>
          <w:sz w:val="28"/>
          <w:szCs w:val="28"/>
        </w:rPr>
        <w:t>Зейда</w:t>
      </w:r>
      <w:proofErr w:type="spellEnd"/>
      <w:r w:rsidRPr="00CF0F65">
        <w:rPr>
          <w:rStyle w:val="a9"/>
          <w:rFonts w:asciiTheme="majorBidi" w:hAnsiTheme="majorBidi" w:cstheme="majorBidi"/>
          <w:sz w:val="28"/>
          <w:szCs w:val="28"/>
        </w:rPr>
        <w:footnoteReference w:id="346"/>
      </w:r>
      <w:r w:rsidRPr="00CF0F65">
        <w:rPr>
          <w:rFonts w:asciiTheme="majorBidi" w:hAnsiTheme="majorBidi" w:cstheme="majorBidi"/>
          <w:sz w:val="28"/>
          <w:szCs w:val="28"/>
        </w:rPr>
        <w:t>. Али Рида ар-</w:t>
      </w:r>
      <w:proofErr w:type="spellStart"/>
      <w:r w:rsidRPr="00CF0F65">
        <w:rPr>
          <w:rFonts w:asciiTheme="majorBidi" w:hAnsiTheme="majorBidi" w:cstheme="majorBidi"/>
          <w:sz w:val="28"/>
          <w:szCs w:val="28"/>
        </w:rPr>
        <w:t>Рикаби</w:t>
      </w:r>
      <w:proofErr w:type="spellEnd"/>
      <w:r w:rsidRPr="00CF0F65">
        <w:rPr>
          <w:rFonts w:asciiTheme="majorBidi" w:hAnsiTheme="majorBidi" w:cstheme="majorBidi"/>
          <w:sz w:val="28"/>
          <w:szCs w:val="28"/>
        </w:rPr>
        <w:t xml:space="preserve"> в этом правительстве занимал пост главы военного ведомства, а </w:t>
      </w:r>
      <w:proofErr w:type="spellStart"/>
      <w:r w:rsidRPr="00CF0F65">
        <w:rPr>
          <w:rFonts w:asciiTheme="majorBidi" w:hAnsiTheme="majorBidi" w:cstheme="majorBidi"/>
          <w:sz w:val="28"/>
          <w:szCs w:val="28"/>
        </w:rPr>
        <w:t>Йусуф</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Азма</w:t>
      </w:r>
      <w:proofErr w:type="spellEnd"/>
      <w:r w:rsidRPr="00CF0F65">
        <w:rPr>
          <w:rFonts w:asciiTheme="majorBidi" w:hAnsiTheme="majorBidi" w:cstheme="majorBidi"/>
          <w:sz w:val="28"/>
          <w:szCs w:val="28"/>
        </w:rPr>
        <w:t xml:space="preserve"> – пост главы Генерального штаба.</w:t>
      </w:r>
      <w:proofErr w:type="gramEnd"/>
      <w:r w:rsidRPr="00CF0F65">
        <w:rPr>
          <w:rFonts w:asciiTheme="majorBidi" w:hAnsiTheme="majorBidi" w:cstheme="majorBidi"/>
          <w:sz w:val="28"/>
          <w:szCs w:val="28"/>
        </w:rPr>
        <w:t xml:space="preserve"> Таким образом, в новом аппарате оказались уравновешены два крыла – умеренное и радикально-националистическое, так что ни одно из них не могло взять полный контроль над армией. Тот же принцип будет сохраняться и при последующих правительствах, причём третьей стороной станет сам </w:t>
      </w:r>
      <w:proofErr w:type="spellStart"/>
      <w:r w:rsidRPr="00CF0F65">
        <w:rPr>
          <w:rFonts w:asciiTheme="majorBidi" w:hAnsiTheme="majorBidi" w:cstheme="majorBidi"/>
          <w:sz w:val="28"/>
          <w:szCs w:val="28"/>
        </w:rPr>
        <w:t>Зейд</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Хашими</w:t>
      </w:r>
      <w:proofErr w:type="spellEnd"/>
      <w:r w:rsidRPr="00CF0F65">
        <w:rPr>
          <w:rFonts w:asciiTheme="majorBidi" w:hAnsiTheme="majorBidi" w:cstheme="majorBidi"/>
          <w:sz w:val="28"/>
          <w:szCs w:val="28"/>
        </w:rPr>
        <w:t xml:space="preserve">, который со времени возвращения из Джазиры в мае будет назначен главой королевской гвардии – личных отрядов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Из других значимых личностей в управленческом аппарате впервые оказался на посту главы образовательного ведомства Сати ал-</w:t>
      </w:r>
      <w:proofErr w:type="spellStart"/>
      <w:r w:rsidRPr="00CF0F65">
        <w:rPr>
          <w:rFonts w:asciiTheme="majorBidi" w:hAnsiTheme="majorBidi" w:cstheme="majorBidi"/>
          <w:sz w:val="28"/>
          <w:szCs w:val="28"/>
        </w:rPr>
        <w:t>Хусри</w:t>
      </w:r>
      <w:proofErr w:type="spellEnd"/>
      <w:r w:rsidRPr="00CF0F65">
        <w:rPr>
          <w:rStyle w:val="a9"/>
          <w:rFonts w:asciiTheme="majorBidi" w:hAnsiTheme="majorBidi" w:cstheme="majorBidi"/>
          <w:sz w:val="28"/>
          <w:szCs w:val="28"/>
        </w:rPr>
        <w:footnoteReference w:id="347"/>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Административный Совет просуществовал недолго – 8 марта, в день коронации,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отдал приказ </w:t>
      </w:r>
      <w:r>
        <w:rPr>
          <w:rFonts w:asciiTheme="majorBidi" w:hAnsiTheme="majorBidi" w:cstheme="majorBidi"/>
          <w:sz w:val="28"/>
          <w:szCs w:val="28"/>
        </w:rPr>
        <w:t xml:space="preserve">Али Рида </w:t>
      </w:r>
      <w:r w:rsidRPr="00CF0F65">
        <w:rPr>
          <w:rFonts w:asciiTheme="majorBidi" w:hAnsiTheme="majorBidi" w:cstheme="majorBidi"/>
          <w:sz w:val="28"/>
          <w:szCs w:val="28"/>
        </w:rPr>
        <w:t>ар-</w:t>
      </w:r>
      <w:proofErr w:type="spellStart"/>
      <w:r w:rsidRPr="00CF0F65">
        <w:rPr>
          <w:rFonts w:asciiTheme="majorBidi" w:hAnsiTheme="majorBidi" w:cstheme="majorBidi"/>
          <w:sz w:val="28"/>
          <w:szCs w:val="28"/>
        </w:rPr>
        <w:t>Рикаби</w:t>
      </w:r>
      <w:proofErr w:type="spellEnd"/>
      <w:r w:rsidRPr="00CF0F65">
        <w:rPr>
          <w:rFonts w:asciiTheme="majorBidi" w:hAnsiTheme="majorBidi" w:cstheme="majorBidi"/>
          <w:sz w:val="28"/>
          <w:szCs w:val="28"/>
        </w:rPr>
        <w:t xml:space="preserve"> сформировать кабинет министров; </w:t>
      </w:r>
      <w:proofErr w:type="gramStart"/>
      <w:r w:rsidRPr="00CF0F65">
        <w:rPr>
          <w:rFonts w:asciiTheme="majorBidi" w:hAnsiTheme="majorBidi" w:cstheme="majorBidi"/>
          <w:sz w:val="28"/>
          <w:szCs w:val="28"/>
        </w:rPr>
        <w:t>был официально закреплён и Консультативный Совет во главе с Ала ад-</w:t>
      </w:r>
      <w:proofErr w:type="spellStart"/>
      <w:r w:rsidRPr="00CF0F65">
        <w:rPr>
          <w:rFonts w:asciiTheme="majorBidi" w:hAnsiTheme="majorBidi" w:cstheme="majorBidi"/>
          <w:sz w:val="28"/>
          <w:szCs w:val="28"/>
        </w:rPr>
        <w:t>Дином</w:t>
      </w:r>
      <w:proofErr w:type="spellEnd"/>
      <w:r w:rsidRPr="00CF0F65">
        <w:rPr>
          <w:rFonts w:asciiTheme="majorBidi" w:hAnsiTheme="majorBidi" w:cstheme="majorBidi"/>
          <w:sz w:val="28"/>
          <w:szCs w:val="28"/>
        </w:rPr>
        <w:t xml:space="preserve"> ад-</w:t>
      </w:r>
      <w:proofErr w:type="spellStart"/>
      <w:r w:rsidRPr="00CF0F65">
        <w:rPr>
          <w:rFonts w:asciiTheme="majorBidi" w:hAnsiTheme="majorBidi" w:cstheme="majorBidi"/>
          <w:sz w:val="28"/>
          <w:szCs w:val="28"/>
        </w:rPr>
        <w:t>Друби</w:t>
      </w:r>
      <w:proofErr w:type="spellEnd"/>
      <w:r w:rsidRPr="00CF0F65">
        <w:rPr>
          <w:rFonts w:asciiTheme="majorBidi" w:hAnsiTheme="majorBidi" w:cstheme="majorBidi"/>
          <w:sz w:val="28"/>
          <w:szCs w:val="28"/>
        </w:rPr>
        <w:t>, одним из лидеров Народной Партии</w:t>
      </w:r>
      <w:r w:rsidRPr="00CF0F65">
        <w:rPr>
          <w:rStyle w:val="a9"/>
          <w:rFonts w:asciiTheme="majorBidi" w:hAnsiTheme="majorBidi" w:cstheme="majorBidi"/>
          <w:sz w:val="28"/>
          <w:szCs w:val="28"/>
        </w:rPr>
        <w:footnoteReference w:id="348"/>
      </w:r>
      <w:r w:rsidRPr="00CF0F65">
        <w:rPr>
          <w:rFonts w:asciiTheme="majorBidi" w:hAnsiTheme="majorBidi" w:cstheme="majorBidi"/>
          <w:sz w:val="28"/>
          <w:szCs w:val="28"/>
        </w:rPr>
        <w:t xml:space="preserve">. Практически весь состав Административного Совета, за исключением </w:t>
      </w:r>
      <w:proofErr w:type="spellStart"/>
      <w:r w:rsidRPr="00CF0F65">
        <w:rPr>
          <w:rFonts w:asciiTheme="majorBidi" w:hAnsiTheme="majorBidi" w:cstheme="majorBidi"/>
          <w:sz w:val="28"/>
          <w:szCs w:val="28"/>
        </w:rPr>
        <w:t>Йусуфа</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Азма</w:t>
      </w:r>
      <w:proofErr w:type="spellEnd"/>
      <w:r w:rsidRPr="00CF0F65">
        <w:rPr>
          <w:rFonts w:asciiTheme="majorBidi" w:hAnsiTheme="majorBidi" w:cstheme="majorBidi"/>
          <w:sz w:val="28"/>
          <w:szCs w:val="28"/>
        </w:rPr>
        <w:t xml:space="preserve"> и Сати ал-</w:t>
      </w:r>
      <w:proofErr w:type="spellStart"/>
      <w:r w:rsidRPr="00CF0F65">
        <w:rPr>
          <w:rFonts w:asciiTheme="majorBidi" w:hAnsiTheme="majorBidi" w:cstheme="majorBidi"/>
          <w:sz w:val="28"/>
          <w:szCs w:val="28"/>
        </w:rPr>
        <w:t>Хусри</w:t>
      </w:r>
      <w:proofErr w:type="spellEnd"/>
      <w:r w:rsidRPr="00CF0F65">
        <w:rPr>
          <w:rFonts w:asciiTheme="majorBidi" w:hAnsiTheme="majorBidi" w:cstheme="majorBidi"/>
          <w:sz w:val="28"/>
          <w:szCs w:val="28"/>
        </w:rPr>
        <w:t xml:space="preserve"> был заменён, и важную роль в новом правительстве начали играть сирийские националисты, боровшиеся ранее с </w:t>
      </w:r>
      <w:proofErr w:type="spellStart"/>
      <w:r w:rsidRPr="00CF0F65">
        <w:rPr>
          <w:rFonts w:asciiTheme="majorBidi" w:hAnsiTheme="majorBidi" w:cstheme="majorBidi"/>
          <w:sz w:val="28"/>
          <w:szCs w:val="28"/>
        </w:rPr>
        <w:t>Джемалем</w:t>
      </w:r>
      <w:proofErr w:type="spellEnd"/>
      <w:r w:rsidRPr="00CF0F65">
        <w:rPr>
          <w:rFonts w:asciiTheme="majorBidi" w:hAnsiTheme="majorBidi" w:cstheme="majorBidi"/>
          <w:sz w:val="28"/>
          <w:szCs w:val="28"/>
        </w:rPr>
        <w:t xml:space="preserve">-пашой, однако относившиеся к Франции более-менее лояльно – </w:t>
      </w:r>
      <w:proofErr w:type="spellStart"/>
      <w:r w:rsidRPr="00CF0F65">
        <w:rPr>
          <w:rFonts w:asciiTheme="majorBidi" w:hAnsiTheme="majorBidi" w:cstheme="majorBidi"/>
          <w:sz w:val="28"/>
          <w:szCs w:val="28"/>
        </w:rPr>
        <w:t>Фарис</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Хури</w:t>
      </w:r>
      <w:proofErr w:type="spellEnd"/>
      <w:r w:rsidRPr="00CF0F65">
        <w:rPr>
          <w:rFonts w:asciiTheme="majorBidi" w:hAnsiTheme="majorBidi" w:cstheme="majorBidi"/>
          <w:sz w:val="28"/>
          <w:szCs w:val="28"/>
        </w:rPr>
        <w:t xml:space="preserve"> (министр финансов</w:t>
      </w:r>
      <w:r w:rsidRPr="00CF0F65">
        <w:rPr>
          <w:rStyle w:val="a9"/>
          <w:rFonts w:asciiTheme="majorBidi" w:hAnsiTheme="majorBidi" w:cstheme="majorBidi"/>
          <w:sz w:val="28"/>
          <w:szCs w:val="28"/>
        </w:rPr>
        <w:footnoteReference w:id="349"/>
      </w:r>
      <w:r w:rsidRPr="00CF0F65">
        <w:rPr>
          <w:rFonts w:asciiTheme="majorBidi" w:hAnsiTheme="majorBidi" w:cstheme="majorBidi"/>
          <w:sz w:val="28"/>
          <w:szCs w:val="28"/>
        </w:rPr>
        <w:t xml:space="preserve">), </w:t>
      </w:r>
      <w:proofErr w:type="spellStart"/>
      <w:r w:rsidRPr="00CF0F65">
        <w:rPr>
          <w:rFonts w:asciiTheme="majorBidi" w:hAnsiTheme="majorBidi" w:cstheme="majorBidi"/>
          <w:sz w:val="28"/>
          <w:szCs w:val="28"/>
        </w:rPr>
        <w:t>Джалал</w:t>
      </w:r>
      <w:proofErr w:type="spellEnd"/>
      <w:r w:rsidRPr="00CF0F65">
        <w:rPr>
          <w:rFonts w:asciiTheme="majorBidi" w:hAnsiTheme="majorBidi" w:cstheme="majorBidi"/>
          <w:sz w:val="28"/>
          <w:szCs w:val="28"/>
        </w:rPr>
        <w:t xml:space="preserve"> ад-Дин (министр юстиции) и</w:t>
      </w:r>
      <w:proofErr w:type="gramEnd"/>
      <w:r w:rsidRPr="00CF0F65">
        <w:rPr>
          <w:rFonts w:asciiTheme="majorBidi" w:hAnsiTheme="majorBidi" w:cstheme="majorBidi"/>
          <w:sz w:val="28"/>
          <w:szCs w:val="28"/>
        </w:rPr>
        <w:t xml:space="preserve"> т.д. Практически все они имели западное образование, многие – в сфере юриспруденции, и такое правительство должно было грамотно реагировать на внешние вызовы и грамотно оформлять новые указы и решения.</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lastRenderedPageBreak/>
        <w:t xml:space="preserve">Интересно, что примерно в этот период члены Национального Комитета пришли к выводу о том, что идеи национализма следует активнее нести в народ – возможно, путём создания народных комитетов. Правда, на начальном этапе они ограничились попыткой повлиять через горожан, у многих из которых были родственники среди крестьян и бедуинов, на сельскую местность. Недостаток источников не позволяет оценить масштаб этого влияния, но сам феномен формирования народного националистического фольклора с </w:t>
      </w:r>
      <w:proofErr w:type="spellStart"/>
      <w:r w:rsidRPr="00CF0F65">
        <w:rPr>
          <w:rFonts w:asciiTheme="majorBidi" w:hAnsiTheme="majorBidi" w:cstheme="majorBidi"/>
          <w:sz w:val="28"/>
          <w:szCs w:val="28"/>
        </w:rPr>
        <w:t>полумифологической</w:t>
      </w:r>
      <w:proofErr w:type="spellEnd"/>
      <w:r w:rsidRPr="00CF0F65">
        <w:rPr>
          <w:rFonts w:asciiTheme="majorBidi" w:hAnsiTheme="majorBidi" w:cstheme="majorBidi"/>
          <w:sz w:val="28"/>
          <w:szCs w:val="28"/>
        </w:rPr>
        <w:t xml:space="preserve"> фигурой пророка Мухаммада (Мухаммад-Араб</w:t>
      </w:r>
      <w:r w:rsidRPr="00CF0F65">
        <w:rPr>
          <w:rStyle w:val="a9"/>
          <w:rFonts w:asciiTheme="majorBidi" w:hAnsiTheme="majorBidi" w:cstheme="majorBidi"/>
          <w:sz w:val="28"/>
          <w:szCs w:val="28"/>
        </w:rPr>
        <w:footnoteReference w:id="350"/>
      </w:r>
      <w:r w:rsidRPr="00CF0F65">
        <w:rPr>
          <w:rFonts w:asciiTheme="majorBidi" w:hAnsiTheme="majorBidi" w:cstheme="majorBidi"/>
          <w:sz w:val="28"/>
          <w:szCs w:val="28"/>
        </w:rPr>
        <w:t>) весьма примечателен</w:t>
      </w:r>
      <w:r w:rsidRPr="00CF0F65">
        <w:rPr>
          <w:rStyle w:val="a9"/>
          <w:rFonts w:asciiTheme="majorBidi" w:hAnsiTheme="majorBidi" w:cstheme="majorBidi"/>
          <w:sz w:val="28"/>
          <w:szCs w:val="28"/>
        </w:rPr>
        <w:footnoteReference w:id="351"/>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Тут стоит отметить, что у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была группа поддержки и в соседнем Египте. Шейх </w:t>
      </w:r>
      <w:proofErr w:type="spellStart"/>
      <w:r w:rsidRPr="00CF0F65">
        <w:rPr>
          <w:rFonts w:asciiTheme="majorBidi" w:hAnsiTheme="majorBidi" w:cstheme="majorBidi"/>
          <w:sz w:val="28"/>
          <w:szCs w:val="28"/>
        </w:rPr>
        <w:t>Камил</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Кассаб</w:t>
      </w:r>
      <w:proofErr w:type="spellEnd"/>
      <w:r w:rsidRPr="00CF0F65">
        <w:rPr>
          <w:rFonts w:asciiTheme="majorBidi" w:hAnsiTheme="majorBidi" w:cstheme="majorBidi"/>
          <w:sz w:val="28"/>
          <w:szCs w:val="28"/>
        </w:rPr>
        <w:t xml:space="preserve">, один из высших духовных лиц Дамаска, прежде под предлогом совершения </w:t>
      </w:r>
      <w:proofErr w:type="spellStart"/>
      <w:r w:rsidRPr="00CF0F65">
        <w:rPr>
          <w:rFonts w:asciiTheme="majorBidi" w:hAnsiTheme="majorBidi" w:cstheme="majorBidi"/>
          <w:sz w:val="28"/>
          <w:szCs w:val="28"/>
        </w:rPr>
        <w:t>хаджжа</w:t>
      </w:r>
      <w:proofErr w:type="spellEnd"/>
      <w:r w:rsidRPr="00CF0F65">
        <w:rPr>
          <w:rFonts w:asciiTheme="majorBidi" w:hAnsiTheme="majorBidi" w:cstheme="majorBidi"/>
          <w:sz w:val="28"/>
          <w:szCs w:val="28"/>
        </w:rPr>
        <w:t xml:space="preserve"> осуществлял связь между Дамаском и Меккой накануне Первой Мировой войны, а теперь он старался настроить на сторону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мусульман Каира. Из Мекки он был изгнан за критику действий Хусейна</w:t>
      </w:r>
      <w:r w:rsidRPr="00CF0F65">
        <w:rPr>
          <w:rStyle w:val="a9"/>
          <w:rFonts w:asciiTheme="majorBidi" w:hAnsiTheme="majorBidi" w:cstheme="majorBidi"/>
          <w:sz w:val="28"/>
          <w:szCs w:val="28"/>
        </w:rPr>
        <w:footnoteReference w:id="352"/>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Потребность была, в самом деле, насущной. Между националистом и не-националистом разница была существеннее, чем между панисламистом и секулярным арабистом. </w:t>
      </w:r>
      <w:proofErr w:type="gramStart"/>
      <w:r w:rsidRPr="00CF0F65">
        <w:rPr>
          <w:rFonts w:asciiTheme="majorBidi" w:hAnsiTheme="majorBidi" w:cstheme="majorBidi"/>
          <w:sz w:val="28"/>
          <w:szCs w:val="28"/>
        </w:rPr>
        <w:t>Более того, правящая верхушка рассматривала себя как элиту, а горожан – как массы, в то время как горожане воспринимали многих деятелей из правящей верхушки как варваров из пустыни</w:t>
      </w:r>
      <w:r w:rsidRPr="00CF0F65">
        <w:rPr>
          <w:rStyle w:val="a9"/>
          <w:rFonts w:asciiTheme="majorBidi" w:hAnsiTheme="majorBidi" w:cstheme="majorBidi"/>
          <w:sz w:val="28"/>
          <w:szCs w:val="28"/>
        </w:rPr>
        <w:footnoteReference w:id="353"/>
      </w:r>
      <w:r w:rsidRPr="00CF0F65">
        <w:rPr>
          <w:rFonts w:asciiTheme="majorBidi" w:hAnsiTheme="majorBidi" w:cstheme="majorBidi"/>
          <w:sz w:val="28"/>
          <w:szCs w:val="28"/>
        </w:rPr>
        <w:t xml:space="preserve">. Началось формирование популистских организаций, которые через газеты и плакаты, театр и памфлеты, политическую поэзию и другие средства старались донести идеи арабского национализма, необходимости противостояния французам и оказания поддержки </w:t>
      </w:r>
      <w:proofErr w:type="spellStart"/>
      <w:r w:rsidRPr="00CF0F65">
        <w:rPr>
          <w:rFonts w:asciiTheme="majorBidi" w:hAnsiTheme="majorBidi" w:cstheme="majorBidi"/>
          <w:sz w:val="28"/>
          <w:szCs w:val="28"/>
        </w:rPr>
        <w:t>Фейсалу</w:t>
      </w:r>
      <w:proofErr w:type="spellEnd"/>
      <w:r w:rsidRPr="00CF0F65">
        <w:rPr>
          <w:rFonts w:asciiTheme="majorBidi" w:hAnsiTheme="majorBidi" w:cstheme="majorBidi"/>
          <w:sz w:val="28"/>
          <w:szCs w:val="28"/>
        </w:rPr>
        <w:t xml:space="preserve"> до людей</w:t>
      </w:r>
      <w:r w:rsidRPr="00CF0F65">
        <w:rPr>
          <w:rStyle w:val="a9"/>
          <w:rFonts w:asciiTheme="majorBidi" w:hAnsiTheme="majorBidi" w:cstheme="majorBidi"/>
          <w:sz w:val="28"/>
          <w:szCs w:val="28"/>
        </w:rPr>
        <w:footnoteReference w:id="354"/>
      </w:r>
      <w:r w:rsidRPr="00CF0F65">
        <w:rPr>
          <w:rFonts w:asciiTheme="majorBidi" w:hAnsiTheme="majorBidi" w:cstheme="majorBidi"/>
          <w:sz w:val="28"/>
          <w:szCs w:val="28"/>
        </w:rPr>
        <w:t xml:space="preserve">. </w:t>
      </w:r>
      <w:proofErr w:type="gramEnd"/>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lastRenderedPageBreak/>
        <w:t xml:space="preserve">Новые перемены пришлись на май, когда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не только сменил умеренно настроенного </w:t>
      </w:r>
      <w:r>
        <w:rPr>
          <w:rFonts w:asciiTheme="majorBidi" w:hAnsiTheme="majorBidi" w:cstheme="majorBidi"/>
          <w:sz w:val="28"/>
          <w:szCs w:val="28"/>
        </w:rPr>
        <w:t xml:space="preserve">Али Рида </w:t>
      </w:r>
      <w:r w:rsidRPr="00CF0F65">
        <w:rPr>
          <w:rFonts w:asciiTheme="majorBidi" w:hAnsiTheme="majorBidi" w:cstheme="majorBidi"/>
          <w:sz w:val="28"/>
          <w:szCs w:val="28"/>
        </w:rPr>
        <w:t>ар-</w:t>
      </w:r>
      <w:proofErr w:type="spellStart"/>
      <w:r w:rsidRPr="00CF0F65">
        <w:rPr>
          <w:rFonts w:asciiTheme="majorBidi" w:hAnsiTheme="majorBidi" w:cstheme="majorBidi"/>
          <w:sz w:val="28"/>
          <w:szCs w:val="28"/>
        </w:rPr>
        <w:t>Рикаби</w:t>
      </w:r>
      <w:proofErr w:type="spellEnd"/>
      <w:r w:rsidRPr="00CF0F65">
        <w:rPr>
          <w:rFonts w:asciiTheme="majorBidi" w:hAnsiTheme="majorBidi" w:cstheme="majorBidi"/>
          <w:sz w:val="28"/>
          <w:szCs w:val="28"/>
        </w:rPr>
        <w:t xml:space="preserve"> на </w:t>
      </w:r>
      <w:proofErr w:type="spellStart"/>
      <w:r w:rsidRPr="00CF0F65">
        <w:rPr>
          <w:rFonts w:asciiTheme="majorBidi" w:hAnsiTheme="majorBidi" w:cstheme="majorBidi"/>
          <w:sz w:val="28"/>
          <w:szCs w:val="28"/>
        </w:rPr>
        <w:t>Хашима</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Атаси</w:t>
      </w:r>
      <w:proofErr w:type="spellEnd"/>
      <w:r w:rsidRPr="00CF0F65">
        <w:rPr>
          <w:rStyle w:val="a9"/>
          <w:rFonts w:asciiTheme="majorBidi" w:hAnsiTheme="majorBidi" w:cstheme="majorBidi"/>
          <w:sz w:val="28"/>
          <w:szCs w:val="28"/>
        </w:rPr>
        <w:footnoteReference w:id="355"/>
      </w:r>
      <w:r w:rsidRPr="00CF0F65">
        <w:rPr>
          <w:rFonts w:asciiTheme="majorBidi" w:hAnsiTheme="majorBidi" w:cstheme="majorBidi"/>
          <w:sz w:val="28"/>
          <w:szCs w:val="28"/>
        </w:rPr>
        <w:t>, но также произвёл ряд изменений в структуре министерств. Общее военное ведомство заменялось теперь министерством обороны</w:t>
      </w:r>
      <w:r w:rsidRPr="00CF0F65">
        <w:rPr>
          <w:rStyle w:val="a9"/>
          <w:rFonts w:asciiTheme="majorBidi" w:hAnsiTheme="majorBidi" w:cstheme="majorBidi"/>
          <w:sz w:val="28"/>
          <w:szCs w:val="28"/>
        </w:rPr>
        <w:footnoteReference w:id="356"/>
      </w:r>
      <w:r w:rsidRPr="00CF0F65">
        <w:rPr>
          <w:rFonts w:asciiTheme="majorBidi" w:hAnsiTheme="majorBidi" w:cstheme="majorBidi"/>
          <w:sz w:val="28"/>
          <w:szCs w:val="28"/>
        </w:rPr>
        <w:t xml:space="preserve">: риторика государства сменилась на оборонительную, и, вероятно, была потребность подчеркнуть в глазах мирового сообщества, что Сирия – страна, находящаяся под атакой, под угрозой внешней интервенции.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В то же время, были укреплены и внутренние структуры, упорядочено министерство внутренних дел. В послании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w:t>
      </w:r>
      <w:proofErr w:type="spellStart"/>
      <w:r>
        <w:rPr>
          <w:rFonts w:asciiTheme="majorBidi" w:hAnsiTheme="majorBidi" w:cstheme="majorBidi"/>
          <w:sz w:val="28"/>
          <w:szCs w:val="28"/>
        </w:rPr>
        <w:t>Хашиму</w:t>
      </w:r>
      <w:proofErr w:type="spellEnd"/>
      <w:r>
        <w:rPr>
          <w:rFonts w:asciiTheme="majorBidi" w:hAnsiTheme="majorBidi" w:cstheme="majorBidi"/>
          <w:sz w:val="28"/>
          <w:szCs w:val="28"/>
        </w:rPr>
        <w:t xml:space="preserve"> </w:t>
      </w:r>
      <w:r w:rsidRPr="00CF0F65">
        <w:rPr>
          <w:rFonts w:asciiTheme="majorBidi" w:hAnsiTheme="majorBidi" w:cstheme="majorBidi"/>
          <w:sz w:val="28"/>
          <w:szCs w:val="28"/>
        </w:rPr>
        <w:t>ал-</w:t>
      </w:r>
      <w:proofErr w:type="spellStart"/>
      <w:r w:rsidRPr="00CF0F65">
        <w:rPr>
          <w:rFonts w:asciiTheme="majorBidi" w:hAnsiTheme="majorBidi" w:cstheme="majorBidi"/>
          <w:sz w:val="28"/>
          <w:szCs w:val="28"/>
        </w:rPr>
        <w:t>Атаси</w:t>
      </w:r>
      <w:proofErr w:type="spellEnd"/>
      <w:r w:rsidRPr="00CF0F65">
        <w:rPr>
          <w:rFonts w:asciiTheme="majorBidi" w:hAnsiTheme="majorBidi" w:cstheme="majorBidi"/>
          <w:sz w:val="28"/>
          <w:szCs w:val="28"/>
        </w:rPr>
        <w:t xml:space="preserve"> с просьбой сформировать кабинет указывалось, что телеграмма из Франции по итогам конференции в Сан-Ремо вызвала кризис в правительстве, и первостепенной задачей нового совета министров должно быть укрепление стабильности и безопасности в самой стране.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Наконец, предполагалось, что под руководством </w:t>
      </w:r>
      <w:proofErr w:type="spellStart"/>
      <w:r w:rsidRPr="00CF0F65">
        <w:rPr>
          <w:rFonts w:asciiTheme="majorBidi" w:hAnsiTheme="majorBidi" w:cstheme="majorBidi"/>
          <w:sz w:val="28"/>
          <w:szCs w:val="28"/>
        </w:rPr>
        <w:t>Абд</w:t>
      </w:r>
      <w:proofErr w:type="spellEnd"/>
      <w:r w:rsidRPr="00CF0F65">
        <w:rPr>
          <w:rFonts w:asciiTheme="majorBidi" w:hAnsiTheme="majorBidi" w:cstheme="majorBidi"/>
          <w:sz w:val="28"/>
          <w:szCs w:val="28"/>
        </w:rPr>
        <w:t xml:space="preserve"> ар-Рахмана </w:t>
      </w:r>
      <w:proofErr w:type="spellStart"/>
      <w:r w:rsidRPr="00CF0F65">
        <w:rPr>
          <w:rFonts w:asciiTheme="majorBidi" w:hAnsiTheme="majorBidi" w:cstheme="majorBidi"/>
          <w:sz w:val="28"/>
          <w:szCs w:val="28"/>
        </w:rPr>
        <w:t>Шахбендера</w:t>
      </w:r>
      <w:proofErr w:type="spellEnd"/>
      <w:r w:rsidRPr="00CF0F65">
        <w:rPr>
          <w:rFonts w:asciiTheme="majorBidi" w:hAnsiTheme="majorBidi" w:cstheme="majorBidi"/>
          <w:sz w:val="28"/>
          <w:szCs w:val="28"/>
        </w:rPr>
        <w:t xml:space="preserve">, министра иностранных дел, будут налажены внешние связи. Политическая программа кабинета </w:t>
      </w:r>
      <w:proofErr w:type="spellStart"/>
      <w:r>
        <w:rPr>
          <w:rFonts w:asciiTheme="majorBidi" w:hAnsiTheme="majorBidi" w:cstheme="majorBidi"/>
          <w:sz w:val="28"/>
          <w:szCs w:val="28"/>
        </w:rPr>
        <w:t>Хашима</w:t>
      </w:r>
      <w:proofErr w:type="spellEnd"/>
      <w:r>
        <w:rPr>
          <w:rFonts w:asciiTheme="majorBidi" w:hAnsiTheme="majorBidi" w:cstheme="majorBidi"/>
          <w:sz w:val="28"/>
          <w:szCs w:val="28"/>
        </w:rPr>
        <w:t xml:space="preserve"> </w:t>
      </w:r>
      <w:r w:rsidRPr="00CF0F65">
        <w:rPr>
          <w:rFonts w:asciiTheme="majorBidi" w:hAnsiTheme="majorBidi" w:cstheme="majorBidi"/>
          <w:sz w:val="28"/>
          <w:szCs w:val="28"/>
        </w:rPr>
        <w:t>ал-</w:t>
      </w:r>
      <w:proofErr w:type="spellStart"/>
      <w:r w:rsidRPr="00CF0F65">
        <w:rPr>
          <w:rFonts w:asciiTheme="majorBidi" w:hAnsiTheme="majorBidi" w:cstheme="majorBidi"/>
          <w:sz w:val="28"/>
          <w:szCs w:val="28"/>
        </w:rPr>
        <w:t>Атаси</w:t>
      </w:r>
      <w:proofErr w:type="spellEnd"/>
      <w:r w:rsidRPr="00CF0F65">
        <w:rPr>
          <w:rFonts w:asciiTheme="majorBidi" w:hAnsiTheme="majorBidi" w:cstheme="majorBidi"/>
          <w:sz w:val="28"/>
          <w:szCs w:val="28"/>
        </w:rPr>
        <w:t xml:space="preserve"> предполагала не просто требование признания Сирии со стороны европейских государств, но и формирования внешних представительств. То есть, Дамаску требовалось не просто добиться согласия Лондона или Парижа (а лучше обоих) на поддержание суверенитета страны, но заставить Европу принять посольства.</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11 мая был принят закон о бюджете; правительство установило объём необходимого кредита для преодоления дефицита бюджета в 1921 г. и установило стоимость земельных владений ниже прежнего, чтобы стимулировать богатых сирийцев покупать землю (предлагались окрестности Алеппо и долина </w:t>
      </w:r>
      <w:proofErr w:type="spellStart"/>
      <w:r w:rsidRPr="00CF0F65">
        <w:rPr>
          <w:rFonts w:asciiTheme="majorBidi" w:hAnsiTheme="majorBidi" w:cstheme="majorBidi"/>
          <w:sz w:val="28"/>
          <w:szCs w:val="28"/>
        </w:rPr>
        <w:t>Оронта</w:t>
      </w:r>
      <w:proofErr w:type="spellEnd"/>
      <w:r w:rsidRPr="00CF0F65">
        <w:rPr>
          <w:rFonts w:asciiTheme="majorBidi" w:hAnsiTheme="majorBidi" w:cstheme="majorBidi"/>
          <w:sz w:val="28"/>
          <w:szCs w:val="28"/>
        </w:rPr>
        <w:t xml:space="preserve"> – Хомс и </w:t>
      </w:r>
      <w:proofErr w:type="gramStart"/>
      <w:r w:rsidRPr="00CF0F65">
        <w:rPr>
          <w:rFonts w:asciiTheme="majorBidi" w:hAnsiTheme="majorBidi" w:cstheme="majorBidi"/>
          <w:sz w:val="28"/>
          <w:szCs w:val="28"/>
        </w:rPr>
        <w:t>Хама</w:t>
      </w:r>
      <w:proofErr w:type="gramEnd"/>
      <w:r w:rsidRPr="00CF0F65">
        <w:rPr>
          <w:rFonts w:asciiTheme="majorBidi" w:hAnsiTheme="majorBidi" w:cstheme="majorBidi"/>
          <w:sz w:val="28"/>
          <w:szCs w:val="28"/>
        </w:rPr>
        <w:t xml:space="preserve">) и тем самым наращивать государственный капитал.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lastRenderedPageBreak/>
        <w:t>Следующим важным шагом стало принятие конституции, подготовленной с марта по июль и официально введённой в действие 13 июля</w:t>
      </w:r>
      <w:r w:rsidRPr="00CF0F65">
        <w:rPr>
          <w:rStyle w:val="a9"/>
          <w:rFonts w:asciiTheme="majorBidi" w:hAnsiTheme="majorBidi" w:cstheme="majorBidi"/>
          <w:sz w:val="28"/>
          <w:szCs w:val="28"/>
        </w:rPr>
        <w:footnoteReference w:id="357"/>
      </w:r>
      <w:r w:rsidRPr="00CF0F65">
        <w:rPr>
          <w:rFonts w:asciiTheme="majorBidi" w:hAnsiTheme="majorBidi" w:cstheme="majorBidi"/>
          <w:sz w:val="28"/>
          <w:szCs w:val="28"/>
        </w:rPr>
        <w:t xml:space="preserve">. Конституция закрепляла за Сирией статус монархического светского парламентского государства; вторая статья предполагала, что страна состоит из объединённых политически провинций, отчуждение которых неприемлемо. Между тем, </w:t>
      </w:r>
      <w:proofErr w:type="spellStart"/>
      <w:r w:rsidRPr="00CF0F65">
        <w:rPr>
          <w:rFonts w:asciiTheme="majorBidi" w:hAnsiTheme="majorBidi" w:cstheme="majorBidi"/>
          <w:sz w:val="28"/>
          <w:szCs w:val="28"/>
        </w:rPr>
        <w:t>унитарность</w:t>
      </w:r>
      <w:proofErr w:type="spellEnd"/>
      <w:r w:rsidRPr="00CF0F65">
        <w:rPr>
          <w:rFonts w:asciiTheme="majorBidi" w:hAnsiTheme="majorBidi" w:cstheme="majorBidi"/>
          <w:sz w:val="28"/>
          <w:szCs w:val="28"/>
        </w:rPr>
        <w:t xml:space="preserve"> страны прописана не была: фактически, конституция закрепляла разделение страны на провинции, а провинций – на </w:t>
      </w:r>
      <w:proofErr w:type="spellStart"/>
      <w:r w:rsidRPr="00CF0F65">
        <w:rPr>
          <w:rFonts w:asciiTheme="majorBidi" w:hAnsiTheme="majorBidi" w:cstheme="majorBidi"/>
          <w:sz w:val="28"/>
          <w:szCs w:val="28"/>
        </w:rPr>
        <w:t>мудириййи</w:t>
      </w:r>
      <w:proofErr w:type="spellEnd"/>
      <w:r w:rsidRPr="00CF0F65">
        <w:rPr>
          <w:rFonts w:asciiTheme="majorBidi" w:hAnsiTheme="majorBidi" w:cstheme="majorBidi"/>
          <w:sz w:val="28"/>
          <w:szCs w:val="28"/>
        </w:rPr>
        <w:t xml:space="preserve"> и </w:t>
      </w:r>
      <w:proofErr w:type="spellStart"/>
      <w:r w:rsidRPr="00CF0F65">
        <w:rPr>
          <w:rFonts w:asciiTheme="majorBidi" w:hAnsiTheme="majorBidi" w:cstheme="majorBidi"/>
          <w:sz w:val="28"/>
          <w:szCs w:val="28"/>
        </w:rPr>
        <w:t>мутасарифиййи</w:t>
      </w:r>
      <w:proofErr w:type="spellEnd"/>
      <w:r w:rsidRPr="00CF0F65">
        <w:rPr>
          <w:rStyle w:val="a9"/>
          <w:rFonts w:asciiTheme="majorBidi" w:hAnsiTheme="majorBidi" w:cstheme="majorBidi"/>
          <w:sz w:val="28"/>
          <w:szCs w:val="28"/>
        </w:rPr>
        <w:footnoteReference w:id="358"/>
      </w:r>
      <w:r w:rsidRPr="00CF0F65">
        <w:rPr>
          <w:rFonts w:asciiTheme="majorBidi" w:hAnsiTheme="majorBidi" w:cstheme="majorBidi"/>
          <w:sz w:val="28"/>
          <w:szCs w:val="28"/>
        </w:rPr>
        <w:t xml:space="preserve">, тем самым, воспроизводя османскую административную систему. Даже общее название для </w:t>
      </w:r>
      <w:proofErr w:type="spellStart"/>
      <w:r w:rsidRPr="00CF0F65">
        <w:rPr>
          <w:rFonts w:asciiTheme="majorBidi" w:hAnsiTheme="majorBidi" w:cstheme="majorBidi"/>
          <w:sz w:val="28"/>
          <w:szCs w:val="28"/>
        </w:rPr>
        <w:t>мудирийй</w:t>
      </w:r>
      <w:proofErr w:type="spellEnd"/>
      <w:r w:rsidRPr="00CF0F65">
        <w:rPr>
          <w:rFonts w:asciiTheme="majorBidi" w:hAnsiTheme="majorBidi" w:cstheme="majorBidi"/>
          <w:sz w:val="28"/>
          <w:szCs w:val="28"/>
        </w:rPr>
        <w:t xml:space="preserve"> и </w:t>
      </w:r>
      <w:proofErr w:type="spellStart"/>
      <w:r w:rsidRPr="00CF0F65">
        <w:rPr>
          <w:rFonts w:asciiTheme="majorBidi" w:hAnsiTheme="majorBidi" w:cstheme="majorBidi"/>
          <w:sz w:val="28"/>
          <w:szCs w:val="28"/>
        </w:rPr>
        <w:t>мутасарифийй</w:t>
      </w:r>
      <w:proofErr w:type="spellEnd"/>
      <w:r w:rsidRPr="00CF0F65">
        <w:rPr>
          <w:rFonts w:asciiTheme="majorBidi" w:hAnsiTheme="majorBidi" w:cstheme="majorBidi"/>
          <w:sz w:val="28"/>
          <w:szCs w:val="28"/>
        </w:rPr>
        <w:t xml:space="preserve"> – </w:t>
      </w:r>
      <w:proofErr w:type="spellStart"/>
      <w:r w:rsidRPr="00CF0F65">
        <w:rPr>
          <w:rFonts w:asciiTheme="majorBidi" w:hAnsiTheme="majorBidi" w:cstheme="majorBidi"/>
          <w:sz w:val="28"/>
          <w:szCs w:val="28"/>
        </w:rPr>
        <w:t>лива</w:t>
      </w:r>
      <w:proofErr w:type="spellEnd"/>
      <w:r w:rsidRPr="00CF0F65">
        <w:rPr>
          <w:rFonts w:asciiTheme="majorBidi" w:hAnsiTheme="majorBidi" w:cstheme="majorBidi"/>
          <w:sz w:val="28"/>
          <w:szCs w:val="28"/>
        </w:rPr>
        <w:t xml:space="preserve"> («знамя») – было переводом османского термина «санджак»</w:t>
      </w:r>
      <w:r w:rsidRPr="00CF0F65">
        <w:rPr>
          <w:rStyle w:val="a9"/>
          <w:rFonts w:asciiTheme="majorBidi" w:hAnsiTheme="majorBidi" w:cstheme="majorBidi"/>
          <w:sz w:val="28"/>
          <w:szCs w:val="28"/>
        </w:rPr>
        <w:footnoteReference w:id="359"/>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Здесь стоит отметить, во-первых, что в Сирии в качестве образца использовалась османская конституция 1876 г., тогда как в большинстве стран мира с этой целью брали конституцию Бельгии или Франции. Такой вывод можно сделать на основании структуры основного закона страны и ряда разделов.</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По всей видимости, свою роль сыграли четыре фактора. Сказалось и неприятие Запада, который после своих действий не мог служить образцом морали или законности для сирийцев, и то, что некоторые деятели из кабинета министров и ВК получали образования в юридических академиях Стамбула. Наконец, за конституцию 1876 г. боролись старые арабские консерваторы, она была символом счастья и процветания арабов, и по сравнению с ней любой закон далёкой Европы казался чужим и непонятным. В-четвёртых, времени было мало, а дел – много, так что конституция была частично заимствована </w:t>
      </w:r>
      <w:proofErr w:type="spellStart"/>
      <w:r w:rsidRPr="00CF0F65">
        <w:rPr>
          <w:rFonts w:asciiTheme="majorBidi" w:hAnsiTheme="majorBidi" w:cstheme="majorBidi"/>
          <w:sz w:val="28"/>
          <w:szCs w:val="28"/>
        </w:rPr>
        <w:t>Фейсалом</w:t>
      </w:r>
      <w:proofErr w:type="spellEnd"/>
      <w:r w:rsidRPr="00CF0F65">
        <w:rPr>
          <w:rFonts w:asciiTheme="majorBidi" w:hAnsiTheme="majorBidi" w:cstheme="majorBidi"/>
          <w:sz w:val="28"/>
          <w:szCs w:val="28"/>
        </w:rPr>
        <w:t xml:space="preserve"> и членами ВК следом за многими османскими политическими институтами, и такое </w:t>
      </w:r>
      <w:proofErr w:type="spellStart"/>
      <w:r w:rsidRPr="00CF0F65">
        <w:rPr>
          <w:rFonts w:asciiTheme="majorBidi" w:hAnsiTheme="majorBidi" w:cstheme="majorBidi"/>
          <w:sz w:val="28"/>
          <w:szCs w:val="28"/>
        </w:rPr>
        <w:t>перенятие</w:t>
      </w:r>
      <w:proofErr w:type="spellEnd"/>
      <w:r w:rsidRPr="00CF0F65">
        <w:rPr>
          <w:rFonts w:asciiTheme="majorBidi" w:hAnsiTheme="majorBidi" w:cstheme="majorBidi"/>
          <w:sz w:val="28"/>
          <w:szCs w:val="28"/>
        </w:rPr>
        <w:t xml:space="preserve"> структур было в порядке вещей</w:t>
      </w:r>
      <w:r w:rsidRPr="00CF0F65">
        <w:rPr>
          <w:rStyle w:val="a9"/>
          <w:rFonts w:asciiTheme="majorBidi" w:hAnsiTheme="majorBidi" w:cstheme="majorBidi"/>
          <w:sz w:val="28"/>
          <w:szCs w:val="28"/>
        </w:rPr>
        <w:footnoteReference w:id="360"/>
      </w:r>
      <w:r w:rsidRPr="00CF0F65">
        <w:rPr>
          <w:rFonts w:asciiTheme="majorBidi" w:hAnsiTheme="majorBidi" w:cstheme="majorBidi"/>
          <w:sz w:val="28"/>
          <w:szCs w:val="28"/>
        </w:rPr>
        <w:t>.</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lastRenderedPageBreak/>
        <w:t>По сравнению с арабской конституцией, права короля</w:t>
      </w:r>
      <w:r w:rsidRPr="00CF0F65">
        <w:rPr>
          <w:rStyle w:val="a9"/>
          <w:rFonts w:asciiTheme="majorBidi" w:hAnsiTheme="majorBidi" w:cstheme="majorBidi"/>
          <w:sz w:val="28"/>
          <w:szCs w:val="28"/>
        </w:rPr>
        <w:footnoteReference w:id="361"/>
      </w:r>
      <w:r w:rsidRPr="00CF0F65">
        <w:rPr>
          <w:rFonts w:asciiTheme="majorBidi" w:hAnsiTheme="majorBidi" w:cstheme="majorBidi"/>
          <w:sz w:val="28"/>
          <w:szCs w:val="28"/>
        </w:rPr>
        <w:t xml:space="preserve"> были несколько сокращены. Так, хотя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(а конституция предписывала власть в королевстве ему и его потомкам) сам мог объявлять войну или заключать мир, ни одно соглашение не могло быть ратифицировано без утверждения ВК.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Огромная роль отводилась управленческой структуре на самых различных уровнях – не только на уровне провинции или округа (</w:t>
      </w:r>
      <w:proofErr w:type="spellStart"/>
      <w:r w:rsidRPr="00CF0F65">
        <w:rPr>
          <w:rFonts w:asciiTheme="majorBidi" w:hAnsiTheme="majorBidi" w:cstheme="majorBidi"/>
          <w:sz w:val="28"/>
          <w:szCs w:val="28"/>
        </w:rPr>
        <w:t>мудириййа</w:t>
      </w:r>
      <w:proofErr w:type="spellEnd"/>
      <w:r w:rsidRPr="00CF0F65">
        <w:rPr>
          <w:rFonts w:asciiTheme="majorBidi" w:hAnsiTheme="majorBidi" w:cstheme="majorBidi"/>
          <w:sz w:val="28"/>
          <w:szCs w:val="28"/>
        </w:rPr>
        <w:t xml:space="preserve"> или </w:t>
      </w:r>
      <w:proofErr w:type="spellStart"/>
      <w:r w:rsidRPr="00CF0F65">
        <w:rPr>
          <w:rFonts w:asciiTheme="majorBidi" w:hAnsiTheme="majorBidi" w:cstheme="majorBidi"/>
          <w:sz w:val="28"/>
          <w:szCs w:val="28"/>
        </w:rPr>
        <w:t>мутасаррифиййа</w:t>
      </w:r>
      <w:proofErr w:type="spellEnd"/>
      <w:r w:rsidRPr="00CF0F65">
        <w:rPr>
          <w:rFonts w:asciiTheme="majorBidi" w:hAnsiTheme="majorBidi" w:cstheme="majorBidi"/>
          <w:sz w:val="28"/>
          <w:szCs w:val="28"/>
        </w:rPr>
        <w:t>), но и деревни. Конституция гласила, что специальный закон будет определять границы полномочий и обязанностей деревенских старост (</w:t>
      </w:r>
      <w:proofErr w:type="spellStart"/>
      <w:r w:rsidRPr="00CF0F65">
        <w:rPr>
          <w:rFonts w:asciiTheme="majorBidi" w:hAnsiTheme="majorBidi" w:cstheme="majorBidi"/>
          <w:i/>
          <w:iCs/>
          <w:sz w:val="28"/>
          <w:szCs w:val="28"/>
        </w:rPr>
        <w:t>омда</w:t>
      </w:r>
      <w:proofErr w:type="spellEnd"/>
      <w:r w:rsidRPr="00CF0F65">
        <w:rPr>
          <w:rFonts w:asciiTheme="majorBidi" w:hAnsiTheme="majorBidi" w:cstheme="majorBidi"/>
          <w:sz w:val="28"/>
          <w:szCs w:val="28"/>
        </w:rPr>
        <w:t>) и необходимые в деревне должности</w:t>
      </w:r>
      <w:r w:rsidRPr="00CF0F65">
        <w:rPr>
          <w:rStyle w:val="a9"/>
          <w:rFonts w:asciiTheme="majorBidi" w:hAnsiTheme="majorBidi" w:cstheme="majorBidi"/>
          <w:sz w:val="28"/>
          <w:szCs w:val="28"/>
        </w:rPr>
        <w:footnoteReference w:id="362"/>
      </w:r>
      <w:r w:rsidRPr="00CF0F65">
        <w:rPr>
          <w:rFonts w:asciiTheme="majorBidi" w:hAnsiTheme="majorBidi" w:cstheme="majorBidi"/>
          <w:sz w:val="28"/>
          <w:szCs w:val="28"/>
        </w:rPr>
        <w:t xml:space="preserve">. Это всё предполагало высокий уровень самоуправления. Сам по себе концепт </w:t>
      </w:r>
      <w:proofErr w:type="spellStart"/>
      <w:r w:rsidRPr="00CF0F65">
        <w:rPr>
          <w:rFonts w:asciiTheme="majorBidi" w:hAnsiTheme="majorBidi" w:cstheme="majorBidi"/>
          <w:sz w:val="28"/>
          <w:szCs w:val="28"/>
        </w:rPr>
        <w:t>мутасаррифиййи</w:t>
      </w:r>
      <w:proofErr w:type="spellEnd"/>
      <w:r w:rsidRPr="00CF0F65">
        <w:rPr>
          <w:rFonts w:asciiTheme="majorBidi" w:hAnsiTheme="majorBidi" w:cstheme="majorBidi"/>
          <w:sz w:val="28"/>
          <w:szCs w:val="28"/>
        </w:rPr>
        <w:t xml:space="preserve">, если бы он был воплощён в жизнь, скорее всего, воспроизводил бы османскую систему в Сирии, при которой регион проживания замкнутой конфессиональной общины возглавлял её представитель (как в Ливане и Иерусалиме).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Более того, провинции должны были управляться по принципу децентрализации</w:t>
      </w:r>
      <w:r w:rsidRPr="00CF0F65">
        <w:rPr>
          <w:rStyle w:val="a9"/>
          <w:rFonts w:asciiTheme="majorBidi" w:hAnsiTheme="majorBidi" w:cstheme="majorBidi"/>
          <w:sz w:val="28"/>
          <w:szCs w:val="28"/>
        </w:rPr>
        <w:footnoteReference w:id="363"/>
      </w:r>
      <w:r w:rsidRPr="00CF0F65">
        <w:rPr>
          <w:rFonts w:asciiTheme="majorBidi" w:hAnsiTheme="majorBidi" w:cstheme="majorBidi"/>
          <w:sz w:val="28"/>
          <w:szCs w:val="28"/>
        </w:rPr>
        <w:t>, общими являлись лишь определённые приказы центрального правительства и некоторые стандарты – например, стандарт образовательной программы</w:t>
      </w:r>
      <w:r w:rsidRPr="00CF0F65">
        <w:rPr>
          <w:rStyle w:val="a9"/>
          <w:rFonts w:asciiTheme="majorBidi" w:hAnsiTheme="majorBidi" w:cstheme="majorBidi"/>
          <w:sz w:val="28"/>
          <w:szCs w:val="28"/>
        </w:rPr>
        <w:footnoteReference w:id="364"/>
      </w:r>
      <w:r w:rsidRPr="00CF0F65">
        <w:rPr>
          <w:rFonts w:asciiTheme="majorBidi" w:hAnsiTheme="majorBidi" w:cstheme="majorBidi"/>
          <w:sz w:val="28"/>
          <w:szCs w:val="28"/>
        </w:rPr>
        <w:t>.</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Сложно предполагать, как могло бы развиваться сирийское образование. </w:t>
      </w:r>
      <w:proofErr w:type="gramStart"/>
      <w:r w:rsidRPr="00CF0F65">
        <w:rPr>
          <w:rFonts w:asciiTheme="majorBidi" w:hAnsiTheme="majorBidi" w:cstheme="majorBidi"/>
          <w:sz w:val="28"/>
          <w:szCs w:val="28"/>
        </w:rPr>
        <w:t xml:space="preserve">С одной стороны, приоритет его развития с 1918 г. провозглашал, следом за прежними ливанскими мыслителями, сам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а такой инициативный деятель как Сати ал-</w:t>
      </w:r>
      <w:proofErr w:type="spellStart"/>
      <w:r w:rsidRPr="00CF0F65">
        <w:rPr>
          <w:rFonts w:asciiTheme="majorBidi" w:hAnsiTheme="majorBidi" w:cstheme="majorBidi"/>
          <w:sz w:val="28"/>
          <w:szCs w:val="28"/>
        </w:rPr>
        <w:t>Хусри</w:t>
      </w:r>
      <w:proofErr w:type="spellEnd"/>
      <w:r w:rsidRPr="00CF0F65">
        <w:rPr>
          <w:rFonts w:asciiTheme="majorBidi" w:hAnsiTheme="majorBidi" w:cstheme="majorBidi"/>
          <w:sz w:val="28"/>
          <w:szCs w:val="28"/>
        </w:rPr>
        <w:t xml:space="preserve"> на посту министра образования действительно разработал сильную учебную программу</w:t>
      </w:r>
      <w:r w:rsidRPr="00CF0F65">
        <w:rPr>
          <w:rStyle w:val="a9"/>
          <w:rFonts w:asciiTheme="majorBidi" w:hAnsiTheme="majorBidi" w:cstheme="majorBidi"/>
          <w:sz w:val="28"/>
          <w:szCs w:val="28"/>
        </w:rPr>
        <w:footnoteReference w:id="365"/>
      </w:r>
      <w:r w:rsidRPr="00CF0F65">
        <w:rPr>
          <w:rFonts w:asciiTheme="majorBidi" w:hAnsiTheme="majorBidi" w:cstheme="majorBidi"/>
          <w:sz w:val="28"/>
          <w:szCs w:val="28"/>
        </w:rPr>
        <w:t xml:space="preserve">. Конституция объявила начальное образование не только бесплатным, но и обязательным, а основным принципом учебной программы должен был </w:t>
      </w:r>
      <w:r w:rsidRPr="00CF0F65">
        <w:rPr>
          <w:rFonts w:asciiTheme="majorBidi" w:hAnsiTheme="majorBidi" w:cstheme="majorBidi"/>
          <w:sz w:val="28"/>
          <w:szCs w:val="28"/>
        </w:rPr>
        <w:lastRenderedPageBreak/>
        <w:t>стать патриотизм, так что тут влияние арабского национализма сказалось бы</w:t>
      </w:r>
      <w:proofErr w:type="gramEnd"/>
      <w:r w:rsidRPr="00CF0F65">
        <w:rPr>
          <w:rFonts w:asciiTheme="majorBidi" w:hAnsiTheme="majorBidi" w:cstheme="majorBidi"/>
          <w:sz w:val="28"/>
          <w:szCs w:val="28"/>
        </w:rPr>
        <w:t xml:space="preserve"> на подъёме не просто грамотности, но увлечения арабской историей и культурой среди населения. </w:t>
      </w:r>
      <w:proofErr w:type="gramStart"/>
      <w:r w:rsidRPr="00CF0F65">
        <w:rPr>
          <w:rFonts w:asciiTheme="majorBidi" w:hAnsiTheme="majorBidi" w:cstheme="majorBidi"/>
          <w:sz w:val="28"/>
          <w:szCs w:val="28"/>
        </w:rPr>
        <w:t>Официальная газета правительства, «Ал-</w:t>
      </w:r>
      <w:proofErr w:type="spellStart"/>
      <w:r w:rsidRPr="00CF0F65">
        <w:rPr>
          <w:rFonts w:asciiTheme="majorBidi" w:hAnsiTheme="majorBidi" w:cstheme="majorBidi"/>
          <w:sz w:val="28"/>
          <w:szCs w:val="28"/>
        </w:rPr>
        <w:t>Асима</w:t>
      </w:r>
      <w:proofErr w:type="spellEnd"/>
      <w:r w:rsidRPr="00CF0F65">
        <w:rPr>
          <w:rFonts w:asciiTheme="majorBidi" w:hAnsiTheme="majorBidi" w:cstheme="majorBidi"/>
          <w:sz w:val="28"/>
          <w:szCs w:val="28"/>
        </w:rPr>
        <w:t>» («Столица»), раз за разом издавала статьи, привлекавшие к получению образования женщин; женщинам же отводилась основная роль в культурной сфере вообще</w:t>
      </w:r>
      <w:r w:rsidRPr="00CF0F65">
        <w:rPr>
          <w:rStyle w:val="a9"/>
          <w:rFonts w:asciiTheme="majorBidi" w:hAnsiTheme="majorBidi" w:cstheme="majorBidi"/>
          <w:sz w:val="28"/>
          <w:szCs w:val="28"/>
        </w:rPr>
        <w:footnoteReference w:id="366"/>
      </w:r>
      <w:r w:rsidRPr="00CF0F65">
        <w:rPr>
          <w:rFonts w:asciiTheme="majorBidi" w:hAnsiTheme="majorBidi" w:cstheme="majorBidi"/>
          <w:sz w:val="28"/>
          <w:szCs w:val="28"/>
        </w:rPr>
        <w:t xml:space="preserve">. С другой стороны, насколько возможно было бы, даже если бы не случилась французская оккупация, выстроить систему при просевшем бюджете и насколько единой была бы эта система с учётом пережитков </w:t>
      </w:r>
      <w:proofErr w:type="spellStart"/>
      <w:r w:rsidRPr="00CF0F65">
        <w:rPr>
          <w:rFonts w:asciiTheme="majorBidi" w:hAnsiTheme="majorBidi" w:cstheme="majorBidi"/>
          <w:sz w:val="28"/>
          <w:szCs w:val="28"/>
        </w:rPr>
        <w:t>миллетной</w:t>
      </w:r>
      <w:proofErr w:type="spellEnd"/>
      <w:r w:rsidRPr="00CF0F65">
        <w:rPr>
          <w:rFonts w:asciiTheme="majorBidi" w:hAnsiTheme="majorBidi" w:cstheme="majorBidi"/>
          <w:sz w:val="28"/>
          <w:szCs w:val="28"/>
        </w:rPr>
        <w:t xml:space="preserve"> системы, невозможно сказать.</w:t>
      </w:r>
      <w:proofErr w:type="gramEnd"/>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С </w:t>
      </w:r>
      <w:proofErr w:type="spellStart"/>
      <w:r w:rsidRPr="00CF0F65">
        <w:rPr>
          <w:rFonts w:asciiTheme="majorBidi" w:hAnsiTheme="majorBidi" w:cstheme="majorBidi"/>
          <w:sz w:val="28"/>
          <w:szCs w:val="28"/>
        </w:rPr>
        <w:t>миллетной</w:t>
      </w:r>
      <w:proofErr w:type="spellEnd"/>
      <w:r w:rsidRPr="00CF0F65">
        <w:rPr>
          <w:rFonts w:asciiTheme="majorBidi" w:hAnsiTheme="majorBidi" w:cstheme="majorBidi"/>
          <w:sz w:val="28"/>
          <w:szCs w:val="28"/>
        </w:rPr>
        <w:t xml:space="preserve"> системой, между тем, боролись. Безусловно, конституция закрепляла свободу вероисповедания и отправления религиозных празднеств, однако правительство многое делало для интеграции конфессий в единое общество. Развивались созданные ещё во времена Османской империи кружки и клубы, литературные общества, просветительские движения</w:t>
      </w:r>
      <w:r w:rsidRPr="00CF0F65">
        <w:rPr>
          <w:rStyle w:val="a9"/>
          <w:rFonts w:asciiTheme="majorBidi" w:hAnsiTheme="majorBidi" w:cstheme="majorBidi"/>
          <w:sz w:val="28"/>
          <w:szCs w:val="28"/>
        </w:rPr>
        <w:footnoteReference w:id="367"/>
      </w:r>
      <w:r w:rsidRPr="00CF0F65">
        <w:rPr>
          <w:rFonts w:asciiTheme="majorBidi" w:hAnsiTheme="majorBidi" w:cstheme="majorBidi"/>
          <w:sz w:val="28"/>
          <w:szCs w:val="28"/>
        </w:rPr>
        <w:t xml:space="preserve">. Некоторые из них создавались с двойственной – и культурной, и политической – целью. Таковой стала, например, упомянутая выше Палестинская Арабская Лига, начало </w:t>
      </w:r>
      <w:proofErr w:type="gramStart"/>
      <w:r w:rsidRPr="00CF0F65">
        <w:rPr>
          <w:rFonts w:asciiTheme="majorBidi" w:hAnsiTheme="majorBidi" w:cstheme="majorBidi"/>
          <w:sz w:val="28"/>
          <w:szCs w:val="28"/>
        </w:rPr>
        <w:t>формированию</w:t>
      </w:r>
      <w:proofErr w:type="gramEnd"/>
      <w:r w:rsidRPr="00CF0F65">
        <w:rPr>
          <w:rFonts w:asciiTheme="majorBidi" w:hAnsiTheme="majorBidi" w:cstheme="majorBidi"/>
          <w:sz w:val="28"/>
          <w:szCs w:val="28"/>
        </w:rPr>
        <w:t xml:space="preserve"> которой было заложено в середине 1919 г. и которая в окончательном виде сложилась к июню 1920 г. Палестинская Лига объединяла в себе представителей различных движений, партий и общин, в неё входили представительства от патриархата и сам муфтий Иерусалима</w:t>
      </w:r>
      <w:r w:rsidRPr="00CF0F65">
        <w:rPr>
          <w:rStyle w:val="a9"/>
          <w:rFonts w:asciiTheme="majorBidi" w:hAnsiTheme="majorBidi" w:cstheme="majorBidi"/>
          <w:sz w:val="28"/>
          <w:szCs w:val="28"/>
        </w:rPr>
        <w:footnoteReference w:id="368"/>
      </w:r>
      <w:r w:rsidRPr="00CF0F65">
        <w:rPr>
          <w:rFonts w:asciiTheme="majorBidi" w:hAnsiTheme="majorBidi" w:cstheme="majorBidi"/>
          <w:sz w:val="28"/>
          <w:szCs w:val="28"/>
        </w:rPr>
        <w:t xml:space="preserve">. С одной стороны, она должна была стать культурной основой для дальнейшей интеграции различных слоёв палестинского </w:t>
      </w:r>
      <w:r w:rsidRPr="00CF0F65">
        <w:rPr>
          <w:rFonts w:asciiTheme="majorBidi" w:hAnsiTheme="majorBidi" w:cstheme="majorBidi"/>
          <w:sz w:val="28"/>
          <w:szCs w:val="28"/>
        </w:rPr>
        <w:lastRenderedPageBreak/>
        <w:t xml:space="preserve">общества, для выработки культурных стандартов (включая то же образование и т.д., тем более что у палестинцев с их османскими детскими садами уже был такой опыт). С другой стороны, Лига должна была стать основой для палестинского единого органа самоуправления, представляющего интересы региона перед центральными властями. Наконец, основная цель – и заявленная, и реальная – заключалась в противодействии сионистскому движению и проектам возвращения сионистам их «потерянной родины». Актуальность вопроса была завышена после заключения соглашения </w:t>
      </w:r>
      <w:proofErr w:type="spellStart"/>
      <w:r w:rsidRPr="00CF0F65">
        <w:rPr>
          <w:rFonts w:asciiTheme="majorBidi" w:hAnsiTheme="majorBidi" w:cstheme="majorBidi"/>
          <w:sz w:val="28"/>
          <w:szCs w:val="28"/>
        </w:rPr>
        <w:t>Фейсала-Вейцмана</w:t>
      </w:r>
      <w:proofErr w:type="spellEnd"/>
      <w:r w:rsidRPr="00CF0F65">
        <w:rPr>
          <w:rFonts w:asciiTheme="majorBidi" w:hAnsiTheme="majorBidi" w:cstheme="majorBidi"/>
          <w:sz w:val="28"/>
          <w:szCs w:val="28"/>
        </w:rPr>
        <w:t xml:space="preserve">, после чего многие палестинские деятели, как и члены просветительского Арабского Литературного клуба, посчитали, что национальный проект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уделяет палестинскому вопросу слишком мало внимания (как, впрочем, уделяло ему мало внимания и правительство Стамбула)</w:t>
      </w:r>
      <w:r w:rsidRPr="00CF0F65">
        <w:rPr>
          <w:rStyle w:val="a9"/>
          <w:rFonts w:asciiTheme="majorBidi" w:hAnsiTheme="majorBidi" w:cstheme="majorBidi"/>
          <w:sz w:val="28"/>
          <w:szCs w:val="28"/>
        </w:rPr>
        <w:footnoteReference w:id="369"/>
      </w:r>
      <w:r w:rsidRPr="00CF0F65">
        <w:rPr>
          <w:rFonts w:asciiTheme="majorBidi" w:hAnsiTheme="majorBidi" w:cstheme="majorBidi"/>
          <w:sz w:val="28"/>
          <w:szCs w:val="28"/>
        </w:rPr>
        <w:t>.</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Единые стандарты и идеи, пронизывавшие страну, должны были быть направленные на интеграцию различных регионов и различных слоёв общества.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и его ближайшие соратники к тому моменту, следом за членами Национального Комитета, уже понимали, что развитие арабского национализма не было повсеместным. Помимо оппозиции в среде богатых горожан, сопротивление общеарабским амбициям можно было встретить в сельской и кочевой среде. Совмещение арабского национализма с политикой, на деле, превратило арабский национализм в идеологию правящих элит</w:t>
      </w:r>
      <w:r w:rsidRPr="00CF0F65">
        <w:rPr>
          <w:rStyle w:val="a9"/>
          <w:rFonts w:asciiTheme="majorBidi" w:hAnsiTheme="majorBidi" w:cstheme="majorBidi"/>
          <w:sz w:val="28"/>
          <w:szCs w:val="28"/>
        </w:rPr>
        <w:footnoteReference w:id="370"/>
      </w:r>
      <w:r w:rsidRPr="00CF0F65">
        <w:rPr>
          <w:rFonts w:asciiTheme="majorBidi" w:hAnsiTheme="majorBidi" w:cstheme="majorBidi"/>
          <w:sz w:val="28"/>
          <w:szCs w:val="28"/>
        </w:rPr>
        <w:t xml:space="preserve">, а тот факт, что эти элиты происходили, по большей части, из </w:t>
      </w:r>
      <w:proofErr w:type="spellStart"/>
      <w:r w:rsidRPr="00CF0F65">
        <w:rPr>
          <w:rFonts w:asciiTheme="majorBidi" w:hAnsiTheme="majorBidi" w:cstheme="majorBidi"/>
          <w:sz w:val="28"/>
          <w:szCs w:val="28"/>
        </w:rPr>
        <w:t>Хиджаза</w:t>
      </w:r>
      <w:proofErr w:type="spellEnd"/>
      <w:r w:rsidRPr="00CF0F65">
        <w:rPr>
          <w:rFonts w:asciiTheme="majorBidi" w:hAnsiTheme="majorBidi" w:cstheme="majorBidi"/>
          <w:sz w:val="28"/>
          <w:szCs w:val="28"/>
        </w:rPr>
        <w:t xml:space="preserve"> и Ирака, вызывало неприязнь в обществе. Правительство в этом контексте должно было действовать быстро и решительно – что, собственно, оно, под руководством </w:t>
      </w:r>
      <w:proofErr w:type="spellStart"/>
      <w:r w:rsidRPr="00CF0F65">
        <w:rPr>
          <w:rFonts w:asciiTheme="majorBidi" w:hAnsiTheme="majorBidi" w:cstheme="majorBidi"/>
          <w:sz w:val="28"/>
          <w:szCs w:val="28"/>
        </w:rPr>
        <w:t>Хашима</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Атаси</w:t>
      </w:r>
      <w:proofErr w:type="spellEnd"/>
      <w:r w:rsidRPr="00CF0F65">
        <w:rPr>
          <w:rFonts w:asciiTheme="majorBidi" w:hAnsiTheme="majorBidi" w:cstheme="majorBidi"/>
          <w:sz w:val="28"/>
          <w:szCs w:val="28"/>
        </w:rPr>
        <w:t>, и делало. Сам по себе выбор ал-</w:t>
      </w:r>
      <w:proofErr w:type="spellStart"/>
      <w:r w:rsidRPr="00CF0F65">
        <w:rPr>
          <w:rFonts w:asciiTheme="majorBidi" w:hAnsiTheme="majorBidi" w:cstheme="majorBidi"/>
          <w:sz w:val="28"/>
          <w:szCs w:val="28"/>
        </w:rPr>
        <w:t>Атаси</w:t>
      </w:r>
      <w:proofErr w:type="spellEnd"/>
      <w:r w:rsidRPr="00CF0F65">
        <w:rPr>
          <w:rFonts w:asciiTheme="majorBidi" w:hAnsiTheme="majorBidi" w:cstheme="majorBidi"/>
          <w:sz w:val="28"/>
          <w:szCs w:val="28"/>
        </w:rPr>
        <w:t xml:space="preserve">, известного сирийского чиновника, занимавшего посты губернатора в османский период, должен был усилить консолидацию общества.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lastRenderedPageBreak/>
        <w:t xml:space="preserve">Интересно, что политическое развитие Сирии, её националистические метания и вопрос о её дальнейшем раздроблении и постановке под мандат европейских держав существенно повлиял на соседние страны. В Ираке создавались общества и кружки преимущественно консервативного толка, отстаивавшие монархию и независимость – они летом 1920 г. и стали базой для объявления </w:t>
      </w:r>
      <w:proofErr w:type="spellStart"/>
      <w:r w:rsidRPr="00CF0F65">
        <w:rPr>
          <w:rFonts w:asciiTheme="majorBidi" w:hAnsiTheme="majorBidi" w:cstheme="majorBidi"/>
          <w:sz w:val="28"/>
          <w:szCs w:val="28"/>
        </w:rPr>
        <w:t>общеиракского</w:t>
      </w:r>
      <w:proofErr w:type="spellEnd"/>
      <w:r w:rsidRPr="00CF0F65">
        <w:rPr>
          <w:rFonts w:asciiTheme="majorBidi" w:hAnsiTheme="majorBidi" w:cstheme="majorBidi"/>
          <w:sz w:val="28"/>
          <w:szCs w:val="28"/>
        </w:rPr>
        <w:t xml:space="preserve"> джихада Франции. В Египте же, например, сложилась Сирийская Умеренная партия, члены которой предложили проект передачи неделимой Сирии под мандат США, причём сами сирийцы относились к этим планам и к США как таковым весьма положительно</w:t>
      </w:r>
      <w:r w:rsidRPr="00CF0F65">
        <w:rPr>
          <w:rStyle w:val="a9"/>
          <w:rFonts w:asciiTheme="majorBidi" w:hAnsiTheme="majorBidi" w:cstheme="majorBidi"/>
          <w:sz w:val="28"/>
          <w:szCs w:val="28"/>
        </w:rPr>
        <w:footnoteReference w:id="371"/>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Речи о едином Арабском королевстве, фактически, не шло. У Сирии отношения с </w:t>
      </w:r>
      <w:proofErr w:type="spellStart"/>
      <w:r w:rsidRPr="00CF0F65">
        <w:rPr>
          <w:rFonts w:asciiTheme="majorBidi" w:hAnsiTheme="majorBidi" w:cstheme="majorBidi"/>
          <w:sz w:val="28"/>
          <w:szCs w:val="28"/>
        </w:rPr>
        <w:t>пробританским</w:t>
      </w:r>
      <w:proofErr w:type="spellEnd"/>
      <w:r w:rsidRPr="00CF0F65">
        <w:rPr>
          <w:rFonts w:asciiTheme="majorBidi" w:hAnsiTheme="majorBidi" w:cstheme="majorBidi"/>
          <w:sz w:val="28"/>
          <w:szCs w:val="28"/>
        </w:rPr>
        <w:t xml:space="preserve"> Египтом развивались (не без посредничества </w:t>
      </w:r>
      <w:proofErr w:type="spellStart"/>
      <w:r w:rsidRPr="00CF0F65">
        <w:rPr>
          <w:rFonts w:asciiTheme="majorBidi" w:hAnsiTheme="majorBidi" w:cstheme="majorBidi"/>
          <w:sz w:val="28"/>
          <w:szCs w:val="28"/>
        </w:rPr>
        <w:t>Алленби</w:t>
      </w:r>
      <w:proofErr w:type="spellEnd"/>
      <w:r w:rsidRPr="00CF0F65">
        <w:rPr>
          <w:rFonts w:asciiTheme="majorBidi" w:hAnsiTheme="majorBidi" w:cstheme="majorBidi"/>
          <w:sz w:val="28"/>
          <w:szCs w:val="28"/>
        </w:rPr>
        <w:t xml:space="preserve">, которого, в отличие от самого лондонского правительства, знали как человека честного и прямого) куда лучше, чем с </w:t>
      </w:r>
      <w:proofErr w:type="spellStart"/>
      <w:r w:rsidRPr="00CF0F65">
        <w:rPr>
          <w:rFonts w:asciiTheme="majorBidi" w:hAnsiTheme="majorBidi" w:cstheme="majorBidi"/>
          <w:sz w:val="28"/>
          <w:szCs w:val="28"/>
        </w:rPr>
        <w:t>Хиджазом</w:t>
      </w:r>
      <w:proofErr w:type="spellEnd"/>
      <w:r w:rsidRPr="00CF0F65">
        <w:rPr>
          <w:rFonts w:asciiTheme="majorBidi" w:hAnsiTheme="majorBidi" w:cstheme="majorBidi"/>
          <w:sz w:val="28"/>
          <w:szCs w:val="28"/>
        </w:rPr>
        <w:t xml:space="preserve">. </w:t>
      </w:r>
      <w:proofErr w:type="gramStart"/>
      <w:r w:rsidRPr="00CF0F65">
        <w:rPr>
          <w:rFonts w:asciiTheme="majorBidi" w:hAnsiTheme="majorBidi" w:cstheme="majorBidi"/>
          <w:sz w:val="28"/>
          <w:szCs w:val="28"/>
        </w:rPr>
        <w:t xml:space="preserve">Хусейн </w:t>
      </w:r>
      <w:proofErr w:type="spellStart"/>
      <w:r w:rsidRPr="00CF0F65">
        <w:rPr>
          <w:rFonts w:asciiTheme="majorBidi" w:hAnsiTheme="majorBidi" w:cstheme="majorBidi"/>
          <w:sz w:val="28"/>
          <w:szCs w:val="28"/>
        </w:rPr>
        <w:t>Хиджазский</w:t>
      </w:r>
      <w:proofErr w:type="spellEnd"/>
      <w:r w:rsidRPr="00CF0F65">
        <w:rPr>
          <w:rFonts w:asciiTheme="majorBidi" w:hAnsiTheme="majorBidi" w:cstheme="majorBidi"/>
          <w:sz w:val="28"/>
          <w:szCs w:val="28"/>
        </w:rPr>
        <w:t xml:space="preserve"> ещё летом 1919 г., когда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отправился в Европу в третий раз за год, выразил своё крайнее недовольство попытками найти компромисс</w:t>
      </w:r>
      <w:r w:rsidRPr="00CF0F65">
        <w:rPr>
          <w:rStyle w:val="a9"/>
          <w:rFonts w:asciiTheme="majorBidi" w:hAnsiTheme="majorBidi" w:cstheme="majorBidi"/>
          <w:sz w:val="28"/>
          <w:szCs w:val="28"/>
        </w:rPr>
        <w:footnoteReference w:id="372"/>
      </w:r>
      <w:r w:rsidRPr="00CF0F65">
        <w:rPr>
          <w:rFonts w:asciiTheme="majorBidi" w:hAnsiTheme="majorBidi" w:cstheme="majorBidi"/>
          <w:sz w:val="28"/>
          <w:szCs w:val="28"/>
        </w:rPr>
        <w:t xml:space="preserve">. Само собой, когда в марте 1920 г. ВК объявил Сирию королевством, а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королём, отец попросту перестал с ним разговаривать: проект единого королевства с центром в Дамаске провалился. </w:t>
      </w:r>
      <w:proofErr w:type="gramEnd"/>
    </w:p>
    <w:p w:rsidR="00373C1F" w:rsidRPr="00CF0F65" w:rsidRDefault="00373C1F" w:rsidP="00373C1F">
      <w:pPr>
        <w:spacing w:line="360" w:lineRule="auto"/>
        <w:ind w:firstLine="709"/>
        <w:contextualSpacing/>
        <w:jc w:val="both"/>
        <w:rPr>
          <w:rFonts w:asciiTheme="majorBidi" w:hAnsiTheme="majorBidi" w:cstheme="majorBidi"/>
          <w:sz w:val="28"/>
          <w:szCs w:val="28"/>
          <w:lang w:bidi="ar-LY"/>
        </w:rPr>
      </w:pPr>
      <w:r w:rsidRPr="00CF0F65">
        <w:rPr>
          <w:rFonts w:asciiTheme="majorBidi" w:hAnsiTheme="majorBidi" w:cstheme="majorBidi"/>
          <w:sz w:val="28"/>
          <w:szCs w:val="28"/>
        </w:rPr>
        <w:t>В результате, несмотря на перспективы развития отношений с Ираком и Египтом, сам по себе панарабизм</w:t>
      </w:r>
      <w:r w:rsidRPr="00CF0F65">
        <w:rPr>
          <w:rStyle w:val="a9"/>
          <w:rFonts w:asciiTheme="majorBidi" w:hAnsiTheme="majorBidi" w:cstheme="majorBidi"/>
          <w:sz w:val="28"/>
          <w:szCs w:val="28"/>
        </w:rPr>
        <w:footnoteReference w:id="373"/>
      </w:r>
      <w:r w:rsidRPr="00CF0F65">
        <w:rPr>
          <w:rFonts w:asciiTheme="majorBidi" w:hAnsiTheme="majorBidi" w:cstheme="majorBidi"/>
          <w:sz w:val="28"/>
          <w:szCs w:val="28"/>
        </w:rPr>
        <w:t xml:space="preserve"> дал трещину из-за </w:t>
      </w:r>
      <w:r w:rsidRPr="00CF0F65">
        <w:rPr>
          <w:rFonts w:asciiTheme="majorBidi" w:hAnsiTheme="majorBidi" w:cstheme="majorBidi"/>
          <w:sz w:val="28"/>
          <w:szCs w:val="28"/>
        </w:rPr>
        <w:lastRenderedPageBreak/>
        <w:t xml:space="preserve">политических осложнений, и развитие идеологии в пору существования королевства шло вокруг локального сирийского патриотизма. </w:t>
      </w:r>
      <w:proofErr w:type="gramStart"/>
      <w:r w:rsidRPr="00CF0F65">
        <w:rPr>
          <w:rFonts w:asciiTheme="majorBidi" w:hAnsiTheme="majorBidi" w:cstheme="majorBidi"/>
          <w:sz w:val="28"/>
          <w:szCs w:val="28"/>
        </w:rPr>
        <w:t xml:space="preserve">В это время, например, шла активная борьба с проявлениями </w:t>
      </w:r>
      <w:r w:rsidRPr="00CF0F65">
        <w:rPr>
          <w:rFonts w:asciiTheme="majorBidi" w:hAnsiTheme="majorBidi" w:cstheme="majorBidi"/>
          <w:i/>
          <w:iCs/>
          <w:sz w:val="28"/>
          <w:szCs w:val="28"/>
          <w:lang w:bidi="ar-LY"/>
        </w:rPr>
        <w:t>‘</w:t>
      </w:r>
      <w:proofErr w:type="spellStart"/>
      <w:r w:rsidRPr="00CF0F65">
        <w:rPr>
          <w:rFonts w:asciiTheme="majorBidi" w:hAnsiTheme="majorBidi" w:cstheme="majorBidi"/>
          <w:i/>
          <w:iCs/>
          <w:sz w:val="28"/>
          <w:szCs w:val="28"/>
          <w:lang w:bidi="ar-LY"/>
        </w:rPr>
        <w:t>асабиййи</w:t>
      </w:r>
      <w:proofErr w:type="spellEnd"/>
      <w:r w:rsidRPr="00CF0F65">
        <w:rPr>
          <w:rFonts w:asciiTheme="majorBidi" w:hAnsiTheme="majorBidi" w:cstheme="majorBidi"/>
          <w:sz w:val="28"/>
          <w:szCs w:val="28"/>
          <w:lang w:bidi="ar-LY"/>
        </w:rPr>
        <w:t>, бедуинов переводили на оседлый образ жизни, центральный совет племён должен был заседать в Дамаске</w:t>
      </w:r>
      <w:r w:rsidRPr="00CF0F65">
        <w:rPr>
          <w:rStyle w:val="a9"/>
          <w:rFonts w:asciiTheme="majorBidi" w:hAnsiTheme="majorBidi" w:cstheme="majorBidi"/>
          <w:sz w:val="28"/>
          <w:szCs w:val="28"/>
          <w:lang w:bidi="ar-LY"/>
        </w:rPr>
        <w:footnoteReference w:id="374"/>
      </w:r>
      <w:r w:rsidRPr="00CF0F65">
        <w:rPr>
          <w:rFonts w:asciiTheme="majorBidi" w:hAnsiTheme="majorBidi" w:cstheme="majorBidi"/>
          <w:sz w:val="28"/>
          <w:szCs w:val="28"/>
          <w:lang w:bidi="ar-LY"/>
        </w:rPr>
        <w:t>. Таким образом, будь у правительства чуть больше времени, возможно, удалось бы создать уникальную для Востока нацию, основанную на общности территории и языка (а не только языка, этноса или религии).</w:t>
      </w:r>
      <w:proofErr w:type="gramEnd"/>
    </w:p>
    <w:p w:rsidR="00373C1F" w:rsidRPr="00CF0F65" w:rsidRDefault="00373C1F" w:rsidP="00373C1F">
      <w:pPr>
        <w:spacing w:line="360" w:lineRule="auto"/>
        <w:ind w:firstLine="709"/>
        <w:contextualSpacing/>
        <w:jc w:val="both"/>
        <w:rPr>
          <w:rFonts w:asciiTheme="majorBidi" w:hAnsiTheme="majorBidi" w:cstheme="majorBidi"/>
          <w:sz w:val="28"/>
          <w:szCs w:val="28"/>
        </w:rPr>
      </w:pPr>
    </w:p>
    <w:p w:rsidR="00373C1F" w:rsidRPr="00CF0F65" w:rsidRDefault="00373C1F" w:rsidP="00373C1F">
      <w:pPr>
        <w:spacing w:line="360" w:lineRule="auto"/>
        <w:ind w:firstLine="709"/>
        <w:contextualSpacing/>
        <w:jc w:val="both"/>
        <w:rPr>
          <w:rFonts w:asciiTheme="majorBidi" w:hAnsiTheme="majorBidi" w:cstheme="majorBidi"/>
          <w:b/>
          <w:bCs/>
          <w:sz w:val="28"/>
          <w:szCs w:val="28"/>
        </w:rPr>
      </w:pPr>
      <w:r w:rsidRPr="00CF0F65">
        <w:rPr>
          <w:rFonts w:asciiTheme="majorBidi" w:hAnsiTheme="majorBidi" w:cstheme="majorBidi"/>
          <w:b/>
          <w:bCs/>
          <w:sz w:val="28"/>
          <w:szCs w:val="28"/>
        </w:rPr>
        <w:t>3. Последствия существования Сирийского королевства</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Статус подмандатной территории предполагал, что французы станут готовить Сирию к получению независимости. У страны были, фактически, все необходимые политические институты, совет министров, парламент, консультативные органы, различные партии, административное деление, конституция, однако </w:t>
      </w:r>
      <w:proofErr w:type="gramStart"/>
      <w:r w:rsidRPr="00CF0F65">
        <w:rPr>
          <w:rFonts w:asciiTheme="majorBidi" w:hAnsiTheme="majorBidi" w:cstheme="majorBidi"/>
          <w:sz w:val="28"/>
          <w:szCs w:val="28"/>
        </w:rPr>
        <w:t>в первые</w:t>
      </w:r>
      <w:proofErr w:type="gramEnd"/>
      <w:r w:rsidRPr="00CF0F65">
        <w:rPr>
          <w:rFonts w:asciiTheme="majorBidi" w:hAnsiTheme="majorBidi" w:cstheme="majorBidi"/>
          <w:sz w:val="28"/>
          <w:szCs w:val="28"/>
        </w:rPr>
        <w:t xml:space="preserve"> же годы вместо того, чтобы развивать эту систему, её попытались уничтожить. Первый подмандатный кабинет министров под руководством </w:t>
      </w:r>
      <w:proofErr w:type="gramStart"/>
      <w:r w:rsidRPr="00CF0F65">
        <w:rPr>
          <w:rFonts w:asciiTheme="majorBidi" w:hAnsiTheme="majorBidi" w:cstheme="majorBidi"/>
          <w:sz w:val="28"/>
          <w:szCs w:val="28"/>
        </w:rPr>
        <w:t>Ала</w:t>
      </w:r>
      <w:proofErr w:type="gramEnd"/>
      <w:r w:rsidRPr="00CF0F65">
        <w:rPr>
          <w:rFonts w:asciiTheme="majorBidi" w:hAnsiTheme="majorBidi" w:cstheme="majorBidi"/>
          <w:sz w:val="28"/>
          <w:szCs w:val="28"/>
        </w:rPr>
        <w:t xml:space="preserve"> ад-Дина ад-</w:t>
      </w:r>
      <w:proofErr w:type="spellStart"/>
      <w:r w:rsidRPr="00CF0F65">
        <w:rPr>
          <w:rFonts w:asciiTheme="majorBidi" w:hAnsiTheme="majorBidi" w:cstheme="majorBidi"/>
          <w:sz w:val="28"/>
          <w:szCs w:val="28"/>
        </w:rPr>
        <w:t>Друби</w:t>
      </w:r>
      <w:proofErr w:type="spellEnd"/>
      <w:r w:rsidRPr="00CF0F65">
        <w:rPr>
          <w:rFonts w:asciiTheme="majorBidi" w:hAnsiTheme="majorBidi" w:cstheme="majorBidi"/>
          <w:sz w:val="28"/>
          <w:szCs w:val="28"/>
        </w:rPr>
        <w:t xml:space="preserve">, созданный после поражения при </w:t>
      </w:r>
      <w:proofErr w:type="spellStart"/>
      <w:r w:rsidRPr="00CF0F65">
        <w:rPr>
          <w:rFonts w:asciiTheme="majorBidi" w:hAnsiTheme="majorBidi" w:cstheme="majorBidi"/>
          <w:sz w:val="28"/>
          <w:szCs w:val="28"/>
        </w:rPr>
        <w:t>Майсалуне</w:t>
      </w:r>
      <w:proofErr w:type="spellEnd"/>
      <w:r w:rsidRPr="00CF0F65">
        <w:rPr>
          <w:rFonts w:asciiTheme="majorBidi" w:hAnsiTheme="majorBidi" w:cstheme="majorBidi"/>
          <w:sz w:val="28"/>
          <w:szCs w:val="28"/>
        </w:rPr>
        <w:t xml:space="preserve">, потерпел неудачу: при попытке собрать контрибуцию в пользу Франции в </w:t>
      </w:r>
      <w:proofErr w:type="spellStart"/>
      <w:r w:rsidRPr="00CF0F65">
        <w:rPr>
          <w:rFonts w:asciiTheme="majorBidi" w:hAnsiTheme="majorBidi" w:cstheme="majorBidi"/>
          <w:sz w:val="28"/>
          <w:szCs w:val="28"/>
        </w:rPr>
        <w:t>Хауране</w:t>
      </w:r>
      <w:proofErr w:type="spellEnd"/>
      <w:r w:rsidRPr="00CF0F65">
        <w:rPr>
          <w:rFonts w:asciiTheme="majorBidi" w:hAnsiTheme="majorBidi" w:cstheme="majorBidi"/>
          <w:sz w:val="28"/>
          <w:szCs w:val="28"/>
        </w:rPr>
        <w:t>, ад-</w:t>
      </w:r>
      <w:proofErr w:type="spellStart"/>
      <w:r w:rsidRPr="00CF0F65">
        <w:rPr>
          <w:rFonts w:asciiTheme="majorBidi" w:hAnsiTheme="majorBidi" w:cstheme="majorBidi"/>
          <w:sz w:val="28"/>
          <w:szCs w:val="28"/>
        </w:rPr>
        <w:t>Друби</w:t>
      </w:r>
      <w:proofErr w:type="spellEnd"/>
      <w:r w:rsidRPr="00CF0F65">
        <w:rPr>
          <w:rFonts w:asciiTheme="majorBidi" w:hAnsiTheme="majorBidi" w:cstheme="majorBidi"/>
          <w:sz w:val="28"/>
          <w:szCs w:val="28"/>
        </w:rPr>
        <w:t xml:space="preserve"> вместе с председателем Консультативного совета был убит горцами</w:t>
      </w:r>
      <w:r w:rsidRPr="00CF0F65">
        <w:rPr>
          <w:rStyle w:val="a9"/>
          <w:rFonts w:asciiTheme="majorBidi" w:hAnsiTheme="majorBidi" w:cstheme="majorBidi"/>
          <w:sz w:val="28"/>
          <w:szCs w:val="28"/>
        </w:rPr>
        <w:footnoteReference w:id="375"/>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Вскоре французы вовсе распустили кабинет, а бывшая должность премьер-министра стала официально называться «губернатор Дамаска». </w:t>
      </w:r>
      <w:proofErr w:type="gramStart"/>
      <w:r w:rsidRPr="00CF0F65">
        <w:rPr>
          <w:rFonts w:asciiTheme="majorBidi" w:hAnsiTheme="majorBidi" w:cstheme="majorBidi"/>
          <w:sz w:val="28"/>
          <w:szCs w:val="28"/>
        </w:rPr>
        <w:t>Популистские организации, которые должны были развивать «народный национализм» и выводить приверженность арабской нации за пределы элит, распустили, лидеры этих организаций были приговорены к смерти</w:t>
      </w:r>
      <w:r w:rsidRPr="00CF0F65">
        <w:rPr>
          <w:rStyle w:val="a9"/>
          <w:rFonts w:asciiTheme="majorBidi" w:hAnsiTheme="majorBidi" w:cstheme="majorBidi"/>
          <w:sz w:val="28"/>
          <w:szCs w:val="28"/>
        </w:rPr>
        <w:footnoteReference w:id="376"/>
      </w:r>
      <w:r w:rsidRPr="00CF0F65">
        <w:rPr>
          <w:rFonts w:asciiTheme="majorBidi" w:hAnsiTheme="majorBidi" w:cstheme="majorBidi"/>
          <w:sz w:val="28"/>
          <w:szCs w:val="28"/>
        </w:rPr>
        <w:t xml:space="preserve">. </w:t>
      </w:r>
      <w:r w:rsidRPr="00CF0F65">
        <w:rPr>
          <w:rFonts w:asciiTheme="majorBidi" w:hAnsiTheme="majorBidi" w:cstheme="majorBidi"/>
          <w:sz w:val="28"/>
          <w:szCs w:val="28"/>
        </w:rPr>
        <w:lastRenderedPageBreak/>
        <w:t xml:space="preserve">После этого Сирию и вовсе разделили на шесть частей – пять государств (Дамаск, Алеппо, Ливан, государства </w:t>
      </w:r>
      <w:proofErr w:type="spellStart"/>
      <w:r w:rsidRPr="00CF0F65">
        <w:rPr>
          <w:rFonts w:asciiTheme="majorBidi" w:hAnsiTheme="majorBidi" w:cstheme="majorBidi"/>
          <w:sz w:val="28"/>
          <w:szCs w:val="28"/>
        </w:rPr>
        <w:t>друзов</w:t>
      </w:r>
      <w:proofErr w:type="spellEnd"/>
      <w:r w:rsidRPr="00CF0F65">
        <w:rPr>
          <w:rFonts w:asciiTheme="majorBidi" w:hAnsiTheme="majorBidi" w:cstheme="majorBidi"/>
          <w:sz w:val="28"/>
          <w:szCs w:val="28"/>
        </w:rPr>
        <w:t xml:space="preserve"> и </w:t>
      </w:r>
      <w:proofErr w:type="spellStart"/>
      <w:r w:rsidRPr="00CF0F65">
        <w:rPr>
          <w:rFonts w:asciiTheme="majorBidi" w:hAnsiTheme="majorBidi" w:cstheme="majorBidi"/>
          <w:sz w:val="28"/>
          <w:szCs w:val="28"/>
        </w:rPr>
        <w:t>алавитов</w:t>
      </w:r>
      <w:proofErr w:type="spellEnd"/>
      <w:r w:rsidRPr="00CF0F65">
        <w:rPr>
          <w:rFonts w:asciiTheme="majorBidi" w:hAnsiTheme="majorBidi" w:cstheme="majorBidi"/>
          <w:sz w:val="28"/>
          <w:szCs w:val="28"/>
        </w:rPr>
        <w:t xml:space="preserve">) и </w:t>
      </w:r>
      <w:proofErr w:type="spellStart"/>
      <w:r w:rsidRPr="00CF0F65">
        <w:rPr>
          <w:rFonts w:asciiTheme="majorBidi" w:hAnsiTheme="majorBidi" w:cstheme="majorBidi"/>
          <w:sz w:val="28"/>
          <w:szCs w:val="28"/>
        </w:rPr>
        <w:t>Александретту</w:t>
      </w:r>
      <w:proofErr w:type="spellEnd"/>
      <w:r w:rsidRPr="00CF0F65">
        <w:rPr>
          <w:rFonts w:asciiTheme="majorBidi" w:hAnsiTheme="majorBidi" w:cstheme="majorBidi"/>
          <w:sz w:val="28"/>
          <w:szCs w:val="28"/>
        </w:rPr>
        <w:t xml:space="preserve"> на правах автономного санджака</w:t>
      </w:r>
      <w:r w:rsidRPr="00CF0F65">
        <w:rPr>
          <w:rStyle w:val="a9"/>
          <w:rFonts w:asciiTheme="majorBidi" w:hAnsiTheme="majorBidi" w:cstheme="majorBidi"/>
          <w:sz w:val="28"/>
          <w:szCs w:val="28"/>
        </w:rPr>
        <w:footnoteReference w:id="377"/>
      </w:r>
      <w:r w:rsidRPr="00CF0F65">
        <w:rPr>
          <w:rFonts w:asciiTheme="majorBidi" w:hAnsiTheme="majorBidi" w:cstheme="majorBidi"/>
          <w:sz w:val="28"/>
          <w:szCs w:val="28"/>
        </w:rPr>
        <w:t xml:space="preserve">. Результатом этого стало </w:t>
      </w:r>
      <w:proofErr w:type="spellStart"/>
      <w:r w:rsidRPr="00CF0F65">
        <w:rPr>
          <w:rFonts w:asciiTheme="majorBidi" w:hAnsiTheme="majorBidi" w:cstheme="majorBidi"/>
          <w:sz w:val="28"/>
          <w:szCs w:val="28"/>
        </w:rPr>
        <w:t>общесирийское</w:t>
      </w:r>
      <w:proofErr w:type="spellEnd"/>
      <w:r w:rsidRPr="00CF0F65">
        <w:rPr>
          <w:rFonts w:asciiTheme="majorBidi" w:hAnsiTheme="majorBidi" w:cstheme="majorBidi"/>
          <w:sz w:val="28"/>
          <w:szCs w:val="28"/>
        </w:rPr>
        <w:t xml:space="preserve"> восстание, в ходе которого пять частей (за исключением</w:t>
      </w:r>
      <w:proofErr w:type="gramEnd"/>
      <w:r w:rsidRPr="00CF0F65">
        <w:rPr>
          <w:rFonts w:asciiTheme="majorBidi" w:hAnsiTheme="majorBidi" w:cstheme="majorBidi"/>
          <w:sz w:val="28"/>
          <w:szCs w:val="28"/>
        </w:rPr>
        <w:t xml:space="preserve">, само собой, Ливана) пришлось воссоединить.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В оставшейся под британским контролем Палестине в ближайшую же Пасху, в 1921 г., случился массовый погром евреев в Иерусалиме</w:t>
      </w:r>
      <w:r w:rsidRPr="00CF0F65">
        <w:rPr>
          <w:rStyle w:val="a9"/>
          <w:rFonts w:asciiTheme="majorBidi" w:hAnsiTheme="majorBidi" w:cstheme="majorBidi"/>
          <w:sz w:val="28"/>
          <w:szCs w:val="28"/>
        </w:rPr>
        <w:footnoteReference w:id="378"/>
      </w:r>
      <w:r w:rsidRPr="00CF0F65">
        <w:rPr>
          <w:rFonts w:asciiTheme="majorBidi" w:hAnsiTheme="majorBidi" w:cstheme="majorBidi"/>
          <w:sz w:val="28"/>
          <w:szCs w:val="28"/>
        </w:rPr>
        <w:t xml:space="preserve">, причём он затронул недавних переселенцев, а не исконную общину. Так началась открытая борьба, которая не </w:t>
      </w:r>
      <w:proofErr w:type="gramStart"/>
      <w:r w:rsidRPr="00CF0F65">
        <w:rPr>
          <w:rFonts w:asciiTheme="majorBidi" w:hAnsiTheme="majorBidi" w:cstheme="majorBidi"/>
          <w:sz w:val="28"/>
          <w:szCs w:val="28"/>
        </w:rPr>
        <w:t>прекращается в регионе по сей</w:t>
      </w:r>
      <w:proofErr w:type="gramEnd"/>
      <w:r w:rsidRPr="00CF0F65">
        <w:rPr>
          <w:rFonts w:asciiTheme="majorBidi" w:hAnsiTheme="majorBidi" w:cstheme="majorBidi"/>
          <w:sz w:val="28"/>
          <w:szCs w:val="28"/>
        </w:rPr>
        <w:t xml:space="preserve"> день.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По всей вероятности, основным вкладом рассматриваемого в работе периода в сирийскую политическую эволюцию стало пробуждение локального самосознания. Революция, лозунги которой провозглашали единство и неделимость Сирии, показала, что локальный национализм стал сильнее панарабизма, и именно локальный национализм выступил в роли катализатора ряда процессов.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Сирийская революция, начавшись в 1925 г., пробудила не только </w:t>
      </w:r>
      <w:proofErr w:type="spellStart"/>
      <w:r w:rsidRPr="00CF0F65">
        <w:rPr>
          <w:rFonts w:asciiTheme="majorBidi" w:hAnsiTheme="majorBidi" w:cstheme="majorBidi"/>
          <w:sz w:val="28"/>
          <w:szCs w:val="28"/>
        </w:rPr>
        <w:t>общесирийские</w:t>
      </w:r>
      <w:proofErr w:type="spellEnd"/>
      <w:r w:rsidRPr="00CF0F65">
        <w:rPr>
          <w:rFonts w:asciiTheme="majorBidi" w:hAnsiTheme="majorBidi" w:cstheme="majorBidi"/>
          <w:sz w:val="28"/>
          <w:szCs w:val="28"/>
        </w:rPr>
        <w:t>, но и монархические настроения. Некоторые деятели, прежде бежавшие из страны, вернулись во главе с Али Рида ар-</w:t>
      </w:r>
      <w:proofErr w:type="spellStart"/>
      <w:r w:rsidRPr="00CF0F65">
        <w:rPr>
          <w:rFonts w:asciiTheme="majorBidi" w:hAnsiTheme="majorBidi" w:cstheme="majorBidi"/>
          <w:sz w:val="28"/>
          <w:szCs w:val="28"/>
        </w:rPr>
        <w:t>Рикаби</w:t>
      </w:r>
      <w:proofErr w:type="spellEnd"/>
      <w:r w:rsidRPr="00CF0F65">
        <w:rPr>
          <w:rFonts w:asciiTheme="majorBidi" w:hAnsiTheme="majorBidi" w:cstheme="majorBidi"/>
          <w:sz w:val="28"/>
          <w:szCs w:val="28"/>
        </w:rPr>
        <w:t xml:space="preserve"> в Дамаск и сформировали монархическую партию, требуя возвращения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 к тому времени короля Ирака</w:t>
      </w:r>
      <w:r w:rsidRPr="00CF0F65">
        <w:rPr>
          <w:rStyle w:val="a9"/>
          <w:rFonts w:asciiTheme="majorBidi" w:hAnsiTheme="majorBidi" w:cstheme="majorBidi"/>
          <w:sz w:val="28"/>
          <w:szCs w:val="28"/>
        </w:rPr>
        <w:footnoteReference w:id="379"/>
      </w:r>
      <w:r w:rsidRPr="00CF0F65">
        <w:rPr>
          <w:rFonts w:asciiTheme="majorBidi" w:hAnsiTheme="majorBidi" w:cstheme="majorBidi"/>
          <w:sz w:val="28"/>
          <w:szCs w:val="28"/>
        </w:rPr>
        <w:t>. Деятельность самого ар-</w:t>
      </w:r>
      <w:proofErr w:type="spellStart"/>
      <w:r w:rsidRPr="00CF0F65">
        <w:rPr>
          <w:rFonts w:asciiTheme="majorBidi" w:hAnsiTheme="majorBidi" w:cstheme="majorBidi"/>
          <w:sz w:val="28"/>
          <w:szCs w:val="28"/>
        </w:rPr>
        <w:t>Рикаби</w:t>
      </w:r>
      <w:proofErr w:type="spellEnd"/>
      <w:r w:rsidRPr="00CF0F65">
        <w:rPr>
          <w:rFonts w:asciiTheme="majorBidi" w:hAnsiTheme="majorBidi" w:cstheme="majorBidi"/>
          <w:sz w:val="28"/>
          <w:szCs w:val="28"/>
        </w:rPr>
        <w:t xml:space="preserve"> прекратилась в 1933 г.: он ушёл из политики сразу после смерти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однако партия некоторое время продолжала существовать.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Отделение Ливана было встречено ливанской верхушкой восторженно, однако патриарх, Ильяс ал-</w:t>
      </w:r>
      <w:proofErr w:type="spellStart"/>
      <w:r w:rsidRPr="00CF0F65">
        <w:rPr>
          <w:rFonts w:asciiTheme="majorBidi" w:hAnsiTheme="majorBidi" w:cstheme="majorBidi"/>
          <w:sz w:val="28"/>
          <w:szCs w:val="28"/>
        </w:rPr>
        <w:t>Ховейк</w:t>
      </w:r>
      <w:proofErr w:type="spellEnd"/>
      <w:r w:rsidRPr="00CF0F65">
        <w:rPr>
          <w:rFonts w:asciiTheme="majorBidi" w:hAnsiTheme="majorBidi" w:cstheme="majorBidi"/>
          <w:sz w:val="28"/>
          <w:szCs w:val="28"/>
        </w:rPr>
        <w:t xml:space="preserve">, отказался от прежней </w:t>
      </w:r>
      <w:proofErr w:type="spellStart"/>
      <w:r w:rsidRPr="00CF0F65">
        <w:rPr>
          <w:rFonts w:asciiTheme="majorBidi" w:hAnsiTheme="majorBidi" w:cstheme="majorBidi"/>
          <w:sz w:val="28"/>
          <w:szCs w:val="28"/>
        </w:rPr>
        <w:t>профранцузской</w:t>
      </w:r>
      <w:proofErr w:type="spellEnd"/>
      <w:r w:rsidRPr="00CF0F65">
        <w:rPr>
          <w:rFonts w:asciiTheme="majorBidi" w:hAnsiTheme="majorBidi" w:cstheme="majorBidi"/>
          <w:sz w:val="28"/>
          <w:szCs w:val="28"/>
        </w:rPr>
        <w:t xml:space="preserve"> линии, и нынешняя принадлежность Ливана, прежде </w:t>
      </w:r>
      <w:r w:rsidRPr="00CF0F65">
        <w:rPr>
          <w:rFonts w:asciiTheme="majorBidi" w:hAnsiTheme="majorBidi" w:cstheme="majorBidi"/>
          <w:sz w:val="28"/>
          <w:szCs w:val="28"/>
        </w:rPr>
        <w:lastRenderedPageBreak/>
        <w:t xml:space="preserve">всего, к арабскому миру стала следствием неудачной политики французов в отношении Административного Совета в 1920 г.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Сами по себе отношения между Дамаском, Парижем, Лондоном, Бейрутом и сионистской верхушкой на протяжении десятилетий определялись политической линией, заложенной во времена существования независимой Сирии. Возможно, такого накала, которого достигли отношения арабских стран с Израилем, удалось бы избежать, если бы не ярко выраженная антисионистская риторика дамасского правительства, которая из десятилетия в десятилетие воспроизводилась в политических кругах Сирии, Палестины и, отчасти, Ливана. Одновременно с этим, нужно отметить, что Сирия перестала доминировать в развитии арабского национализма и передала пальму первенства Египту, так что крушение королевства привело и к крушению арабской политической мысли в регионе</w:t>
      </w:r>
      <w:r w:rsidRPr="00CF0F65">
        <w:rPr>
          <w:rStyle w:val="a9"/>
          <w:rFonts w:asciiTheme="majorBidi" w:hAnsiTheme="majorBidi" w:cstheme="majorBidi"/>
          <w:sz w:val="28"/>
          <w:szCs w:val="28"/>
        </w:rPr>
        <w:footnoteReference w:id="380"/>
      </w:r>
      <w:r w:rsidRPr="00CF0F65">
        <w:rPr>
          <w:rFonts w:asciiTheme="majorBidi" w:hAnsiTheme="majorBidi" w:cstheme="majorBidi"/>
          <w:sz w:val="28"/>
          <w:szCs w:val="28"/>
        </w:rPr>
        <w:t xml:space="preserve">.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Во второй половине 1930-х – начале 1940-х гг. проявили себя и другие «пережитки» Сирийского королевства. Несмотря на старания французов перестроить политическую систему, те органы и партии, которые были созданы в 1918-1920 гг. частично пережили мандат. После получения независимости от Франции само по себе институциональное становление Сирии прошло сравнительно легко и безболезненно. В то же время, эпоху мандата пережил и раскол между националистами и приверженцами умеренного прозападного развития: история Сирии в 1940-60-х гг. наполнена переворотами и идеологическими метаниями, определяемыми элитой двух этих движений, сформировавшихся в институциональном плане в пору правления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и его окружения.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Идеология панарабизма в том виде, в котором </w:t>
      </w:r>
      <w:proofErr w:type="gramStart"/>
      <w:r w:rsidRPr="00CF0F65">
        <w:rPr>
          <w:rFonts w:asciiTheme="majorBidi" w:hAnsiTheme="majorBidi" w:cstheme="majorBidi"/>
          <w:sz w:val="28"/>
          <w:szCs w:val="28"/>
        </w:rPr>
        <w:t xml:space="preserve">предполагал её Хусейн </w:t>
      </w:r>
      <w:proofErr w:type="spellStart"/>
      <w:r w:rsidRPr="00CF0F65">
        <w:rPr>
          <w:rFonts w:asciiTheme="majorBidi" w:hAnsiTheme="majorBidi" w:cstheme="majorBidi"/>
          <w:sz w:val="28"/>
          <w:szCs w:val="28"/>
        </w:rPr>
        <w:t>Хиджазский</w:t>
      </w:r>
      <w:proofErr w:type="spellEnd"/>
      <w:r w:rsidRPr="00CF0F65">
        <w:rPr>
          <w:rFonts w:asciiTheme="majorBidi" w:hAnsiTheme="majorBidi" w:cstheme="majorBidi"/>
          <w:sz w:val="28"/>
          <w:szCs w:val="28"/>
        </w:rPr>
        <w:t xml:space="preserve"> изжила</w:t>
      </w:r>
      <w:proofErr w:type="gramEnd"/>
      <w:r w:rsidRPr="00CF0F65">
        <w:rPr>
          <w:rFonts w:asciiTheme="majorBidi" w:hAnsiTheme="majorBidi" w:cstheme="majorBidi"/>
          <w:sz w:val="28"/>
          <w:szCs w:val="28"/>
        </w:rPr>
        <w:t xml:space="preserve"> себя ввиду политических сложностей: после захвата </w:t>
      </w:r>
      <w:proofErr w:type="spellStart"/>
      <w:r w:rsidRPr="00CF0F65">
        <w:rPr>
          <w:rFonts w:asciiTheme="majorBidi" w:hAnsiTheme="majorBidi" w:cstheme="majorBidi"/>
          <w:sz w:val="28"/>
          <w:szCs w:val="28"/>
        </w:rPr>
        <w:t>Хиджаза</w:t>
      </w:r>
      <w:proofErr w:type="spellEnd"/>
      <w:r w:rsidRPr="00CF0F65">
        <w:rPr>
          <w:rFonts w:asciiTheme="majorBidi" w:hAnsiTheme="majorBidi" w:cstheme="majorBidi"/>
          <w:sz w:val="28"/>
          <w:szCs w:val="28"/>
        </w:rPr>
        <w:t xml:space="preserve"> </w:t>
      </w:r>
      <w:proofErr w:type="spellStart"/>
      <w:r w:rsidRPr="00CF0F65">
        <w:rPr>
          <w:rFonts w:asciiTheme="majorBidi" w:hAnsiTheme="majorBidi" w:cstheme="majorBidi"/>
          <w:sz w:val="28"/>
          <w:szCs w:val="28"/>
        </w:rPr>
        <w:t>Недждом</w:t>
      </w:r>
      <w:proofErr w:type="spellEnd"/>
      <w:r w:rsidRPr="00CF0F65">
        <w:rPr>
          <w:rFonts w:asciiTheme="majorBidi" w:hAnsiTheme="majorBidi" w:cstheme="majorBidi"/>
          <w:sz w:val="28"/>
          <w:szCs w:val="28"/>
        </w:rPr>
        <w:t xml:space="preserve"> и основания Саудовского королевства </w:t>
      </w:r>
      <w:proofErr w:type="spellStart"/>
      <w:r w:rsidRPr="00CF0F65">
        <w:rPr>
          <w:rFonts w:asciiTheme="majorBidi" w:hAnsiTheme="majorBidi" w:cstheme="majorBidi"/>
          <w:sz w:val="28"/>
          <w:szCs w:val="28"/>
        </w:rPr>
        <w:t>Хашимиты</w:t>
      </w:r>
      <w:proofErr w:type="spellEnd"/>
      <w:r w:rsidRPr="00CF0F65">
        <w:rPr>
          <w:rFonts w:asciiTheme="majorBidi" w:hAnsiTheme="majorBidi" w:cstheme="majorBidi"/>
          <w:sz w:val="28"/>
          <w:szCs w:val="28"/>
        </w:rPr>
        <w:t xml:space="preserve"> отказались от проекта государства от Адена до Киликии. </w:t>
      </w:r>
      <w:proofErr w:type="gramStart"/>
      <w:r w:rsidRPr="00CF0F65">
        <w:rPr>
          <w:rFonts w:asciiTheme="majorBidi" w:hAnsiTheme="majorBidi" w:cstheme="majorBidi"/>
          <w:sz w:val="28"/>
          <w:szCs w:val="28"/>
        </w:rPr>
        <w:t xml:space="preserve">В то </w:t>
      </w:r>
      <w:r w:rsidRPr="00CF0F65">
        <w:rPr>
          <w:rFonts w:asciiTheme="majorBidi" w:hAnsiTheme="majorBidi" w:cstheme="majorBidi"/>
          <w:sz w:val="28"/>
          <w:szCs w:val="28"/>
        </w:rPr>
        <w:lastRenderedPageBreak/>
        <w:t>же время, идея Великой Сирии осталась жива не только в самой Сирии, но и в соседних Иордании и Ираке</w:t>
      </w:r>
      <w:r w:rsidRPr="00CF0F65">
        <w:rPr>
          <w:rStyle w:val="a9"/>
          <w:rFonts w:asciiTheme="majorBidi" w:hAnsiTheme="majorBidi" w:cstheme="majorBidi"/>
          <w:sz w:val="28"/>
          <w:szCs w:val="28"/>
        </w:rPr>
        <w:footnoteReference w:id="381"/>
      </w:r>
      <w:r w:rsidRPr="00CF0F65">
        <w:rPr>
          <w:rFonts w:asciiTheme="majorBidi" w:hAnsiTheme="majorBidi" w:cstheme="majorBidi"/>
          <w:sz w:val="28"/>
          <w:szCs w:val="28"/>
        </w:rPr>
        <w:t xml:space="preserve">. После того, как </w:t>
      </w:r>
      <w:proofErr w:type="spellStart"/>
      <w:r w:rsidRPr="00CF0F65">
        <w:rPr>
          <w:rFonts w:asciiTheme="majorBidi" w:hAnsiTheme="majorBidi" w:cstheme="majorBidi"/>
          <w:sz w:val="28"/>
          <w:szCs w:val="28"/>
        </w:rPr>
        <w:t>Фейсал</w:t>
      </w:r>
      <w:proofErr w:type="spellEnd"/>
      <w:r w:rsidRPr="00CF0F65">
        <w:rPr>
          <w:rFonts w:asciiTheme="majorBidi" w:hAnsiTheme="majorBidi" w:cstheme="majorBidi"/>
          <w:sz w:val="28"/>
          <w:szCs w:val="28"/>
        </w:rPr>
        <w:t xml:space="preserve"> занял иракский престол в 1921 г., между ним и </w:t>
      </w:r>
      <w:proofErr w:type="spellStart"/>
      <w:r w:rsidRPr="00CF0F65">
        <w:rPr>
          <w:rFonts w:asciiTheme="majorBidi" w:hAnsiTheme="majorBidi" w:cstheme="majorBidi"/>
          <w:sz w:val="28"/>
          <w:szCs w:val="28"/>
        </w:rPr>
        <w:t>Абдаллахом</w:t>
      </w:r>
      <w:proofErr w:type="spellEnd"/>
      <w:r w:rsidRPr="00CF0F65">
        <w:rPr>
          <w:rFonts w:asciiTheme="majorBidi" w:hAnsiTheme="majorBidi" w:cstheme="majorBidi"/>
          <w:sz w:val="28"/>
          <w:szCs w:val="28"/>
        </w:rPr>
        <w:t xml:space="preserve">, претендовавшим на то же место, возникли трения, и </w:t>
      </w:r>
      <w:proofErr w:type="spellStart"/>
      <w:r w:rsidRPr="00CF0F65">
        <w:rPr>
          <w:rFonts w:asciiTheme="majorBidi" w:hAnsiTheme="majorBidi" w:cstheme="majorBidi"/>
          <w:sz w:val="28"/>
          <w:szCs w:val="28"/>
        </w:rPr>
        <w:t>хашимитские</w:t>
      </w:r>
      <w:proofErr w:type="spellEnd"/>
      <w:r w:rsidRPr="00CF0F65">
        <w:rPr>
          <w:rFonts w:asciiTheme="majorBidi" w:hAnsiTheme="majorBidi" w:cstheme="majorBidi"/>
          <w:sz w:val="28"/>
          <w:szCs w:val="28"/>
        </w:rPr>
        <w:t xml:space="preserve"> проекты Ирака и Иордании никогда не были едины</w:t>
      </w:r>
      <w:r w:rsidRPr="00CF0F65">
        <w:rPr>
          <w:rStyle w:val="a9"/>
          <w:rFonts w:asciiTheme="majorBidi" w:hAnsiTheme="majorBidi" w:cstheme="majorBidi"/>
          <w:sz w:val="28"/>
          <w:szCs w:val="28"/>
        </w:rPr>
        <w:footnoteReference w:id="382"/>
      </w:r>
      <w:r w:rsidRPr="00CF0F65">
        <w:rPr>
          <w:rFonts w:asciiTheme="majorBidi" w:hAnsiTheme="majorBidi" w:cstheme="majorBidi"/>
          <w:sz w:val="28"/>
          <w:szCs w:val="28"/>
        </w:rPr>
        <w:t xml:space="preserve"> – по крайней мере, до 1958 г., когда Ирак</w:t>
      </w:r>
      <w:proofErr w:type="gramEnd"/>
      <w:r w:rsidRPr="00CF0F65">
        <w:rPr>
          <w:rFonts w:asciiTheme="majorBidi" w:hAnsiTheme="majorBidi" w:cstheme="majorBidi"/>
          <w:sz w:val="28"/>
          <w:szCs w:val="28"/>
        </w:rPr>
        <w:t xml:space="preserve"> и Иордания пару месяцев составляли Арабскую Федерацию до иракской революции. </w:t>
      </w:r>
    </w:p>
    <w:p w:rsidR="00373C1F" w:rsidRPr="00CF0F65" w:rsidRDefault="00373C1F" w:rsidP="00373C1F">
      <w:pPr>
        <w:spacing w:line="360" w:lineRule="auto"/>
        <w:ind w:firstLine="709"/>
        <w:contextualSpacing/>
        <w:jc w:val="both"/>
        <w:rPr>
          <w:rFonts w:asciiTheme="majorBidi" w:hAnsiTheme="majorBidi" w:cstheme="majorBidi"/>
          <w:sz w:val="28"/>
          <w:szCs w:val="28"/>
          <w:lang w:bidi="ar-LY"/>
        </w:rPr>
      </w:pPr>
      <w:r w:rsidRPr="00CF0F65">
        <w:rPr>
          <w:rFonts w:asciiTheme="majorBidi" w:hAnsiTheme="majorBidi" w:cstheme="majorBidi"/>
          <w:sz w:val="28"/>
          <w:szCs w:val="28"/>
        </w:rPr>
        <w:t xml:space="preserve">В Ираке сподвижник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w:t>
      </w:r>
      <w:proofErr w:type="spellStart"/>
      <w:r w:rsidRPr="00CF0F65">
        <w:rPr>
          <w:rFonts w:asciiTheme="majorBidi" w:hAnsiTheme="majorBidi" w:cstheme="majorBidi"/>
          <w:sz w:val="28"/>
          <w:szCs w:val="28"/>
        </w:rPr>
        <w:t>Нури</w:t>
      </w:r>
      <w:proofErr w:type="spellEnd"/>
      <w:r w:rsidRPr="00CF0F65">
        <w:rPr>
          <w:rFonts w:asciiTheme="majorBidi" w:hAnsiTheme="majorBidi" w:cstheme="majorBidi"/>
          <w:sz w:val="28"/>
          <w:szCs w:val="28"/>
        </w:rPr>
        <w:t xml:space="preserve"> ас-Саид, пережив всех боевых товарищей, включая самого короля, развивал идею </w:t>
      </w:r>
      <w:r>
        <w:rPr>
          <w:rFonts w:asciiTheme="majorBidi" w:hAnsiTheme="majorBidi" w:cstheme="majorBidi"/>
          <w:sz w:val="28"/>
          <w:szCs w:val="28"/>
        </w:rPr>
        <w:t>Благодатного</w:t>
      </w:r>
      <w:r w:rsidRPr="00CF0F65">
        <w:rPr>
          <w:rFonts w:asciiTheme="majorBidi" w:hAnsiTheme="majorBidi" w:cstheme="majorBidi"/>
          <w:sz w:val="28"/>
          <w:szCs w:val="28"/>
        </w:rPr>
        <w:t xml:space="preserve"> Полумесяца – объединения всех частей исторической Сирии и Ирака с центром в Дамаске. Дамасский трон он прочил </w:t>
      </w:r>
      <w:proofErr w:type="spellStart"/>
      <w:r w:rsidRPr="00CF0F65">
        <w:rPr>
          <w:rFonts w:asciiTheme="majorBidi" w:hAnsiTheme="majorBidi" w:cstheme="majorBidi"/>
          <w:sz w:val="28"/>
          <w:szCs w:val="28"/>
        </w:rPr>
        <w:t>Абд</w:t>
      </w:r>
      <w:proofErr w:type="spellEnd"/>
      <w:r w:rsidRPr="00CF0F65">
        <w:rPr>
          <w:rFonts w:asciiTheme="majorBidi" w:hAnsiTheme="majorBidi" w:cstheme="majorBidi"/>
          <w:sz w:val="28"/>
          <w:szCs w:val="28"/>
        </w:rPr>
        <w:t xml:space="preserve"> ал-</w:t>
      </w:r>
      <w:proofErr w:type="spellStart"/>
      <w:r w:rsidRPr="00CF0F65">
        <w:rPr>
          <w:rFonts w:asciiTheme="majorBidi" w:hAnsiTheme="majorBidi" w:cstheme="majorBidi"/>
          <w:sz w:val="28"/>
          <w:szCs w:val="28"/>
        </w:rPr>
        <w:t>Илаху</w:t>
      </w:r>
      <w:proofErr w:type="spellEnd"/>
      <w:r w:rsidRPr="00CF0F65">
        <w:rPr>
          <w:rFonts w:asciiTheme="majorBidi" w:hAnsiTheme="majorBidi" w:cstheme="majorBidi"/>
          <w:sz w:val="28"/>
          <w:szCs w:val="28"/>
        </w:rPr>
        <w:t xml:space="preserve">, сыну старшего брата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Али (король </w:t>
      </w:r>
      <w:proofErr w:type="spellStart"/>
      <w:r w:rsidRPr="00CF0F65">
        <w:rPr>
          <w:rFonts w:asciiTheme="majorBidi" w:hAnsiTheme="majorBidi" w:cstheme="majorBidi"/>
          <w:sz w:val="28"/>
          <w:szCs w:val="28"/>
        </w:rPr>
        <w:t>Хиджаза</w:t>
      </w:r>
      <w:proofErr w:type="spellEnd"/>
      <w:r w:rsidRPr="00CF0F65">
        <w:rPr>
          <w:rFonts w:asciiTheme="majorBidi" w:hAnsiTheme="majorBidi" w:cstheme="majorBidi"/>
          <w:sz w:val="28"/>
          <w:szCs w:val="28"/>
        </w:rPr>
        <w:t xml:space="preserve"> в 1924-25 гг.) и регенту последнего иракского короля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xml:space="preserve"> </w:t>
      </w:r>
      <w:r w:rsidRPr="00CF0F65">
        <w:rPr>
          <w:rFonts w:asciiTheme="majorBidi" w:hAnsiTheme="majorBidi" w:cstheme="majorBidi"/>
          <w:sz w:val="28"/>
          <w:szCs w:val="28"/>
          <w:lang w:val="en-US" w:bidi="ar-LY"/>
        </w:rPr>
        <w:t>II</w:t>
      </w:r>
      <w:r w:rsidRPr="00CF0F65">
        <w:rPr>
          <w:rStyle w:val="a9"/>
          <w:rFonts w:asciiTheme="majorBidi" w:hAnsiTheme="majorBidi" w:cstheme="majorBidi"/>
          <w:sz w:val="28"/>
          <w:szCs w:val="28"/>
          <w:lang w:val="en-US" w:bidi="ar-LY"/>
        </w:rPr>
        <w:footnoteReference w:id="383"/>
      </w:r>
      <w:r w:rsidRPr="00CF0F65">
        <w:rPr>
          <w:rFonts w:asciiTheme="majorBidi" w:hAnsiTheme="majorBidi" w:cstheme="majorBidi"/>
          <w:sz w:val="28"/>
          <w:szCs w:val="28"/>
          <w:lang w:bidi="ar-LY"/>
        </w:rPr>
        <w:t xml:space="preserve">. Иорданские амбиции на Ирак не распространялись: </w:t>
      </w:r>
      <w:proofErr w:type="spellStart"/>
      <w:proofErr w:type="gramStart"/>
      <w:r w:rsidRPr="00CF0F65">
        <w:rPr>
          <w:rFonts w:asciiTheme="majorBidi" w:hAnsiTheme="majorBidi" w:cstheme="majorBidi"/>
          <w:sz w:val="28"/>
          <w:szCs w:val="28"/>
          <w:lang w:bidi="ar-LY"/>
        </w:rPr>
        <w:t>Абдаллах</w:t>
      </w:r>
      <w:proofErr w:type="spellEnd"/>
      <w:proofErr w:type="gramEnd"/>
      <w:r w:rsidRPr="00CF0F65">
        <w:rPr>
          <w:rFonts w:asciiTheme="majorBidi" w:hAnsiTheme="majorBidi" w:cstheme="majorBidi"/>
          <w:sz w:val="28"/>
          <w:szCs w:val="28"/>
          <w:lang w:bidi="ar-LY"/>
        </w:rPr>
        <w:t xml:space="preserve">, брат </w:t>
      </w:r>
      <w:proofErr w:type="spellStart"/>
      <w:r w:rsidRPr="00CF0F65">
        <w:rPr>
          <w:rFonts w:asciiTheme="majorBidi" w:hAnsiTheme="majorBidi" w:cstheme="majorBidi"/>
          <w:sz w:val="28"/>
          <w:szCs w:val="28"/>
          <w:lang w:bidi="ar-LY"/>
        </w:rPr>
        <w:t>Фейсала</w:t>
      </w:r>
      <w:proofErr w:type="spellEnd"/>
      <w:r w:rsidRPr="00CF0F65">
        <w:rPr>
          <w:rFonts w:asciiTheme="majorBidi" w:hAnsiTheme="majorBidi" w:cstheme="majorBidi"/>
          <w:sz w:val="28"/>
          <w:szCs w:val="28"/>
          <w:lang w:bidi="ar-LY"/>
        </w:rPr>
        <w:t xml:space="preserve">, ставший королём </w:t>
      </w:r>
      <w:proofErr w:type="spellStart"/>
      <w:r w:rsidRPr="00CF0F65">
        <w:rPr>
          <w:rFonts w:asciiTheme="majorBidi" w:hAnsiTheme="majorBidi" w:cstheme="majorBidi"/>
          <w:sz w:val="28"/>
          <w:szCs w:val="28"/>
          <w:lang w:bidi="ar-LY"/>
        </w:rPr>
        <w:t>Трансиордании</w:t>
      </w:r>
      <w:proofErr w:type="spellEnd"/>
      <w:r w:rsidRPr="00CF0F65">
        <w:rPr>
          <w:rFonts w:asciiTheme="majorBidi" w:hAnsiTheme="majorBidi" w:cstheme="majorBidi"/>
          <w:sz w:val="28"/>
          <w:szCs w:val="28"/>
          <w:lang w:bidi="ar-LY"/>
        </w:rPr>
        <w:t xml:space="preserve"> в 1921 г., надеялся подчинить Дамаск себе. В принципе, он стал королём </w:t>
      </w:r>
      <w:proofErr w:type="spellStart"/>
      <w:r w:rsidRPr="00CF0F65">
        <w:rPr>
          <w:rFonts w:asciiTheme="majorBidi" w:hAnsiTheme="majorBidi" w:cstheme="majorBidi"/>
          <w:sz w:val="28"/>
          <w:szCs w:val="28"/>
          <w:lang w:bidi="ar-LY"/>
        </w:rPr>
        <w:t>Трансиордании</w:t>
      </w:r>
      <w:proofErr w:type="spellEnd"/>
      <w:r w:rsidRPr="00CF0F65">
        <w:rPr>
          <w:rFonts w:asciiTheme="majorBidi" w:hAnsiTheme="majorBidi" w:cstheme="majorBidi"/>
          <w:sz w:val="28"/>
          <w:szCs w:val="28"/>
          <w:lang w:bidi="ar-LY"/>
        </w:rPr>
        <w:t>, когда проходил через неё с военным корпусом для освобождения Дамаска от французов, а британцы переубедили его и предложили просто остаться там, где он находился, однако продолжил вынашивать мечту</w:t>
      </w:r>
      <w:r w:rsidRPr="00CF0F65">
        <w:rPr>
          <w:rStyle w:val="a9"/>
          <w:rFonts w:asciiTheme="majorBidi" w:hAnsiTheme="majorBidi" w:cstheme="majorBidi"/>
          <w:sz w:val="28"/>
          <w:szCs w:val="28"/>
          <w:lang w:bidi="ar-LY"/>
        </w:rPr>
        <w:footnoteReference w:id="384"/>
      </w:r>
      <w:r w:rsidRPr="00CF0F65">
        <w:rPr>
          <w:rFonts w:asciiTheme="majorBidi" w:hAnsiTheme="majorBidi" w:cstheme="majorBidi"/>
          <w:sz w:val="28"/>
          <w:szCs w:val="28"/>
          <w:lang w:bidi="ar-LY"/>
        </w:rPr>
        <w:t>.</w:t>
      </w:r>
    </w:p>
    <w:p w:rsidR="00373C1F" w:rsidRPr="00CF0F65" w:rsidRDefault="00373C1F" w:rsidP="00373C1F">
      <w:pPr>
        <w:spacing w:line="360" w:lineRule="auto"/>
        <w:ind w:firstLine="709"/>
        <w:contextualSpacing/>
        <w:jc w:val="both"/>
        <w:rPr>
          <w:rFonts w:asciiTheme="majorBidi" w:hAnsiTheme="majorBidi" w:cstheme="majorBidi"/>
          <w:sz w:val="28"/>
          <w:szCs w:val="28"/>
          <w:lang w:bidi="ar-LY"/>
        </w:rPr>
      </w:pPr>
      <w:r w:rsidRPr="00CF0F65">
        <w:rPr>
          <w:rFonts w:asciiTheme="majorBidi" w:hAnsiTheme="majorBidi" w:cstheme="majorBidi"/>
          <w:sz w:val="28"/>
          <w:szCs w:val="28"/>
          <w:lang w:bidi="ar-LY"/>
        </w:rPr>
        <w:t xml:space="preserve">Единства желали меньшинства Ливана – друзы в горах и мусульмане на побережье. Последние (особенно жители Триполи, чья экономика </w:t>
      </w:r>
      <w:r w:rsidRPr="00CF0F65">
        <w:rPr>
          <w:rFonts w:asciiTheme="majorBidi" w:hAnsiTheme="majorBidi" w:cstheme="majorBidi"/>
          <w:sz w:val="28"/>
          <w:szCs w:val="28"/>
          <w:lang w:bidi="ar-LY"/>
        </w:rPr>
        <w:lastRenderedPageBreak/>
        <w:t>зависела от континентальных путей) в 1933 г. созвали Конгресс Побережья (ас-</w:t>
      </w:r>
      <w:proofErr w:type="spellStart"/>
      <w:r w:rsidRPr="00CF0F65">
        <w:rPr>
          <w:rFonts w:asciiTheme="majorBidi" w:hAnsiTheme="majorBidi" w:cstheme="majorBidi"/>
          <w:sz w:val="28"/>
          <w:szCs w:val="28"/>
          <w:lang w:bidi="ar-LY"/>
        </w:rPr>
        <w:t>Сахил</w:t>
      </w:r>
      <w:proofErr w:type="spellEnd"/>
      <w:r w:rsidRPr="00CF0F65">
        <w:rPr>
          <w:rFonts w:asciiTheme="majorBidi" w:hAnsiTheme="majorBidi" w:cstheme="majorBidi"/>
          <w:sz w:val="28"/>
          <w:szCs w:val="28"/>
          <w:lang w:bidi="ar-LY"/>
        </w:rPr>
        <w:t>). До этого «Побережье» в качестве географического наименования использовалось ими в различных воззваниях и лозунгах</w:t>
      </w:r>
      <w:r w:rsidRPr="00CF0F65">
        <w:rPr>
          <w:rStyle w:val="a9"/>
          <w:rFonts w:asciiTheme="majorBidi" w:hAnsiTheme="majorBidi" w:cstheme="majorBidi"/>
          <w:sz w:val="28"/>
          <w:szCs w:val="28"/>
          <w:lang w:bidi="ar-LY"/>
        </w:rPr>
        <w:footnoteReference w:id="385"/>
      </w:r>
      <w:r w:rsidRPr="00CF0F65">
        <w:rPr>
          <w:rFonts w:asciiTheme="majorBidi" w:hAnsiTheme="majorBidi" w:cstheme="majorBidi"/>
          <w:sz w:val="28"/>
          <w:szCs w:val="28"/>
          <w:lang w:bidi="ar-LY"/>
        </w:rPr>
        <w:t>.</w:t>
      </w:r>
    </w:p>
    <w:p w:rsidR="00373C1F" w:rsidRPr="00CF0F65" w:rsidRDefault="00373C1F" w:rsidP="00373C1F">
      <w:pPr>
        <w:spacing w:line="360" w:lineRule="auto"/>
        <w:ind w:firstLine="709"/>
        <w:contextualSpacing/>
        <w:jc w:val="both"/>
        <w:rPr>
          <w:rFonts w:asciiTheme="majorBidi" w:hAnsiTheme="majorBidi" w:cstheme="majorBidi"/>
          <w:sz w:val="28"/>
          <w:szCs w:val="28"/>
          <w:lang w:bidi="ar-LY"/>
        </w:rPr>
      </w:pPr>
      <w:r w:rsidRPr="00CF0F65">
        <w:rPr>
          <w:rFonts w:asciiTheme="majorBidi" w:hAnsiTheme="majorBidi" w:cstheme="majorBidi"/>
          <w:sz w:val="28"/>
          <w:szCs w:val="28"/>
          <w:lang w:bidi="ar-LY"/>
        </w:rPr>
        <w:t xml:space="preserve">Вторая Мировая война показала силу арабского национализма: в правительствах разных стран большое влияние получили сторонники присоединения к странам Оси в рамках борьбы с Британией и Францией, а </w:t>
      </w:r>
      <w:proofErr w:type="spellStart"/>
      <w:r w:rsidRPr="00CF0F65">
        <w:rPr>
          <w:rFonts w:asciiTheme="majorBidi" w:hAnsiTheme="majorBidi" w:cstheme="majorBidi"/>
          <w:sz w:val="28"/>
          <w:szCs w:val="28"/>
          <w:lang w:bidi="ar-LY"/>
        </w:rPr>
        <w:t>Абдаллах</w:t>
      </w:r>
      <w:proofErr w:type="spellEnd"/>
      <w:r w:rsidRPr="00CF0F65">
        <w:rPr>
          <w:rFonts w:asciiTheme="majorBidi" w:hAnsiTheme="majorBidi" w:cstheme="majorBidi"/>
          <w:sz w:val="28"/>
          <w:szCs w:val="28"/>
          <w:lang w:bidi="ar-LY"/>
        </w:rPr>
        <w:t xml:space="preserve"> в этом контексте в 1946 г. объявил формирование Великой Сирии частью своего политического проекта. </w:t>
      </w:r>
      <w:proofErr w:type="spellStart"/>
      <w:r w:rsidRPr="00CF0F65">
        <w:rPr>
          <w:rFonts w:asciiTheme="majorBidi" w:hAnsiTheme="majorBidi" w:cstheme="majorBidi"/>
          <w:sz w:val="28"/>
          <w:szCs w:val="28"/>
          <w:lang w:bidi="ar-LY"/>
        </w:rPr>
        <w:t>Шукри</w:t>
      </w:r>
      <w:proofErr w:type="spellEnd"/>
      <w:r w:rsidRPr="00CF0F65">
        <w:rPr>
          <w:rFonts w:asciiTheme="majorBidi" w:hAnsiTheme="majorBidi" w:cstheme="majorBidi"/>
          <w:sz w:val="28"/>
          <w:szCs w:val="28"/>
          <w:lang w:bidi="ar-LY"/>
        </w:rPr>
        <w:t xml:space="preserve"> ал-</w:t>
      </w:r>
      <w:proofErr w:type="spellStart"/>
      <w:r w:rsidRPr="00CF0F65">
        <w:rPr>
          <w:rFonts w:asciiTheme="majorBidi" w:hAnsiTheme="majorBidi" w:cstheme="majorBidi"/>
          <w:sz w:val="28"/>
          <w:szCs w:val="28"/>
          <w:lang w:bidi="ar-LY"/>
        </w:rPr>
        <w:t>Куатли</w:t>
      </w:r>
      <w:proofErr w:type="spellEnd"/>
      <w:r w:rsidRPr="00CF0F65">
        <w:rPr>
          <w:rFonts w:asciiTheme="majorBidi" w:hAnsiTheme="majorBidi" w:cstheme="majorBidi"/>
          <w:sz w:val="28"/>
          <w:szCs w:val="28"/>
          <w:lang w:bidi="ar-LY"/>
        </w:rPr>
        <w:t>, пережив в Сирии всю мандатную эпоху, поддерживал материально иракское восстание националистов против британских чиновников 1943 г</w:t>
      </w:r>
      <w:proofErr w:type="gramStart"/>
      <w:r w:rsidRPr="00CF0F65">
        <w:rPr>
          <w:rFonts w:asciiTheme="majorBidi" w:hAnsiTheme="majorBidi" w:cstheme="majorBidi"/>
          <w:sz w:val="28"/>
          <w:szCs w:val="28"/>
          <w:lang w:bidi="ar-LY"/>
        </w:rPr>
        <w:t xml:space="preserve">.. </w:t>
      </w:r>
      <w:proofErr w:type="gramEnd"/>
      <w:r w:rsidRPr="00CF0F65">
        <w:rPr>
          <w:rFonts w:asciiTheme="majorBidi" w:hAnsiTheme="majorBidi" w:cstheme="majorBidi"/>
          <w:sz w:val="28"/>
          <w:szCs w:val="28"/>
          <w:lang w:bidi="ar-LY"/>
        </w:rPr>
        <w:t xml:space="preserve">И именно этот мятеж положил конец </w:t>
      </w:r>
      <w:proofErr w:type="spellStart"/>
      <w:r w:rsidRPr="00CF0F65">
        <w:rPr>
          <w:rFonts w:asciiTheme="majorBidi" w:hAnsiTheme="majorBidi" w:cstheme="majorBidi"/>
          <w:sz w:val="28"/>
          <w:szCs w:val="28"/>
          <w:lang w:bidi="ar-LY"/>
        </w:rPr>
        <w:t>хашимитским</w:t>
      </w:r>
      <w:proofErr w:type="spellEnd"/>
      <w:r w:rsidRPr="00CF0F65">
        <w:rPr>
          <w:rFonts w:asciiTheme="majorBidi" w:hAnsiTheme="majorBidi" w:cstheme="majorBidi"/>
          <w:sz w:val="28"/>
          <w:szCs w:val="28"/>
          <w:lang w:bidi="ar-LY"/>
        </w:rPr>
        <w:t xml:space="preserve"> надеждам: </w:t>
      </w:r>
      <w:proofErr w:type="spellStart"/>
      <w:r w:rsidRPr="00CF0F65">
        <w:rPr>
          <w:rFonts w:asciiTheme="majorBidi" w:hAnsiTheme="majorBidi" w:cstheme="majorBidi"/>
          <w:sz w:val="28"/>
          <w:szCs w:val="28"/>
          <w:lang w:bidi="ar-LY"/>
        </w:rPr>
        <w:t>Абд</w:t>
      </w:r>
      <w:proofErr w:type="spellEnd"/>
      <w:r w:rsidRPr="00CF0F65">
        <w:rPr>
          <w:rFonts w:asciiTheme="majorBidi" w:hAnsiTheme="majorBidi" w:cstheme="majorBidi"/>
          <w:sz w:val="28"/>
          <w:szCs w:val="28"/>
          <w:lang w:bidi="ar-LY"/>
        </w:rPr>
        <w:t xml:space="preserve"> </w:t>
      </w:r>
      <w:proofErr w:type="gramStart"/>
      <w:r w:rsidRPr="00CF0F65">
        <w:rPr>
          <w:rFonts w:asciiTheme="majorBidi" w:hAnsiTheme="majorBidi" w:cstheme="majorBidi"/>
          <w:sz w:val="28"/>
          <w:szCs w:val="28"/>
          <w:lang w:bidi="ar-LY"/>
        </w:rPr>
        <w:t>ал-Илах</w:t>
      </w:r>
      <w:proofErr w:type="gramEnd"/>
      <w:r w:rsidRPr="00CF0F65">
        <w:rPr>
          <w:rFonts w:asciiTheme="majorBidi" w:hAnsiTheme="majorBidi" w:cstheme="majorBidi"/>
          <w:sz w:val="28"/>
          <w:szCs w:val="28"/>
          <w:lang w:bidi="ar-LY"/>
        </w:rPr>
        <w:t xml:space="preserve">, рассматривая бунтовщиков как угрозу не только британскому контролю, но и монархии, подавил восстание при помощи английских гарнизонов, и </w:t>
      </w:r>
      <w:proofErr w:type="spellStart"/>
      <w:r w:rsidRPr="00CF0F65">
        <w:rPr>
          <w:rFonts w:asciiTheme="majorBidi" w:hAnsiTheme="majorBidi" w:cstheme="majorBidi"/>
          <w:sz w:val="28"/>
          <w:szCs w:val="28"/>
          <w:lang w:bidi="ar-LY"/>
        </w:rPr>
        <w:t>Хашимитам</w:t>
      </w:r>
      <w:proofErr w:type="spellEnd"/>
      <w:r w:rsidRPr="00CF0F65">
        <w:rPr>
          <w:rFonts w:asciiTheme="majorBidi" w:hAnsiTheme="majorBidi" w:cstheme="majorBidi"/>
          <w:sz w:val="28"/>
          <w:szCs w:val="28"/>
          <w:lang w:bidi="ar-LY"/>
        </w:rPr>
        <w:t xml:space="preserve"> перестали доверять. Их поддержка, помимо ветеранов, помнивших времена единой Сирии, свелась к нескольким </w:t>
      </w:r>
      <w:proofErr w:type="spellStart"/>
      <w:r w:rsidRPr="00CF0F65">
        <w:rPr>
          <w:rFonts w:asciiTheme="majorBidi" w:hAnsiTheme="majorBidi" w:cstheme="majorBidi"/>
          <w:sz w:val="28"/>
          <w:szCs w:val="28"/>
          <w:lang w:bidi="ar-LY"/>
        </w:rPr>
        <w:t>друзским</w:t>
      </w:r>
      <w:proofErr w:type="spellEnd"/>
      <w:r w:rsidRPr="00CF0F65">
        <w:rPr>
          <w:rFonts w:asciiTheme="majorBidi" w:hAnsiTheme="majorBidi" w:cstheme="majorBidi"/>
          <w:sz w:val="28"/>
          <w:szCs w:val="28"/>
          <w:lang w:bidi="ar-LY"/>
        </w:rPr>
        <w:t xml:space="preserve"> кланам во главе с семьёй ал-</w:t>
      </w:r>
      <w:proofErr w:type="spellStart"/>
      <w:r w:rsidRPr="00CF0F65">
        <w:rPr>
          <w:rFonts w:asciiTheme="majorBidi" w:hAnsiTheme="majorBidi" w:cstheme="majorBidi"/>
          <w:sz w:val="28"/>
          <w:szCs w:val="28"/>
          <w:lang w:bidi="ar-LY"/>
        </w:rPr>
        <w:t>Атраш</w:t>
      </w:r>
      <w:proofErr w:type="spellEnd"/>
      <w:r w:rsidRPr="00CF0F65">
        <w:rPr>
          <w:rStyle w:val="a9"/>
          <w:rFonts w:asciiTheme="majorBidi" w:hAnsiTheme="majorBidi" w:cstheme="majorBidi"/>
          <w:sz w:val="28"/>
          <w:szCs w:val="28"/>
          <w:lang w:bidi="ar-LY"/>
        </w:rPr>
        <w:footnoteReference w:id="386"/>
      </w:r>
      <w:r w:rsidRPr="00CF0F65">
        <w:rPr>
          <w:rFonts w:asciiTheme="majorBidi" w:hAnsiTheme="majorBidi" w:cstheme="majorBidi"/>
          <w:sz w:val="28"/>
          <w:szCs w:val="28"/>
          <w:lang w:bidi="ar-LY"/>
        </w:rPr>
        <w:t xml:space="preserve">; на заявление </w:t>
      </w:r>
      <w:proofErr w:type="spellStart"/>
      <w:r w:rsidRPr="00CF0F65">
        <w:rPr>
          <w:rFonts w:asciiTheme="majorBidi" w:hAnsiTheme="majorBidi" w:cstheme="majorBidi"/>
          <w:sz w:val="28"/>
          <w:szCs w:val="28"/>
          <w:lang w:bidi="ar-LY"/>
        </w:rPr>
        <w:t>Абдаллы</w:t>
      </w:r>
      <w:proofErr w:type="spellEnd"/>
      <w:r w:rsidRPr="00CF0F65">
        <w:rPr>
          <w:rFonts w:asciiTheme="majorBidi" w:hAnsiTheme="majorBidi" w:cstheme="majorBidi"/>
          <w:sz w:val="28"/>
          <w:szCs w:val="28"/>
          <w:lang w:bidi="ar-LY"/>
        </w:rPr>
        <w:t xml:space="preserve"> негативно откликнулись политики Дамаска, Бейрута, Каира и Эр-Рияда.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Интересно, что идеи арабского национализма в том виде, в котором их сформулировал Сати ал-</w:t>
      </w:r>
      <w:proofErr w:type="spellStart"/>
      <w:r w:rsidRPr="00CF0F65">
        <w:rPr>
          <w:rFonts w:asciiTheme="majorBidi" w:hAnsiTheme="majorBidi" w:cstheme="majorBidi"/>
          <w:sz w:val="28"/>
          <w:szCs w:val="28"/>
        </w:rPr>
        <w:t>Хусри</w:t>
      </w:r>
      <w:proofErr w:type="spellEnd"/>
      <w:r w:rsidRPr="00CF0F65">
        <w:rPr>
          <w:rFonts w:asciiTheme="majorBidi" w:hAnsiTheme="majorBidi" w:cstheme="majorBidi"/>
          <w:sz w:val="28"/>
          <w:szCs w:val="28"/>
        </w:rPr>
        <w:t>, не просто обусловили развитие антиколониальной борьбы в 40-х гг., но и дали ряду исследователей повод называть идеологию этого периода «арабским фашизмом»</w:t>
      </w:r>
      <w:r w:rsidRPr="00CF0F65">
        <w:rPr>
          <w:rStyle w:val="a9"/>
          <w:rFonts w:asciiTheme="majorBidi" w:hAnsiTheme="majorBidi" w:cstheme="majorBidi"/>
          <w:sz w:val="28"/>
          <w:szCs w:val="28"/>
        </w:rPr>
        <w:footnoteReference w:id="387"/>
      </w:r>
      <w:r w:rsidRPr="00CF0F65">
        <w:rPr>
          <w:rFonts w:asciiTheme="majorBidi" w:hAnsiTheme="majorBidi" w:cstheme="majorBidi"/>
          <w:sz w:val="28"/>
          <w:szCs w:val="28"/>
        </w:rPr>
        <w:t>. Он первым сформулировал лозунг «Солидарность, послушание, жертва»</w:t>
      </w:r>
      <w:r w:rsidR="000E7EB0">
        <w:rPr>
          <w:rStyle w:val="a9"/>
          <w:rFonts w:asciiTheme="majorBidi" w:hAnsiTheme="majorBidi" w:cstheme="majorBidi"/>
          <w:sz w:val="28"/>
          <w:szCs w:val="28"/>
        </w:rPr>
        <w:footnoteReference w:id="388"/>
      </w:r>
      <w:r w:rsidRPr="00CF0F65">
        <w:rPr>
          <w:rFonts w:asciiTheme="majorBidi" w:hAnsiTheme="majorBidi" w:cstheme="majorBidi"/>
          <w:sz w:val="28"/>
          <w:szCs w:val="28"/>
        </w:rPr>
        <w:t>, ставший ключевым для ряда националистических группировок. Сати ал-</w:t>
      </w:r>
      <w:proofErr w:type="spellStart"/>
      <w:r w:rsidRPr="00CF0F65">
        <w:rPr>
          <w:rFonts w:asciiTheme="majorBidi" w:hAnsiTheme="majorBidi" w:cstheme="majorBidi"/>
          <w:sz w:val="28"/>
          <w:szCs w:val="28"/>
        </w:rPr>
        <w:t>Хустри</w:t>
      </w:r>
      <w:proofErr w:type="spellEnd"/>
      <w:r w:rsidRPr="00CF0F65">
        <w:rPr>
          <w:rFonts w:asciiTheme="majorBidi" w:hAnsiTheme="majorBidi" w:cstheme="majorBidi"/>
          <w:sz w:val="28"/>
          <w:szCs w:val="28"/>
        </w:rPr>
        <w:t xml:space="preserve"> был </w:t>
      </w:r>
      <w:r w:rsidRPr="00CF0F65">
        <w:rPr>
          <w:rFonts w:asciiTheme="majorBidi" w:hAnsiTheme="majorBidi" w:cstheme="majorBidi"/>
          <w:sz w:val="28"/>
          <w:szCs w:val="28"/>
        </w:rPr>
        <w:lastRenderedPageBreak/>
        <w:t>вынужден покинуть Ирак после подавления антибританского выступления 1943 г. и перебрался в Египет, где продолжил развивать свои идеи.</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В 1940 г. на основе идеологии Сати ал-</w:t>
      </w:r>
      <w:proofErr w:type="spellStart"/>
      <w:r w:rsidRPr="00CF0F65">
        <w:rPr>
          <w:rFonts w:asciiTheme="majorBidi" w:hAnsiTheme="majorBidi" w:cstheme="majorBidi"/>
          <w:sz w:val="28"/>
          <w:szCs w:val="28"/>
        </w:rPr>
        <w:t>Хусри</w:t>
      </w:r>
      <w:proofErr w:type="spellEnd"/>
      <w:r w:rsidRPr="00CF0F65">
        <w:rPr>
          <w:rFonts w:asciiTheme="majorBidi" w:hAnsiTheme="majorBidi" w:cstheme="majorBidi"/>
          <w:sz w:val="28"/>
          <w:szCs w:val="28"/>
        </w:rPr>
        <w:t xml:space="preserve"> возникла новая сила – партия </w:t>
      </w:r>
      <w:proofErr w:type="spellStart"/>
      <w:r w:rsidRPr="00CF0F65">
        <w:rPr>
          <w:rFonts w:asciiTheme="majorBidi" w:hAnsiTheme="majorBidi" w:cstheme="majorBidi"/>
          <w:sz w:val="28"/>
          <w:szCs w:val="28"/>
        </w:rPr>
        <w:t>Баас</w:t>
      </w:r>
      <w:proofErr w:type="spellEnd"/>
      <w:r w:rsidRPr="00CF0F65">
        <w:rPr>
          <w:rFonts w:asciiTheme="majorBidi" w:hAnsiTheme="majorBidi" w:cstheme="majorBidi"/>
          <w:sz w:val="28"/>
          <w:szCs w:val="28"/>
        </w:rPr>
        <w:t xml:space="preserve"> («Возрождение»), которая включила в себя уже новое поколение националистов, в меньшей степени связанных с идеей монархизма. </w:t>
      </w:r>
      <w:proofErr w:type="gramStart"/>
      <w:r w:rsidRPr="00CF0F65">
        <w:rPr>
          <w:rFonts w:asciiTheme="majorBidi" w:hAnsiTheme="majorBidi" w:cstheme="majorBidi"/>
          <w:sz w:val="28"/>
          <w:szCs w:val="28"/>
        </w:rPr>
        <w:t xml:space="preserve">Арабский национализм «старого образца» достиг расцвета в тех странах, где монархия сохранялась (и в Палестине под патронажем муфтия Иерусалима ввиду специфического отношения с евреями), в то время как </w:t>
      </w:r>
      <w:proofErr w:type="spellStart"/>
      <w:r w:rsidRPr="00CF0F65">
        <w:rPr>
          <w:rFonts w:asciiTheme="majorBidi" w:hAnsiTheme="majorBidi" w:cstheme="majorBidi"/>
          <w:sz w:val="28"/>
          <w:szCs w:val="28"/>
        </w:rPr>
        <w:t>Баас</w:t>
      </w:r>
      <w:proofErr w:type="spellEnd"/>
      <w:r w:rsidRPr="00CF0F65">
        <w:rPr>
          <w:rFonts w:asciiTheme="majorBidi" w:hAnsiTheme="majorBidi" w:cstheme="majorBidi"/>
          <w:sz w:val="28"/>
          <w:szCs w:val="28"/>
        </w:rPr>
        <w:t xml:space="preserve"> приобретала влияние в республиках, и сирийская идеология времён </w:t>
      </w:r>
      <w:proofErr w:type="spellStart"/>
      <w:r w:rsidRPr="00CF0F65">
        <w:rPr>
          <w:rFonts w:asciiTheme="majorBidi" w:hAnsiTheme="majorBidi" w:cstheme="majorBidi"/>
          <w:sz w:val="28"/>
          <w:szCs w:val="28"/>
        </w:rPr>
        <w:t>Фейсала</w:t>
      </w:r>
      <w:proofErr w:type="spellEnd"/>
      <w:r w:rsidRPr="00CF0F65">
        <w:rPr>
          <w:rFonts w:asciiTheme="majorBidi" w:hAnsiTheme="majorBidi" w:cstheme="majorBidi"/>
          <w:sz w:val="28"/>
          <w:szCs w:val="28"/>
        </w:rPr>
        <w:t>, сохраняя формально прежние рамки (язык и историческая общность – основа для единения, которое будет достигнуто путём просвещения), на деле начала постепенно отмирать.</w:t>
      </w:r>
      <w:proofErr w:type="gramEnd"/>
      <w:r w:rsidRPr="00CF0F65">
        <w:rPr>
          <w:rFonts w:asciiTheme="majorBidi" w:hAnsiTheme="majorBidi" w:cstheme="majorBidi"/>
          <w:sz w:val="28"/>
          <w:szCs w:val="28"/>
        </w:rPr>
        <w:t xml:space="preserve"> Тем не менее, недооценивать её роль в самом развитии арабского национализма и в формирование баасистской доктрины, определившей развитие Сирии и Ирака во второй половине ХХ </w:t>
      </w:r>
      <w:proofErr w:type="gramStart"/>
      <w:r w:rsidRPr="00CF0F65">
        <w:rPr>
          <w:rFonts w:asciiTheme="majorBidi" w:hAnsiTheme="majorBidi" w:cstheme="majorBidi"/>
          <w:sz w:val="28"/>
          <w:szCs w:val="28"/>
        </w:rPr>
        <w:t>в</w:t>
      </w:r>
      <w:proofErr w:type="gramEnd"/>
      <w:r w:rsidRPr="00CF0F65">
        <w:rPr>
          <w:rFonts w:asciiTheme="majorBidi" w:hAnsiTheme="majorBidi" w:cstheme="majorBidi"/>
          <w:sz w:val="28"/>
          <w:szCs w:val="28"/>
        </w:rPr>
        <w:t xml:space="preserve">., нельзя. </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Последнее, о чём можно было бы упомянуть – это несостоявшийся проект децентрализации страны. В настоящее время автономизация ряда регионов могла бы решить ряд проблем с курдами, </w:t>
      </w:r>
      <w:proofErr w:type="spellStart"/>
      <w:r w:rsidRPr="00CF0F65">
        <w:rPr>
          <w:rFonts w:asciiTheme="majorBidi" w:hAnsiTheme="majorBidi" w:cstheme="majorBidi"/>
          <w:sz w:val="28"/>
          <w:szCs w:val="28"/>
        </w:rPr>
        <w:t>туркоманскими</w:t>
      </w:r>
      <w:proofErr w:type="spellEnd"/>
      <w:r w:rsidRPr="00CF0F65">
        <w:rPr>
          <w:rFonts w:asciiTheme="majorBidi" w:hAnsiTheme="majorBidi" w:cstheme="majorBidi"/>
          <w:sz w:val="28"/>
          <w:szCs w:val="28"/>
        </w:rPr>
        <w:t xml:space="preserve"> общинами, повысить лояльность </w:t>
      </w:r>
      <w:proofErr w:type="spellStart"/>
      <w:r w:rsidRPr="00CF0F65">
        <w:rPr>
          <w:rFonts w:asciiTheme="majorBidi" w:hAnsiTheme="majorBidi" w:cstheme="majorBidi"/>
          <w:sz w:val="28"/>
          <w:szCs w:val="28"/>
        </w:rPr>
        <w:t>друзов</w:t>
      </w:r>
      <w:proofErr w:type="spellEnd"/>
      <w:r w:rsidRPr="00CF0F65">
        <w:rPr>
          <w:rFonts w:asciiTheme="majorBidi" w:hAnsiTheme="majorBidi" w:cstheme="majorBidi"/>
          <w:sz w:val="28"/>
          <w:szCs w:val="28"/>
        </w:rPr>
        <w:t xml:space="preserve">, и можно признать, что принцип децентрализации провинций с разделениями на </w:t>
      </w:r>
      <w:proofErr w:type="spellStart"/>
      <w:r w:rsidRPr="00CF0F65">
        <w:rPr>
          <w:rFonts w:asciiTheme="majorBidi" w:hAnsiTheme="majorBidi" w:cstheme="majorBidi"/>
          <w:sz w:val="28"/>
          <w:szCs w:val="28"/>
        </w:rPr>
        <w:t>мудириййи</w:t>
      </w:r>
      <w:proofErr w:type="spellEnd"/>
      <w:r w:rsidRPr="00CF0F65">
        <w:rPr>
          <w:rFonts w:asciiTheme="majorBidi" w:hAnsiTheme="majorBidi" w:cstheme="majorBidi"/>
          <w:sz w:val="28"/>
          <w:szCs w:val="28"/>
        </w:rPr>
        <w:t xml:space="preserve"> и </w:t>
      </w:r>
      <w:proofErr w:type="spellStart"/>
      <w:r w:rsidRPr="00CF0F65">
        <w:rPr>
          <w:rFonts w:asciiTheme="majorBidi" w:hAnsiTheme="majorBidi" w:cstheme="majorBidi"/>
          <w:sz w:val="28"/>
          <w:szCs w:val="28"/>
        </w:rPr>
        <w:t>мутасаррифиййи</w:t>
      </w:r>
      <w:proofErr w:type="spellEnd"/>
      <w:r w:rsidRPr="00CF0F65">
        <w:rPr>
          <w:rFonts w:asciiTheme="majorBidi" w:hAnsiTheme="majorBidi" w:cstheme="majorBidi"/>
          <w:sz w:val="28"/>
          <w:szCs w:val="28"/>
        </w:rPr>
        <w:t xml:space="preserve"> был удачным проектом, который зря забыли последующие правительства. В какой-то степени, он закрепил бы в Сирии остатки </w:t>
      </w:r>
      <w:proofErr w:type="spellStart"/>
      <w:r w:rsidRPr="00CF0F65">
        <w:rPr>
          <w:rFonts w:asciiTheme="majorBidi" w:hAnsiTheme="majorBidi" w:cstheme="majorBidi"/>
          <w:sz w:val="28"/>
          <w:szCs w:val="28"/>
        </w:rPr>
        <w:t>миллетной</w:t>
      </w:r>
      <w:proofErr w:type="spellEnd"/>
      <w:r w:rsidRPr="00CF0F65">
        <w:rPr>
          <w:rFonts w:asciiTheme="majorBidi" w:hAnsiTheme="majorBidi" w:cstheme="majorBidi"/>
          <w:sz w:val="28"/>
          <w:szCs w:val="28"/>
        </w:rPr>
        <w:t xml:space="preserve"> системы, однако не стоит забывать, что </w:t>
      </w:r>
      <w:proofErr w:type="spellStart"/>
      <w:r w:rsidRPr="00CF0F65">
        <w:rPr>
          <w:rFonts w:asciiTheme="majorBidi" w:hAnsiTheme="majorBidi" w:cstheme="majorBidi"/>
          <w:sz w:val="28"/>
          <w:szCs w:val="28"/>
        </w:rPr>
        <w:t>миллетная</w:t>
      </w:r>
      <w:proofErr w:type="spellEnd"/>
      <w:r w:rsidRPr="00CF0F65">
        <w:rPr>
          <w:rFonts w:asciiTheme="majorBidi" w:hAnsiTheme="majorBidi" w:cstheme="majorBidi"/>
          <w:sz w:val="28"/>
          <w:szCs w:val="28"/>
        </w:rPr>
        <w:t xml:space="preserve"> система во много</w:t>
      </w:r>
      <w:r>
        <w:rPr>
          <w:rFonts w:asciiTheme="majorBidi" w:hAnsiTheme="majorBidi" w:cstheme="majorBidi"/>
          <w:sz w:val="28"/>
          <w:szCs w:val="28"/>
        </w:rPr>
        <w:t>м</w:t>
      </w:r>
      <w:r w:rsidRPr="00CF0F65">
        <w:rPr>
          <w:rFonts w:asciiTheme="majorBidi" w:hAnsiTheme="majorBidi" w:cstheme="majorBidi"/>
          <w:sz w:val="28"/>
          <w:szCs w:val="28"/>
        </w:rPr>
        <w:t xml:space="preserve"> способствовала стабильности и спокойствию в эпоху Османской империи.</w:t>
      </w:r>
    </w:p>
    <w:p w:rsidR="00373C1F" w:rsidRPr="00CF0F65" w:rsidRDefault="00373C1F" w:rsidP="00373C1F">
      <w:pPr>
        <w:spacing w:line="360" w:lineRule="auto"/>
        <w:ind w:firstLine="709"/>
        <w:contextualSpacing/>
        <w:jc w:val="both"/>
        <w:rPr>
          <w:rFonts w:asciiTheme="majorBidi" w:hAnsiTheme="majorBidi" w:cstheme="majorBidi"/>
          <w:sz w:val="28"/>
          <w:szCs w:val="28"/>
        </w:rPr>
      </w:pPr>
      <w:r w:rsidRPr="00CF0F65">
        <w:rPr>
          <w:rFonts w:asciiTheme="majorBidi" w:hAnsiTheme="majorBidi" w:cstheme="majorBidi"/>
          <w:sz w:val="28"/>
          <w:szCs w:val="28"/>
        </w:rPr>
        <w:t xml:space="preserve">Менее чем за два года Сирия сделала огромный шаг в развитии, который определил как её будущее, так и будущее всего региона. </w:t>
      </w:r>
    </w:p>
    <w:p w:rsidR="00373C1F" w:rsidRDefault="00373C1F" w:rsidP="008B20A7">
      <w:pPr>
        <w:ind w:firstLine="709"/>
        <w:contextualSpacing/>
        <w:jc w:val="both"/>
        <w:rPr>
          <w:sz w:val="28"/>
          <w:szCs w:val="28"/>
        </w:rPr>
      </w:pPr>
    </w:p>
    <w:p w:rsidR="002E7BFF" w:rsidRDefault="002E7BFF" w:rsidP="008B20A7">
      <w:pPr>
        <w:ind w:firstLine="709"/>
        <w:contextualSpacing/>
        <w:jc w:val="both"/>
        <w:rPr>
          <w:sz w:val="28"/>
          <w:szCs w:val="28"/>
        </w:rPr>
      </w:pPr>
    </w:p>
    <w:p w:rsidR="00373C1F" w:rsidRPr="00373C1F" w:rsidRDefault="00373C1F" w:rsidP="00373C1F">
      <w:pPr>
        <w:spacing w:line="360" w:lineRule="auto"/>
        <w:contextualSpacing/>
        <w:jc w:val="center"/>
        <w:rPr>
          <w:b/>
          <w:bCs/>
          <w:sz w:val="32"/>
          <w:szCs w:val="32"/>
        </w:rPr>
      </w:pPr>
      <w:r w:rsidRPr="00373C1F">
        <w:rPr>
          <w:b/>
          <w:bCs/>
          <w:sz w:val="32"/>
          <w:szCs w:val="32"/>
        </w:rPr>
        <w:t>Заключение</w:t>
      </w:r>
    </w:p>
    <w:p w:rsidR="00373C1F" w:rsidRDefault="00373C1F" w:rsidP="00373C1F">
      <w:pPr>
        <w:spacing w:line="360" w:lineRule="auto"/>
        <w:contextualSpacing/>
        <w:jc w:val="both"/>
        <w:rPr>
          <w:sz w:val="28"/>
          <w:szCs w:val="28"/>
        </w:rPr>
      </w:pPr>
    </w:p>
    <w:p w:rsidR="00373C1F" w:rsidRDefault="00373C1F" w:rsidP="00373C1F">
      <w:pPr>
        <w:spacing w:line="360" w:lineRule="auto"/>
        <w:ind w:firstLine="709"/>
        <w:contextualSpacing/>
        <w:jc w:val="both"/>
        <w:rPr>
          <w:sz w:val="28"/>
          <w:szCs w:val="28"/>
        </w:rPr>
      </w:pPr>
      <w:r>
        <w:rPr>
          <w:sz w:val="28"/>
          <w:szCs w:val="28"/>
        </w:rPr>
        <w:t xml:space="preserve">Политическая система Сирии в период её независимого существования не выстраивалась «с нуля». Определённые движения и организации существовали уже в конце османского господства, причём среди этих организаций можно выделить три основных типа: партии, военизированные формирования, просветительские кружки. </w:t>
      </w:r>
    </w:p>
    <w:p w:rsidR="00373C1F" w:rsidRDefault="00373C1F" w:rsidP="00373C1F">
      <w:pPr>
        <w:spacing w:line="360" w:lineRule="auto"/>
        <w:ind w:firstLine="709"/>
        <w:contextualSpacing/>
        <w:jc w:val="both"/>
        <w:rPr>
          <w:sz w:val="28"/>
          <w:szCs w:val="28"/>
        </w:rPr>
      </w:pPr>
      <w:r>
        <w:rPr>
          <w:sz w:val="28"/>
          <w:szCs w:val="28"/>
        </w:rPr>
        <w:t>Партии должны были выступать противовесом правительству Стамбула, и туда входили все оппозиционные силы, от сторонников развития по западному образцу (светское национальное государство с либеральными свободами и ценностями) до консерваторов. Это несколько затрудняло выработку ими политической программы, и на официальном уровне видения политического будущего региона представлено не было. Различные подпольные организации, обычно представленные военизированной молодёжью (офицеры или рядовые граждане) оказывались или слишком пассивны, чтобы разрабатывать программу и предпринимать какие-либо шаги, или слишком малочисленны и локальны.</w:t>
      </w:r>
    </w:p>
    <w:p w:rsidR="00373C1F" w:rsidRDefault="00373C1F" w:rsidP="00373C1F">
      <w:pPr>
        <w:spacing w:line="360" w:lineRule="auto"/>
        <w:ind w:firstLine="709"/>
        <w:contextualSpacing/>
        <w:jc w:val="both"/>
        <w:rPr>
          <w:sz w:val="28"/>
          <w:szCs w:val="28"/>
        </w:rPr>
      </w:pPr>
      <w:r>
        <w:rPr>
          <w:sz w:val="28"/>
          <w:szCs w:val="28"/>
        </w:rPr>
        <w:t xml:space="preserve">Просветительские кружки в малой степени вмешивались в политику как таковую, однако их представители способствовали развитию и распространению зарождающихся идей арабского национализма. Эти идеи, сформированные в работах таких крупных мыслителей как </w:t>
      </w:r>
      <w:proofErr w:type="spellStart"/>
      <w:r>
        <w:rPr>
          <w:sz w:val="28"/>
          <w:szCs w:val="28"/>
        </w:rPr>
        <w:t>Бутрус</w:t>
      </w:r>
      <w:proofErr w:type="spellEnd"/>
      <w:r>
        <w:rPr>
          <w:sz w:val="28"/>
          <w:szCs w:val="28"/>
        </w:rPr>
        <w:t xml:space="preserve"> ал-</w:t>
      </w:r>
      <w:proofErr w:type="spellStart"/>
      <w:r>
        <w:rPr>
          <w:sz w:val="28"/>
          <w:szCs w:val="28"/>
        </w:rPr>
        <w:t>Бустани</w:t>
      </w:r>
      <w:proofErr w:type="spellEnd"/>
      <w:r>
        <w:rPr>
          <w:sz w:val="28"/>
          <w:szCs w:val="28"/>
        </w:rPr>
        <w:t xml:space="preserve"> и </w:t>
      </w:r>
      <w:proofErr w:type="spellStart"/>
      <w:r>
        <w:rPr>
          <w:sz w:val="28"/>
          <w:szCs w:val="28"/>
        </w:rPr>
        <w:t>Абд</w:t>
      </w:r>
      <w:proofErr w:type="spellEnd"/>
      <w:r>
        <w:rPr>
          <w:sz w:val="28"/>
          <w:szCs w:val="28"/>
        </w:rPr>
        <w:t xml:space="preserve"> ар-Рахман ал-</w:t>
      </w:r>
      <w:proofErr w:type="spellStart"/>
      <w:r>
        <w:rPr>
          <w:sz w:val="28"/>
          <w:szCs w:val="28"/>
        </w:rPr>
        <w:t>Кавакиби</w:t>
      </w:r>
      <w:proofErr w:type="spellEnd"/>
      <w:r>
        <w:rPr>
          <w:sz w:val="28"/>
          <w:szCs w:val="28"/>
        </w:rPr>
        <w:t xml:space="preserve">, стали базой дальнейшего развития арабской националистической идеологии. В дальнейшем, участники просветительских кружков – представители городской интеллигенции – составили ядро политической элиты Сирии. </w:t>
      </w:r>
      <w:proofErr w:type="gramStart"/>
      <w:r>
        <w:rPr>
          <w:sz w:val="28"/>
          <w:szCs w:val="28"/>
        </w:rPr>
        <w:t xml:space="preserve">В рассматриваемый в работе период их непосредственное участие было ограничено, поскольку основные крупные посты в регионе занимали соратники эмира </w:t>
      </w:r>
      <w:proofErr w:type="spellStart"/>
      <w:r>
        <w:rPr>
          <w:sz w:val="28"/>
          <w:szCs w:val="28"/>
        </w:rPr>
        <w:t>Фейсала</w:t>
      </w:r>
      <w:proofErr w:type="spellEnd"/>
      <w:r>
        <w:rPr>
          <w:sz w:val="28"/>
          <w:szCs w:val="28"/>
        </w:rPr>
        <w:t xml:space="preserve">, выходцы из </w:t>
      </w:r>
      <w:proofErr w:type="spellStart"/>
      <w:r>
        <w:rPr>
          <w:sz w:val="28"/>
          <w:szCs w:val="28"/>
        </w:rPr>
        <w:t>Хиджаза</w:t>
      </w:r>
      <w:proofErr w:type="spellEnd"/>
      <w:r>
        <w:rPr>
          <w:sz w:val="28"/>
          <w:szCs w:val="28"/>
        </w:rPr>
        <w:t xml:space="preserve"> и Ирака, однако в исторической перспективе, после разгрома королевства, именно сирийские деятели оказались в центре дальнейшего развития страны. </w:t>
      </w:r>
      <w:proofErr w:type="gramEnd"/>
    </w:p>
    <w:p w:rsidR="00373C1F" w:rsidRDefault="00373C1F" w:rsidP="00373C1F">
      <w:pPr>
        <w:spacing w:line="360" w:lineRule="auto"/>
        <w:ind w:firstLine="709"/>
        <w:contextualSpacing/>
        <w:jc w:val="both"/>
        <w:rPr>
          <w:sz w:val="28"/>
          <w:szCs w:val="28"/>
        </w:rPr>
      </w:pPr>
      <w:r>
        <w:rPr>
          <w:sz w:val="28"/>
          <w:szCs w:val="28"/>
        </w:rPr>
        <w:lastRenderedPageBreak/>
        <w:t xml:space="preserve">Отдельная система управления имелась в Ливане, конфессиональная ситуация в котором потребовала формирования политического органа с широким представительством несколькими десятилетиями ранее. Основным ливанским органом был Административный Совет, в который включались представители главенствующих кланов всех основных конфессий. Достаточно политизированной оказалась и Палестина, в которой одновременно сохранялись пережитки </w:t>
      </w:r>
      <w:proofErr w:type="spellStart"/>
      <w:r>
        <w:rPr>
          <w:sz w:val="28"/>
          <w:szCs w:val="28"/>
        </w:rPr>
        <w:t>миллетной</w:t>
      </w:r>
      <w:proofErr w:type="spellEnd"/>
      <w:r>
        <w:rPr>
          <w:sz w:val="28"/>
          <w:szCs w:val="28"/>
        </w:rPr>
        <w:t xml:space="preserve"> </w:t>
      </w:r>
      <w:proofErr w:type="gramStart"/>
      <w:r>
        <w:rPr>
          <w:sz w:val="28"/>
          <w:szCs w:val="28"/>
        </w:rPr>
        <w:t>системы</w:t>
      </w:r>
      <w:proofErr w:type="gramEnd"/>
      <w:r>
        <w:rPr>
          <w:sz w:val="28"/>
          <w:szCs w:val="28"/>
        </w:rPr>
        <w:t xml:space="preserve"> и существовал внешний фактор – угроза еврейского переселения. Интеграции </w:t>
      </w:r>
      <w:proofErr w:type="spellStart"/>
      <w:r>
        <w:rPr>
          <w:sz w:val="28"/>
          <w:szCs w:val="28"/>
        </w:rPr>
        <w:t>миллетов</w:t>
      </w:r>
      <w:proofErr w:type="spellEnd"/>
      <w:r>
        <w:rPr>
          <w:sz w:val="28"/>
          <w:szCs w:val="28"/>
        </w:rPr>
        <w:t xml:space="preserve"> и обсуждению проблемы содействовало развитие журналистики и представительных органов.</w:t>
      </w:r>
    </w:p>
    <w:p w:rsidR="00373C1F" w:rsidRDefault="00373C1F" w:rsidP="00373C1F">
      <w:pPr>
        <w:spacing w:line="360" w:lineRule="auto"/>
        <w:ind w:firstLine="709"/>
        <w:contextualSpacing/>
        <w:jc w:val="both"/>
        <w:rPr>
          <w:sz w:val="28"/>
          <w:szCs w:val="28"/>
        </w:rPr>
      </w:pPr>
      <w:r>
        <w:rPr>
          <w:sz w:val="28"/>
          <w:szCs w:val="28"/>
        </w:rPr>
        <w:t xml:space="preserve">На этапе раннего формирования государственности после изгнания турок основной установкой, на которую ориентировались пришедшие к власти лидеры, было включение Сирии в Арабское королевство: Сирию не рассматривали как отдельную политическую единицу. Кроме того, формирование различных институтов осложнялось внешними факторами. Попытка интегрировать самый «проблематичный» регион Сирии, Горный Ливан, путём направления туда наместника, завершилась вводом в Ливан французских войск, поскольку Париж рассматривал регион в рамках собственных интересов. Великобритания также вела двойственную игру, стремясь получить под свой мандат не только </w:t>
      </w:r>
      <w:proofErr w:type="spellStart"/>
      <w:r>
        <w:rPr>
          <w:sz w:val="28"/>
          <w:szCs w:val="28"/>
        </w:rPr>
        <w:t>Трансиорданию</w:t>
      </w:r>
      <w:proofErr w:type="spellEnd"/>
      <w:r>
        <w:rPr>
          <w:sz w:val="28"/>
          <w:szCs w:val="28"/>
        </w:rPr>
        <w:t xml:space="preserve"> (как планировалось по соглашению 1916 г.), но и Палестину. </w:t>
      </w:r>
    </w:p>
    <w:p w:rsidR="00373C1F" w:rsidRDefault="00373C1F" w:rsidP="00373C1F">
      <w:pPr>
        <w:spacing w:line="360" w:lineRule="auto"/>
        <w:ind w:firstLine="709"/>
        <w:contextualSpacing/>
        <w:jc w:val="both"/>
        <w:rPr>
          <w:sz w:val="28"/>
          <w:szCs w:val="28"/>
        </w:rPr>
      </w:pPr>
      <w:r>
        <w:rPr>
          <w:sz w:val="28"/>
          <w:szCs w:val="28"/>
        </w:rPr>
        <w:t xml:space="preserve">Управление в стране не было централизованным. Эмир </w:t>
      </w:r>
      <w:proofErr w:type="spellStart"/>
      <w:r>
        <w:rPr>
          <w:sz w:val="28"/>
          <w:szCs w:val="28"/>
        </w:rPr>
        <w:t>Фейсал</w:t>
      </w:r>
      <w:proofErr w:type="spellEnd"/>
      <w:r>
        <w:rPr>
          <w:sz w:val="28"/>
          <w:szCs w:val="28"/>
        </w:rPr>
        <w:t xml:space="preserve">, занявший Дамаск и Алеппо в октябре-ноябре 1918 г. и представлявший в Сирии интересы своего отца Хусейна и его проекта Арабского королевства, находился в Европе, а политические силы страны делились на сторонников компромисса с Францией, желавшей установить над Сирией свой мандат, и ярых националистов. Формально руководство осуществляло дамасское правительство, однако реально его политику сдерживал Всеобщий Конгресс, аналог парламента, представленный, в основном, националистами. Среди многочисленных партий и движений </w:t>
      </w:r>
      <w:r>
        <w:rPr>
          <w:sz w:val="28"/>
          <w:szCs w:val="28"/>
        </w:rPr>
        <w:lastRenderedPageBreak/>
        <w:t xml:space="preserve">выделялась «Молодая Сирия», руководство которой (также из националистических рядов) в силу своего влияния на молодёжь прямо определяло безопасность и стабильность страны, формируя внутренние военные структуры. </w:t>
      </w:r>
    </w:p>
    <w:p w:rsidR="00373C1F" w:rsidRDefault="00373C1F" w:rsidP="00373C1F">
      <w:pPr>
        <w:spacing w:line="360" w:lineRule="auto"/>
        <w:ind w:firstLine="709"/>
        <w:contextualSpacing/>
        <w:jc w:val="both"/>
        <w:rPr>
          <w:sz w:val="28"/>
          <w:szCs w:val="28"/>
        </w:rPr>
      </w:pPr>
      <w:r>
        <w:rPr>
          <w:sz w:val="28"/>
          <w:szCs w:val="28"/>
        </w:rPr>
        <w:t xml:space="preserve">В этот период развилась и первая упорядоченная теория арабского национализма, предполагавшая объединение всех </w:t>
      </w:r>
      <w:proofErr w:type="spellStart"/>
      <w:r>
        <w:rPr>
          <w:sz w:val="28"/>
          <w:szCs w:val="28"/>
        </w:rPr>
        <w:t>арабоязычных</w:t>
      </w:r>
      <w:proofErr w:type="spellEnd"/>
      <w:r>
        <w:rPr>
          <w:sz w:val="28"/>
          <w:szCs w:val="28"/>
        </w:rPr>
        <w:t xml:space="preserve"> племён, приложенная на практике. Если в </w:t>
      </w:r>
      <w:r>
        <w:rPr>
          <w:sz w:val="28"/>
          <w:szCs w:val="28"/>
          <w:lang w:val="en-US" w:bidi="ar-LY"/>
        </w:rPr>
        <w:t>XIX</w:t>
      </w:r>
      <w:r>
        <w:rPr>
          <w:sz w:val="28"/>
          <w:szCs w:val="28"/>
          <w:lang w:bidi="ar-LY"/>
        </w:rPr>
        <w:t xml:space="preserve"> в. ливанские деятели писали свои сочинения, и те не выходили за рамки просветительских кружков, то в 1918-1920 гг. панарабизм как идеология определял развитие Сирии. </w:t>
      </w:r>
      <w:r>
        <w:rPr>
          <w:sz w:val="28"/>
          <w:szCs w:val="28"/>
        </w:rPr>
        <w:t xml:space="preserve">В то же время, по итогам Версальской конференции стало ясно, что на практике вместо Арабского королевства должны были появиться, по меньшей мере, три страны – Сирия, Ирак и Хиджаз, и параллельно панарабизму началось становление локального сирийского национализма, тем более что для местной интеллигенции он был ближе и понятнее. </w:t>
      </w:r>
    </w:p>
    <w:p w:rsidR="00373C1F" w:rsidRDefault="00373C1F" w:rsidP="00373C1F">
      <w:pPr>
        <w:spacing w:line="360" w:lineRule="auto"/>
        <w:ind w:firstLine="709"/>
        <w:contextualSpacing/>
        <w:jc w:val="both"/>
        <w:rPr>
          <w:sz w:val="28"/>
          <w:szCs w:val="28"/>
        </w:rPr>
      </w:pPr>
      <w:r>
        <w:rPr>
          <w:sz w:val="28"/>
          <w:szCs w:val="28"/>
        </w:rPr>
        <w:t xml:space="preserve">Попытка </w:t>
      </w:r>
      <w:proofErr w:type="spellStart"/>
      <w:r>
        <w:rPr>
          <w:sz w:val="28"/>
          <w:szCs w:val="28"/>
        </w:rPr>
        <w:t>Фейсала</w:t>
      </w:r>
      <w:proofErr w:type="spellEnd"/>
      <w:r>
        <w:rPr>
          <w:sz w:val="28"/>
          <w:szCs w:val="28"/>
        </w:rPr>
        <w:t xml:space="preserve"> сформировать умеренный Административный совет в качестве противовеса националистическим силам, чтобы принять соглашение с Францией, оказалась неудачной: 8 марта 1920 г. Всеобщий Конгресс провозгласил Сирию независимым неделимым королевством, а </w:t>
      </w:r>
      <w:proofErr w:type="spellStart"/>
      <w:r>
        <w:rPr>
          <w:sz w:val="28"/>
          <w:szCs w:val="28"/>
        </w:rPr>
        <w:t>Фейсала</w:t>
      </w:r>
      <w:proofErr w:type="spellEnd"/>
      <w:r>
        <w:rPr>
          <w:sz w:val="28"/>
          <w:szCs w:val="28"/>
        </w:rPr>
        <w:t xml:space="preserve"> – королём. Все дальнейшие события развивались в контексте наращивания военного присутствия Британии и Франции, разделивших Сирию на две подмандатные зоны, и затем – прямого наступления французских войск на Дамаск.</w:t>
      </w:r>
    </w:p>
    <w:p w:rsidR="00373C1F" w:rsidRDefault="00373C1F" w:rsidP="00373C1F">
      <w:pPr>
        <w:spacing w:line="360" w:lineRule="auto"/>
        <w:ind w:firstLine="709"/>
        <w:contextualSpacing/>
        <w:jc w:val="both"/>
        <w:rPr>
          <w:sz w:val="28"/>
          <w:szCs w:val="28"/>
        </w:rPr>
      </w:pPr>
      <w:proofErr w:type="gramStart"/>
      <w:r>
        <w:rPr>
          <w:sz w:val="28"/>
          <w:szCs w:val="28"/>
        </w:rPr>
        <w:t>Ключевыми преобразованиями, сделанными в самом начале периода существования независимого королевства, можно считать формирование полноценного кабинета министров вместо прежнего Административного совета и Национального комитета во главе Всеобщего Конгресса.</w:t>
      </w:r>
      <w:proofErr w:type="gramEnd"/>
      <w:r>
        <w:rPr>
          <w:sz w:val="28"/>
          <w:szCs w:val="28"/>
        </w:rPr>
        <w:t xml:space="preserve"> В кабинет министров вошли как умеренные, так и радикальные деятели, а Национальный комитет действовал быстрее и регулярнее, чем ВК. </w:t>
      </w:r>
    </w:p>
    <w:p w:rsidR="00373C1F" w:rsidRDefault="00373C1F" w:rsidP="00373C1F">
      <w:pPr>
        <w:spacing w:line="360" w:lineRule="auto"/>
        <w:ind w:firstLine="709"/>
        <w:contextualSpacing/>
        <w:jc w:val="both"/>
        <w:rPr>
          <w:sz w:val="28"/>
          <w:szCs w:val="28"/>
        </w:rPr>
      </w:pPr>
      <w:r>
        <w:rPr>
          <w:sz w:val="28"/>
          <w:szCs w:val="28"/>
        </w:rPr>
        <w:t xml:space="preserve">Интенсивное развитие ряда политических структур, налаживание методик оповещения и работы с населением, всплеск локального </w:t>
      </w:r>
      <w:r>
        <w:rPr>
          <w:sz w:val="28"/>
          <w:szCs w:val="28"/>
        </w:rPr>
        <w:lastRenderedPageBreak/>
        <w:t xml:space="preserve">национализма как основной идеологии были обусловлены французским вторжением и, в случае сирийского юга, реализацией сионистской программы. Националисты постепенно вытеснили сторонников компромисса из основных правящих органов, так что с мая 1920 г. (формирование кабинета </w:t>
      </w:r>
      <w:proofErr w:type="spellStart"/>
      <w:r>
        <w:rPr>
          <w:sz w:val="28"/>
          <w:szCs w:val="28"/>
        </w:rPr>
        <w:t>Хашима</w:t>
      </w:r>
      <w:proofErr w:type="spellEnd"/>
      <w:r>
        <w:rPr>
          <w:sz w:val="28"/>
          <w:szCs w:val="28"/>
        </w:rPr>
        <w:t xml:space="preserve"> ал-</w:t>
      </w:r>
      <w:proofErr w:type="spellStart"/>
      <w:r>
        <w:rPr>
          <w:sz w:val="28"/>
          <w:szCs w:val="28"/>
        </w:rPr>
        <w:t>Атаси</w:t>
      </w:r>
      <w:proofErr w:type="spellEnd"/>
      <w:r>
        <w:rPr>
          <w:sz w:val="28"/>
          <w:szCs w:val="28"/>
        </w:rPr>
        <w:t>) в Сирии наблюдалось относительное единство политических программ и лозунгов. В то же время, непримиримость руководства страны лишила её поддержки Лондона, видевшего в политике Дамаска угрозу собственным интересам, так что падение Сирии осталось вопросом времени.</w:t>
      </w:r>
    </w:p>
    <w:p w:rsidR="00373C1F" w:rsidRDefault="00373C1F" w:rsidP="00373C1F">
      <w:pPr>
        <w:spacing w:line="360" w:lineRule="auto"/>
        <w:ind w:firstLine="709"/>
        <w:contextualSpacing/>
        <w:jc w:val="both"/>
        <w:rPr>
          <w:sz w:val="28"/>
          <w:szCs w:val="28"/>
        </w:rPr>
      </w:pPr>
      <w:r>
        <w:rPr>
          <w:sz w:val="28"/>
          <w:szCs w:val="28"/>
        </w:rPr>
        <w:t xml:space="preserve">Двумя основными событиями в конце периода стали принятие конституции и провозглашение независимости Ливана. Конституция предполагала официальное объявление светской монархической парламентской страны с децентрализованным управлением и патриотическим воспитанием в рамках обязательного бесплатного образования. Она могла бы стать прочной базой для выстраивания первого на Арабском востоке независимого государства. Принцип децентрализации позволил бы гибко решать проблемы меньшинств и справляться с последствиями существования </w:t>
      </w:r>
      <w:proofErr w:type="spellStart"/>
      <w:r>
        <w:rPr>
          <w:sz w:val="28"/>
          <w:szCs w:val="28"/>
        </w:rPr>
        <w:t>миллетной</w:t>
      </w:r>
      <w:proofErr w:type="spellEnd"/>
      <w:r>
        <w:rPr>
          <w:sz w:val="28"/>
          <w:szCs w:val="28"/>
        </w:rPr>
        <w:t xml:space="preserve"> системы. Если учесть, что в Сирии развивались кружки и общества, целью которых была интеграция различных слоёв общества, не исключено, что страна стала бы настоящим национальным государством. </w:t>
      </w:r>
    </w:p>
    <w:p w:rsidR="00373C1F" w:rsidRDefault="00373C1F" w:rsidP="00373C1F">
      <w:pPr>
        <w:spacing w:line="360" w:lineRule="auto"/>
        <w:ind w:firstLine="709"/>
        <w:contextualSpacing/>
        <w:jc w:val="both"/>
        <w:rPr>
          <w:sz w:val="28"/>
          <w:szCs w:val="28"/>
        </w:rPr>
      </w:pPr>
      <w:r>
        <w:rPr>
          <w:sz w:val="28"/>
          <w:szCs w:val="28"/>
        </w:rPr>
        <w:t xml:space="preserve">Объявление независимости Ливана стало неожиданным со стороны Административного Совета шагом, поскольку Ливан одновременно откалывался от Сирии и не принимал французский мандат. В этом акте французы увидели угрозу своему дальнейшему присутствию на Ближнем Востоке, а также прямое следствие влияния сирийского примера. Дамаск показал, что в кратчайшие сроки можно выстроить и систему управления, и политическую программу, и национальную идеологию (все подоплёки для которой у ливанцев были), так что мандат терял свою актуальность. </w:t>
      </w:r>
    </w:p>
    <w:p w:rsidR="00373C1F" w:rsidRDefault="00373C1F" w:rsidP="00373C1F">
      <w:pPr>
        <w:spacing w:line="360" w:lineRule="auto"/>
        <w:ind w:firstLine="709"/>
        <w:contextualSpacing/>
        <w:jc w:val="both"/>
        <w:rPr>
          <w:sz w:val="28"/>
          <w:szCs w:val="28"/>
        </w:rPr>
      </w:pPr>
      <w:r>
        <w:rPr>
          <w:sz w:val="28"/>
          <w:szCs w:val="28"/>
        </w:rPr>
        <w:lastRenderedPageBreak/>
        <w:t>Менее трёх недель спустя ни Административного Совета в Ливане, ни монархии и независимости в Сирии больше не было. Королевство оказалось поделено на две части, ныне составляющие пять стран. Французы пытались раздробить Сирию на ещё меньшие территории, что вызвало Сирийскую революцию 1925-1927 гг.</w:t>
      </w:r>
    </w:p>
    <w:p w:rsidR="00373C1F" w:rsidRDefault="00373C1F" w:rsidP="00373C1F">
      <w:pPr>
        <w:spacing w:line="360" w:lineRule="auto"/>
        <w:ind w:firstLine="709"/>
        <w:contextualSpacing/>
        <w:jc w:val="both"/>
        <w:rPr>
          <w:sz w:val="28"/>
          <w:szCs w:val="28"/>
        </w:rPr>
      </w:pPr>
      <w:r>
        <w:rPr>
          <w:sz w:val="28"/>
          <w:szCs w:val="28"/>
        </w:rPr>
        <w:t xml:space="preserve">Революция показала, что идеологические установки времён монархии не были изжиты, но продолжали активно влиять на позиции населения. Дальнейшее становление Сирии в ходе Второй Мировой войны и сразу после её завершения и получения независимости также продемонстрировало, </w:t>
      </w:r>
      <w:proofErr w:type="gramStart"/>
      <w:r>
        <w:rPr>
          <w:sz w:val="28"/>
          <w:szCs w:val="28"/>
        </w:rPr>
        <w:t>что</w:t>
      </w:r>
      <w:proofErr w:type="gramEnd"/>
      <w:r>
        <w:rPr>
          <w:sz w:val="28"/>
          <w:szCs w:val="28"/>
        </w:rPr>
        <w:t xml:space="preserve"> несмотря на все сложности, удалось сохранить и остатки системы политических институтов. Монархия в Сирии так и не возродилась, однако эпоху мандата пережили и некоторые партии, и некоторые основные идеологические принципы.</w:t>
      </w:r>
    </w:p>
    <w:p w:rsidR="00373C1F" w:rsidRDefault="00373C1F" w:rsidP="00373C1F">
      <w:pPr>
        <w:spacing w:line="360" w:lineRule="auto"/>
        <w:ind w:firstLine="709"/>
        <w:contextualSpacing/>
        <w:jc w:val="both"/>
        <w:rPr>
          <w:sz w:val="28"/>
          <w:szCs w:val="28"/>
        </w:rPr>
      </w:pPr>
      <w:r>
        <w:rPr>
          <w:sz w:val="28"/>
          <w:szCs w:val="28"/>
        </w:rPr>
        <w:t xml:space="preserve">События 1918-1920 гг. повлияли на развитие всего региона. Формирование идей арабского национализма определяло внешнеполитические амбиции соседних </w:t>
      </w:r>
      <w:proofErr w:type="spellStart"/>
      <w:r>
        <w:rPr>
          <w:sz w:val="28"/>
          <w:szCs w:val="28"/>
        </w:rPr>
        <w:t>хашимитских</w:t>
      </w:r>
      <w:proofErr w:type="spellEnd"/>
      <w:r>
        <w:rPr>
          <w:sz w:val="28"/>
          <w:szCs w:val="28"/>
        </w:rPr>
        <w:t xml:space="preserve"> королевств (Ирак, </w:t>
      </w:r>
      <w:proofErr w:type="spellStart"/>
      <w:r>
        <w:rPr>
          <w:sz w:val="28"/>
          <w:szCs w:val="28"/>
        </w:rPr>
        <w:t>Трансиордания</w:t>
      </w:r>
      <w:proofErr w:type="spellEnd"/>
      <w:r>
        <w:rPr>
          <w:sz w:val="28"/>
          <w:szCs w:val="28"/>
        </w:rPr>
        <w:t>) в узком смысле и развитие идеологий многих стран региона – в широком. Доктрины первого идеолога Сирийского королевства, Сати ал-</w:t>
      </w:r>
      <w:proofErr w:type="spellStart"/>
      <w:r>
        <w:rPr>
          <w:sz w:val="28"/>
          <w:szCs w:val="28"/>
        </w:rPr>
        <w:t>Хусри</w:t>
      </w:r>
      <w:proofErr w:type="spellEnd"/>
      <w:r>
        <w:rPr>
          <w:sz w:val="28"/>
          <w:szCs w:val="28"/>
        </w:rPr>
        <w:t xml:space="preserve">, в 1940-х гг. составили ядро политического антизападного арабского национализма и идеологии партии </w:t>
      </w:r>
      <w:proofErr w:type="spellStart"/>
      <w:r>
        <w:rPr>
          <w:sz w:val="28"/>
          <w:szCs w:val="28"/>
        </w:rPr>
        <w:t>Баас</w:t>
      </w:r>
      <w:proofErr w:type="spellEnd"/>
      <w:r>
        <w:rPr>
          <w:sz w:val="28"/>
          <w:szCs w:val="28"/>
        </w:rPr>
        <w:t xml:space="preserve">, позднее их отголоски можно было найти и в учении Насера, и в других </w:t>
      </w:r>
      <w:proofErr w:type="spellStart"/>
      <w:r>
        <w:rPr>
          <w:sz w:val="28"/>
          <w:szCs w:val="28"/>
        </w:rPr>
        <w:t>панарабистских</w:t>
      </w:r>
      <w:proofErr w:type="spellEnd"/>
      <w:r>
        <w:rPr>
          <w:sz w:val="28"/>
          <w:szCs w:val="28"/>
        </w:rPr>
        <w:t xml:space="preserve"> проектах и концепциях.</w:t>
      </w:r>
    </w:p>
    <w:p w:rsidR="00373C1F" w:rsidRDefault="00373C1F" w:rsidP="00373C1F">
      <w:pPr>
        <w:spacing w:line="360" w:lineRule="auto"/>
        <w:ind w:firstLine="709"/>
        <w:contextualSpacing/>
        <w:jc w:val="both"/>
        <w:rPr>
          <w:sz w:val="28"/>
          <w:szCs w:val="28"/>
        </w:rPr>
      </w:pPr>
      <w:r>
        <w:rPr>
          <w:sz w:val="28"/>
          <w:szCs w:val="28"/>
        </w:rPr>
        <w:t xml:space="preserve">В целом ряде аспектов Сирийское королевство стало образцом для других стран региона, а в некоторых моментах его политические наработки могут служить рабочими моделями и сейчас. </w:t>
      </w:r>
    </w:p>
    <w:p w:rsidR="004516CF" w:rsidRDefault="004516CF" w:rsidP="00373C87">
      <w:pPr>
        <w:spacing w:line="360" w:lineRule="auto"/>
        <w:contextualSpacing/>
        <w:jc w:val="center"/>
        <w:rPr>
          <w:rFonts w:asciiTheme="majorBidi" w:hAnsiTheme="majorBidi" w:cstheme="majorBidi"/>
          <w:b/>
          <w:bCs/>
          <w:sz w:val="32"/>
          <w:szCs w:val="32"/>
        </w:rPr>
      </w:pPr>
    </w:p>
    <w:p w:rsidR="00350DBE" w:rsidRDefault="00350DBE" w:rsidP="00373C87">
      <w:pPr>
        <w:spacing w:line="360" w:lineRule="auto"/>
        <w:contextualSpacing/>
        <w:jc w:val="center"/>
        <w:rPr>
          <w:rFonts w:asciiTheme="majorBidi" w:hAnsiTheme="majorBidi" w:cstheme="majorBidi"/>
          <w:b/>
          <w:bCs/>
          <w:sz w:val="32"/>
          <w:szCs w:val="32"/>
        </w:rPr>
      </w:pPr>
    </w:p>
    <w:p w:rsidR="00350DBE" w:rsidRDefault="00350DBE" w:rsidP="00373C87">
      <w:pPr>
        <w:spacing w:line="360" w:lineRule="auto"/>
        <w:contextualSpacing/>
        <w:jc w:val="center"/>
        <w:rPr>
          <w:rFonts w:asciiTheme="majorBidi" w:hAnsiTheme="majorBidi" w:cstheme="majorBidi"/>
          <w:b/>
          <w:bCs/>
          <w:sz w:val="32"/>
          <w:szCs w:val="32"/>
        </w:rPr>
      </w:pPr>
    </w:p>
    <w:p w:rsidR="00350DBE" w:rsidRPr="00350DBE" w:rsidRDefault="00350DBE" w:rsidP="00373C87">
      <w:pPr>
        <w:spacing w:line="360" w:lineRule="auto"/>
        <w:contextualSpacing/>
        <w:jc w:val="center"/>
        <w:rPr>
          <w:rFonts w:asciiTheme="majorBidi" w:hAnsiTheme="majorBidi" w:cstheme="majorBidi"/>
          <w:b/>
          <w:bCs/>
          <w:sz w:val="32"/>
          <w:szCs w:val="32"/>
        </w:rPr>
      </w:pPr>
    </w:p>
    <w:p w:rsidR="002E7BFF" w:rsidRPr="002E7BFF" w:rsidRDefault="002E7BFF" w:rsidP="00373C87">
      <w:pPr>
        <w:spacing w:line="360" w:lineRule="auto"/>
        <w:contextualSpacing/>
        <w:jc w:val="center"/>
        <w:rPr>
          <w:rFonts w:asciiTheme="majorBidi" w:hAnsiTheme="majorBidi" w:cstheme="majorBidi"/>
          <w:b/>
          <w:bCs/>
          <w:sz w:val="32"/>
          <w:szCs w:val="32"/>
        </w:rPr>
      </w:pPr>
      <w:r w:rsidRPr="002E7BFF">
        <w:rPr>
          <w:rFonts w:asciiTheme="majorBidi" w:hAnsiTheme="majorBidi" w:cstheme="majorBidi"/>
          <w:b/>
          <w:bCs/>
          <w:sz w:val="32"/>
          <w:szCs w:val="32"/>
        </w:rPr>
        <w:lastRenderedPageBreak/>
        <w:t>Список источников и литературы</w:t>
      </w:r>
    </w:p>
    <w:p w:rsidR="002E7BFF" w:rsidRDefault="002E7BFF" w:rsidP="002E7BFF">
      <w:pPr>
        <w:spacing w:line="360" w:lineRule="auto"/>
        <w:contextualSpacing/>
        <w:jc w:val="both"/>
        <w:rPr>
          <w:rFonts w:asciiTheme="majorBidi" w:hAnsiTheme="majorBidi" w:cstheme="majorBidi"/>
          <w:b/>
          <w:bCs/>
          <w:sz w:val="28"/>
          <w:szCs w:val="28"/>
        </w:rPr>
      </w:pPr>
    </w:p>
    <w:p w:rsidR="002E7BFF" w:rsidRDefault="002E7BFF" w:rsidP="002E7BFF">
      <w:pPr>
        <w:spacing w:line="360" w:lineRule="auto"/>
        <w:contextualSpacing/>
        <w:jc w:val="both"/>
        <w:rPr>
          <w:rFonts w:asciiTheme="majorBidi" w:hAnsiTheme="majorBidi" w:cstheme="majorBidi"/>
          <w:b/>
          <w:bCs/>
          <w:sz w:val="28"/>
          <w:szCs w:val="28"/>
        </w:rPr>
      </w:pPr>
      <w:r>
        <w:rPr>
          <w:rFonts w:asciiTheme="majorBidi" w:hAnsiTheme="majorBidi" w:cstheme="majorBidi"/>
          <w:b/>
          <w:bCs/>
          <w:sz w:val="28"/>
          <w:szCs w:val="28"/>
        </w:rPr>
        <w:t>Источники</w:t>
      </w:r>
    </w:p>
    <w:p w:rsidR="00C34C74" w:rsidRPr="004444FF" w:rsidRDefault="00C34C74" w:rsidP="002E7BFF">
      <w:pPr>
        <w:spacing w:line="360" w:lineRule="auto"/>
        <w:contextualSpacing/>
        <w:jc w:val="both"/>
        <w:rPr>
          <w:rFonts w:asciiTheme="majorBidi" w:hAnsiTheme="majorBidi" w:cstheme="majorBidi"/>
          <w:b/>
          <w:bCs/>
          <w:sz w:val="28"/>
          <w:szCs w:val="28"/>
        </w:rPr>
      </w:pPr>
    </w:p>
    <w:p w:rsidR="002E7BFF" w:rsidRPr="004444FF" w:rsidRDefault="002E7BFF" w:rsidP="002E7BFF">
      <w:pPr>
        <w:spacing w:line="360" w:lineRule="auto"/>
        <w:contextualSpacing/>
        <w:jc w:val="both"/>
        <w:rPr>
          <w:rFonts w:asciiTheme="majorBidi" w:hAnsiTheme="majorBidi" w:cstheme="majorBidi"/>
          <w:sz w:val="28"/>
          <w:szCs w:val="28"/>
          <w:u w:val="single"/>
        </w:rPr>
      </w:pPr>
      <w:r w:rsidRPr="004444FF">
        <w:rPr>
          <w:rFonts w:asciiTheme="majorBidi" w:hAnsiTheme="majorBidi" w:cstheme="majorBidi"/>
          <w:sz w:val="28"/>
          <w:szCs w:val="28"/>
          <w:u w:val="single"/>
        </w:rPr>
        <w:t>На русском языке:</w:t>
      </w:r>
    </w:p>
    <w:p w:rsidR="002E7BFF" w:rsidRPr="004444FF" w:rsidRDefault="002E7BFF" w:rsidP="002E7BFF">
      <w:pPr>
        <w:pStyle w:val="aa"/>
        <w:numPr>
          <w:ilvl w:val="0"/>
          <w:numId w:val="4"/>
        </w:numPr>
        <w:spacing w:line="360" w:lineRule="auto"/>
        <w:rPr>
          <w:rFonts w:asciiTheme="majorBidi" w:hAnsiTheme="majorBidi" w:cstheme="majorBidi"/>
          <w:sz w:val="28"/>
          <w:szCs w:val="28"/>
          <w:lang w:bidi="ar-LY"/>
        </w:rPr>
      </w:pPr>
      <w:r w:rsidRPr="004444FF">
        <w:rPr>
          <w:rFonts w:asciiTheme="majorBidi" w:hAnsiTheme="majorBidi" w:cstheme="majorBidi"/>
          <w:sz w:val="28"/>
          <w:szCs w:val="28"/>
          <w:lang w:bidi="ar-LY"/>
        </w:rPr>
        <w:t>Британский мандат на Палестину</w:t>
      </w:r>
      <w:proofErr w:type="gramStart"/>
      <w:r w:rsidRPr="004444FF">
        <w:rPr>
          <w:rFonts w:asciiTheme="majorBidi" w:hAnsiTheme="majorBidi" w:cstheme="majorBidi"/>
          <w:sz w:val="28"/>
          <w:szCs w:val="28"/>
          <w:lang w:bidi="ar-LY"/>
        </w:rPr>
        <w:t xml:space="preserve"> :</w:t>
      </w:r>
      <w:proofErr w:type="gramEnd"/>
      <w:r w:rsidRPr="004444FF">
        <w:rPr>
          <w:rFonts w:asciiTheme="majorBidi" w:hAnsiTheme="majorBidi" w:cstheme="majorBidi"/>
          <w:sz w:val="28"/>
          <w:szCs w:val="28"/>
          <w:lang w:bidi="ar-LY"/>
        </w:rPr>
        <w:t xml:space="preserve"> офиц. текст. – </w:t>
      </w:r>
      <w:r w:rsidRPr="004444FF">
        <w:rPr>
          <w:rFonts w:asciiTheme="majorBidi" w:hAnsiTheme="majorBidi" w:cstheme="majorBidi"/>
          <w:sz w:val="28"/>
          <w:szCs w:val="28"/>
          <w:lang w:val="en-US" w:bidi="ar-LY"/>
        </w:rPr>
        <w:t>URL</w:t>
      </w:r>
      <w:r w:rsidRPr="004444FF">
        <w:rPr>
          <w:rFonts w:asciiTheme="majorBidi" w:hAnsiTheme="majorBidi" w:cstheme="majorBidi"/>
          <w:sz w:val="28"/>
          <w:szCs w:val="28"/>
          <w:lang w:bidi="ar-LY"/>
        </w:rPr>
        <w:t xml:space="preserve">: </w:t>
      </w:r>
      <w:r w:rsidRPr="004444FF">
        <w:rPr>
          <w:rFonts w:asciiTheme="majorBidi" w:hAnsiTheme="majorBidi" w:cstheme="majorBidi"/>
          <w:sz w:val="28"/>
          <w:szCs w:val="28"/>
          <w:lang w:val="en-US" w:bidi="ar-LY"/>
        </w:rPr>
        <w:t>http</w:t>
      </w:r>
      <w:r w:rsidRPr="004444FF">
        <w:rPr>
          <w:rFonts w:asciiTheme="majorBidi" w:hAnsiTheme="majorBidi" w:cstheme="majorBidi"/>
          <w:sz w:val="28"/>
          <w:szCs w:val="28"/>
          <w:lang w:bidi="ar-LY"/>
        </w:rPr>
        <w:t>://</w:t>
      </w:r>
      <w:proofErr w:type="spellStart"/>
      <w:r w:rsidRPr="004444FF">
        <w:rPr>
          <w:rFonts w:asciiTheme="majorBidi" w:hAnsiTheme="majorBidi" w:cstheme="majorBidi"/>
          <w:sz w:val="28"/>
          <w:szCs w:val="28"/>
          <w:lang w:val="en-US" w:bidi="ar-LY"/>
        </w:rPr>
        <w:t>worldconstitutions</w:t>
      </w:r>
      <w:proofErr w:type="spellEnd"/>
      <w:r w:rsidRPr="004444FF">
        <w:rPr>
          <w:rFonts w:asciiTheme="majorBidi" w:hAnsiTheme="majorBidi" w:cstheme="majorBidi"/>
          <w:sz w:val="28"/>
          <w:szCs w:val="28"/>
          <w:lang w:bidi="ar-LY"/>
        </w:rPr>
        <w:t>.</w:t>
      </w:r>
      <w:proofErr w:type="spellStart"/>
      <w:r w:rsidRPr="004444FF">
        <w:rPr>
          <w:rFonts w:asciiTheme="majorBidi" w:hAnsiTheme="majorBidi" w:cstheme="majorBidi"/>
          <w:sz w:val="28"/>
          <w:szCs w:val="28"/>
          <w:lang w:val="en-US" w:bidi="ar-LY"/>
        </w:rPr>
        <w:t>ru</w:t>
      </w:r>
      <w:proofErr w:type="spellEnd"/>
      <w:r w:rsidRPr="004444FF">
        <w:rPr>
          <w:rFonts w:asciiTheme="majorBidi" w:hAnsiTheme="majorBidi" w:cstheme="majorBidi"/>
          <w:sz w:val="28"/>
          <w:szCs w:val="28"/>
          <w:lang w:bidi="ar-LY"/>
        </w:rPr>
        <w:t>/?</w:t>
      </w:r>
      <w:r w:rsidRPr="004444FF">
        <w:rPr>
          <w:rFonts w:asciiTheme="majorBidi" w:hAnsiTheme="majorBidi" w:cstheme="majorBidi"/>
          <w:sz w:val="28"/>
          <w:szCs w:val="28"/>
          <w:lang w:val="en-US" w:bidi="ar-LY"/>
        </w:rPr>
        <w:t>p</w:t>
      </w:r>
      <w:r w:rsidRPr="004444FF">
        <w:rPr>
          <w:rFonts w:asciiTheme="majorBidi" w:hAnsiTheme="majorBidi" w:cstheme="majorBidi"/>
          <w:sz w:val="28"/>
          <w:szCs w:val="28"/>
          <w:lang w:bidi="ar-LY"/>
        </w:rPr>
        <w:t>=1077 (дата обращения: 16.04.2017).</w:t>
      </w:r>
    </w:p>
    <w:p w:rsidR="002E7BFF" w:rsidRPr="004444FF" w:rsidRDefault="002E7BFF" w:rsidP="002E7BFF">
      <w:pPr>
        <w:pStyle w:val="aa"/>
        <w:numPr>
          <w:ilvl w:val="0"/>
          <w:numId w:val="4"/>
        </w:numPr>
        <w:spacing w:line="360" w:lineRule="auto"/>
        <w:rPr>
          <w:rFonts w:asciiTheme="majorBidi" w:hAnsiTheme="majorBidi" w:cstheme="majorBidi"/>
          <w:sz w:val="28"/>
          <w:szCs w:val="28"/>
          <w:lang w:bidi="ar-LY"/>
        </w:rPr>
      </w:pPr>
      <w:r w:rsidRPr="004444FF">
        <w:rPr>
          <w:rFonts w:asciiTheme="majorBidi" w:hAnsiTheme="majorBidi" w:cstheme="majorBidi"/>
          <w:sz w:val="28"/>
          <w:szCs w:val="28"/>
        </w:rPr>
        <w:t>Французский мандат на Сирию и Ливан</w:t>
      </w:r>
      <w:proofErr w:type="gramStart"/>
      <w:r w:rsidRPr="004444FF">
        <w:rPr>
          <w:rFonts w:asciiTheme="majorBidi" w:hAnsiTheme="majorBidi" w:cstheme="majorBidi"/>
          <w:sz w:val="28"/>
          <w:szCs w:val="28"/>
        </w:rPr>
        <w:t xml:space="preserve"> :</w:t>
      </w:r>
      <w:proofErr w:type="gramEnd"/>
      <w:r w:rsidRPr="004444FF">
        <w:rPr>
          <w:rFonts w:asciiTheme="majorBidi" w:hAnsiTheme="majorBidi" w:cstheme="majorBidi"/>
          <w:sz w:val="28"/>
          <w:szCs w:val="28"/>
        </w:rPr>
        <w:t xml:space="preserve"> офиц. текст. – </w:t>
      </w:r>
      <w:r w:rsidRPr="004444FF">
        <w:rPr>
          <w:rFonts w:asciiTheme="majorBidi" w:hAnsiTheme="majorBidi" w:cstheme="majorBidi"/>
          <w:sz w:val="28"/>
          <w:szCs w:val="28"/>
          <w:lang w:val="en-US" w:bidi="ar-LY"/>
        </w:rPr>
        <w:t>URL</w:t>
      </w:r>
      <w:r w:rsidRPr="004444FF">
        <w:rPr>
          <w:rFonts w:asciiTheme="majorBidi" w:hAnsiTheme="majorBidi" w:cstheme="majorBidi"/>
          <w:sz w:val="28"/>
          <w:szCs w:val="28"/>
          <w:lang w:bidi="ar-LY"/>
        </w:rPr>
        <w:t>:</w:t>
      </w:r>
      <w:r w:rsidRPr="004444FF">
        <w:rPr>
          <w:rFonts w:asciiTheme="majorBidi" w:hAnsiTheme="majorBidi" w:cstheme="majorBidi"/>
          <w:sz w:val="28"/>
          <w:szCs w:val="28"/>
        </w:rPr>
        <w:t xml:space="preserve"> </w:t>
      </w:r>
      <w:r w:rsidRPr="004444FF">
        <w:rPr>
          <w:rFonts w:asciiTheme="majorBidi" w:hAnsiTheme="majorBidi" w:cstheme="majorBidi"/>
          <w:sz w:val="28"/>
          <w:szCs w:val="28"/>
          <w:lang w:val="en-US"/>
        </w:rPr>
        <w:t>http</w:t>
      </w:r>
      <w:r w:rsidRPr="004444FF">
        <w:rPr>
          <w:rFonts w:asciiTheme="majorBidi" w:hAnsiTheme="majorBidi" w:cstheme="majorBidi"/>
          <w:sz w:val="28"/>
          <w:szCs w:val="28"/>
        </w:rPr>
        <w:t>://</w:t>
      </w:r>
      <w:proofErr w:type="spellStart"/>
      <w:r w:rsidRPr="004444FF">
        <w:rPr>
          <w:rFonts w:asciiTheme="majorBidi" w:hAnsiTheme="majorBidi" w:cstheme="majorBidi"/>
          <w:sz w:val="28"/>
          <w:szCs w:val="28"/>
          <w:lang w:val="en-US"/>
        </w:rPr>
        <w:t>worldconstitutions</w:t>
      </w:r>
      <w:proofErr w:type="spellEnd"/>
      <w:r w:rsidRPr="004444FF">
        <w:rPr>
          <w:rFonts w:asciiTheme="majorBidi" w:hAnsiTheme="majorBidi" w:cstheme="majorBidi"/>
          <w:sz w:val="28"/>
          <w:szCs w:val="28"/>
        </w:rPr>
        <w:t>.</w:t>
      </w:r>
      <w:proofErr w:type="spellStart"/>
      <w:r w:rsidRPr="004444FF">
        <w:rPr>
          <w:rFonts w:asciiTheme="majorBidi" w:hAnsiTheme="majorBidi" w:cstheme="majorBidi"/>
          <w:sz w:val="28"/>
          <w:szCs w:val="28"/>
          <w:lang w:val="en-US"/>
        </w:rPr>
        <w:t>ru</w:t>
      </w:r>
      <w:proofErr w:type="spellEnd"/>
      <w:r w:rsidRPr="004444FF">
        <w:rPr>
          <w:rFonts w:asciiTheme="majorBidi" w:hAnsiTheme="majorBidi" w:cstheme="majorBidi"/>
          <w:sz w:val="28"/>
          <w:szCs w:val="28"/>
        </w:rPr>
        <w:t>/?</w:t>
      </w:r>
      <w:r w:rsidRPr="004444FF">
        <w:rPr>
          <w:rFonts w:asciiTheme="majorBidi" w:hAnsiTheme="majorBidi" w:cstheme="majorBidi"/>
          <w:sz w:val="28"/>
          <w:szCs w:val="28"/>
          <w:lang w:val="en-US"/>
        </w:rPr>
        <w:t>p</w:t>
      </w:r>
      <w:r w:rsidRPr="004444FF">
        <w:rPr>
          <w:rFonts w:asciiTheme="majorBidi" w:hAnsiTheme="majorBidi" w:cstheme="majorBidi"/>
          <w:sz w:val="28"/>
          <w:szCs w:val="28"/>
        </w:rPr>
        <w:t>=1075 (</w:t>
      </w:r>
      <w:r w:rsidRPr="004444FF">
        <w:rPr>
          <w:rFonts w:asciiTheme="majorBidi" w:hAnsiTheme="majorBidi" w:cstheme="majorBidi"/>
          <w:sz w:val="28"/>
          <w:szCs w:val="28"/>
          <w:lang w:bidi="ar-LY"/>
        </w:rPr>
        <w:t>дата обращения: 16.04.2017</w:t>
      </w:r>
      <w:r w:rsidRPr="004444FF">
        <w:rPr>
          <w:rFonts w:asciiTheme="majorBidi" w:hAnsiTheme="majorBidi" w:cstheme="majorBidi"/>
          <w:sz w:val="28"/>
          <w:szCs w:val="28"/>
        </w:rPr>
        <w:t>).</w:t>
      </w:r>
    </w:p>
    <w:p w:rsidR="002E7BFF" w:rsidRPr="004444FF" w:rsidRDefault="002E7BFF" w:rsidP="002E7BFF">
      <w:pPr>
        <w:spacing w:line="360" w:lineRule="auto"/>
        <w:rPr>
          <w:rFonts w:asciiTheme="majorBidi" w:hAnsiTheme="majorBidi" w:cstheme="majorBidi"/>
          <w:sz w:val="28"/>
          <w:szCs w:val="28"/>
          <w:u w:val="single"/>
          <w:lang w:bidi="ar-LY"/>
        </w:rPr>
      </w:pPr>
      <w:r w:rsidRPr="004444FF">
        <w:rPr>
          <w:rFonts w:asciiTheme="majorBidi" w:hAnsiTheme="majorBidi" w:cstheme="majorBidi"/>
          <w:sz w:val="28"/>
          <w:szCs w:val="28"/>
          <w:u w:val="single"/>
          <w:lang w:bidi="ar-LY"/>
        </w:rPr>
        <w:t>На английском языке:</w:t>
      </w:r>
    </w:p>
    <w:p w:rsidR="002E7BFF" w:rsidRPr="004444FF" w:rsidRDefault="002E7BFF" w:rsidP="00C3393E">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Anglo-French</w:t>
      </w:r>
      <w:r w:rsidR="00C3393E">
        <w:rPr>
          <w:rFonts w:asciiTheme="majorBidi" w:hAnsiTheme="majorBidi" w:cstheme="majorBidi"/>
          <w:sz w:val="28"/>
          <w:szCs w:val="28"/>
          <w:lang w:val="en-US" w:bidi="ar-LY"/>
        </w:rPr>
        <w:t xml:space="preserve"> Declaration (November 7, 1918). – URL: </w:t>
      </w:r>
      <w:r w:rsidR="00C3393E" w:rsidRPr="00C3393E">
        <w:rPr>
          <w:rFonts w:asciiTheme="majorBidi" w:hAnsiTheme="majorBidi" w:cstheme="majorBidi"/>
          <w:sz w:val="28"/>
          <w:szCs w:val="28"/>
          <w:lang w:val="en-US" w:bidi="ar-LY"/>
        </w:rPr>
        <w:t>http://www.balfourproject.org/anglo-french-declaration/</w:t>
      </w:r>
      <w:r w:rsidR="00C3393E">
        <w:rPr>
          <w:rFonts w:asciiTheme="majorBidi" w:hAnsiTheme="majorBidi" w:cstheme="majorBidi"/>
          <w:sz w:val="28"/>
          <w:szCs w:val="28"/>
          <w:lang w:val="en-US" w:bidi="ar-LY"/>
        </w:rPr>
        <w:t xml:space="preserve"> (accessed on 21.05.2017).</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Balfour Declaration. – URL: http://www.jewishvirtuallibrary.org/text-of-the-balfour-declaration (accessed on 11.04.2017).</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i/>
          <w:iCs/>
          <w:sz w:val="28"/>
          <w:szCs w:val="28"/>
          <w:lang w:val="en-US" w:bidi="ar-LY"/>
        </w:rPr>
        <w:t>Al-</w:t>
      </w:r>
      <w:proofErr w:type="spellStart"/>
      <w:r w:rsidRPr="004444FF">
        <w:rPr>
          <w:rFonts w:asciiTheme="majorBidi" w:hAnsiTheme="majorBidi" w:cstheme="majorBidi"/>
          <w:i/>
          <w:iCs/>
          <w:sz w:val="28"/>
          <w:szCs w:val="28"/>
          <w:lang w:val="en-US" w:bidi="ar-LY"/>
        </w:rPr>
        <w:t>Kawakibi</w:t>
      </w:r>
      <w:proofErr w:type="spellEnd"/>
      <w:r w:rsidRPr="004444FF">
        <w:rPr>
          <w:rFonts w:asciiTheme="majorBidi" w:hAnsiTheme="majorBidi" w:cstheme="majorBidi"/>
          <w:i/>
          <w:iCs/>
          <w:sz w:val="28"/>
          <w:szCs w:val="28"/>
          <w:lang w:val="en-US" w:bidi="ar-LY"/>
        </w:rPr>
        <w:t>, A</w:t>
      </w:r>
      <w:r w:rsidRPr="004444FF">
        <w:rPr>
          <w:rFonts w:asciiTheme="majorBidi" w:hAnsiTheme="majorBidi" w:cstheme="majorBidi"/>
          <w:sz w:val="28"/>
          <w:szCs w:val="28"/>
          <w:lang w:val="en-US" w:bidi="ar-LY"/>
        </w:rPr>
        <w:t>. The Excellences of the Arabs (from “Umm al-</w:t>
      </w:r>
      <w:proofErr w:type="spellStart"/>
      <w:r w:rsidRPr="004444FF">
        <w:rPr>
          <w:rFonts w:asciiTheme="majorBidi" w:hAnsiTheme="majorBidi" w:cstheme="majorBidi"/>
          <w:sz w:val="28"/>
          <w:szCs w:val="28"/>
          <w:lang w:val="en-US" w:bidi="ar-LY"/>
        </w:rPr>
        <w:t>Qura</w:t>
      </w:r>
      <w:proofErr w:type="spellEnd"/>
      <w:r w:rsidRPr="004444FF">
        <w:rPr>
          <w:rFonts w:asciiTheme="majorBidi" w:hAnsiTheme="majorBidi" w:cstheme="majorBidi"/>
          <w:sz w:val="28"/>
          <w:szCs w:val="28"/>
          <w:lang w:val="en-US" w:bidi="ar-LY"/>
        </w:rPr>
        <w:t>”) // Arab Nationalism. An Anthology / ed. S. Haim. – Univ. of California press, 1964. – P. 78-80.</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i/>
          <w:iCs/>
          <w:sz w:val="28"/>
          <w:szCs w:val="28"/>
          <w:lang w:val="en-US" w:bidi="ar-LY"/>
        </w:rPr>
        <w:t>Lawrence</w:t>
      </w:r>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T.E</w:t>
      </w:r>
      <w:r w:rsidRPr="004444FF">
        <w:rPr>
          <w:rFonts w:asciiTheme="majorBidi" w:hAnsiTheme="majorBidi" w:cstheme="majorBidi"/>
          <w:sz w:val="28"/>
          <w:szCs w:val="28"/>
          <w:lang w:val="en-US" w:bidi="ar-LY"/>
        </w:rPr>
        <w:t xml:space="preserve">. Syria, the Raw Material (1915). – URL: http://www.telstudies.org/writings/works/articles_essays/1915_syria_the_raw_material.shtml (accessed on 22.04.2017). </w:t>
      </w:r>
    </w:p>
    <w:p w:rsidR="002E7BFF" w:rsidRPr="004444FF" w:rsidRDefault="002E7BFF" w:rsidP="00B05595">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The Faisal – Weizmann Agreement</w:t>
      </w:r>
      <w:r w:rsidR="00B05595">
        <w:rPr>
          <w:rFonts w:asciiTheme="majorBidi" w:hAnsiTheme="majorBidi" w:cstheme="majorBidi"/>
          <w:sz w:val="28"/>
          <w:szCs w:val="28"/>
          <w:lang w:val="en-US" w:bidi="ar-LY"/>
        </w:rPr>
        <w:t xml:space="preserve">. – URL: </w:t>
      </w:r>
      <w:r w:rsidR="00B05595" w:rsidRPr="00B05595">
        <w:rPr>
          <w:rFonts w:asciiTheme="majorBidi" w:hAnsiTheme="majorBidi" w:cstheme="majorBidi"/>
          <w:sz w:val="28"/>
          <w:szCs w:val="28"/>
          <w:lang w:val="en-US" w:bidi="ar-LY"/>
        </w:rPr>
        <w:t>http://www.jewishvirtuallibrary.org/the-weizmann-faisal-agreement-january-1919</w:t>
      </w:r>
      <w:r w:rsidR="00B05595">
        <w:rPr>
          <w:rFonts w:asciiTheme="majorBidi" w:hAnsiTheme="majorBidi" w:cstheme="majorBidi"/>
          <w:sz w:val="28"/>
          <w:szCs w:val="28"/>
          <w:lang w:val="en-US" w:bidi="ar-LY"/>
        </w:rPr>
        <w:t xml:space="preserve"> (accessed on 20.03.2017)</w:t>
      </w:r>
      <w:r w:rsidRPr="004444FF">
        <w:rPr>
          <w:rFonts w:asciiTheme="majorBidi" w:hAnsiTheme="majorBidi" w:cstheme="majorBidi"/>
          <w:sz w:val="28"/>
          <w:szCs w:val="28"/>
          <w:lang w:val="en-US" w:bidi="ar-LY"/>
        </w:rPr>
        <w:t>.</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The Hussein-McMahon Correspondence (1915-1916). – URL: http://www.jewishvirtuallibrary.org/jsource/History/hussmac1.html (accessed on 15.08.2016).</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lastRenderedPageBreak/>
        <w:t xml:space="preserve">The King-Crane </w:t>
      </w:r>
      <w:proofErr w:type="spellStart"/>
      <w:r w:rsidRPr="004444FF">
        <w:rPr>
          <w:rFonts w:asciiTheme="majorBidi" w:hAnsiTheme="majorBidi" w:cstheme="majorBidi"/>
          <w:sz w:val="28"/>
          <w:szCs w:val="28"/>
          <w:lang w:val="en-US" w:bidi="ar-LY"/>
        </w:rPr>
        <w:t>Comission</w:t>
      </w:r>
      <w:proofErr w:type="spellEnd"/>
      <w:r w:rsidRPr="004444FF">
        <w:rPr>
          <w:rFonts w:asciiTheme="majorBidi" w:hAnsiTheme="majorBidi" w:cstheme="majorBidi"/>
          <w:sz w:val="28"/>
          <w:szCs w:val="28"/>
          <w:lang w:val="en-US" w:bidi="ar-LY"/>
        </w:rPr>
        <w:t xml:space="preserve"> Report, August 28, 1919. – URL: http://web.archive.org/web/20080625193546/http://www.ipcri.org/files/kingcrane.html (accessed on 22.08.2016). </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 xml:space="preserve">The Sykes – </w:t>
      </w:r>
      <w:proofErr w:type="spellStart"/>
      <w:r w:rsidRPr="004444FF">
        <w:rPr>
          <w:rFonts w:asciiTheme="majorBidi" w:hAnsiTheme="majorBidi" w:cstheme="majorBidi"/>
          <w:sz w:val="28"/>
          <w:szCs w:val="28"/>
          <w:lang w:val="en-US" w:bidi="ar-LY"/>
        </w:rPr>
        <w:t>Pikot</w:t>
      </w:r>
      <w:proofErr w:type="spellEnd"/>
      <w:r w:rsidRPr="004444FF">
        <w:rPr>
          <w:rFonts w:asciiTheme="majorBidi" w:hAnsiTheme="majorBidi" w:cstheme="majorBidi"/>
          <w:sz w:val="28"/>
          <w:szCs w:val="28"/>
          <w:lang w:val="en-US" w:bidi="ar-LY"/>
        </w:rPr>
        <w:t xml:space="preserve"> Agreement. URL: </w:t>
      </w:r>
      <w:r w:rsidRPr="004444FF">
        <w:rPr>
          <w:rFonts w:asciiTheme="majorBidi" w:hAnsiTheme="majorBidi" w:cstheme="majorBidi"/>
          <w:sz w:val="28"/>
          <w:szCs w:val="28"/>
          <w:lang w:val="en-US"/>
        </w:rPr>
        <w:t>https://en.wikisource.org/wiki/The_Sykes%E2%80%93Picot_Agreement (</w:t>
      </w:r>
      <w:r w:rsidRPr="004444FF">
        <w:rPr>
          <w:rFonts w:asciiTheme="majorBidi" w:hAnsiTheme="majorBidi" w:cstheme="majorBidi"/>
          <w:sz w:val="28"/>
          <w:szCs w:val="28"/>
          <w:lang w:val="en-US" w:bidi="ar-LY"/>
        </w:rPr>
        <w:t>accessed on 21.08.2016</w:t>
      </w:r>
      <w:r w:rsidRPr="004444FF">
        <w:rPr>
          <w:rFonts w:asciiTheme="majorBidi" w:hAnsiTheme="majorBidi" w:cstheme="majorBidi"/>
          <w:sz w:val="28"/>
          <w:szCs w:val="28"/>
          <w:lang w:val="en-US"/>
        </w:rPr>
        <w:t>).</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 xml:space="preserve">Woodrow Wilson`s “Fourteen Points”. – URL: http://web.ics.purdue.edu/~wggray/Teaching/His300/Handouts/Fourteen_Points.pdf (accessed on 03.05.2017). </w:t>
      </w:r>
    </w:p>
    <w:p w:rsidR="002E7BFF" w:rsidRPr="004444FF" w:rsidRDefault="002E7BFF" w:rsidP="002E7BFF">
      <w:pPr>
        <w:spacing w:line="360" w:lineRule="auto"/>
        <w:rPr>
          <w:rFonts w:asciiTheme="majorBidi" w:hAnsiTheme="majorBidi" w:cstheme="majorBidi"/>
          <w:sz w:val="28"/>
          <w:szCs w:val="28"/>
          <w:u w:val="single"/>
          <w:lang w:bidi="ar-LY"/>
        </w:rPr>
      </w:pPr>
      <w:r w:rsidRPr="004444FF">
        <w:rPr>
          <w:rFonts w:asciiTheme="majorBidi" w:hAnsiTheme="majorBidi" w:cstheme="majorBidi"/>
          <w:sz w:val="28"/>
          <w:szCs w:val="28"/>
          <w:u w:val="single"/>
          <w:lang w:bidi="ar-LY"/>
        </w:rPr>
        <w:t>На арабском языке:</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rPr>
      </w:pPr>
      <w:r w:rsidRPr="004444FF">
        <w:rPr>
          <w:rFonts w:asciiTheme="majorBidi" w:hAnsiTheme="majorBidi" w:cstheme="majorBidi"/>
          <w:sz w:val="28"/>
          <w:szCs w:val="28"/>
          <w:rtl/>
          <w:lang w:val="en-US"/>
        </w:rPr>
        <w:t>أوراق فارس الخوري. دمشق، 1979.</w:t>
      </w:r>
      <w:r w:rsidRPr="004444FF">
        <w:rPr>
          <w:rFonts w:asciiTheme="majorBidi" w:hAnsiTheme="majorBidi" w:cstheme="majorBidi"/>
          <w:sz w:val="28"/>
          <w:szCs w:val="28"/>
          <w:rtl/>
          <w:lang w:val="en-US" w:bidi="ar-LY"/>
        </w:rPr>
        <w:t xml:space="preserve"> 450 ص.</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rtl/>
          <w:lang w:bidi="ar-LY"/>
        </w:rPr>
        <w:t>البارودي، فخري. بلاد العرب أوطاني.</w:t>
      </w:r>
    </w:p>
    <w:p w:rsidR="002E7BFF" w:rsidRPr="004444FF" w:rsidRDefault="002E7BFF" w:rsidP="002E7BFF">
      <w:pPr>
        <w:pStyle w:val="aa"/>
        <w:spacing w:line="360" w:lineRule="auto"/>
        <w:ind w:firstLine="0"/>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 URL: https://www.facebook.com/musicsto/posts/327202660752196.</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rPr>
      </w:pPr>
      <w:r w:rsidRPr="004444FF">
        <w:rPr>
          <w:rFonts w:asciiTheme="majorBidi" w:hAnsiTheme="majorBidi" w:cstheme="majorBidi"/>
          <w:sz w:val="28"/>
          <w:szCs w:val="28"/>
          <w:rtl/>
        </w:rPr>
        <w:t>بيان شباب الساحل السوري عام 1926</w:t>
      </w:r>
      <w:r w:rsidRPr="004444FF">
        <w:rPr>
          <w:rFonts w:asciiTheme="majorBidi" w:hAnsiTheme="majorBidi" w:cstheme="majorBidi"/>
          <w:sz w:val="28"/>
          <w:szCs w:val="28"/>
          <w:rtl/>
          <w:lang w:val="en-US"/>
        </w:rPr>
        <w:t>.</w:t>
      </w:r>
    </w:p>
    <w:p w:rsidR="002E7BFF" w:rsidRPr="004444FF" w:rsidRDefault="002E7BFF" w:rsidP="002E7BFF">
      <w:pPr>
        <w:pStyle w:val="aa"/>
        <w:spacing w:line="360" w:lineRule="auto"/>
        <w:ind w:firstLine="0"/>
        <w:rPr>
          <w:rFonts w:asciiTheme="majorBidi" w:hAnsiTheme="majorBidi" w:cstheme="majorBidi"/>
          <w:sz w:val="28"/>
          <w:szCs w:val="28"/>
          <w:lang w:val="en-US"/>
        </w:rPr>
      </w:pPr>
      <w:r w:rsidRPr="004444FF">
        <w:rPr>
          <w:rFonts w:asciiTheme="majorBidi" w:hAnsiTheme="majorBidi" w:cstheme="majorBidi"/>
          <w:sz w:val="28"/>
          <w:szCs w:val="28"/>
          <w:lang w:val="en-US"/>
        </w:rPr>
        <w:t xml:space="preserve">– URL: </w:t>
      </w:r>
      <w:r w:rsidRPr="004444FF">
        <w:rPr>
          <w:rFonts w:asciiTheme="majorBidi" w:eastAsia="Times New Roman" w:hAnsiTheme="majorBidi" w:cstheme="majorBidi"/>
          <w:sz w:val="28"/>
          <w:szCs w:val="28"/>
          <w:lang w:val="en-US" w:eastAsia="ru-RU" w:bidi="ar-LY"/>
        </w:rPr>
        <w:t>http://syrianhistory.com/ar/photos/1858.</w:t>
      </w:r>
    </w:p>
    <w:p w:rsidR="002E7BFF" w:rsidRPr="004444FF" w:rsidRDefault="002E7BFF" w:rsidP="002E7BFF">
      <w:pPr>
        <w:pStyle w:val="aa"/>
        <w:numPr>
          <w:ilvl w:val="0"/>
          <w:numId w:val="4"/>
        </w:numPr>
        <w:spacing w:line="360" w:lineRule="auto"/>
        <w:rPr>
          <w:rFonts w:asciiTheme="majorBidi" w:hAnsiTheme="majorBidi" w:cstheme="majorBidi"/>
          <w:sz w:val="28"/>
          <w:szCs w:val="28"/>
        </w:rPr>
      </w:pPr>
      <w:r w:rsidRPr="004444FF">
        <w:rPr>
          <w:rFonts w:asciiTheme="majorBidi" w:hAnsiTheme="majorBidi" w:cstheme="majorBidi"/>
          <w:sz w:val="28"/>
          <w:szCs w:val="28"/>
          <w:rtl/>
        </w:rPr>
        <w:t>البرنامج الموزع على أهالي دمشق يوم 8 أذار 1920 بمناسبة مبايعة فيصل الأول ملكاً على سورية</w:t>
      </w:r>
      <w:r w:rsidRPr="004444FF">
        <w:rPr>
          <w:rFonts w:asciiTheme="majorBidi" w:hAnsiTheme="majorBidi" w:cstheme="majorBidi"/>
          <w:sz w:val="28"/>
          <w:szCs w:val="28"/>
          <w:rtl/>
          <w:lang w:val="en-US"/>
        </w:rPr>
        <w:t>.</w:t>
      </w:r>
    </w:p>
    <w:p w:rsidR="002E7BFF" w:rsidRPr="004444FF" w:rsidRDefault="002E7BFF" w:rsidP="002E7BFF">
      <w:pPr>
        <w:pStyle w:val="aa"/>
        <w:spacing w:line="360" w:lineRule="auto"/>
        <w:ind w:firstLine="0"/>
        <w:rPr>
          <w:rFonts w:asciiTheme="majorBidi" w:hAnsiTheme="majorBidi" w:cstheme="majorBidi"/>
          <w:sz w:val="28"/>
          <w:szCs w:val="28"/>
          <w:lang w:val="en-US"/>
        </w:rPr>
      </w:pPr>
      <w:r w:rsidRPr="004444FF">
        <w:rPr>
          <w:rFonts w:asciiTheme="majorBidi" w:hAnsiTheme="majorBidi" w:cstheme="majorBidi"/>
          <w:sz w:val="28"/>
          <w:szCs w:val="28"/>
          <w:lang w:val="en-US"/>
        </w:rPr>
        <w:t xml:space="preserve">– URL: </w:t>
      </w:r>
      <w:r w:rsidRPr="004444FF">
        <w:rPr>
          <w:rFonts w:asciiTheme="majorBidi" w:eastAsia="Times New Roman" w:hAnsiTheme="majorBidi" w:cstheme="majorBidi"/>
          <w:sz w:val="28"/>
          <w:szCs w:val="28"/>
          <w:lang w:val="en-US" w:eastAsia="ru-RU" w:bidi="ar-LY"/>
        </w:rPr>
        <w:t>http://syrianhistory.com/ar/photos/236.</w:t>
      </w:r>
    </w:p>
    <w:p w:rsidR="002E7BFF" w:rsidRPr="004444FF" w:rsidRDefault="002E7BFF" w:rsidP="002E7BFF">
      <w:pPr>
        <w:pStyle w:val="aa"/>
        <w:numPr>
          <w:ilvl w:val="0"/>
          <w:numId w:val="4"/>
        </w:numPr>
        <w:spacing w:line="360" w:lineRule="auto"/>
        <w:rPr>
          <w:rFonts w:asciiTheme="majorBidi" w:hAnsiTheme="majorBidi" w:cstheme="majorBidi"/>
          <w:sz w:val="28"/>
          <w:szCs w:val="28"/>
        </w:rPr>
      </w:pPr>
      <w:r w:rsidRPr="004444FF">
        <w:rPr>
          <w:rFonts w:asciiTheme="majorBidi" w:hAnsiTheme="majorBidi" w:cstheme="majorBidi"/>
          <w:sz w:val="28"/>
          <w:szCs w:val="28"/>
          <w:rtl/>
        </w:rPr>
        <w:t>البيان الرسمي للثورة العربية الكبرى ضد الإمبراطورية العثمانية عام 1916</w:t>
      </w:r>
      <w:r w:rsidRPr="004444FF">
        <w:rPr>
          <w:rFonts w:asciiTheme="majorBidi" w:hAnsiTheme="majorBidi" w:cstheme="majorBidi"/>
          <w:sz w:val="28"/>
          <w:szCs w:val="28"/>
          <w:rtl/>
          <w:lang w:val="en-US"/>
        </w:rPr>
        <w:t>.</w:t>
      </w:r>
    </w:p>
    <w:p w:rsidR="002E7BFF" w:rsidRPr="004444FF" w:rsidRDefault="002E7BFF" w:rsidP="002E7BFF">
      <w:pPr>
        <w:pStyle w:val="aa"/>
        <w:spacing w:line="360" w:lineRule="auto"/>
        <w:ind w:firstLine="0"/>
        <w:rPr>
          <w:rFonts w:asciiTheme="majorBidi" w:hAnsiTheme="majorBidi" w:cstheme="majorBidi"/>
          <w:sz w:val="28"/>
          <w:szCs w:val="28"/>
          <w:lang w:val="en-US"/>
        </w:rPr>
      </w:pPr>
      <w:r w:rsidRPr="004444FF">
        <w:rPr>
          <w:rFonts w:asciiTheme="majorBidi" w:hAnsiTheme="majorBidi" w:cstheme="majorBidi"/>
          <w:sz w:val="28"/>
          <w:szCs w:val="28"/>
          <w:lang w:val="en-US"/>
        </w:rPr>
        <w:t xml:space="preserve">– URL: </w:t>
      </w:r>
      <w:r w:rsidRPr="004444FF">
        <w:rPr>
          <w:rFonts w:asciiTheme="majorBidi" w:eastAsia="Times New Roman" w:hAnsiTheme="majorBidi" w:cstheme="majorBidi"/>
          <w:sz w:val="28"/>
          <w:szCs w:val="28"/>
          <w:lang w:val="en-US" w:eastAsia="ru-RU" w:bidi="ar-LY"/>
        </w:rPr>
        <w:t>http://syrianhistory.com/ar/photos/175.</w:t>
      </w:r>
    </w:p>
    <w:p w:rsidR="002E7BFF" w:rsidRPr="004444FF" w:rsidRDefault="002E7BFF" w:rsidP="002E7BFF">
      <w:pPr>
        <w:pStyle w:val="aa"/>
        <w:numPr>
          <w:ilvl w:val="0"/>
          <w:numId w:val="4"/>
        </w:numPr>
        <w:spacing w:line="360" w:lineRule="auto"/>
        <w:rPr>
          <w:rFonts w:asciiTheme="majorBidi" w:hAnsiTheme="majorBidi" w:cstheme="majorBidi"/>
          <w:sz w:val="28"/>
          <w:szCs w:val="28"/>
        </w:rPr>
      </w:pPr>
      <w:r w:rsidRPr="004444FF">
        <w:rPr>
          <w:rFonts w:asciiTheme="majorBidi" w:hAnsiTheme="majorBidi" w:cstheme="majorBidi"/>
          <w:sz w:val="28"/>
          <w:szCs w:val="28"/>
          <w:rtl/>
        </w:rPr>
        <w:t>بيان من الأمير سعيد الجزائري يعلن فيه سقوط العهد العثماني في سورية وقيام حكومة عربية عام 1918</w:t>
      </w:r>
    </w:p>
    <w:p w:rsidR="002E7BFF" w:rsidRPr="004444FF" w:rsidRDefault="002E7BFF" w:rsidP="002E7BFF">
      <w:pPr>
        <w:pStyle w:val="aa"/>
        <w:spacing w:line="360" w:lineRule="auto"/>
        <w:ind w:firstLine="0"/>
        <w:rPr>
          <w:rFonts w:asciiTheme="majorBidi" w:hAnsiTheme="majorBidi" w:cstheme="majorBidi"/>
          <w:sz w:val="28"/>
          <w:szCs w:val="28"/>
          <w:lang w:val="en-US"/>
        </w:rPr>
      </w:pPr>
      <w:r w:rsidRPr="004444FF">
        <w:rPr>
          <w:rFonts w:asciiTheme="majorBidi" w:hAnsiTheme="majorBidi" w:cstheme="majorBidi"/>
          <w:sz w:val="28"/>
          <w:szCs w:val="28"/>
          <w:lang w:val="en-US"/>
        </w:rPr>
        <w:t xml:space="preserve">– URL: </w:t>
      </w:r>
      <w:r w:rsidRPr="004444FF">
        <w:rPr>
          <w:rFonts w:asciiTheme="majorBidi" w:eastAsia="Times New Roman" w:hAnsiTheme="majorBidi" w:cstheme="majorBidi"/>
          <w:sz w:val="28"/>
          <w:szCs w:val="28"/>
          <w:lang w:val="en-US" w:eastAsia="ru-RU" w:bidi="ar-LY"/>
        </w:rPr>
        <w:t>http://syrianhistory.com/ar/photos/253.</w:t>
      </w:r>
    </w:p>
    <w:p w:rsidR="002E7BFF" w:rsidRPr="004444FF" w:rsidRDefault="002E7BFF" w:rsidP="002E7BFF">
      <w:pPr>
        <w:pStyle w:val="aa"/>
        <w:numPr>
          <w:ilvl w:val="0"/>
          <w:numId w:val="4"/>
        </w:numPr>
        <w:spacing w:line="360" w:lineRule="auto"/>
        <w:rPr>
          <w:rFonts w:asciiTheme="majorBidi" w:hAnsiTheme="majorBidi" w:cstheme="majorBidi"/>
          <w:sz w:val="28"/>
          <w:szCs w:val="28"/>
        </w:rPr>
      </w:pPr>
      <w:r w:rsidRPr="004444FF">
        <w:rPr>
          <w:rFonts w:asciiTheme="majorBidi" w:hAnsiTheme="majorBidi" w:cstheme="majorBidi"/>
          <w:sz w:val="28"/>
          <w:szCs w:val="28"/>
          <w:rtl/>
          <w:lang w:bidi="ar-LY"/>
        </w:rPr>
        <w:t>الخصري، ساطع. ما هي القومية.</w:t>
      </w:r>
      <w:r w:rsidRPr="004444FF">
        <w:rPr>
          <w:rFonts w:asciiTheme="majorBidi" w:hAnsiTheme="majorBidi" w:cstheme="majorBidi"/>
          <w:sz w:val="28"/>
          <w:szCs w:val="28"/>
          <w:lang w:val="en-US" w:bidi="ar-LY"/>
        </w:rPr>
        <w:t xml:space="preserve"> </w:t>
      </w:r>
    </w:p>
    <w:p w:rsidR="002E7BFF" w:rsidRPr="004444FF" w:rsidRDefault="002E7BFF" w:rsidP="002E7BFF">
      <w:pPr>
        <w:pStyle w:val="aa"/>
        <w:spacing w:line="360" w:lineRule="auto"/>
        <w:ind w:firstLine="0"/>
        <w:rPr>
          <w:rFonts w:asciiTheme="majorBidi" w:hAnsiTheme="majorBidi" w:cstheme="majorBidi"/>
          <w:sz w:val="28"/>
          <w:szCs w:val="28"/>
          <w:lang w:val="en-US"/>
        </w:rPr>
      </w:pPr>
      <w:r w:rsidRPr="004444FF">
        <w:rPr>
          <w:rFonts w:asciiTheme="majorBidi" w:hAnsiTheme="majorBidi" w:cstheme="majorBidi"/>
          <w:sz w:val="28"/>
          <w:szCs w:val="28"/>
          <w:lang w:val="en-US" w:bidi="ar-LY"/>
        </w:rPr>
        <w:t>– URL: https://docs.google.com/file/d/0B1hVHp4YpIKoZ1IyWjl6aHkzYUk/edit?pli=1.</w:t>
      </w:r>
    </w:p>
    <w:p w:rsidR="002E7BFF" w:rsidRPr="004444FF" w:rsidRDefault="002E7BFF" w:rsidP="002E7BFF">
      <w:pPr>
        <w:pStyle w:val="aa"/>
        <w:numPr>
          <w:ilvl w:val="0"/>
          <w:numId w:val="4"/>
        </w:numPr>
        <w:spacing w:line="360" w:lineRule="auto"/>
        <w:rPr>
          <w:rFonts w:asciiTheme="majorBidi" w:hAnsiTheme="majorBidi" w:cstheme="majorBidi"/>
          <w:sz w:val="28"/>
          <w:szCs w:val="28"/>
          <w:lang w:bidi="ar-LY"/>
        </w:rPr>
      </w:pPr>
      <w:r w:rsidRPr="004444FF">
        <w:rPr>
          <w:rFonts w:asciiTheme="majorBidi" w:hAnsiTheme="majorBidi" w:cstheme="majorBidi"/>
          <w:sz w:val="28"/>
          <w:szCs w:val="28"/>
          <w:rtl/>
          <w:lang w:bidi="ar-LY"/>
        </w:rPr>
        <w:t>دستورالمملكة السورية العربية لعام 1920 : النص الرسمي.</w:t>
      </w:r>
    </w:p>
    <w:p w:rsidR="002E7BFF" w:rsidRPr="004444FF" w:rsidRDefault="002E7BFF" w:rsidP="002E7BFF">
      <w:pPr>
        <w:pStyle w:val="aa"/>
        <w:numPr>
          <w:ilvl w:val="0"/>
          <w:numId w:val="4"/>
        </w:numPr>
        <w:spacing w:before="100" w:beforeAutospacing="1" w:after="100" w:afterAutospacing="1" w:line="360" w:lineRule="auto"/>
        <w:outlineLvl w:val="2"/>
        <w:rPr>
          <w:rFonts w:asciiTheme="majorBidi" w:eastAsia="Times New Roman" w:hAnsiTheme="majorBidi" w:cstheme="majorBidi"/>
          <w:sz w:val="28"/>
          <w:szCs w:val="28"/>
          <w:lang w:val="en-US" w:eastAsia="ru-RU"/>
        </w:rPr>
      </w:pPr>
      <w:r w:rsidRPr="004444FF">
        <w:rPr>
          <w:rFonts w:asciiTheme="majorBidi" w:eastAsia="Times New Roman" w:hAnsiTheme="majorBidi" w:cstheme="majorBidi"/>
          <w:sz w:val="28"/>
          <w:szCs w:val="28"/>
          <w:rtl/>
          <w:lang w:eastAsia="ru-RU"/>
        </w:rPr>
        <w:t>الرد السوري على لجنة كينغ كراين الأميركية في عام 1919.</w:t>
      </w:r>
    </w:p>
    <w:p w:rsidR="002E7BFF" w:rsidRPr="004444FF" w:rsidRDefault="002E7BFF" w:rsidP="002E7BFF">
      <w:pPr>
        <w:pStyle w:val="aa"/>
        <w:spacing w:before="100" w:beforeAutospacing="1" w:after="100" w:afterAutospacing="1" w:line="360" w:lineRule="auto"/>
        <w:ind w:firstLine="0"/>
        <w:outlineLvl w:val="2"/>
        <w:rPr>
          <w:rFonts w:asciiTheme="majorBidi" w:eastAsia="Times New Roman" w:hAnsiTheme="majorBidi" w:cstheme="majorBidi"/>
          <w:sz w:val="28"/>
          <w:szCs w:val="28"/>
          <w:lang w:val="en-US" w:eastAsia="ru-RU"/>
        </w:rPr>
      </w:pPr>
      <w:r w:rsidRPr="004444FF">
        <w:rPr>
          <w:rFonts w:asciiTheme="majorBidi" w:eastAsia="Times New Roman" w:hAnsiTheme="majorBidi" w:cstheme="majorBidi"/>
          <w:sz w:val="28"/>
          <w:szCs w:val="28"/>
          <w:lang w:val="en-US" w:eastAsia="ru-RU" w:bidi="ar-LY"/>
        </w:rPr>
        <w:lastRenderedPageBreak/>
        <w:t>– URL: http://syrianhistory.com/ar/photos/252.</w:t>
      </w:r>
    </w:p>
    <w:p w:rsidR="002E7BFF" w:rsidRPr="004444FF" w:rsidRDefault="002E7BFF" w:rsidP="00C34C74">
      <w:pPr>
        <w:pStyle w:val="aa"/>
        <w:numPr>
          <w:ilvl w:val="0"/>
          <w:numId w:val="4"/>
        </w:numPr>
        <w:spacing w:before="100" w:beforeAutospacing="1" w:after="100" w:afterAutospacing="1" w:line="360" w:lineRule="auto"/>
        <w:outlineLvl w:val="2"/>
        <w:rPr>
          <w:rFonts w:asciiTheme="majorBidi" w:eastAsia="Times New Roman" w:hAnsiTheme="majorBidi" w:cstheme="majorBidi"/>
          <w:sz w:val="28"/>
          <w:szCs w:val="28"/>
          <w:lang w:val="en-US" w:eastAsia="ru-RU"/>
        </w:rPr>
      </w:pPr>
      <w:r w:rsidRPr="004444FF">
        <w:rPr>
          <w:rFonts w:asciiTheme="majorBidi" w:eastAsia="Times New Roman" w:hAnsiTheme="majorBidi" w:cstheme="majorBidi"/>
          <w:sz w:val="28"/>
          <w:szCs w:val="28"/>
          <w:rtl/>
          <w:lang w:eastAsia="ru-RU" w:bidi="ar-LY"/>
        </w:rPr>
        <w:t>الكواكبي، عبد الرحمن. طبائع الاست</w:t>
      </w:r>
      <w:r w:rsidR="00C34C74">
        <w:rPr>
          <w:rFonts w:asciiTheme="majorBidi" w:eastAsia="Times New Roman" w:hAnsiTheme="majorBidi" w:cstheme="majorBidi"/>
          <w:sz w:val="28"/>
          <w:szCs w:val="28"/>
          <w:rtl/>
          <w:lang w:eastAsia="ru-RU" w:bidi="ar-LY"/>
        </w:rPr>
        <w:t>بداد ومصارع الاستعباد. القاهرة</w:t>
      </w:r>
      <w:r w:rsidRPr="004444FF">
        <w:rPr>
          <w:rFonts w:asciiTheme="majorBidi" w:eastAsia="Times New Roman" w:hAnsiTheme="majorBidi" w:cstheme="majorBidi"/>
          <w:sz w:val="28"/>
          <w:szCs w:val="28"/>
          <w:rtl/>
          <w:lang w:eastAsia="ru-RU" w:bidi="ar-LY"/>
        </w:rPr>
        <w:t>، 2011. – 121 ص.</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rPr>
      </w:pPr>
      <w:r w:rsidRPr="004444FF">
        <w:rPr>
          <w:rFonts w:asciiTheme="majorBidi" w:eastAsia="Times New Roman" w:hAnsiTheme="majorBidi" w:cstheme="majorBidi"/>
          <w:sz w:val="28"/>
          <w:szCs w:val="28"/>
          <w:rtl/>
          <w:lang w:val="en-US" w:eastAsia="ru-RU" w:bidi="ar-LY"/>
        </w:rPr>
        <w:t>نداء من جمعية الهلال الأحمر إلى الوطن في عام 1922.</w:t>
      </w:r>
    </w:p>
    <w:p w:rsidR="002E7BFF" w:rsidRPr="004444FF" w:rsidRDefault="002E7BFF" w:rsidP="002E7BFF">
      <w:pPr>
        <w:pStyle w:val="aa"/>
        <w:spacing w:line="360" w:lineRule="auto"/>
        <w:ind w:firstLine="0"/>
        <w:rPr>
          <w:rFonts w:asciiTheme="majorBidi" w:hAnsiTheme="majorBidi" w:cstheme="majorBidi"/>
          <w:sz w:val="28"/>
          <w:szCs w:val="28"/>
          <w:lang w:val="en-US"/>
        </w:rPr>
      </w:pPr>
      <w:r w:rsidRPr="004444FF">
        <w:rPr>
          <w:rFonts w:asciiTheme="majorBidi" w:eastAsia="Times New Roman" w:hAnsiTheme="majorBidi" w:cstheme="majorBidi"/>
          <w:sz w:val="28"/>
          <w:szCs w:val="28"/>
          <w:lang w:val="en-US" w:eastAsia="ru-RU" w:bidi="ar-LY"/>
        </w:rPr>
        <w:t>– URL: http://syrianhistory.com/ar/photos/322.</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rtl/>
          <w:lang w:bidi="ar-LY"/>
        </w:rPr>
        <w:t>اليازجي، إبراهيم. تنبهوا واستيقظوا أيها العرب.</w:t>
      </w:r>
    </w:p>
    <w:p w:rsidR="002E7BFF" w:rsidRPr="004444FF" w:rsidRDefault="002E7BFF" w:rsidP="002E7BFF">
      <w:pPr>
        <w:pStyle w:val="aa"/>
        <w:spacing w:line="360" w:lineRule="auto"/>
        <w:ind w:firstLine="0"/>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 URL: http://www.adab.com/modules.php?name=Sh3er&amp;doWhat=shqas&amp;qid=55739.</w:t>
      </w:r>
    </w:p>
    <w:p w:rsidR="002E7BFF" w:rsidRPr="004444FF" w:rsidRDefault="002E7BFF" w:rsidP="002E7BFF">
      <w:pPr>
        <w:spacing w:line="360" w:lineRule="auto"/>
        <w:rPr>
          <w:rFonts w:asciiTheme="majorBidi" w:hAnsiTheme="majorBidi" w:cstheme="majorBidi"/>
          <w:sz w:val="28"/>
          <w:szCs w:val="28"/>
          <w:u w:val="single"/>
          <w:lang w:bidi="ar-LY"/>
        </w:rPr>
      </w:pPr>
      <w:r w:rsidRPr="004444FF">
        <w:rPr>
          <w:rFonts w:asciiTheme="majorBidi" w:hAnsiTheme="majorBidi" w:cstheme="majorBidi"/>
          <w:sz w:val="28"/>
          <w:szCs w:val="28"/>
          <w:u w:val="single"/>
          <w:lang w:bidi="ar-LY"/>
        </w:rPr>
        <w:t>На прочих языках:</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proofErr w:type="spellStart"/>
      <w:r w:rsidRPr="004444FF">
        <w:rPr>
          <w:rFonts w:asciiTheme="majorBidi" w:hAnsiTheme="majorBidi" w:cstheme="majorBidi"/>
          <w:sz w:val="28"/>
          <w:szCs w:val="28"/>
          <w:lang w:val="en-US" w:bidi="ar-LY"/>
        </w:rPr>
        <w:t>Charte</w:t>
      </w:r>
      <w:proofErr w:type="spellEnd"/>
      <w:r w:rsidRPr="004444FF">
        <w:rPr>
          <w:rFonts w:asciiTheme="majorBidi" w:hAnsiTheme="majorBidi" w:cstheme="majorBidi"/>
          <w:sz w:val="28"/>
          <w:szCs w:val="28"/>
          <w:lang w:val="en-US" w:bidi="ar-LY"/>
        </w:rPr>
        <w:t xml:space="preserve"> du </w:t>
      </w:r>
      <w:proofErr w:type="spellStart"/>
      <w:r w:rsidRPr="004444FF">
        <w:rPr>
          <w:rFonts w:asciiTheme="majorBidi" w:hAnsiTheme="majorBidi" w:cstheme="majorBidi"/>
          <w:sz w:val="28"/>
          <w:szCs w:val="28"/>
          <w:lang w:val="en-US" w:bidi="ar-LY"/>
        </w:rPr>
        <w:t>roi</w:t>
      </w:r>
      <w:proofErr w:type="spellEnd"/>
      <w:r w:rsidRPr="004444FF">
        <w:rPr>
          <w:rFonts w:asciiTheme="majorBidi" w:hAnsiTheme="majorBidi" w:cstheme="majorBidi"/>
          <w:sz w:val="28"/>
          <w:szCs w:val="28"/>
          <w:lang w:val="en-US" w:bidi="ar-LY"/>
        </w:rPr>
        <w:t xml:space="preserve"> Louis IX aux </w:t>
      </w:r>
      <w:proofErr w:type="spellStart"/>
      <w:r w:rsidRPr="004444FF">
        <w:rPr>
          <w:rFonts w:asciiTheme="majorBidi" w:hAnsiTheme="majorBidi" w:cstheme="majorBidi"/>
          <w:sz w:val="28"/>
          <w:szCs w:val="28"/>
          <w:lang w:val="en-US" w:bidi="ar-LY"/>
        </w:rPr>
        <w:t>Maronites</w:t>
      </w:r>
      <w:proofErr w:type="spellEnd"/>
      <w:r w:rsidRPr="004444FF">
        <w:rPr>
          <w:rFonts w:asciiTheme="majorBidi" w:hAnsiTheme="majorBidi" w:cstheme="majorBidi"/>
          <w:sz w:val="28"/>
          <w:szCs w:val="28"/>
          <w:lang w:val="en-US" w:bidi="ar-LY"/>
        </w:rPr>
        <w:t xml:space="preserve"> (1250). – URL: http://lafautearousseau.hautetfort.com/media/00/02/486968637.pdf (accessed on 15.08.2016).</w:t>
      </w:r>
    </w:p>
    <w:p w:rsidR="002E7BFF" w:rsidRPr="004444FF" w:rsidRDefault="002E7BFF" w:rsidP="002E7BFF">
      <w:pPr>
        <w:pStyle w:val="aa"/>
        <w:numPr>
          <w:ilvl w:val="0"/>
          <w:numId w:val="4"/>
        </w:numPr>
        <w:spacing w:line="360" w:lineRule="auto"/>
        <w:rPr>
          <w:rFonts w:asciiTheme="majorBidi" w:hAnsiTheme="majorBidi" w:cstheme="majorBidi"/>
          <w:sz w:val="28"/>
          <w:szCs w:val="28"/>
          <w:lang w:val="en-US" w:bidi="ar-LY"/>
        </w:rPr>
      </w:pPr>
      <w:proofErr w:type="spellStart"/>
      <w:r w:rsidRPr="004444FF">
        <w:rPr>
          <w:rFonts w:asciiTheme="majorBidi" w:hAnsiTheme="majorBidi" w:cstheme="majorBidi"/>
          <w:sz w:val="28"/>
          <w:szCs w:val="28"/>
          <w:lang w:val="en-US" w:bidi="ar-LY"/>
        </w:rPr>
        <w:t>Kânûn-ı</w:t>
      </w:r>
      <w:proofErr w:type="spellEnd"/>
      <w:r w:rsidRPr="004444FF">
        <w:rPr>
          <w:rFonts w:asciiTheme="majorBidi" w:hAnsiTheme="majorBidi" w:cstheme="majorBidi"/>
          <w:sz w:val="28"/>
          <w:szCs w:val="28"/>
          <w:lang w:val="en-US" w:bidi="ar-LY"/>
        </w:rPr>
        <w:t xml:space="preserve"> </w:t>
      </w:r>
      <w:proofErr w:type="spellStart"/>
      <w:r w:rsidRPr="004444FF">
        <w:rPr>
          <w:rFonts w:asciiTheme="majorBidi" w:hAnsiTheme="majorBidi" w:cstheme="majorBidi"/>
          <w:sz w:val="28"/>
          <w:szCs w:val="28"/>
          <w:lang w:val="en-US" w:bidi="ar-LY"/>
        </w:rPr>
        <w:t>Esâsî</w:t>
      </w:r>
      <w:proofErr w:type="spellEnd"/>
      <w:r w:rsidRPr="004444FF">
        <w:rPr>
          <w:rFonts w:asciiTheme="majorBidi" w:hAnsiTheme="majorBidi" w:cstheme="majorBidi"/>
          <w:sz w:val="28"/>
          <w:szCs w:val="28"/>
          <w:lang w:val="en-US" w:bidi="ar-LY"/>
        </w:rPr>
        <w:t xml:space="preserve"> (1876</w:t>
      </w:r>
      <w:proofErr w:type="gramStart"/>
      <w:r w:rsidRPr="004444FF">
        <w:rPr>
          <w:rFonts w:asciiTheme="majorBidi" w:hAnsiTheme="majorBidi" w:cstheme="majorBidi"/>
          <w:sz w:val="28"/>
          <w:szCs w:val="28"/>
          <w:lang w:val="en-US" w:bidi="ar-LY"/>
        </w:rPr>
        <w:t>) :</w:t>
      </w:r>
      <w:proofErr w:type="gramEnd"/>
      <w:r w:rsidRPr="004444FF">
        <w:rPr>
          <w:rFonts w:asciiTheme="majorBidi" w:hAnsiTheme="majorBidi" w:cstheme="majorBidi"/>
          <w:sz w:val="28"/>
          <w:szCs w:val="28"/>
          <w:lang w:val="en-US" w:bidi="ar-LY"/>
        </w:rPr>
        <w:t xml:space="preserve"> </w:t>
      </w:r>
      <w:proofErr w:type="spellStart"/>
      <w:r w:rsidRPr="004444FF">
        <w:rPr>
          <w:rFonts w:asciiTheme="majorBidi" w:hAnsiTheme="majorBidi" w:cstheme="majorBidi"/>
          <w:sz w:val="28"/>
          <w:szCs w:val="28"/>
          <w:lang w:val="en-US" w:bidi="ar-LY"/>
        </w:rPr>
        <w:t>rasmi</w:t>
      </w:r>
      <w:proofErr w:type="spellEnd"/>
      <w:r w:rsidRPr="004444FF">
        <w:rPr>
          <w:rFonts w:asciiTheme="majorBidi" w:hAnsiTheme="majorBidi" w:cstheme="majorBidi"/>
          <w:sz w:val="28"/>
          <w:szCs w:val="28"/>
          <w:lang w:val="en-US" w:bidi="ar-LY"/>
        </w:rPr>
        <w:t xml:space="preserve"> </w:t>
      </w:r>
      <w:proofErr w:type="spellStart"/>
      <w:r w:rsidRPr="004444FF">
        <w:rPr>
          <w:rFonts w:asciiTheme="majorBidi" w:hAnsiTheme="majorBidi" w:cstheme="majorBidi"/>
          <w:sz w:val="28"/>
          <w:szCs w:val="28"/>
          <w:lang w:val="en-US" w:bidi="ar-LY"/>
        </w:rPr>
        <w:t>yazı</w:t>
      </w:r>
      <w:proofErr w:type="spellEnd"/>
      <w:r w:rsidRPr="004444FF">
        <w:rPr>
          <w:rFonts w:asciiTheme="majorBidi" w:hAnsiTheme="majorBidi" w:cstheme="majorBidi"/>
          <w:sz w:val="28"/>
          <w:szCs w:val="28"/>
          <w:lang w:val="en-US" w:bidi="ar-LY"/>
        </w:rPr>
        <w:t>.</w:t>
      </w:r>
    </w:p>
    <w:p w:rsidR="00C34C74" w:rsidRPr="003D3B25" w:rsidRDefault="00C34C74" w:rsidP="002E7BFF">
      <w:pPr>
        <w:spacing w:line="360" w:lineRule="auto"/>
        <w:contextualSpacing/>
        <w:jc w:val="both"/>
        <w:rPr>
          <w:rFonts w:asciiTheme="majorBidi" w:hAnsiTheme="majorBidi" w:cstheme="majorBidi"/>
          <w:b/>
          <w:bCs/>
          <w:sz w:val="28"/>
          <w:szCs w:val="28"/>
          <w:lang w:val="en-US"/>
        </w:rPr>
      </w:pPr>
    </w:p>
    <w:p w:rsidR="002E7BFF" w:rsidRPr="004444FF" w:rsidRDefault="002E7BFF" w:rsidP="002E7BFF">
      <w:pPr>
        <w:spacing w:line="360" w:lineRule="auto"/>
        <w:contextualSpacing/>
        <w:jc w:val="both"/>
        <w:rPr>
          <w:rFonts w:asciiTheme="majorBidi" w:hAnsiTheme="majorBidi" w:cstheme="majorBidi"/>
          <w:b/>
          <w:bCs/>
          <w:sz w:val="28"/>
          <w:szCs w:val="28"/>
        </w:rPr>
      </w:pPr>
      <w:r>
        <w:rPr>
          <w:rFonts w:asciiTheme="majorBidi" w:hAnsiTheme="majorBidi" w:cstheme="majorBidi"/>
          <w:b/>
          <w:bCs/>
          <w:sz w:val="28"/>
          <w:szCs w:val="28"/>
        </w:rPr>
        <w:t>Литература</w:t>
      </w:r>
    </w:p>
    <w:p w:rsidR="002E7BFF" w:rsidRPr="004444FF" w:rsidRDefault="002E7BFF" w:rsidP="002E7BFF">
      <w:pPr>
        <w:spacing w:line="360" w:lineRule="auto"/>
        <w:contextualSpacing/>
        <w:jc w:val="both"/>
        <w:rPr>
          <w:rFonts w:asciiTheme="majorBidi" w:hAnsiTheme="majorBidi" w:cstheme="majorBidi"/>
          <w:sz w:val="28"/>
          <w:szCs w:val="28"/>
        </w:rPr>
      </w:pPr>
    </w:p>
    <w:p w:rsidR="002E7BFF" w:rsidRPr="004444FF" w:rsidRDefault="002E7BFF" w:rsidP="002E7BFF">
      <w:pPr>
        <w:spacing w:line="360" w:lineRule="auto"/>
        <w:contextualSpacing/>
        <w:jc w:val="both"/>
        <w:rPr>
          <w:rFonts w:asciiTheme="majorBidi" w:hAnsiTheme="majorBidi" w:cstheme="majorBidi"/>
          <w:sz w:val="28"/>
          <w:szCs w:val="28"/>
          <w:u w:val="single"/>
        </w:rPr>
      </w:pPr>
      <w:r w:rsidRPr="004444FF">
        <w:rPr>
          <w:rFonts w:asciiTheme="majorBidi" w:hAnsiTheme="majorBidi" w:cstheme="majorBidi"/>
          <w:sz w:val="28"/>
          <w:szCs w:val="28"/>
          <w:u w:val="single"/>
        </w:rPr>
        <w:t>На русском языке:</w:t>
      </w:r>
    </w:p>
    <w:p w:rsidR="002E7BFF" w:rsidRPr="004444FF" w:rsidRDefault="002E7BFF" w:rsidP="002E7BFF">
      <w:pPr>
        <w:pStyle w:val="aa"/>
        <w:numPr>
          <w:ilvl w:val="0"/>
          <w:numId w:val="3"/>
        </w:numPr>
        <w:spacing w:line="360" w:lineRule="auto"/>
        <w:rPr>
          <w:rFonts w:asciiTheme="majorBidi" w:hAnsiTheme="majorBidi" w:cstheme="majorBidi"/>
          <w:sz w:val="28"/>
          <w:szCs w:val="28"/>
          <w:lang w:bidi="ar-LY"/>
        </w:rPr>
      </w:pPr>
      <w:proofErr w:type="spellStart"/>
      <w:r w:rsidRPr="004444FF">
        <w:rPr>
          <w:rFonts w:asciiTheme="majorBidi" w:hAnsiTheme="majorBidi" w:cstheme="majorBidi"/>
          <w:i/>
          <w:iCs/>
          <w:sz w:val="28"/>
          <w:szCs w:val="28"/>
          <w:lang w:bidi="ar-LY"/>
        </w:rPr>
        <w:t>Геллнер</w:t>
      </w:r>
      <w:proofErr w:type="spellEnd"/>
      <w:r w:rsidR="00350DBE">
        <w:rPr>
          <w:rFonts w:asciiTheme="majorBidi" w:hAnsiTheme="majorBidi" w:cstheme="majorBidi"/>
          <w:i/>
          <w:iCs/>
          <w:sz w:val="28"/>
          <w:szCs w:val="28"/>
          <w:lang w:bidi="ar-LY"/>
        </w:rPr>
        <w:t>,</w:t>
      </w:r>
      <w:r w:rsidRPr="004444FF">
        <w:rPr>
          <w:rFonts w:asciiTheme="majorBidi" w:hAnsiTheme="majorBidi" w:cstheme="majorBidi"/>
          <w:i/>
          <w:iCs/>
          <w:sz w:val="28"/>
          <w:szCs w:val="28"/>
          <w:lang w:bidi="ar-LY"/>
        </w:rPr>
        <w:t xml:space="preserve"> Э</w:t>
      </w:r>
      <w:r w:rsidRPr="004444FF">
        <w:rPr>
          <w:rFonts w:asciiTheme="majorBidi" w:hAnsiTheme="majorBidi" w:cstheme="majorBidi"/>
          <w:sz w:val="28"/>
          <w:szCs w:val="28"/>
          <w:lang w:bidi="ar-LY"/>
        </w:rPr>
        <w:t>. Нации и национализм. – М.</w:t>
      </w:r>
      <w:proofErr w:type="gramStart"/>
      <w:r w:rsidRPr="004444FF">
        <w:rPr>
          <w:rFonts w:asciiTheme="majorBidi" w:hAnsiTheme="majorBidi" w:cstheme="majorBidi"/>
          <w:sz w:val="28"/>
          <w:szCs w:val="28"/>
          <w:lang w:bidi="ar-LY"/>
        </w:rPr>
        <w:t xml:space="preserve"> :</w:t>
      </w:r>
      <w:proofErr w:type="gramEnd"/>
      <w:r w:rsidRPr="004444FF">
        <w:rPr>
          <w:rFonts w:asciiTheme="majorBidi" w:hAnsiTheme="majorBidi" w:cstheme="majorBidi"/>
          <w:sz w:val="28"/>
          <w:szCs w:val="28"/>
          <w:lang w:bidi="ar-LY"/>
        </w:rPr>
        <w:t xml:space="preserve"> Прогресс, 1991. – 319 с.</w:t>
      </w:r>
    </w:p>
    <w:p w:rsidR="002E7BFF" w:rsidRPr="004444FF" w:rsidRDefault="002E7BFF" w:rsidP="002E7BFF">
      <w:pPr>
        <w:pStyle w:val="aa"/>
        <w:numPr>
          <w:ilvl w:val="0"/>
          <w:numId w:val="3"/>
        </w:numPr>
        <w:spacing w:line="360" w:lineRule="auto"/>
        <w:rPr>
          <w:rFonts w:asciiTheme="majorBidi" w:hAnsiTheme="majorBidi" w:cstheme="majorBidi"/>
          <w:sz w:val="28"/>
          <w:szCs w:val="28"/>
          <w:lang w:bidi="ar-LY"/>
        </w:rPr>
      </w:pPr>
      <w:proofErr w:type="gramStart"/>
      <w:r w:rsidRPr="004444FF">
        <w:rPr>
          <w:rFonts w:asciiTheme="majorBidi" w:hAnsiTheme="majorBidi" w:cstheme="majorBidi"/>
          <w:i/>
          <w:iCs/>
          <w:sz w:val="28"/>
          <w:szCs w:val="28"/>
          <w:lang w:bidi="ar-LY"/>
        </w:rPr>
        <w:t>Зеленев</w:t>
      </w:r>
      <w:proofErr w:type="gramEnd"/>
      <w:r w:rsidR="00350DBE">
        <w:rPr>
          <w:rFonts w:asciiTheme="majorBidi" w:hAnsiTheme="majorBidi" w:cstheme="majorBidi"/>
          <w:i/>
          <w:iCs/>
          <w:sz w:val="28"/>
          <w:szCs w:val="28"/>
          <w:lang w:bidi="ar-LY"/>
        </w:rPr>
        <w:t>,</w:t>
      </w:r>
      <w:r w:rsidRPr="004444FF">
        <w:rPr>
          <w:rFonts w:asciiTheme="majorBidi" w:hAnsiTheme="majorBidi" w:cstheme="majorBidi"/>
          <w:i/>
          <w:iCs/>
          <w:sz w:val="28"/>
          <w:szCs w:val="28"/>
          <w:lang w:bidi="ar-LY"/>
        </w:rPr>
        <w:t xml:space="preserve"> Е.И</w:t>
      </w:r>
      <w:r w:rsidRPr="004444FF">
        <w:rPr>
          <w:rFonts w:asciiTheme="majorBidi" w:hAnsiTheme="majorBidi" w:cstheme="majorBidi"/>
          <w:sz w:val="28"/>
          <w:szCs w:val="28"/>
          <w:lang w:bidi="ar-LY"/>
        </w:rPr>
        <w:t xml:space="preserve">. </w:t>
      </w:r>
      <w:proofErr w:type="spellStart"/>
      <w:r w:rsidRPr="004444FF">
        <w:rPr>
          <w:rFonts w:asciiTheme="majorBidi" w:hAnsiTheme="majorBidi" w:cstheme="majorBidi"/>
          <w:sz w:val="28"/>
          <w:szCs w:val="28"/>
          <w:lang w:bidi="ar-LY"/>
        </w:rPr>
        <w:t>Османизм</w:t>
      </w:r>
      <w:proofErr w:type="spellEnd"/>
      <w:r w:rsidRPr="004444FF">
        <w:rPr>
          <w:rFonts w:asciiTheme="majorBidi" w:hAnsiTheme="majorBidi" w:cstheme="majorBidi"/>
          <w:sz w:val="28"/>
          <w:szCs w:val="28"/>
          <w:lang w:bidi="ar-LY"/>
        </w:rPr>
        <w:t xml:space="preserve"> и его роль в общественно-политической жизни Сирии. Вто</w:t>
      </w:r>
      <w:bookmarkStart w:id="0" w:name="_GoBack"/>
      <w:bookmarkEnd w:id="0"/>
      <w:r w:rsidRPr="004444FF">
        <w:rPr>
          <w:rFonts w:asciiTheme="majorBidi" w:hAnsiTheme="majorBidi" w:cstheme="majorBidi"/>
          <w:sz w:val="28"/>
          <w:szCs w:val="28"/>
          <w:lang w:bidi="ar-LY"/>
        </w:rPr>
        <w:t xml:space="preserve">рая половина </w:t>
      </w:r>
      <w:r w:rsidRPr="004444FF">
        <w:rPr>
          <w:rFonts w:asciiTheme="majorBidi" w:hAnsiTheme="majorBidi" w:cstheme="majorBidi"/>
          <w:sz w:val="28"/>
          <w:szCs w:val="28"/>
          <w:lang w:val="en-US" w:bidi="ar-LY"/>
        </w:rPr>
        <w:t>XIX</w:t>
      </w:r>
      <w:r w:rsidRPr="004444FF">
        <w:rPr>
          <w:rFonts w:asciiTheme="majorBidi" w:hAnsiTheme="majorBidi" w:cstheme="majorBidi"/>
          <w:sz w:val="28"/>
          <w:szCs w:val="28"/>
          <w:lang w:bidi="ar-LY"/>
        </w:rPr>
        <w:t xml:space="preserve"> – начало ХХ вв. – Л.</w:t>
      </w:r>
      <w:proofErr w:type="gramStart"/>
      <w:r w:rsidRPr="004444FF">
        <w:rPr>
          <w:rFonts w:asciiTheme="majorBidi" w:hAnsiTheme="majorBidi" w:cstheme="majorBidi"/>
          <w:sz w:val="28"/>
          <w:szCs w:val="28"/>
          <w:lang w:bidi="ar-LY"/>
        </w:rPr>
        <w:t xml:space="preserve"> :</w:t>
      </w:r>
      <w:proofErr w:type="gramEnd"/>
      <w:r w:rsidRPr="004444FF">
        <w:rPr>
          <w:rFonts w:asciiTheme="majorBidi" w:hAnsiTheme="majorBidi" w:cstheme="majorBidi"/>
          <w:sz w:val="28"/>
          <w:szCs w:val="28"/>
          <w:lang w:bidi="ar-LY"/>
        </w:rPr>
        <w:t xml:space="preserve"> Изд-во ЛГУ, 1990. – 98 с. </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bidi="ar-LY"/>
        </w:rPr>
      </w:pPr>
      <w:r w:rsidRPr="004444FF">
        <w:rPr>
          <w:rFonts w:asciiTheme="majorBidi" w:hAnsiTheme="majorBidi" w:cstheme="majorBidi"/>
          <w:i/>
          <w:iCs/>
          <w:sz w:val="28"/>
          <w:szCs w:val="28"/>
          <w:lang w:bidi="ar-LY"/>
        </w:rPr>
        <w:t>Котлов</w:t>
      </w:r>
      <w:r w:rsidR="00350DBE">
        <w:rPr>
          <w:rFonts w:asciiTheme="majorBidi" w:hAnsiTheme="majorBidi" w:cstheme="majorBidi"/>
          <w:i/>
          <w:iCs/>
          <w:sz w:val="28"/>
          <w:szCs w:val="28"/>
          <w:lang w:bidi="ar-LY"/>
        </w:rPr>
        <w:t>,</w:t>
      </w:r>
      <w:r w:rsidRPr="004444FF">
        <w:rPr>
          <w:rFonts w:asciiTheme="majorBidi" w:hAnsiTheme="majorBidi" w:cstheme="majorBidi"/>
          <w:i/>
          <w:iCs/>
          <w:sz w:val="28"/>
          <w:szCs w:val="28"/>
          <w:lang w:bidi="ar-LY"/>
        </w:rPr>
        <w:t xml:space="preserve"> Л.Н</w:t>
      </w:r>
      <w:r w:rsidRPr="004444FF">
        <w:rPr>
          <w:rFonts w:asciiTheme="majorBidi" w:hAnsiTheme="majorBidi" w:cstheme="majorBidi"/>
          <w:sz w:val="28"/>
          <w:szCs w:val="28"/>
          <w:lang w:bidi="ar-LY"/>
        </w:rPr>
        <w:t xml:space="preserve">. Становление национально-освободительного движения в арабских странах Азии, 1908-1914 гг. – М., 1986. – 375 с. </w:t>
      </w:r>
    </w:p>
    <w:p w:rsidR="002E7BFF" w:rsidRDefault="002E7BFF" w:rsidP="002E7BFF">
      <w:pPr>
        <w:pStyle w:val="aa"/>
        <w:numPr>
          <w:ilvl w:val="0"/>
          <w:numId w:val="3"/>
        </w:numPr>
        <w:spacing w:line="360" w:lineRule="auto"/>
        <w:rPr>
          <w:rFonts w:asciiTheme="majorBidi" w:hAnsiTheme="majorBidi" w:cstheme="majorBidi"/>
          <w:sz w:val="28"/>
          <w:szCs w:val="28"/>
          <w:lang w:bidi="ar-LY"/>
        </w:rPr>
      </w:pPr>
      <w:r w:rsidRPr="004444FF">
        <w:rPr>
          <w:rFonts w:asciiTheme="majorBidi" w:hAnsiTheme="majorBidi" w:cstheme="majorBidi"/>
          <w:i/>
          <w:iCs/>
          <w:sz w:val="28"/>
          <w:szCs w:val="28"/>
          <w:lang w:bidi="ar-LY"/>
        </w:rPr>
        <w:t>Котлов</w:t>
      </w:r>
      <w:r w:rsidR="00350DBE">
        <w:rPr>
          <w:rFonts w:asciiTheme="majorBidi" w:hAnsiTheme="majorBidi" w:cstheme="majorBidi"/>
          <w:i/>
          <w:iCs/>
          <w:sz w:val="28"/>
          <w:szCs w:val="28"/>
          <w:lang w:bidi="ar-LY"/>
        </w:rPr>
        <w:t>,</w:t>
      </w:r>
      <w:r w:rsidRPr="004444FF">
        <w:rPr>
          <w:rFonts w:asciiTheme="majorBidi" w:hAnsiTheme="majorBidi" w:cstheme="majorBidi"/>
          <w:i/>
          <w:iCs/>
          <w:sz w:val="28"/>
          <w:szCs w:val="28"/>
          <w:lang w:bidi="ar-LY"/>
        </w:rPr>
        <w:t xml:space="preserve"> Л.Н</w:t>
      </w:r>
      <w:r w:rsidRPr="004444FF">
        <w:rPr>
          <w:rFonts w:asciiTheme="majorBidi" w:hAnsiTheme="majorBidi" w:cstheme="majorBidi"/>
          <w:sz w:val="28"/>
          <w:szCs w:val="28"/>
          <w:lang w:bidi="ar-LY"/>
        </w:rPr>
        <w:t xml:space="preserve">. Становление национально-освободительного движения на Арабском Востоке (середина </w:t>
      </w:r>
      <w:r w:rsidRPr="004444FF">
        <w:rPr>
          <w:rFonts w:asciiTheme="majorBidi" w:hAnsiTheme="majorBidi" w:cstheme="majorBidi"/>
          <w:sz w:val="28"/>
          <w:szCs w:val="28"/>
          <w:lang w:val="en-US" w:bidi="ar-LY"/>
        </w:rPr>
        <w:t>XIX</w:t>
      </w:r>
      <w:r w:rsidRPr="004444FF">
        <w:rPr>
          <w:rFonts w:asciiTheme="majorBidi" w:hAnsiTheme="majorBidi" w:cstheme="majorBidi"/>
          <w:sz w:val="28"/>
          <w:szCs w:val="28"/>
          <w:lang w:bidi="ar-LY"/>
        </w:rPr>
        <w:t xml:space="preserve"> в. – 1908 г.). – М., 1975. – 323 с. </w:t>
      </w:r>
    </w:p>
    <w:p w:rsidR="002D231E" w:rsidRPr="002D231E" w:rsidRDefault="002D231E" w:rsidP="002E7BFF">
      <w:pPr>
        <w:pStyle w:val="aa"/>
        <w:numPr>
          <w:ilvl w:val="0"/>
          <w:numId w:val="3"/>
        </w:numPr>
        <w:spacing w:line="360" w:lineRule="auto"/>
        <w:rPr>
          <w:rFonts w:asciiTheme="majorBidi" w:hAnsiTheme="majorBidi" w:cstheme="majorBidi"/>
          <w:sz w:val="28"/>
          <w:szCs w:val="28"/>
          <w:lang w:bidi="ar-LY"/>
        </w:rPr>
      </w:pPr>
      <w:r w:rsidRPr="002D231E">
        <w:rPr>
          <w:i/>
          <w:iCs/>
          <w:sz w:val="28"/>
          <w:szCs w:val="28"/>
        </w:rPr>
        <w:t>Левин</w:t>
      </w:r>
      <w:r w:rsidR="00350DBE">
        <w:rPr>
          <w:i/>
          <w:iCs/>
          <w:sz w:val="28"/>
          <w:szCs w:val="28"/>
        </w:rPr>
        <w:t>,</w:t>
      </w:r>
      <w:r w:rsidRPr="002D231E">
        <w:rPr>
          <w:i/>
          <w:iCs/>
          <w:sz w:val="28"/>
          <w:szCs w:val="28"/>
        </w:rPr>
        <w:t xml:space="preserve"> З.И</w:t>
      </w:r>
      <w:r w:rsidRPr="002D231E">
        <w:rPr>
          <w:sz w:val="28"/>
          <w:szCs w:val="28"/>
        </w:rPr>
        <w:t>. Ислам и национализм в странах зарубежного Востока: идейный аспект. – М.: Наука, 1988</w:t>
      </w:r>
      <w:r>
        <w:rPr>
          <w:sz w:val="28"/>
          <w:szCs w:val="28"/>
        </w:rPr>
        <w:t xml:space="preserve">. </w:t>
      </w:r>
      <w:r w:rsidR="00722BF8">
        <w:rPr>
          <w:sz w:val="28"/>
          <w:szCs w:val="28"/>
        </w:rPr>
        <w:t>–</w:t>
      </w:r>
      <w:r>
        <w:rPr>
          <w:sz w:val="28"/>
          <w:szCs w:val="28"/>
        </w:rPr>
        <w:t xml:space="preserve"> </w:t>
      </w:r>
      <w:r w:rsidR="00722BF8">
        <w:rPr>
          <w:sz w:val="28"/>
          <w:szCs w:val="28"/>
        </w:rPr>
        <w:t>221 с.</w:t>
      </w:r>
    </w:p>
    <w:p w:rsidR="002E7BFF" w:rsidRPr="004444FF" w:rsidRDefault="002E7BFF" w:rsidP="002E7BFF">
      <w:pPr>
        <w:pStyle w:val="aa"/>
        <w:numPr>
          <w:ilvl w:val="0"/>
          <w:numId w:val="3"/>
        </w:numPr>
        <w:spacing w:line="360" w:lineRule="auto"/>
        <w:rPr>
          <w:rFonts w:asciiTheme="majorBidi" w:hAnsiTheme="majorBidi" w:cstheme="majorBidi"/>
          <w:sz w:val="28"/>
          <w:szCs w:val="28"/>
          <w:lang w:bidi="ar-LY"/>
        </w:rPr>
      </w:pPr>
      <w:r w:rsidRPr="004444FF">
        <w:rPr>
          <w:rFonts w:asciiTheme="majorBidi" w:hAnsiTheme="majorBidi" w:cstheme="majorBidi"/>
          <w:i/>
          <w:iCs/>
          <w:sz w:val="28"/>
          <w:szCs w:val="28"/>
          <w:lang w:bidi="ar-LY"/>
        </w:rPr>
        <w:t>Саид</w:t>
      </w:r>
      <w:r w:rsidR="00350DBE">
        <w:rPr>
          <w:rFonts w:asciiTheme="majorBidi" w:hAnsiTheme="majorBidi" w:cstheme="majorBidi"/>
          <w:i/>
          <w:iCs/>
          <w:sz w:val="28"/>
          <w:szCs w:val="28"/>
          <w:lang w:bidi="ar-LY"/>
        </w:rPr>
        <w:t>,</w:t>
      </w:r>
      <w:r w:rsidRPr="004444FF">
        <w:rPr>
          <w:rFonts w:asciiTheme="majorBidi" w:hAnsiTheme="majorBidi" w:cstheme="majorBidi"/>
          <w:i/>
          <w:iCs/>
          <w:sz w:val="28"/>
          <w:szCs w:val="28"/>
          <w:lang w:bidi="ar-LY"/>
        </w:rPr>
        <w:t xml:space="preserve"> А</w:t>
      </w:r>
      <w:r w:rsidRPr="004444FF">
        <w:rPr>
          <w:rFonts w:asciiTheme="majorBidi" w:hAnsiTheme="majorBidi" w:cstheme="majorBidi"/>
          <w:sz w:val="28"/>
          <w:szCs w:val="28"/>
          <w:lang w:bidi="ar-LY"/>
        </w:rPr>
        <w:t>. Восстания арабов в ХХ веке. – М.</w:t>
      </w:r>
      <w:proofErr w:type="gramStart"/>
      <w:r w:rsidRPr="004444FF">
        <w:rPr>
          <w:rFonts w:asciiTheme="majorBidi" w:hAnsiTheme="majorBidi" w:cstheme="majorBidi"/>
          <w:sz w:val="28"/>
          <w:szCs w:val="28"/>
          <w:lang w:bidi="ar-LY"/>
        </w:rPr>
        <w:t xml:space="preserve"> :</w:t>
      </w:r>
      <w:proofErr w:type="gramEnd"/>
      <w:r w:rsidRPr="004444FF">
        <w:rPr>
          <w:rFonts w:asciiTheme="majorBidi" w:hAnsiTheme="majorBidi" w:cstheme="majorBidi"/>
          <w:sz w:val="28"/>
          <w:szCs w:val="28"/>
          <w:lang w:bidi="ar-LY"/>
        </w:rPr>
        <w:t xml:space="preserve"> Прогресс, 1964. – 348 с.</w:t>
      </w:r>
    </w:p>
    <w:p w:rsidR="002E7BFF" w:rsidRPr="00350DBE" w:rsidRDefault="002E7BFF" w:rsidP="002E7BFF">
      <w:pPr>
        <w:pStyle w:val="aa"/>
        <w:numPr>
          <w:ilvl w:val="0"/>
          <w:numId w:val="3"/>
        </w:numPr>
        <w:spacing w:line="360" w:lineRule="auto"/>
        <w:rPr>
          <w:rFonts w:asciiTheme="majorBidi" w:hAnsiTheme="majorBidi" w:cstheme="majorBidi"/>
          <w:sz w:val="28"/>
          <w:szCs w:val="28"/>
          <w:lang w:bidi="ar-LY"/>
        </w:rPr>
      </w:pPr>
      <w:r w:rsidRPr="004444FF">
        <w:rPr>
          <w:rFonts w:asciiTheme="majorBidi" w:hAnsiTheme="majorBidi" w:cstheme="majorBidi"/>
          <w:i/>
          <w:iCs/>
          <w:sz w:val="28"/>
          <w:szCs w:val="28"/>
        </w:rPr>
        <w:lastRenderedPageBreak/>
        <w:t>Смилянская</w:t>
      </w:r>
      <w:r w:rsidR="00350DBE">
        <w:rPr>
          <w:rFonts w:asciiTheme="majorBidi" w:hAnsiTheme="majorBidi" w:cstheme="majorBidi"/>
          <w:i/>
          <w:iCs/>
          <w:sz w:val="28"/>
          <w:szCs w:val="28"/>
        </w:rPr>
        <w:t>,</w:t>
      </w:r>
      <w:r w:rsidRPr="004444FF">
        <w:rPr>
          <w:rFonts w:asciiTheme="majorBidi" w:hAnsiTheme="majorBidi" w:cstheme="majorBidi"/>
          <w:i/>
          <w:iCs/>
          <w:sz w:val="28"/>
          <w:szCs w:val="28"/>
        </w:rPr>
        <w:t xml:space="preserve"> И.М</w:t>
      </w:r>
      <w:r w:rsidRPr="004444FF">
        <w:rPr>
          <w:rFonts w:asciiTheme="majorBidi" w:hAnsiTheme="majorBidi" w:cstheme="majorBidi"/>
          <w:sz w:val="28"/>
          <w:szCs w:val="28"/>
        </w:rPr>
        <w:t xml:space="preserve">. Крестьянское восстание в </w:t>
      </w:r>
      <w:proofErr w:type="spellStart"/>
      <w:r w:rsidRPr="004444FF">
        <w:rPr>
          <w:rFonts w:asciiTheme="majorBidi" w:hAnsiTheme="majorBidi" w:cstheme="majorBidi"/>
          <w:sz w:val="28"/>
          <w:szCs w:val="28"/>
        </w:rPr>
        <w:t>Кесруане</w:t>
      </w:r>
      <w:proofErr w:type="spellEnd"/>
      <w:r w:rsidRPr="004444FF">
        <w:rPr>
          <w:rFonts w:asciiTheme="majorBidi" w:hAnsiTheme="majorBidi" w:cstheme="majorBidi"/>
          <w:sz w:val="28"/>
          <w:szCs w:val="28"/>
        </w:rPr>
        <w:t xml:space="preserve"> (Ливан, 1859-1860) // Краткие сообщения института востоковедения. </w:t>
      </w:r>
      <w:r w:rsidRPr="00350DBE">
        <w:rPr>
          <w:rFonts w:asciiTheme="majorBidi" w:hAnsiTheme="majorBidi" w:cstheme="majorBidi"/>
          <w:sz w:val="28"/>
          <w:szCs w:val="28"/>
        </w:rPr>
        <w:t>1995.</w:t>
      </w:r>
      <w:r w:rsidRPr="004444FF">
        <w:rPr>
          <w:rFonts w:asciiTheme="majorBidi" w:hAnsiTheme="majorBidi" w:cstheme="majorBidi"/>
          <w:sz w:val="28"/>
          <w:szCs w:val="28"/>
        </w:rPr>
        <w:t xml:space="preserve"> </w:t>
      </w:r>
      <w:r w:rsidRPr="00350DBE">
        <w:rPr>
          <w:rFonts w:asciiTheme="majorBidi" w:hAnsiTheme="majorBidi" w:cstheme="majorBidi"/>
          <w:sz w:val="28"/>
          <w:szCs w:val="28"/>
        </w:rPr>
        <w:t xml:space="preserve">–  № </w:t>
      </w:r>
      <w:r w:rsidRPr="004444FF">
        <w:rPr>
          <w:rFonts w:asciiTheme="majorBidi" w:hAnsiTheme="majorBidi" w:cstheme="majorBidi"/>
          <w:sz w:val="28"/>
          <w:szCs w:val="28"/>
          <w:lang w:val="en-US" w:bidi="ar-LY"/>
        </w:rPr>
        <w:t>XIV</w:t>
      </w:r>
      <w:r w:rsidRPr="00350DBE">
        <w:rPr>
          <w:rFonts w:asciiTheme="majorBidi" w:hAnsiTheme="majorBidi" w:cstheme="majorBidi"/>
          <w:sz w:val="28"/>
          <w:szCs w:val="28"/>
          <w:lang w:bidi="ar-LY"/>
        </w:rPr>
        <w:t xml:space="preserve">. – </w:t>
      </w:r>
      <w:r w:rsidRPr="004444FF">
        <w:rPr>
          <w:rFonts w:asciiTheme="majorBidi" w:hAnsiTheme="majorBidi" w:cstheme="majorBidi"/>
          <w:sz w:val="28"/>
          <w:szCs w:val="28"/>
          <w:lang w:bidi="ar-LY"/>
        </w:rPr>
        <w:t>С</w:t>
      </w:r>
      <w:r w:rsidRPr="00350DBE">
        <w:rPr>
          <w:rFonts w:asciiTheme="majorBidi" w:hAnsiTheme="majorBidi" w:cstheme="majorBidi"/>
          <w:sz w:val="28"/>
          <w:szCs w:val="28"/>
          <w:lang w:bidi="ar-LY"/>
        </w:rPr>
        <w:t xml:space="preserve">. 31-45. </w:t>
      </w:r>
    </w:p>
    <w:p w:rsidR="002E7BFF" w:rsidRPr="004444FF" w:rsidRDefault="002E7BFF" w:rsidP="002E7BFF">
      <w:pPr>
        <w:spacing w:line="360" w:lineRule="auto"/>
        <w:rPr>
          <w:rStyle w:val="exldetailsdisplayval"/>
          <w:rFonts w:asciiTheme="majorBidi" w:hAnsiTheme="majorBidi" w:cstheme="majorBidi"/>
          <w:sz w:val="28"/>
          <w:szCs w:val="28"/>
          <w:u w:val="single"/>
          <w:lang w:val="en-US" w:bidi="ar-LY"/>
        </w:rPr>
      </w:pPr>
      <w:r w:rsidRPr="004444FF">
        <w:rPr>
          <w:rStyle w:val="exldetailsdisplayval"/>
          <w:rFonts w:asciiTheme="majorBidi" w:hAnsiTheme="majorBidi" w:cstheme="majorBidi"/>
          <w:sz w:val="28"/>
          <w:szCs w:val="28"/>
          <w:u w:val="single"/>
          <w:lang w:bidi="ar-LY"/>
        </w:rPr>
        <w:t>На</w:t>
      </w:r>
      <w:r w:rsidRPr="004444FF">
        <w:rPr>
          <w:rStyle w:val="exldetailsdisplayval"/>
          <w:rFonts w:asciiTheme="majorBidi" w:hAnsiTheme="majorBidi" w:cstheme="majorBidi"/>
          <w:sz w:val="28"/>
          <w:szCs w:val="28"/>
          <w:u w:val="single"/>
          <w:lang w:val="en-US" w:bidi="ar-LY"/>
        </w:rPr>
        <w:t xml:space="preserve"> </w:t>
      </w:r>
      <w:r w:rsidRPr="004444FF">
        <w:rPr>
          <w:rStyle w:val="exldetailsdisplayval"/>
          <w:rFonts w:asciiTheme="majorBidi" w:hAnsiTheme="majorBidi" w:cstheme="majorBidi"/>
          <w:sz w:val="28"/>
          <w:szCs w:val="28"/>
          <w:u w:val="single"/>
          <w:lang w:bidi="ar-LY"/>
        </w:rPr>
        <w:t>английском</w:t>
      </w:r>
      <w:r w:rsidRPr="004444FF">
        <w:rPr>
          <w:rStyle w:val="exldetailsdisplayval"/>
          <w:rFonts w:asciiTheme="majorBidi" w:hAnsiTheme="majorBidi" w:cstheme="majorBidi"/>
          <w:sz w:val="28"/>
          <w:szCs w:val="28"/>
          <w:u w:val="single"/>
          <w:lang w:val="en-US" w:bidi="ar-LY"/>
        </w:rPr>
        <w:t xml:space="preserve"> </w:t>
      </w:r>
      <w:r w:rsidRPr="004444FF">
        <w:rPr>
          <w:rStyle w:val="exldetailsdisplayval"/>
          <w:rFonts w:asciiTheme="majorBidi" w:hAnsiTheme="majorBidi" w:cstheme="majorBidi"/>
          <w:sz w:val="28"/>
          <w:szCs w:val="28"/>
          <w:u w:val="single"/>
          <w:lang w:bidi="ar-LY"/>
        </w:rPr>
        <w:t>языке</w:t>
      </w:r>
      <w:r w:rsidRPr="004444FF">
        <w:rPr>
          <w:rStyle w:val="exldetailsdisplayval"/>
          <w:rFonts w:asciiTheme="majorBidi" w:hAnsiTheme="majorBidi" w:cstheme="majorBidi"/>
          <w:sz w:val="28"/>
          <w:szCs w:val="28"/>
          <w:u w:val="single"/>
          <w:lang w:val="en-US" w:bidi="ar-LY"/>
        </w:rPr>
        <w:t>:</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proofErr w:type="spellStart"/>
      <w:r w:rsidRPr="004444FF">
        <w:rPr>
          <w:rFonts w:asciiTheme="majorBidi" w:hAnsiTheme="majorBidi" w:cstheme="majorBidi"/>
          <w:i/>
          <w:iCs/>
          <w:sz w:val="28"/>
          <w:szCs w:val="28"/>
          <w:lang w:val="en-US" w:bidi="ar-LY"/>
        </w:rPr>
        <w:t>Akçam</w:t>
      </w:r>
      <w:proofErr w:type="spellEnd"/>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T</w:t>
      </w:r>
      <w:r w:rsidRPr="004444FF">
        <w:rPr>
          <w:rFonts w:asciiTheme="majorBidi" w:hAnsiTheme="majorBidi" w:cstheme="majorBidi"/>
          <w:sz w:val="28"/>
          <w:szCs w:val="28"/>
          <w:lang w:val="en-US" w:bidi="ar-LY"/>
        </w:rPr>
        <w:t xml:space="preserve">. The Young Turks’ </w:t>
      </w:r>
      <w:proofErr w:type="gramStart"/>
      <w:r w:rsidRPr="004444FF">
        <w:rPr>
          <w:rFonts w:asciiTheme="majorBidi" w:hAnsiTheme="majorBidi" w:cstheme="majorBidi"/>
          <w:sz w:val="28"/>
          <w:szCs w:val="28"/>
          <w:lang w:val="en-US" w:bidi="ar-LY"/>
        </w:rPr>
        <w:t>Crime  Against</w:t>
      </w:r>
      <w:proofErr w:type="gramEnd"/>
      <w:r w:rsidRPr="004444FF">
        <w:rPr>
          <w:rFonts w:asciiTheme="majorBidi" w:hAnsiTheme="majorBidi" w:cstheme="majorBidi"/>
          <w:sz w:val="28"/>
          <w:szCs w:val="28"/>
          <w:lang w:val="en-US" w:bidi="ar-LY"/>
        </w:rPr>
        <w:t xml:space="preserve"> Humanity. The Armenian Genocide and Ethnic Cleansing in the Ottoman Empire. – Princeton University Press, 2012. – 483 p. </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i/>
          <w:iCs/>
          <w:sz w:val="28"/>
          <w:szCs w:val="28"/>
          <w:lang w:val="en-US" w:bidi="ar-LY"/>
        </w:rPr>
        <w:t>Antonius</w:t>
      </w:r>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G</w:t>
      </w:r>
      <w:r w:rsidRPr="004444FF">
        <w:rPr>
          <w:rFonts w:asciiTheme="majorBidi" w:hAnsiTheme="majorBidi" w:cstheme="majorBidi"/>
          <w:sz w:val="28"/>
          <w:szCs w:val="28"/>
          <w:lang w:val="en-US" w:bidi="ar-LY"/>
        </w:rPr>
        <w:t xml:space="preserve">. The Arab Awakening. – J.B. Lippincott Company, 1939. – 471 p. </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 xml:space="preserve">Arab Nationalism. An Anthology // ed. </w:t>
      </w:r>
      <w:r w:rsidRPr="004444FF">
        <w:rPr>
          <w:rFonts w:asciiTheme="majorBidi" w:hAnsiTheme="majorBidi" w:cstheme="majorBidi"/>
          <w:i/>
          <w:iCs/>
          <w:sz w:val="28"/>
          <w:szCs w:val="28"/>
          <w:lang w:val="en-US" w:bidi="ar-LY"/>
        </w:rPr>
        <w:t>S. Haim</w:t>
      </w:r>
      <w:r w:rsidRPr="004444FF">
        <w:rPr>
          <w:rFonts w:asciiTheme="majorBidi" w:hAnsiTheme="majorBidi" w:cstheme="majorBidi"/>
          <w:sz w:val="28"/>
          <w:szCs w:val="28"/>
          <w:lang w:val="en-US" w:bidi="ar-LY"/>
        </w:rPr>
        <w:t>. – Univ. of California press, 1964. – 255 p.</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i/>
          <w:iCs/>
          <w:sz w:val="28"/>
          <w:szCs w:val="28"/>
          <w:lang w:val="en-US" w:bidi="ar-LY"/>
        </w:rPr>
        <w:t>Baker</w:t>
      </w:r>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R</w:t>
      </w:r>
      <w:r w:rsidRPr="004444FF">
        <w:rPr>
          <w:rFonts w:asciiTheme="majorBidi" w:hAnsiTheme="majorBidi" w:cstheme="majorBidi"/>
          <w:sz w:val="28"/>
          <w:szCs w:val="28"/>
          <w:lang w:val="en-US" w:bidi="ar-LY"/>
        </w:rPr>
        <w:t>. King Hussein and the Kingdom of Hejaz. – The Oleander Press, 1979. – 243 p.</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val="en-US" w:bidi="ar-LY"/>
        </w:rPr>
      </w:pPr>
      <w:r w:rsidRPr="004444FF">
        <w:rPr>
          <w:rStyle w:val="exldetailsdisplayval"/>
          <w:rFonts w:asciiTheme="majorBidi" w:hAnsiTheme="majorBidi" w:cstheme="majorBidi"/>
          <w:i/>
          <w:iCs/>
          <w:sz w:val="28"/>
          <w:szCs w:val="28"/>
          <w:lang w:val="en-US"/>
        </w:rPr>
        <w:t>Choueiri</w:t>
      </w:r>
      <w:r w:rsidR="00350DBE" w:rsidRPr="00350DBE">
        <w:rPr>
          <w:rStyle w:val="exldetailsdisplayval"/>
          <w:rFonts w:asciiTheme="majorBidi" w:hAnsiTheme="majorBidi" w:cstheme="majorBidi"/>
          <w:i/>
          <w:iCs/>
          <w:sz w:val="28"/>
          <w:szCs w:val="28"/>
          <w:lang w:val="en-US"/>
        </w:rPr>
        <w:t>,</w:t>
      </w:r>
      <w:r w:rsidRPr="004444FF">
        <w:rPr>
          <w:rStyle w:val="exldetailsdisplayval"/>
          <w:rFonts w:asciiTheme="majorBidi" w:hAnsiTheme="majorBidi" w:cstheme="majorBidi"/>
          <w:i/>
          <w:iCs/>
          <w:sz w:val="28"/>
          <w:szCs w:val="28"/>
          <w:lang w:val="en-US"/>
        </w:rPr>
        <w:t xml:space="preserve"> Y. M</w:t>
      </w:r>
      <w:r w:rsidRPr="004444FF">
        <w:rPr>
          <w:rStyle w:val="exldetailsdisplayval"/>
          <w:rFonts w:asciiTheme="majorBidi" w:hAnsiTheme="majorBidi" w:cstheme="majorBidi"/>
          <w:sz w:val="28"/>
          <w:szCs w:val="28"/>
          <w:lang w:val="en-US"/>
        </w:rPr>
        <w:t>. Arab nationalism: a history. – Blackwell, 2005. – 267 p.</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proofErr w:type="spellStart"/>
      <w:r w:rsidRPr="004444FF">
        <w:rPr>
          <w:rStyle w:val="exldetailsdisplayval"/>
          <w:rFonts w:asciiTheme="majorBidi" w:hAnsiTheme="majorBidi" w:cstheme="majorBidi"/>
          <w:i/>
          <w:iCs/>
          <w:sz w:val="28"/>
          <w:szCs w:val="28"/>
          <w:lang w:val="en-US"/>
        </w:rPr>
        <w:t>Dawisha</w:t>
      </w:r>
      <w:proofErr w:type="spellEnd"/>
      <w:r w:rsidR="00350DBE" w:rsidRPr="00350DBE">
        <w:rPr>
          <w:rStyle w:val="exldetailsdisplayval"/>
          <w:rFonts w:asciiTheme="majorBidi" w:hAnsiTheme="majorBidi" w:cstheme="majorBidi"/>
          <w:i/>
          <w:iCs/>
          <w:sz w:val="28"/>
          <w:szCs w:val="28"/>
          <w:lang w:val="en-US"/>
        </w:rPr>
        <w:t>,</w:t>
      </w:r>
      <w:r w:rsidRPr="004444FF">
        <w:rPr>
          <w:rStyle w:val="exldetailsdisplayval"/>
          <w:rFonts w:asciiTheme="majorBidi" w:hAnsiTheme="majorBidi" w:cstheme="majorBidi"/>
          <w:i/>
          <w:iCs/>
          <w:sz w:val="28"/>
          <w:szCs w:val="28"/>
          <w:lang w:val="en-US"/>
        </w:rPr>
        <w:t xml:space="preserve"> A</w:t>
      </w:r>
      <w:r w:rsidRPr="004444FF">
        <w:rPr>
          <w:rStyle w:val="exldetailsdisplayval"/>
          <w:rFonts w:asciiTheme="majorBidi" w:hAnsiTheme="majorBidi" w:cstheme="majorBidi"/>
          <w:sz w:val="28"/>
          <w:szCs w:val="28"/>
          <w:lang w:val="en-US"/>
        </w:rPr>
        <w:t xml:space="preserve">. Arab nationalism in the twentieth century: from triumph to despair. –Princeton </w:t>
      </w:r>
      <w:proofErr w:type="spellStart"/>
      <w:r w:rsidRPr="004444FF">
        <w:rPr>
          <w:rStyle w:val="exldetailsdisplayval"/>
          <w:rFonts w:asciiTheme="majorBidi" w:hAnsiTheme="majorBidi" w:cstheme="majorBidi"/>
          <w:sz w:val="28"/>
          <w:szCs w:val="28"/>
          <w:lang w:val="en-US"/>
        </w:rPr>
        <w:t>univ.</w:t>
      </w:r>
      <w:proofErr w:type="spellEnd"/>
      <w:r w:rsidRPr="004444FF">
        <w:rPr>
          <w:rStyle w:val="exldetailsdisplayval"/>
          <w:rFonts w:asciiTheme="majorBidi" w:hAnsiTheme="majorBidi" w:cstheme="majorBidi"/>
          <w:sz w:val="28"/>
          <w:szCs w:val="28"/>
          <w:lang w:val="en-US"/>
        </w:rPr>
        <w:t xml:space="preserve"> press, 2003. – 340 p.</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proofErr w:type="spellStart"/>
      <w:r w:rsidRPr="004444FF">
        <w:rPr>
          <w:rFonts w:asciiTheme="majorBidi" w:hAnsiTheme="majorBidi" w:cstheme="majorBidi"/>
          <w:i/>
          <w:iCs/>
          <w:sz w:val="28"/>
          <w:szCs w:val="28"/>
          <w:lang w:val="en-US" w:bidi="ar-LY"/>
        </w:rPr>
        <w:t>Douwes</w:t>
      </w:r>
      <w:proofErr w:type="spellEnd"/>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D</w:t>
      </w:r>
      <w:r w:rsidRPr="004444FF">
        <w:rPr>
          <w:rFonts w:asciiTheme="majorBidi" w:hAnsiTheme="majorBidi" w:cstheme="majorBidi"/>
          <w:sz w:val="28"/>
          <w:szCs w:val="28"/>
          <w:lang w:val="en-US" w:bidi="ar-LY"/>
        </w:rPr>
        <w:t xml:space="preserve">. The Ottomans in Syria. A History of Justice and Oppression. – I.B. Tauris Publishers, 2000. – 244 p. </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proofErr w:type="spellStart"/>
      <w:r w:rsidRPr="004444FF">
        <w:rPr>
          <w:rFonts w:asciiTheme="majorBidi" w:hAnsiTheme="majorBidi" w:cstheme="majorBidi"/>
          <w:i/>
          <w:iCs/>
          <w:sz w:val="28"/>
          <w:szCs w:val="28"/>
          <w:lang w:val="en-US" w:bidi="ar-LY"/>
        </w:rPr>
        <w:t>Duri</w:t>
      </w:r>
      <w:proofErr w:type="spellEnd"/>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A.A</w:t>
      </w:r>
      <w:r w:rsidRPr="004444FF">
        <w:rPr>
          <w:rFonts w:asciiTheme="majorBidi" w:hAnsiTheme="majorBidi" w:cstheme="majorBidi"/>
          <w:sz w:val="28"/>
          <w:szCs w:val="28"/>
          <w:lang w:val="en-US" w:bidi="ar-LY"/>
        </w:rPr>
        <w:t xml:space="preserve">. The Historical Formation of the Arab Nation. – Routledge, 2012. – 371 p. </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i/>
          <w:iCs/>
          <w:sz w:val="28"/>
          <w:szCs w:val="28"/>
          <w:lang w:val="en-US" w:bidi="ar-LY"/>
        </w:rPr>
        <w:t>El-</w:t>
      </w:r>
      <w:proofErr w:type="spellStart"/>
      <w:r w:rsidRPr="004444FF">
        <w:rPr>
          <w:rFonts w:asciiTheme="majorBidi" w:hAnsiTheme="majorBidi" w:cstheme="majorBidi"/>
          <w:i/>
          <w:iCs/>
          <w:sz w:val="28"/>
          <w:szCs w:val="28"/>
          <w:lang w:val="en-US" w:bidi="ar-LY"/>
        </w:rPr>
        <w:t>Solh</w:t>
      </w:r>
      <w:proofErr w:type="spellEnd"/>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R</w:t>
      </w:r>
      <w:r w:rsidRPr="004444FF">
        <w:rPr>
          <w:rFonts w:asciiTheme="majorBidi" w:hAnsiTheme="majorBidi" w:cstheme="majorBidi"/>
          <w:sz w:val="28"/>
          <w:szCs w:val="28"/>
          <w:lang w:val="en-US" w:bidi="ar-LY"/>
        </w:rPr>
        <w:t>. Lebanon and Arabism. National Identity and State Formation. – I.B. Tauris, 2004. – 370 p.</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i/>
          <w:iCs/>
          <w:sz w:val="28"/>
          <w:szCs w:val="28"/>
          <w:lang w:val="en-US" w:bidi="ar-LY"/>
        </w:rPr>
        <w:t>Findley</w:t>
      </w:r>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C.V</w:t>
      </w:r>
      <w:r w:rsidRPr="004444FF">
        <w:rPr>
          <w:rFonts w:asciiTheme="majorBidi" w:hAnsiTheme="majorBidi" w:cstheme="majorBidi"/>
          <w:sz w:val="28"/>
          <w:szCs w:val="28"/>
          <w:lang w:val="en-US" w:bidi="ar-LY"/>
        </w:rPr>
        <w:t>. The Turks in World History. – Oxford University Press, 2005. – 284 p.</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proofErr w:type="spellStart"/>
      <w:r w:rsidRPr="004444FF">
        <w:rPr>
          <w:rFonts w:asciiTheme="majorBidi" w:hAnsiTheme="majorBidi" w:cstheme="majorBidi"/>
          <w:i/>
          <w:iCs/>
          <w:sz w:val="28"/>
          <w:szCs w:val="28"/>
          <w:lang w:val="en-US" w:bidi="ar-LY"/>
        </w:rPr>
        <w:t>Gelvin</w:t>
      </w:r>
      <w:proofErr w:type="spellEnd"/>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J.L</w:t>
      </w:r>
      <w:r w:rsidRPr="004444FF">
        <w:rPr>
          <w:rFonts w:asciiTheme="majorBidi" w:hAnsiTheme="majorBidi" w:cstheme="majorBidi"/>
          <w:sz w:val="28"/>
          <w:szCs w:val="28"/>
          <w:lang w:val="en-US" w:bidi="ar-LY"/>
        </w:rPr>
        <w:t xml:space="preserve">. Divided </w:t>
      </w:r>
      <w:proofErr w:type="spellStart"/>
      <w:r w:rsidRPr="004444FF">
        <w:rPr>
          <w:rFonts w:asciiTheme="majorBidi" w:hAnsiTheme="majorBidi" w:cstheme="majorBidi"/>
          <w:sz w:val="28"/>
          <w:szCs w:val="28"/>
          <w:lang w:val="en-US" w:bidi="ar-LY"/>
        </w:rPr>
        <w:t>Loyalities</w:t>
      </w:r>
      <w:proofErr w:type="spellEnd"/>
      <w:r w:rsidRPr="004444FF">
        <w:rPr>
          <w:rFonts w:asciiTheme="majorBidi" w:hAnsiTheme="majorBidi" w:cstheme="majorBidi"/>
          <w:sz w:val="28"/>
          <w:szCs w:val="28"/>
          <w:lang w:val="en-US" w:bidi="ar-LY"/>
        </w:rPr>
        <w:t xml:space="preserve">: Nationalism and Mass Politics in Syria at the Close of Empire. </w:t>
      </w:r>
      <w:proofErr w:type="gramStart"/>
      <w:r w:rsidRPr="004444FF">
        <w:rPr>
          <w:rFonts w:asciiTheme="majorBidi" w:hAnsiTheme="majorBidi" w:cstheme="majorBidi"/>
          <w:sz w:val="28"/>
          <w:szCs w:val="28"/>
          <w:lang w:val="en-US" w:bidi="ar-LY"/>
        </w:rPr>
        <w:t>– University of California</w:t>
      </w:r>
      <w:proofErr w:type="gramEnd"/>
      <w:r w:rsidRPr="004444FF">
        <w:rPr>
          <w:rFonts w:asciiTheme="majorBidi" w:hAnsiTheme="majorBidi" w:cstheme="majorBidi"/>
          <w:sz w:val="28"/>
          <w:szCs w:val="28"/>
          <w:lang w:val="en-US" w:bidi="ar-LY"/>
        </w:rPr>
        <w:t xml:space="preserve"> Press, 1999. – 353 p.</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val="en-US" w:bidi="ar-LY"/>
        </w:rPr>
      </w:pPr>
      <w:proofErr w:type="spellStart"/>
      <w:r w:rsidRPr="004444FF">
        <w:rPr>
          <w:rStyle w:val="exldetailsdisplayval"/>
          <w:rFonts w:asciiTheme="majorBidi" w:hAnsiTheme="majorBidi" w:cstheme="majorBidi"/>
          <w:i/>
          <w:iCs/>
          <w:sz w:val="28"/>
          <w:szCs w:val="28"/>
          <w:lang w:val="en-US"/>
        </w:rPr>
        <w:t>Hitti</w:t>
      </w:r>
      <w:proofErr w:type="spellEnd"/>
      <w:r w:rsidR="00350DBE" w:rsidRPr="00350DBE">
        <w:rPr>
          <w:rStyle w:val="exldetailsdisplayval"/>
          <w:rFonts w:asciiTheme="majorBidi" w:hAnsiTheme="majorBidi" w:cstheme="majorBidi"/>
          <w:i/>
          <w:iCs/>
          <w:sz w:val="28"/>
          <w:szCs w:val="28"/>
          <w:lang w:val="en-US"/>
        </w:rPr>
        <w:t>,</w:t>
      </w:r>
      <w:r w:rsidRPr="004444FF">
        <w:rPr>
          <w:rStyle w:val="exldetailsdisplayval"/>
          <w:rFonts w:asciiTheme="majorBidi" w:hAnsiTheme="majorBidi" w:cstheme="majorBidi"/>
          <w:i/>
          <w:iCs/>
          <w:sz w:val="28"/>
          <w:szCs w:val="28"/>
          <w:lang w:val="en-US"/>
        </w:rPr>
        <w:t xml:space="preserve"> Ph. K.</w:t>
      </w:r>
      <w:r w:rsidRPr="004444FF">
        <w:rPr>
          <w:rStyle w:val="exldetailsdisplayval"/>
          <w:rFonts w:asciiTheme="majorBidi" w:hAnsiTheme="majorBidi" w:cstheme="majorBidi"/>
          <w:sz w:val="28"/>
          <w:szCs w:val="28"/>
          <w:lang w:val="en-US"/>
        </w:rPr>
        <w:t xml:space="preserve"> History of Syria: Including Lebanon and Palestine. – </w:t>
      </w:r>
      <w:r w:rsidRPr="004444FF">
        <w:rPr>
          <w:rStyle w:val="exldetailsdisplayval"/>
          <w:rFonts w:asciiTheme="majorBidi" w:hAnsiTheme="majorBidi" w:cstheme="majorBidi"/>
          <w:sz w:val="28"/>
          <w:szCs w:val="28"/>
          <w:lang w:val="en-US" w:bidi="ar-LY"/>
        </w:rPr>
        <w:t>L</w:t>
      </w:r>
      <w:proofErr w:type="gramStart"/>
      <w:r w:rsidRPr="004444FF">
        <w:rPr>
          <w:rStyle w:val="exldetailsdisplayval"/>
          <w:rFonts w:asciiTheme="majorBidi" w:hAnsiTheme="majorBidi" w:cstheme="majorBidi"/>
          <w:sz w:val="28"/>
          <w:szCs w:val="28"/>
          <w:lang w:val="en-US"/>
        </w:rPr>
        <w:t>. :</w:t>
      </w:r>
      <w:proofErr w:type="gramEnd"/>
      <w:r w:rsidRPr="004444FF">
        <w:rPr>
          <w:rStyle w:val="exldetailsdisplayval"/>
          <w:rFonts w:asciiTheme="majorBidi" w:hAnsiTheme="majorBidi" w:cstheme="majorBidi"/>
          <w:sz w:val="28"/>
          <w:szCs w:val="28"/>
          <w:lang w:val="en-US"/>
        </w:rPr>
        <w:t xml:space="preserve"> Macmillan &amp; co ltd, 1951. – 749 p.</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val="en-US" w:bidi="ar-LY"/>
        </w:rPr>
      </w:pPr>
      <w:proofErr w:type="spellStart"/>
      <w:r w:rsidRPr="004444FF">
        <w:rPr>
          <w:rStyle w:val="exldetailsdisplayval"/>
          <w:rFonts w:asciiTheme="majorBidi" w:hAnsiTheme="majorBidi" w:cstheme="majorBidi"/>
          <w:i/>
          <w:iCs/>
          <w:sz w:val="28"/>
          <w:szCs w:val="28"/>
          <w:lang w:val="en-US"/>
        </w:rPr>
        <w:lastRenderedPageBreak/>
        <w:t>Hourani</w:t>
      </w:r>
      <w:proofErr w:type="spellEnd"/>
      <w:r w:rsidR="00350DBE" w:rsidRPr="00350DBE">
        <w:rPr>
          <w:rStyle w:val="exldetailsdisplayval"/>
          <w:rFonts w:asciiTheme="majorBidi" w:hAnsiTheme="majorBidi" w:cstheme="majorBidi"/>
          <w:i/>
          <w:iCs/>
          <w:sz w:val="28"/>
          <w:szCs w:val="28"/>
          <w:lang w:val="en-US"/>
        </w:rPr>
        <w:t>,</w:t>
      </w:r>
      <w:r w:rsidRPr="004444FF">
        <w:rPr>
          <w:rStyle w:val="exldetailsdisplayval"/>
          <w:rFonts w:asciiTheme="majorBidi" w:hAnsiTheme="majorBidi" w:cstheme="majorBidi"/>
          <w:i/>
          <w:iCs/>
          <w:sz w:val="28"/>
          <w:szCs w:val="28"/>
          <w:lang w:val="en-US"/>
        </w:rPr>
        <w:t xml:space="preserve"> A</w:t>
      </w:r>
      <w:r w:rsidRPr="004444FF">
        <w:rPr>
          <w:rStyle w:val="exldetailsdisplayval"/>
          <w:rFonts w:asciiTheme="majorBidi" w:hAnsiTheme="majorBidi" w:cstheme="majorBidi"/>
          <w:sz w:val="28"/>
          <w:szCs w:val="28"/>
          <w:lang w:val="en-US"/>
        </w:rPr>
        <w:t xml:space="preserve">. The emergence of the modern Middle East. – </w:t>
      </w:r>
      <w:proofErr w:type="gramStart"/>
      <w:r w:rsidRPr="004444FF">
        <w:rPr>
          <w:rStyle w:val="exldetailsdisplayval"/>
          <w:rFonts w:asciiTheme="majorBidi" w:hAnsiTheme="majorBidi" w:cstheme="majorBidi"/>
          <w:sz w:val="28"/>
          <w:szCs w:val="28"/>
          <w:lang w:val="en-US"/>
        </w:rPr>
        <w:t>Berkeley ;</w:t>
      </w:r>
      <w:proofErr w:type="gramEnd"/>
      <w:r w:rsidRPr="004444FF">
        <w:rPr>
          <w:rStyle w:val="exldetailsdisplayval"/>
          <w:rFonts w:asciiTheme="majorBidi" w:hAnsiTheme="majorBidi" w:cstheme="majorBidi"/>
          <w:sz w:val="28"/>
          <w:szCs w:val="28"/>
          <w:lang w:val="en-US"/>
        </w:rPr>
        <w:t xml:space="preserve"> Los Angeles : Univ. of California press, 1981. – 243 p.</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val="en-US" w:bidi="ar-LY"/>
        </w:rPr>
      </w:pPr>
      <w:r w:rsidRPr="004444FF">
        <w:rPr>
          <w:rStyle w:val="exldetailsdisplayval"/>
          <w:rFonts w:asciiTheme="majorBidi" w:hAnsiTheme="majorBidi" w:cstheme="majorBidi"/>
          <w:i/>
          <w:iCs/>
          <w:sz w:val="28"/>
          <w:szCs w:val="28"/>
          <w:lang w:val="en-US"/>
        </w:rPr>
        <w:t>Karsh</w:t>
      </w:r>
      <w:r w:rsidR="00350DBE" w:rsidRPr="00350DBE">
        <w:rPr>
          <w:rStyle w:val="exldetailsdisplayval"/>
          <w:rFonts w:asciiTheme="majorBidi" w:hAnsiTheme="majorBidi" w:cstheme="majorBidi"/>
          <w:i/>
          <w:iCs/>
          <w:sz w:val="28"/>
          <w:szCs w:val="28"/>
          <w:lang w:val="en-US"/>
        </w:rPr>
        <w:t>,</w:t>
      </w:r>
      <w:r w:rsidRPr="004444FF">
        <w:rPr>
          <w:rStyle w:val="exldetailsdisplayval"/>
          <w:rFonts w:asciiTheme="majorBidi" w:hAnsiTheme="majorBidi" w:cstheme="majorBidi"/>
          <w:i/>
          <w:iCs/>
          <w:sz w:val="28"/>
          <w:szCs w:val="28"/>
          <w:lang w:val="en-US"/>
        </w:rPr>
        <w:t xml:space="preserve"> E</w:t>
      </w:r>
      <w:r w:rsidRPr="004444FF">
        <w:rPr>
          <w:rStyle w:val="exldetailsdisplayval"/>
          <w:rFonts w:asciiTheme="majorBidi" w:hAnsiTheme="majorBidi" w:cstheme="majorBidi"/>
          <w:sz w:val="28"/>
          <w:szCs w:val="28"/>
          <w:lang w:val="en-US"/>
        </w:rPr>
        <w:t>. Empires of the san</w:t>
      </w:r>
      <w:r w:rsidRPr="004444FF">
        <w:rPr>
          <w:rStyle w:val="exldetailsdisplayval"/>
          <w:rFonts w:asciiTheme="majorBidi" w:hAnsiTheme="majorBidi" w:cstheme="majorBidi"/>
          <w:sz w:val="28"/>
          <w:szCs w:val="28"/>
          <w:lang w:val="en-US" w:bidi="ar-LY"/>
        </w:rPr>
        <w:t>d</w:t>
      </w:r>
      <w:r w:rsidRPr="004444FF">
        <w:rPr>
          <w:rStyle w:val="exldetailsdisplayval"/>
          <w:rFonts w:asciiTheme="majorBidi" w:hAnsiTheme="majorBidi" w:cstheme="majorBidi"/>
          <w:sz w:val="28"/>
          <w:szCs w:val="28"/>
          <w:lang w:val="en-US"/>
        </w:rPr>
        <w:t xml:space="preserve">: The struggle for mastery in the Middle East, 1789-1923. –Harvard </w:t>
      </w:r>
      <w:proofErr w:type="spellStart"/>
      <w:r w:rsidRPr="004444FF">
        <w:rPr>
          <w:rStyle w:val="exldetailsdisplayval"/>
          <w:rFonts w:asciiTheme="majorBidi" w:hAnsiTheme="majorBidi" w:cstheme="majorBidi"/>
          <w:sz w:val="28"/>
          <w:szCs w:val="28"/>
          <w:lang w:val="en-US"/>
        </w:rPr>
        <w:t>univ.</w:t>
      </w:r>
      <w:proofErr w:type="spellEnd"/>
      <w:r w:rsidRPr="004444FF">
        <w:rPr>
          <w:rStyle w:val="exldetailsdisplayval"/>
          <w:rFonts w:asciiTheme="majorBidi" w:hAnsiTheme="majorBidi" w:cstheme="majorBidi"/>
          <w:sz w:val="28"/>
          <w:szCs w:val="28"/>
          <w:lang w:val="en-US"/>
        </w:rPr>
        <w:t xml:space="preserve"> press, 1999. – 409 </w:t>
      </w:r>
      <w:r w:rsidRPr="004444FF">
        <w:rPr>
          <w:rStyle w:val="exldetailsdisplayval"/>
          <w:rFonts w:asciiTheme="majorBidi" w:hAnsiTheme="majorBidi" w:cstheme="majorBidi"/>
          <w:sz w:val="28"/>
          <w:szCs w:val="28"/>
        </w:rPr>
        <w:t>р</w:t>
      </w:r>
      <w:r w:rsidRPr="004444FF">
        <w:rPr>
          <w:rStyle w:val="exldetailsdisplayval"/>
          <w:rFonts w:asciiTheme="majorBidi" w:hAnsiTheme="majorBidi" w:cstheme="majorBidi"/>
          <w:sz w:val="28"/>
          <w:szCs w:val="28"/>
          <w:lang w:val="en-US"/>
        </w:rPr>
        <w:t>.</w:t>
      </w:r>
    </w:p>
    <w:p w:rsidR="002E7BFF" w:rsidRPr="00C30E9E" w:rsidRDefault="002E7BFF" w:rsidP="002E7BFF">
      <w:pPr>
        <w:pStyle w:val="aa"/>
        <w:numPr>
          <w:ilvl w:val="0"/>
          <w:numId w:val="3"/>
        </w:numPr>
        <w:spacing w:line="360" w:lineRule="auto"/>
        <w:rPr>
          <w:rFonts w:asciiTheme="majorBidi" w:hAnsiTheme="majorBidi" w:cstheme="majorBidi"/>
          <w:sz w:val="28"/>
          <w:szCs w:val="28"/>
          <w:lang w:val="en-US" w:bidi="ar-LY"/>
        </w:rPr>
      </w:pPr>
      <w:proofErr w:type="spellStart"/>
      <w:r w:rsidRPr="004444FF">
        <w:rPr>
          <w:rStyle w:val="exldetailsdisplayval"/>
          <w:rFonts w:asciiTheme="majorBidi" w:hAnsiTheme="majorBidi" w:cstheme="majorBidi"/>
          <w:i/>
          <w:iCs/>
          <w:sz w:val="28"/>
          <w:szCs w:val="28"/>
          <w:lang w:val="en-US" w:bidi="ar-LY"/>
        </w:rPr>
        <w:t>Khouri</w:t>
      </w:r>
      <w:proofErr w:type="spellEnd"/>
      <w:r w:rsidR="00350DBE" w:rsidRPr="00350DBE">
        <w:rPr>
          <w:rStyle w:val="exldetailsdisplayval"/>
          <w:rFonts w:asciiTheme="majorBidi" w:hAnsiTheme="majorBidi" w:cstheme="majorBidi"/>
          <w:i/>
          <w:iCs/>
          <w:sz w:val="28"/>
          <w:szCs w:val="28"/>
          <w:lang w:val="en-US" w:bidi="ar-LY"/>
        </w:rPr>
        <w:t>,</w:t>
      </w:r>
      <w:r w:rsidRPr="004444FF">
        <w:rPr>
          <w:rStyle w:val="exldetailsdisplayval"/>
          <w:rFonts w:asciiTheme="majorBidi" w:hAnsiTheme="majorBidi" w:cstheme="majorBidi"/>
          <w:i/>
          <w:iCs/>
          <w:sz w:val="28"/>
          <w:szCs w:val="28"/>
          <w:lang w:val="en-US" w:bidi="ar-LY"/>
        </w:rPr>
        <w:t xml:space="preserve"> </w:t>
      </w:r>
      <w:proofErr w:type="spellStart"/>
      <w:r w:rsidRPr="004444FF">
        <w:rPr>
          <w:rStyle w:val="exldetailsdisplayval"/>
          <w:rFonts w:asciiTheme="majorBidi" w:hAnsiTheme="majorBidi" w:cstheme="majorBidi"/>
          <w:i/>
          <w:iCs/>
          <w:sz w:val="28"/>
          <w:szCs w:val="28"/>
          <w:lang w:val="en-US" w:bidi="ar-LY"/>
        </w:rPr>
        <w:t>Ph.S</w:t>
      </w:r>
      <w:proofErr w:type="spellEnd"/>
      <w:r w:rsidRPr="004444FF">
        <w:rPr>
          <w:rStyle w:val="exldetailsdisplayval"/>
          <w:rFonts w:asciiTheme="majorBidi" w:hAnsiTheme="majorBidi" w:cstheme="majorBidi"/>
          <w:sz w:val="28"/>
          <w:szCs w:val="28"/>
          <w:lang w:val="en-US" w:bidi="ar-LY"/>
        </w:rPr>
        <w:t xml:space="preserve">. </w:t>
      </w:r>
      <w:r w:rsidRPr="004444FF">
        <w:rPr>
          <w:rFonts w:asciiTheme="majorBidi" w:hAnsiTheme="majorBidi" w:cstheme="majorBidi"/>
          <w:sz w:val="28"/>
          <w:szCs w:val="28"/>
          <w:lang w:val="en-US"/>
        </w:rPr>
        <w:t xml:space="preserve">Urban notables and Arab nationalism: The politics of Damascus 1860-1920. – Cambridge </w:t>
      </w:r>
      <w:proofErr w:type="spellStart"/>
      <w:r w:rsidRPr="004444FF">
        <w:rPr>
          <w:rFonts w:asciiTheme="majorBidi" w:hAnsiTheme="majorBidi" w:cstheme="majorBidi"/>
          <w:sz w:val="28"/>
          <w:szCs w:val="28"/>
          <w:lang w:val="en-US"/>
        </w:rPr>
        <w:t>univ.</w:t>
      </w:r>
      <w:proofErr w:type="spellEnd"/>
      <w:r w:rsidRPr="004444FF">
        <w:rPr>
          <w:rFonts w:asciiTheme="majorBidi" w:hAnsiTheme="majorBidi" w:cstheme="majorBidi"/>
          <w:sz w:val="28"/>
          <w:szCs w:val="28"/>
          <w:lang w:val="en-US"/>
        </w:rPr>
        <w:t xml:space="preserve"> press, 1983. – 153 p. </w:t>
      </w:r>
    </w:p>
    <w:p w:rsidR="00C30E9E" w:rsidRPr="00C30E9E" w:rsidRDefault="00C30E9E" w:rsidP="002E7BFF">
      <w:pPr>
        <w:pStyle w:val="aa"/>
        <w:numPr>
          <w:ilvl w:val="0"/>
          <w:numId w:val="3"/>
        </w:numPr>
        <w:spacing w:line="360" w:lineRule="auto"/>
        <w:rPr>
          <w:rFonts w:asciiTheme="majorBidi" w:hAnsiTheme="majorBidi" w:cstheme="majorBidi"/>
          <w:sz w:val="28"/>
          <w:szCs w:val="28"/>
          <w:lang w:val="en-US" w:bidi="ar-LY"/>
        </w:rPr>
      </w:pPr>
      <w:r w:rsidRPr="00C30E9E">
        <w:rPr>
          <w:rFonts w:asciiTheme="majorBidi" w:hAnsiTheme="majorBidi" w:cstheme="majorBidi"/>
          <w:i/>
          <w:iCs/>
          <w:sz w:val="28"/>
          <w:szCs w:val="28"/>
          <w:lang w:val="en-US" w:bidi="ar-LY"/>
        </w:rPr>
        <w:t>Kramer</w:t>
      </w:r>
      <w:r w:rsidR="00350DBE" w:rsidRPr="00350DBE">
        <w:rPr>
          <w:rFonts w:asciiTheme="majorBidi" w:hAnsiTheme="majorBidi" w:cstheme="majorBidi"/>
          <w:i/>
          <w:iCs/>
          <w:sz w:val="28"/>
          <w:szCs w:val="28"/>
          <w:lang w:val="en-US" w:bidi="ar-LY"/>
        </w:rPr>
        <w:t>,</w:t>
      </w:r>
      <w:r w:rsidRPr="00C30E9E">
        <w:rPr>
          <w:rFonts w:asciiTheme="majorBidi" w:hAnsiTheme="majorBidi" w:cstheme="majorBidi"/>
          <w:i/>
          <w:iCs/>
          <w:sz w:val="28"/>
          <w:szCs w:val="28"/>
          <w:lang w:val="en-US" w:bidi="ar-LY"/>
        </w:rPr>
        <w:t xml:space="preserve"> M</w:t>
      </w:r>
      <w:r w:rsidRPr="00C30E9E">
        <w:rPr>
          <w:rFonts w:asciiTheme="majorBidi" w:hAnsiTheme="majorBidi" w:cstheme="majorBidi"/>
          <w:sz w:val="28"/>
          <w:szCs w:val="28"/>
          <w:lang w:val="en-US" w:bidi="ar-LY"/>
        </w:rPr>
        <w:t xml:space="preserve">. Arab Nationalism: Mistaken Identity // Daedalus.  </w:t>
      </w:r>
      <w:r w:rsidR="00722BF8" w:rsidRPr="00350DBE">
        <w:rPr>
          <w:rFonts w:asciiTheme="majorBidi" w:hAnsiTheme="majorBidi" w:cstheme="majorBidi"/>
          <w:sz w:val="28"/>
          <w:szCs w:val="28"/>
          <w:lang w:val="en-US" w:bidi="ar-LY"/>
        </w:rPr>
        <w:t xml:space="preserve">– </w:t>
      </w:r>
      <w:r w:rsidRPr="00C30E9E">
        <w:rPr>
          <w:rFonts w:asciiTheme="majorBidi" w:hAnsiTheme="majorBidi" w:cstheme="majorBidi"/>
          <w:sz w:val="28"/>
          <w:szCs w:val="28"/>
          <w:lang w:val="en-US" w:bidi="ar-LY"/>
        </w:rPr>
        <w:t xml:space="preserve">Summer 1993. </w:t>
      </w:r>
      <w:r w:rsidR="00722BF8" w:rsidRPr="00350DBE">
        <w:rPr>
          <w:rFonts w:asciiTheme="majorBidi" w:hAnsiTheme="majorBidi" w:cstheme="majorBidi"/>
          <w:sz w:val="28"/>
          <w:szCs w:val="28"/>
          <w:lang w:val="en-US" w:bidi="ar-LY"/>
        </w:rPr>
        <w:t xml:space="preserve">– </w:t>
      </w:r>
      <w:r w:rsidRPr="00C30E9E">
        <w:rPr>
          <w:rFonts w:asciiTheme="majorBidi" w:hAnsiTheme="majorBidi" w:cstheme="majorBidi"/>
          <w:sz w:val="28"/>
          <w:szCs w:val="28"/>
          <w:lang w:val="en-US" w:bidi="ar-LY"/>
        </w:rPr>
        <w:t>P. 171-206</w:t>
      </w:r>
      <w:r w:rsidRPr="00350DBE">
        <w:rPr>
          <w:rFonts w:asciiTheme="majorBidi" w:hAnsiTheme="majorBidi" w:cstheme="majorBidi"/>
          <w:sz w:val="28"/>
          <w:szCs w:val="28"/>
          <w:lang w:val="en-US" w:bidi="ar-LY"/>
        </w:rPr>
        <w:t>.</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 xml:space="preserve">Late Ottoman Palestine. The Period of Young Turk Rule / ed. </w:t>
      </w:r>
      <w:r w:rsidRPr="004444FF">
        <w:rPr>
          <w:rFonts w:asciiTheme="majorBidi" w:hAnsiTheme="majorBidi" w:cstheme="majorBidi"/>
          <w:i/>
          <w:iCs/>
          <w:sz w:val="28"/>
          <w:szCs w:val="28"/>
          <w:lang w:val="en-US" w:bidi="ar-LY"/>
        </w:rPr>
        <w:t>Y. Ben-</w:t>
      </w:r>
      <w:proofErr w:type="spellStart"/>
      <w:r w:rsidRPr="004444FF">
        <w:rPr>
          <w:rFonts w:asciiTheme="majorBidi" w:hAnsiTheme="majorBidi" w:cstheme="majorBidi"/>
          <w:i/>
          <w:iCs/>
          <w:sz w:val="28"/>
          <w:szCs w:val="28"/>
          <w:lang w:val="en-US" w:bidi="ar-LY"/>
        </w:rPr>
        <w:t>Bassat</w:t>
      </w:r>
      <w:proofErr w:type="spellEnd"/>
      <w:r w:rsidRPr="004444FF">
        <w:rPr>
          <w:rFonts w:asciiTheme="majorBidi" w:hAnsiTheme="majorBidi" w:cstheme="majorBidi"/>
          <w:sz w:val="28"/>
          <w:szCs w:val="28"/>
          <w:lang w:val="en-US" w:bidi="ar-LY"/>
        </w:rPr>
        <w:t xml:space="preserve">, </w:t>
      </w:r>
      <w:r w:rsidRPr="004444FF">
        <w:rPr>
          <w:rFonts w:asciiTheme="majorBidi" w:hAnsiTheme="majorBidi" w:cstheme="majorBidi"/>
          <w:i/>
          <w:iCs/>
          <w:sz w:val="28"/>
          <w:szCs w:val="28"/>
          <w:lang w:val="en-US" w:bidi="ar-LY"/>
        </w:rPr>
        <w:t xml:space="preserve">E. </w:t>
      </w:r>
      <w:proofErr w:type="spellStart"/>
      <w:r w:rsidRPr="004444FF">
        <w:rPr>
          <w:rFonts w:asciiTheme="majorBidi" w:hAnsiTheme="majorBidi" w:cstheme="majorBidi"/>
          <w:i/>
          <w:iCs/>
          <w:sz w:val="28"/>
          <w:szCs w:val="28"/>
          <w:lang w:val="en-US" w:bidi="ar-LY"/>
        </w:rPr>
        <w:t>Ginio</w:t>
      </w:r>
      <w:proofErr w:type="spellEnd"/>
      <w:r w:rsidRPr="004444FF">
        <w:rPr>
          <w:rFonts w:asciiTheme="majorBidi" w:hAnsiTheme="majorBidi" w:cstheme="majorBidi"/>
          <w:sz w:val="28"/>
          <w:szCs w:val="28"/>
          <w:lang w:val="en-US" w:bidi="ar-LY"/>
        </w:rPr>
        <w:t>. – I.B. Taurus, 2011. – 320 p.</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val="en-US" w:bidi="ar-LY"/>
        </w:rPr>
      </w:pPr>
      <w:proofErr w:type="spellStart"/>
      <w:r w:rsidRPr="004444FF">
        <w:rPr>
          <w:rStyle w:val="exldetailsdisplayval"/>
          <w:rFonts w:asciiTheme="majorBidi" w:hAnsiTheme="majorBidi" w:cstheme="majorBidi"/>
          <w:i/>
          <w:iCs/>
          <w:sz w:val="28"/>
          <w:szCs w:val="28"/>
          <w:lang w:val="en-US"/>
        </w:rPr>
        <w:t>Lenczowski</w:t>
      </w:r>
      <w:proofErr w:type="spellEnd"/>
      <w:r w:rsidR="00350DBE" w:rsidRPr="00350DBE">
        <w:rPr>
          <w:rStyle w:val="exldetailsdisplayval"/>
          <w:rFonts w:asciiTheme="majorBidi" w:hAnsiTheme="majorBidi" w:cstheme="majorBidi"/>
          <w:i/>
          <w:iCs/>
          <w:sz w:val="28"/>
          <w:szCs w:val="28"/>
          <w:lang w:val="en-US"/>
        </w:rPr>
        <w:t>,</w:t>
      </w:r>
      <w:r w:rsidRPr="004444FF">
        <w:rPr>
          <w:rStyle w:val="exldetailsdisplayval"/>
          <w:rFonts w:asciiTheme="majorBidi" w:hAnsiTheme="majorBidi" w:cstheme="majorBidi"/>
          <w:i/>
          <w:iCs/>
          <w:sz w:val="28"/>
          <w:szCs w:val="28"/>
          <w:lang w:val="en-US"/>
        </w:rPr>
        <w:t xml:space="preserve"> G.</w:t>
      </w:r>
      <w:r w:rsidRPr="004444FF">
        <w:rPr>
          <w:rStyle w:val="exldetailsdisplayval"/>
          <w:rFonts w:asciiTheme="majorBidi" w:hAnsiTheme="majorBidi" w:cstheme="majorBidi"/>
          <w:sz w:val="28"/>
          <w:szCs w:val="28"/>
          <w:lang w:val="en-US"/>
        </w:rPr>
        <w:t xml:space="preserve"> The Middle East in world affairs. – Ithaca, N. </w:t>
      </w:r>
      <w:proofErr w:type="gramStart"/>
      <w:r w:rsidRPr="004444FF">
        <w:rPr>
          <w:rStyle w:val="exldetailsdisplayval"/>
          <w:rFonts w:asciiTheme="majorBidi" w:hAnsiTheme="majorBidi" w:cstheme="majorBidi"/>
          <w:sz w:val="28"/>
          <w:szCs w:val="28"/>
          <w:lang w:val="en-US"/>
        </w:rPr>
        <w:t>Y :</w:t>
      </w:r>
      <w:proofErr w:type="gramEnd"/>
      <w:r w:rsidRPr="004444FF">
        <w:rPr>
          <w:rStyle w:val="exldetailsdisplayval"/>
          <w:rFonts w:asciiTheme="majorBidi" w:hAnsiTheme="majorBidi" w:cstheme="majorBidi"/>
          <w:sz w:val="28"/>
          <w:szCs w:val="28"/>
          <w:lang w:val="en-US"/>
        </w:rPr>
        <w:t xml:space="preserve"> Cornell </w:t>
      </w:r>
      <w:proofErr w:type="spellStart"/>
      <w:r w:rsidRPr="004444FF">
        <w:rPr>
          <w:rStyle w:val="exldetailsdisplayval"/>
          <w:rFonts w:asciiTheme="majorBidi" w:hAnsiTheme="majorBidi" w:cstheme="majorBidi"/>
          <w:sz w:val="28"/>
          <w:szCs w:val="28"/>
          <w:lang w:val="en-US"/>
        </w:rPr>
        <w:t>univ.</w:t>
      </w:r>
      <w:proofErr w:type="spellEnd"/>
      <w:r w:rsidRPr="004444FF">
        <w:rPr>
          <w:rStyle w:val="exldetailsdisplayval"/>
          <w:rFonts w:asciiTheme="majorBidi" w:hAnsiTheme="majorBidi" w:cstheme="majorBidi"/>
          <w:sz w:val="28"/>
          <w:szCs w:val="28"/>
          <w:lang w:val="en-US"/>
        </w:rPr>
        <w:t xml:space="preserve"> press, 1957. – 576 </w:t>
      </w:r>
      <w:r w:rsidRPr="004444FF">
        <w:rPr>
          <w:rStyle w:val="exldetailsdisplayval"/>
          <w:rFonts w:asciiTheme="majorBidi" w:hAnsiTheme="majorBidi" w:cstheme="majorBidi"/>
          <w:sz w:val="28"/>
          <w:szCs w:val="28"/>
        </w:rPr>
        <w:t>р</w:t>
      </w:r>
      <w:r w:rsidRPr="004444FF">
        <w:rPr>
          <w:rStyle w:val="exldetailsdisplayval"/>
          <w:rFonts w:asciiTheme="majorBidi" w:hAnsiTheme="majorBidi" w:cstheme="majorBidi"/>
          <w:sz w:val="28"/>
          <w:szCs w:val="28"/>
          <w:lang w:val="en-US"/>
        </w:rPr>
        <w:t xml:space="preserve">. </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val="en-US" w:bidi="ar-LY"/>
        </w:rPr>
      </w:pPr>
      <w:proofErr w:type="spellStart"/>
      <w:r w:rsidRPr="004444FF">
        <w:rPr>
          <w:rFonts w:asciiTheme="majorBidi" w:hAnsiTheme="majorBidi" w:cstheme="majorBidi"/>
          <w:i/>
          <w:iCs/>
          <w:sz w:val="28"/>
          <w:szCs w:val="28"/>
          <w:lang w:val="en-US"/>
        </w:rPr>
        <w:t>Longrigg</w:t>
      </w:r>
      <w:proofErr w:type="spellEnd"/>
      <w:r w:rsidR="00350DBE" w:rsidRPr="00350DBE">
        <w:rPr>
          <w:rFonts w:asciiTheme="majorBidi" w:hAnsiTheme="majorBidi" w:cstheme="majorBidi"/>
          <w:i/>
          <w:iCs/>
          <w:sz w:val="28"/>
          <w:szCs w:val="28"/>
          <w:lang w:val="en-US"/>
        </w:rPr>
        <w:t>,</w:t>
      </w:r>
      <w:r w:rsidRPr="004444FF">
        <w:rPr>
          <w:rFonts w:asciiTheme="majorBidi" w:hAnsiTheme="majorBidi" w:cstheme="majorBidi"/>
          <w:i/>
          <w:iCs/>
          <w:sz w:val="28"/>
          <w:szCs w:val="28"/>
          <w:lang w:val="en-US"/>
        </w:rPr>
        <w:t xml:space="preserve"> St. H</w:t>
      </w:r>
      <w:r w:rsidRPr="004444FF">
        <w:rPr>
          <w:rFonts w:asciiTheme="majorBidi" w:hAnsiTheme="majorBidi" w:cstheme="majorBidi"/>
          <w:sz w:val="28"/>
          <w:szCs w:val="28"/>
          <w:lang w:val="en-US"/>
        </w:rPr>
        <w:t>. Syria and Lebanon under French mandate. – L</w:t>
      </w:r>
      <w:proofErr w:type="gramStart"/>
      <w:r w:rsidRPr="004444FF">
        <w:rPr>
          <w:rFonts w:asciiTheme="majorBidi" w:hAnsiTheme="majorBidi" w:cstheme="majorBidi"/>
          <w:sz w:val="28"/>
          <w:szCs w:val="28"/>
          <w:lang w:val="en-US"/>
        </w:rPr>
        <w:t>. :</w:t>
      </w:r>
      <w:proofErr w:type="gramEnd"/>
      <w:r w:rsidRPr="004444FF">
        <w:rPr>
          <w:rFonts w:asciiTheme="majorBidi" w:hAnsiTheme="majorBidi" w:cstheme="majorBidi"/>
          <w:sz w:val="28"/>
          <w:szCs w:val="28"/>
          <w:lang w:val="en-US"/>
        </w:rPr>
        <w:t xml:space="preserve"> Oxford university press, 1958. – 414 </w:t>
      </w:r>
      <w:r w:rsidRPr="004444FF">
        <w:rPr>
          <w:rFonts w:asciiTheme="majorBidi" w:hAnsiTheme="majorBidi" w:cstheme="majorBidi"/>
          <w:sz w:val="28"/>
          <w:szCs w:val="28"/>
        </w:rPr>
        <w:t>р</w:t>
      </w:r>
      <w:r w:rsidRPr="004444FF">
        <w:rPr>
          <w:rFonts w:asciiTheme="majorBidi" w:hAnsiTheme="majorBidi" w:cstheme="majorBidi"/>
          <w:sz w:val="28"/>
          <w:szCs w:val="28"/>
          <w:lang w:val="en-US"/>
        </w:rPr>
        <w:t xml:space="preserve">. </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proofErr w:type="spellStart"/>
      <w:r w:rsidRPr="004444FF">
        <w:rPr>
          <w:rFonts w:asciiTheme="majorBidi" w:hAnsiTheme="majorBidi" w:cstheme="majorBidi"/>
          <w:i/>
          <w:iCs/>
          <w:sz w:val="28"/>
          <w:szCs w:val="28"/>
          <w:lang w:val="en-US" w:bidi="ar-LY"/>
        </w:rPr>
        <w:t>Moosa</w:t>
      </w:r>
      <w:proofErr w:type="spellEnd"/>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M</w:t>
      </w:r>
      <w:r w:rsidRPr="004444FF">
        <w:rPr>
          <w:rFonts w:asciiTheme="majorBidi" w:hAnsiTheme="majorBidi" w:cstheme="majorBidi"/>
          <w:sz w:val="28"/>
          <w:szCs w:val="28"/>
          <w:lang w:val="en-US" w:bidi="ar-LY"/>
        </w:rPr>
        <w:t xml:space="preserve">. The </w:t>
      </w:r>
      <w:proofErr w:type="spellStart"/>
      <w:r w:rsidRPr="004444FF">
        <w:rPr>
          <w:rFonts w:asciiTheme="majorBidi" w:hAnsiTheme="majorBidi" w:cstheme="majorBidi"/>
          <w:sz w:val="28"/>
          <w:szCs w:val="28"/>
          <w:lang w:val="en-US" w:bidi="ar-LY"/>
        </w:rPr>
        <w:t>Maronites</w:t>
      </w:r>
      <w:proofErr w:type="spellEnd"/>
      <w:r w:rsidRPr="004444FF">
        <w:rPr>
          <w:rFonts w:asciiTheme="majorBidi" w:hAnsiTheme="majorBidi" w:cstheme="majorBidi"/>
          <w:sz w:val="28"/>
          <w:szCs w:val="28"/>
          <w:lang w:val="en-US" w:bidi="ar-LY"/>
        </w:rPr>
        <w:t xml:space="preserve"> in history. – New </w:t>
      </w:r>
      <w:proofErr w:type="gramStart"/>
      <w:r w:rsidRPr="004444FF">
        <w:rPr>
          <w:rFonts w:asciiTheme="majorBidi" w:hAnsiTheme="majorBidi" w:cstheme="majorBidi"/>
          <w:sz w:val="28"/>
          <w:szCs w:val="28"/>
          <w:lang w:val="en-US" w:bidi="ar-LY"/>
        </w:rPr>
        <w:t>Jersey :</w:t>
      </w:r>
      <w:proofErr w:type="gramEnd"/>
      <w:r w:rsidRPr="004444FF">
        <w:rPr>
          <w:rFonts w:asciiTheme="majorBidi" w:hAnsiTheme="majorBidi" w:cstheme="majorBidi"/>
          <w:sz w:val="28"/>
          <w:szCs w:val="28"/>
          <w:lang w:val="en-US" w:bidi="ar-LY"/>
        </w:rPr>
        <w:t xml:space="preserve"> Gorgias Press, 2005. – 391 </w:t>
      </w:r>
      <w:r w:rsidRPr="004444FF">
        <w:rPr>
          <w:rFonts w:asciiTheme="majorBidi" w:hAnsiTheme="majorBidi" w:cstheme="majorBidi"/>
          <w:sz w:val="28"/>
          <w:szCs w:val="28"/>
          <w:lang w:bidi="ar-LY"/>
        </w:rPr>
        <w:t>р</w:t>
      </w:r>
      <w:r w:rsidRPr="004444FF">
        <w:rPr>
          <w:rFonts w:asciiTheme="majorBidi" w:hAnsiTheme="majorBidi" w:cstheme="majorBidi"/>
          <w:sz w:val="28"/>
          <w:szCs w:val="28"/>
          <w:lang w:val="en-US" w:bidi="ar-LY"/>
        </w:rPr>
        <w:t xml:space="preserve">. </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val="en-US" w:bidi="ar-LY"/>
        </w:rPr>
      </w:pPr>
      <w:r w:rsidRPr="004444FF">
        <w:rPr>
          <w:rFonts w:asciiTheme="majorBidi" w:hAnsiTheme="majorBidi" w:cstheme="majorBidi"/>
          <w:sz w:val="28"/>
          <w:szCs w:val="28"/>
          <w:lang w:val="en-US" w:bidi="ar-LY"/>
        </w:rPr>
        <w:t xml:space="preserve">Rethinking Nationalism in the Arab Middle East. – Columbia </w:t>
      </w:r>
      <w:proofErr w:type="spellStart"/>
      <w:r w:rsidRPr="004444FF">
        <w:rPr>
          <w:rFonts w:asciiTheme="majorBidi" w:hAnsiTheme="majorBidi" w:cstheme="majorBidi"/>
          <w:sz w:val="28"/>
          <w:szCs w:val="28"/>
          <w:lang w:val="en-US" w:bidi="ar-LY"/>
        </w:rPr>
        <w:t>univ.</w:t>
      </w:r>
      <w:proofErr w:type="spellEnd"/>
      <w:r w:rsidRPr="004444FF">
        <w:rPr>
          <w:rFonts w:asciiTheme="majorBidi" w:hAnsiTheme="majorBidi" w:cstheme="majorBidi"/>
          <w:sz w:val="28"/>
          <w:szCs w:val="28"/>
          <w:lang w:val="en-US" w:bidi="ar-LY"/>
        </w:rPr>
        <w:t xml:space="preserve"> press, 1997. – 372 p. </w:t>
      </w:r>
    </w:p>
    <w:p w:rsidR="002E7BFF" w:rsidRPr="004444FF" w:rsidRDefault="002E7BFF" w:rsidP="002E7BFF">
      <w:pPr>
        <w:pStyle w:val="aa"/>
        <w:numPr>
          <w:ilvl w:val="0"/>
          <w:numId w:val="3"/>
        </w:numPr>
        <w:spacing w:line="360" w:lineRule="auto"/>
        <w:rPr>
          <w:rStyle w:val="exldetailsdisplayval"/>
          <w:rFonts w:asciiTheme="majorBidi" w:hAnsiTheme="majorBidi" w:cstheme="majorBidi"/>
          <w:sz w:val="28"/>
          <w:szCs w:val="28"/>
          <w:lang w:val="en-US" w:bidi="ar-LY"/>
        </w:rPr>
      </w:pPr>
      <w:r w:rsidRPr="004444FF">
        <w:rPr>
          <w:rStyle w:val="exldetailsdisplayval"/>
          <w:rFonts w:asciiTheme="majorBidi" w:hAnsiTheme="majorBidi" w:cstheme="majorBidi"/>
          <w:i/>
          <w:iCs/>
          <w:sz w:val="28"/>
          <w:szCs w:val="28"/>
          <w:lang w:val="en-US" w:bidi="ar-LY"/>
        </w:rPr>
        <w:t>Seale</w:t>
      </w:r>
      <w:r w:rsidR="00350DBE" w:rsidRPr="00350DBE">
        <w:rPr>
          <w:rStyle w:val="exldetailsdisplayval"/>
          <w:rFonts w:asciiTheme="majorBidi" w:hAnsiTheme="majorBidi" w:cstheme="majorBidi"/>
          <w:i/>
          <w:iCs/>
          <w:sz w:val="28"/>
          <w:szCs w:val="28"/>
          <w:lang w:val="en-US" w:bidi="ar-LY"/>
        </w:rPr>
        <w:t>,</w:t>
      </w:r>
      <w:r w:rsidRPr="004444FF">
        <w:rPr>
          <w:rStyle w:val="exldetailsdisplayval"/>
          <w:rFonts w:asciiTheme="majorBidi" w:hAnsiTheme="majorBidi" w:cstheme="majorBidi"/>
          <w:i/>
          <w:iCs/>
          <w:sz w:val="28"/>
          <w:szCs w:val="28"/>
          <w:lang w:val="en-US" w:bidi="ar-LY"/>
        </w:rPr>
        <w:t xml:space="preserve"> P</w:t>
      </w:r>
      <w:r w:rsidRPr="004444FF">
        <w:rPr>
          <w:rStyle w:val="exldetailsdisplayval"/>
          <w:rFonts w:asciiTheme="majorBidi" w:hAnsiTheme="majorBidi" w:cstheme="majorBidi"/>
          <w:sz w:val="28"/>
          <w:szCs w:val="28"/>
          <w:lang w:val="en-US" w:bidi="ar-LY"/>
        </w:rPr>
        <w:t xml:space="preserve">. The Struggle for Syria. – Yale </w:t>
      </w:r>
      <w:proofErr w:type="spellStart"/>
      <w:r w:rsidRPr="004444FF">
        <w:rPr>
          <w:rStyle w:val="exldetailsdisplayval"/>
          <w:rFonts w:asciiTheme="majorBidi" w:hAnsiTheme="majorBidi" w:cstheme="majorBidi"/>
          <w:sz w:val="28"/>
          <w:szCs w:val="28"/>
          <w:lang w:val="en-US" w:bidi="ar-LY"/>
        </w:rPr>
        <w:t>univ.</w:t>
      </w:r>
      <w:proofErr w:type="spellEnd"/>
      <w:r w:rsidRPr="004444FF">
        <w:rPr>
          <w:rStyle w:val="exldetailsdisplayval"/>
          <w:rFonts w:asciiTheme="majorBidi" w:hAnsiTheme="majorBidi" w:cstheme="majorBidi"/>
          <w:sz w:val="28"/>
          <w:szCs w:val="28"/>
          <w:lang w:val="en-US" w:bidi="ar-LY"/>
        </w:rPr>
        <w:t xml:space="preserve"> press, 1987. – 352 p. </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i/>
          <w:iCs/>
          <w:sz w:val="28"/>
          <w:szCs w:val="28"/>
          <w:lang w:val="en-US" w:bidi="ar-LY"/>
        </w:rPr>
        <w:t>Simon</w:t>
      </w:r>
      <w:r w:rsidR="00350DBE" w:rsidRPr="00350DBE">
        <w:rPr>
          <w:rFonts w:asciiTheme="majorBidi" w:hAnsiTheme="majorBidi" w:cstheme="majorBidi"/>
          <w:i/>
          <w:iCs/>
          <w:sz w:val="28"/>
          <w:szCs w:val="28"/>
          <w:lang w:val="en-US" w:bidi="ar-LY"/>
        </w:rPr>
        <w:t>,</w:t>
      </w:r>
      <w:r w:rsidRPr="004444FF">
        <w:rPr>
          <w:rFonts w:asciiTheme="majorBidi" w:hAnsiTheme="majorBidi" w:cstheme="majorBidi"/>
          <w:i/>
          <w:iCs/>
          <w:sz w:val="28"/>
          <w:szCs w:val="28"/>
          <w:lang w:val="en-US" w:bidi="ar-LY"/>
        </w:rPr>
        <w:t xml:space="preserve"> J.J</w:t>
      </w:r>
      <w:r w:rsidRPr="004444FF">
        <w:rPr>
          <w:rFonts w:asciiTheme="majorBidi" w:hAnsiTheme="majorBidi" w:cstheme="majorBidi"/>
          <w:sz w:val="28"/>
          <w:szCs w:val="28"/>
          <w:lang w:val="en-US" w:bidi="ar-LY"/>
        </w:rPr>
        <w:t>. The Creation of Greater Lebanon, 1918-1920: the Roles and Expectations of the Administrative Council of Mount Lebanon // Thesis for the degree of Master of Arts at the University of Utah, 1995. – 148 p.</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proofErr w:type="spellStart"/>
      <w:r w:rsidRPr="004444FF">
        <w:rPr>
          <w:rFonts w:asciiTheme="majorBidi" w:hAnsiTheme="majorBidi" w:cstheme="majorBidi"/>
          <w:i/>
          <w:iCs/>
          <w:sz w:val="28"/>
          <w:szCs w:val="28"/>
          <w:lang w:val="en-US" w:bidi="ar-SY"/>
        </w:rPr>
        <w:t>Shorrock</w:t>
      </w:r>
      <w:proofErr w:type="spellEnd"/>
      <w:r w:rsidR="00350DBE" w:rsidRPr="00350DBE">
        <w:rPr>
          <w:rFonts w:asciiTheme="majorBidi" w:hAnsiTheme="majorBidi" w:cstheme="majorBidi"/>
          <w:i/>
          <w:iCs/>
          <w:sz w:val="28"/>
          <w:szCs w:val="28"/>
          <w:lang w:val="en-US" w:bidi="ar-SY"/>
        </w:rPr>
        <w:t>,</w:t>
      </w:r>
      <w:r w:rsidRPr="004444FF">
        <w:rPr>
          <w:rFonts w:asciiTheme="majorBidi" w:hAnsiTheme="majorBidi" w:cstheme="majorBidi"/>
          <w:i/>
          <w:iCs/>
          <w:sz w:val="28"/>
          <w:szCs w:val="28"/>
          <w:lang w:val="en-US" w:bidi="ar-SY"/>
        </w:rPr>
        <w:t xml:space="preserve"> W.I</w:t>
      </w:r>
      <w:r w:rsidRPr="004444FF">
        <w:rPr>
          <w:rFonts w:asciiTheme="majorBidi" w:hAnsiTheme="majorBidi" w:cstheme="majorBidi"/>
          <w:sz w:val="28"/>
          <w:szCs w:val="28"/>
          <w:lang w:val="en-US" w:bidi="ar-SY"/>
        </w:rPr>
        <w:t xml:space="preserve">. French imperialism in the Middle-East. The failure of policy in Syria and Lebanon, 1900-1914. – The Univ. of Wisconsin Press, 1976. – 214 </w:t>
      </w:r>
      <w:r w:rsidRPr="004444FF">
        <w:rPr>
          <w:rFonts w:asciiTheme="majorBidi" w:hAnsiTheme="majorBidi" w:cstheme="majorBidi"/>
          <w:sz w:val="28"/>
          <w:szCs w:val="28"/>
          <w:lang w:bidi="ar-SY"/>
        </w:rPr>
        <w:t>р</w:t>
      </w:r>
      <w:r w:rsidRPr="004444FF">
        <w:rPr>
          <w:rFonts w:asciiTheme="majorBidi" w:hAnsiTheme="majorBidi" w:cstheme="majorBidi"/>
          <w:sz w:val="28"/>
          <w:szCs w:val="28"/>
          <w:lang w:val="en-US" w:bidi="ar-SY"/>
        </w:rPr>
        <w:t xml:space="preserve">. </w:t>
      </w:r>
    </w:p>
    <w:p w:rsidR="002E7BFF" w:rsidRPr="004444FF" w:rsidRDefault="002E7BFF" w:rsidP="002E7BFF">
      <w:pPr>
        <w:spacing w:line="360" w:lineRule="auto"/>
        <w:rPr>
          <w:rFonts w:asciiTheme="majorBidi" w:hAnsiTheme="majorBidi" w:cstheme="majorBidi"/>
          <w:sz w:val="28"/>
          <w:szCs w:val="28"/>
          <w:u w:val="single"/>
          <w:lang w:bidi="ar-LY"/>
        </w:rPr>
      </w:pPr>
      <w:r w:rsidRPr="004444FF">
        <w:rPr>
          <w:rFonts w:asciiTheme="majorBidi" w:hAnsiTheme="majorBidi" w:cstheme="majorBidi"/>
          <w:sz w:val="28"/>
          <w:szCs w:val="28"/>
          <w:u w:val="single"/>
          <w:lang w:bidi="ar-LY"/>
        </w:rPr>
        <w:t>На арабском языке:</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rtl/>
          <w:lang w:bidi="ar-LY"/>
        </w:rPr>
        <w:t>سعيد، أمين. الثورة العربية الكبرى. تاريخ مفصل جامع للقضية العربية في ربع القرن. – في 3 م. – م. 1. – القاهرة، مكتبة مبدولة، 1997. – 370 ص.</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rtl/>
          <w:lang w:bidi="ar-LY"/>
        </w:rPr>
        <w:lastRenderedPageBreak/>
        <w:t>سعيد، أمين. الثورة العربية الكبرى. تاريخ مفصل جامع للقضية العربية في ربع القرن. – في 3 م. – م. 2. – القاهرة، مكتبة مبدولة، 1997. – 328 ص.</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rtl/>
          <w:lang w:bidi="ar-LY"/>
        </w:rPr>
        <w:t>طلاس، مصطفى. الكفاح المسلح في وجه التحدي الصهيوني. – دمشق، 1971. – 239 ص.</w:t>
      </w:r>
    </w:p>
    <w:p w:rsidR="002E7BFF" w:rsidRPr="004444FF" w:rsidRDefault="002E7BFF" w:rsidP="002E7BFF">
      <w:pPr>
        <w:pStyle w:val="aa"/>
        <w:numPr>
          <w:ilvl w:val="0"/>
          <w:numId w:val="3"/>
        </w:numPr>
        <w:spacing w:line="360" w:lineRule="auto"/>
        <w:rPr>
          <w:rFonts w:asciiTheme="majorBidi" w:hAnsiTheme="majorBidi" w:cstheme="majorBidi"/>
          <w:sz w:val="28"/>
          <w:szCs w:val="28"/>
          <w:lang w:val="en-US" w:bidi="ar-LY"/>
        </w:rPr>
      </w:pPr>
      <w:r w:rsidRPr="004444FF">
        <w:rPr>
          <w:rFonts w:asciiTheme="majorBidi" w:hAnsiTheme="majorBidi" w:cstheme="majorBidi"/>
          <w:sz w:val="28"/>
          <w:szCs w:val="28"/>
          <w:rtl/>
          <w:lang w:val="en-US" w:bidi="ar-LY"/>
        </w:rPr>
        <w:t>على الإسلام والقومية: القومية العربية</w:t>
      </w:r>
    </w:p>
    <w:p w:rsidR="002E7BFF" w:rsidRPr="004444FF" w:rsidRDefault="002E7BFF" w:rsidP="002E7BFF">
      <w:pPr>
        <w:pStyle w:val="aa"/>
        <w:spacing w:line="360" w:lineRule="auto"/>
        <w:ind w:firstLine="0"/>
        <w:rPr>
          <w:rFonts w:asciiTheme="majorBidi" w:hAnsiTheme="majorBidi" w:cstheme="majorBidi"/>
          <w:sz w:val="28"/>
          <w:szCs w:val="28"/>
          <w:lang w:val="en-US" w:bidi="ar-LY"/>
        </w:rPr>
      </w:pPr>
      <w:r w:rsidRPr="004444FF">
        <w:rPr>
          <w:rFonts w:asciiTheme="majorBidi" w:hAnsiTheme="majorBidi" w:cstheme="majorBidi"/>
          <w:sz w:val="28"/>
          <w:szCs w:val="28"/>
          <w:lang w:val="en-US" w:bidi="ar-LY"/>
        </w:rPr>
        <w:t>– URL: http://alfarji.blogspot.ru/2011/04/blog-post_10.html.</w:t>
      </w:r>
    </w:p>
    <w:p w:rsidR="002E7BFF" w:rsidRPr="004444FF" w:rsidRDefault="002E7BFF" w:rsidP="002E7BFF">
      <w:pPr>
        <w:spacing w:line="360" w:lineRule="auto"/>
        <w:contextualSpacing/>
        <w:jc w:val="both"/>
        <w:rPr>
          <w:rFonts w:asciiTheme="majorBidi" w:hAnsiTheme="majorBidi" w:cstheme="majorBidi"/>
          <w:sz w:val="28"/>
          <w:szCs w:val="28"/>
          <w:lang w:val="en-US"/>
        </w:rPr>
      </w:pPr>
    </w:p>
    <w:p w:rsidR="002E7BFF" w:rsidRPr="003D3B25" w:rsidRDefault="002E7BFF"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50DBE" w:rsidRDefault="00373C87"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0E7EB0" w:rsidRPr="00350DBE" w:rsidRDefault="000E7EB0" w:rsidP="008B20A7">
      <w:pPr>
        <w:ind w:firstLine="709"/>
        <w:contextualSpacing/>
        <w:jc w:val="both"/>
        <w:rPr>
          <w:sz w:val="28"/>
          <w:szCs w:val="28"/>
          <w:lang w:val="en-US"/>
        </w:rPr>
      </w:pPr>
    </w:p>
    <w:p w:rsidR="00373C87" w:rsidRPr="003D3B25" w:rsidRDefault="00373C87" w:rsidP="008B20A7">
      <w:pPr>
        <w:ind w:firstLine="709"/>
        <w:contextualSpacing/>
        <w:jc w:val="both"/>
        <w:rPr>
          <w:sz w:val="28"/>
          <w:szCs w:val="28"/>
          <w:lang w:val="en-US"/>
        </w:rPr>
      </w:pPr>
    </w:p>
    <w:p w:rsidR="00373C87" w:rsidRPr="00350DBE" w:rsidRDefault="00373C87"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50DBE" w:rsidRPr="00350DBE" w:rsidRDefault="00350DBE" w:rsidP="008B20A7">
      <w:pPr>
        <w:ind w:firstLine="709"/>
        <w:contextualSpacing/>
        <w:jc w:val="both"/>
        <w:rPr>
          <w:sz w:val="28"/>
          <w:szCs w:val="28"/>
          <w:lang w:val="en-US"/>
        </w:rPr>
      </w:pPr>
    </w:p>
    <w:p w:rsidR="00373C87" w:rsidRPr="00373C87" w:rsidRDefault="00373C87" w:rsidP="00373C87">
      <w:pPr>
        <w:contextualSpacing/>
        <w:jc w:val="center"/>
        <w:rPr>
          <w:b/>
          <w:bCs/>
          <w:sz w:val="32"/>
          <w:szCs w:val="32"/>
        </w:rPr>
      </w:pPr>
      <w:r w:rsidRPr="00373C87">
        <w:rPr>
          <w:b/>
          <w:bCs/>
          <w:sz w:val="32"/>
          <w:szCs w:val="32"/>
        </w:rPr>
        <w:t>Приложение</w:t>
      </w:r>
    </w:p>
    <w:p w:rsidR="00373C87" w:rsidRDefault="00373C87" w:rsidP="008B20A7">
      <w:pPr>
        <w:ind w:firstLine="709"/>
        <w:contextualSpacing/>
        <w:jc w:val="both"/>
        <w:rPr>
          <w:sz w:val="28"/>
          <w:szCs w:val="28"/>
        </w:rPr>
      </w:pPr>
    </w:p>
    <w:p w:rsidR="00373C87" w:rsidRDefault="00373C87" w:rsidP="008B20A7">
      <w:pPr>
        <w:ind w:firstLine="709"/>
        <w:contextualSpacing/>
        <w:jc w:val="both"/>
        <w:rPr>
          <w:sz w:val="28"/>
          <w:szCs w:val="28"/>
        </w:rPr>
      </w:pPr>
    </w:p>
    <w:p w:rsidR="00373C87" w:rsidRDefault="00373C87" w:rsidP="008B20A7">
      <w:pPr>
        <w:ind w:firstLine="709"/>
        <w:contextualSpacing/>
        <w:jc w:val="both"/>
        <w:rPr>
          <w:sz w:val="28"/>
          <w:szCs w:val="28"/>
        </w:rPr>
      </w:pPr>
    </w:p>
    <w:p w:rsidR="00373C87" w:rsidRPr="00B9587C" w:rsidRDefault="00373C87" w:rsidP="00373C87">
      <w:pPr>
        <w:spacing w:line="360" w:lineRule="auto"/>
        <w:ind w:firstLine="709"/>
        <w:contextualSpacing/>
        <w:jc w:val="center"/>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Листовка шерифа Хусейна (июль 1916)</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Нижеизложенные строки – это призыв, исходящий из Досточтимой Мекки от лица Его Величества Хусейна, короля </w:t>
      </w:r>
      <w:proofErr w:type="spellStart"/>
      <w:r w:rsidRPr="00B9587C">
        <w:rPr>
          <w:rFonts w:asciiTheme="majorBidi" w:hAnsiTheme="majorBidi" w:cstheme="majorBidi"/>
          <w:sz w:val="28"/>
          <w:szCs w:val="28"/>
          <w:lang w:bidi="ar-LY"/>
        </w:rPr>
        <w:t>Хиджаза</w:t>
      </w:r>
      <w:proofErr w:type="spellEnd"/>
      <w:r w:rsidRPr="00B9587C">
        <w:rPr>
          <w:rFonts w:asciiTheme="majorBidi" w:hAnsiTheme="majorBidi" w:cstheme="majorBidi"/>
          <w:sz w:val="28"/>
          <w:szCs w:val="28"/>
          <w:lang w:bidi="ar-LY"/>
        </w:rPr>
        <w:t>, хранителя</w:t>
      </w:r>
      <w:proofErr w:type="gramStart"/>
      <w:r w:rsidRPr="00B9587C">
        <w:rPr>
          <w:rFonts w:asciiTheme="majorBidi" w:hAnsiTheme="majorBidi" w:cstheme="majorBidi"/>
          <w:sz w:val="28"/>
          <w:szCs w:val="28"/>
          <w:lang w:bidi="ar-LY"/>
        </w:rPr>
        <w:t xml:space="preserve"> Д</w:t>
      </w:r>
      <w:proofErr w:type="gramEnd"/>
      <w:r w:rsidRPr="00B9587C">
        <w:rPr>
          <w:rFonts w:asciiTheme="majorBidi" w:hAnsiTheme="majorBidi" w:cstheme="majorBidi"/>
          <w:sz w:val="28"/>
          <w:szCs w:val="28"/>
          <w:lang w:bidi="ar-LY"/>
        </w:rPr>
        <w:t xml:space="preserve">вух Священных Святынь – Мекки и Медины, – чей род восходит к самому пророку Мухаммаду (с.а.с.). Он известен всему исламскому миру, а ниже прилагается его фотография.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 этой листовке Его Величество призывает защитить исламскую религию от произвола турок-</w:t>
      </w:r>
      <w:proofErr w:type="spellStart"/>
      <w:r w:rsidRPr="00B9587C">
        <w:rPr>
          <w:rFonts w:asciiTheme="majorBidi" w:hAnsiTheme="majorBidi" w:cstheme="majorBidi"/>
          <w:sz w:val="28"/>
          <w:szCs w:val="28"/>
          <w:lang w:bidi="ar-LY"/>
        </w:rPr>
        <w:t>иттихадистов</w:t>
      </w:r>
      <w:proofErr w:type="spellEnd"/>
      <w:r w:rsidRPr="00B9587C">
        <w:rPr>
          <w:rStyle w:val="a9"/>
          <w:rFonts w:asciiTheme="majorBidi" w:hAnsiTheme="majorBidi" w:cstheme="majorBidi"/>
          <w:sz w:val="28"/>
          <w:szCs w:val="28"/>
          <w:lang w:bidi="ar-LY"/>
        </w:rPr>
        <w:footnoteReference w:id="389"/>
      </w:r>
      <w:r w:rsidRPr="00B9587C">
        <w:rPr>
          <w:rFonts w:asciiTheme="majorBidi" w:hAnsiTheme="majorBidi" w:cstheme="majorBidi"/>
          <w:sz w:val="28"/>
          <w:szCs w:val="28"/>
          <w:lang w:bidi="ar-LY"/>
        </w:rPr>
        <w:t xml:space="preserve"> и их правительства, представленного, по большей части, </w:t>
      </w:r>
      <w:proofErr w:type="gramStart"/>
      <w:r w:rsidRPr="00B9587C">
        <w:rPr>
          <w:rFonts w:asciiTheme="majorBidi" w:hAnsiTheme="majorBidi" w:cstheme="majorBidi"/>
          <w:sz w:val="28"/>
          <w:szCs w:val="28"/>
          <w:lang w:bidi="ar-LY"/>
        </w:rPr>
        <w:t>кликой</w:t>
      </w:r>
      <w:proofErr w:type="gramEnd"/>
      <w:r w:rsidRPr="00B9587C">
        <w:rPr>
          <w:rFonts w:asciiTheme="majorBidi" w:hAnsiTheme="majorBidi" w:cstheme="majorBidi"/>
          <w:sz w:val="28"/>
          <w:szCs w:val="28"/>
          <w:lang w:bidi="ar-LY"/>
        </w:rPr>
        <w:t xml:space="preserve"> сторонников </w:t>
      </w:r>
      <w:proofErr w:type="spellStart"/>
      <w:r w:rsidRPr="00B9587C">
        <w:rPr>
          <w:rFonts w:asciiTheme="majorBidi" w:hAnsiTheme="majorBidi" w:cstheme="majorBidi"/>
          <w:sz w:val="28"/>
          <w:szCs w:val="28"/>
          <w:lang w:bidi="ar-LY"/>
        </w:rPr>
        <w:t>туранизма</w:t>
      </w:r>
      <w:proofErr w:type="spellEnd"/>
      <w:r w:rsidRPr="00B9587C">
        <w:rPr>
          <w:rFonts w:asciiTheme="majorBidi" w:hAnsiTheme="majorBidi" w:cstheme="majorBidi"/>
          <w:sz w:val="28"/>
          <w:szCs w:val="28"/>
          <w:lang w:bidi="ar-LY"/>
        </w:rPr>
        <w:t xml:space="preserve">. Он призывает каждого верующего мусульманина к участию в революции и к свержению жестокого правительства, во главе которого стоит эта горстка </w:t>
      </w:r>
      <w:proofErr w:type="spellStart"/>
      <w:r w:rsidRPr="00B9587C">
        <w:rPr>
          <w:rFonts w:asciiTheme="majorBidi" w:hAnsiTheme="majorBidi" w:cstheme="majorBidi"/>
          <w:sz w:val="28"/>
          <w:szCs w:val="28"/>
          <w:lang w:bidi="ar-LY"/>
        </w:rPr>
        <w:t>туранистов</w:t>
      </w:r>
      <w:proofErr w:type="spellEnd"/>
      <w:r w:rsidRPr="00B9587C">
        <w:rPr>
          <w:rFonts w:asciiTheme="majorBidi" w:hAnsiTheme="majorBidi" w:cstheme="majorBidi"/>
          <w:sz w:val="28"/>
          <w:szCs w:val="28"/>
          <w:lang w:bidi="ar-LY"/>
        </w:rPr>
        <w:t xml:space="preserve">. </w:t>
      </w:r>
    </w:p>
    <w:p w:rsidR="00373C87" w:rsidRDefault="00373C87" w:rsidP="008B20A7">
      <w:pPr>
        <w:ind w:firstLine="709"/>
        <w:contextualSpacing/>
        <w:jc w:val="both"/>
        <w:rPr>
          <w:sz w:val="28"/>
          <w:szCs w:val="28"/>
        </w:rPr>
      </w:pPr>
    </w:p>
    <w:p w:rsidR="00373C87" w:rsidRDefault="00373C87" w:rsidP="008B20A7">
      <w:pPr>
        <w:ind w:firstLine="709"/>
        <w:contextualSpacing/>
        <w:jc w:val="both"/>
        <w:rPr>
          <w:sz w:val="28"/>
          <w:szCs w:val="28"/>
        </w:rPr>
      </w:pPr>
    </w:p>
    <w:p w:rsidR="00373C87" w:rsidRPr="00B9587C" w:rsidRDefault="00373C87" w:rsidP="00373C87">
      <w:pPr>
        <w:spacing w:line="360" w:lineRule="auto"/>
        <w:ind w:firstLine="709"/>
        <w:contextualSpacing/>
        <w:jc w:val="center"/>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Речь эмира </w:t>
      </w:r>
      <w:proofErr w:type="spellStart"/>
      <w:r w:rsidRPr="00B9587C">
        <w:rPr>
          <w:rFonts w:asciiTheme="majorBidi" w:hAnsiTheme="majorBidi" w:cstheme="majorBidi"/>
          <w:b/>
          <w:bCs/>
          <w:sz w:val="28"/>
          <w:szCs w:val="28"/>
          <w:lang w:bidi="ar-LY"/>
        </w:rPr>
        <w:t>Фейсала</w:t>
      </w:r>
      <w:proofErr w:type="spellEnd"/>
      <w:r w:rsidRPr="00B9587C">
        <w:rPr>
          <w:rFonts w:asciiTheme="majorBidi" w:hAnsiTheme="majorBidi" w:cstheme="majorBidi"/>
          <w:b/>
          <w:bCs/>
          <w:sz w:val="28"/>
          <w:szCs w:val="28"/>
          <w:lang w:bidi="ar-LY"/>
        </w:rPr>
        <w:t xml:space="preserve">, </w:t>
      </w:r>
    </w:p>
    <w:p w:rsidR="00373C87" w:rsidRPr="00B9587C" w:rsidRDefault="00373C87" w:rsidP="00373C87">
      <w:pPr>
        <w:spacing w:line="360" w:lineRule="auto"/>
        <w:ind w:firstLine="709"/>
        <w:contextualSpacing/>
        <w:jc w:val="center"/>
        <w:rPr>
          <w:rFonts w:asciiTheme="majorBidi" w:hAnsiTheme="majorBidi" w:cstheme="majorBidi"/>
          <w:b/>
          <w:bCs/>
          <w:sz w:val="28"/>
          <w:szCs w:val="28"/>
          <w:lang w:bidi="ar-LY"/>
        </w:rPr>
      </w:pPr>
      <w:proofErr w:type="gramStart"/>
      <w:r w:rsidRPr="00B9587C">
        <w:rPr>
          <w:rFonts w:asciiTheme="majorBidi" w:hAnsiTheme="majorBidi" w:cstheme="majorBidi"/>
          <w:b/>
          <w:bCs/>
          <w:sz w:val="28"/>
          <w:szCs w:val="28"/>
          <w:lang w:bidi="ar-LY"/>
        </w:rPr>
        <w:t>произнесённая</w:t>
      </w:r>
      <w:proofErr w:type="gramEnd"/>
      <w:r w:rsidRPr="00B9587C">
        <w:rPr>
          <w:rFonts w:asciiTheme="majorBidi" w:hAnsiTheme="majorBidi" w:cstheme="majorBidi"/>
          <w:b/>
          <w:bCs/>
          <w:sz w:val="28"/>
          <w:szCs w:val="28"/>
          <w:lang w:bidi="ar-LY"/>
        </w:rPr>
        <w:t xml:space="preserve"> на собрании Арабского клуба Алеппо 11 ноября 1918 г.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Мы не сомневаемся в том, что сейчас вы ждёте от нас великих свершений. Если учесть, что {земли} Алеппо лежат дальше всех прочих арабских земель, его население практически не затронула война между </w:t>
      </w:r>
      <w:r w:rsidRPr="00B9587C">
        <w:rPr>
          <w:rFonts w:asciiTheme="majorBidi" w:hAnsiTheme="majorBidi" w:cstheme="majorBidi"/>
          <w:sz w:val="28"/>
          <w:szCs w:val="28"/>
          <w:lang w:bidi="ar-LY"/>
        </w:rPr>
        <w:lastRenderedPageBreak/>
        <w:t xml:space="preserve">нами и турками, как не затронули и те причины, которые </w:t>
      </w:r>
      <w:proofErr w:type="spellStart"/>
      <w:r w:rsidRPr="00B9587C">
        <w:rPr>
          <w:rFonts w:asciiTheme="majorBidi" w:hAnsiTheme="majorBidi" w:cstheme="majorBidi"/>
          <w:sz w:val="28"/>
          <w:szCs w:val="28"/>
          <w:lang w:bidi="ar-LY"/>
        </w:rPr>
        <w:t>сподвигли</w:t>
      </w:r>
      <w:proofErr w:type="spellEnd"/>
      <w:r w:rsidRPr="00B9587C">
        <w:rPr>
          <w:rFonts w:asciiTheme="majorBidi" w:hAnsiTheme="majorBidi" w:cstheme="majorBidi"/>
          <w:sz w:val="28"/>
          <w:szCs w:val="28"/>
          <w:lang w:bidi="ar-LY"/>
        </w:rPr>
        <w:t xml:space="preserve"> нас восстать против их {власти}. Турки пространно распространяли {сведения} о том, что клан шерифа сумел договориться с западными {правительствами} о продаже страны за деньги, стремясь тем самым стимулировать молодёжь выступить против нас; нашлись и такие простодушные люди, которые были обмануты турецким руководством и впали в заблуждение.</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Ислам как религия зародился по соизволению Всевышнего Аллаха и при посредничестве великого пророка Мухаммада (с.а.с.), а к нему восходят истоки моего рода. Не представляется возможным, чтобы люди, возводящие себя к пророку Мухаммаду, продали или предали то дело, начало которому положил их предок, предали то, что затрагивает интересы всех исламских народов.</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Мы свершили только то, что послужило делу победы истины, спасению </w:t>
      </w:r>
      <w:proofErr w:type="gramStart"/>
      <w:r w:rsidRPr="00B9587C">
        <w:rPr>
          <w:rFonts w:asciiTheme="majorBidi" w:hAnsiTheme="majorBidi" w:cstheme="majorBidi"/>
          <w:sz w:val="28"/>
          <w:szCs w:val="28"/>
          <w:lang w:bidi="ar-LY"/>
        </w:rPr>
        <w:t>притеснённых</w:t>
      </w:r>
      <w:proofErr w:type="gramEnd"/>
      <w:r w:rsidRPr="00B9587C">
        <w:rPr>
          <w:rFonts w:asciiTheme="majorBidi" w:hAnsiTheme="majorBidi" w:cstheme="majorBidi"/>
          <w:sz w:val="28"/>
          <w:szCs w:val="28"/>
          <w:lang w:bidi="ar-LY"/>
        </w:rPr>
        <w:t xml:space="preserve">. Турки господствовали {в регионе} на протяжении 600 лет, и за это время они уничтожили </w:t>
      </w:r>
      <w:proofErr w:type="gramStart"/>
      <w:r w:rsidRPr="00B9587C">
        <w:rPr>
          <w:rFonts w:asciiTheme="majorBidi" w:hAnsiTheme="majorBidi" w:cstheme="majorBidi"/>
          <w:sz w:val="28"/>
          <w:szCs w:val="28"/>
          <w:lang w:bidi="ar-LY"/>
        </w:rPr>
        <w:t>всё то</w:t>
      </w:r>
      <w:proofErr w:type="gramEnd"/>
      <w:r w:rsidRPr="00B9587C">
        <w:rPr>
          <w:rFonts w:asciiTheme="majorBidi" w:hAnsiTheme="majorBidi" w:cstheme="majorBidi"/>
          <w:sz w:val="28"/>
          <w:szCs w:val="28"/>
          <w:lang w:bidi="ar-LY"/>
        </w:rPr>
        <w:t xml:space="preserve"> славное, что смогли создать наши предки. Однако с этого времени вновь горит {животворный} огонь арабской нации. Прежде он не мог загореться, поскольку арабы годами и веками жили под власть </w:t>
      </w:r>
      <w:proofErr w:type="spellStart"/>
      <w:r w:rsidRPr="00B9587C">
        <w:rPr>
          <w:rFonts w:asciiTheme="majorBidi" w:hAnsiTheme="majorBidi" w:cstheme="majorBidi"/>
          <w:sz w:val="28"/>
          <w:szCs w:val="28"/>
          <w:lang w:bidi="ar-LY"/>
        </w:rPr>
        <w:t>неарабов</w:t>
      </w:r>
      <w:proofErr w:type="spellEnd"/>
      <w:r w:rsidRPr="00B9587C">
        <w:rPr>
          <w:rFonts w:asciiTheme="majorBidi" w:hAnsiTheme="majorBidi" w:cstheme="majorBidi"/>
          <w:sz w:val="28"/>
          <w:szCs w:val="28"/>
          <w:lang w:bidi="ar-LY"/>
        </w:rPr>
        <w:t>, выжидая, когда они смогут воспользоваться удобным случаем – и вот, время настало.</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Мы дремали долгих 600 лет – но дремали, а не вымирали, мы выжидали, когда обстоятельства будут благоволить тому, чтобы мы пробудились ото сна, взялись за дело и начали восстанавливать нашу славу.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Когда начался всеобщий подъём среди турок</w:t>
      </w:r>
      <w:r w:rsidRPr="00B9587C">
        <w:rPr>
          <w:rStyle w:val="a9"/>
          <w:rFonts w:asciiTheme="majorBidi" w:hAnsiTheme="majorBidi" w:cstheme="majorBidi"/>
          <w:sz w:val="28"/>
          <w:szCs w:val="28"/>
          <w:lang w:bidi="ar-LY"/>
        </w:rPr>
        <w:footnoteReference w:id="390"/>
      </w:r>
      <w:r w:rsidRPr="00B9587C">
        <w:rPr>
          <w:rFonts w:asciiTheme="majorBidi" w:hAnsiTheme="majorBidi" w:cstheme="majorBidi"/>
          <w:sz w:val="28"/>
          <w:szCs w:val="28"/>
          <w:lang w:bidi="ar-LY"/>
        </w:rPr>
        <w:t xml:space="preserve">, они совершили такие деяния, которые </w:t>
      </w:r>
      <w:proofErr w:type="gramStart"/>
      <w:r w:rsidRPr="00B9587C">
        <w:rPr>
          <w:rFonts w:asciiTheme="majorBidi" w:hAnsiTheme="majorBidi" w:cstheme="majorBidi"/>
          <w:sz w:val="28"/>
          <w:szCs w:val="28"/>
          <w:lang w:bidi="ar-LY"/>
        </w:rPr>
        <w:t>восславило человечество и о которых нет</w:t>
      </w:r>
      <w:proofErr w:type="gramEnd"/>
      <w:r w:rsidRPr="00B9587C">
        <w:rPr>
          <w:rFonts w:asciiTheme="majorBidi" w:hAnsiTheme="majorBidi" w:cstheme="majorBidi"/>
          <w:sz w:val="28"/>
          <w:szCs w:val="28"/>
          <w:lang w:bidi="ar-LY"/>
        </w:rPr>
        <w:t xml:space="preserve"> смысла рассказывать заново.</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Арабы собрались все вместе и потребовали от турок предоставить им их права; они не стали пользоваться этим случаем, чтобы выступить против турецкой власти и активизировать арабское движение.</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Мой отец увидел, что турки стали проводить такую политику, какая не ведёт ни к возрождению ислама, ни к выгоде страны. Вместо этого, они (турки) начали свой джихад в рамках соглашений с Германией – и это привело лишь к подъёму и восстанию находящихся под их властью наций, в том числе и арабов. </w:t>
      </w:r>
      <w:proofErr w:type="gramStart"/>
      <w:r w:rsidRPr="00B9587C">
        <w:rPr>
          <w:rFonts w:asciiTheme="majorBidi" w:hAnsiTheme="majorBidi" w:cstheme="majorBidi"/>
          <w:sz w:val="28"/>
          <w:szCs w:val="28"/>
          <w:lang w:bidi="ar-LY"/>
        </w:rPr>
        <w:t>Ему стало ясно, что их принципы и положения не имеют ничего общего с истиной, и тогда он договорился с союзниками</w:t>
      </w:r>
      <w:r w:rsidRPr="00B9587C">
        <w:rPr>
          <w:rStyle w:val="a9"/>
          <w:rFonts w:asciiTheme="majorBidi" w:hAnsiTheme="majorBidi" w:cstheme="majorBidi"/>
          <w:sz w:val="28"/>
          <w:szCs w:val="28"/>
          <w:lang w:bidi="ar-LY"/>
        </w:rPr>
        <w:footnoteReference w:id="391"/>
      </w:r>
      <w:r w:rsidRPr="00B9587C">
        <w:rPr>
          <w:rFonts w:asciiTheme="majorBidi" w:hAnsiTheme="majorBidi" w:cstheme="majorBidi"/>
          <w:sz w:val="28"/>
          <w:szCs w:val="28"/>
          <w:lang w:bidi="ar-LY"/>
        </w:rPr>
        <w:t>, что, уповая на помощь и всеведение Аллаха, они смогут победить, {даже} будучи слабы, и те помогли нам вернуть угнетаемым народам их права, избавиться от турок и претворить в жизнь то, за что мы – арабы боролись.</w:t>
      </w:r>
      <w:proofErr w:type="gramEnd"/>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Ради всех арабов мой отец пошёл на союз с западными правительствами, плечом к плечу с ними он выступил против Германии и Турции. И турки были неправы, полагая, что причиной нашего подъёма стали лишь личные интересы {одного человека}.</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Во имя всех арабов мои братья возвестили жителям Серого города</w:t>
      </w:r>
      <w:r w:rsidRPr="00B9587C">
        <w:rPr>
          <w:rStyle w:val="a9"/>
          <w:rFonts w:asciiTheme="majorBidi" w:hAnsiTheme="majorBidi" w:cstheme="majorBidi"/>
          <w:sz w:val="28"/>
          <w:szCs w:val="28"/>
          <w:lang w:bidi="ar-LY"/>
        </w:rPr>
        <w:footnoteReference w:id="392"/>
      </w:r>
      <w:r w:rsidRPr="00B9587C">
        <w:rPr>
          <w:rFonts w:asciiTheme="majorBidi" w:hAnsiTheme="majorBidi" w:cstheme="majorBidi"/>
          <w:sz w:val="28"/>
          <w:szCs w:val="28"/>
          <w:lang w:bidi="ar-LY"/>
        </w:rPr>
        <w:t>, что правительства западных стран – особенно Британии и Франции – бескорыстно протянули нам руку помощи, и мы говорим снова: арабы во всём мире не забудут, какую помощь они нам оказали.</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Сегодня мы призываем вас к свободе и независимости, хотя это – лишь слова, и по </w:t>
      </w:r>
      <w:proofErr w:type="gramStart"/>
      <w:r w:rsidRPr="00B9587C">
        <w:rPr>
          <w:rFonts w:asciiTheme="majorBidi" w:hAnsiTheme="majorBidi" w:cstheme="majorBidi"/>
          <w:sz w:val="28"/>
          <w:szCs w:val="28"/>
          <w:lang w:bidi="ar-LY"/>
        </w:rPr>
        <w:t>сей день мы лишь изгнали</w:t>
      </w:r>
      <w:proofErr w:type="gramEnd"/>
      <w:r w:rsidRPr="00B9587C">
        <w:rPr>
          <w:rFonts w:asciiTheme="majorBidi" w:hAnsiTheme="majorBidi" w:cstheme="majorBidi"/>
          <w:sz w:val="28"/>
          <w:szCs w:val="28"/>
          <w:lang w:bidi="ar-LY"/>
        </w:rPr>
        <w:t xml:space="preserve"> турок из нашей страны. Это было неизбежно: так было предрешено божественной волей в тот самый момент, когда они стали вершить </w:t>
      </w:r>
      <w:proofErr w:type="gramStart"/>
      <w:r w:rsidRPr="00B9587C">
        <w:rPr>
          <w:rFonts w:asciiTheme="majorBidi" w:hAnsiTheme="majorBidi" w:cstheme="majorBidi"/>
          <w:sz w:val="28"/>
          <w:szCs w:val="28"/>
          <w:lang w:bidi="ar-LY"/>
        </w:rPr>
        <w:t>гнусные</w:t>
      </w:r>
      <w:proofErr w:type="gramEnd"/>
      <w:r w:rsidRPr="00B9587C">
        <w:rPr>
          <w:rFonts w:asciiTheme="majorBidi" w:hAnsiTheme="majorBidi" w:cstheme="majorBidi"/>
          <w:sz w:val="28"/>
          <w:szCs w:val="28"/>
          <w:lang w:bidi="ar-LY"/>
        </w:rPr>
        <w:t xml:space="preserve"> и позорные дела.</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У нас осталось ещё много дел: нам предстоит основать государство и назначить правительство, так, чтобы им можно было гордиться перед всем миром. Западные страны, оказав нам помощь, окажут её снова. Сейчас я зачитаю вам телеграмму, полученную мной три дня назад, чтобы </w:t>
      </w:r>
      <w:r w:rsidRPr="00B9587C">
        <w:rPr>
          <w:rFonts w:asciiTheme="majorBidi" w:hAnsiTheme="majorBidi" w:cstheme="majorBidi"/>
          <w:sz w:val="28"/>
          <w:szCs w:val="28"/>
          <w:lang w:bidi="ar-LY"/>
        </w:rPr>
        <w:lastRenderedPageBreak/>
        <w:t>прояснить те чувства, которые испытывают к нам правительства западных стран, и каждому станет ясно, что мы не продавали нашей страны и никогда не станем её продавать.</w:t>
      </w:r>
    </w:p>
    <w:p w:rsidR="00373C87" w:rsidRPr="00B9587C" w:rsidRDefault="00373C87" w:rsidP="00373C87">
      <w:pPr>
        <w:spacing w:line="360" w:lineRule="auto"/>
        <w:ind w:firstLine="709"/>
        <w:contextualSpacing/>
        <w:jc w:val="both"/>
        <w:rPr>
          <w:rFonts w:asciiTheme="majorBidi" w:hAnsiTheme="majorBidi" w:cstheme="majorBidi"/>
          <w:b/>
          <w:bCs/>
          <w:i/>
          <w:iCs/>
          <w:sz w:val="28"/>
          <w:szCs w:val="28"/>
          <w:lang w:bidi="ar-LY"/>
        </w:rPr>
      </w:pPr>
      <w:r w:rsidRPr="00B9587C">
        <w:rPr>
          <w:rFonts w:asciiTheme="majorBidi" w:hAnsiTheme="majorBidi" w:cstheme="majorBidi"/>
          <w:b/>
          <w:bCs/>
          <w:i/>
          <w:iCs/>
          <w:sz w:val="28"/>
          <w:szCs w:val="28"/>
          <w:lang w:bidi="ar-LY"/>
        </w:rPr>
        <w:t>Текст заявления от 8-го ноября:</w:t>
      </w:r>
    </w:p>
    <w:p w:rsidR="00373C87" w:rsidRPr="00B9587C" w:rsidRDefault="00373C87" w:rsidP="00373C87">
      <w:pPr>
        <w:spacing w:line="360" w:lineRule="auto"/>
        <w:ind w:firstLine="709"/>
        <w:contextualSpacing/>
        <w:jc w:val="both"/>
        <w:rPr>
          <w:rFonts w:asciiTheme="majorBidi" w:hAnsiTheme="majorBidi" w:cstheme="majorBidi"/>
          <w:i/>
          <w:iCs/>
          <w:sz w:val="28"/>
          <w:szCs w:val="28"/>
          <w:lang w:bidi="ar-LY"/>
        </w:rPr>
      </w:pPr>
      <w:proofErr w:type="gramStart"/>
      <w:r w:rsidRPr="00B9587C">
        <w:rPr>
          <w:rFonts w:asciiTheme="majorBidi" w:hAnsiTheme="majorBidi" w:cstheme="majorBidi"/>
          <w:i/>
          <w:iCs/>
          <w:sz w:val="28"/>
          <w:szCs w:val="28"/>
          <w:lang w:bidi="ar-LY"/>
        </w:rPr>
        <w:t>Причиной, которая побудила Францию и Британию сражаться на Востоке в этой войне, развязанной амбициями Германии, стало желание раз и навсегда освободить те народы, которые из поколения в поколение влачили своё существование под турецким гнётом, и установить правительства и органы власти, которые были бы свободно избраны волей граждан.</w:t>
      </w:r>
      <w:proofErr w:type="gramEnd"/>
      <w:r w:rsidRPr="00B9587C">
        <w:rPr>
          <w:rFonts w:asciiTheme="majorBidi" w:hAnsiTheme="majorBidi" w:cstheme="majorBidi"/>
          <w:i/>
          <w:iCs/>
          <w:sz w:val="28"/>
          <w:szCs w:val="28"/>
          <w:lang w:bidi="ar-LY"/>
        </w:rPr>
        <w:t xml:space="preserve"> И вот, Франция и Британия объединили усилия, чтобы способствовать установлению национальных правительств и органов власти в Сирии и Ираке – тех двух регионах, которые союзникам уже удалось освободить, – а также в других регионах, борьба за которые всё ещё ведётся. Также {они намерены} оказать помощь этим органам и предоставить им официальное признание, как только те будут действительно сформированы. В цели Франции и Британии не входит навязывание данным регионам той власти, какую они сами видели бы наиболее подходящей, их единственная забота – оказать всевозможную помощь и содействие тем правительствам и органам власти, которые изберут сами люди; а также гарантировать им справедливость и равенство между всеми {членами общества}, способствовать развитию экономического состояния страны, претворению в жизнь таланты каждого из граждан, распространению знаний; положить конец тем древним распрям, на которые опиралась турецкая политика. Таковы цели этих двух союзных стран в освобождённых регионах.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Вне всяких сомнений, эта телеграмма свидетельствует о важнейшем историческом моменте, она возвещает наступление {эпохи} гуманности и высоких чувств, и от арабов не нужно никакой благодарности кроме как исполнить то, на что рассчитывают {власти} этих стран: сформировать </w:t>
      </w:r>
      <w:r w:rsidRPr="00B9587C">
        <w:rPr>
          <w:rFonts w:asciiTheme="majorBidi" w:hAnsiTheme="majorBidi" w:cstheme="majorBidi"/>
          <w:sz w:val="28"/>
          <w:szCs w:val="28"/>
          <w:lang w:bidi="ar-LY"/>
        </w:rPr>
        <w:lastRenderedPageBreak/>
        <w:t xml:space="preserve">сильное справедливое правительство, которое бы гарантировало права всем жителям страны.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Сегодня мы поистине находимся в трудном положении. Наши союзники и все цивилизованные страны обращают на нас свои взоры с симпатией и надеждой, в то время как взоры наших врагов полны неприязни. Турки ушли из нашей страны, но мы подобны маленькому ребёнку: у нас нет ни правительства, ни армии, ни знаний. Огромные массы людей даже не представляют смысла слов «патриотизм» или «свобода», не представляют, что такое независимость, не улавливают и крупицы того значения, которое заложено {в этих словах} – вот чем обернулось давление турок на умы и идеи нации. Поэтому мы должны научить этих людей радоваться своей свободе и стремиться к тому, чтобы потомки наших отцов и дедов несли вперёд знамя знания: ведь нации не могут существовать без знаний, без порядка, без равенства, а мы тем самым дадим сбыться надеждам наших союзников.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Я – араб, и для меня нет чести высшей, чем быть арабом. И если я хоть на малую толику</w:t>
      </w:r>
      <w:r w:rsidRPr="00B9587C">
        <w:rPr>
          <w:rStyle w:val="a9"/>
          <w:rFonts w:asciiTheme="majorBidi" w:hAnsiTheme="majorBidi" w:cstheme="majorBidi"/>
          <w:sz w:val="28"/>
          <w:szCs w:val="28"/>
          <w:lang w:bidi="ar-LY"/>
        </w:rPr>
        <w:footnoteReference w:id="393"/>
      </w:r>
      <w:r w:rsidRPr="00B9587C">
        <w:rPr>
          <w:rFonts w:asciiTheme="majorBidi" w:hAnsiTheme="majorBidi" w:cstheme="majorBidi"/>
          <w:sz w:val="28"/>
          <w:szCs w:val="28"/>
          <w:lang w:bidi="ar-LY"/>
        </w:rPr>
        <w:t xml:space="preserve"> выполнил свой военный долг, и если мой отец хоть на малую толику выполнил свой политический долг, то это {выразилось в том}, что мы сумели заключить союз и соглашения с цивилизованными странами, и они продолжают помогать нам в формировании правительственного режима. Мы обязаны со всей решимостью и готовностью претворить в жизнь эти планы, ведь страна не может пребывать в состоянии анархии, без правительства, и для этого нам нужна договорённость всей нации, всех жителей страны. Во имя Аллаха, забудем, что происходило до сего дня; теперь я и те, кто присоединятся ко мне, будем вести за руку арабскую нацию и этой же рукой отгонять прочь тех, кто выступит против нас.</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Я призываю своих братьев – арабов – отказаться от раскола на общины и конфессии ради приверженности единству и согласию, ради </w:t>
      </w:r>
      <w:r w:rsidRPr="00B9587C">
        <w:rPr>
          <w:rFonts w:asciiTheme="majorBidi" w:hAnsiTheme="majorBidi" w:cstheme="majorBidi"/>
          <w:sz w:val="28"/>
          <w:szCs w:val="28"/>
          <w:lang w:bidi="ar-LY"/>
        </w:rPr>
        <w:lastRenderedPageBreak/>
        <w:t xml:space="preserve">распространения знаний и создания правительства, которое позволило бы нам оставаться в рамках закона и добродетели. Ведь если мы станем поступать так, как поступали турки, то по воле Аллаха мы будем вынуждены бежать из этой страны, как бежали они; но если мы будем честно и свято блюсти свой долг, наши деяния останутся в истории на века. И я, поистине, сам наименьший из людей по своим свершениям и по своим знаниям, но одно достоинство у меня есть, и это – преданность.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Я повторю то, что повторял в каждой своей речи: арабы были арабами задолго до Мусы, ‘</w:t>
      </w:r>
      <w:proofErr w:type="spellStart"/>
      <w:r w:rsidRPr="00B9587C">
        <w:rPr>
          <w:rFonts w:asciiTheme="majorBidi" w:hAnsiTheme="majorBidi" w:cstheme="majorBidi"/>
          <w:sz w:val="28"/>
          <w:szCs w:val="28"/>
          <w:lang w:bidi="ar-LY"/>
        </w:rPr>
        <w:t>Исы</w:t>
      </w:r>
      <w:proofErr w:type="spellEnd"/>
      <w:r w:rsidRPr="00B9587C">
        <w:rPr>
          <w:rFonts w:asciiTheme="majorBidi" w:hAnsiTheme="majorBidi" w:cstheme="majorBidi"/>
          <w:sz w:val="28"/>
          <w:szCs w:val="28"/>
          <w:lang w:bidi="ar-LY"/>
        </w:rPr>
        <w:t xml:space="preserve"> и Мухаммада. Любая религия призывала своих последователей к истине, к братству, и тот, кто стремится посеять раздор между мусульманином, христианином и иудеем, не может быть арабом. Клянусь вам своей честью и честью своей семьи, всем святым и уважаемым, что у меня есть: меня не отвратят {от этого мнения} ни хула, ни упрёки, и я не премину отвернуться от того человека, который осмелится {упрекнуть меня за это}. И я не буду считать человека человеком, если он не служит той же идее.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Слава Аллаху, среди нас – множество талантливых людей, однако они не живут в своих домах, но обитают сейчас среди турок. Если на то будет воля Аллаха, скоро они вернутся {на родину} и помогут нам преодолеть неурядицы; но не стоит и мешкать, отлынивая от работы, в ожидании их прибытия. Кто не осознает этого, тот не оставит после себя ничего достойного. Мы обязаны начать – начать, не выискивая среди людей знатных или известных, но привлекая к делу как знатного, так и выходца из простого народа. Нет ничего более достойного, чем знание. Любому человеку свойственно ошибаться, и если ошибаюсь я, пусть граждане отметят это и сообщат мне.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Как я уже говорил вам, большинство людей не понимают того, как прекрасна независимость, а в ближайшее время в ряде местностей мы </w:t>
      </w:r>
      <w:r w:rsidRPr="00B9587C">
        <w:rPr>
          <w:rFonts w:asciiTheme="majorBidi" w:hAnsiTheme="majorBidi" w:cstheme="majorBidi"/>
          <w:sz w:val="28"/>
          <w:szCs w:val="28"/>
          <w:lang w:bidi="ar-LY"/>
        </w:rPr>
        <w:lastRenderedPageBreak/>
        <w:t>можем предоставить им лишь безопасность: правительство</w:t>
      </w:r>
      <w:r w:rsidRPr="00B9587C">
        <w:rPr>
          <w:rStyle w:val="a9"/>
          <w:rFonts w:asciiTheme="majorBidi" w:hAnsiTheme="majorBidi" w:cstheme="majorBidi"/>
          <w:sz w:val="28"/>
          <w:szCs w:val="28"/>
          <w:lang w:bidi="ar-LY"/>
        </w:rPr>
        <w:footnoteReference w:id="394"/>
      </w:r>
      <w:r w:rsidRPr="00B9587C">
        <w:rPr>
          <w:rFonts w:asciiTheme="majorBidi" w:hAnsiTheme="majorBidi" w:cstheme="majorBidi"/>
          <w:sz w:val="28"/>
          <w:szCs w:val="28"/>
          <w:lang w:bidi="ar-LY"/>
        </w:rPr>
        <w:t xml:space="preserve"> вынуждено действовать в соответствии с законами военного времени на протяжении боевых действий, пока не будет сформировано постоянное правительство.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Я прошу вас, братья, граждане, чтобы вы смотрели на правительство так, как смотрит сын на своего сострадательного отца, чтобы вы помогали ему всеми возможными силами и средствами, и чтобы вы {не питали и тени сомнений в том}, что правительство достойно того, чтобы разрешать дела каждого человека, всех своих граждан.</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Правительство на новой его стадии должно найти силу, {которая позволит ему} поддерживать своё существование. Каждый человек, который нарушает его приказы или оспаривает его решения, получит по заслугам, и ради сохранения нашей независимости, я призываю каждого жителя страны проявлять повышенное внимание к формированию правительства, имеющего прочную опору.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Основа {безопасности} страны – полиция и жандармерия, без них невозможно регулировать правительственные дела. Поэтому я попрошу всех, особенно молодых людей, сформировать {эти два органа} и не медлить в деле служения своей стране, своей родине, вне зависимости от семейного положения.</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Полиция исполняет высокий, честный долг – но знают ли люди, что такое долг? Многие замкнуты в себе и своих домах настолько, что хозяин дома своей рукой подметает двор, не видя в этом ничего предосудительного.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Прежде принятые законы будут обязательны для исполнения до той поры, пока со стороны Верховного Совета – то есть, Национального Совета – не будут приняты новые.</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Существующее правительство будет поддерживать безопасность и порядок до тех пор, пока не будут назначены структуры нового правительства.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 xml:space="preserve">Арабы – это совокупность наций и народов, различающихся по регионам. Житель Алеппо не похож на жителя </w:t>
      </w:r>
      <w:proofErr w:type="spellStart"/>
      <w:r w:rsidRPr="00B9587C">
        <w:rPr>
          <w:rFonts w:asciiTheme="majorBidi" w:hAnsiTheme="majorBidi" w:cstheme="majorBidi"/>
          <w:sz w:val="28"/>
          <w:szCs w:val="28"/>
          <w:lang w:bidi="ar-LY"/>
        </w:rPr>
        <w:t>Хиджаза</w:t>
      </w:r>
      <w:proofErr w:type="spellEnd"/>
      <w:r w:rsidRPr="00B9587C">
        <w:rPr>
          <w:rFonts w:asciiTheme="majorBidi" w:hAnsiTheme="majorBidi" w:cstheme="majorBidi"/>
          <w:sz w:val="28"/>
          <w:szCs w:val="28"/>
          <w:lang w:bidi="ar-LY"/>
        </w:rPr>
        <w:t>, сириец – на йеменца. Посему мой отец решил создать такую страну, в которой каждый регион будет иметь особые законы для различных слоёв его населения и по их различным нуждам. Так, внутренние земли</w:t>
      </w:r>
      <w:r w:rsidRPr="00B9587C">
        <w:rPr>
          <w:rStyle w:val="a9"/>
          <w:rFonts w:asciiTheme="majorBidi" w:hAnsiTheme="majorBidi" w:cstheme="majorBidi"/>
          <w:sz w:val="28"/>
          <w:szCs w:val="28"/>
          <w:lang w:bidi="ar-LY"/>
        </w:rPr>
        <w:footnoteReference w:id="395"/>
      </w:r>
      <w:r w:rsidRPr="00B9587C">
        <w:rPr>
          <w:rFonts w:asciiTheme="majorBidi" w:hAnsiTheme="majorBidi" w:cstheme="majorBidi"/>
          <w:sz w:val="28"/>
          <w:szCs w:val="28"/>
          <w:lang w:bidi="ar-LY"/>
        </w:rPr>
        <w:t xml:space="preserve"> будут иметь законы, соответствующие их положению, так же как прибрежные земли будут иметь свои законы, в соответствии с предпочтениями их населения.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Мы должны были начать с формирования такой структуры, которая смогла бы разработать эти законы. Однако те арабы, которые проживают за границей, более сведущи в юриспруденции и в том, какие законы в наилучшей степени подходят для страны, поэтому мы решили отложить это до их прибытия, которое состоится, если на то будет воля Аллаха, в самое ближайшее время. Те из них, кого я пригласил {в страну} из-за границы, – люди способные составить достойные законы, которые подходили бы как духу страны, так и природе её обитателей; их конференция состоится в Дамаске или любом другом арабском городе, где они соберутся. Я лично прослежу, чтобы в ближайшее время были восстановлены права </w:t>
      </w:r>
      <w:proofErr w:type="spellStart"/>
      <w:r w:rsidRPr="00B9587C">
        <w:rPr>
          <w:rFonts w:asciiTheme="majorBidi" w:hAnsiTheme="majorBidi" w:cstheme="majorBidi"/>
          <w:sz w:val="28"/>
          <w:szCs w:val="28"/>
          <w:lang w:bidi="ar-LY"/>
        </w:rPr>
        <w:t>вакуфов</w:t>
      </w:r>
      <w:proofErr w:type="spellEnd"/>
      <w:r w:rsidRPr="00B9587C">
        <w:rPr>
          <w:rFonts w:asciiTheme="majorBidi" w:hAnsiTheme="majorBidi" w:cstheme="majorBidi"/>
          <w:sz w:val="28"/>
          <w:szCs w:val="28"/>
          <w:lang w:bidi="ar-LY"/>
        </w:rPr>
        <w:t xml:space="preserve"> и церквей, изъятые турецким правительством, и каждому, кто обладает правами, я предоставлю его права.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Я прошу моих братьев, чтобы они видели во мне служителя моей страны. Вы принесли мне присягу, принесли её искренне и добровольно, и я принял её, дав ответную великую клятву. Я не отступлю {со своего пути, пока не достигну} победы истины, поражения тирании и возвышения Дела Арабов. И я прошу свой народ: примите меня на посту служителя всех {граждан}, пока не будет созван Национальный Совет; и я говорю вам: всё доброе, что вы совершите, будет возвращено вам.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 xml:space="preserve">В Алеппо не хватает школ, а мне бы хотелось, чтобы у города было блестящее научное будущее – такое, каким было его историческое прошлое. Наконец, я попросил бы вас исполнить с тщанием и усердием два важных приказа: во-первых, сохранять общий порядок {в городе}, а во-вторых – поощрять знания, ибо, клянусь Аллахом, среди моих людей нет того, кто выделялся бы чем-то кроме своей добродетели и преданности. </w:t>
      </w:r>
    </w:p>
    <w:p w:rsidR="00373C87" w:rsidRPr="00B9587C" w:rsidRDefault="00373C87" w:rsidP="00373C87">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По мере того, как я ехал {сюда} </w:t>
      </w:r>
      <w:proofErr w:type="gramStart"/>
      <w:r w:rsidRPr="00B9587C">
        <w:rPr>
          <w:rFonts w:asciiTheme="majorBidi" w:hAnsiTheme="majorBidi" w:cstheme="majorBidi"/>
          <w:sz w:val="28"/>
          <w:szCs w:val="28"/>
          <w:lang w:bidi="ar-LY"/>
        </w:rPr>
        <w:t>из</w:t>
      </w:r>
      <w:proofErr w:type="gramEnd"/>
      <w:r w:rsidRPr="00B9587C">
        <w:rPr>
          <w:rFonts w:asciiTheme="majorBidi" w:hAnsiTheme="majorBidi" w:cstheme="majorBidi"/>
          <w:sz w:val="28"/>
          <w:szCs w:val="28"/>
          <w:lang w:bidi="ar-LY"/>
        </w:rPr>
        <w:t xml:space="preserve"> </w:t>
      </w:r>
      <w:proofErr w:type="gramStart"/>
      <w:r w:rsidRPr="00B9587C">
        <w:rPr>
          <w:rFonts w:asciiTheme="majorBidi" w:hAnsiTheme="majorBidi" w:cstheme="majorBidi"/>
          <w:sz w:val="28"/>
          <w:szCs w:val="28"/>
          <w:lang w:bidi="ar-LY"/>
        </w:rPr>
        <w:t>Хамы</w:t>
      </w:r>
      <w:proofErr w:type="gramEnd"/>
      <w:r w:rsidRPr="00B9587C">
        <w:rPr>
          <w:rFonts w:asciiTheme="majorBidi" w:hAnsiTheme="majorBidi" w:cstheme="majorBidi"/>
          <w:sz w:val="28"/>
          <w:szCs w:val="28"/>
          <w:lang w:bidi="ar-LY"/>
        </w:rPr>
        <w:t xml:space="preserve">, я видел, как люди будто пробуждались, проявляя радение о знаниях и науке, как открывались школы. На одной из сходок несколько человек пожертвовали {на развитие образования} 4 тыс. фунтов, а остальные пообещали увеличить денежную сумму до 12 тыс. Я попрошу всех присутствующих уделить особое внимание именно этому направлению – развитию наук, в котором кроется сам дух страны. Мы будем просить у Всевышнего Аллаха, чтобы Он дозволил нам служить нашей стране, приносить лишь пользу людям и обеспечить нашему народу безбедную и мирную жизнь. </w:t>
      </w:r>
    </w:p>
    <w:p w:rsidR="00373C87" w:rsidRDefault="00373C87" w:rsidP="008B20A7">
      <w:pPr>
        <w:ind w:firstLine="709"/>
        <w:contextualSpacing/>
        <w:jc w:val="both"/>
        <w:rPr>
          <w:sz w:val="28"/>
          <w:szCs w:val="28"/>
        </w:rPr>
      </w:pPr>
    </w:p>
    <w:p w:rsidR="00153A2B" w:rsidRDefault="00153A2B" w:rsidP="008B20A7">
      <w:pPr>
        <w:ind w:firstLine="709"/>
        <w:contextualSpacing/>
        <w:jc w:val="both"/>
        <w:rPr>
          <w:sz w:val="28"/>
          <w:szCs w:val="28"/>
        </w:rPr>
      </w:pPr>
    </w:p>
    <w:p w:rsidR="00153A2B" w:rsidRDefault="00153A2B" w:rsidP="008B20A7">
      <w:pPr>
        <w:ind w:firstLine="709"/>
        <w:contextualSpacing/>
        <w:jc w:val="both"/>
        <w:rPr>
          <w:sz w:val="28"/>
          <w:szCs w:val="28"/>
        </w:rPr>
      </w:pPr>
    </w:p>
    <w:p w:rsidR="00153A2B" w:rsidRPr="00B9587C" w:rsidRDefault="00153A2B" w:rsidP="00153A2B">
      <w:pPr>
        <w:spacing w:line="360" w:lineRule="auto"/>
        <w:ind w:firstLine="709"/>
        <w:contextualSpacing/>
        <w:jc w:val="center"/>
        <w:rPr>
          <w:rFonts w:asciiTheme="majorBidi" w:hAnsiTheme="majorBidi" w:cstheme="majorBidi"/>
          <w:b/>
          <w:bCs/>
          <w:sz w:val="28"/>
          <w:szCs w:val="28"/>
        </w:rPr>
      </w:pPr>
      <w:r w:rsidRPr="00B9587C">
        <w:rPr>
          <w:rFonts w:asciiTheme="majorBidi" w:hAnsiTheme="majorBidi" w:cstheme="majorBidi"/>
          <w:b/>
          <w:bCs/>
          <w:sz w:val="28"/>
          <w:szCs w:val="28"/>
        </w:rPr>
        <w:t xml:space="preserve">Конституция Арабского Сирийского королевства </w:t>
      </w:r>
    </w:p>
    <w:p w:rsidR="00153A2B" w:rsidRPr="00B9587C" w:rsidRDefault="00153A2B" w:rsidP="00153A2B">
      <w:pPr>
        <w:spacing w:line="360" w:lineRule="auto"/>
        <w:ind w:firstLine="709"/>
        <w:contextualSpacing/>
        <w:jc w:val="center"/>
        <w:rPr>
          <w:rFonts w:asciiTheme="majorBidi" w:hAnsiTheme="majorBidi" w:cstheme="majorBidi"/>
          <w:b/>
          <w:bCs/>
          <w:sz w:val="28"/>
          <w:szCs w:val="28"/>
        </w:rPr>
      </w:pPr>
      <w:r w:rsidRPr="00B9587C">
        <w:rPr>
          <w:rFonts w:asciiTheme="majorBidi" w:hAnsiTheme="majorBidi" w:cstheme="majorBidi"/>
          <w:b/>
          <w:bCs/>
          <w:sz w:val="28"/>
          <w:szCs w:val="28"/>
        </w:rPr>
        <w:t>от 13 июля 1920 г.</w:t>
      </w:r>
    </w:p>
    <w:p w:rsidR="00153A2B" w:rsidRPr="00B9587C" w:rsidRDefault="00153A2B" w:rsidP="00153A2B">
      <w:pPr>
        <w:spacing w:line="360" w:lineRule="auto"/>
        <w:ind w:firstLine="709"/>
        <w:contextualSpacing/>
        <w:jc w:val="center"/>
        <w:rPr>
          <w:rFonts w:asciiTheme="majorBidi" w:hAnsiTheme="majorBidi" w:cstheme="majorBidi"/>
          <w:b/>
          <w:bCs/>
          <w:i/>
          <w:iCs/>
          <w:sz w:val="28"/>
          <w:szCs w:val="28"/>
        </w:rPr>
      </w:pPr>
      <w:r w:rsidRPr="00B9587C">
        <w:rPr>
          <w:rFonts w:asciiTheme="majorBidi" w:hAnsiTheme="majorBidi" w:cstheme="majorBidi"/>
          <w:b/>
          <w:bCs/>
          <w:i/>
          <w:iCs/>
          <w:sz w:val="28"/>
          <w:szCs w:val="28"/>
        </w:rPr>
        <w:t xml:space="preserve">(действовала 13-28 июля 1920 г., </w:t>
      </w:r>
      <w:proofErr w:type="gramStart"/>
      <w:r w:rsidRPr="00B9587C">
        <w:rPr>
          <w:rFonts w:asciiTheme="majorBidi" w:hAnsiTheme="majorBidi" w:cstheme="majorBidi"/>
          <w:b/>
          <w:bCs/>
          <w:i/>
          <w:iCs/>
          <w:sz w:val="28"/>
          <w:szCs w:val="28"/>
        </w:rPr>
        <w:t>отменена</w:t>
      </w:r>
      <w:proofErr w:type="gramEnd"/>
      <w:r w:rsidRPr="00B9587C">
        <w:rPr>
          <w:rFonts w:asciiTheme="majorBidi" w:hAnsiTheme="majorBidi" w:cstheme="majorBidi"/>
          <w:b/>
          <w:bCs/>
          <w:i/>
          <w:iCs/>
          <w:sz w:val="28"/>
          <w:szCs w:val="28"/>
        </w:rPr>
        <w:t xml:space="preserve"> в день низложения </w:t>
      </w:r>
      <w:proofErr w:type="spellStart"/>
      <w:r w:rsidRPr="00B9587C">
        <w:rPr>
          <w:rFonts w:asciiTheme="majorBidi" w:hAnsiTheme="majorBidi" w:cstheme="majorBidi"/>
          <w:b/>
          <w:bCs/>
          <w:i/>
          <w:iCs/>
          <w:sz w:val="28"/>
          <w:szCs w:val="28"/>
        </w:rPr>
        <w:t>Фейсала</w:t>
      </w:r>
      <w:proofErr w:type="spellEnd"/>
      <w:r w:rsidRPr="00B9587C">
        <w:rPr>
          <w:rFonts w:asciiTheme="majorBidi" w:hAnsiTheme="majorBidi" w:cstheme="majorBidi"/>
          <w:b/>
          <w:bCs/>
          <w:i/>
          <w:iCs/>
          <w:sz w:val="28"/>
          <w:szCs w:val="28"/>
        </w:rPr>
        <w:t>)</w:t>
      </w:r>
    </w:p>
    <w:p w:rsidR="00153A2B" w:rsidRPr="00B9587C" w:rsidRDefault="00153A2B" w:rsidP="00153A2B">
      <w:pPr>
        <w:spacing w:line="360" w:lineRule="auto"/>
        <w:ind w:firstLine="709"/>
        <w:contextualSpacing/>
        <w:jc w:val="both"/>
        <w:rPr>
          <w:rFonts w:asciiTheme="majorBidi" w:hAnsiTheme="majorBidi" w:cstheme="majorBidi"/>
          <w:sz w:val="28"/>
          <w:szCs w:val="28"/>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rPr>
      </w:pPr>
      <w:r w:rsidRPr="00B9587C">
        <w:rPr>
          <w:rFonts w:asciiTheme="majorBidi" w:hAnsiTheme="majorBidi" w:cstheme="majorBidi"/>
          <w:b/>
          <w:bCs/>
          <w:sz w:val="28"/>
          <w:szCs w:val="28"/>
        </w:rPr>
        <w:t>Раздел 1: общие положения</w:t>
      </w:r>
    </w:p>
    <w:p w:rsidR="00153A2B" w:rsidRPr="00B9587C" w:rsidRDefault="00153A2B" w:rsidP="00153A2B">
      <w:pPr>
        <w:spacing w:line="360" w:lineRule="auto"/>
        <w:ind w:firstLine="709"/>
        <w:contextualSpacing/>
        <w:jc w:val="both"/>
        <w:rPr>
          <w:rFonts w:asciiTheme="majorBidi" w:hAnsiTheme="majorBidi" w:cstheme="majorBidi"/>
          <w:sz w:val="28"/>
          <w:szCs w:val="28"/>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rPr>
      </w:pPr>
      <w:r w:rsidRPr="00B9587C">
        <w:rPr>
          <w:rFonts w:asciiTheme="majorBidi" w:hAnsiTheme="majorBidi" w:cstheme="majorBidi"/>
          <w:b/>
          <w:bCs/>
          <w:sz w:val="28"/>
          <w:szCs w:val="28"/>
        </w:rPr>
        <w:t>Статья 1.</w:t>
      </w:r>
    </w:p>
    <w:p w:rsidR="00153A2B" w:rsidRPr="00B9587C" w:rsidRDefault="00153A2B" w:rsidP="00153A2B">
      <w:pPr>
        <w:spacing w:line="360" w:lineRule="auto"/>
        <w:ind w:firstLine="709"/>
        <w:contextualSpacing/>
        <w:jc w:val="both"/>
        <w:rPr>
          <w:rFonts w:asciiTheme="majorBidi" w:hAnsiTheme="majorBidi" w:cstheme="majorBidi"/>
          <w:sz w:val="28"/>
          <w:szCs w:val="28"/>
        </w:rPr>
      </w:pPr>
      <w:r w:rsidRPr="00B9587C">
        <w:rPr>
          <w:rFonts w:asciiTheme="majorBidi" w:hAnsiTheme="majorBidi" w:cstheme="majorBidi"/>
          <w:sz w:val="28"/>
          <w:szCs w:val="28"/>
        </w:rPr>
        <w:t>Арабское Сирийское Королевство – монархическое светское парламентское государство; его столица – Дамаск, религия его Короля – ислам.</w:t>
      </w:r>
    </w:p>
    <w:p w:rsidR="00153A2B" w:rsidRPr="00B9587C" w:rsidRDefault="00153A2B" w:rsidP="00153A2B">
      <w:pPr>
        <w:spacing w:line="360" w:lineRule="auto"/>
        <w:ind w:firstLine="709"/>
        <w:contextualSpacing/>
        <w:jc w:val="both"/>
        <w:rPr>
          <w:rFonts w:asciiTheme="majorBidi" w:hAnsiTheme="majorBidi" w:cstheme="majorBidi"/>
          <w:sz w:val="28"/>
          <w:szCs w:val="28"/>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rPr>
      </w:pPr>
      <w:r w:rsidRPr="00B9587C">
        <w:rPr>
          <w:rFonts w:asciiTheme="majorBidi" w:hAnsiTheme="majorBidi" w:cstheme="majorBidi"/>
          <w:b/>
          <w:bCs/>
          <w:sz w:val="28"/>
          <w:szCs w:val="28"/>
        </w:rPr>
        <w:lastRenderedPageBreak/>
        <w:t xml:space="preserve">Статья 2. </w:t>
      </w:r>
    </w:p>
    <w:p w:rsidR="00153A2B" w:rsidRPr="00B9587C" w:rsidRDefault="00153A2B" w:rsidP="00153A2B">
      <w:pPr>
        <w:spacing w:line="360" w:lineRule="auto"/>
        <w:ind w:firstLine="709"/>
        <w:contextualSpacing/>
        <w:jc w:val="both"/>
        <w:rPr>
          <w:rFonts w:asciiTheme="majorBidi" w:hAnsiTheme="majorBidi" w:cstheme="majorBidi"/>
          <w:sz w:val="28"/>
          <w:szCs w:val="28"/>
        </w:rPr>
      </w:pPr>
      <w:r w:rsidRPr="00B9587C">
        <w:rPr>
          <w:rFonts w:asciiTheme="majorBidi" w:hAnsiTheme="majorBidi" w:cstheme="majorBidi"/>
          <w:sz w:val="28"/>
          <w:szCs w:val="28"/>
        </w:rPr>
        <w:t>Сирийское Королевство состоит из провинций, объединённых в политическом отношении; их отчуждение неприемлемо.</w:t>
      </w:r>
    </w:p>
    <w:p w:rsidR="00153A2B" w:rsidRPr="00B9587C" w:rsidRDefault="00153A2B" w:rsidP="00153A2B">
      <w:pPr>
        <w:spacing w:line="360" w:lineRule="auto"/>
        <w:ind w:firstLine="709"/>
        <w:contextualSpacing/>
        <w:jc w:val="both"/>
        <w:rPr>
          <w:rFonts w:asciiTheme="majorBidi" w:hAnsiTheme="majorBidi" w:cstheme="majorBidi"/>
          <w:sz w:val="28"/>
          <w:szCs w:val="28"/>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rPr>
      </w:pPr>
      <w:r w:rsidRPr="00B9587C">
        <w:rPr>
          <w:rFonts w:asciiTheme="majorBidi" w:hAnsiTheme="majorBidi" w:cstheme="majorBidi"/>
          <w:b/>
          <w:bCs/>
          <w:sz w:val="28"/>
          <w:szCs w:val="28"/>
        </w:rPr>
        <w:t xml:space="preserve">Статья 3. </w:t>
      </w:r>
    </w:p>
    <w:p w:rsidR="00153A2B" w:rsidRPr="00B9587C" w:rsidRDefault="00153A2B" w:rsidP="00153A2B">
      <w:pPr>
        <w:spacing w:line="360" w:lineRule="auto"/>
        <w:ind w:firstLine="709"/>
        <w:contextualSpacing/>
        <w:jc w:val="both"/>
        <w:rPr>
          <w:rFonts w:asciiTheme="majorBidi" w:hAnsiTheme="majorBidi" w:cstheme="majorBidi"/>
          <w:sz w:val="28"/>
          <w:szCs w:val="28"/>
        </w:rPr>
      </w:pPr>
      <w:r w:rsidRPr="00B9587C">
        <w:rPr>
          <w:rFonts w:asciiTheme="majorBidi" w:hAnsiTheme="majorBidi" w:cstheme="majorBidi"/>
          <w:sz w:val="28"/>
          <w:szCs w:val="28"/>
        </w:rPr>
        <w:t>Официальный язык во всём Сирийском Королевстве – арабский язык.</w:t>
      </w:r>
    </w:p>
    <w:p w:rsidR="00153A2B" w:rsidRPr="00B9587C" w:rsidRDefault="00153A2B" w:rsidP="00153A2B">
      <w:pPr>
        <w:spacing w:line="360" w:lineRule="auto"/>
        <w:ind w:firstLine="709"/>
        <w:contextualSpacing/>
        <w:jc w:val="both"/>
        <w:rPr>
          <w:rFonts w:asciiTheme="majorBidi" w:hAnsiTheme="majorBidi" w:cstheme="majorBidi"/>
          <w:b/>
          <w:bCs/>
          <w:sz w:val="28"/>
          <w:szCs w:val="28"/>
        </w:rPr>
      </w:pPr>
      <w:r w:rsidRPr="00B9587C">
        <w:rPr>
          <w:rFonts w:asciiTheme="majorBidi" w:hAnsiTheme="majorBidi" w:cstheme="majorBidi"/>
          <w:b/>
          <w:bCs/>
          <w:sz w:val="28"/>
          <w:szCs w:val="28"/>
        </w:rPr>
        <w:t>Раздел 2: о короле и его правах</w:t>
      </w:r>
    </w:p>
    <w:p w:rsidR="00153A2B" w:rsidRPr="00B9587C" w:rsidRDefault="00153A2B" w:rsidP="00153A2B">
      <w:pPr>
        <w:spacing w:line="360" w:lineRule="auto"/>
        <w:ind w:firstLine="709"/>
        <w:contextualSpacing/>
        <w:jc w:val="both"/>
        <w:rPr>
          <w:rFonts w:asciiTheme="majorBidi" w:hAnsiTheme="majorBidi" w:cstheme="majorBidi"/>
          <w:sz w:val="28"/>
          <w:szCs w:val="28"/>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rPr>
      </w:pPr>
      <w:r w:rsidRPr="00B9587C">
        <w:rPr>
          <w:rFonts w:asciiTheme="majorBidi" w:hAnsiTheme="majorBidi" w:cstheme="majorBidi"/>
          <w:b/>
          <w:bCs/>
          <w:sz w:val="28"/>
          <w:szCs w:val="28"/>
        </w:rPr>
        <w:t>Статья 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rPr>
        <w:t xml:space="preserve">Власть в Сирийском Королевстве наследуется детьми Короля </w:t>
      </w:r>
      <w:proofErr w:type="spellStart"/>
      <w:r w:rsidRPr="00B9587C">
        <w:rPr>
          <w:rFonts w:asciiTheme="majorBidi" w:hAnsiTheme="majorBidi" w:cstheme="majorBidi"/>
          <w:sz w:val="28"/>
          <w:szCs w:val="28"/>
        </w:rPr>
        <w:t>Фейсала</w:t>
      </w:r>
      <w:proofErr w:type="spellEnd"/>
      <w:r w:rsidRPr="00B9587C">
        <w:rPr>
          <w:rFonts w:asciiTheme="majorBidi" w:hAnsiTheme="majorBidi" w:cstheme="majorBidi"/>
          <w:sz w:val="28"/>
          <w:szCs w:val="28"/>
        </w:rPr>
        <w:t xml:space="preserve"> </w:t>
      </w:r>
      <w:r w:rsidRPr="00B9587C">
        <w:rPr>
          <w:rFonts w:asciiTheme="majorBidi" w:hAnsiTheme="majorBidi" w:cstheme="majorBidi"/>
          <w:sz w:val="28"/>
          <w:szCs w:val="28"/>
          <w:lang w:val="en-US" w:bidi="ar-LY"/>
        </w:rPr>
        <w:t>I</w:t>
      </w:r>
      <w:r w:rsidRPr="00B9587C">
        <w:rPr>
          <w:rFonts w:asciiTheme="majorBidi" w:hAnsiTheme="majorBidi" w:cstheme="majorBidi"/>
          <w:sz w:val="28"/>
          <w:szCs w:val="28"/>
          <w:lang w:bidi="ar-LY"/>
        </w:rPr>
        <w:t xml:space="preserve"> в порядке первородства, и далее {их потомками} по тому же принципу. Если у одного из правителей не окажется сына, власть должно передать старшему представителю мужского пола в роду. Если же среди потомков Короля </w:t>
      </w:r>
      <w:proofErr w:type="spellStart"/>
      <w:r w:rsidRPr="00B9587C">
        <w:rPr>
          <w:rFonts w:asciiTheme="majorBidi" w:hAnsiTheme="majorBidi" w:cstheme="majorBidi"/>
          <w:sz w:val="28"/>
          <w:szCs w:val="28"/>
          <w:lang w:bidi="ar-LY"/>
        </w:rPr>
        <w:t>Фейсала</w:t>
      </w:r>
      <w:proofErr w:type="spellEnd"/>
      <w:r w:rsidRPr="00B9587C">
        <w:rPr>
          <w:rFonts w:asciiTheme="majorBidi" w:hAnsiTheme="majorBidi" w:cstheme="majorBidi"/>
          <w:sz w:val="28"/>
          <w:szCs w:val="28"/>
          <w:lang w:bidi="ar-LY"/>
        </w:rPr>
        <w:t xml:space="preserve"> </w:t>
      </w:r>
      <w:r w:rsidRPr="00B9587C">
        <w:rPr>
          <w:rFonts w:asciiTheme="majorBidi" w:hAnsiTheme="majorBidi" w:cstheme="majorBidi"/>
          <w:sz w:val="28"/>
          <w:szCs w:val="28"/>
          <w:lang w:val="en-US" w:bidi="ar-LY"/>
        </w:rPr>
        <w:t>I</w:t>
      </w:r>
      <w:r w:rsidRPr="00B9587C">
        <w:rPr>
          <w:rFonts w:asciiTheme="majorBidi" w:hAnsiTheme="majorBidi" w:cstheme="majorBidi"/>
          <w:sz w:val="28"/>
          <w:szCs w:val="28"/>
          <w:lang w:bidi="ar-LY"/>
        </w:rPr>
        <w:t xml:space="preserve"> не осталось мужчин, то Конгресс сообща, назначает для Сирии, с согласия 2/3 его членов, нового Короля из числа потомков Короля Хусейна </w:t>
      </w:r>
      <w:r w:rsidRPr="00B9587C">
        <w:rPr>
          <w:rFonts w:asciiTheme="majorBidi" w:hAnsiTheme="majorBidi" w:cstheme="majorBidi"/>
          <w:sz w:val="28"/>
          <w:szCs w:val="28"/>
          <w:lang w:val="en-US" w:bidi="ar-LY"/>
        </w:rPr>
        <w:t>I</w:t>
      </w:r>
      <w:r w:rsidRPr="00B9587C">
        <w:rPr>
          <w:rFonts w:asciiTheme="majorBidi" w:hAnsiTheme="majorBidi" w:cstheme="majorBidi"/>
          <w:sz w:val="28"/>
          <w:szCs w:val="28"/>
          <w:lang w:bidi="ar-LY"/>
        </w:rPr>
        <w:t xml:space="preserve"> </w:t>
      </w:r>
      <w:proofErr w:type="spellStart"/>
      <w:r w:rsidRPr="00B9587C">
        <w:rPr>
          <w:rFonts w:asciiTheme="majorBidi" w:hAnsiTheme="majorBidi" w:cstheme="majorBidi"/>
          <w:sz w:val="28"/>
          <w:szCs w:val="28"/>
          <w:lang w:bidi="ar-LY"/>
        </w:rPr>
        <w:t>Хиджазского</w:t>
      </w:r>
      <w:proofErr w:type="spellEnd"/>
      <w:r w:rsidRPr="00B9587C">
        <w:rPr>
          <w:rFonts w:asciiTheme="majorBidi" w:hAnsiTheme="majorBidi" w:cstheme="majorBidi"/>
          <w:sz w:val="28"/>
          <w:szCs w:val="28"/>
          <w:lang w:bidi="ar-LY"/>
        </w:rPr>
        <w:t xml:space="preserve">, и к нему и его потомкам переходит всё наследие Короля </w:t>
      </w:r>
      <w:proofErr w:type="spellStart"/>
      <w:r w:rsidRPr="00B9587C">
        <w:rPr>
          <w:rFonts w:asciiTheme="majorBidi" w:hAnsiTheme="majorBidi" w:cstheme="majorBidi"/>
          <w:sz w:val="28"/>
          <w:szCs w:val="28"/>
          <w:lang w:bidi="ar-LY"/>
        </w:rPr>
        <w:t>Фейсала</w:t>
      </w:r>
      <w:proofErr w:type="spellEnd"/>
      <w:r w:rsidRPr="00B9587C">
        <w:rPr>
          <w:rFonts w:asciiTheme="majorBidi" w:hAnsiTheme="majorBidi" w:cstheme="majorBidi"/>
          <w:sz w:val="28"/>
          <w:szCs w:val="28"/>
          <w:lang w:bidi="ar-LY"/>
        </w:rPr>
        <w:t xml:space="preserve"> </w:t>
      </w:r>
      <w:r w:rsidRPr="00B9587C">
        <w:rPr>
          <w:rFonts w:asciiTheme="majorBidi" w:hAnsiTheme="majorBidi" w:cstheme="majorBidi"/>
          <w:sz w:val="28"/>
          <w:szCs w:val="28"/>
          <w:lang w:val="en-US" w:bidi="ar-LY"/>
        </w:rPr>
        <w:t>I</w:t>
      </w:r>
      <w:r w:rsidRPr="00B9587C">
        <w:rPr>
          <w:rFonts w:asciiTheme="majorBidi" w:hAnsiTheme="majorBidi" w:cstheme="majorBidi"/>
          <w:sz w:val="28"/>
          <w:szCs w:val="28"/>
          <w:lang w:bidi="ar-LY"/>
        </w:rPr>
        <w:t xml:space="preserve">.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Король вступает на трон по достижении 18-ти лет; если же трон переходит к лицу, не достигшему этого возраста, Конгресс подавляющим большинством голосов своих представителей назначает ему регента, который правит страной от имени Короля. Он должен принадлежать к военному аппарату и обязан присягнуть на следование божественным постановлениям, преданность нации и Королю и приверженность Основному закону.</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Перед коронацией Король обязан принести присягу перед Конгрессом на уважение божественных постановлений, преданность нации и приверженность Основному закону.</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Король окружается почётом и ни перед кем не подотчётен.</w:t>
      </w:r>
    </w:p>
    <w:p w:rsidR="00153A2B" w:rsidRDefault="00153A2B" w:rsidP="00153A2B">
      <w:pPr>
        <w:spacing w:line="360" w:lineRule="auto"/>
        <w:ind w:firstLine="709"/>
        <w:contextualSpacing/>
        <w:jc w:val="both"/>
        <w:rPr>
          <w:rFonts w:asciiTheme="majorBidi" w:hAnsiTheme="majorBidi" w:cstheme="majorBidi"/>
          <w:b/>
          <w:bCs/>
          <w:sz w:val="28"/>
          <w:szCs w:val="28"/>
          <w:lang w:bidi="ar-LY"/>
        </w:rPr>
      </w:pPr>
    </w:p>
    <w:p w:rsidR="00153A2B" w:rsidRDefault="00153A2B"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Король является главнокомандующим, он объявляет войну и заключает мир, а также утверждает соглашения, но лишь после представления их Конгрессу и последующего утверждения. Не будучи утверждённым, соглашение не имеет юридической силы.</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Он может с согласия Конгресса объявить всеобщую амнистию, он же назначает Премьер-министра и утверждает предложенный им состав Кабинета министров, утверждает отставку Правительства, назначает послов в другие государства и принимает их послов, издаёт законы и указы, обладает правом частного помилования осуждённого. Он открывает заседание Конгресса и объявляет повестку дня, а также имеет право созвать Конгресс в неурочное время и при необходимости продлить срок его заседания. Он оглашает повестку дня перед Палатой депутатов, чеканит монету со своим именем, выдаёт ордена и награды, назначает высшие офицерские чины и гражданские должности в соответствии с особым положением.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3: о правах людей и сообществ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 </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Сирийцем считается любой, кто проживает на территории Арабского Сирийского королевства; правила приобретения и утраты сирийского гражданства определяются соответствующим законом.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Все сирийцы равны перед законом в своих правах и обязанностях.</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11.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Свобода личности оберегается от любого нарушения, и приостановление этого правила {в отношении определённого лица} возможно лишь по причинам, определяемым законом, и лишь путём прописанных в нём процедур.</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Пытки и причинение физических страданий недопустимы ни в коем случае.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Недопустимо нарушать свободу убеждения и религиозной принадлежности; религиозные празднества различных общин не запрещаются, за исключением тех случаев, когда они представляют угрозу общественной безопасности или задевают чувства представителей других религий и конфессий.</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Закон, опубликованный Конгрессом, определяет способ судопроизводства в рамках шариатских судов и общинных советов по вопросам, остающимся в рамках компетенции (конфессиональных) общин, а также способ проведения заседаний общего характера.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lastRenderedPageBreak/>
        <w:t>Статья 15.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Подданные могут подавать свои иски в письменном виде, по общим и частным вопросам, по отдельности или совместно, в официальные инстанции и представительские органы.</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Формирование обществ, созыв заседаний и основание компаний </w:t>
      </w:r>
      <w:proofErr w:type="gramStart"/>
      <w:r w:rsidRPr="00B9587C">
        <w:rPr>
          <w:rFonts w:asciiTheme="majorBidi" w:hAnsiTheme="majorBidi" w:cstheme="majorBidi"/>
          <w:sz w:val="28"/>
          <w:szCs w:val="28"/>
          <w:lang w:bidi="ar-LY"/>
        </w:rPr>
        <w:t>свободны</w:t>
      </w:r>
      <w:proofErr w:type="gramEnd"/>
      <w:r w:rsidRPr="00B9587C">
        <w:rPr>
          <w:rFonts w:asciiTheme="majorBidi" w:hAnsiTheme="majorBidi" w:cstheme="majorBidi"/>
          <w:sz w:val="28"/>
          <w:szCs w:val="28"/>
          <w:lang w:bidi="ar-LY"/>
        </w:rPr>
        <w:t xml:space="preserve"> в рамках особых соответственных законов, изданных Конгрессом.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Жилище неприкосновенно, и вторжение туда за исключением оговоренных законом случаев недопустимо.</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Имущество обычных граждан и государственных чиновников оберегается законом; конфискация собственности у владельца со стороны административных органов недопустима, за исключением тех случаев, когда оная представляет дело общественного интереса, но только после выплаты {владельцу} компенсации в соответствии с особыми законами.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Печатная продукция свободна в рамках закона, и её ревизия и цензура до печати не допускается.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20.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Стандарт образования и воспитания в государственных и частных школах должен быть единым, основанным на патриотических принципах в любой провинции Сирии.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lastRenderedPageBreak/>
        <w:t>Статья 21.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Начальное образование обязательно; в государственных школах оно предоставляется бесплатно.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22.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Учреждение частных школ свободно в рамках специального закона, изданного Конгрессом. </w:t>
      </w: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23.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Недопустимо принуждать кого-либо уплачивать денежную сумму в качестве налога или пошлины без законных на то оснований.</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24.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Принудительный труд и конфискация имущества запрещены.</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25.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Недопустимо судить кого-либо вне рамок закона.</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26.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Политическая депортация</w:t>
      </w:r>
      <w:r w:rsidRPr="00B9587C">
        <w:rPr>
          <w:rFonts w:asciiTheme="majorBidi" w:hAnsiTheme="majorBidi" w:cstheme="majorBidi"/>
          <w:b/>
          <w:bCs/>
          <w:color w:val="FF0000"/>
          <w:sz w:val="28"/>
          <w:szCs w:val="28"/>
          <w:lang w:bidi="ar-LY"/>
        </w:rPr>
        <w:t xml:space="preserve"> </w:t>
      </w:r>
      <w:r w:rsidRPr="00B9587C">
        <w:rPr>
          <w:rFonts w:asciiTheme="majorBidi" w:hAnsiTheme="majorBidi" w:cstheme="majorBidi"/>
          <w:sz w:val="28"/>
          <w:szCs w:val="28"/>
          <w:lang w:bidi="ar-LY"/>
        </w:rPr>
        <w:t>находится под полным запретом.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4: о генеральном сирийском правительстве.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27.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Общее для всех сирийских провинций Правительство представляет собой Кабинет министров, подотчётный перед Палатой депутатов.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28.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Премьер-министр назначает министров и предоставляет список их имён Королю.</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29.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Каждое министерство после формирования обязано предоставить Палате депутатов рабочую программу.</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30.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Каждый министр отвечает за своё министерство перед Палатой депутатов.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31.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Ни один закон и ни одно решение не публикуются, не будучи подписанным Премьер-министром и министром, в ведении которого окажется его исполнение, а </w:t>
      </w:r>
      <w:proofErr w:type="gramStart"/>
      <w:r w:rsidRPr="00B9587C">
        <w:rPr>
          <w:rFonts w:asciiTheme="majorBidi" w:hAnsiTheme="majorBidi" w:cstheme="majorBidi"/>
          <w:sz w:val="28"/>
          <w:szCs w:val="28"/>
          <w:lang w:bidi="ar-LY"/>
        </w:rPr>
        <w:t>также</w:t>
      </w:r>
      <w:proofErr w:type="gramEnd"/>
      <w:r w:rsidRPr="00B9587C">
        <w:rPr>
          <w:rFonts w:asciiTheme="majorBidi" w:hAnsiTheme="majorBidi" w:cstheme="majorBidi"/>
          <w:sz w:val="28"/>
          <w:szCs w:val="28"/>
          <w:lang w:bidi="ar-LY"/>
        </w:rPr>
        <w:t xml:space="preserve"> не будучи одобренным Королём.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32.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Указы Короля должны быть подписаны Премьер-министром и министром, в ведении которого окажется их исполнение.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33.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Члены правящей семьи не могут занимать должность министров.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34.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 xml:space="preserve">Вопросы, касающиеся армии и флота, иностранных дел, почты и телеграфа, таможни, телефонной связи между провинциями, железных дорог, хозяйственных предприятий, маяков, рудников, чеканки монеты, печати почтовых марок и денежных купюр, формирования официального банка, производства оружия, военной техники и взрывчатых веществ, прокладки дорог, – все эти вопросы находятся в ведомстве Правительства. </w:t>
      </w:r>
      <w:proofErr w:type="gramEnd"/>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35.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Правительство должно заботиться об учреждении школ для постижения наук и изящных искусств, {их учреждение} ведётся под его руководством, и у него также есть право контроля над исполнением единого стандарта образования и воспитания во всех концах королевства.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36.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Правительство стандартизирует систему мер и весов, а также номинал денег по десятеричной системе, а также определяет стоимость иностранной валюты во всех концах королевства.</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37.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Поступления, имеющие отношения к государственному бюджету, складываются из оплаты {покупки и аренды} земель общественного фонда и их содержания, общих денежных поступлений, таможенных пошлин, оплаты служб телефона, почты и телеграфа, банка, налога на верблюдов и рогатый скот, монополий, концессий, пошлин на торговлю алкогольной продукцией, пользование рудниками и морскими портами, гербовые сборы, пользование скальной породой, кораблями, на рыболовство, поступлений от изготовления и</w:t>
      </w:r>
      <w:proofErr w:type="gramEnd"/>
      <w:r w:rsidRPr="00B9587C">
        <w:rPr>
          <w:rFonts w:asciiTheme="majorBidi" w:hAnsiTheme="majorBidi" w:cstheme="majorBidi"/>
          <w:sz w:val="28"/>
          <w:szCs w:val="28"/>
          <w:lang w:bidi="ar-LY"/>
        </w:rPr>
        <w:t xml:space="preserve"> продажи взрывчатых веществ, платы за пользование железной дорогой, за исключением </w:t>
      </w:r>
      <w:proofErr w:type="spellStart"/>
      <w:r w:rsidRPr="00B9587C">
        <w:rPr>
          <w:rFonts w:asciiTheme="majorBidi" w:hAnsiTheme="majorBidi" w:cstheme="majorBidi"/>
          <w:sz w:val="28"/>
          <w:szCs w:val="28"/>
          <w:lang w:bidi="ar-LY"/>
        </w:rPr>
        <w:t>Хиджазской</w:t>
      </w:r>
      <w:proofErr w:type="spellEnd"/>
      <w:r w:rsidRPr="00B9587C">
        <w:rPr>
          <w:rFonts w:asciiTheme="majorBidi" w:hAnsiTheme="majorBidi" w:cstheme="majorBidi"/>
          <w:sz w:val="28"/>
          <w:szCs w:val="28"/>
          <w:lang w:bidi="ar-LY"/>
        </w:rPr>
        <w:t xml:space="preserve"> дороги и её ответвлений, которая относится к системе мусульманского вакфа.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38.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Кабинету министров не дозволяется продавать или сдавать в аренду земли общественного фонда, кроме как по предписанию специального закона, определяющего возможности их обработки в первую очередь и возможности их раздела – во вторую.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39.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lastRenderedPageBreak/>
        <w:t xml:space="preserve">Если Королевство столкнулось с рисками, угрожающими общественной безопасности, во время перерыва между сессиями Конгресса, и необходимо принять меры самым срочным образом, чтобы успеть созвать его, дабы принять соответствующее постановление, Кабинет министров обязан принять необходимые решения и привести их к исполнению посредством издания закона Королём, и этот закон необходимо представить Конгрессу на первом же заседании. </w:t>
      </w:r>
      <w:proofErr w:type="gramEnd"/>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40.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Если в какой-либо провинции вспыхнуло восстание, либо же Королевство вступило в войну, либо же была объявлена всеобщая тревога, Правительство обязано объявить временно чрезвычайное положение в соответствии со специальным законом, изданным Конгрессом, в котором тот обусловит сокращение режима чрезвычайного положения в случае восстания в одной из провинций до конкретного региона происшествия.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41.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Любой министр имеет право выступить на заседании Сената или Палаты депутатов, попросив предварительно права высказаться.</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42.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Каждый министр обязан откликнуться на запрос Сената или Палаты депутатов и присутствовать лично или же направить своего представителя, компетентного в конкретном вопросе, касающемся работы его министерства. </w:t>
      </w:r>
    </w:p>
    <w:p w:rsidR="00153A2B" w:rsidRDefault="00153A2B"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43.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Если какой-либо из министров был призван в Палату депутатов, дабы прояснить некоторый вопрос, но по результатам разъяснения не получил поддержку большинства, он отправляется в отставку; в случае же </w:t>
      </w:r>
      <w:r w:rsidRPr="00B9587C">
        <w:rPr>
          <w:rFonts w:asciiTheme="majorBidi" w:hAnsiTheme="majorBidi" w:cstheme="majorBidi"/>
          <w:sz w:val="28"/>
          <w:szCs w:val="28"/>
          <w:lang w:bidi="ar-LY"/>
        </w:rPr>
        <w:lastRenderedPageBreak/>
        <w:t xml:space="preserve">отставки Премьер-министра либо распускается Кабинет министров, либо министерство может попросить отсрочки ответа по статьям своей ответственности.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44.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пятеро депутатов или более выступили с докладом по поводу Кабинета министров или одного из министров и необходимости отчитаться по своей работе, а большинство Палаты согласилось с проведением исследования данного вопроса, то эти доклады направляются по жеребьёвке одному из его комитетов, и он проводит исследование вопроса. Министерству или министру предъявляют приглашение на заседание, где {данный комитет} проясняет всё, что надлежит, а затем представляет отчёт Палате, и если треть депутатов согласится на предъявление судебного иска, дело направляется в Верховный суд. Проведение судебного следствия определяется специальным законом.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45.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Палата депутатов постановляет возбудить судебный иск против Кабинета министров или одного министра, он направляется в отставку.</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46.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В сфере уголовной ответственности, свобод личности и имущественных гарантий между министром и любым другим членом общества нет разницы, и судебный иск по этим вопросам проводится рамках суда общей юрисдикции.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5: о Конгрессе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47.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Конгресс состоит из Сената и Палаты депутатов.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48.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Конгресс собирается в сентябре каждого года, и срок проведения его заседания – четыре месяца. Допускается продление срока его заседания и его созыв в неположенное время при необходимости.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49.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Король открывает заседание Конгресса своей королевской речью, в которой упоминает все значимые политические и административные события, произошедшие за годовой срок, и то, что необходимо сделать в наступающему году.</w:t>
      </w:r>
      <w:proofErr w:type="gramEnd"/>
      <w:r w:rsidRPr="00B9587C">
        <w:rPr>
          <w:rFonts w:asciiTheme="majorBidi" w:hAnsiTheme="majorBidi" w:cstheme="majorBidi"/>
          <w:sz w:val="28"/>
          <w:szCs w:val="28"/>
          <w:lang w:bidi="ar-LY"/>
        </w:rPr>
        <w:t xml:space="preserve"> Это происходит в присутствии Правительства, включающего всех министров {без исключения}.</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Как Сенат, так и Палата депутатов издаёт собственный </w:t>
      </w:r>
      <w:proofErr w:type="spellStart"/>
      <w:r w:rsidRPr="00B9587C">
        <w:rPr>
          <w:rFonts w:asciiTheme="majorBidi" w:hAnsiTheme="majorBidi" w:cstheme="majorBidi"/>
          <w:b/>
          <w:bCs/>
          <w:i/>
          <w:iCs/>
          <w:sz w:val="28"/>
          <w:szCs w:val="28"/>
          <w:lang w:bidi="ar-LY"/>
        </w:rPr>
        <w:t>низāм</w:t>
      </w:r>
      <w:proofErr w:type="spellEnd"/>
      <w:r w:rsidRPr="00B9587C">
        <w:rPr>
          <w:rFonts w:asciiTheme="majorBidi" w:hAnsiTheme="majorBidi" w:cstheme="majorBidi"/>
          <w:sz w:val="28"/>
          <w:szCs w:val="28"/>
          <w:lang w:bidi="ar-LY"/>
        </w:rPr>
        <w:t xml:space="preserve">, определяющий внутренний распорядок, порядок проведения заседаний, а также избирает ежегодно из числа своих членов верховного председателя, его заместителя, секретарей и оргкомитет в соответствии </w:t>
      </w:r>
      <w:proofErr w:type="gramStart"/>
      <w:r w:rsidRPr="00B9587C">
        <w:rPr>
          <w:rFonts w:asciiTheme="majorBidi" w:hAnsiTheme="majorBidi" w:cstheme="majorBidi"/>
          <w:sz w:val="28"/>
          <w:szCs w:val="28"/>
          <w:lang w:bidi="ar-LY"/>
        </w:rPr>
        <w:t>с</w:t>
      </w:r>
      <w:proofErr w:type="gramEnd"/>
      <w:r w:rsidRPr="00B9587C">
        <w:rPr>
          <w:rFonts w:asciiTheme="majorBidi" w:hAnsiTheme="majorBidi" w:cstheme="majorBidi"/>
          <w:sz w:val="28"/>
          <w:szCs w:val="28"/>
          <w:lang w:bidi="ar-LY"/>
        </w:rPr>
        <w:t xml:space="preserve"> </w:t>
      </w:r>
      <w:proofErr w:type="gramStart"/>
      <w:r w:rsidRPr="00B9587C">
        <w:rPr>
          <w:rFonts w:asciiTheme="majorBidi" w:hAnsiTheme="majorBidi" w:cstheme="majorBidi"/>
          <w:sz w:val="28"/>
          <w:szCs w:val="28"/>
          <w:lang w:bidi="ar-LY"/>
        </w:rPr>
        <w:t>данным</w:t>
      </w:r>
      <w:proofErr w:type="gramEnd"/>
      <w:r w:rsidRPr="00B9587C">
        <w:rPr>
          <w:rFonts w:asciiTheme="majorBidi" w:hAnsiTheme="majorBidi" w:cstheme="majorBidi"/>
          <w:sz w:val="28"/>
          <w:szCs w:val="28"/>
          <w:lang w:bidi="ar-LY"/>
        </w:rPr>
        <w:t xml:space="preserve"> </w:t>
      </w:r>
      <w:proofErr w:type="spellStart"/>
      <w:r w:rsidRPr="00B9587C">
        <w:rPr>
          <w:rFonts w:asciiTheme="majorBidi" w:hAnsiTheme="majorBidi" w:cstheme="majorBidi"/>
          <w:b/>
          <w:bCs/>
          <w:i/>
          <w:iCs/>
          <w:sz w:val="28"/>
          <w:szCs w:val="28"/>
          <w:lang w:bidi="ar-LY"/>
        </w:rPr>
        <w:t>низāмом</w:t>
      </w:r>
      <w:proofErr w:type="spellEnd"/>
      <w:r w:rsidRPr="00B9587C">
        <w:rPr>
          <w:rFonts w:asciiTheme="majorBidi" w:hAnsiTheme="majorBidi" w:cstheme="majorBidi"/>
          <w:sz w:val="28"/>
          <w:szCs w:val="28"/>
          <w:lang w:bidi="ar-LY"/>
        </w:rPr>
        <w:t xml:space="preserve">.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51.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Как Сенат, так и Палата депутатов внимательнейшим образом знакомится с избирательными протоколами членов, их просьбы принять добровольную отставку и отставку {членов}, основанием которой служат причины юридического характера.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Заседания любой из палат носят характер открытых, но могут проводиться и секретно, если это предложили десять членов палаты или того попросил министр, а палата согласилась большинством голосов.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Все члены обеих палат свободны в своих изречениях и высказываниях на заседаниях палаты, и ни один из них не несёт ответственности за последствия принятия и осуществления (его идей), с тем условием, что он не идёт супротив внутреннего </w:t>
      </w:r>
      <w:proofErr w:type="spellStart"/>
      <w:r w:rsidRPr="00B9587C">
        <w:rPr>
          <w:rFonts w:asciiTheme="majorBidi" w:hAnsiTheme="majorBidi" w:cstheme="majorBidi"/>
          <w:b/>
          <w:bCs/>
          <w:i/>
          <w:iCs/>
          <w:sz w:val="28"/>
          <w:szCs w:val="28"/>
          <w:lang w:bidi="ar-LY"/>
        </w:rPr>
        <w:t>низāма</w:t>
      </w:r>
      <w:proofErr w:type="spellEnd"/>
      <w:r w:rsidRPr="00B9587C">
        <w:rPr>
          <w:rFonts w:asciiTheme="majorBidi" w:hAnsiTheme="majorBidi" w:cstheme="majorBidi"/>
          <w:sz w:val="28"/>
          <w:szCs w:val="28"/>
          <w:lang w:bidi="ar-LY"/>
        </w:rPr>
        <w:t xml:space="preserve"> палаты.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Не допускается начинать заседание какой-либо из палат, если не присутствует хотя бы половина её членов. Решения принимаются большинством голосов присутствующих на заседании, за исключением тех вопросов, для решения которых требуется большинство в 2/3.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Мнения депутатов при принятии решений собираются или поимённо, или при помощи общего {открытого} голосования, или же при помощи тайного голосования, но для проведения последнего требуется согласие большинства.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56.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Если против сенатора или депутата было выдвинуто обвинение в измене родине, а треть членов его палаты согласилась с необходимостью судить его, он передаётся в руки Верховного суда.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В период заседания Конгресса нельзя задержать и привлечь к суду сенатора или депутата за обычные преступления, если только его палата не согласилась с таковым мерами большинство в 2/3. Исключениям служат преступления, у которых есть очевидные свидетели, но в таком случае необходимо хотя бы известить палату, членом которой он является.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Ни одному сенатору или депутату не позволительно заключать соглашение с Правительством страны, правлением округа или муниципалитетом, брать на себя дополнительные обязательства, пользоваться любыми видами привилегий ни самому, ни совместно с кем-либо ещё. </w:t>
      </w: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59.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Каждый сенатор, депутат и министр имеет право предложения проекта закона, а также право предложения корректировки существующих законов. Закон, проект или корректировка которого внесены, сначала рассматривается на уровне Палаты депутатов, а затем – в Сенате.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Гражданские, уголовные, торговые, морские законы, а также законы, касающиеся всеобщего здравоохранения, сочинительства, патентов, печатной продукции, государственного и частного образования, ассоциаций, объединений, компаний, переселения, страхования, ответственности, единства мер, стандартов и весов, денег, законы трудовой сферы, законы, касающиеся частных указов Правительства издаются Конгрессом и обязательны для исполнения во всех провинциях страны.</w:t>
      </w:r>
      <w:proofErr w:type="gramEnd"/>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 xml:space="preserve">Если Палата депутатов постановила закон и направила его в Сенат, а Сенат отклонил его и вернул в Палату депутатов, но члены той настояли на своём первоначальном решении, Сенат же не изменил своего мнения и при втором рассмотрении, а Палата отказалась вносить коррективы, то </w:t>
      </w:r>
      <w:r w:rsidRPr="00B9587C">
        <w:rPr>
          <w:rFonts w:asciiTheme="majorBidi" w:hAnsiTheme="majorBidi" w:cstheme="majorBidi"/>
          <w:sz w:val="28"/>
          <w:szCs w:val="28"/>
          <w:lang w:bidi="ar-LY"/>
        </w:rPr>
        <w:lastRenderedPageBreak/>
        <w:t>созывается комитет, представленный в равной пропорции обеими палатами.</w:t>
      </w:r>
      <w:proofErr w:type="gramEnd"/>
      <w:r w:rsidRPr="00B9587C">
        <w:rPr>
          <w:rFonts w:asciiTheme="majorBidi" w:hAnsiTheme="majorBidi" w:cstheme="majorBidi"/>
          <w:sz w:val="28"/>
          <w:szCs w:val="28"/>
          <w:lang w:bidi="ar-LY"/>
        </w:rPr>
        <w:t xml:space="preserve"> Его задача – устранение разногласий, но если исполнить её невозможно, то проект Палаты депутатов вступает в силу при условии, что с ним согласилось 2/3 Палаты. Что касается закона о годовом бюджете, Сенат может вернуть его лишь один-единственный раз, и если Палата депутатов настояла на своём первоначальном решении, оно вступает в силу. </w:t>
      </w: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Ревизия Основного закона недопустима, за исключением случаев, когда за неё высказалось 2/3 членов каждой из палат. Тогда обе палаты собираются воедино и выносят решение по принципу абсолютного большинства по поводу того, что хотели бы исправить.</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Законы, утверждённые Палатой депутатов и Сенатом и представленные королю для ратификации, вступают в силу, если только они не возвращены в Палату депутатов с сопроводительным письмом, поясняющим причины необходимости пересмотра. Что касается законов, принимаемых ускоренно, то срок их ратификации либо возвращения {на доработку} – неделя. Если закон вновь был возвращён на доработку Палате депутатов и Сенату, то после второго заседания король должен ратифицировать его и издать указ о его исполнении в течени</w:t>
      </w:r>
      <w:proofErr w:type="gramStart"/>
      <w:r w:rsidRPr="00B9587C">
        <w:rPr>
          <w:rFonts w:asciiTheme="majorBidi" w:hAnsiTheme="majorBidi" w:cstheme="majorBidi"/>
          <w:sz w:val="28"/>
          <w:szCs w:val="28"/>
          <w:lang w:bidi="ar-LY"/>
        </w:rPr>
        <w:t>и</w:t>
      </w:r>
      <w:proofErr w:type="gramEnd"/>
      <w:r w:rsidRPr="00B9587C">
        <w:rPr>
          <w:rFonts w:asciiTheme="majorBidi" w:hAnsiTheme="majorBidi" w:cstheme="majorBidi"/>
          <w:sz w:val="28"/>
          <w:szCs w:val="28"/>
          <w:lang w:bidi="ar-LY"/>
        </w:rPr>
        <w:t xml:space="preserve"> указанного срока.</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Никто, кроме членов палат, министров и их официальных представителей, не имеет права вести речь на заседаниях палат.</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Default="007E0361" w:rsidP="00153A2B">
      <w:pPr>
        <w:spacing w:line="360" w:lineRule="auto"/>
        <w:ind w:firstLine="709"/>
        <w:contextualSpacing/>
        <w:jc w:val="both"/>
        <w:rPr>
          <w:rFonts w:asciiTheme="majorBidi" w:hAnsiTheme="majorBidi" w:cstheme="majorBidi"/>
          <w:b/>
          <w:bCs/>
          <w:sz w:val="28"/>
          <w:szCs w:val="28"/>
          <w:lang w:bidi="ar-LY"/>
        </w:rPr>
      </w:pPr>
      <w:r>
        <w:rPr>
          <w:rFonts w:asciiTheme="majorBidi" w:hAnsiTheme="majorBidi" w:cstheme="majorBidi"/>
          <w:b/>
          <w:bCs/>
          <w:sz w:val="28"/>
          <w:szCs w:val="28"/>
          <w:lang w:bidi="ar-LY"/>
        </w:rPr>
        <w:lastRenderedPageBreak/>
        <w:t xml:space="preserve">5.1. </w:t>
      </w:r>
      <w:r w:rsidR="00153A2B" w:rsidRPr="00B9587C">
        <w:rPr>
          <w:rFonts w:asciiTheme="majorBidi" w:hAnsiTheme="majorBidi" w:cstheme="majorBidi"/>
          <w:b/>
          <w:bCs/>
          <w:sz w:val="28"/>
          <w:szCs w:val="28"/>
          <w:lang w:bidi="ar-LY"/>
        </w:rPr>
        <w:t>Сенат</w:t>
      </w:r>
    </w:p>
    <w:p w:rsidR="007E0361" w:rsidRPr="00B9587C" w:rsidRDefault="007E0361"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Палата депутатов избирает членов Сената среди населения всех провинций так, чтобы в численном отношении их было 1/4 состава Палаты депутатов, король же назначает сенаторов в количестве 1/2 от избранных Палатой.</w:t>
      </w: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7E0361" w:rsidRDefault="007E0361" w:rsidP="00153A2B">
      <w:pPr>
        <w:spacing w:line="360" w:lineRule="auto"/>
        <w:ind w:firstLine="709"/>
        <w:contextualSpacing/>
        <w:jc w:val="both"/>
        <w:rPr>
          <w:rFonts w:asciiTheme="majorBidi" w:hAnsiTheme="majorBidi" w:cstheme="majorBidi"/>
          <w:sz w:val="28"/>
          <w:szCs w:val="28"/>
          <w:lang w:bidi="ar-LY"/>
        </w:rPr>
      </w:pPr>
    </w:p>
    <w:p w:rsidR="007E0361" w:rsidRPr="00B9587C" w:rsidRDefault="007E0361"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число депутатов Палаты от какой-либо провинции не делится на четыре, то оно уточняется, а затем выносится решение относительно того, сколько сенаторов должно быть избрано Палатой депутатов от провинции после корректировки. Точно так же, если число членов, избранных в Сенат от провинции, не делится надвое, оно корректируется, а затем определяется, сколько сенаторов должен назначить король после корректировки.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Члены, избираемые в Сенат из числа меньшинств</w:t>
      </w:r>
      <w:r w:rsidRPr="00B9587C">
        <w:rPr>
          <w:rFonts w:asciiTheme="majorBidi" w:hAnsiTheme="majorBidi" w:cstheme="majorBidi"/>
          <w:b/>
          <w:bCs/>
          <w:sz w:val="28"/>
          <w:szCs w:val="28"/>
          <w:lang w:bidi="ar-LY"/>
        </w:rPr>
        <w:t xml:space="preserve"> </w:t>
      </w:r>
      <w:r w:rsidRPr="00B9587C">
        <w:rPr>
          <w:rFonts w:asciiTheme="majorBidi" w:hAnsiTheme="majorBidi" w:cstheme="majorBidi"/>
          <w:sz w:val="28"/>
          <w:szCs w:val="28"/>
          <w:lang w:bidi="ar-LY"/>
        </w:rPr>
        <w:t>должны составлять четверть от общего числа принадлежащих к ним депутатов, они избираются отдельно, в количестве, специально указанном для каждой провинции. Конгресс издаёт специальный закон, в котором прописан способ избрания сенаторов от меньшинства и их количество для каждой провинции. То же касается и тех, кого назначает король.</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Срок членства в Сенате составляет 9 лет, треть его членов обновляется каждые три года. В первые шесть лет на основании </w:t>
      </w:r>
      <w:r w:rsidRPr="00B9587C">
        <w:rPr>
          <w:rFonts w:asciiTheme="majorBidi" w:hAnsiTheme="majorBidi" w:cstheme="majorBidi"/>
          <w:sz w:val="28"/>
          <w:szCs w:val="28"/>
          <w:lang w:bidi="ar-LY"/>
        </w:rPr>
        <w:lastRenderedPageBreak/>
        <w:t>голосования обновляются первые две трети; при этом, список лиц из числа первой трети по результатам жеребьёвки может быть включён в избирательный бюллетень, и они имеют право сменить тех, чей срок прошёл, в соответствии с законом. Переизбрание членов Сената, отслуживших 9 лет, допускается.</w:t>
      </w:r>
      <w:r w:rsidRPr="00B9587C">
        <w:rPr>
          <w:rFonts w:asciiTheme="majorBidi" w:hAnsiTheme="majorBidi" w:cstheme="majorBidi"/>
          <w:b/>
          <w:bCs/>
          <w:sz w:val="28"/>
          <w:szCs w:val="28"/>
          <w:lang w:bidi="ar-LY"/>
        </w:rPr>
        <w:t xml:space="preserve">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69.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жребий выпал на назначенных сенаторов, их замену определяет король, а если на избранных, то их замену определяют советы их провинций.</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Сенатор не может занимать никакую иную должность, за исключением должности в министерстве.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Члены Сената должны соответствовать следующим характеристикам:</w:t>
      </w:r>
    </w:p>
    <w:p w:rsidR="00153A2B" w:rsidRPr="00B9587C" w:rsidRDefault="00153A2B" w:rsidP="007E0361">
      <w:pPr>
        <w:pStyle w:val="aa"/>
        <w:numPr>
          <w:ilvl w:val="0"/>
          <w:numId w:val="5"/>
        </w:numPr>
        <w:spacing w:line="360" w:lineRule="auto"/>
        <w:ind w:left="0" w:firstLine="709"/>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Сенатор должен быть сирийцем, достигшим 40-ка лет, не имеющим судимости за правонарушения, не должен быть банкротом или иметь подобные перспективы, не должен быть лишённым своих гражданских прав. </w:t>
      </w:r>
    </w:p>
    <w:p w:rsidR="00153A2B" w:rsidRPr="00B9587C" w:rsidRDefault="00153A2B" w:rsidP="007E0361">
      <w:pPr>
        <w:pStyle w:val="aa"/>
        <w:numPr>
          <w:ilvl w:val="0"/>
          <w:numId w:val="5"/>
        </w:numPr>
        <w:spacing w:line="360" w:lineRule="auto"/>
        <w:ind w:left="0" w:firstLine="709"/>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Должен</w:t>
      </w:r>
      <w:proofErr w:type="gramEnd"/>
      <w:r w:rsidRPr="00B9587C">
        <w:rPr>
          <w:rFonts w:asciiTheme="majorBidi" w:hAnsiTheme="majorBidi" w:cstheme="majorBidi"/>
          <w:sz w:val="28"/>
          <w:szCs w:val="28"/>
          <w:lang w:bidi="ar-LY"/>
        </w:rPr>
        <w:t xml:space="preserve"> до того (т.е. до избрания) занимать высшую должность в сфере управления, военного дела, политики, судейства, или же быть ранее депутатом, неоднократно избранным или прославившимся эрудицией и добродетелью.</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Если один из сенаторов скончался, подал в отставку или был лишён членства в Сенате, то, когда он относится к числу выборных сенаторов, замену ему ищет совет его провинции, а когда он относится </w:t>
      </w:r>
      <w:proofErr w:type="gramStart"/>
      <w:r w:rsidRPr="00B9587C">
        <w:rPr>
          <w:rFonts w:asciiTheme="majorBidi" w:hAnsiTheme="majorBidi" w:cstheme="majorBidi"/>
          <w:sz w:val="28"/>
          <w:szCs w:val="28"/>
          <w:lang w:bidi="ar-LY"/>
        </w:rPr>
        <w:t>к</w:t>
      </w:r>
      <w:proofErr w:type="gramEnd"/>
      <w:r w:rsidRPr="00B9587C">
        <w:rPr>
          <w:rFonts w:asciiTheme="majorBidi" w:hAnsiTheme="majorBidi" w:cstheme="majorBidi"/>
          <w:sz w:val="28"/>
          <w:szCs w:val="28"/>
          <w:lang w:bidi="ar-LY"/>
        </w:rPr>
        <w:t xml:space="preserve"> </w:t>
      </w:r>
      <w:r w:rsidRPr="00B9587C">
        <w:rPr>
          <w:rFonts w:asciiTheme="majorBidi" w:hAnsiTheme="majorBidi" w:cstheme="majorBidi"/>
          <w:sz w:val="28"/>
          <w:szCs w:val="28"/>
          <w:lang w:bidi="ar-LY"/>
        </w:rPr>
        <w:lastRenderedPageBreak/>
        <w:t xml:space="preserve">назначаемым, замену ему определяет Король. Его членство имеет тот же срок, что и у его предшественника.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Default="007E0361" w:rsidP="00153A2B">
      <w:pPr>
        <w:spacing w:line="360" w:lineRule="auto"/>
        <w:ind w:firstLine="709"/>
        <w:contextualSpacing/>
        <w:jc w:val="both"/>
        <w:rPr>
          <w:rFonts w:asciiTheme="majorBidi" w:hAnsiTheme="majorBidi" w:cstheme="majorBidi"/>
          <w:b/>
          <w:bCs/>
          <w:sz w:val="28"/>
          <w:szCs w:val="28"/>
          <w:lang w:bidi="ar-LY"/>
        </w:rPr>
      </w:pPr>
      <w:r>
        <w:rPr>
          <w:rFonts w:asciiTheme="majorBidi" w:hAnsiTheme="majorBidi" w:cstheme="majorBidi"/>
          <w:b/>
          <w:bCs/>
          <w:sz w:val="28"/>
          <w:szCs w:val="28"/>
          <w:lang w:bidi="ar-LY"/>
        </w:rPr>
        <w:t xml:space="preserve">5.2. </w:t>
      </w:r>
      <w:r w:rsidR="00153A2B" w:rsidRPr="00B9587C">
        <w:rPr>
          <w:rFonts w:asciiTheme="majorBidi" w:hAnsiTheme="majorBidi" w:cstheme="majorBidi"/>
          <w:b/>
          <w:bCs/>
          <w:sz w:val="28"/>
          <w:szCs w:val="28"/>
          <w:lang w:bidi="ar-LY"/>
        </w:rPr>
        <w:t>Палата депутатов</w:t>
      </w:r>
    </w:p>
    <w:p w:rsidR="007E0361" w:rsidRPr="00B9587C" w:rsidRDefault="007E0361"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Избрание членов Палаты депутатов проводится путём тайного двухступенчатого голосования.</w:t>
      </w: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7E0361" w:rsidRPr="00B9587C" w:rsidRDefault="007E0361"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Общие выборы представителей в Палату депутатов проводятся каждые четыре года и начинаются в начале июня, а оканчиваются – в середине августа.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Срок депутатства – четыре года; допускается переизбрание депутата, срок которого уже истёк.</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Депутатское положение остаётся в силе, пока не наступает срок новых выборов.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Выборы проводятся на свободной основе; Правительству не дозволяется вмешиваться или ввязываться в них.</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Каждый сириец, достигший 20-ти лет и не лишённый своих гражданских прав, имеет право голосовать в первом туре выборов, причём </w:t>
      </w:r>
      <w:r w:rsidRPr="00B9587C">
        <w:rPr>
          <w:rFonts w:asciiTheme="majorBidi" w:hAnsiTheme="majorBidi" w:cstheme="majorBidi"/>
          <w:sz w:val="28"/>
          <w:szCs w:val="28"/>
          <w:lang w:bidi="ar-LY"/>
        </w:rPr>
        <w:lastRenderedPageBreak/>
        <w:t xml:space="preserve">голос обладателя диплома о высшем образовании засчитывается за два голоса. Каждый сириец, достигший 25-ти лет, не лишённых гражданских прав, не бывший осуждённым к заключению на месячный и более срок, имеет право голосовать во втором туре, но для этого он обязан хорошо уметь писать и читать, не быть чиновником, офицером или находиться в услужении у частного лица. </w:t>
      </w:r>
    </w:p>
    <w:p w:rsidR="00153A2B" w:rsidRDefault="00153A2B" w:rsidP="00153A2B">
      <w:pPr>
        <w:spacing w:line="360" w:lineRule="auto"/>
        <w:ind w:firstLine="709"/>
        <w:contextualSpacing/>
        <w:jc w:val="both"/>
        <w:rPr>
          <w:rFonts w:asciiTheme="majorBidi" w:hAnsiTheme="majorBidi" w:cstheme="majorBidi"/>
          <w:sz w:val="28"/>
          <w:szCs w:val="28"/>
          <w:lang w:bidi="ar-LY"/>
        </w:rPr>
      </w:pPr>
    </w:p>
    <w:p w:rsidR="007E0361" w:rsidRDefault="007E0361" w:rsidP="00153A2B">
      <w:pPr>
        <w:spacing w:line="360" w:lineRule="auto"/>
        <w:ind w:firstLine="709"/>
        <w:contextualSpacing/>
        <w:jc w:val="both"/>
        <w:rPr>
          <w:rFonts w:asciiTheme="majorBidi" w:hAnsiTheme="majorBidi" w:cstheme="majorBidi"/>
          <w:sz w:val="28"/>
          <w:szCs w:val="28"/>
          <w:lang w:bidi="ar-LY"/>
        </w:rPr>
      </w:pPr>
    </w:p>
    <w:p w:rsidR="007E0361" w:rsidRDefault="007E0361" w:rsidP="00153A2B">
      <w:pPr>
        <w:spacing w:line="360" w:lineRule="auto"/>
        <w:ind w:firstLine="709"/>
        <w:contextualSpacing/>
        <w:jc w:val="both"/>
        <w:rPr>
          <w:rFonts w:asciiTheme="majorBidi" w:hAnsiTheme="majorBidi" w:cstheme="majorBidi"/>
          <w:sz w:val="28"/>
          <w:szCs w:val="28"/>
          <w:lang w:bidi="ar-LY"/>
        </w:rPr>
      </w:pPr>
    </w:p>
    <w:p w:rsidR="007E0361" w:rsidRPr="00B9587C" w:rsidRDefault="007E0361"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79.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Каждый сириец, достигший 30-ти лет, не лишённый гражданских прав, не являющийся банкротом (и не имеющим таковых перспектив) и не бывший судимым за правонарушение, может избираться в депутаты.</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В выборах не участвуют солдаты, служащие в момент их проведения, что же касается находящихся в их рядах лиценциатов из их избирательного округа, то те – участвуют.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Не допускается выдвижение в кандидаты чиновника и избрание его депутатом от его округа, кроме как если он подал в отставку минимум за два месяца до начала выборного процесса.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Находящимся на службе офицерам, начальникам армии и генерального штаба, запрещено избирать или избираться, кроме как если они подадут в отставку с военной службы до начала выборного процесса.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lastRenderedPageBreak/>
        <w:t>Статья 83.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Депутат не имеет право занимать другую должность, кроме как в министерстве.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Депутат не может в то же время быть сенатором.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Каждый депутат представляет сирийцев.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86.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Один депутат избирается на 40 тыс. граждан; минимальный же порог – 20 тыс.</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Каждый административный округ считается избирательным округом, если же на территории административного округа проживает менее 40 тыс. граждан, но более 20 тыс., то в таком округе избирается один депутат; а если на территории административного округа проживает менее 20 тыс. граждан, он включается в ближайший другой административный округ.</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Каждая провинция считается избирательным округом для меньшинств, и для них максимальный порог {для избрания депутата} – 30 тыс. граждан, а минимальный – 15 тыс.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89.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На каждые 200 избирателей первого тура приходится один избиратель второго тура, для таких минимальный порог – 100 человек.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Избирательные округа делятся на избирательные участки так, чтобы число избирателей первой ступени на каждом участке не было менее 200 человек.</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Выборы проводятся в соответствии со специальным законом, в котором разъясняются способ их проведения, прочие касающиеся их процедуры, а также основные положения, которых должны придерживаться избиратели от меньшинств.</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один из депутатов скончался, подал в отставку или был отстранён от деятельности, то избиратели второй ступени его округа назначают ему замену, и он принимает участие в деятельности Палаты до конца срока выбывшего депутата.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мнения Палаты депутатов и Кабинета министров разошлись, и Кабинет не получил поддержку Палаты, он обязан подать в отставку {в полном составе}, если же новый Кабинет министров настаивает на позиции своих предшественников, разногласия разрешаются в Сенате, и Палата обязана повиноваться воле Кабинета. Если такого не происходит, Король должен призвать Палату к проведению новых выборов и обновить её состав в трёхмесячный срок. Если же и новый состав Палаты настаивает на позиции своих предшественников, то это их решение вступает в полную силу.</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Срок действия Палаты, чей состав обновлён в соответствии со статьёй 93, составляет четыре полных года, если только заседание, </w:t>
      </w:r>
      <w:r w:rsidRPr="00B9587C">
        <w:rPr>
          <w:rFonts w:asciiTheme="majorBidi" w:hAnsiTheme="majorBidi" w:cstheme="majorBidi"/>
          <w:sz w:val="28"/>
          <w:szCs w:val="28"/>
          <w:lang w:bidi="ar-LY"/>
        </w:rPr>
        <w:lastRenderedPageBreak/>
        <w:t>созванное сразу после выборов членов этой Палаты, не совпало по срокам с проведением заседания предыдущего состава Палаты.</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Каждый депутат имеет право потребовать формирования комитета депутатов для рассмотрения какого-либо значимого происшествия, случившегося в одном из министерств, учреждений или в какой-либо провинции, и если комитет создаётся до того, как данное требование будет озвучено большинством голосов, и он уже приступил к работе, то он должен донести результаты своего рассмотрения Палате, тогда как сами её члены не имеют права вмешиваться в</w:t>
      </w:r>
      <w:proofErr w:type="gramEnd"/>
      <w:r w:rsidRPr="00B9587C">
        <w:rPr>
          <w:rFonts w:asciiTheme="majorBidi" w:hAnsiTheme="majorBidi" w:cstheme="majorBidi"/>
          <w:sz w:val="28"/>
          <w:szCs w:val="28"/>
          <w:lang w:bidi="ar-LY"/>
        </w:rPr>
        <w:t xml:space="preserve"> его работу.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6: о Верховном суде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При необходимости, по приказу Короля, составляется Верховный суд из 16 членов, половина которых – сенаторы, а другая половина – арбитры, возглавляющие кассационные суды; члены указанных организаций избираются при помощи жеребьёвки.</w:t>
      </w:r>
    </w:p>
    <w:p w:rsidR="007E0361" w:rsidRDefault="007E0361"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Верховный суд делится на две части, обвинительная состоит из семи членов (четверо сенаторов и трое представителей кассационных и апелляционных судов), которые избираются при помощи жеребьёвки из 16-ти членов, сторона защиты же состоит из оставшихся девяти человек.</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 решением, выносимым стороной обвинения, должны быть </w:t>
      </w:r>
      <w:proofErr w:type="gramStart"/>
      <w:r w:rsidRPr="00B9587C">
        <w:rPr>
          <w:rFonts w:asciiTheme="majorBidi" w:hAnsiTheme="majorBidi" w:cstheme="majorBidi"/>
          <w:sz w:val="28"/>
          <w:szCs w:val="28"/>
          <w:lang w:bidi="ar-LY"/>
        </w:rPr>
        <w:t>согласны</w:t>
      </w:r>
      <w:proofErr w:type="gramEnd"/>
      <w:r w:rsidRPr="00B9587C">
        <w:rPr>
          <w:rFonts w:asciiTheme="majorBidi" w:hAnsiTheme="majorBidi" w:cstheme="majorBidi"/>
          <w:sz w:val="28"/>
          <w:szCs w:val="28"/>
          <w:lang w:bidi="ar-LY"/>
        </w:rPr>
        <w:t xml:space="preserve"> по меньшей мере пять членов стороны обвинения, с решением, </w:t>
      </w:r>
      <w:r w:rsidRPr="00B9587C">
        <w:rPr>
          <w:rFonts w:asciiTheme="majorBidi" w:hAnsiTheme="majorBidi" w:cstheme="majorBidi"/>
          <w:sz w:val="28"/>
          <w:szCs w:val="28"/>
          <w:lang w:bidi="ar-LY"/>
        </w:rPr>
        <w:lastRenderedPageBreak/>
        <w:t>выносимым стороной защиты – по меньшей мере шесть членов  стороны защиты.</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99.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Решения Верховного суда окончательны; его процедуры и положения определяются нормативными законами.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7E0361" w:rsidRDefault="007E0361" w:rsidP="00153A2B">
      <w:pPr>
        <w:spacing w:line="360" w:lineRule="auto"/>
        <w:ind w:firstLine="709"/>
        <w:contextualSpacing/>
        <w:jc w:val="both"/>
        <w:rPr>
          <w:rFonts w:asciiTheme="majorBidi" w:hAnsiTheme="majorBidi" w:cstheme="majorBidi"/>
          <w:b/>
          <w:bCs/>
          <w:sz w:val="28"/>
          <w:szCs w:val="28"/>
          <w:lang w:bidi="ar-LY"/>
        </w:rPr>
      </w:pPr>
    </w:p>
    <w:p w:rsidR="007E0361" w:rsidRDefault="007E0361" w:rsidP="00153A2B">
      <w:pPr>
        <w:spacing w:line="360" w:lineRule="auto"/>
        <w:ind w:firstLine="709"/>
        <w:contextualSpacing/>
        <w:jc w:val="both"/>
        <w:rPr>
          <w:rFonts w:asciiTheme="majorBidi" w:hAnsiTheme="majorBidi" w:cstheme="majorBidi"/>
          <w:b/>
          <w:bCs/>
          <w:sz w:val="28"/>
          <w:szCs w:val="28"/>
          <w:lang w:bidi="ar-LY"/>
        </w:rPr>
      </w:pPr>
    </w:p>
    <w:p w:rsidR="007E0361" w:rsidRDefault="007E0361"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7: о финансах</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Каждый год Правительство обязано представлять проект бюджета на будущий год Палате депутатов в начале ежегодного заседания последней.</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Генеральный бюджет – это закон, в котором задаются приблизительные годовые доходы и расходы. Они описываются статьями, упорядоченными по разделам, тогда как есть и другие статьи, содержащие пути реализации бюджета и подробное рассмотрение юридической стороны дела и каждого из разделов бюджета.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Правительство не имеет права превышать пределы запланированного бюджета, кроме как если на то есть принуждающие обстоятельства, вызванные внешними обстоятельствами. Если Палата при этом не находится на заседании, Правительство само может распорядиться {бюджетом} и превысить его на основании указа Короля, с тем чтобы представить это решение Палате депутатов при первом же ещё созыве.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Положения каждого годового бюджета действуют только лишь один год; но если до ратификации {нового} бюджета возникла такая необходимость, Правительство может по решению Короля доработать положения прошлогоднего бюджета и созвать Палату.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Правительство должно ежегодно представлять Палате депутатов окончательный отчёт, в который включаются все полученные доходы, понесённые затраты и который устроен по принципу Закона о бюджете, с теми же разделами.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8: о бухгалтерском отделе</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Бухгалтерский отдел состоит из председателя и четырёх членов, которых избирает Правительство и утверждает Палата депутатов, после чего список их имён представляется королю для ратификации их должностей. Их должности сохраняются за ними пожизненно: они не подлежат замене или отставке, кроме как если на этом </w:t>
      </w:r>
      <w:proofErr w:type="gramStart"/>
      <w:r w:rsidRPr="00B9587C">
        <w:rPr>
          <w:rFonts w:asciiTheme="majorBidi" w:hAnsiTheme="majorBidi" w:cstheme="majorBidi"/>
          <w:sz w:val="28"/>
          <w:szCs w:val="28"/>
          <w:lang w:bidi="ar-LY"/>
        </w:rPr>
        <w:t>порешили</w:t>
      </w:r>
      <w:proofErr w:type="gramEnd"/>
      <w:r w:rsidRPr="00B9587C">
        <w:rPr>
          <w:rFonts w:asciiTheme="majorBidi" w:hAnsiTheme="majorBidi" w:cstheme="majorBidi"/>
          <w:sz w:val="28"/>
          <w:szCs w:val="28"/>
          <w:lang w:bidi="ar-LY"/>
        </w:rPr>
        <w:t xml:space="preserve"> 2/3 депутатов, присутствующих на заседании, и Король. Если же кто-то из них, занимая должность, попал под судебное обвинение, с согласия 2/3 присутствующих на заседании Палаты депутатов его может судить Верховный суд.</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Бухгалтерский отдел внимательно изучает предоставленные Правительством годовые отчёты и счета казначеев, осуществляет контроль над исполнением генерального бюджета и ежегодно представляет на </w:t>
      </w:r>
      <w:r w:rsidRPr="00B9587C">
        <w:rPr>
          <w:rFonts w:asciiTheme="majorBidi" w:hAnsiTheme="majorBidi" w:cstheme="majorBidi"/>
          <w:sz w:val="28"/>
          <w:szCs w:val="28"/>
          <w:lang w:bidi="ar-LY"/>
        </w:rPr>
        <w:lastRenderedPageBreak/>
        <w:t>открытии заседания Палаты депутатов общий отчёт, в котором указывает результаты своих изысканий и надзора за {последний} год. Также он представляет каждые три месяца отчёт о финансовом положении Правительству и отсылает Палате депутатов копию этих отчётов.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Организация ведомств в рамках этого отдела, характеристики, которыми должны обладать его члены, детали должности каждого из них и прочие относящиеся к нему формальности проясняются специальным законом.</w:t>
      </w:r>
      <w:proofErr w:type="gramEnd"/>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9: о должностных лицах</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108.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Набор должностных лиц в правительственные учреждения обусловлен наличием {у кандидатов} сирийского гражданства, соответствующей квалификации и заслуг.</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109.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Издаются общие законы, в которых описаны должности должностных лиц, ступени их иерархии, способы определения {чиновников на каждую из них} и продвижения по службе, сферы их ответственности.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110.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Каждое должностное лицо, находясь при исполнении обязанностей, несёт ответственность за свою работу в соответствии с законами и нормативными актами.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111.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 xml:space="preserve">Не допускается увольнение или замена должностного лица кроме как по указанным в законах и актах причинам.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112.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Каждое должностное лицо обязано беспрекословно исполнять указания своего начальства, если те не противоречат действующим законам и актам.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7E0361" w:rsidRDefault="007E0361" w:rsidP="00153A2B">
      <w:pPr>
        <w:spacing w:line="360" w:lineRule="auto"/>
        <w:ind w:firstLine="709"/>
        <w:contextualSpacing/>
        <w:jc w:val="both"/>
        <w:rPr>
          <w:rFonts w:asciiTheme="majorBidi" w:hAnsiTheme="majorBidi" w:cstheme="majorBidi"/>
          <w:b/>
          <w:bCs/>
          <w:sz w:val="28"/>
          <w:szCs w:val="28"/>
          <w:lang w:bidi="ar-LY"/>
        </w:rPr>
      </w:pPr>
    </w:p>
    <w:p w:rsidR="007E0361" w:rsidRDefault="007E0361" w:rsidP="007E0361">
      <w:pPr>
        <w:spacing w:line="360" w:lineRule="auto"/>
        <w:contextualSpacing/>
        <w:jc w:val="both"/>
        <w:rPr>
          <w:rFonts w:asciiTheme="majorBidi" w:hAnsiTheme="majorBidi" w:cstheme="majorBidi"/>
          <w:b/>
          <w:bCs/>
          <w:sz w:val="28"/>
          <w:szCs w:val="28"/>
          <w:lang w:bidi="ar-LY"/>
        </w:rPr>
      </w:pPr>
    </w:p>
    <w:p w:rsidR="007E0361" w:rsidRDefault="007E0361"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10: о судах</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113.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Суды независимы и оберегаются от любого влияния.</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114.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Учреждение судов, их уровни, должностные посты и полнота полномочий указываются специальным законом, чьё действие распространяется на все провинции.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115.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Избрание судей, их назначение, распределение по уровням, способ продвижения по службе и наказания определяет особый закон, действие которого распространяется на все провинции.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116.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Судья не может быть смещён или подсуден кроме как по приказу «сверху».</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lastRenderedPageBreak/>
        <w:t>Статья 117.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Суды проводятся в форме открытых заседаний, за исключением тех судов, которые </w:t>
      </w:r>
      <w:proofErr w:type="gramStart"/>
      <w:r w:rsidRPr="00B9587C">
        <w:rPr>
          <w:rFonts w:asciiTheme="majorBidi" w:hAnsiTheme="majorBidi" w:cstheme="majorBidi"/>
          <w:sz w:val="28"/>
          <w:szCs w:val="28"/>
          <w:lang w:bidi="ar-LY"/>
        </w:rPr>
        <w:t>проводятся</w:t>
      </w:r>
      <w:proofErr w:type="gramEnd"/>
      <w:r w:rsidRPr="00B9587C">
        <w:rPr>
          <w:rFonts w:asciiTheme="majorBidi" w:hAnsiTheme="majorBidi" w:cstheme="majorBidi"/>
          <w:sz w:val="28"/>
          <w:szCs w:val="28"/>
          <w:lang w:bidi="ar-LY"/>
        </w:rPr>
        <w:t xml:space="preserve"> закрыто согласно закону.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118.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Каждый человек имеет право на защиту в суде легальными средствами.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119.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Тяжбы между государственными учреждениями и индивидами рассматриваются в рамках общего суда. </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Недопустимо учреждение каких-либо судов, кроме судящих по закону, и учреждение комитетов с полномочиями судейства, помимо судебных комитетов, учреждённых в полном соответствии с законом.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Никому не дозволяется совмещать официальную судебную должность с </w:t>
      </w:r>
      <w:proofErr w:type="gramStart"/>
      <w:r w:rsidRPr="00B9587C">
        <w:rPr>
          <w:rFonts w:asciiTheme="majorBidi" w:hAnsiTheme="majorBidi" w:cstheme="majorBidi"/>
          <w:sz w:val="28"/>
          <w:szCs w:val="28"/>
          <w:lang w:bidi="ar-LY"/>
        </w:rPr>
        <w:t>какой-либо</w:t>
      </w:r>
      <w:proofErr w:type="gramEnd"/>
      <w:r w:rsidRPr="00B9587C">
        <w:rPr>
          <w:rFonts w:asciiTheme="majorBidi" w:hAnsiTheme="majorBidi" w:cstheme="majorBidi"/>
          <w:sz w:val="28"/>
          <w:szCs w:val="28"/>
          <w:lang w:bidi="ar-LY"/>
        </w:rPr>
        <w:t xml:space="preserve"> ещё.</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11: о провинциях</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Провинции управляются своими внутренними администрациями согласно принципу децентрализации, за исключением общих приказов, отдаваемых Правительством страны, как становится ясно из статей настоящего закона.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Для каждой провинции Палата депутатов определяет бюджет провинции, передаёт ей её законы, местные распорядки в соответствии с её запросами, и осуществляет надзор над выполнением правительственных запросов. Палата не имеет права составить такой закон {для провинции}, который вступал бы в противоречия с Основным законом или с любым законом, разработанным Конгрессом.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 основе разделения {страны} на провинции лежат следующие основания: площадь каждой провинции должна составлять не менее 25 тыс. км</w:t>
      </w:r>
      <w:proofErr w:type="gramStart"/>
      <w:r w:rsidRPr="00B9587C">
        <w:rPr>
          <w:rFonts w:asciiTheme="majorBidi" w:hAnsiTheme="majorBidi" w:cstheme="majorBidi"/>
          <w:sz w:val="28"/>
          <w:szCs w:val="28"/>
          <w:vertAlign w:val="superscript"/>
          <w:lang w:bidi="ar-LY"/>
        </w:rPr>
        <w:t>2</w:t>
      </w:r>
      <w:proofErr w:type="gramEnd"/>
      <w:r w:rsidRPr="00B9587C">
        <w:rPr>
          <w:rFonts w:asciiTheme="majorBidi" w:hAnsiTheme="majorBidi" w:cstheme="majorBidi"/>
          <w:sz w:val="28"/>
          <w:szCs w:val="28"/>
          <w:lang w:bidi="ar-LY"/>
        </w:rPr>
        <w:t xml:space="preserve">, а число жителей – не менее 500 тыс. человек, объединённых единой природной и экономической связью. </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Выборы депутатов в Палату проводятся в каждой провинции на первой ступени. Характеристики избирателей первой ступени и депутатов определяются статьями 87 и 79 настоящего закона, и они распространяются и на выборы в Палату депутатов провинции, за исключением возраста депутатов, минимальный порог которого определяется как 25 лет.</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 xml:space="preserve">Статья 126. </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Срок членства в Палате депутатов провинции – два года, и пребывание на посту депутата длится до срока проведения новых выборов; допускается переизбрание {на новый срок}.</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Депутаты в Палату депутатов провинции избираются в следующем отношении: на каждые 20 тыс. жителей провинции приходится один депутат, нижний минимальный порог для избрания – 10 тыс. человек.</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lastRenderedPageBreak/>
        <w:t>Статья 128.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Количество депутатов от меньшинств в Палате депутатов провинции определяется количеством представителей самих меньшинств; на каждые 15 тыс. человек приходится один депутат, минимальный же порог {для избрания} – 7500 человек.</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129.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 провинциях действуют {специальные} законы, касающиеся выборов в Палату депутатов провинции.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7E0361" w:rsidRDefault="007E0361" w:rsidP="00153A2B">
      <w:pPr>
        <w:spacing w:line="360" w:lineRule="auto"/>
        <w:ind w:firstLine="709"/>
        <w:contextualSpacing/>
        <w:jc w:val="both"/>
        <w:rPr>
          <w:rFonts w:asciiTheme="majorBidi" w:hAnsiTheme="majorBidi" w:cstheme="majorBidi"/>
          <w:b/>
          <w:bCs/>
          <w:sz w:val="28"/>
          <w:szCs w:val="28"/>
          <w:lang w:bidi="ar-LY"/>
        </w:rPr>
      </w:pPr>
    </w:p>
    <w:p w:rsidR="007E0361" w:rsidRDefault="007E0361" w:rsidP="00153A2B">
      <w:pPr>
        <w:spacing w:line="360" w:lineRule="auto"/>
        <w:ind w:firstLine="709"/>
        <w:contextualSpacing/>
        <w:jc w:val="both"/>
        <w:rPr>
          <w:rFonts w:asciiTheme="majorBidi" w:hAnsiTheme="majorBidi" w:cstheme="majorBidi"/>
          <w:b/>
          <w:bCs/>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Выборы в Палату депутатов провинции начинаются в начале июля каждые два года и заканчиваются в начале сентября. Срок проведения заседания {избранных депутатов} – ближайшие два месяца, срок их заседания может быть продлён специальным указом или по просьбе семи членов Палаты, с которой согласились 2/3 депутатов, присутствующих на заседании.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Законы, которые издаёт Палата депутатов провинции, при посредничестве губернатора представляются Королю для ратификации и издания указа об их исполнении; на то, чтобы утвердить эти законы и вернуть их провинции, отводится месяц.</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Если закон, представленный к утверждению, был возвращён в провинцию не ратифицированным Королём по причине его расхождения с Основным законом или всеобщими законами, Палата депутатов провинции </w:t>
      </w:r>
      <w:r w:rsidRPr="00B9587C">
        <w:rPr>
          <w:rFonts w:asciiTheme="majorBidi" w:hAnsiTheme="majorBidi" w:cstheme="majorBidi"/>
          <w:sz w:val="28"/>
          <w:szCs w:val="28"/>
          <w:lang w:bidi="ar-LY"/>
        </w:rPr>
        <w:lastRenderedPageBreak/>
        <w:t>может пересмотреть его ещё раз. Если она настаивает на первоначальной позиции, а ратификация так и не состоялась, арбитраж производит Сенат, и действительным считается его новое решение – ратифицировать закон, или же вернуть его на доработку в течение двух недель. Что касается бюджета, он должен быть ратифицирован или возвращён на доработку в течени</w:t>
      </w:r>
      <w:proofErr w:type="gramStart"/>
      <w:r w:rsidRPr="00B9587C">
        <w:rPr>
          <w:rFonts w:asciiTheme="majorBidi" w:hAnsiTheme="majorBidi" w:cstheme="majorBidi"/>
          <w:sz w:val="28"/>
          <w:szCs w:val="28"/>
          <w:lang w:bidi="ar-LY"/>
        </w:rPr>
        <w:t>и</w:t>
      </w:r>
      <w:proofErr w:type="gramEnd"/>
      <w:r w:rsidRPr="00B9587C">
        <w:rPr>
          <w:rFonts w:asciiTheme="majorBidi" w:hAnsiTheme="majorBidi" w:cstheme="majorBidi"/>
          <w:sz w:val="28"/>
          <w:szCs w:val="28"/>
          <w:lang w:bidi="ar-LY"/>
        </w:rPr>
        <w:t xml:space="preserve"> двух недель, во второй же раз он должен быть или ратифицирован, или передан в Сенат в течении недели.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Палата депутатов провинции издаёт закон о внутреннем </w:t>
      </w:r>
      <w:proofErr w:type="gramStart"/>
      <w:r w:rsidRPr="00B9587C">
        <w:rPr>
          <w:rFonts w:asciiTheme="majorBidi" w:hAnsiTheme="majorBidi" w:cstheme="majorBidi"/>
          <w:sz w:val="28"/>
          <w:szCs w:val="28"/>
          <w:lang w:bidi="ar-LY"/>
        </w:rPr>
        <w:t>распорядке</w:t>
      </w:r>
      <w:proofErr w:type="gramEnd"/>
      <w:r w:rsidRPr="00B9587C">
        <w:rPr>
          <w:rFonts w:asciiTheme="majorBidi" w:hAnsiTheme="majorBidi" w:cstheme="majorBidi"/>
          <w:sz w:val="28"/>
          <w:szCs w:val="28"/>
          <w:lang w:bidi="ar-LY"/>
        </w:rPr>
        <w:t xml:space="preserve"> и каждый год избирает для себя председателя, его заместителя, секретарей и оргкомитет.</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Провинцией управляет губернатор, назначаемый королём; губернатор должен быть арабом-сирийцем, отвечающим тем же характеристикам, что и члены Сената.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roofErr w:type="gramStart"/>
      <w:r w:rsidRPr="00B9587C">
        <w:rPr>
          <w:rFonts w:asciiTheme="majorBidi" w:hAnsiTheme="majorBidi" w:cstheme="majorBidi"/>
          <w:sz w:val="28"/>
          <w:szCs w:val="28"/>
          <w:lang w:bidi="ar-LY"/>
        </w:rPr>
        <w:t xml:space="preserve">Губернатор назначает </w:t>
      </w:r>
      <w:proofErr w:type="spellStart"/>
      <w:r w:rsidRPr="00B9587C">
        <w:rPr>
          <w:rFonts w:asciiTheme="majorBidi" w:hAnsiTheme="majorBidi" w:cstheme="majorBidi"/>
          <w:b/>
          <w:bCs/>
          <w:i/>
          <w:iCs/>
          <w:sz w:val="28"/>
          <w:szCs w:val="28"/>
          <w:lang w:bidi="ar-LY"/>
        </w:rPr>
        <w:t>мудӣров</w:t>
      </w:r>
      <w:proofErr w:type="spellEnd"/>
      <w:r w:rsidRPr="00B9587C">
        <w:rPr>
          <w:rFonts w:asciiTheme="majorBidi" w:hAnsiTheme="majorBidi" w:cstheme="majorBidi"/>
          <w:sz w:val="28"/>
          <w:szCs w:val="28"/>
          <w:lang w:bidi="ar-LY"/>
        </w:rPr>
        <w:t xml:space="preserve"> основных округов каждой провинции, за исключением тех округов, которые прикреплены к генеральному Правительству, как то прописано в 122 статье настоящего закона, а также утверждает государственных служащих, предложенных ими (т.е. </w:t>
      </w:r>
      <w:proofErr w:type="spellStart"/>
      <w:r w:rsidRPr="00B9587C">
        <w:rPr>
          <w:rFonts w:asciiTheme="majorBidi" w:hAnsiTheme="majorBidi" w:cstheme="majorBidi"/>
          <w:b/>
          <w:bCs/>
          <w:i/>
          <w:iCs/>
          <w:sz w:val="28"/>
          <w:szCs w:val="28"/>
          <w:lang w:bidi="ar-LY"/>
        </w:rPr>
        <w:t>мудӣрами</w:t>
      </w:r>
      <w:proofErr w:type="spellEnd"/>
      <w:r w:rsidRPr="00B9587C">
        <w:rPr>
          <w:rFonts w:asciiTheme="majorBidi" w:hAnsiTheme="majorBidi" w:cstheme="majorBidi"/>
          <w:sz w:val="28"/>
          <w:szCs w:val="28"/>
          <w:lang w:bidi="ar-LY"/>
        </w:rPr>
        <w:t xml:space="preserve">), согласно соответствующему </w:t>
      </w:r>
      <w:proofErr w:type="spellStart"/>
      <w:r w:rsidRPr="00B9587C">
        <w:rPr>
          <w:rFonts w:asciiTheme="majorBidi" w:hAnsiTheme="majorBidi" w:cstheme="majorBidi"/>
          <w:b/>
          <w:bCs/>
          <w:i/>
          <w:iCs/>
          <w:sz w:val="28"/>
          <w:szCs w:val="28"/>
          <w:lang w:bidi="ar-LY"/>
        </w:rPr>
        <w:t>низāму</w:t>
      </w:r>
      <w:proofErr w:type="spellEnd"/>
      <w:r w:rsidRPr="00B9587C">
        <w:rPr>
          <w:rFonts w:asciiTheme="majorBidi" w:hAnsiTheme="majorBidi" w:cstheme="majorBidi"/>
          <w:sz w:val="28"/>
          <w:szCs w:val="28"/>
          <w:lang w:bidi="ar-LY"/>
        </w:rPr>
        <w:t>, также он обладает правом контроля над округами, прикреплёнными к генеральному Правительству.</w:t>
      </w:r>
      <w:proofErr w:type="gramEnd"/>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Губернатору вменяется в обязанность управление провинцией, выполнение плана её бюджета, исполнение её законов.</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lastRenderedPageBreak/>
        <w:t>Статья 137.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Ежегодно губернатор представляет Палате депутатов провинции отчёт о проделанной правительством провинции работе в течение {прошедшего} года и о работе, которую предстоит проделать в будущем году. Также он представляет генеральному Правительству копию этого отчёта.</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138.</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между губернатором и Палатой депутатов провинции случились разногласия, арбитром в споре выступает Сенат, и его решение принимается как окончательное. Сенат может внести предложение об отставке губернатора, если пожелает.</w:t>
      </w: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139.</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губернатор совершил правонарушение и должен быть судим во время исполнения обязанностей, его судит Верховный суд.</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Как губернатор, так и депутат Палаты депутатов провинции имеют право представить свой законопроект Палате депутатов провинции.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141.</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Если семеро депутатов провинции потребуют учреждения комитета для исследования депутатами одного из значимых событий, случившихся в каком-либо правительственном учреждении или где-либо в провинции, и если просьба была поддержана большинством голосов, таковой комитет учреждается, его работа проводится, и Палате предоставляется результат изучения вопроса. Она же не имеет права вмешиваться в его работу.</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142.</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 xml:space="preserve"> Если депутату провинции вменяется в вину государственная измена, и треть депутатов согласна с необходимостью предать его суду, судейство над ним осуществляется Верховным судом.</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143.</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Провинция имеет право иметь все виды и уровни судов в соответствии со специальным законом, как то было указано в статье 120.</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144.</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Провинция делится в административном отношении на округа-</w:t>
      </w:r>
      <w:proofErr w:type="spellStart"/>
      <w:r w:rsidRPr="00B9587C">
        <w:rPr>
          <w:rFonts w:asciiTheme="majorBidi" w:hAnsiTheme="majorBidi" w:cstheme="majorBidi"/>
          <w:b/>
          <w:bCs/>
          <w:i/>
          <w:iCs/>
          <w:sz w:val="28"/>
          <w:szCs w:val="28"/>
          <w:lang w:bidi="ar-LY"/>
        </w:rPr>
        <w:t>мудӣриййи</w:t>
      </w:r>
      <w:proofErr w:type="spellEnd"/>
      <w:r w:rsidRPr="00B9587C">
        <w:rPr>
          <w:rFonts w:asciiTheme="majorBidi" w:hAnsiTheme="majorBidi" w:cstheme="majorBidi"/>
          <w:sz w:val="28"/>
          <w:szCs w:val="28"/>
          <w:lang w:bidi="ar-LY"/>
        </w:rPr>
        <w:t xml:space="preserve"> и </w:t>
      </w:r>
      <w:proofErr w:type="spellStart"/>
      <w:r w:rsidRPr="00B9587C">
        <w:rPr>
          <w:rFonts w:asciiTheme="majorBidi" w:hAnsiTheme="majorBidi" w:cstheme="majorBidi"/>
          <w:b/>
          <w:bCs/>
          <w:i/>
          <w:iCs/>
          <w:sz w:val="28"/>
          <w:szCs w:val="28"/>
          <w:lang w:bidi="ar-LY"/>
        </w:rPr>
        <w:t>мутасаррифиййи</w:t>
      </w:r>
      <w:proofErr w:type="spellEnd"/>
      <w:r w:rsidRPr="00B9587C">
        <w:rPr>
          <w:rFonts w:asciiTheme="majorBidi" w:hAnsiTheme="majorBidi" w:cstheme="majorBidi"/>
          <w:sz w:val="28"/>
          <w:szCs w:val="28"/>
          <w:lang w:bidi="ar-LY"/>
        </w:rPr>
        <w:t>; Палата издаёт специальный закон, предписывающий этим административным участкам распорядки и особенности каждой из двух категорий, необходимые правила регулирования для деревень и их старост (</w:t>
      </w:r>
      <w:proofErr w:type="spellStart"/>
      <w:r w:rsidRPr="00B9587C">
        <w:rPr>
          <w:rFonts w:asciiTheme="majorBidi" w:hAnsiTheme="majorBidi" w:cstheme="majorBidi"/>
          <w:b/>
          <w:bCs/>
          <w:i/>
          <w:iCs/>
          <w:sz w:val="28"/>
          <w:szCs w:val="28"/>
          <w:lang w:bidi="ar-LY"/>
        </w:rPr>
        <w:t>омда</w:t>
      </w:r>
      <w:proofErr w:type="spellEnd"/>
      <w:r w:rsidRPr="00B9587C">
        <w:rPr>
          <w:rFonts w:asciiTheme="majorBidi" w:hAnsiTheme="majorBidi" w:cstheme="majorBidi"/>
          <w:sz w:val="28"/>
          <w:szCs w:val="28"/>
          <w:lang w:bidi="ar-LY"/>
        </w:rPr>
        <w:t>), а также {необходимые там} должности.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Раздел 12: прочие положения</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145.</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Палаты сообща издают закон, в котором излагается способ управления племенами и разрешения конфликтов, возникающих между ними.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146.</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Каждая провинция издаёт закон для регулирования своих муниципалитетов на основе выборности; там же проясняются их особенности и {необходимые в их рамках} должности.</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p>
    <w:p w:rsidR="00153A2B" w:rsidRPr="00B9587C" w:rsidRDefault="00153A2B" w:rsidP="00153A2B">
      <w:pPr>
        <w:spacing w:line="360" w:lineRule="auto"/>
        <w:ind w:firstLine="709"/>
        <w:contextualSpacing/>
        <w:jc w:val="both"/>
        <w:rPr>
          <w:rFonts w:asciiTheme="majorBidi" w:hAnsiTheme="majorBidi" w:cstheme="majorBidi"/>
          <w:b/>
          <w:bCs/>
          <w:sz w:val="28"/>
          <w:szCs w:val="28"/>
          <w:lang w:bidi="ar-LY"/>
        </w:rPr>
      </w:pPr>
      <w:r w:rsidRPr="00B9587C">
        <w:rPr>
          <w:rFonts w:asciiTheme="majorBidi" w:hAnsiTheme="majorBidi" w:cstheme="majorBidi"/>
          <w:b/>
          <w:bCs/>
          <w:sz w:val="28"/>
          <w:szCs w:val="28"/>
          <w:lang w:bidi="ar-LY"/>
        </w:rPr>
        <w:t>Статья 147.</w:t>
      </w:r>
    </w:p>
    <w:p w:rsidR="00153A2B" w:rsidRPr="00B9587C" w:rsidRDefault="00153A2B" w:rsidP="00153A2B">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Эти законы остаются в силе, пока не будут пересмотрены или заменены.</w:t>
      </w:r>
    </w:p>
    <w:p w:rsidR="00153A2B" w:rsidRDefault="00153A2B" w:rsidP="008B20A7">
      <w:pPr>
        <w:ind w:firstLine="709"/>
        <w:contextualSpacing/>
        <w:jc w:val="both"/>
        <w:rPr>
          <w:sz w:val="28"/>
          <w:szCs w:val="28"/>
        </w:rPr>
      </w:pPr>
    </w:p>
    <w:p w:rsidR="007E0361" w:rsidRDefault="007E0361" w:rsidP="008B20A7">
      <w:pPr>
        <w:ind w:firstLine="709"/>
        <w:contextualSpacing/>
        <w:jc w:val="both"/>
        <w:rPr>
          <w:sz w:val="28"/>
          <w:szCs w:val="28"/>
        </w:rPr>
      </w:pPr>
    </w:p>
    <w:p w:rsidR="007E0361" w:rsidRPr="00B9587C" w:rsidRDefault="007E0361" w:rsidP="007E0361">
      <w:pPr>
        <w:spacing w:line="360" w:lineRule="auto"/>
        <w:ind w:firstLine="709"/>
        <w:contextualSpacing/>
        <w:jc w:val="center"/>
        <w:rPr>
          <w:rFonts w:asciiTheme="majorBidi" w:hAnsiTheme="majorBidi" w:cstheme="majorBidi"/>
          <w:b/>
          <w:bCs/>
          <w:sz w:val="28"/>
          <w:szCs w:val="28"/>
        </w:rPr>
      </w:pPr>
      <w:r w:rsidRPr="00B9587C">
        <w:rPr>
          <w:rFonts w:asciiTheme="majorBidi" w:hAnsiTheme="majorBidi" w:cstheme="majorBidi"/>
          <w:b/>
          <w:bCs/>
          <w:sz w:val="28"/>
          <w:szCs w:val="28"/>
        </w:rPr>
        <w:t xml:space="preserve">Программа коронации </w:t>
      </w:r>
      <w:proofErr w:type="spellStart"/>
      <w:r w:rsidRPr="00B9587C">
        <w:rPr>
          <w:rFonts w:asciiTheme="majorBidi" w:hAnsiTheme="majorBidi" w:cstheme="majorBidi"/>
          <w:b/>
          <w:bCs/>
          <w:sz w:val="28"/>
          <w:szCs w:val="28"/>
        </w:rPr>
        <w:t>Фейсала</w:t>
      </w:r>
      <w:proofErr w:type="spellEnd"/>
      <w:r w:rsidRPr="00B9587C">
        <w:rPr>
          <w:rFonts w:asciiTheme="majorBidi" w:hAnsiTheme="majorBidi" w:cstheme="majorBidi"/>
          <w:b/>
          <w:bCs/>
          <w:sz w:val="28"/>
          <w:szCs w:val="28"/>
        </w:rPr>
        <w:t xml:space="preserve"> (1920)</w:t>
      </w:r>
    </w:p>
    <w:p w:rsidR="007E0361" w:rsidRPr="00B9587C" w:rsidRDefault="007E0361" w:rsidP="007E0361">
      <w:pPr>
        <w:spacing w:line="360" w:lineRule="auto"/>
        <w:ind w:firstLine="709"/>
        <w:contextualSpacing/>
        <w:jc w:val="both"/>
        <w:rPr>
          <w:rFonts w:asciiTheme="majorBidi" w:hAnsiTheme="majorBidi" w:cstheme="majorBidi"/>
          <w:sz w:val="28"/>
          <w:szCs w:val="28"/>
        </w:rPr>
      </w:pP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1. Все жители и гости столицы собираются в понедельник 8-го марта 1920 г. в 11 часов утра на улице ан-</w:t>
      </w:r>
      <w:proofErr w:type="spellStart"/>
      <w:r w:rsidRPr="00B9587C">
        <w:rPr>
          <w:rFonts w:asciiTheme="majorBidi" w:hAnsiTheme="majorBidi" w:cstheme="majorBidi"/>
          <w:sz w:val="28"/>
          <w:szCs w:val="28"/>
          <w:lang w:bidi="ar-LY"/>
        </w:rPr>
        <w:t>Наср</w:t>
      </w:r>
      <w:proofErr w:type="spellEnd"/>
      <w:r w:rsidRPr="00B9587C">
        <w:rPr>
          <w:rFonts w:asciiTheme="majorBidi" w:hAnsiTheme="majorBidi" w:cstheme="majorBidi"/>
          <w:sz w:val="28"/>
          <w:szCs w:val="28"/>
          <w:lang w:bidi="ar-LY"/>
        </w:rPr>
        <w:t xml:space="preserve"> и </w:t>
      </w:r>
      <w:proofErr w:type="spellStart"/>
      <w:r w:rsidRPr="00B9587C">
        <w:rPr>
          <w:rFonts w:asciiTheme="majorBidi" w:hAnsiTheme="majorBidi" w:cstheme="majorBidi"/>
          <w:sz w:val="28"/>
          <w:szCs w:val="28"/>
          <w:lang w:bidi="ar-LY"/>
        </w:rPr>
        <w:t>Салихийской</w:t>
      </w:r>
      <w:proofErr w:type="spellEnd"/>
      <w:r w:rsidRPr="00B9587C">
        <w:rPr>
          <w:rFonts w:asciiTheme="majorBidi" w:hAnsiTheme="majorBidi" w:cstheme="majorBidi"/>
          <w:sz w:val="28"/>
          <w:szCs w:val="28"/>
          <w:lang w:bidi="ar-LY"/>
        </w:rPr>
        <w:t xml:space="preserve"> дороге по указанию глав и членов партий и движений.</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2. Народ шествует под руководством глав (партий) и под их стягами к предназначенным местам, сохраняя порядок.</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3. Представители всех родов и профессий, ученики и ученицы школ принимают участие в шествии. </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4. В два часа народ, собравшись вместе, выражает дань </w:t>
      </w:r>
      <w:proofErr w:type="gramStart"/>
      <w:r w:rsidRPr="00B9587C">
        <w:rPr>
          <w:rFonts w:asciiTheme="majorBidi" w:hAnsiTheme="majorBidi" w:cstheme="majorBidi"/>
          <w:sz w:val="28"/>
          <w:szCs w:val="28"/>
          <w:lang w:bidi="ar-LY"/>
        </w:rPr>
        <w:t>павшим</w:t>
      </w:r>
      <w:proofErr w:type="gramEnd"/>
      <w:r w:rsidRPr="00B9587C">
        <w:rPr>
          <w:rFonts w:asciiTheme="majorBidi" w:hAnsiTheme="majorBidi" w:cstheme="majorBidi"/>
          <w:sz w:val="28"/>
          <w:szCs w:val="28"/>
          <w:lang w:bidi="ar-LY"/>
        </w:rPr>
        <w:t xml:space="preserve"> в ходе войны. </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5. В три часа с круглой террасы провозглашается независимость, зачитываются решения Сирийского Конгресса; из цитадели даётся сто один залп артиллерийских орудий, поднимаются новые сирийские стяги, а народ кричит, приветствуя Его Величество короля.</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6. Его Величество король с круглой террасы руководит парадом армии.</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7. Его Величество король принимает во имя нации членов Совета министров и Национального Комитета, кади, муфтия, главу шерифов, православного и католического патриархов, митрополитов католической, </w:t>
      </w:r>
      <w:proofErr w:type="spellStart"/>
      <w:r w:rsidRPr="00B9587C">
        <w:rPr>
          <w:rFonts w:asciiTheme="majorBidi" w:hAnsiTheme="majorBidi" w:cstheme="majorBidi"/>
          <w:sz w:val="28"/>
          <w:szCs w:val="28"/>
          <w:lang w:bidi="ar-LY"/>
        </w:rPr>
        <w:t>яковитской</w:t>
      </w:r>
      <w:proofErr w:type="spellEnd"/>
      <w:r w:rsidRPr="00B9587C">
        <w:rPr>
          <w:rFonts w:asciiTheme="majorBidi" w:hAnsiTheme="majorBidi" w:cstheme="majorBidi"/>
          <w:sz w:val="28"/>
          <w:szCs w:val="28"/>
          <w:lang w:bidi="ar-LY"/>
        </w:rPr>
        <w:t xml:space="preserve">, армянской церквей, духовного наставника протестантов и главу раввинов. </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8. Шествие чествует Его Величество короля у султанского дворца после окончания парада, глава правительства и глава Конгресса следуют за ним в специальный экипаж, сопровождаемый королевской гвардией. </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lastRenderedPageBreak/>
        <w:t>9. Армия обходит улицы города и вместе с горожанами принимает участие в шествиях до самого захода солнца.</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10. Ночью в столице поднимаются стяги и открываются рынки, организуются  празднества и торжества; официальные и частные учреждения и трактиры работают до полуночи в течение трёх дней. </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11. Воинские части победоносной армии шествуют ночью с факелами по улицам столицы.</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12. Совершенно запрещено ношение и использование оружия, нарушители предстают перед военным трибуналом. </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13. Министры внутренних дел и безопасности несут ответственность за сохранение спокойствия и порядка.</w:t>
      </w:r>
    </w:p>
    <w:p w:rsidR="007E0361" w:rsidRPr="00B9587C" w:rsidRDefault="007E0361" w:rsidP="007E0361">
      <w:pPr>
        <w:spacing w:line="360" w:lineRule="auto"/>
        <w:ind w:firstLine="709"/>
        <w:contextualSpacing/>
        <w:jc w:val="both"/>
        <w:rPr>
          <w:rFonts w:asciiTheme="majorBidi" w:hAnsiTheme="majorBidi" w:cstheme="majorBidi"/>
          <w:sz w:val="28"/>
          <w:szCs w:val="28"/>
          <w:lang w:bidi="ar-LY"/>
        </w:rPr>
      </w:pPr>
      <w:r w:rsidRPr="00B9587C">
        <w:rPr>
          <w:rFonts w:asciiTheme="majorBidi" w:hAnsiTheme="majorBidi" w:cstheme="majorBidi"/>
          <w:sz w:val="28"/>
          <w:szCs w:val="28"/>
          <w:lang w:bidi="ar-LY"/>
        </w:rPr>
        <w:t xml:space="preserve">14. Назначается специальное ведомство, ответственное за проведение экскурсий и демонстрацию красот Дамаска участникам празднества. </w:t>
      </w:r>
    </w:p>
    <w:p w:rsidR="007E0361" w:rsidRPr="00B9587C" w:rsidRDefault="007E0361" w:rsidP="007E0361">
      <w:pPr>
        <w:spacing w:line="360" w:lineRule="auto"/>
        <w:ind w:firstLine="709"/>
        <w:contextualSpacing/>
        <w:jc w:val="center"/>
        <w:rPr>
          <w:rFonts w:asciiTheme="majorBidi" w:hAnsiTheme="majorBidi" w:cstheme="majorBidi"/>
          <w:b/>
          <w:bCs/>
          <w:sz w:val="28"/>
          <w:szCs w:val="28"/>
        </w:rPr>
      </w:pPr>
      <w:r w:rsidRPr="00B9587C">
        <w:rPr>
          <w:rFonts w:asciiTheme="majorBidi" w:hAnsiTheme="majorBidi" w:cstheme="majorBidi"/>
          <w:b/>
          <w:bCs/>
          <w:sz w:val="28"/>
          <w:szCs w:val="28"/>
        </w:rPr>
        <w:t>Призыв женщин Красного Полумесяца (1922)</w:t>
      </w:r>
    </w:p>
    <w:p w:rsidR="007E0361" w:rsidRPr="00B9587C" w:rsidRDefault="007E0361" w:rsidP="007E0361">
      <w:pPr>
        <w:spacing w:line="360" w:lineRule="auto"/>
        <w:ind w:firstLine="709"/>
        <w:contextualSpacing/>
        <w:jc w:val="both"/>
        <w:rPr>
          <w:rFonts w:asciiTheme="majorBidi" w:hAnsiTheme="majorBidi" w:cstheme="majorBidi"/>
          <w:sz w:val="28"/>
          <w:szCs w:val="28"/>
        </w:rPr>
      </w:pPr>
    </w:p>
    <w:p w:rsidR="007E0361" w:rsidRPr="00B9587C" w:rsidRDefault="007E0361" w:rsidP="007E0361">
      <w:pPr>
        <w:spacing w:line="360" w:lineRule="auto"/>
        <w:ind w:firstLine="709"/>
        <w:contextualSpacing/>
        <w:jc w:val="both"/>
        <w:rPr>
          <w:rFonts w:asciiTheme="majorBidi" w:hAnsiTheme="majorBidi" w:cstheme="majorBidi"/>
          <w:sz w:val="28"/>
          <w:szCs w:val="28"/>
        </w:rPr>
      </w:pPr>
      <w:proofErr w:type="gramStart"/>
      <w:r w:rsidRPr="00B9587C">
        <w:rPr>
          <w:rFonts w:asciiTheme="majorBidi" w:hAnsiTheme="majorBidi" w:cstheme="majorBidi"/>
          <w:sz w:val="28"/>
          <w:szCs w:val="28"/>
        </w:rPr>
        <w:t>О</w:t>
      </w:r>
      <w:proofErr w:type="gramEnd"/>
      <w:r w:rsidRPr="00B9587C">
        <w:rPr>
          <w:rFonts w:asciiTheme="majorBidi" w:hAnsiTheme="majorBidi" w:cstheme="majorBidi"/>
          <w:sz w:val="28"/>
          <w:szCs w:val="28"/>
        </w:rPr>
        <w:t xml:space="preserve"> </w:t>
      </w:r>
      <w:proofErr w:type="gramStart"/>
      <w:r w:rsidRPr="00B9587C">
        <w:rPr>
          <w:rFonts w:asciiTheme="majorBidi" w:hAnsiTheme="majorBidi" w:cstheme="majorBidi"/>
          <w:sz w:val="28"/>
          <w:szCs w:val="28"/>
        </w:rPr>
        <w:t>мужчины</w:t>
      </w:r>
      <w:proofErr w:type="gramEnd"/>
      <w:r w:rsidRPr="00B9587C">
        <w:rPr>
          <w:rFonts w:asciiTheme="majorBidi" w:hAnsiTheme="majorBidi" w:cstheme="majorBidi"/>
          <w:sz w:val="28"/>
          <w:szCs w:val="28"/>
        </w:rPr>
        <w:t xml:space="preserve"> Отечества!</w:t>
      </w:r>
    </w:p>
    <w:p w:rsidR="007E0361" w:rsidRPr="00B9587C" w:rsidRDefault="007E0361" w:rsidP="007E0361">
      <w:pPr>
        <w:spacing w:line="360" w:lineRule="auto"/>
        <w:ind w:firstLine="709"/>
        <w:contextualSpacing/>
        <w:jc w:val="both"/>
        <w:rPr>
          <w:rFonts w:asciiTheme="majorBidi" w:hAnsiTheme="majorBidi" w:cstheme="majorBidi"/>
          <w:sz w:val="28"/>
          <w:szCs w:val="28"/>
        </w:rPr>
      </w:pPr>
      <w:r w:rsidRPr="00B9587C">
        <w:rPr>
          <w:rFonts w:asciiTheme="majorBidi" w:hAnsiTheme="majorBidi" w:cstheme="majorBidi"/>
          <w:sz w:val="28"/>
          <w:szCs w:val="28"/>
        </w:rPr>
        <w:t>Защитники Родины, столпы её чести! Женщины призывают вас выйти вперёд и защитить ваши дома – дома, в которых остались ваши дочери, дома, в которых сосредоточены ваши решимость и честь.</w:t>
      </w:r>
    </w:p>
    <w:p w:rsidR="007E0361" w:rsidRPr="00B9587C" w:rsidRDefault="007E0361" w:rsidP="007E0361">
      <w:pPr>
        <w:spacing w:line="360" w:lineRule="auto"/>
        <w:ind w:firstLine="709"/>
        <w:contextualSpacing/>
        <w:jc w:val="both"/>
        <w:rPr>
          <w:rFonts w:asciiTheme="majorBidi" w:hAnsiTheme="majorBidi" w:cstheme="majorBidi"/>
          <w:sz w:val="28"/>
          <w:szCs w:val="28"/>
        </w:rPr>
      </w:pPr>
      <w:r w:rsidRPr="00B9587C">
        <w:rPr>
          <w:rFonts w:asciiTheme="majorBidi" w:hAnsiTheme="majorBidi" w:cstheme="majorBidi"/>
          <w:sz w:val="28"/>
          <w:szCs w:val="28"/>
        </w:rPr>
        <w:t xml:space="preserve">Выйти вперёд, когда враг хочет пронзить вас, убить вас, уничтожить вашу последнюю надежду! Мы бы не были вашими жёнами, если бы вы не жертвовали кровью во имя своей священной Родины, как то делали ваши отцы и деды. Вся нация за вашими спинами протягивает к вам руки, прося о помощи, это и есть ваше достояние, долгие годы в пучине боёв вы защищали его от турок, теперь же выйдите вперёд – и защитите его от французов! Во имя погибших, во имя правительства, вас самих и чести всего человечества, во что бы то ни стало. </w:t>
      </w:r>
    </w:p>
    <w:p w:rsidR="007E0361" w:rsidRPr="00B9587C" w:rsidRDefault="007E0361" w:rsidP="007E0361">
      <w:pPr>
        <w:spacing w:line="360" w:lineRule="auto"/>
        <w:ind w:firstLine="709"/>
        <w:contextualSpacing/>
        <w:jc w:val="both"/>
        <w:rPr>
          <w:rFonts w:asciiTheme="majorBidi" w:hAnsiTheme="majorBidi" w:cstheme="majorBidi"/>
          <w:sz w:val="28"/>
          <w:szCs w:val="28"/>
        </w:rPr>
      </w:pPr>
      <w:r w:rsidRPr="00B9587C">
        <w:rPr>
          <w:rFonts w:asciiTheme="majorBidi" w:hAnsiTheme="majorBidi" w:cstheme="majorBidi"/>
          <w:sz w:val="28"/>
          <w:szCs w:val="28"/>
        </w:rPr>
        <w:t xml:space="preserve">Великое достояние Сирии – это решимость нации бороться, защитить честь тех, кто протягивает вам руку и полагается на вас. Так не </w:t>
      </w:r>
      <w:r w:rsidRPr="00B9587C">
        <w:rPr>
          <w:rFonts w:asciiTheme="majorBidi" w:hAnsiTheme="majorBidi" w:cstheme="majorBidi"/>
          <w:sz w:val="28"/>
          <w:szCs w:val="28"/>
        </w:rPr>
        <w:lastRenderedPageBreak/>
        <w:t>отвергайте её, не отталкивайте протянутую руку, защитите режим, чтобы о вас можно было сказать, что вы достойны уважения и почёта.</w:t>
      </w:r>
    </w:p>
    <w:p w:rsidR="007E0361" w:rsidRPr="00B9587C" w:rsidRDefault="007E0361" w:rsidP="007E0361">
      <w:pPr>
        <w:spacing w:line="360" w:lineRule="auto"/>
        <w:ind w:firstLine="709"/>
        <w:contextualSpacing/>
        <w:jc w:val="both"/>
        <w:rPr>
          <w:rFonts w:asciiTheme="majorBidi" w:hAnsiTheme="majorBidi" w:cstheme="majorBidi"/>
          <w:sz w:val="28"/>
          <w:szCs w:val="28"/>
        </w:rPr>
      </w:pPr>
      <w:proofErr w:type="gramStart"/>
      <w:r w:rsidRPr="00B9587C">
        <w:rPr>
          <w:rFonts w:asciiTheme="majorBidi" w:hAnsiTheme="majorBidi" w:cstheme="majorBidi"/>
          <w:sz w:val="28"/>
          <w:szCs w:val="28"/>
        </w:rPr>
        <w:t>О</w:t>
      </w:r>
      <w:proofErr w:type="gramEnd"/>
      <w:r w:rsidRPr="00B9587C">
        <w:rPr>
          <w:rFonts w:asciiTheme="majorBidi" w:hAnsiTheme="majorBidi" w:cstheme="majorBidi"/>
          <w:sz w:val="28"/>
          <w:szCs w:val="28"/>
        </w:rPr>
        <w:t xml:space="preserve"> </w:t>
      </w:r>
      <w:proofErr w:type="gramStart"/>
      <w:r w:rsidRPr="00B9587C">
        <w:rPr>
          <w:rFonts w:asciiTheme="majorBidi" w:hAnsiTheme="majorBidi" w:cstheme="majorBidi"/>
          <w:sz w:val="28"/>
          <w:szCs w:val="28"/>
        </w:rPr>
        <w:t>женщины</w:t>
      </w:r>
      <w:proofErr w:type="gramEnd"/>
      <w:r w:rsidRPr="00B9587C">
        <w:rPr>
          <w:rFonts w:asciiTheme="majorBidi" w:hAnsiTheme="majorBidi" w:cstheme="majorBidi"/>
          <w:sz w:val="28"/>
          <w:szCs w:val="28"/>
        </w:rPr>
        <w:t xml:space="preserve"> Отечества! Поддержите Женский Красный Полумесяц, приходите в медресе «</w:t>
      </w:r>
      <w:proofErr w:type="spellStart"/>
      <w:r w:rsidRPr="00B9587C">
        <w:rPr>
          <w:rFonts w:asciiTheme="majorBidi" w:hAnsiTheme="majorBidi" w:cstheme="majorBidi"/>
          <w:sz w:val="28"/>
          <w:szCs w:val="28"/>
        </w:rPr>
        <w:t>Банат</w:t>
      </w:r>
      <w:proofErr w:type="spellEnd"/>
      <w:r w:rsidRPr="00B9587C">
        <w:rPr>
          <w:rFonts w:asciiTheme="majorBidi" w:hAnsiTheme="majorBidi" w:cstheme="majorBidi"/>
          <w:sz w:val="28"/>
          <w:szCs w:val="28"/>
        </w:rPr>
        <w:t xml:space="preserve"> ал-</w:t>
      </w:r>
      <w:proofErr w:type="spellStart"/>
      <w:r w:rsidRPr="00B9587C">
        <w:rPr>
          <w:rFonts w:asciiTheme="majorBidi" w:hAnsiTheme="majorBidi" w:cstheme="majorBidi"/>
          <w:sz w:val="28"/>
          <w:szCs w:val="28"/>
        </w:rPr>
        <w:t>Шухада</w:t>
      </w:r>
      <w:proofErr w:type="spellEnd"/>
      <w:r w:rsidRPr="00B9587C">
        <w:rPr>
          <w:rFonts w:asciiTheme="majorBidi" w:hAnsiTheme="majorBidi" w:cstheme="majorBidi"/>
          <w:sz w:val="28"/>
          <w:szCs w:val="28"/>
        </w:rPr>
        <w:t xml:space="preserve">’», где вы тоже сможете свершить важные для безопасности нашей Родины дела! </w:t>
      </w:r>
    </w:p>
    <w:p w:rsidR="007E0361" w:rsidRDefault="007E0361" w:rsidP="008B20A7">
      <w:pPr>
        <w:ind w:firstLine="709"/>
        <w:contextualSpacing/>
        <w:jc w:val="both"/>
        <w:rPr>
          <w:sz w:val="28"/>
          <w:szCs w:val="28"/>
        </w:rPr>
      </w:pPr>
    </w:p>
    <w:p w:rsidR="007E0361" w:rsidRDefault="007E0361" w:rsidP="007E0361">
      <w:pPr>
        <w:spacing w:line="360" w:lineRule="auto"/>
        <w:ind w:firstLine="709"/>
        <w:contextualSpacing/>
        <w:jc w:val="center"/>
        <w:rPr>
          <w:rFonts w:asciiTheme="majorBidi" w:hAnsiTheme="majorBidi" w:cstheme="majorBidi"/>
          <w:b/>
          <w:bCs/>
          <w:sz w:val="28"/>
          <w:szCs w:val="28"/>
        </w:rPr>
      </w:pPr>
    </w:p>
    <w:p w:rsidR="007E0361" w:rsidRDefault="007E0361" w:rsidP="007E0361">
      <w:pPr>
        <w:spacing w:line="360" w:lineRule="auto"/>
        <w:ind w:firstLine="709"/>
        <w:contextualSpacing/>
        <w:jc w:val="center"/>
        <w:rPr>
          <w:rFonts w:asciiTheme="majorBidi" w:hAnsiTheme="majorBidi" w:cstheme="majorBidi"/>
          <w:b/>
          <w:bCs/>
          <w:sz w:val="28"/>
          <w:szCs w:val="28"/>
        </w:rPr>
      </w:pPr>
    </w:p>
    <w:p w:rsidR="007E0361" w:rsidRDefault="007E0361" w:rsidP="007E0361">
      <w:pPr>
        <w:spacing w:line="360" w:lineRule="auto"/>
        <w:ind w:firstLine="709"/>
        <w:contextualSpacing/>
        <w:jc w:val="center"/>
        <w:rPr>
          <w:rFonts w:asciiTheme="majorBidi" w:hAnsiTheme="majorBidi" w:cstheme="majorBidi"/>
          <w:b/>
          <w:bCs/>
          <w:sz w:val="28"/>
          <w:szCs w:val="28"/>
        </w:rPr>
      </w:pPr>
    </w:p>
    <w:p w:rsidR="007E0361" w:rsidRDefault="007E0361" w:rsidP="007E0361">
      <w:pPr>
        <w:spacing w:line="360" w:lineRule="auto"/>
        <w:ind w:firstLine="709"/>
        <w:contextualSpacing/>
        <w:jc w:val="center"/>
        <w:rPr>
          <w:rFonts w:asciiTheme="majorBidi" w:hAnsiTheme="majorBidi" w:cstheme="majorBidi"/>
          <w:b/>
          <w:bCs/>
          <w:sz w:val="28"/>
          <w:szCs w:val="28"/>
        </w:rPr>
      </w:pPr>
    </w:p>
    <w:p w:rsidR="007E0361" w:rsidRDefault="007E0361" w:rsidP="007E0361">
      <w:pPr>
        <w:spacing w:line="360" w:lineRule="auto"/>
        <w:ind w:firstLine="709"/>
        <w:contextualSpacing/>
        <w:jc w:val="center"/>
        <w:rPr>
          <w:rFonts w:asciiTheme="majorBidi" w:hAnsiTheme="majorBidi" w:cstheme="majorBidi"/>
          <w:b/>
          <w:bCs/>
          <w:sz w:val="28"/>
          <w:szCs w:val="28"/>
        </w:rPr>
      </w:pPr>
    </w:p>
    <w:p w:rsidR="007E0361" w:rsidRDefault="007E0361" w:rsidP="007E0361">
      <w:pPr>
        <w:spacing w:line="360" w:lineRule="auto"/>
        <w:ind w:firstLine="709"/>
        <w:contextualSpacing/>
        <w:jc w:val="center"/>
        <w:rPr>
          <w:rFonts w:asciiTheme="majorBidi" w:hAnsiTheme="majorBidi" w:cstheme="majorBidi"/>
          <w:b/>
          <w:bCs/>
          <w:sz w:val="28"/>
          <w:szCs w:val="28"/>
        </w:rPr>
      </w:pPr>
    </w:p>
    <w:p w:rsidR="007E0361" w:rsidRDefault="007E0361" w:rsidP="007E0361">
      <w:pPr>
        <w:spacing w:line="360" w:lineRule="auto"/>
        <w:ind w:firstLine="709"/>
        <w:contextualSpacing/>
        <w:jc w:val="center"/>
        <w:rPr>
          <w:rFonts w:asciiTheme="majorBidi" w:hAnsiTheme="majorBidi" w:cstheme="majorBidi"/>
          <w:b/>
          <w:bCs/>
          <w:sz w:val="28"/>
          <w:szCs w:val="28"/>
        </w:rPr>
      </w:pPr>
    </w:p>
    <w:p w:rsidR="007E0361" w:rsidRPr="00B9587C" w:rsidRDefault="007E0361" w:rsidP="007E0361">
      <w:pPr>
        <w:spacing w:line="360" w:lineRule="auto"/>
        <w:ind w:firstLine="709"/>
        <w:contextualSpacing/>
        <w:jc w:val="center"/>
        <w:rPr>
          <w:rFonts w:asciiTheme="majorBidi" w:hAnsiTheme="majorBidi" w:cstheme="majorBidi"/>
          <w:b/>
          <w:bCs/>
          <w:sz w:val="28"/>
          <w:szCs w:val="28"/>
        </w:rPr>
      </w:pPr>
      <w:r w:rsidRPr="00B9587C">
        <w:rPr>
          <w:rFonts w:asciiTheme="majorBidi" w:hAnsiTheme="majorBidi" w:cstheme="majorBidi"/>
          <w:b/>
          <w:bCs/>
          <w:sz w:val="28"/>
          <w:szCs w:val="28"/>
        </w:rPr>
        <w:t>Письмо молодёжи из прибрежных районов французской администрации (1926)</w:t>
      </w:r>
    </w:p>
    <w:p w:rsidR="007E0361" w:rsidRPr="00B9587C" w:rsidRDefault="007E0361" w:rsidP="007E0361">
      <w:pPr>
        <w:spacing w:line="360" w:lineRule="auto"/>
        <w:ind w:firstLine="709"/>
        <w:contextualSpacing/>
        <w:jc w:val="both"/>
        <w:rPr>
          <w:rFonts w:asciiTheme="majorBidi" w:hAnsiTheme="majorBidi" w:cstheme="majorBidi"/>
          <w:sz w:val="28"/>
          <w:szCs w:val="28"/>
        </w:rPr>
      </w:pPr>
    </w:p>
    <w:p w:rsidR="007E0361" w:rsidRPr="00B9587C" w:rsidRDefault="007E0361" w:rsidP="007E0361">
      <w:pPr>
        <w:spacing w:line="360" w:lineRule="auto"/>
        <w:ind w:firstLine="709"/>
        <w:contextualSpacing/>
        <w:jc w:val="both"/>
        <w:rPr>
          <w:rFonts w:asciiTheme="majorBidi" w:hAnsiTheme="majorBidi" w:cstheme="majorBidi"/>
          <w:sz w:val="28"/>
          <w:szCs w:val="28"/>
        </w:rPr>
      </w:pPr>
      <w:r w:rsidRPr="00B9587C">
        <w:rPr>
          <w:rFonts w:asciiTheme="majorBidi" w:hAnsiTheme="majorBidi" w:cstheme="majorBidi"/>
          <w:sz w:val="28"/>
          <w:szCs w:val="28"/>
        </w:rPr>
        <w:t xml:space="preserve">Во имя Аллаха и Родины. Во имя крови мучеников. Во имя устава Революции. </w:t>
      </w:r>
    </w:p>
    <w:p w:rsidR="007E0361" w:rsidRDefault="007E0361" w:rsidP="007E0361">
      <w:pPr>
        <w:spacing w:line="360" w:lineRule="auto"/>
        <w:ind w:firstLine="709"/>
        <w:contextualSpacing/>
        <w:jc w:val="both"/>
        <w:rPr>
          <w:rFonts w:asciiTheme="majorBidi" w:hAnsiTheme="majorBidi" w:cstheme="majorBidi"/>
          <w:sz w:val="28"/>
          <w:szCs w:val="28"/>
        </w:rPr>
      </w:pPr>
    </w:p>
    <w:p w:rsidR="007E0361" w:rsidRPr="00B9587C" w:rsidRDefault="007E0361" w:rsidP="007E0361">
      <w:pPr>
        <w:spacing w:line="360" w:lineRule="auto"/>
        <w:ind w:firstLine="709"/>
        <w:contextualSpacing/>
        <w:jc w:val="both"/>
        <w:rPr>
          <w:rFonts w:asciiTheme="majorBidi" w:hAnsiTheme="majorBidi" w:cstheme="majorBidi"/>
          <w:sz w:val="28"/>
          <w:szCs w:val="28"/>
        </w:rPr>
      </w:pPr>
      <w:r w:rsidRPr="00B9587C">
        <w:rPr>
          <w:rFonts w:asciiTheme="majorBidi" w:hAnsiTheme="majorBidi" w:cstheme="majorBidi"/>
          <w:sz w:val="28"/>
          <w:szCs w:val="28"/>
        </w:rPr>
        <w:t xml:space="preserve">Молодёжь Сирийского Побережья, от Триполи на севере до </w:t>
      </w:r>
      <w:proofErr w:type="spellStart"/>
      <w:r w:rsidRPr="00B9587C">
        <w:rPr>
          <w:rFonts w:asciiTheme="majorBidi" w:hAnsiTheme="majorBidi" w:cstheme="majorBidi"/>
          <w:sz w:val="28"/>
          <w:szCs w:val="28"/>
        </w:rPr>
        <w:t>Джабаль</w:t>
      </w:r>
      <w:proofErr w:type="spellEnd"/>
      <w:r w:rsidRPr="00B9587C">
        <w:rPr>
          <w:rFonts w:asciiTheme="majorBidi" w:hAnsiTheme="majorBidi" w:cstheme="majorBidi"/>
          <w:sz w:val="28"/>
          <w:szCs w:val="28"/>
        </w:rPr>
        <w:t xml:space="preserve"> </w:t>
      </w:r>
      <w:proofErr w:type="spellStart"/>
      <w:r w:rsidRPr="00B9587C">
        <w:rPr>
          <w:rFonts w:asciiTheme="majorBidi" w:hAnsiTheme="majorBidi" w:cstheme="majorBidi"/>
          <w:sz w:val="28"/>
          <w:szCs w:val="28"/>
        </w:rPr>
        <w:t>Амиль</w:t>
      </w:r>
      <w:proofErr w:type="spellEnd"/>
      <w:r w:rsidRPr="00B9587C">
        <w:rPr>
          <w:rFonts w:asciiTheme="majorBidi" w:hAnsiTheme="majorBidi" w:cstheme="majorBidi"/>
          <w:sz w:val="28"/>
          <w:szCs w:val="28"/>
        </w:rPr>
        <w:t xml:space="preserve"> на юге, от </w:t>
      </w:r>
      <w:proofErr w:type="spellStart"/>
      <w:r w:rsidRPr="00B9587C">
        <w:rPr>
          <w:rFonts w:asciiTheme="majorBidi" w:hAnsiTheme="majorBidi" w:cstheme="majorBidi"/>
          <w:sz w:val="28"/>
          <w:szCs w:val="28"/>
        </w:rPr>
        <w:t>Баальбека</w:t>
      </w:r>
      <w:proofErr w:type="spellEnd"/>
      <w:r w:rsidRPr="00B9587C">
        <w:rPr>
          <w:rFonts w:asciiTheme="majorBidi" w:hAnsiTheme="majorBidi" w:cstheme="majorBidi"/>
          <w:sz w:val="28"/>
          <w:szCs w:val="28"/>
        </w:rPr>
        <w:t xml:space="preserve"> на востоке до самой линии морского берега на западе, требует восстановления единства {страны}, предписанного Национальным Уставом и решениями  Конференции в Алеппо.</w:t>
      </w:r>
    </w:p>
    <w:p w:rsidR="007E0361" w:rsidRPr="00B9587C" w:rsidRDefault="007E0361" w:rsidP="007E0361">
      <w:pPr>
        <w:spacing w:line="360" w:lineRule="auto"/>
        <w:ind w:firstLine="709"/>
        <w:contextualSpacing/>
        <w:jc w:val="both"/>
        <w:rPr>
          <w:rFonts w:asciiTheme="majorBidi" w:hAnsiTheme="majorBidi" w:cstheme="majorBidi"/>
          <w:sz w:val="28"/>
          <w:szCs w:val="28"/>
        </w:rPr>
      </w:pPr>
    </w:p>
    <w:p w:rsidR="007E0361" w:rsidRPr="00B9587C" w:rsidRDefault="007E0361" w:rsidP="007E0361">
      <w:pPr>
        <w:spacing w:line="360" w:lineRule="auto"/>
        <w:ind w:firstLine="709"/>
        <w:contextualSpacing/>
        <w:jc w:val="right"/>
        <w:rPr>
          <w:rFonts w:asciiTheme="majorBidi" w:hAnsiTheme="majorBidi" w:cstheme="majorBidi"/>
          <w:sz w:val="28"/>
          <w:szCs w:val="28"/>
        </w:rPr>
      </w:pPr>
      <w:r w:rsidRPr="00B9587C">
        <w:rPr>
          <w:rFonts w:asciiTheme="majorBidi" w:hAnsiTheme="majorBidi" w:cstheme="majorBidi"/>
          <w:sz w:val="28"/>
          <w:szCs w:val="28"/>
        </w:rPr>
        <w:t>Молодёжь, живущая в прибрежных районах.</w:t>
      </w:r>
    </w:p>
    <w:p w:rsidR="007E0361" w:rsidRPr="00373C87" w:rsidRDefault="007E0361" w:rsidP="008B20A7">
      <w:pPr>
        <w:ind w:firstLine="709"/>
        <w:contextualSpacing/>
        <w:jc w:val="both"/>
        <w:rPr>
          <w:sz w:val="28"/>
          <w:szCs w:val="28"/>
        </w:rPr>
      </w:pPr>
    </w:p>
    <w:sectPr w:rsidR="007E0361" w:rsidRPr="00373C87" w:rsidSect="008B20A7">
      <w:footerReference w:type="default" r:id="rId9"/>
      <w:pgSz w:w="11906" w:h="16838"/>
      <w:pgMar w:top="1134" w:right="851" w:bottom="1134" w:left="1985"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03" w:rsidRDefault="00491E03" w:rsidP="008B20A7">
      <w:r>
        <w:separator/>
      </w:r>
    </w:p>
  </w:endnote>
  <w:endnote w:type="continuationSeparator" w:id="0">
    <w:p w:rsidR="00491E03" w:rsidRDefault="00491E03" w:rsidP="008B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45050"/>
      <w:docPartObj>
        <w:docPartGallery w:val="Page Numbers (Bottom of Page)"/>
        <w:docPartUnique/>
      </w:docPartObj>
    </w:sdtPr>
    <w:sdtEndPr/>
    <w:sdtContent>
      <w:p w:rsidR="003D3B25" w:rsidRDefault="003D3B25" w:rsidP="008B20A7">
        <w:pPr>
          <w:pStyle w:val="a5"/>
          <w:jc w:val="center"/>
        </w:pPr>
        <w:r>
          <w:fldChar w:fldCharType="begin"/>
        </w:r>
        <w:r>
          <w:instrText>PAGE   \* MERGEFORMAT</w:instrText>
        </w:r>
        <w:r>
          <w:fldChar w:fldCharType="separate"/>
        </w:r>
        <w:r w:rsidR="00350DBE">
          <w:rPr>
            <w:noProof/>
          </w:rPr>
          <w:t>109</w:t>
        </w:r>
        <w:r>
          <w:fldChar w:fldCharType="end"/>
        </w:r>
      </w:p>
    </w:sdtContent>
  </w:sdt>
  <w:p w:rsidR="003D3B25" w:rsidRDefault="003D3B25" w:rsidP="008B20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03" w:rsidRDefault="00491E03" w:rsidP="008B20A7">
      <w:r>
        <w:separator/>
      </w:r>
    </w:p>
  </w:footnote>
  <w:footnote w:type="continuationSeparator" w:id="0">
    <w:p w:rsidR="00491E03" w:rsidRDefault="00491E03" w:rsidP="008B20A7">
      <w:r>
        <w:continuationSeparator/>
      </w:r>
    </w:p>
  </w:footnote>
  <w:footnote w:id="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Здесь можно сделать оговорку: исторически к Сирии относился и Синайский полуостров, который четыре столетия управлялся при Османской империи администрацией, возглавлявшей Южную Сирию (Палестина). </w:t>
      </w:r>
      <w:proofErr w:type="spellStart"/>
      <w:r w:rsidRPr="00722BF8">
        <w:rPr>
          <w:rFonts w:asciiTheme="majorBidi" w:hAnsiTheme="majorBidi" w:cstheme="majorBidi"/>
        </w:rPr>
        <w:t>Синай</w:t>
      </w:r>
      <w:proofErr w:type="spellEnd"/>
      <w:r w:rsidRPr="00722BF8">
        <w:rPr>
          <w:rFonts w:asciiTheme="majorBidi" w:hAnsiTheme="majorBidi" w:cstheme="majorBidi"/>
        </w:rPr>
        <w:t xml:space="preserve"> был присоединён к Египту на практике в 1906 г., официально – в 1918 г. </w:t>
      </w:r>
    </w:p>
  </w:footnote>
  <w:footnote w:id="2">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الثورة العربية الكبرى. تاريخ مفصل جامع للقضية العربية في ربع القرن. في 3 م.</w:t>
      </w:r>
      <w:r w:rsidRPr="00722BF8">
        <w:rPr>
          <w:rFonts w:asciiTheme="majorBidi" w:hAnsiTheme="majorBidi" w:cstheme="majorBidi" w:hint="cs"/>
          <w:rtl/>
          <w:lang w:bidi="ar-LY"/>
        </w:rPr>
        <w:t xml:space="preserve"> :</w:t>
      </w:r>
      <w:r w:rsidRPr="00722BF8">
        <w:rPr>
          <w:rFonts w:asciiTheme="majorBidi" w:hAnsiTheme="majorBidi" w:cstheme="majorBidi"/>
          <w:rtl/>
          <w:lang w:bidi="ar-LY"/>
        </w:rPr>
        <w:t xml:space="preserve"> م. 1. القاهرة، مكتبة مبدولة، 1997. 370 ص.</w:t>
      </w:r>
    </w:p>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Fonts w:asciiTheme="majorBidi" w:hAnsiTheme="majorBidi" w:cstheme="majorBidi"/>
          <w:rtl/>
          <w:lang w:bidi="ar-LY"/>
        </w:rPr>
        <w:t>سعيد، أمين. الثورة العربية الكبرى. تاريخ مفصل جامع للقضية العربية في ربع القرن. في 3 م.</w:t>
      </w:r>
      <w:r w:rsidRPr="00722BF8">
        <w:rPr>
          <w:rFonts w:asciiTheme="majorBidi" w:hAnsiTheme="majorBidi" w:cstheme="majorBidi" w:hint="cs"/>
          <w:rtl/>
          <w:lang w:bidi="ar-LY"/>
        </w:rPr>
        <w:t xml:space="preserve"> :</w:t>
      </w:r>
      <w:r w:rsidRPr="00722BF8">
        <w:rPr>
          <w:rFonts w:asciiTheme="majorBidi" w:hAnsiTheme="majorBidi" w:cstheme="majorBidi"/>
          <w:rtl/>
          <w:lang w:bidi="ar-LY"/>
        </w:rPr>
        <w:t xml:space="preserve"> م. 2. القاهرة، مكتبة مبدولة، 1997. 328 ص.</w:t>
      </w:r>
    </w:p>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Fonts w:asciiTheme="majorBidi" w:hAnsiTheme="majorBidi" w:cstheme="majorBidi"/>
          <w:i/>
          <w:iCs/>
          <w:lang w:bidi="ar-LY"/>
        </w:rPr>
        <w:t>Саид А</w:t>
      </w:r>
      <w:r w:rsidRPr="00722BF8">
        <w:rPr>
          <w:rFonts w:asciiTheme="majorBidi" w:hAnsiTheme="majorBidi" w:cstheme="majorBidi"/>
          <w:lang w:bidi="ar-LY"/>
        </w:rPr>
        <w:t>. Восстания арабов в ХХ веке. М.</w:t>
      </w:r>
      <w:proofErr w:type="gramStart"/>
      <w:r w:rsidRPr="00722BF8">
        <w:rPr>
          <w:rFonts w:asciiTheme="majorBidi" w:hAnsiTheme="majorBidi" w:cstheme="majorBidi"/>
          <w:lang w:bidi="ar-LY"/>
        </w:rPr>
        <w:t xml:space="preserve"> :</w:t>
      </w:r>
      <w:proofErr w:type="gramEnd"/>
      <w:r w:rsidRPr="00722BF8">
        <w:rPr>
          <w:rFonts w:asciiTheme="majorBidi" w:hAnsiTheme="majorBidi" w:cstheme="majorBidi"/>
          <w:lang w:bidi="ar-LY"/>
        </w:rPr>
        <w:t xml:space="preserve"> Прогресс, 1964. 348 с. </w:t>
      </w:r>
    </w:p>
  </w:footnote>
  <w:footnote w:id="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The Arab Awakening.</w:t>
      </w:r>
      <w:proofErr w:type="gramEnd"/>
      <w:r w:rsidRPr="00722BF8">
        <w:rPr>
          <w:rFonts w:asciiTheme="majorBidi" w:hAnsiTheme="majorBidi" w:cstheme="majorBidi"/>
          <w:lang w:val="en-US" w:bidi="ar-LY"/>
        </w:rPr>
        <w:t xml:space="preserve"> J.B. Lippincott Company, 1939. </w:t>
      </w:r>
      <w:proofErr w:type="gramStart"/>
      <w:r w:rsidRPr="00722BF8">
        <w:rPr>
          <w:rFonts w:asciiTheme="majorBidi" w:hAnsiTheme="majorBidi" w:cstheme="majorBidi"/>
          <w:lang w:val="en-US" w:bidi="ar-LY"/>
        </w:rPr>
        <w:t>471 p.</w:t>
      </w:r>
      <w:proofErr w:type="gramEnd"/>
    </w:p>
  </w:footnote>
  <w:footnote w:id="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Choueiri Y. M</w:t>
      </w:r>
      <w:r w:rsidRPr="00722BF8">
        <w:rPr>
          <w:rStyle w:val="exldetailsdisplayval"/>
          <w:rFonts w:asciiTheme="majorBidi" w:hAnsiTheme="majorBidi" w:cstheme="majorBidi"/>
          <w:lang w:val="en-US"/>
        </w:rPr>
        <w:t xml:space="preserve">. Arab nationalism: a history. </w:t>
      </w:r>
      <w:proofErr w:type="gramStart"/>
      <w:r w:rsidRPr="00722BF8">
        <w:rPr>
          <w:rStyle w:val="exldetailsdisplayval"/>
          <w:rFonts w:asciiTheme="majorBidi" w:hAnsiTheme="majorBidi" w:cstheme="majorBidi"/>
          <w:lang w:val="en-US"/>
        </w:rPr>
        <w:t>Blackwell, 2005.</w:t>
      </w:r>
      <w:proofErr w:type="gramEnd"/>
      <w:r w:rsidRPr="00722BF8">
        <w:rPr>
          <w:rStyle w:val="exldetailsdisplayval"/>
          <w:rFonts w:asciiTheme="majorBidi" w:hAnsiTheme="majorBidi" w:cstheme="majorBidi"/>
          <w:lang w:val="en-US"/>
        </w:rPr>
        <w:t xml:space="preserve"> </w:t>
      </w:r>
      <w:proofErr w:type="gramStart"/>
      <w:r w:rsidRPr="00722BF8">
        <w:rPr>
          <w:rStyle w:val="exldetailsdisplayval"/>
          <w:rFonts w:asciiTheme="majorBidi" w:hAnsiTheme="majorBidi" w:cstheme="majorBidi"/>
          <w:lang w:val="en-US"/>
        </w:rPr>
        <w:t>267 p.</w:t>
      </w:r>
      <w:proofErr w:type="gramEnd"/>
      <w:r w:rsidRPr="00722BF8">
        <w:rPr>
          <w:rStyle w:val="exldetailsdisplayval"/>
          <w:rFonts w:asciiTheme="majorBidi" w:hAnsiTheme="majorBidi" w:cstheme="majorBidi"/>
          <w:lang w:val="en-US"/>
        </w:rPr>
        <w:t xml:space="preserve"> </w:t>
      </w:r>
    </w:p>
  </w:footnote>
  <w:footnote w:id="5">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Arab Nationalism.</w:t>
      </w:r>
      <w:proofErr w:type="gramEnd"/>
      <w:r w:rsidRPr="00722BF8">
        <w:rPr>
          <w:rFonts w:asciiTheme="majorBidi" w:hAnsiTheme="majorBidi" w:cstheme="majorBidi"/>
          <w:lang w:val="en-US" w:bidi="ar-LY"/>
        </w:rPr>
        <w:t xml:space="preserve"> An Anthology // ed. </w:t>
      </w:r>
      <w:r w:rsidRPr="00722BF8">
        <w:rPr>
          <w:rFonts w:asciiTheme="majorBidi" w:hAnsiTheme="majorBidi" w:cstheme="majorBidi"/>
          <w:i/>
          <w:iCs/>
          <w:lang w:val="en-US" w:bidi="ar-LY"/>
        </w:rPr>
        <w:t>S. Haim</w:t>
      </w:r>
      <w:r w:rsidRPr="00722BF8">
        <w:rPr>
          <w:rFonts w:asciiTheme="majorBidi" w:hAnsiTheme="majorBidi" w:cstheme="majorBidi"/>
          <w:lang w:val="en-US" w:bidi="ar-LY"/>
        </w:rPr>
        <w:t xml:space="preserve">. Univ. of California press, 1964. </w:t>
      </w:r>
      <w:proofErr w:type="gramStart"/>
      <w:r w:rsidRPr="00722BF8">
        <w:rPr>
          <w:rFonts w:asciiTheme="majorBidi" w:hAnsiTheme="majorBidi" w:cstheme="majorBidi"/>
          <w:lang w:val="en-US" w:bidi="ar-LY"/>
        </w:rPr>
        <w:t>255 p.</w:t>
      </w:r>
      <w:proofErr w:type="gramEnd"/>
    </w:p>
  </w:footnote>
  <w:footnote w:id="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Arab nationalism in the twentieth century: from triumph to despair. </w:t>
      </w:r>
      <w:proofErr w:type="gramStart"/>
      <w:r w:rsidRPr="00722BF8">
        <w:rPr>
          <w:rStyle w:val="exldetailsdisplayval"/>
          <w:rFonts w:asciiTheme="majorBidi" w:hAnsiTheme="majorBidi" w:cstheme="majorBidi"/>
          <w:lang w:val="en-US"/>
        </w:rPr>
        <w:t xml:space="preserve">Princeton </w:t>
      </w:r>
      <w:proofErr w:type="spellStart"/>
      <w:r w:rsidRPr="00722BF8">
        <w:rPr>
          <w:rStyle w:val="exldetailsdisplayval"/>
          <w:rFonts w:asciiTheme="majorBidi" w:hAnsiTheme="majorBidi" w:cstheme="majorBidi"/>
          <w:lang w:val="en-US"/>
        </w:rPr>
        <w:t>univ.</w:t>
      </w:r>
      <w:proofErr w:type="spellEnd"/>
      <w:r w:rsidRPr="00722BF8">
        <w:rPr>
          <w:rStyle w:val="exldetailsdisplayval"/>
          <w:rFonts w:asciiTheme="majorBidi" w:hAnsiTheme="majorBidi" w:cstheme="majorBidi"/>
          <w:lang w:val="en-US"/>
        </w:rPr>
        <w:t xml:space="preserve"> press, 2003.</w:t>
      </w:r>
      <w:proofErr w:type="gramEnd"/>
      <w:r w:rsidRPr="00722BF8">
        <w:rPr>
          <w:rStyle w:val="exldetailsdisplayval"/>
          <w:rFonts w:asciiTheme="majorBidi" w:hAnsiTheme="majorBidi" w:cstheme="majorBidi"/>
          <w:lang w:val="en-US"/>
        </w:rPr>
        <w:t xml:space="preserve"> </w:t>
      </w:r>
      <w:proofErr w:type="gramStart"/>
      <w:r w:rsidRPr="00722BF8">
        <w:rPr>
          <w:rStyle w:val="exldetailsdisplayval"/>
          <w:rFonts w:asciiTheme="majorBidi" w:hAnsiTheme="majorBidi" w:cstheme="majorBidi"/>
          <w:lang w:val="en-US"/>
        </w:rPr>
        <w:t>340 p.</w:t>
      </w:r>
      <w:proofErr w:type="gramEnd"/>
      <w:r w:rsidRPr="00722BF8">
        <w:rPr>
          <w:rStyle w:val="exldetailsdisplayval"/>
          <w:rFonts w:asciiTheme="majorBidi" w:hAnsiTheme="majorBidi" w:cstheme="majorBidi"/>
          <w:lang w:val="en-US"/>
        </w:rPr>
        <w:t xml:space="preserve"> </w:t>
      </w:r>
    </w:p>
  </w:footnote>
  <w:footnote w:id="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Duri</w:t>
      </w:r>
      <w:proofErr w:type="spellEnd"/>
      <w:r w:rsidRPr="00722BF8">
        <w:rPr>
          <w:rFonts w:asciiTheme="majorBidi" w:hAnsiTheme="majorBidi" w:cstheme="majorBidi"/>
          <w:i/>
          <w:iCs/>
          <w:lang w:val="en-US" w:bidi="ar-LY"/>
        </w:rPr>
        <w:t xml:space="preserve"> A.A</w:t>
      </w:r>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The Historical Formation of the Arab Nation.</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Routledge, 2012.</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371 p.</w:t>
      </w:r>
      <w:proofErr w:type="gramEnd"/>
      <w:r w:rsidRPr="00722BF8">
        <w:rPr>
          <w:rFonts w:asciiTheme="majorBidi" w:hAnsiTheme="majorBidi" w:cstheme="majorBidi"/>
          <w:lang w:val="en-US" w:bidi="ar-LY"/>
        </w:rPr>
        <w:t xml:space="preserve"> </w:t>
      </w:r>
    </w:p>
  </w:footnote>
  <w:footnote w:id="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Columbia</w:t>
      </w:r>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univ</w:t>
      </w:r>
      <w:proofErr w:type="spellEnd"/>
      <w:r w:rsidRPr="00722BF8">
        <w:rPr>
          <w:rFonts w:asciiTheme="majorBidi" w:hAnsiTheme="majorBidi" w:cstheme="majorBidi"/>
          <w:lang w:bidi="ar-LY"/>
        </w:rPr>
        <w:t xml:space="preserve">. </w:t>
      </w:r>
      <w:r w:rsidRPr="00722BF8">
        <w:rPr>
          <w:rFonts w:asciiTheme="majorBidi" w:hAnsiTheme="majorBidi" w:cstheme="majorBidi"/>
          <w:lang w:val="en-US" w:bidi="ar-LY"/>
        </w:rPr>
        <w:t>press</w:t>
      </w:r>
      <w:r w:rsidRPr="00722BF8">
        <w:rPr>
          <w:rFonts w:asciiTheme="majorBidi" w:hAnsiTheme="majorBidi" w:cstheme="majorBidi"/>
          <w:lang w:bidi="ar-LY"/>
        </w:rPr>
        <w:t>, 1997.</w:t>
      </w:r>
      <w:proofErr w:type="gramEnd"/>
      <w:r w:rsidRPr="00722BF8">
        <w:rPr>
          <w:rFonts w:asciiTheme="majorBidi" w:hAnsiTheme="majorBidi" w:cstheme="majorBidi"/>
          <w:lang w:bidi="ar-LY"/>
        </w:rPr>
        <w:t xml:space="preserve"> 372 </w:t>
      </w:r>
      <w:r w:rsidRPr="00722BF8">
        <w:rPr>
          <w:rFonts w:asciiTheme="majorBidi" w:hAnsiTheme="majorBidi" w:cstheme="majorBidi"/>
          <w:lang w:val="en-US" w:bidi="ar-LY"/>
        </w:rPr>
        <w:t>p</w:t>
      </w:r>
      <w:r w:rsidRPr="00722BF8">
        <w:rPr>
          <w:rFonts w:asciiTheme="majorBidi" w:hAnsiTheme="majorBidi" w:cstheme="majorBidi"/>
          <w:lang w:bidi="ar-LY"/>
        </w:rPr>
        <w:t xml:space="preserve">. </w:t>
      </w:r>
    </w:p>
  </w:footnote>
  <w:footnote w:id="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i/>
          <w:iCs/>
          <w:lang w:bidi="ar-LY"/>
        </w:rPr>
        <w:t>Зеленев</w:t>
      </w:r>
      <w:proofErr w:type="gramEnd"/>
      <w:r w:rsidRPr="00722BF8">
        <w:rPr>
          <w:rFonts w:asciiTheme="majorBidi" w:hAnsiTheme="majorBidi" w:cstheme="majorBidi"/>
          <w:i/>
          <w:iCs/>
          <w:lang w:bidi="ar-LY"/>
        </w:rPr>
        <w:t xml:space="preserve"> Е.И</w:t>
      </w:r>
      <w:r w:rsidRPr="00722BF8">
        <w:rPr>
          <w:rFonts w:asciiTheme="majorBidi" w:hAnsiTheme="majorBidi" w:cstheme="majorBidi"/>
          <w:lang w:bidi="ar-LY"/>
        </w:rPr>
        <w:t xml:space="preserve">. </w:t>
      </w:r>
      <w:proofErr w:type="spellStart"/>
      <w:r w:rsidRPr="00722BF8">
        <w:rPr>
          <w:rFonts w:asciiTheme="majorBidi" w:hAnsiTheme="majorBidi" w:cstheme="majorBidi"/>
          <w:lang w:bidi="ar-LY"/>
        </w:rPr>
        <w:t>Османизм</w:t>
      </w:r>
      <w:proofErr w:type="spellEnd"/>
      <w:r w:rsidRPr="00722BF8">
        <w:rPr>
          <w:rFonts w:asciiTheme="majorBidi" w:hAnsiTheme="majorBidi" w:cstheme="majorBidi"/>
          <w:lang w:bidi="ar-LY"/>
        </w:rPr>
        <w:t xml:space="preserve"> и его роль в общественно-политической жизни Сирии. Вторая половина </w:t>
      </w:r>
      <w:r w:rsidRPr="00722BF8">
        <w:rPr>
          <w:rFonts w:asciiTheme="majorBidi" w:hAnsiTheme="majorBidi" w:cstheme="majorBidi"/>
          <w:lang w:val="en-US" w:bidi="ar-LY"/>
        </w:rPr>
        <w:t>XIX</w:t>
      </w:r>
      <w:r w:rsidRPr="00722BF8">
        <w:rPr>
          <w:rFonts w:asciiTheme="majorBidi" w:hAnsiTheme="majorBidi" w:cstheme="majorBidi"/>
          <w:lang w:bidi="ar-LY"/>
        </w:rPr>
        <w:t xml:space="preserve"> – начало ХХ вв. Л.</w:t>
      </w:r>
      <w:proofErr w:type="gramStart"/>
      <w:r w:rsidRPr="00722BF8">
        <w:rPr>
          <w:rFonts w:asciiTheme="majorBidi" w:hAnsiTheme="majorBidi" w:cstheme="majorBidi"/>
          <w:lang w:bidi="ar-LY"/>
        </w:rPr>
        <w:t xml:space="preserve"> :</w:t>
      </w:r>
      <w:proofErr w:type="gramEnd"/>
      <w:r w:rsidRPr="00722BF8">
        <w:rPr>
          <w:rFonts w:asciiTheme="majorBidi" w:hAnsiTheme="majorBidi" w:cstheme="majorBidi"/>
          <w:lang w:bidi="ar-LY"/>
        </w:rPr>
        <w:t xml:space="preserve"> Изд-во ЛГУ, 1990. 98 с. </w:t>
      </w:r>
    </w:p>
  </w:footnote>
  <w:footnote w:id="10">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национально-освободительного движения в арабских странах Азии, 1908-1914 гг. М., 1986. 375 с.</w:t>
      </w:r>
    </w:p>
    <w:p w:rsidR="003D3B25" w:rsidRPr="00350DBE"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i/>
          <w:iCs/>
          <w:lang w:bidi="ar-LY"/>
        </w:rPr>
        <w:t>Котлов Л.Н</w:t>
      </w:r>
      <w:r w:rsidRPr="00722BF8">
        <w:rPr>
          <w:rFonts w:asciiTheme="majorBidi" w:hAnsiTheme="majorBidi" w:cstheme="majorBidi"/>
          <w:lang w:bidi="ar-LY"/>
        </w:rPr>
        <w:t xml:space="preserve">. Становление национально-освободительного движения на Арабском Востоке (середина </w:t>
      </w:r>
      <w:r w:rsidRPr="00722BF8">
        <w:rPr>
          <w:rFonts w:asciiTheme="majorBidi" w:hAnsiTheme="majorBidi" w:cstheme="majorBidi"/>
          <w:lang w:val="en-US" w:bidi="ar-LY"/>
        </w:rPr>
        <w:t>XIX</w:t>
      </w:r>
      <w:r w:rsidRPr="00722BF8">
        <w:rPr>
          <w:rFonts w:asciiTheme="majorBidi" w:hAnsiTheme="majorBidi" w:cstheme="majorBidi"/>
          <w:lang w:bidi="ar-LY"/>
        </w:rPr>
        <w:t xml:space="preserve"> в. – 1908 г.). М</w:t>
      </w:r>
      <w:r w:rsidRPr="00350DBE">
        <w:rPr>
          <w:rFonts w:asciiTheme="majorBidi" w:hAnsiTheme="majorBidi" w:cstheme="majorBidi"/>
          <w:lang w:bidi="ar-LY"/>
        </w:rPr>
        <w:t xml:space="preserve">., 1975. 323 </w:t>
      </w:r>
      <w:r w:rsidRPr="00722BF8">
        <w:rPr>
          <w:rFonts w:asciiTheme="majorBidi" w:hAnsiTheme="majorBidi" w:cstheme="majorBidi"/>
          <w:lang w:bidi="ar-LY"/>
        </w:rPr>
        <w:t>с</w:t>
      </w:r>
      <w:r w:rsidRPr="00350DBE">
        <w:rPr>
          <w:rFonts w:asciiTheme="majorBidi" w:hAnsiTheme="majorBidi" w:cstheme="majorBidi"/>
          <w:lang w:bidi="ar-LY"/>
        </w:rPr>
        <w:t xml:space="preserve">. </w:t>
      </w:r>
    </w:p>
  </w:footnote>
  <w:footnote w:id="11">
    <w:p w:rsidR="00722BF8" w:rsidRPr="00722BF8" w:rsidRDefault="00722BF8" w:rsidP="00722BF8">
      <w:pPr>
        <w:pStyle w:val="a7"/>
        <w:spacing w:line="276" w:lineRule="auto"/>
        <w:ind w:firstLine="0"/>
        <w:contextualSpacing/>
        <w:rPr>
          <w:lang w:val="en-US"/>
        </w:rPr>
      </w:pPr>
      <w:r w:rsidRPr="00722BF8">
        <w:rPr>
          <w:rStyle w:val="a9"/>
        </w:rPr>
        <w:footnoteRef/>
      </w:r>
      <w:r w:rsidRPr="00722BF8">
        <w:t xml:space="preserve"> </w:t>
      </w:r>
      <w:r w:rsidRPr="00722BF8">
        <w:rPr>
          <w:i/>
          <w:iCs/>
        </w:rPr>
        <w:t>Левин З.И</w:t>
      </w:r>
      <w:r w:rsidRPr="00722BF8">
        <w:t>. Ислам и национализм в странах зарубежного Востока: идейный аспект. М</w:t>
      </w:r>
      <w:r w:rsidRPr="00722BF8">
        <w:rPr>
          <w:lang w:val="en-US"/>
        </w:rPr>
        <w:t xml:space="preserve">., 1988. 221 </w:t>
      </w:r>
      <w:r w:rsidRPr="00722BF8">
        <w:t>с</w:t>
      </w:r>
      <w:r w:rsidRPr="00722BF8">
        <w:rPr>
          <w:lang w:val="en-US"/>
        </w:rPr>
        <w:t>.</w:t>
      </w:r>
    </w:p>
  </w:footnote>
  <w:footnote w:id="1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Gelvin</w:t>
      </w:r>
      <w:proofErr w:type="spellEnd"/>
      <w:r w:rsidRPr="00722BF8">
        <w:rPr>
          <w:rFonts w:asciiTheme="majorBidi" w:hAnsiTheme="majorBidi" w:cstheme="majorBidi"/>
          <w:i/>
          <w:iCs/>
          <w:lang w:val="en-US" w:bidi="ar-LY"/>
        </w:rPr>
        <w:t xml:space="preserve"> J.L</w:t>
      </w:r>
      <w:r w:rsidRPr="00722BF8">
        <w:rPr>
          <w:rFonts w:asciiTheme="majorBidi" w:hAnsiTheme="majorBidi" w:cstheme="majorBidi"/>
          <w:lang w:val="en-US" w:bidi="ar-LY"/>
        </w:rPr>
        <w:t xml:space="preserve">. Divided </w:t>
      </w:r>
      <w:proofErr w:type="spellStart"/>
      <w:r w:rsidRPr="00722BF8">
        <w:rPr>
          <w:rFonts w:asciiTheme="majorBidi" w:hAnsiTheme="majorBidi" w:cstheme="majorBidi"/>
          <w:lang w:val="en-US" w:bidi="ar-LY"/>
        </w:rPr>
        <w:t>Loyalities</w:t>
      </w:r>
      <w:proofErr w:type="spellEnd"/>
      <w:r w:rsidRPr="00722BF8">
        <w:rPr>
          <w:rFonts w:asciiTheme="majorBidi" w:hAnsiTheme="majorBidi" w:cstheme="majorBidi"/>
          <w:lang w:val="en-US" w:bidi="ar-LY"/>
        </w:rPr>
        <w:t xml:space="preserve">: Nationalism and Mass Politics in Syria at the Close of Empire. </w:t>
      </w:r>
      <w:proofErr w:type="gramStart"/>
      <w:r w:rsidRPr="00722BF8">
        <w:rPr>
          <w:rFonts w:asciiTheme="majorBidi" w:hAnsiTheme="majorBidi" w:cstheme="majorBidi"/>
          <w:lang w:val="en-US" w:bidi="ar-LY"/>
        </w:rPr>
        <w:t>Univ. of California Press, 1999.</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353 p.</w:t>
      </w:r>
      <w:proofErr w:type="gramEnd"/>
      <w:r w:rsidRPr="00722BF8">
        <w:rPr>
          <w:rFonts w:asciiTheme="majorBidi" w:hAnsiTheme="majorBidi" w:cstheme="majorBidi"/>
          <w:lang w:val="en-US" w:bidi="ar-LY"/>
        </w:rPr>
        <w:t xml:space="preserve"> </w:t>
      </w:r>
    </w:p>
  </w:footnote>
  <w:footnote w:id="13">
    <w:p w:rsidR="00722BF8" w:rsidRPr="00722BF8" w:rsidRDefault="00722BF8" w:rsidP="00722BF8">
      <w:pPr>
        <w:pStyle w:val="a7"/>
        <w:spacing w:line="276" w:lineRule="auto"/>
        <w:ind w:firstLine="0"/>
        <w:contextualSpacing/>
      </w:pPr>
      <w:r w:rsidRPr="00722BF8">
        <w:rPr>
          <w:rStyle w:val="a9"/>
        </w:rPr>
        <w:footnoteRef/>
      </w:r>
      <w:r w:rsidRPr="00722BF8">
        <w:rPr>
          <w:lang w:val="en-US"/>
        </w:rPr>
        <w:t xml:space="preserve"> </w:t>
      </w:r>
      <w:r w:rsidRPr="00722BF8">
        <w:rPr>
          <w:rFonts w:asciiTheme="majorBidi" w:hAnsiTheme="majorBidi" w:cstheme="majorBidi"/>
          <w:i/>
          <w:iCs/>
          <w:lang w:val="en-US" w:bidi="ar-LY"/>
        </w:rPr>
        <w:t>Kramer M</w:t>
      </w:r>
      <w:r w:rsidRPr="00722BF8">
        <w:rPr>
          <w:rFonts w:asciiTheme="majorBidi" w:hAnsiTheme="majorBidi" w:cstheme="majorBidi"/>
          <w:lang w:val="en-US" w:bidi="ar-LY"/>
        </w:rPr>
        <w:t xml:space="preserve">. Arab Nationalism: Mistaken Identity // Daedalus.  </w:t>
      </w:r>
      <w:proofErr w:type="gramStart"/>
      <w:r w:rsidRPr="00722BF8">
        <w:rPr>
          <w:rFonts w:asciiTheme="majorBidi" w:hAnsiTheme="majorBidi" w:cstheme="majorBidi"/>
          <w:lang w:val="en-US" w:bidi="ar-LY"/>
        </w:rPr>
        <w:t>Summer 1993.</w:t>
      </w:r>
      <w:proofErr w:type="gramEnd"/>
      <w:r w:rsidRPr="00722BF8">
        <w:rPr>
          <w:rFonts w:asciiTheme="majorBidi" w:hAnsiTheme="majorBidi" w:cstheme="majorBidi"/>
          <w:lang w:val="en-US" w:bidi="ar-LY"/>
        </w:rPr>
        <w:t xml:space="preserve"> P. 171-206</w:t>
      </w:r>
      <w:r w:rsidRPr="00722BF8">
        <w:rPr>
          <w:rFonts w:asciiTheme="majorBidi" w:hAnsiTheme="majorBidi" w:cstheme="majorBidi"/>
          <w:lang w:bidi="ar-LY"/>
        </w:rPr>
        <w:t>.</w:t>
      </w:r>
    </w:p>
  </w:footnote>
  <w:footnote w:id="1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Late Ottoman Palestine.</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 xml:space="preserve">The Period of Young Turk Rule / ed. </w:t>
      </w:r>
      <w:r w:rsidRPr="00722BF8">
        <w:rPr>
          <w:rFonts w:asciiTheme="majorBidi" w:hAnsiTheme="majorBidi" w:cstheme="majorBidi"/>
          <w:i/>
          <w:iCs/>
          <w:lang w:val="en-US" w:bidi="ar-LY"/>
        </w:rPr>
        <w:t>Y. Ben-</w:t>
      </w:r>
      <w:proofErr w:type="spellStart"/>
      <w:r w:rsidRPr="00722BF8">
        <w:rPr>
          <w:rFonts w:asciiTheme="majorBidi" w:hAnsiTheme="majorBidi" w:cstheme="majorBidi"/>
          <w:i/>
          <w:iCs/>
          <w:lang w:val="en-US" w:bidi="ar-LY"/>
        </w:rPr>
        <w:t>Bassat</w:t>
      </w:r>
      <w:proofErr w:type="spellEnd"/>
      <w:r w:rsidRPr="00722BF8">
        <w:rPr>
          <w:rFonts w:asciiTheme="majorBidi" w:hAnsiTheme="majorBidi" w:cstheme="majorBidi"/>
          <w:lang w:val="en-US" w:bidi="ar-LY"/>
        </w:rPr>
        <w:t xml:space="preserve">, </w:t>
      </w:r>
      <w:r w:rsidRPr="00722BF8">
        <w:rPr>
          <w:rFonts w:asciiTheme="majorBidi" w:hAnsiTheme="majorBidi" w:cstheme="majorBidi"/>
          <w:i/>
          <w:iCs/>
          <w:lang w:val="en-US" w:bidi="ar-LY"/>
        </w:rPr>
        <w:t xml:space="preserve">E. </w:t>
      </w:r>
      <w:proofErr w:type="spellStart"/>
      <w:r w:rsidRPr="00722BF8">
        <w:rPr>
          <w:rFonts w:asciiTheme="majorBidi" w:hAnsiTheme="majorBidi" w:cstheme="majorBidi"/>
          <w:i/>
          <w:iCs/>
          <w:lang w:val="en-US" w:bidi="ar-LY"/>
        </w:rPr>
        <w:t>Ginio</w:t>
      </w:r>
      <w:proofErr w:type="spellEnd"/>
      <w:r w:rsidRPr="00722BF8">
        <w:rPr>
          <w:rFonts w:asciiTheme="majorBidi" w:hAnsiTheme="majorBidi" w:cstheme="majorBidi"/>
          <w:lang w:val="en-US" w:bidi="ar-LY"/>
        </w:rPr>
        <w:t>.</w:t>
      </w:r>
      <w:proofErr w:type="gramEnd"/>
      <w:r w:rsidRPr="00722BF8">
        <w:rPr>
          <w:rFonts w:asciiTheme="majorBidi" w:hAnsiTheme="majorBidi" w:cstheme="majorBidi"/>
          <w:lang w:val="en-US" w:bidi="ar-LY"/>
        </w:rPr>
        <w:t xml:space="preserve"> I</w:t>
      </w:r>
      <w:r w:rsidRPr="00722BF8">
        <w:rPr>
          <w:rFonts w:asciiTheme="majorBidi" w:hAnsiTheme="majorBidi" w:cstheme="majorBidi"/>
          <w:lang w:bidi="ar-LY"/>
        </w:rPr>
        <w:t>.</w:t>
      </w:r>
      <w:r w:rsidRPr="00722BF8">
        <w:rPr>
          <w:rFonts w:asciiTheme="majorBidi" w:hAnsiTheme="majorBidi" w:cstheme="majorBidi"/>
          <w:lang w:val="en-US" w:bidi="ar-LY"/>
        </w:rPr>
        <w:t>B</w:t>
      </w:r>
      <w:r w:rsidRPr="00722BF8">
        <w:rPr>
          <w:rFonts w:asciiTheme="majorBidi" w:hAnsiTheme="majorBidi" w:cstheme="majorBidi"/>
          <w:lang w:bidi="ar-LY"/>
        </w:rPr>
        <w:t xml:space="preserve">. </w:t>
      </w:r>
      <w:r w:rsidRPr="00722BF8">
        <w:rPr>
          <w:rFonts w:asciiTheme="majorBidi" w:hAnsiTheme="majorBidi" w:cstheme="majorBidi"/>
          <w:lang w:val="en-US" w:bidi="ar-LY"/>
        </w:rPr>
        <w:t>Taurus</w:t>
      </w:r>
      <w:r w:rsidRPr="00722BF8">
        <w:rPr>
          <w:rFonts w:asciiTheme="majorBidi" w:hAnsiTheme="majorBidi" w:cstheme="majorBidi"/>
          <w:lang w:bidi="ar-LY"/>
        </w:rPr>
        <w:t xml:space="preserve">, 2011. 320 </w:t>
      </w:r>
      <w:r w:rsidRPr="00722BF8">
        <w:rPr>
          <w:rFonts w:asciiTheme="majorBidi" w:hAnsiTheme="majorBidi" w:cstheme="majorBidi"/>
          <w:lang w:val="en-US" w:bidi="ar-LY"/>
        </w:rPr>
        <w:t>p</w:t>
      </w:r>
      <w:r w:rsidRPr="00722BF8">
        <w:rPr>
          <w:rFonts w:asciiTheme="majorBidi" w:hAnsiTheme="majorBidi" w:cstheme="majorBidi"/>
          <w:lang w:bidi="ar-LY"/>
        </w:rPr>
        <w:t xml:space="preserve">. </w:t>
      </w:r>
    </w:p>
  </w:footnote>
  <w:footnote w:id="15">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r w:rsidRPr="00722BF8">
        <w:rPr>
          <w:rFonts w:asciiTheme="majorBidi" w:hAnsiTheme="majorBidi" w:cstheme="majorBidi"/>
          <w:i/>
          <w:iCs/>
          <w:lang w:bidi="ar-LY"/>
        </w:rPr>
        <w:t>Геллнер</w:t>
      </w:r>
      <w:proofErr w:type="spellEnd"/>
      <w:r w:rsidRPr="00722BF8">
        <w:rPr>
          <w:rFonts w:asciiTheme="majorBidi" w:hAnsiTheme="majorBidi" w:cstheme="majorBidi"/>
          <w:i/>
          <w:iCs/>
          <w:lang w:bidi="ar-LY"/>
        </w:rPr>
        <w:t xml:space="preserve"> Э</w:t>
      </w:r>
      <w:r w:rsidRPr="00722BF8">
        <w:rPr>
          <w:rFonts w:asciiTheme="majorBidi" w:hAnsiTheme="majorBidi" w:cstheme="majorBidi"/>
          <w:lang w:bidi="ar-LY"/>
        </w:rPr>
        <w:t>. Нации и национализм. М.</w:t>
      </w:r>
      <w:proofErr w:type="gramStart"/>
      <w:r w:rsidRPr="00722BF8">
        <w:rPr>
          <w:rFonts w:asciiTheme="majorBidi" w:hAnsiTheme="majorBidi" w:cstheme="majorBidi"/>
          <w:lang w:bidi="ar-LY"/>
        </w:rPr>
        <w:t xml:space="preserve"> :</w:t>
      </w:r>
      <w:proofErr w:type="gramEnd"/>
      <w:r w:rsidRPr="00722BF8">
        <w:rPr>
          <w:rFonts w:asciiTheme="majorBidi" w:hAnsiTheme="majorBidi" w:cstheme="majorBidi"/>
          <w:lang w:bidi="ar-LY"/>
        </w:rPr>
        <w:t xml:space="preserve"> Прогресс, 1991. </w:t>
      </w:r>
      <w:r w:rsidRPr="00722BF8">
        <w:rPr>
          <w:rFonts w:asciiTheme="majorBidi" w:hAnsiTheme="majorBidi" w:cstheme="majorBidi"/>
          <w:lang w:val="en-US" w:bidi="ar-LY"/>
        </w:rPr>
        <w:t xml:space="preserve">319 </w:t>
      </w:r>
      <w:r w:rsidRPr="00722BF8">
        <w:rPr>
          <w:rFonts w:asciiTheme="majorBidi" w:hAnsiTheme="majorBidi" w:cstheme="majorBidi"/>
          <w:lang w:bidi="ar-LY"/>
        </w:rPr>
        <w:t>с</w:t>
      </w:r>
      <w:r w:rsidRPr="00722BF8">
        <w:rPr>
          <w:rFonts w:asciiTheme="majorBidi" w:hAnsiTheme="majorBidi" w:cstheme="majorBidi"/>
          <w:lang w:val="en-US" w:bidi="ar-LY"/>
        </w:rPr>
        <w:t>.</w:t>
      </w:r>
    </w:p>
  </w:footnote>
  <w:footnote w:id="1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Empires of the san</w:t>
      </w:r>
      <w:r w:rsidRPr="00722BF8">
        <w:rPr>
          <w:rStyle w:val="exldetailsdisplayval"/>
          <w:rFonts w:asciiTheme="majorBidi" w:hAnsiTheme="majorBidi" w:cstheme="majorBidi"/>
          <w:lang w:val="en-US" w:bidi="ar-LY"/>
        </w:rPr>
        <w:t>d</w:t>
      </w:r>
      <w:r w:rsidRPr="00722BF8">
        <w:rPr>
          <w:rStyle w:val="exldetailsdisplayval"/>
          <w:rFonts w:asciiTheme="majorBidi" w:hAnsiTheme="majorBidi" w:cstheme="majorBidi"/>
          <w:lang w:val="en-US"/>
        </w:rPr>
        <w:t xml:space="preserve">: The struggle for mastery in the Middle East, 1789-1923. </w:t>
      </w:r>
      <w:proofErr w:type="spellStart"/>
      <w:proofErr w:type="gramStart"/>
      <w:r w:rsidRPr="00722BF8">
        <w:rPr>
          <w:rStyle w:val="exldetailsdisplayval"/>
          <w:rFonts w:asciiTheme="majorBidi" w:hAnsiTheme="majorBidi" w:cstheme="majorBidi"/>
          <w:lang w:val="en-US"/>
        </w:rPr>
        <w:t>arvard</w:t>
      </w:r>
      <w:proofErr w:type="spellEnd"/>
      <w:proofErr w:type="gramEnd"/>
      <w:r w:rsidRPr="00722BF8">
        <w:rPr>
          <w:rStyle w:val="exldetailsdisplayval"/>
          <w:rFonts w:asciiTheme="majorBidi" w:hAnsiTheme="majorBidi" w:cstheme="majorBidi"/>
          <w:lang w:val="en-US"/>
        </w:rPr>
        <w:t xml:space="preserve"> </w:t>
      </w:r>
      <w:proofErr w:type="spellStart"/>
      <w:r w:rsidRPr="00722BF8">
        <w:rPr>
          <w:rStyle w:val="exldetailsdisplayval"/>
          <w:rFonts w:asciiTheme="majorBidi" w:hAnsiTheme="majorBidi" w:cstheme="majorBidi"/>
          <w:lang w:val="en-US"/>
        </w:rPr>
        <w:t>univ.</w:t>
      </w:r>
      <w:proofErr w:type="spellEnd"/>
      <w:r w:rsidRPr="00722BF8">
        <w:rPr>
          <w:rStyle w:val="exldetailsdisplayval"/>
          <w:rFonts w:asciiTheme="majorBidi" w:hAnsiTheme="majorBidi" w:cstheme="majorBidi"/>
          <w:lang w:val="en-US"/>
        </w:rPr>
        <w:t xml:space="preserve"> press, 1999. </w:t>
      </w:r>
      <w:proofErr w:type="gramStart"/>
      <w:r w:rsidRPr="00722BF8">
        <w:rPr>
          <w:rStyle w:val="exldetailsdisplayval"/>
          <w:rFonts w:asciiTheme="majorBidi" w:hAnsiTheme="majorBidi" w:cstheme="majorBidi"/>
          <w:lang w:val="en-US"/>
        </w:rPr>
        <w:t xml:space="preserve">409 </w:t>
      </w:r>
      <w:r w:rsidRPr="00722BF8">
        <w:rPr>
          <w:rStyle w:val="exldetailsdisplayval"/>
          <w:rFonts w:asciiTheme="majorBidi" w:hAnsiTheme="majorBidi" w:cstheme="majorBidi"/>
        </w:rPr>
        <w:t>р</w:t>
      </w:r>
      <w:r w:rsidRPr="00722BF8">
        <w:rPr>
          <w:rStyle w:val="exldetailsdisplayval"/>
          <w:rFonts w:asciiTheme="majorBidi" w:hAnsiTheme="majorBidi" w:cstheme="majorBidi"/>
          <w:lang w:val="en-US"/>
        </w:rPr>
        <w:t>.</w:t>
      </w:r>
      <w:proofErr w:type="gramEnd"/>
      <w:r w:rsidRPr="00722BF8">
        <w:rPr>
          <w:rStyle w:val="exldetailsdisplayval"/>
          <w:rFonts w:asciiTheme="majorBidi" w:hAnsiTheme="majorBidi" w:cstheme="majorBidi"/>
          <w:lang w:val="en-US"/>
        </w:rPr>
        <w:t xml:space="preserve"> </w:t>
      </w:r>
    </w:p>
  </w:footnote>
  <w:footnote w:id="1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History of Syria: Including Lebanon and Palestine. </w:t>
      </w:r>
      <w:proofErr w:type="gramStart"/>
      <w:r w:rsidRPr="00722BF8">
        <w:rPr>
          <w:rStyle w:val="exldetailsdisplayval"/>
          <w:rFonts w:asciiTheme="majorBidi" w:hAnsiTheme="majorBidi" w:cstheme="majorBidi"/>
          <w:lang w:val="en-US" w:bidi="ar-LY"/>
        </w:rPr>
        <w:t>L</w:t>
      </w:r>
      <w:r w:rsidRPr="00722BF8">
        <w:rPr>
          <w:rStyle w:val="exldetailsdisplayval"/>
          <w:rFonts w:asciiTheme="majorBidi" w:hAnsiTheme="majorBidi" w:cstheme="majorBidi"/>
          <w:lang w:val="en-US"/>
        </w:rPr>
        <w:t>. :</w:t>
      </w:r>
      <w:proofErr w:type="gramEnd"/>
      <w:r w:rsidRPr="00722BF8">
        <w:rPr>
          <w:rStyle w:val="exldetailsdisplayval"/>
          <w:rFonts w:asciiTheme="majorBidi" w:hAnsiTheme="majorBidi" w:cstheme="majorBidi"/>
          <w:lang w:val="en-US"/>
        </w:rPr>
        <w:t xml:space="preserve"> Macmillan &amp; co ltd, 1951. </w:t>
      </w:r>
      <w:proofErr w:type="gramStart"/>
      <w:r w:rsidRPr="00722BF8">
        <w:rPr>
          <w:rStyle w:val="exldetailsdisplayval"/>
          <w:rFonts w:asciiTheme="majorBidi" w:hAnsiTheme="majorBidi" w:cstheme="majorBidi"/>
          <w:lang w:val="en-US"/>
        </w:rPr>
        <w:t>749 p.</w:t>
      </w:r>
      <w:proofErr w:type="gramEnd"/>
      <w:r w:rsidRPr="00722BF8">
        <w:rPr>
          <w:rStyle w:val="exldetailsdisplayval"/>
          <w:rFonts w:asciiTheme="majorBidi" w:hAnsiTheme="majorBidi" w:cstheme="majorBidi"/>
          <w:lang w:val="en-US"/>
        </w:rPr>
        <w:t xml:space="preserve"> </w:t>
      </w:r>
    </w:p>
  </w:footnote>
  <w:footnote w:id="1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Lenczowski</w:t>
      </w:r>
      <w:proofErr w:type="spellEnd"/>
      <w:r w:rsidRPr="00722BF8">
        <w:rPr>
          <w:rStyle w:val="exldetailsdisplayval"/>
          <w:rFonts w:asciiTheme="majorBidi" w:hAnsiTheme="majorBidi" w:cstheme="majorBidi"/>
          <w:i/>
          <w:iCs/>
          <w:lang w:val="en-US"/>
        </w:rPr>
        <w:t xml:space="preserve"> G.</w:t>
      </w:r>
      <w:r w:rsidRPr="00722BF8">
        <w:rPr>
          <w:rStyle w:val="exldetailsdisplayval"/>
          <w:rFonts w:asciiTheme="majorBidi" w:hAnsiTheme="majorBidi" w:cstheme="majorBidi"/>
          <w:lang w:val="en-US"/>
        </w:rPr>
        <w:t xml:space="preserve"> </w:t>
      </w:r>
      <w:proofErr w:type="gramStart"/>
      <w:r w:rsidRPr="00722BF8">
        <w:rPr>
          <w:rStyle w:val="exldetailsdisplayval"/>
          <w:rFonts w:asciiTheme="majorBidi" w:hAnsiTheme="majorBidi" w:cstheme="majorBidi"/>
          <w:lang w:val="en-US"/>
        </w:rPr>
        <w:t>The Middle East in world affairs.</w:t>
      </w:r>
      <w:proofErr w:type="gramEnd"/>
      <w:r w:rsidRPr="00722BF8">
        <w:rPr>
          <w:rStyle w:val="exldetailsdisplayval"/>
          <w:rFonts w:asciiTheme="majorBidi" w:hAnsiTheme="majorBidi" w:cstheme="majorBidi"/>
          <w:lang w:val="en-US"/>
        </w:rPr>
        <w:t xml:space="preserve"> Ithaca, N. </w:t>
      </w:r>
      <w:proofErr w:type="gramStart"/>
      <w:r w:rsidRPr="00722BF8">
        <w:rPr>
          <w:rStyle w:val="exldetailsdisplayval"/>
          <w:rFonts w:asciiTheme="majorBidi" w:hAnsiTheme="majorBidi" w:cstheme="majorBidi"/>
          <w:lang w:val="en-US"/>
        </w:rPr>
        <w:t>Y :</w:t>
      </w:r>
      <w:proofErr w:type="gramEnd"/>
      <w:r w:rsidRPr="00722BF8">
        <w:rPr>
          <w:rStyle w:val="exldetailsdisplayval"/>
          <w:rFonts w:asciiTheme="majorBidi" w:hAnsiTheme="majorBidi" w:cstheme="majorBidi"/>
          <w:lang w:val="en-US"/>
        </w:rPr>
        <w:t xml:space="preserve"> Cornell </w:t>
      </w:r>
      <w:proofErr w:type="spellStart"/>
      <w:r w:rsidRPr="00722BF8">
        <w:rPr>
          <w:rStyle w:val="exldetailsdisplayval"/>
          <w:rFonts w:asciiTheme="majorBidi" w:hAnsiTheme="majorBidi" w:cstheme="majorBidi"/>
          <w:lang w:val="en-US"/>
        </w:rPr>
        <w:t>univ.</w:t>
      </w:r>
      <w:proofErr w:type="spellEnd"/>
      <w:r w:rsidRPr="00722BF8">
        <w:rPr>
          <w:rStyle w:val="exldetailsdisplayval"/>
          <w:rFonts w:asciiTheme="majorBidi" w:hAnsiTheme="majorBidi" w:cstheme="majorBidi"/>
          <w:lang w:val="en-US"/>
        </w:rPr>
        <w:t xml:space="preserve"> press, 1957. </w:t>
      </w:r>
      <w:proofErr w:type="gramStart"/>
      <w:r w:rsidRPr="00722BF8">
        <w:rPr>
          <w:rStyle w:val="exldetailsdisplayval"/>
          <w:rFonts w:asciiTheme="majorBidi" w:hAnsiTheme="majorBidi" w:cstheme="majorBidi"/>
          <w:lang w:val="en-US"/>
        </w:rPr>
        <w:t xml:space="preserve">576 </w:t>
      </w:r>
      <w:r w:rsidRPr="00722BF8">
        <w:rPr>
          <w:rStyle w:val="exldetailsdisplayval"/>
          <w:rFonts w:asciiTheme="majorBidi" w:hAnsiTheme="majorBidi" w:cstheme="majorBidi"/>
        </w:rPr>
        <w:t>р</w:t>
      </w:r>
      <w:r w:rsidRPr="00722BF8">
        <w:rPr>
          <w:rStyle w:val="exldetailsdisplayval"/>
          <w:rFonts w:asciiTheme="majorBidi" w:hAnsiTheme="majorBidi" w:cstheme="majorBidi"/>
          <w:lang w:val="en-US"/>
        </w:rPr>
        <w:t>.</w:t>
      </w:r>
      <w:proofErr w:type="gramEnd"/>
      <w:r w:rsidRPr="00722BF8">
        <w:rPr>
          <w:rStyle w:val="exldetailsdisplayval"/>
          <w:rFonts w:asciiTheme="majorBidi" w:hAnsiTheme="majorBidi" w:cstheme="majorBidi"/>
          <w:lang w:val="en-US"/>
        </w:rPr>
        <w:t xml:space="preserve"> </w:t>
      </w:r>
    </w:p>
  </w:footnote>
  <w:footnote w:id="1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Hourani</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proofErr w:type="gramStart"/>
      <w:r w:rsidRPr="00722BF8">
        <w:rPr>
          <w:rStyle w:val="exldetailsdisplayval"/>
          <w:rFonts w:asciiTheme="majorBidi" w:hAnsiTheme="majorBidi" w:cstheme="majorBidi"/>
          <w:lang w:val="en-US"/>
        </w:rPr>
        <w:t>The emergence of the modern Middle East.</w:t>
      </w:r>
      <w:proofErr w:type="gramEnd"/>
      <w:r w:rsidRPr="00722BF8">
        <w:rPr>
          <w:rStyle w:val="exldetailsdisplayval"/>
          <w:rFonts w:asciiTheme="majorBidi" w:hAnsiTheme="majorBidi" w:cstheme="majorBidi"/>
          <w:lang w:val="en-US"/>
        </w:rPr>
        <w:t xml:space="preserve"> </w:t>
      </w:r>
      <w:proofErr w:type="gramStart"/>
      <w:r w:rsidRPr="00722BF8">
        <w:rPr>
          <w:rStyle w:val="exldetailsdisplayval"/>
          <w:rFonts w:asciiTheme="majorBidi" w:hAnsiTheme="majorBidi" w:cstheme="majorBidi"/>
          <w:lang w:val="en-US"/>
        </w:rPr>
        <w:t>Berkeley ;</w:t>
      </w:r>
      <w:proofErr w:type="gramEnd"/>
      <w:r w:rsidRPr="00722BF8">
        <w:rPr>
          <w:rStyle w:val="exldetailsdisplayval"/>
          <w:rFonts w:asciiTheme="majorBidi" w:hAnsiTheme="majorBidi" w:cstheme="majorBidi"/>
          <w:lang w:val="en-US"/>
        </w:rPr>
        <w:t xml:space="preserve"> Los Angeles : Univ. of California press, 1981. </w:t>
      </w:r>
      <w:proofErr w:type="gramStart"/>
      <w:r w:rsidRPr="00722BF8">
        <w:rPr>
          <w:rStyle w:val="exldetailsdisplayval"/>
          <w:rFonts w:asciiTheme="majorBidi" w:hAnsiTheme="majorBidi" w:cstheme="majorBidi"/>
          <w:lang w:val="en-US"/>
        </w:rPr>
        <w:t>243 p.</w:t>
      </w:r>
      <w:proofErr w:type="gramEnd"/>
      <w:r w:rsidRPr="00722BF8">
        <w:rPr>
          <w:rStyle w:val="exldetailsdisplayval"/>
          <w:rFonts w:asciiTheme="majorBidi" w:hAnsiTheme="majorBidi" w:cstheme="majorBidi"/>
          <w:lang w:val="en-US"/>
        </w:rPr>
        <w:t xml:space="preserve"> </w:t>
      </w:r>
    </w:p>
  </w:footnote>
  <w:footnote w:id="2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bidi="ar-LY"/>
        </w:rPr>
        <w:t>Seale P</w:t>
      </w:r>
      <w:r w:rsidRPr="00722BF8">
        <w:rPr>
          <w:rStyle w:val="exldetailsdisplayval"/>
          <w:rFonts w:asciiTheme="majorBidi" w:hAnsiTheme="majorBidi" w:cstheme="majorBidi"/>
          <w:lang w:val="en-US" w:bidi="ar-LY"/>
        </w:rPr>
        <w:t xml:space="preserve">. </w:t>
      </w:r>
      <w:proofErr w:type="gramStart"/>
      <w:r w:rsidRPr="00722BF8">
        <w:rPr>
          <w:rStyle w:val="exldetailsdisplayval"/>
          <w:rFonts w:asciiTheme="majorBidi" w:hAnsiTheme="majorBidi" w:cstheme="majorBidi"/>
          <w:lang w:val="en-US" w:bidi="ar-LY"/>
        </w:rPr>
        <w:t>The Struggle for Syria.</w:t>
      </w:r>
      <w:proofErr w:type="gramEnd"/>
      <w:r w:rsidRPr="00722BF8">
        <w:rPr>
          <w:rStyle w:val="exldetailsdisplayval"/>
          <w:rFonts w:asciiTheme="majorBidi" w:hAnsiTheme="majorBidi" w:cstheme="majorBidi"/>
          <w:lang w:val="en-US" w:bidi="ar-LY"/>
        </w:rPr>
        <w:t xml:space="preserve"> Yale </w:t>
      </w:r>
      <w:proofErr w:type="spellStart"/>
      <w:r w:rsidRPr="00722BF8">
        <w:rPr>
          <w:rStyle w:val="exldetailsdisplayval"/>
          <w:rFonts w:asciiTheme="majorBidi" w:hAnsiTheme="majorBidi" w:cstheme="majorBidi"/>
          <w:lang w:val="en-US" w:bidi="ar-LY"/>
        </w:rPr>
        <w:t>univ.</w:t>
      </w:r>
      <w:proofErr w:type="spellEnd"/>
      <w:r w:rsidRPr="00722BF8">
        <w:rPr>
          <w:rStyle w:val="exldetailsdisplayval"/>
          <w:rFonts w:asciiTheme="majorBidi" w:hAnsiTheme="majorBidi" w:cstheme="majorBidi"/>
          <w:lang w:val="en-US" w:bidi="ar-LY"/>
        </w:rPr>
        <w:t xml:space="preserve"> press, 1987. </w:t>
      </w:r>
      <w:proofErr w:type="gramStart"/>
      <w:r w:rsidRPr="00722BF8">
        <w:rPr>
          <w:rStyle w:val="exldetailsdisplayval"/>
          <w:rFonts w:asciiTheme="majorBidi" w:hAnsiTheme="majorBidi" w:cstheme="majorBidi"/>
          <w:lang w:val="en-US" w:bidi="ar-LY"/>
        </w:rPr>
        <w:t>352 p.</w:t>
      </w:r>
      <w:proofErr w:type="gramEnd"/>
      <w:r w:rsidRPr="00722BF8">
        <w:rPr>
          <w:rStyle w:val="exldetailsdisplayval"/>
          <w:rFonts w:asciiTheme="majorBidi" w:hAnsiTheme="majorBidi" w:cstheme="majorBidi"/>
          <w:lang w:val="en-US" w:bidi="ar-LY"/>
        </w:rPr>
        <w:t xml:space="preserve"> </w:t>
      </w:r>
    </w:p>
  </w:footnote>
  <w:footnote w:id="2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xml:space="preserve">. </w:t>
      </w:r>
      <w:r w:rsidRPr="00722BF8">
        <w:rPr>
          <w:rFonts w:asciiTheme="majorBidi" w:hAnsiTheme="majorBidi" w:cstheme="majorBidi"/>
          <w:lang w:val="en-US"/>
        </w:rPr>
        <w:t xml:space="preserve">Urban notables and Arab nationalism: The politics of Damascus 1860-1920. </w:t>
      </w:r>
      <w:proofErr w:type="gramStart"/>
      <w:r w:rsidRPr="00722BF8">
        <w:rPr>
          <w:rFonts w:asciiTheme="majorBidi" w:hAnsiTheme="majorBidi" w:cstheme="majorBidi"/>
          <w:lang w:val="en-US"/>
        </w:rPr>
        <w:t xml:space="preserve">Cambridge </w:t>
      </w:r>
      <w:proofErr w:type="spellStart"/>
      <w:r w:rsidRPr="00722BF8">
        <w:rPr>
          <w:rFonts w:asciiTheme="majorBidi" w:hAnsiTheme="majorBidi" w:cstheme="majorBidi"/>
          <w:lang w:val="en-US"/>
        </w:rPr>
        <w:t>univ.</w:t>
      </w:r>
      <w:proofErr w:type="spellEnd"/>
      <w:r w:rsidRPr="00722BF8">
        <w:rPr>
          <w:rFonts w:asciiTheme="majorBidi" w:hAnsiTheme="majorBidi" w:cstheme="majorBidi"/>
          <w:lang w:val="en-US"/>
        </w:rPr>
        <w:t xml:space="preserve"> press, 1983.</w:t>
      </w:r>
      <w:proofErr w:type="gramEnd"/>
      <w:r w:rsidRPr="00722BF8">
        <w:rPr>
          <w:rFonts w:asciiTheme="majorBidi" w:hAnsiTheme="majorBidi" w:cstheme="majorBidi"/>
          <w:lang w:val="en-US"/>
        </w:rPr>
        <w:t xml:space="preserve"> </w:t>
      </w:r>
      <w:proofErr w:type="gramStart"/>
      <w:r w:rsidRPr="00722BF8">
        <w:rPr>
          <w:rFonts w:asciiTheme="majorBidi" w:hAnsiTheme="majorBidi" w:cstheme="majorBidi"/>
          <w:lang w:val="en-US"/>
        </w:rPr>
        <w:t>153 p.</w:t>
      </w:r>
      <w:proofErr w:type="gramEnd"/>
      <w:r w:rsidRPr="00722BF8">
        <w:rPr>
          <w:rFonts w:asciiTheme="majorBidi" w:hAnsiTheme="majorBidi" w:cstheme="majorBidi"/>
          <w:lang w:val="en-US"/>
        </w:rPr>
        <w:t xml:space="preserve"> </w:t>
      </w:r>
    </w:p>
  </w:footnote>
  <w:footnote w:id="2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i/>
          <w:iCs/>
          <w:lang w:val="en-US" w:bidi="ar-LY"/>
        </w:rPr>
        <w:t>Baker R</w:t>
      </w:r>
      <w:r w:rsidRPr="00722BF8">
        <w:rPr>
          <w:rFonts w:asciiTheme="majorBidi" w:hAnsiTheme="majorBidi" w:cstheme="majorBidi"/>
          <w:lang w:val="en-US" w:bidi="ar-LY"/>
        </w:rPr>
        <w:t>. King Hussein and the Kingdom of Hejaz.</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The Oleander Press, 1979.</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243 p.</w:t>
      </w:r>
      <w:proofErr w:type="gramEnd"/>
      <w:r w:rsidRPr="00722BF8">
        <w:rPr>
          <w:rFonts w:asciiTheme="majorBidi" w:hAnsiTheme="majorBidi" w:cstheme="majorBidi"/>
          <w:lang w:val="en-US" w:bidi="ar-LY"/>
        </w:rPr>
        <w:t xml:space="preserve"> </w:t>
      </w:r>
    </w:p>
  </w:footnote>
  <w:footnote w:id="2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Findley C.V</w:t>
      </w:r>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The Turks in World History.</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 Oxford University Press, 2005.</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284 p.</w:t>
      </w:r>
      <w:proofErr w:type="gramEnd"/>
      <w:r w:rsidRPr="00722BF8">
        <w:rPr>
          <w:rFonts w:asciiTheme="majorBidi" w:hAnsiTheme="majorBidi" w:cstheme="majorBidi"/>
          <w:lang w:val="en-US" w:bidi="ar-LY"/>
        </w:rPr>
        <w:t xml:space="preserve"> </w:t>
      </w:r>
    </w:p>
  </w:footnote>
  <w:footnote w:id="2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proofErr w:type="gramStart"/>
      <w:r w:rsidRPr="00722BF8">
        <w:rPr>
          <w:rFonts w:asciiTheme="majorBidi" w:hAnsiTheme="majorBidi" w:cstheme="majorBidi"/>
          <w:i/>
          <w:iCs/>
          <w:lang w:val="en-US" w:bidi="ar-LY"/>
        </w:rPr>
        <w:t>Douwes</w:t>
      </w:r>
      <w:proofErr w:type="spellEnd"/>
      <w:r w:rsidRPr="00722BF8">
        <w:rPr>
          <w:rFonts w:asciiTheme="majorBidi" w:hAnsiTheme="majorBidi" w:cstheme="majorBidi"/>
          <w:i/>
          <w:iCs/>
          <w:lang w:val="en-US" w:bidi="ar-LY"/>
        </w:rPr>
        <w:t xml:space="preserve"> D</w:t>
      </w:r>
      <w:r w:rsidRPr="00722BF8">
        <w:rPr>
          <w:rFonts w:asciiTheme="majorBidi" w:hAnsiTheme="majorBidi" w:cstheme="majorBidi"/>
          <w:lang w:val="en-US" w:bidi="ar-LY"/>
        </w:rPr>
        <w:t>.</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The Ottomans in Syria.</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A History of Justice and Oppression.</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I.B. Tauris Publishers, 2000.</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244 p.</w:t>
      </w:r>
      <w:proofErr w:type="gramEnd"/>
    </w:p>
  </w:footnote>
  <w:footnote w:id="25">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Akçam</w:t>
      </w:r>
      <w:proofErr w:type="spellEnd"/>
      <w:r w:rsidRPr="00722BF8">
        <w:rPr>
          <w:rFonts w:asciiTheme="majorBidi" w:hAnsiTheme="majorBidi" w:cstheme="majorBidi"/>
          <w:i/>
          <w:iCs/>
          <w:lang w:val="en-US" w:bidi="ar-LY"/>
        </w:rPr>
        <w:t xml:space="preserve"> T</w:t>
      </w:r>
      <w:r w:rsidRPr="00722BF8">
        <w:rPr>
          <w:rFonts w:asciiTheme="majorBidi" w:hAnsiTheme="majorBidi" w:cstheme="majorBidi"/>
          <w:lang w:val="en-US" w:bidi="ar-LY"/>
        </w:rPr>
        <w:t xml:space="preserve">. The Young Turks’ </w:t>
      </w:r>
      <w:proofErr w:type="gramStart"/>
      <w:r w:rsidRPr="00722BF8">
        <w:rPr>
          <w:rFonts w:asciiTheme="majorBidi" w:hAnsiTheme="majorBidi" w:cstheme="majorBidi"/>
          <w:lang w:val="en-US" w:bidi="ar-LY"/>
        </w:rPr>
        <w:t>Crime  Against</w:t>
      </w:r>
      <w:proofErr w:type="gramEnd"/>
      <w:r w:rsidRPr="00722BF8">
        <w:rPr>
          <w:rFonts w:asciiTheme="majorBidi" w:hAnsiTheme="majorBidi" w:cstheme="majorBidi"/>
          <w:lang w:val="en-US" w:bidi="ar-LY"/>
        </w:rPr>
        <w:t xml:space="preserve"> Humanity. </w:t>
      </w:r>
      <w:proofErr w:type="gramStart"/>
      <w:r w:rsidRPr="00722BF8">
        <w:rPr>
          <w:rFonts w:asciiTheme="majorBidi" w:hAnsiTheme="majorBidi" w:cstheme="majorBidi"/>
          <w:lang w:val="en-US" w:bidi="ar-LY"/>
        </w:rPr>
        <w:t>The Armenian Genocide and Ethnic Cleansing in the Ottoman Empire.</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Princeton University Press, 2012.</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483 p.</w:t>
      </w:r>
      <w:proofErr w:type="gramEnd"/>
      <w:r w:rsidRPr="00722BF8">
        <w:rPr>
          <w:rFonts w:asciiTheme="majorBidi" w:hAnsiTheme="majorBidi" w:cstheme="majorBidi"/>
          <w:lang w:val="en-US" w:bidi="ar-LY"/>
        </w:rPr>
        <w:t xml:space="preserve"> </w:t>
      </w:r>
    </w:p>
  </w:footnote>
  <w:footnote w:id="2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proofErr w:type="gramStart"/>
      <w:r w:rsidRPr="00722BF8">
        <w:rPr>
          <w:rFonts w:asciiTheme="majorBidi" w:hAnsiTheme="majorBidi" w:cstheme="majorBidi"/>
          <w:i/>
          <w:iCs/>
          <w:lang w:val="en-US" w:bidi="ar-SY"/>
        </w:rPr>
        <w:t>Shorrock</w:t>
      </w:r>
      <w:proofErr w:type="spellEnd"/>
      <w:r w:rsidRPr="00722BF8">
        <w:rPr>
          <w:rFonts w:asciiTheme="majorBidi" w:hAnsiTheme="majorBidi" w:cstheme="majorBidi"/>
          <w:i/>
          <w:iCs/>
          <w:lang w:val="en-US" w:bidi="ar-SY"/>
        </w:rPr>
        <w:t xml:space="preserve"> W.I</w:t>
      </w:r>
      <w:r w:rsidRPr="00722BF8">
        <w:rPr>
          <w:rFonts w:asciiTheme="majorBidi" w:hAnsiTheme="majorBidi" w:cstheme="majorBidi"/>
          <w:lang w:val="en-US" w:bidi="ar-SY"/>
        </w:rPr>
        <w:t>. French imperialism in the Middle-East.</w:t>
      </w:r>
      <w:proofErr w:type="gramEnd"/>
      <w:r w:rsidRPr="00722BF8">
        <w:rPr>
          <w:rFonts w:asciiTheme="majorBidi" w:hAnsiTheme="majorBidi" w:cstheme="majorBidi"/>
          <w:lang w:val="en-US" w:bidi="ar-SY"/>
        </w:rPr>
        <w:t xml:space="preserve"> </w:t>
      </w:r>
      <w:proofErr w:type="gramStart"/>
      <w:r w:rsidRPr="00722BF8">
        <w:rPr>
          <w:rFonts w:asciiTheme="majorBidi" w:hAnsiTheme="majorBidi" w:cstheme="majorBidi"/>
          <w:lang w:val="en-US" w:bidi="ar-SY"/>
        </w:rPr>
        <w:t>The failure of policy in Syria and Lebanon, 1900-1914.</w:t>
      </w:r>
      <w:proofErr w:type="gramEnd"/>
      <w:r w:rsidRPr="00722BF8">
        <w:rPr>
          <w:rFonts w:asciiTheme="majorBidi" w:hAnsiTheme="majorBidi" w:cstheme="majorBidi"/>
          <w:lang w:val="en-US" w:bidi="ar-SY"/>
        </w:rPr>
        <w:t xml:space="preserve"> </w:t>
      </w:r>
      <w:proofErr w:type="gramStart"/>
      <w:r w:rsidRPr="00722BF8">
        <w:rPr>
          <w:rFonts w:asciiTheme="majorBidi" w:hAnsiTheme="majorBidi" w:cstheme="majorBidi"/>
          <w:lang w:val="en-US" w:bidi="ar-SY"/>
        </w:rPr>
        <w:t>The Univ. of Wisconsin Press, 1976.</w:t>
      </w:r>
      <w:proofErr w:type="gramEnd"/>
      <w:r w:rsidRPr="00722BF8">
        <w:rPr>
          <w:rFonts w:asciiTheme="majorBidi" w:hAnsiTheme="majorBidi" w:cstheme="majorBidi"/>
          <w:lang w:val="en-US" w:bidi="ar-SY"/>
        </w:rPr>
        <w:t xml:space="preserve"> </w:t>
      </w:r>
      <w:proofErr w:type="gramStart"/>
      <w:r w:rsidRPr="00722BF8">
        <w:rPr>
          <w:rFonts w:asciiTheme="majorBidi" w:hAnsiTheme="majorBidi" w:cstheme="majorBidi"/>
          <w:lang w:val="en-US" w:bidi="ar-SY"/>
        </w:rPr>
        <w:t xml:space="preserve">214 </w:t>
      </w:r>
      <w:r w:rsidRPr="00722BF8">
        <w:rPr>
          <w:rFonts w:asciiTheme="majorBidi" w:hAnsiTheme="majorBidi" w:cstheme="majorBidi"/>
          <w:lang w:bidi="ar-SY"/>
        </w:rPr>
        <w:t>р</w:t>
      </w:r>
      <w:r w:rsidRPr="00722BF8">
        <w:rPr>
          <w:rFonts w:asciiTheme="majorBidi" w:hAnsiTheme="majorBidi" w:cstheme="majorBidi"/>
          <w:lang w:val="en-US" w:bidi="ar-SY"/>
        </w:rPr>
        <w:t>.</w:t>
      </w:r>
      <w:proofErr w:type="gramEnd"/>
      <w:r w:rsidRPr="00722BF8">
        <w:rPr>
          <w:rFonts w:asciiTheme="majorBidi" w:hAnsiTheme="majorBidi" w:cstheme="majorBidi"/>
          <w:lang w:val="en-US" w:bidi="ar-SY"/>
        </w:rPr>
        <w:t xml:space="preserve"> </w:t>
      </w:r>
    </w:p>
  </w:footnote>
  <w:footnote w:id="2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rPr>
        <w:t>Longrigg</w:t>
      </w:r>
      <w:proofErr w:type="spellEnd"/>
      <w:r w:rsidRPr="00722BF8">
        <w:rPr>
          <w:rFonts w:asciiTheme="majorBidi" w:hAnsiTheme="majorBidi" w:cstheme="majorBidi"/>
          <w:i/>
          <w:iCs/>
          <w:lang w:val="en-US"/>
        </w:rPr>
        <w:t xml:space="preserve"> St. H</w:t>
      </w:r>
      <w:r w:rsidRPr="00722BF8">
        <w:rPr>
          <w:rFonts w:asciiTheme="majorBidi" w:hAnsiTheme="majorBidi" w:cstheme="majorBidi"/>
          <w:lang w:val="en-US"/>
        </w:rPr>
        <w:t xml:space="preserve">. Syria and Lebanon under French mandate. </w:t>
      </w:r>
      <w:proofErr w:type="gramStart"/>
      <w:r w:rsidRPr="00722BF8">
        <w:rPr>
          <w:rFonts w:asciiTheme="majorBidi" w:hAnsiTheme="majorBidi" w:cstheme="majorBidi"/>
          <w:lang w:val="en-US"/>
        </w:rPr>
        <w:t>L. :</w:t>
      </w:r>
      <w:proofErr w:type="gramEnd"/>
      <w:r w:rsidRPr="00722BF8">
        <w:rPr>
          <w:rFonts w:asciiTheme="majorBidi" w:hAnsiTheme="majorBidi" w:cstheme="majorBidi"/>
          <w:lang w:val="en-US"/>
        </w:rPr>
        <w:t xml:space="preserve"> Oxford university press, 1958. </w:t>
      </w:r>
      <w:proofErr w:type="gramStart"/>
      <w:r w:rsidRPr="00722BF8">
        <w:rPr>
          <w:rFonts w:asciiTheme="majorBidi" w:hAnsiTheme="majorBidi" w:cstheme="majorBidi"/>
          <w:lang w:val="en-US"/>
        </w:rPr>
        <w:t xml:space="preserve">414 </w:t>
      </w:r>
      <w:r w:rsidRPr="00722BF8">
        <w:rPr>
          <w:rFonts w:asciiTheme="majorBidi" w:hAnsiTheme="majorBidi" w:cstheme="majorBidi"/>
        </w:rPr>
        <w:t>р</w:t>
      </w:r>
      <w:r w:rsidRPr="00722BF8">
        <w:rPr>
          <w:rFonts w:asciiTheme="majorBidi" w:hAnsiTheme="majorBidi" w:cstheme="majorBidi"/>
          <w:lang w:val="en-US"/>
        </w:rPr>
        <w:t>.</w:t>
      </w:r>
      <w:proofErr w:type="gramEnd"/>
    </w:p>
  </w:footnote>
  <w:footnote w:id="2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lang w:bidi="ar-LY"/>
        </w:rPr>
        <w:t>طلاس، مصطفى. الكفاح المسلح في وجه التحدي الصهيوني. دمشق، 1971. 239 ص.</w:t>
      </w:r>
    </w:p>
  </w:footnote>
  <w:footnote w:id="2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Simon J.J</w:t>
      </w:r>
      <w:r w:rsidRPr="00722BF8">
        <w:rPr>
          <w:rFonts w:asciiTheme="majorBidi" w:hAnsiTheme="majorBidi" w:cstheme="majorBidi"/>
          <w:lang w:val="en-US" w:bidi="ar-LY"/>
        </w:rPr>
        <w:t xml:space="preserve">. The Creation of Greater Lebanon, 1918-1920: the Roles and Expectations of the Administrative Council of Mount Lebanon // Thesis for the degree of Master of Arts at the University of Utah, 1995. </w:t>
      </w:r>
      <w:proofErr w:type="gramStart"/>
      <w:r w:rsidRPr="00722BF8">
        <w:rPr>
          <w:rFonts w:asciiTheme="majorBidi" w:hAnsiTheme="majorBidi" w:cstheme="majorBidi"/>
          <w:lang w:val="en-US" w:bidi="ar-LY"/>
        </w:rPr>
        <w:t>148 p.</w:t>
      </w:r>
      <w:proofErr w:type="gramEnd"/>
    </w:p>
  </w:footnote>
  <w:footnote w:id="3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Moosa</w:t>
      </w:r>
      <w:proofErr w:type="spellEnd"/>
      <w:r w:rsidRPr="00722BF8">
        <w:rPr>
          <w:rFonts w:asciiTheme="majorBidi" w:hAnsiTheme="majorBidi" w:cstheme="majorBidi"/>
          <w:i/>
          <w:iCs/>
          <w:lang w:val="en-US" w:bidi="ar-LY"/>
        </w:rPr>
        <w:t xml:space="preserve"> M</w:t>
      </w:r>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 xml:space="preserve">The </w:t>
      </w:r>
      <w:proofErr w:type="spellStart"/>
      <w:r w:rsidRPr="00722BF8">
        <w:rPr>
          <w:rFonts w:asciiTheme="majorBidi" w:hAnsiTheme="majorBidi" w:cstheme="majorBidi"/>
          <w:lang w:val="en-US" w:bidi="ar-LY"/>
        </w:rPr>
        <w:t>Maronites</w:t>
      </w:r>
      <w:proofErr w:type="spellEnd"/>
      <w:r w:rsidRPr="00722BF8">
        <w:rPr>
          <w:rFonts w:asciiTheme="majorBidi" w:hAnsiTheme="majorBidi" w:cstheme="majorBidi"/>
          <w:lang w:val="en-US" w:bidi="ar-LY"/>
        </w:rPr>
        <w:t xml:space="preserve"> in history.</w:t>
      </w:r>
      <w:proofErr w:type="gramEnd"/>
      <w:r w:rsidRPr="00722BF8">
        <w:rPr>
          <w:rFonts w:asciiTheme="majorBidi" w:hAnsiTheme="majorBidi" w:cstheme="majorBidi"/>
          <w:lang w:val="en-US" w:bidi="ar-LY"/>
        </w:rPr>
        <w:t xml:space="preserve"> New </w:t>
      </w:r>
      <w:proofErr w:type="gramStart"/>
      <w:r w:rsidRPr="00722BF8">
        <w:rPr>
          <w:rFonts w:asciiTheme="majorBidi" w:hAnsiTheme="majorBidi" w:cstheme="majorBidi"/>
          <w:lang w:val="en-US" w:bidi="ar-LY"/>
        </w:rPr>
        <w:t>Jersey :</w:t>
      </w:r>
      <w:proofErr w:type="gramEnd"/>
      <w:r w:rsidRPr="00722BF8">
        <w:rPr>
          <w:rFonts w:asciiTheme="majorBidi" w:hAnsiTheme="majorBidi" w:cstheme="majorBidi"/>
          <w:lang w:val="en-US" w:bidi="ar-LY"/>
        </w:rPr>
        <w:t xml:space="preserve"> Gorgias Press, 2005. </w:t>
      </w:r>
      <w:proofErr w:type="gramStart"/>
      <w:r w:rsidRPr="00722BF8">
        <w:rPr>
          <w:rFonts w:asciiTheme="majorBidi" w:hAnsiTheme="majorBidi" w:cstheme="majorBidi"/>
          <w:lang w:val="en-US" w:bidi="ar-LY"/>
        </w:rPr>
        <w:t xml:space="preserve">391 </w:t>
      </w:r>
      <w:r w:rsidRPr="00722BF8">
        <w:rPr>
          <w:rFonts w:asciiTheme="majorBidi" w:hAnsiTheme="majorBidi" w:cstheme="majorBidi"/>
          <w:lang w:bidi="ar-LY"/>
        </w:rPr>
        <w:t>р</w:t>
      </w:r>
      <w:r w:rsidRPr="00722BF8">
        <w:rPr>
          <w:rFonts w:asciiTheme="majorBidi" w:hAnsiTheme="majorBidi" w:cstheme="majorBidi"/>
          <w:lang w:val="en-US" w:bidi="ar-LY"/>
        </w:rPr>
        <w:t>.</w:t>
      </w:r>
      <w:proofErr w:type="gramEnd"/>
      <w:r w:rsidRPr="00722BF8">
        <w:rPr>
          <w:rFonts w:asciiTheme="majorBidi" w:hAnsiTheme="majorBidi" w:cstheme="majorBidi"/>
          <w:lang w:val="en-US" w:bidi="ar-LY"/>
        </w:rPr>
        <w:t xml:space="preserve"> </w:t>
      </w:r>
    </w:p>
  </w:footnote>
  <w:footnote w:id="3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i/>
          <w:iCs/>
          <w:lang w:val="en-US" w:bidi="ar-LY"/>
        </w:rPr>
        <w:t>El-</w:t>
      </w:r>
      <w:proofErr w:type="spellStart"/>
      <w:r w:rsidRPr="00722BF8">
        <w:rPr>
          <w:rFonts w:asciiTheme="majorBidi" w:hAnsiTheme="majorBidi" w:cstheme="majorBidi"/>
          <w:i/>
          <w:iCs/>
          <w:lang w:val="en-US" w:bidi="ar-LY"/>
        </w:rPr>
        <w:t>Solh</w:t>
      </w:r>
      <w:proofErr w:type="spellEnd"/>
      <w:r w:rsidRPr="00722BF8">
        <w:rPr>
          <w:rFonts w:asciiTheme="majorBidi" w:hAnsiTheme="majorBidi" w:cstheme="majorBidi"/>
          <w:i/>
          <w:iCs/>
          <w:lang w:val="en-US" w:bidi="ar-LY"/>
        </w:rPr>
        <w:t xml:space="preserve"> R</w:t>
      </w:r>
      <w:r w:rsidRPr="00722BF8">
        <w:rPr>
          <w:rFonts w:asciiTheme="majorBidi" w:hAnsiTheme="majorBidi" w:cstheme="majorBidi"/>
          <w:lang w:val="en-US" w:bidi="ar-LY"/>
        </w:rPr>
        <w:t>. Lebanon and Arabism.</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National Identity and State Formation.</w:t>
      </w:r>
      <w:proofErr w:type="gramEnd"/>
      <w:r w:rsidRPr="00722BF8">
        <w:rPr>
          <w:rFonts w:asciiTheme="majorBidi" w:hAnsiTheme="majorBidi" w:cstheme="majorBidi"/>
          <w:lang w:val="en-US" w:bidi="ar-LY"/>
        </w:rPr>
        <w:t xml:space="preserve"> I</w:t>
      </w:r>
      <w:r w:rsidRPr="00722BF8">
        <w:rPr>
          <w:rFonts w:asciiTheme="majorBidi" w:hAnsiTheme="majorBidi" w:cstheme="majorBidi"/>
          <w:lang w:bidi="ar-LY"/>
        </w:rPr>
        <w:t>.</w:t>
      </w:r>
      <w:r w:rsidRPr="00722BF8">
        <w:rPr>
          <w:rFonts w:asciiTheme="majorBidi" w:hAnsiTheme="majorBidi" w:cstheme="majorBidi"/>
          <w:lang w:val="en-US" w:bidi="ar-LY"/>
        </w:rPr>
        <w:t>B</w:t>
      </w:r>
      <w:r w:rsidRPr="00722BF8">
        <w:rPr>
          <w:rFonts w:asciiTheme="majorBidi" w:hAnsiTheme="majorBidi" w:cstheme="majorBidi"/>
          <w:lang w:bidi="ar-LY"/>
        </w:rPr>
        <w:t xml:space="preserve">. </w:t>
      </w:r>
      <w:r w:rsidRPr="00722BF8">
        <w:rPr>
          <w:rFonts w:asciiTheme="majorBidi" w:hAnsiTheme="majorBidi" w:cstheme="majorBidi"/>
          <w:lang w:val="en-US" w:bidi="ar-LY"/>
        </w:rPr>
        <w:t>Tauris</w:t>
      </w:r>
      <w:r w:rsidRPr="00722BF8">
        <w:rPr>
          <w:rFonts w:asciiTheme="majorBidi" w:hAnsiTheme="majorBidi" w:cstheme="majorBidi"/>
          <w:lang w:bidi="ar-LY"/>
        </w:rPr>
        <w:t xml:space="preserve">, 2004. 370 </w:t>
      </w:r>
      <w:r w:rsidRPr="00722BF8">
        <w:rPr>
          <w:rFonts w:asciiTheme="majorBidi" w:hAnsiTheme="majorBidi" w:cstheme="majorBidi"/>
          <w:lang w:val="en-US" w:bidi="ar-LY"/>
        </w:rPr>
        <w:t>p</w:t>
      </w:r>
      <w:r w:rsidRPr="00722BF8">
        <w:rPr>
          <w:rFonts w:asciiTheme="majorBidi" w:hAnsiTheme="majorBidi" w:cstheme="majorBidi"/>
          <w:lang w:bidi="ar-LY"/>
        </w:rPr>
        <w:t xml:space="preserve">. </w:t>
      </w:r>
    </w:p>
  </w:footnote>
  <w:footnote w:id="3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rPr>
        <w:t>Смилянская И.М</w:t>
      </w:r>
      <w:r w:rsidRPr="00722BF8">
        <w:rPr>
          <w:rFonts w:asciiTheme="majorBidi" w:hAnsiTheme="majorBidi" w:cstheme="majorBidi"/>
        </w:rPr>
        <w:t xml:space="preserve">. Крестьянское восстание в </w:t>
      </w:r>
      <w:proofErr w:type="spellStart"/>
      <w:r w:rsidRPr="00722BF8">
        <w:rPr>
          <w:rFonts w:asciiTheme="majorBidi" w:hAnsiTheme="majorBidi" w:cstheme="majorBidi"/>
        </w:rPr>
        <w:t>Кесруане</w:t>
      </w:r>
      <w:proofErr w:type="spellEnd"/>
      <w:r w:rsidRPr="00722BF8">
        <w:rPr>
          <w:rFonts w:asciiTheme="majorBidi" w:hAnsiTheme="majorBidi" w:cstheme="majorBidi"/>
        </w:rPr>
        <w:t xml:space="preserve"> (Ливан, 1859-1860) // Краткие сообщения института востоковедения. </w:t>
      </w:r>
      <w:r w:rsidRPr="00722BF8">
        <w:rPr>
          <w:rFonts w:asciiTheme="majorBidi" w:hAnsiTheme="majorBidi" w:cstheme="majorBidi"/>
          <w:lang w:val="en-US"/>
        </w:rPr>
        <w:t xml:space="preserve">1995.  № </w:t>
      </w:r>
      <w:r w:rsidRPr="00722BF8">
        <w:rPr>
          <w:rFonts w:asciiTheme="majorBidi" w:hAnsiTheme="majorBidi" w:cstheme="majorBidi"/>
          <w:lang w:val="en-US" w:bidi="ar-LY"/>
        </w:rPr>
        <w:t xml:space="preserve">XIV. </w:t>
      </w:r>
      <w:r w:rsidRPr="00722BF8">
        <w:rPr>
          <w:rFonts w:asciiTheme="majorBidi" w:hAnsiTheme="majorBidi" w:cstheme="majorBidi"/>
          <w:lang w:bidi="ar-LY"/>
        </w:rPr>
        <w:t>С</w:t>
      </w:r>
      <w:r w:rsidRPr="00722BF8">
        <w:rPr>
          <w:rFonts w:asciiTheme="majorBidi" w:hAnsiTheme="majorBidi" w:cstheme="majorBidi"/>
          <w:lang w:val="en-US" w:bidi="ar-LY"/>
        </w:rPr>
        <w:t>. 31-45</w:t>
      </w:r>
      <w:r w:rsidRPr="00722BF8">
        <w:rPr>
          <w:rFonts w:asciiTheme="majorBidi" w:hAnsiTheme="majorBidi" w:cstheme="majorBidi"/>
          <w:lang w:bidi="ar-LY"/>
        </w:rPr>
        <w:t xml:space="preserve">. </w:t>
      </w:r>
    </w:p>
  </w:footnote>
  <w:footnote w:id="3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دستورالمملكة السورية العربية لعام 1920 : النص الرسمي.</w:t>
      </w:r>
    </w:p>
  </w:footnote>
  <w:footnote w:id="3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lang w:val="en-US" w:bidi="ar-LY"/>
        </w:rPr>
        <w:t>K</w:t>
      </w:r>
      <w:r w:rsidRPr="00722BF8">
        <w:rPr>
          <w:rFonts w:asciiTheme="majorBidi" w:hAnsiTheme="majorBidi" w:cstheme="majorBidi"/>
          <w:lang w:bidi="ar-LY"/>
        </w:rPr>
        <w:t>â</w:t>
      </w:r>
      <w:r w:rsidRPr="00722BF8">
        <w:rPr>
          <w:rFonts w:asciiTheme="majorBidi" w:hAnsiTheme="majorBidi" w:cstheme="majorBidi"/>
          <w:lang w:val="en-US" w:bidi="ar-LY"/>
        </w:rPr>
        <w:t>n</w:t>
      </w:r>
      <w:r w:rsidRPr="00722BF8">
        <w:rPr>
          <w:rFonts w:asciiTheme="majorBidi" w:hAnsiTheme="majorBidi" w:cstheme="majorBidi"/>
          <w:lang w:bidi="ar-LY"/>
        </w:rPr>
        <w:t>û</w:t>
      </w:r>
      <w:r w:rsidRPr="00722BF8">
        <w:rPr>
          <w:rFonts w:asciiTheme="majorBidi" w:hAnsiTheme="majorBidi" w:cstheme="majorBidi"/>
          <w:lang w:val="en-US" w:bidi="ar-LY"/>
        </w:rPr>
        <w:t>n</w:t>
      </w:r>
      <w:r w:rsidRPr="00722BF8">
        <w:rPr>
          <w:rFonts w:asciiTheme="majorBidi" w:hAnsiTheme="majorBidi" w:cstheme="majorBidi"/>
          <w:lang w:bidi="ar-LY"/>
        </w:rPr>
        <w:t xml:space="preserve">-ı </w:t>
      </w:r>
      <w:proofErr w:type="spellStart"/>
      <w:r w:rsidRPr="00722BF8">
        <w:rPr>
          <w:rFonts w:asciiTheme="majorBidi" w:hAnsiTheme="majorBidi" w:cstheme="majorBidi"/>
          <w:lang w:val="en-US" w:bidi="ar-LY"/>
        </w:rPr>
        <w:t>Es</w:t>
      </w:r>
      <w:proofErr w:type="spellEnd"/>
      <w:r w:rsidRPr="00722BF8">
        <w:rPr>
          <w:rFonts w:asciiTheme="majorBidi" w:hAnsiTheme="majorBidi" w:cstheme="majorBidi"/>
          <w:lang w:bidi="ar-LY"/>
        </w:rPr>
        <w:t>â</w:t>
      </w:r>
      <w:r w:rsidRPr="00722BF8">
        <w:rPr>
          <w:rFonts w:asciiTheme="majorBidi" w:hAnsiTheme="majorBidi" w:cstheme="majorBidi"/>
          <w:lang w:val="en-US" w:bidi="ar-LY"/>
        </w:rPr>
        <w:t>s</w:t>
      </w:r>
      <w:r w:rsidRPr="00722BF8">
        <w:rPr>
          <w:rFonts w:asciiTheme="majorBidi" w:hAnsiTheme="majorBidi" w:cstheme="majorBidi"/>
          <w:lang w:bidi="ar-LY"/>
        </w:rPr>
        <w:t>î (1876</w:t>
      </w:r>
      <w:proofErr w:type="gramStart"/>
      <w:r w:rsidRPr="00722BF8">
        <w:rPr>
          <w:rFonts w:asciiTheme="majorBidi" w:hAnsiTheme="majorBidi" w:cstheme="majorBidi"/>
          <w:lang w:bidi="ar-LY"/>
        </w:rPr>
        <w:t>) :</w:t>
      </w:r>
      <w:proofErr w:type="gramEnd"/>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rasmi</w:t>
      </w:r>
      <w:proofErr w:type="spellEnd"/>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yaz</w:t>
      </w:r>
      <w:proofErr w:type="spellEnd"/>
      <w:r w:rsidRPr="00722BF8">
        <w:rPr>
          <w:rFonts w:asciiTheme="majorBidi" w:hAnsiTheme="majorBidi" w:cstheme="majorBidi"/>
          <w:lang w:bidi="ar-LY"/>
        </w:rPr>
        <w:t>ı.</w:t>
      </w:r>
    </w:p>
  </w:footnote>
  <w:footnote w:id="35">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 xml:space="preserve">The Sykes – </w:t>
      </w:r>
      <w:proofErr w:type="spellStart"/>
      <w:r w:rsidRPr="00722BF8">
        <w:rPr>
          <w:rFonts w:asciiTheme="majorBidi" w:hAnsiTheme="majorBidi" w:cstheme="majorBidi"/>
          <w:lang w:val="en-US" w:bidi="ar-LY"/>
        </w:rPr>
        <w:t>Pikot</w:t>
      </w:r>
      <w:proofErr w:type="spellEnd"/>
      <w:r w:rsidRPr="00722BF8">
        <w:rPr>
          <w:rFonts w:asciiTheme="majorBidi" w:hAnsiTheme="majorBidi" w:cstheme="majorBidi"/>
          <w:lang w:val="en-US" w:bidi="ar-LY"/>
        </w:rPr>
        <w:t xml:space="preserve"> Agreement.</w:t>
      </w:r>
      <w:proofErr w:type="gramEnd"/>
      <w:r w:rsidRPr="00722BF8">
        <w:rPr>
          <w:rFonts w:asciiTheme="majorBidi" w:hAnsiTheme="majorBidi" w:cstheme="majorBidi"/>
          <w:lang w:val="en-US" w:bidi="ar-LY"/>
        </w:rPr>
        <w:t xml:space="preserve"> URL: </w:t>
      </w:r>
      <w:r w:rsidRPr="00722BF8">
        <w:rPr>
          <w:rFonts w:asciiTheme="majorBidi" w:hAnsiTheme="majorBidi" w:cstheme="majorBidi"/>
          <w:lang w:val="en-US"/>
        </w:rPr>
        <w:t>https://en.wikisource.org/wiki/The_Sykes%E2%80%93Picot_Agreement (</w:t>
      </w:r>
      <w:r w:rsidRPr="00722BF8">
        <w:rPr>
          <w:rFonts w:asciiTheme="majorBidi" w:hAnsiTheme="majorBidi" w:cstheme="majorBidi"/>
          <w:lang w:val="en-US" w:bidi="ar-LY"/>
        </w:rPr>
        <w:t>accessed on 21.08.2016</w:t>
      </w:r>
      <w:r w:rsidRPr="00722BF8">
        <w:rPr>
          <w:rFonts w:asciiTheme="majorBidi" w:hAnsiTheme="majorBidi" w:cstheme="majorBidi"/>
          <w:lang w:val="en-US"/>
        </w:rPr>
        <w:t xml:space="preserve">). </w:t>
      </w:r>
    </w:p>
  </w:footnote>
  <w:footnote w:id="3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00D440FE" w:rsidRPr="00722BF8">
        <w:rPr>
          <w:rFonts w:asciiTheme="majorBidi" w:hAnsiTheme="majorBidi" w:cstheme="majorBidi"/>
          <w:lang w:val="en-US" w:bidi="ar-LY"/>
        </w:rPr>
        <w:t>The Faisal – Weizmann Agreement.</w:t>
      </w:r>
      <w:proofErr w:type="gramEnd"/>
      <w:r w:rsidR="00D440FE" w:rsidRPr="00722BF8">
        <w:rPr>
          <w:rFonts w:asciiTheme="majorBidi" w:hAnsiTheme="majorBidi" w:cstheme="majorBidi"/>
          <w:lang w:val="en-US" w:bidi="ar-LY"/>
        </w:rPr>
        <w:t xml:space="preserve"> URL: http://www.jewishvirtuallibrary.org/the-weizmann-faisal-agreement-january-1919 (accessed on 20.03.2017).</w:t>
      </w:r>
    </w:p>
  </w:footnote>
  <w:footnote w:id="3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00D440FE" w:rsidRPr="00722BF8">
        <w:rPr>
          <w:rFonts w:asciiTheme="majorBidi" w:hAnsiTheme="majorBidi" w:cstheme="majorBidi"/>
          <w:lang w:val="en-US" w:bidi="ar-LY"/>
        </w:rPr>
        <w:t>Balfour Declaration.</w:t>
      </w:r>
      <w:proofErr w:type="gramEnd"/>
      <w:r w:rsidRPr="00722BF8">
        <w:rPr>
          <w:rFonts w:asciiTheme="majorBidi" w:hAnsiTheme="majorBidi" w:cstheme="majorBidi"/>
          <w:lang w:val="en-US" w:bidi="ar-LY"/>
        </w:rPr>
        <w:t xml:space="preserve"> URL: http://www.jewishvirtuallibrary.org/text-of-the-balfour-declaration (accessed on 11.04.2017). </w:t>
      </w:r>
    </w:p>
  </w:footnote>
  <w:footnote w:id="38">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lang w:bidi="ar-LY"/>
        </w:rPr>
        <w:t>Британский мандат на Палестину</w:t>
      </w:r>
      <w:proofErr w:type="gramStart"/>
      <w:r w:rsidRPr="00722BF8">
        <w:rPr>
          <w:rFonts w:asciiTheme="majorBidi" w:hAnsiTheme="majorBidi" w:cstheme="majorBidi"/>
          <w:lang w:bidi="ar-LY"/>
        </w:rPr>
        <w:t xml:space="preserve"> :</w:t>
      </w:r>
      <w:proofErr w:type="gramEnd"/>
      <w:r w:rsidRPr="00722BF8">
        <w:rPr>
          <w:rFonts w:asciiTheme="majorBidi" w:hAnsiTheme="majorBidi" w:cstheme="majorBidi"/>
          <w:lang w:bidi="ar-LY"/>
        </w:rPr>
        <w:t xml:space="preserve"> офиц. текст. – </w:t>
      </w:r>
      <w:r w:rsidRPr="00722BF8">
        <w:rPr>
          <w:rFonts w:asciiTheme="majorBidi" w:hAnsiTheme="majorBidi" w:cstheme="majorBidi"/>
          <w:lang w:val="en-US" w:bidi="ar-LY"/>
        </w:rPr>
        <w:t>URL</w:t>
      </w:r>
      <w:r w:rsidRPr="00722BF8">
        <w:rPr>
          <w:rFonts w:asciiTheme="majorBidi" w:hAnsiTheme="majorBidi" w:cstheme="majorBidi"/>
          <w:lang w:bidi="ar-LY"/>
        </w:rPr>
        <w:t xml:space="preserve">: </w:t>
      </w:r>
      <w:r w:rsidRPr="00722BF8">
        <w:rPr>
          <w:rFonts w:asciiTheme="majorBidi" w:hAnsiTheme="majorBidi" w:cstheme="majorBidi"/>
          <w:lang w:val="en-US" w:bidi="ar-LY"/>
        </w:rPr>
        <w:t>http</w:t>
      </w:r>
      <w:r w:rsidRPr="00722BF8">
        <w:rPr>
          <w:rFonts w:asciiTheme="majorBidi" w:hAnsiTheme="majorBidi" w:cstheme="majorBidi"/>
          <w:lang w:bidi="ar-LY"/>
        </w:rPr>
        <w:t>://</w:t>
      </w:r>
      <w:proofErr w:type="spellStart"/>
      <w:r w:rsidRPr="00722BF8">
        <w:rPr>
          <w:rFonts w:asciiTheme="majorBidi" w:hAnsiTheme="majorBidi" w:cstheme="majorBidi"/>
          <w:lang w:val="en-US" w:bidi="ar-LY"/>
        </w:rPr>
        <w:t>worldconstitutions</w:t>
      </w:r>
      <w:proofErr w:type="spellEnd"/>
      <w:r w:rsidRPr="00722BF8">
        <w:rPr>
          <w:rFonts w:asciiTheme="majorBidi" w:hAnsiTheme="majorBidi" w:cstheme="majorBidi"/>
          <w:lang w:bidi="ar-LY"/>
        </w:rPr>
        <w:t>.</w:t>
      </w:r>
      <w:proofErr w:type="spellStart"/>
      <w:r w:rsidRPr="00722BF8">
        <w:rPr>
          <w:rFonts w:asciiTheme="majorBidi" w:hAnsiTheme="majorBidi" w:cstheme="majorBidi"/>
          <w:lang w:val="en-US" w:bidi="ar-LY"/>
        </w:rPr>
        <w:t>ru</w:t>
      </w:r>
      <w:proofErr w:type="spellEnd"/>
      <w:r w:rsidRPr="00722BF8">
        <w:rPr>
          <w:rFonts w:asciiTheme="majorBidi" w:hAnsiTheme="majorBidi" w:cstheme="majorBidi"/>
          <w:lang w:bidi="ar-LY"/>
        </w:rPr>
        <w:t>/?</w:t>
      </w:r>
      <w:r w:rsidRPr="00722BF8">
        <w:rPr>
          <w:rFonts w:asciiTheme="majorBidi" w:hAnsiTheme="majorBidi" w:cstheme="majorBidi"/>
          <w:lang w:val="en-US" w:bidi="ar-LY"/>
        </w:rPr>
        <w:t>p</w:t>
      </w:r>
      <w:r w:rsidRPr="00722BF8">
        <w:rPr>
          <w:rFonts w:asciiTheme="majorBidi" w:hAnsiTheme="majorBidi" w:cstheme="majorBidi"/>
          <w:lang w:bidi="ar-LY"/>
        </w:rPr>
        <w:t>=1077 (дата обращения: 16.04.2017).</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Французский мандат на Сирию и Ливан</w:t>
      </w:r>
      <w:proofErr w:type="gramStart"/>
      <w:r w:rsidRPr="00722BF8">
        <w:rPr>
          <w:rFonts w:asciiTheme="majorBidi" w:hAnsiTheme="majorBidi" w:cstheme="majorBidi"/>
        </w:rPr>
        <w:t xml:space="preserve"> :</w:t>
      </w:r>
      <w:proofErr w:type="gramEnd"/>
      <w:r w:rsidRPr="00722BF8">
        <w:rPr>
          <w:rFonts w:asciiTheme="majorBidi" w:hAnsiTheme="majorBidi" w:cstheme="majorBidi"/>
        </w:rPr>
        <w:t xml:space="preserve"> офиц. текст. – </w:t>
      </w:r>
      <w:r w:rsidRPr="00722BF8">
        <w:rPr>
          <w:rFonts w:asciiTheme="majorBidi" w:hAnsiTheme="majorBidi" w:cstheme="majorBidi"/>
          <w:lang w:val="en-US" w:bidi="ar-LY"/>
        </w:rPr>
        <w:t>URL</w:t>
      </w:r>
      <w:r w:rsidRPr="00722BF8">
        <w:rPr>
          <w:rFonts w:asciiTheme="majorBidi" w:hAnsiTheme="majorBidi" w:cstheme="majorBidi"/>
          <w:lang w:bidi="ar-LY"/>
        </w:rPr>
        <w:t>:</w:t>
      </w:r>
      <w:r w:rsidRPr="00722BF8">
        <w:rPr>
          <w:rFonts w:asciiTheme="majorBidi" w:hAnsiTheme="majorBidi" w:cstheme="majorBidi"/>
        </w:rPr>
        <w:t xml:space="preserve"> </w:t>
      </w:r>
      <w:r w:rsidRPr="00722BF8">
        <w:rPr>
          <w:rFonts w:asciiTheme="majorBidi" w:hAnsiTheme="majorBidi" w:cstheme="majorBidi"/>
          <w:lang w:val="en-US"/>
        </w:rPr>
        <w:t>http</w:t>
      </w:r>
      <w:r w:rsidRPr="00722BF8">
        <w:rPr>
          <w:rFonts w:asciiTheme="majorBidi" w:hAnsiTheme="majorBidi" w:cstheme="majorBidi"/>
        </w:rPr>
        <w:t>://</w:t>
      </w:r>
      <w:proofErr w:type="spellStart"/>
      <w:r w:rsidRPr="00722BF8">
        <w:rPr>
          <w:rFonts w:asciiTheme="majorBidi" w:hAnsiTheme="majorBidi" w:cstheme="majorBidi"/>
          <w:lang w:val="en-US"/>
        </w:rPr>
        <w:t>worldconstitutions</w:t>
      </w:r>
      <w:proofErr w:type="spellEnd"/>
      <w:r w:rsidRPr="00722BF8">
        <w:rPr>
          <w:rFonts w:asciiTheme="majorBidi" w:hAnsiTheme="majorBidi" w:cstheme="majorBidi"/>
        </w:rPr>
        <w:t>.</w:t>
      </w:r>
      <w:proofErr w:type="spellStart"/>
      <w:r w:rsidRPr="00722BF8">
        <w:rPr>
          <w:rFonts w:asciiTheme="majorBidi" w:hAnsiTheme="majorBidi" w:cstheme="majorBidi"/>
          <w:lang w:val="en-US"/>
        </w:rPr>
        <w:t>ru</w:t>
      </w:r>
      <w:proofErr w:type="spellEnd"/>
      <w:r w:rsidRPr="00722BF8">
        <w:rPr>
          <w:rFonts w:asciiTheme="majorBidi" w:hAnsiTheme="majorBidi" w:cstheme="majorBidi"/>
        </w:rPr>
        <w:t>/?</w:t>
      </w:r>
      <w:r w:rsidRPr="00722BF8">
        <w:rPr>
          <w:rFonts w:asciiTheme="majorBidi" w:hAnsiTheme="majorBidi" w:cstheme="majorBidi"/>
          <w:lang w:val="en-US"/>
        </w:rPr>
        <w:t>p</w:t>
      </w:r>
      <w:r w:rsidRPr="00722BF8">
        <w:rPr>
          <w:rFonts w:asciiTheme="majorBidi" w:hAnsiTheme="majorBidi" w:cstheme="majorBidi"/>
        </w:rPr>
        <w:t>=1075 (</w:t>
      </w:r>
      <w:r w:rsidRPr="00722BF8">
        <w:rPr>
          <w:rFonts w:asciiTheme="majorBidi" w:hAnsiTheme="majorBidi" w:cstheme="majorBidi"/>
          <w:lang w:bidi="ar-LY"/>
        </w:rPr>
        <w:t>дата обращения: 16.04.2017</w:t>
      </w:r>
      <w:r w:rsidRPr="00722BF8">
        <w:rPr>
          <w:rFonts w:asciiTheme="majorBidi" w:hAnsiTheme="majorBidi" w:cstheme="majorBidi"/>
        </w:rPr>
        <w:t xml:space="preserve">). </w:t>
      </w:r>
    </w:p>
  </w:footnote>
  <w:footnote w:id="39">
    <w:p w:rsidR="00D440FE" w:rsidRPr="00350DBE"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Resolutions of the General</w:t>
      </w:r>
      <w:r w:rsidR="00D440FE" w:rsidRPr="00722BF8">
        <w:rPr>
          <w:rFonts w:asciiTheme="majorBidi" w:hAnsiTheme="majorBidi" w:cstheme="majorBidi"/>
          <w:lang w:val="en-US" w:bidi="ar-LY"/>
        </w:rPr>
        <w:t xml:space="preserve"> Syrian Congress (July 2, 1919).</w:t>
      </w:r>
      <w:proofErr w:type="gramEnd"/>
      <w:r w:rsidR="00D440FE" w:rsidRPr="00722BF8">
        <w:rPr>
          <w:rFonts w:asciiTheme="majorBidi" w:hAnsiTheme="majorBidi" w:cstheme="majorBidi"/>
          <w:lang w:val="en-US" w:bidi="ar-LY"/>
        </w:rPr>
        <w:t xml:space="preserve"> </w:t>
      </w:r>
      <w:r w:rsidR="00D440FE" w:rsidRPr="00722BF8">
        <w:rPr>
          <w:rFonts w:asciiTheme="majorBidi" w:hAnsiTheme="majorBidi" w:cstheme="majorBidi"/>
          <w:lang w:bidi="ar-LY"/>
        </w:rPr>
        <w:t>Текст</w:t>
      </w:r>
      <w:r w:rsidR="00D440FE" w:rsidRPr="00350DBE">
        <w:rPr>
          <w:rFonts w:asciiTheme="majorBidi" w:hAnsiTheme="majorBidi" w:cstheme="majorBidi"/>
          <w:lang w:bidi="ar-LY"/>
        </w:rPr>
        <w:t xml:space="preserve"> </w:t>
      </w:r>
      <w:r w:rsidR="00D440FE" w:rsidRPr="00722BF8">
        <w:rPr>
          <w:rFonts w:asciiTheme="majorBidi" w:hAnsiTheme="majorBidi" w:cstheme="majorBidi"/>
          <w:lang w:bidi="ar-LY"/>
        </w:rPr>
        <w:t>резолюций</w:t>
      </w:r>
      <w:r w:rsidR="00D440FE" w:rsidRPr="00350DBE">
        <w:rPr>
          <w:rFonts w:asciiTheme="majorBidi" w:hAnsiTheme="majorBidi" w:cstheme="majorBidi"/>
          <w:lang w:bidi="ar-LY"/>
        </w:rPr>
        <w:t xml:space="preserve"> </w:t>
      </w:r>
      <w:r w:rsidR="00D440FE" w:rsidRPr="00722BF8">
        <w:rPr>
          <w:rFonts w:asciiTheme="majorBidi" w:hAnsiTheme="majorBidi" w:cstheme="majorBidi"/>
          <w:lang w:bidi="ar-LY"/>
        </w:rPr>
        <w:t>приведён</w:t>
      </w:r>
      <w:r w:rsidR="00D440FE" w:rsidRPr="00350DBE">
        <w:rPr>
          <w:rFonts w:asciiTheme="majorBidi" w:hAnsiTheme="majorBidi" w:cstheme="majorBidi"/>
          <w:lang w:bidi="ar-LY"/>
        </w:rPr>
        <w:t xml:space="preserve"> </w:t>
      </w:r>
      <w:proofErr w:type="gramStart"/>
      <w:r w:rsidR="00D440FE" w:rsidRPr="00722BF8">
        <w:rPr>
          <w:rFonts w:asciiTheme="majorBidi" w:hAnsiTheme="majorBidi" w:cstheme="majorBidi"/>
          <w:lang w:bidi="ar-LY"/>
        </w:rPr>
        <w:t>в</w:t>
      </w:r>
      <w:proofErr w:type="gramEnd"/>
      <w:r w:rsidR="00D440FE" w:rsidRPr="00350DBE">
        <w:rPr>
          <w:rFonts w:asciiTheme="majorBidi" w:hAnsiTheme="majorBidi" w:cstheme="majorBidi"/>
          <w:lang w:bidi="ar-LY"/>
        </w:rPr>
        <w:t>:</w:t>
      </w:r>
    </w:p>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Fonts w:asciiTheme="majorBidi" w:hAnsiTheme="majorBidi" w:cstheme="majorBidi"/>
          <w:lang w:val="en-US" w:bidi="ar-LY"/>
        </w:rPr>
        <w:t>Antonius</w:t>
      </w:r>
      <w:r w:rsidRPr="00350DBE">
        <w:rPr>
          <w:rFonts w:asciiTheme="majorBidi" w:hAnsiTheme="majorBidi" w:cstheme="majorBidi"/>
          <w:lang w:bidi="ar-LY"/>
        </w:rPr>
        <w:t xml:space="preserve"> </w:t>
      </w:r>
      <w:r w:rsidRPr="00722BF8">
        <w:rPr>
          <w:rFonts w:asciiTheme="majorBidi" w:hAnsiTheme="majorBidi" w:cstheme="majorBidi"/>
          <w:lang w:val="en-US" w:bidi="ar-LY"/>
        </w:rPr>
        <w:t>G</w:t>
      </w:r>
      <w:r w:rsidRPr="00350DBE">
        <w:rPr>
          <w:rFonts w:asciiTheme="majorBidi" w:hAnsiTheme="majorBidi" w:cstheme="majorBidi"/>
          <w:lang w:bidi="ar-LY"/>
        </w:rPr>
        <w:t xml:space="preserve">. </w:t>
      </w:r>
      <w:r w:rsidR="00D440FE" w:rsidRPr="00722BF8">
        <w:rPr>
          <w:rFonts w:asciiTheme="majorBidi" w:hAnsiTheme="majorBidi" w:cstheme="majorBidi"/>
          <w:lang w:val="en-US" w:bidi="ar-LY"/>
        </w:rPr>
        <w:t>Op</w:t>
      </w:r>
      <w:r w:rsidR="00D440FE" w:rsidRPr="00350DBE">
        <w:rPr>
          <w:rFonts w:asciiTheme="majorBidi" w:hAnsiTheme="majorBidi" w:cstheme="majorBidi"/>
          <w:lang w:bidi="ar-LY"/>
        </w:rPr>
        <w:t xml:space="preserve">. </w:t>
      </w:r>
      <w:r w:rsidR="00D440FE" w:rsidRPr="00722BF8">
        <w:rPr>
          <w:rFonts w:asciiTheme="majorBidi" w:hAnsiTheme="majorBidi" w:cstheme="majorBidi"/>
          <w:lang w:val="en-US" w:bidi="ar-LY"/>
        </w:rPr>
        <w:t>cit</w:t>
      </w:r>
      <w:r w:rsidRPr="00350DBE">
        <w:rPr>
          <w:rFonts w:asciiTheme="majorBidi" w:hAnsiTheme="majorBidi" w:cstheme="majorBidi"/>
          <w:lang w:bidi="ar-LY"/>
        </w:rPr>
        <w:t xml:space="preserve">. </w:t>
      </w:r>
      <w:r w:rsidRPr="00722BF8">
        <w:rPr>
          <w:rFonts w:asciiTheme="majorBidi" w:hAnsiTheme="majorBidi" w:cstheme="majorBidi"/>
          <w:lang w:val="en-US" w:bidi="ar-LY"/>
        </w:rPr>
        <w:t>P. 440-442.</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eastAsia="Times New Roman" w:hAnsiTheme="majorBidi" w:cstheme="majorBidi"/>
          <w:rtl/>
          <w:lang w:val="en-US" w:eastAsia="ru-RU" w:bidi="ar-LY"/>
        </w:rPr>
        <w:t xml:space="preserve">قرار المؤتمر السوري بإعلان الاستقلال </w:t>
      </w:r>
      <w:r w:rsidRPr="00722BF8">
        <w:rPr>
          <w:rFonts w:asciiTheme="majorBidi" w:eastAsia="Times New Roman" w:hAnsiTheme="majorBidi" w:cstheme="majorBidi"/>
          <w:rtl/>
          <w:lang w:eastAsia="ru-RU" w:bidi="ar-LY"/>
        </w:rPr>
        <w:t xml:space="preserve">// </w:t>
      </w:r>
      <w:r w:rsidRPr="00722BF8">
        <w:rPr>
          <w:rFonts w:asciiTheme="majorBidi" w:hAnsiTheme="majorBidi" w:cstheme="majorBidi"/>
          <w:rtl/>
          <w:lang w:bidi="ar-LY"/>
        </w:rPr>
        <w:t>سعيد، أمين. الثورة العربية الكبرى. تاريخ مفصل جامع للقضية العربية في ربع القرن. م. 2. ص. 134-137.</w:t>
      </w:r>
    </w:p>
  </w:footnote>
  <w:footnote w:id="40">
    <w:p w:rsidR="00C3393E"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00C3393E" w:rsidRPr="00722BF8">
        <w:rPr>
          <w:rFonts w:asciiTheme="majorBidi" w:hAnsiTheme="majorBidi" w:cstheme="majorBidi"/>
        </w:rPr>
        <w:t xml:space="preserve">Текст </w:t>
      </w:r>
      <w:r w:rsidRPr="00722BF8">
        <w:rPr>
          <w:rFonts w:asciiTheme="majorBidi" w:hAnsiTheme="majorBidi" w:cstheme="majorBidi"/>
          <w:lang w:bidi="ar-LY"/>
        </w:rPr>
        <w:t>Постановлени</w:t>
      </w:r>
      <w:r w:rsidR="00C3393E" w:rsidRPr="00722BF8">
        <w:rPr>
          <w:rFonts w:asciiTheme="majorBidi" w:hAnsiTheme="majorBidi" w:cstheme="majorBidi"/>
          <w:lang w:bidi="ar-LY"/>
        </w:rPr>
        <w:t>я</w:t>
      </w:r>
      <w:r w:rsidRPr="00722BF8">
        <w:rPr>
          <w:rFonts w:asciiTheme="majorBidi" w:hAnsiTheme="majorBidi" w:cstheme="majorBidi"/>
          <w:lang w:bidi="ar-LY"/>
        </w:rPr>
        <w:t xml:space="preserve"> Административного совета Ливана от 10.07.1920 </w:t>
      </w:r>
      <w:r w:rsidR="00C3393E" w:rsidRPr="00722BF8">
        <w:rPr>
          <w:rFonts w:asciiTheme="majorBidi" w:hAnsiTheme="majorBidi" w:cstheme="majorBidi"/>
          <w:lang w:bidi="ar-LY"/>
        </w:rPr>
        <w:t xml:space="preserve">полностью приведён </w:t>
      </w:r>
      <w:proofErr w:type="gramStart"/>
      <w:r w:rsidR="00C3393E" w:rsidRPr="00722BF8">
        <w:rPr>
          <w:rFonts w:asciiTheme="majorBidi" w:hAnsiTheme="majorBidi" w:cstheme="majorBidi"/>
          <w:lang w:bidi="ar-LY"/>
        </w:rPr>
        <w:t>в</w:t>
      </w:r>
      <w:proofErr w:type="gramEnd"/>
      <w:r w:rsidR="00C3393E" w:rsidRPr="00722BF8">
        <w:rPr>
          <w:rFonts w:asciiTheme="majorBidi" w:hAnsiTheme="majorBidi" w:cstheme="majorBidi"/>
          <w:lang w:bidi="ar-LY"/>
        </w:rPr>
        <w:t>:</w:t>
      </w:r>
      <w:r w:rsidRPr="00722BF8">
        <w:rPr>
          <w:rFonts w:asciiTheme="majorBidi" w:hAnsiTheme="majorBidi" w:cstheme="majorBidi"/>
          <w:lang w:bidi="ar-LY"/>
        </w:rPr>
        <w:t xml:space="preserve">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lang w:bidi="ar-LY"/>
        </w:rPr>
        <w:t xml:space="preserve">Саид А. </w:t>
      </w:r>
      <w:r w:rsidR="00C3393E" w:rsidRPr="00722BF8">
        <w:rPr>
          <w:rFonts w:asciiTheme="majorBidi" w:hAnsiTheme="majorBidi" w:cstheme="majorBidi"/>
          <w:lang w:bidi="ar-LY"/>
        </w:rPr>
        <w:t>Указ</w:t>
      </w:r>
      <w:proofErr w:type="gramStart"/>
      <w:r w:rsidR="00C3393E" w:rsidRPr="00722BF8">
        <w:rPr>
          <w:rFonts w:asciiTheme="majorBidi" w:hAnsiTheme="majorBidi" w:cstheme="majorBidi"/>
          <w:lang w:bidi="ar-LY"/>
        </w:rPr>
        <w:t>.</w:t>
      </w:r>
      <w:proofErr w:type="gramEnd"/>
      <w:r w:rsidR="00C3393E" w:rsidRPr="00722BF8">
        <w:rPr>
          <w:rFonts w:asciiTheme="majorBidi" w:hAnsiTheme="majorBidi" w:cstheme="majorBidi"/>
          <w:lang w:bidi="ar-LY"/>
        </w:rPr>
        <w:t xml:space="preserve"> </w:t>
      </w:r>
      <w:proofErr w:type="gramStart"/>
      <w:r w:rsidR="00C3393E" w:rsidRPr="00722BF8">
        <w:rPr>
          <w:rFonts w:asciiTheme="majorBidi" w:hAnsiTheme="majorBidi" w:cstheme="majorBidi"/>
          <w:lang w:bidi="ar-LY"/>
        </w:rPr>
        <w:t>с</w:t>
      </w:r>
      <w:proofErr w:type="gramEnd"/>
      <w:r w:rsidR="00C3393E" w:rsidRPr="00722BF8">
        <w:rPr>
          <w:rFonts w:asciiTheme="majorBidi" w:hAnsiTheme="majorBidi" w:cstheme="majorBidi"/>
          <w:lang w:bidi="ar-LY"/>
        </w:rPr>
        <w:t>оч</w:t>
      </w:r>
      <w:r w:rsidRPr="00722BF8">
        <w:rPr>
          <w:rFonts w:asciiTheme="majorBidi" w:hAnsiTheme="majorBidi" w:cstheme="majorBidi"/>
          <w:lang w:bidi="ar-LY"/>
        </w:rPr>
        <w:t>. С. 93-94.</w:t>
      </w:r>
    </w:p>
  </w:footnote>
  <w:footnote w:id="41">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rPr>
        <w:t>البرنامج الموزع على أهالي دمشق يوم 8 أذار 1920 بمناسبة مبايعة فيصل الأول ملكاً على سورية</w:t>
      </w:r>
      <w:r w:rsidRPr="00722BF8">
        <w:rPr>
          <w:rFonts w:asciiTheme="majorBidi" w:hAnsiTheme="majorBidi" w:cstheme="majorBidi"/>
          <w:rtl/>
          <w:lang w:bidi="ar-LY"/>
        </w:rPr>
        <w:t>.</w:t>
      </w:r>
    </w:p>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Fonts w:asciiTheme="majorBidi" w:hAnsiTheme="majorBidi" w:cstheme="majorBidi"/>
          <w:lang w:val="en-US"/>
        </w:rPr>
        <w:t xml:space="preserve">URL: </w:t>
      </w:r>
      <w:r w:rsidRPr="00722BF8">
        <w:rPr>
          <w:rFonts w:asciiTheme="majorBidi" w:eastAsia="Times New Roman" w:hAnsiTheme="majorBidi" w:cstheme="majorBidi"/>
          <w:lang w:val="en-US" w:eastAsia="ru-RU" w:bidi="ar-LY"/>
        </w:rPr>
        <w:t>http://syrianhistory.com/ar/photos/236.</w:t>
      </w:r>
    </w:p>
  </w:footnote>
  <w:footnote w:id="4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eastAsia="Times New Roman" w:hAnsiTheme="majorBidi" w:cstheme="majorBidi"/>
          <w:rtl/>
          <w:lang w:eastAsia="ru-RU" w:bidi="ar-LY"/>
        </w:rPr>
        <w:t xml:space="preserve">نص الانتذار الفرنسوي // </w:t>
      </w:r>
      <w:r w:rsidRPr="00722BF8">
        <w:rPr>
          <w:rFonts w:asciiTheme="majorBidi" w:hAnsiTheme="majorBidi" w:cstheme="majorBidi"/>
          <w:rtl/>
          <w:lang w:bidi="ar-LY"/>
        </w:rPr>
        <w:t>سعيد، أمين. الثورة العربية الكبرى. تاريخ مفصل جامع للقضية العربية في ربع القرن. م. 2. ص. 171-178.</w:t>
      </w:r>
    </w:p>
  </w:footnote>
  <w:footnote w:id="4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00D440FE" w:rsidRPr="00722BF8">
        <w:rPr>
          <w:rFonts w:asciiTheme="majorBidi" w:hAnsiTheme="majorBidi" w:cstheme="majorBidi"/>
          <w:lang w:val="en-US" w:bidi="ar-LY"/>
        </w:rPr>
        <w:t>Anglo-French Declaration (November 7, 1918).</w:t>
      </w:r>
      <w:proofErr w:type="gramEnd"/>
      <w:r w:rsidR="00D440FE" w:rsidRPr="00722BF8">
        <w:rPr>
          <w:rFonts w:asciiTheme="majorBidi" w:hAnsiTheme="majorBidi" w:cstheme="majorBidi"/>
          <w:lang w:val="en-US" w:bidi="ar-LY"/>
        </w:rPr>
        <w:t xml:space="preserve"> – URL: http://www.balfourproject.org/anglo-french-declaration/ (accessed on 21.05.2017)</w:t>
      </w:r>
      <w:r w:rsidRPr="00722BF8">
        <w:rPr>
          <w:rFonts w:asciiTheme="majorBidi" w:hAnsiTheme="majorBidi" w:cstheme="majorBidi"/>
          <w:lang w:val="en-US" w:bidi="ar-LY"/>
        </w:rPr>
        <w:t xml:space="preserve">. </w:t>
      </w:r>
    </w:p>
  </w:footnote>
  <w:footnote w:id="44">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البيان الرسمي للثورة العربية الكبرى ضد الإمبراطورية العثمانية عام 1916</w:t>
      </w:r>
      <w:r w:rsidRPr="00722BF8">
        <w:rPr>
          <w:rFonts w:asciiTheme="majorBidi" w:hAnsiTheme="majorBidi" w:cstheme="majorBidi"/>
          <w:rtl/>
          <w:lang w:bidi="ar-LY"/>
        </w:rPr>
        <w:t>.</w:t>
      </w:r>
    </w:p>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Fonts w:asciiTheme="majorBidi" w:hAnsiTheme="majorBidi" w:cstheme="majorBidi"/>
          <w:lang w:val="en-US"/>
        </w:rPr>
        <w:t xml:space="preserve">URL: </w:t>
      </w:r>
      <w:r w:rsidRPr="00722BF8">
        <w:rPr>
          <w:rFonts w:asciiTheme="majorBidi" w:eastAsia="Times New Roman" w:hAnsiTheme="majorBidi" w:cstheme="majorBidi"/>
          <w:lang w:val="en-US" w:eastAsia="ru-RU" w:bidi="ar-LY"/>
        </w:rPr>
        <w:t xml:space="preserve">http://syrianhistory.com/ar/photos/175. </w:t>
      </w:r>
    </w:p>
  </w:footnote>
  <w:footnote w:id="45">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بيان من الأمير سعيد الجزائري يعلن فيه سقوط العهد العثماني في سورية وقيام حكومة عربية عام 1918</w:t>
      </w:r>
      <w:r w:rsidRPr="00722BF8">
        <w:rPr>
          <w:rFonts w:asciiTheme="majorBidi" w:hAnsiTheme="majorBidi" w:cstheme="majorBidi"/>
          <w:rtl/>
          <w:lang w:bidi="ar-LY"/>
        </w:rPr>
        <w:t>.</w:t>
      </w:r>
    </w:p>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Fonts w:asciiTheme="majorBidi" w:hAnsiTheme="majorBidi" w:cstheme="majorBidi"/>
          <w:lang w:val="en-US"/>
        </w:rPr>
        <w:t xml:space="preserve">URL: </w:t>
      </w:r>
      <w:r w:rsidRPr="00722BF8">
        <w:rPr>
          <w:rFonts w:asciiTheme="majorBidi" w:eastAsia="Times New Roman" w:hAnsiTheme="majorBidi" w:cstheme="majorBidi"/>
          <w:lang w:val="en-US" w:eastAsia="ru-RU" w:bidi="ar-LY"/>
        </w:rPr>
        <w:t>http://syrianhistory.com/ar/photos/253.</w:t>
      </w:r>
    </w:p>
  </w:footnote>
  <w:footnote w:id="46">
    <w:p w:rsidR="003D3B25" w:rsidRPr="00722BF8" w:rsidRDefault="003D3B25" w:rsidP="00722BF8">
      <w:pPr>
        <w:pStyle w:val="a7"/>
        <w:spacing w:line="276" w:lineRule="auto"/>
        <w:ind w:firstLine="0"/>
        <w:contextualSpacing/>
        <w:rPr>
          <w:rFonts w:asciiTheme="majorBidi" w:hAnsiTheme="majorBidi" w:cstheme="majorBidi"/>
          <w:rtl/>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eastAsia="Times New Roman" w:hAnsiTheme="majorBidi" w:cstheme="majorBidi"/>
          <w:rtl/>
          <w:lang w:eastAsia="ru-RU" w:bidi="ar-LY"/>
        </w:rPr>
        <w:t xml:space="preserve">خطبة الأمير فيصل على أغراض الثورة // </w:t>
      </w:r>
      <w:r w:rsidRPr="00722BF8">
        <w:rPr>
          <w:rFonts w:asciiTheme="majorBidi" w:hAnsiTheme="majorBidi" w:cstheme="majorBidi"/>
          <w:rtl/>
          <w:lang w:bidi="ar-LY"/>
        </w:rPr>
        <w:t>سعيد، أمين. الثورة العربية الكبرى. تاريخ مفصل جامع للقضية العربية في ربع القرن. م. 2. ص. 10-15.</w:t>
      </w:r>
    </w:p>
  </w:footnote>
  <w:footnote w:id="47">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eastAsia="Times New Roman" w:hAnsiTheme="majorBidi" w:cstheme="majorBidi"/>
          <w:rtl/>
          <w:lang w:eastAsia="ru-RU" w:bidi="ar-LY"/>
        </w:rPr>
        <w:t xml:space="preserve">بلاغ </w:t>
      </w:r>
      <w:r w:rsidRPr="00722BF8">
        <w:rPr>
          <w:rFonts w:asciiTheme="majorBidi" w:eastAsia="Times New Roman" w:hAnsiTheme="majorBidi" w:cstheme="majorBidi"/>
          <w:rtl/>
          <w:lang w:eastAsia="ru-RU" w:bidi="ar-LY"/>
        </w:rPr>
        <w:t xml:space="preserve">الأمير زيد // </w:t>
      </w:r>
      <w:r w:rsidRPr="00722BF8">
        <w:rPr>
          <w:rFonts w:asciiTheme="majorBidi" w:hAnsiTheme="majorBidi" w:cstheme="majorBidi"/>
          <w:rtl/>
          <w:lang w:bidi="ar-LY"/>
        </w:rPr>
        <w:t>سعيد، أمين. الثورة العربية الكبرى. تاريخ مفصل جامع للقضية العربية في ربع القرن. م. 2. ص. 100.</w:t>
      </w:r>
    </w:p>
  </w:footnote>
  <w:footnote w:id="4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lang w:val="en-US" w:bidi="ar-LY"/>
        </w:rPr>
        <w:t>Woodrow Wilson`s “Fourteen Points”. URL: http://web.ics.purdue.edu/~wggray/Teaching/His300/Handouts/Fourteen_Points.pdf (accessed on 03.05.2017).</w:t>
      </w:r>
    </w:p>
  </w:footnote>
  <w:footnote w:id="49">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lang w:val="en-US" w:bidi="ar-LY"/>
        </w:rPr>
        <w:t xml:space="preserve">The King-Crane </w:t>
      </w:r>
      <w:proofErr w:type="spellStart"/>
      <w:r w:rsidRPr="00722BF8">
        <w:rPr>
          <w:rFonts w:asciiTheme="majorBidi" w:hAnsiTheme="majorBidi" w:cstheme="majorBidi"/>
          <w:lang w:val="en-US" w:bidi="ar-LY"/>
        </w:rPr>
        <w:t>Comission</w:t>
      </w:r>
      <w:proofErr w:type="spellEnd"/>
      <w:r w:rsidRPr="00722BF8">
        <w:rPr>
          <w:rFonts w:asciiTheme="majorBidi" w:hAnsiTheme="majorBidi" w:cstheme="majorBidi"/>
          <w:lang w:val="en-US" w:bidi="ar-LY"/>
        </w:rPr>
        <w:t xml:space="preserve"> Report, August 28, 1919. URL: http://web.archive.org/web/20080625193546/http://www.ipcri.org/files/kingcrane.html (accessed on 22.08.2016).</w:t>
      </w:r>
    </w:p>
    <w:p w:rsidR="003D3B25" w:rsidRPr="00722BF8" w:rsidRDefault="003D3B25" w:rsidP="00722BF8">
      <w:pPr>
        <w:pStyle w:val="a7"/>
        <w:spacing w:line="276" w:lineRule="auto"/>
        <w:ind w:firstLine="0"/>
        <w:contextualSpacing/>
        <w:rPr>
          <w:rFonts w:asciiTheme="majorBidi" w:eastAsia="Times New Roman" w:hAnsiTheme="majorBidi" w:cstheme="majorBidi"/>
          <w:rtl/>
          <w:lang w:eastAsia="ru-RU" w:bidi="ar-LY"/>
        </w:rPr>
      </w:pPr>
      <w:r w:rsidRPr="00722BF8">
        <w:rPr>
          <w:rFonts w:asciiTheme="majorBidi" w:eastAsia="Times New Roman" w:hAnsiTheme="majorBidi" w:cstheme="majorBidi"/>
          <w:rtl/>
          <w:lang w:eastAsia="ru-RU"/>
        </w:rPr>
        <w:t>الرد السوري على لجنة كينغ كراين الأميركية في عام 1919</w:t>
      </w:r>
      <w:r w:rsidRPr="00722BF8">
        <w:rPr>
          <w:rFonts w:asciiTheme="majorBidi" w:eastAsia="Times New Roman" w:hAnsiTheme="majorBidi" w:cstheme="majorBidi"/>
          <w:rtl/>
          <w:lang w:eastAsia="ru-RU" w:bidi="ar-LY"/>
        </w:rPr>
        <w:t>.</w:t>
      </w:r>
    </w:p>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Fonts w:asciiTheme="majorBidi" w:eastAsia="Times New Roman" w:hAnsiTheme="majorBidi" w:cstheme="majorBidi"/>
          <w:lang w:val="en-US" w:eastAsia="ru-RU" w:bidi="ar-LY"/>
        </w:rPr>
        <w:t>URL: http://syrianhistory.com/ar/photos/252.</w:t>
      </w:r>
    </w:p>
  </w:footnote>
  <w:footnote w:id="50">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بيان شباب الساحل السوري عام 1926</w:t>
      </w:r>
      <w:r w:rsidRPr="00722BF8">
        <w:rPr>
          <w:rFonts w:asciiTheme="majorBidi" w:hAnsiTheme="majorBidi" w:cstheme="majorBidi"/>
          <w:rtl/>
          <w:lang w:bidi="ar-LY"/>
        </w:rPr>
        <w:t>.</w:t>
      </w:r>
    </w:p>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Fonts w:asciiTheme="majorBidi" w:hAnsiTheme="majorBidi" w:cstheme="majorBidi"/>
          <w:lang w:val="en-US"/>
        </w:rPr>
        <w:t xml:space="preserve">URL: </w:t>
      </w:r>
      <w:r w:rsidRPr="00722BF8">
        <w:rPr>
          <w:rFonts w:asciiTheme="majorBidi" w:eastAsia="Times New Roman" w:hAnsiTheme="majorBidi" w:cstheme="majorBidi"/>
          <w:lang w:val="en-US" w:eastAsia="ru-RU" w:bidi="ar-LY"/>
        </w:rPr>
        <w:t>http://syrianhistory.com/ar/photos/1858.</w:t>
      </w:r>
    </w:p>
  </w:footnote>
  <w:footnote w:id="51">
    <w:p w:rsidR="003D3B25" w:rsidRPr="00722BF8" w:rsidRDefault="003D3B25" w:rsidP="00722BF8">
      <w:pPr>
        <w:pStyle w:val="a7"/>
        <w:spacing w:line="276" w:lineRule="auto"/>
        <w:ind w:firstLine="0"/>
        <w:contextualSpacing/>
        <w:rPr>
          <w:rFonts w:asciiTheme="majorBidi" w:eastAsia="Times New Roman" w:hAnsiTheme="majorBidi" w:cstheme="majorBidi"/>
          <w:rtl/>
          <w:lang w:val="en-US" w:eastAsia="ru-RU"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eastAsia="Times New Roman" w:hAnsiTheme="majorBidi" w:cstheme="majorBidi"/>
          <w:rtl/>
          <w:lang w:val="en-US" w:eastAsia="ru-RU" w:bidi="ar-LY"/>
        </w:rPr>
        <w:t>نداء من جمعية الهلال الأحمر إلى الوطن في عام 1922.</w:t>
      </w:r>
    </w:p>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Fonts w:asciiTheme="majorBidi" w:eastAsia="Times New Roman" w:hAnsiTheme="majorBidi" w:cstheme="majorBidi"/>
          <w:lang w:val="en-US" w:eastAsia="ru-RU" w:bidi="ar-LY"/>
        </w:rPr>
        <w:t>URL: http://syrianhistory.com/ar/photos/322.</w:t>
      </w:r>
    </w:p>
  </w:footnote>
  <w:footnote w:id="5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lang w:val="en-US" w:bidi="ar-LY"/>
        </w:rPr>
        <w:t xml:space="preserve">The Hussein-McMahon Correspondence (1915-1916). URL: http://www.jewishvirtuallibrary.org/jsource/History/hussmac1.html (accessed on 15.08.2016). </w:t>
      </w:r>
    </w:p>
  </w:footnote>
  <w:footnote w:id="5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proofErr w:type="gramStart"/>
      <w:r w:rsidRPr="00722BF8">
        <w:rPr>
          <w:rFonts w:asciiTheme="majorBidi" w:hAnsiTheme="majorBidi" w:cstheme="majorBidi"/>
          <w:lang w:val="en-US" w:bidi="ar-LY"/>
        </w:rPr>
        <w:t>Charte</w:t>
      </w:r>
      <w:proofErr w:type="spellEnd"/>
      <w:r w:rsidRPr="00722BF8">
        <w:rPr>
          <w:rFonts w:asciiTheme="majorBidi" w:hAnsiTheme="majorBidi" w:cstheme="majorBidi"/>
          <w:lang w:val="en-US" w:bidi="ar-LY"/>
        </w:rPr>
        <w:t xml:space="preserve"> du </w:t>
      </w:r>
      <w:proofErr w:type="spellStart"/>
      <w:r w:rsidRPr="00722BF8">
        <w:rPr>
          <w:rFonts w:asciiTheme="majorBidi" w:hAnsiTheme="majorBidi" w:cstheme="majorBidi"/>
          <w:lang w:val="en-US" w:bidi="ar-LY"/>
        </w:rPr>
        <w:t>roi</w:t>
      </w:r>
      <w:proofErr w:type="spellEnd"/>
      <w:r w:rsidRPr="00722BF8">
        <w:rPr>
          <w:rFonts w:asciiTheme="majorBidi" w:hAnsiTheme="majorBidi" w:cstheme="majorBidi"/>
          <w:lang w:val="en-US" w:bidi="ar-LY"/>
        </w:rPr>
        <w:t xml:space="preserve"> Louis IX aux </w:t>
      </w:r>
      <w:proofErr w:type="spellStart"/>
      <w:r w:rsidRPr="00722BF8">
        <w:rPr>
          <w:rFonts w:asciiTheme="majorBidi" w:hAnsiTheme="majorBidi" w:cstheme="majorBidi"/>
          <w:lang w:val="en-US" w:bidi="ar-LY"/>
        </w:rPr>
        <w:t>Maronites</w:t>
      </w:r>
      <w:proofErr w:type="spellEnd"/>
      <w:r w:rsidRPr="00722BF8">
        <w:rPr>
          <w:rFonts w:asciiTheme="majorBidi" w:hAnsiTheme="majorBidi" w:cstheme="majorBidi"/>
          <w:lang w:val="en-US" w:bidi="ar-LY"/>
        </w:rPr>
        <w:t xml:space="preserve"> (1250).</w:t>
      </w:r>
      <w:proofErr w:type="gramEnd"/>
      <w:r w:rsidRPr="00722BF8">
        <w:rPr>
          <w:rFonts w:asciiTheme="majorBidi" w:hAnsiTheme="majorBidi" w:cstheme="majorBidi"/>
          <w:lang w:val="en-US" w:bidi="ar-LY"/>
        </w:rPr>
        <w:t xml:space="preserve"> URL: http://lafautearousseau.hautetfort.com/media/00/02/486968637.pdf (accessed on 15.08.2016).</w:t>
      </w:r>
    </w:p>
  </w:footnote>
  <w:footnote w:id="5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Syria, the Raw Material (1915).</w:t>
      </w:r>
      <w:proofErr w:type="gramEnd"/>
      <w:r w:rsidRPr="00722BF8">
        <w:rPr>
          <w:rFonts w:asciiTheme="majorBidi" w:hAnsiTheme="majorBidi" w:cstheme="majorBidi"/>
          <w:lang w:val="en-US" w:bidi="ar-LY"/>
        </w:rPr>
        <w:t xml:space="preserve"> URL: http://www.telstudies.org/writings/works/articles_essays/1915_syria_the_raw_material.shtml (accessed on 22.04.2017). </w:t>
      </w:r>
    </w:p>
  </w:footnote>
  <w:footnote w:id="5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val="en-US"/>
        </w:rPr>
        <w:t>أوراق فارس الخوري. دمشق، 1979.</w:t>
      </w:r>
      <w:r w:rsidRPr="00722BF8">
        <w:rPr>
          <w:rFonts w:asciiTheme="majorBidi" w:hAnsiTheme="majorBidi" w:cstheme="majorBidi"/>
          <w:rtl/>
          <w:lang w:val="en-US" w:bidi="ar-LY"/>
        </w:rPr>
        <w:t xml:space="preserve"> 450 ص.</w:t>
      </w:r>
    </w:p>
  </w:footnote>
  <w:footnote w:id="56">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 xml:space="preserve">الخصري، </w:t>
      </w:r>
      <w:r w:rsidRPr="00722BF8">
        <w:rPr>
          <w:rFonts w:asciiTheme="majorBidi" w:hAnsiTheme="majorBidi" w:cstheme="majorBidi"/>
          <w:rtl/>
          <w:lang w:bidi="ar-LY"/>
        </w:rPr>
        <w:t>ساطع. ما هي القومية.</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lang w:val="en-US" w:bidi="ar-LY"/>
        </w:rPr>
        <w:t>URL: https://docs.google.com/file/d/0B1hVHp4YpIKoZ1IyWjl6aHkzYUk/edit?pli=1</w:t>
      </w:r>
      <w:r w:rsidRPr="00722BF8">
        <w:rPr>
          <w:rFonts w:asciiTheme="majorBidi" w:hAnsiTheme="majorBidi" w:cstheme="majorBidi"/>
          <w:rtl/>
          <w:lang w:bidi="ar-LY"/>
        </w:rPr>
        <w:t>.</w:t>
      </w:r>
    </w:p>
  </w:footnote>
  <w:footnote w:id="57">
    <w:p w:rsidR="003D3B25" w:rsidRPr="00722BF8" w:rsidRDefault="003D3B25" w:rsidP="00722BF8">
      <w:pPr>
        <w:pStyle w:val="a7"/>
        <w:spacing w:line="276" w:lineRule="auto"/>
        <w:ind w:firstLine="0"/>
        <w:contextualSpacing/>
        <w:rPr>
          <w:rFonts w:asciiTheme="majorBidi" w:eastAsia="Times New Roman" w:hAnsiTheme="majorBidi" w:cstheme="majorBidi"/>
          <w:rtl/>
          <w:lang w:eastAsia="ru-RU"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eastAsia="Times New Roman" w:hAnsiTheme="majorBidi" w:cstheme="majorBidi"/>
          <w:rtl/>
          <w:lang w:eastAsia="ru-RU" w:bidi="ar-LY"/>
        </w:rPr>
        <w:t xml:space="preserve">الكواكبي، </w:t>
      </w:r>
      <w:r w:rsidRPr="00722BF8">
        <w:rPr>
          <w:rFonts w:asciiTheme="majorBidi" w:eastAsia="Times New Roman" w:hAnsiTheme="majorBidi" w:cstheme="majorBidi"/>
          <w:rtl/>
          <w:lang w:eastAsia="ru-RU" w:bidi="ar-LY"/>
        </w:rPr>
        <w:t>عبد الرحمن. طبائع الاستبداد ومصارع الاستعباد. القاهرة: كلمات، 2011. 121 ص.</w:t>
      </w:r>
    </w:p>
    <w:p w:rsidR="004516CF" w:rsidRPr="00722BF8" w:rsidRDefault="004516CF" w:rsidP="00722BF8">
      <w:pPr>
        <w:pStyle w:val="a7"/>
        <w:spacing w:line="276" w:lineRule="auto"/>
        <w:ind w:firstLine="0"/>
        <w:contextualSpacing/>
        <w:rPr>
          <w:rFonts w:asciiTheme="majorBidi" w:hAnsiTheme="majorBidi" w:cstheme="majorBidi"/>
          <w:lang w:bidi="ar-LY"/>
        </w:rPr>
      </w:pPr>
      <w:r w:rsidRPr="00722BF8">
        <w:rPr>
          <w:rFonts w:asciiTheme="majorBidi" w:hAnsiTheme="majorBidi" w:cstheme="majorBidi"/>
          <w:lang w:bidi="ar-LY"/>
        </w:rPr>
        <w:t>Имеет смысл отметить отдельный фрагмент, вынесенный впоследствии на рассмотрение членами Арабского конгресса в 1913 г. Его перевод на английский язык приведён здесь:</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lang w:val="en-US" w:bidi="ar-LY"/>
        </w:rPr>
        <w:t xml:space="preserve"> </w:t>
      </w:r>
      <w:proofErr w:type="gramStart"/>
      <w:r w:rsidR="004516CF" w:rsidRPr="00722BF8">
        <w:rPr>
          <w:rFonts w:asciiTheme="majorBidi" w:hAnsiTheme="majorBidi" w:cstheme="majorBidi"/>
          <w:lang w:val="en-US" w:bidi="ar-LY"/>
        </w:rPr>
        <w:t>Arab Nationalism.</w:t>
      </w:r>
      <w:proofErr w:type="gramEnd"/>
      <w:r w:rsidR="004516CF" w:rsidRPr="00722BF8">
        <w:rPr>
          <w:rFonts w:asciiTheme="majorBidi" w:hAnsiTheme="majorBidi" w:cstheme="majorBidi"/>
          <w:lang w:val="en-US" w:bidi="ar-LY"/>
        </w:rPr>
        <w:t xml:space="preserve"> </w:t>
      </w:r>
      <w:proofErr w:type="gramStart"/>
      <w:r w:rsidR="004516CF" w:rsidRPr="00722BF8">
        <w:rPr>
          <w:rFonts w:asciiTheme="majorBidi" w:hAnsiTheme="majorBidi" w:cstheme="majorBidi"/>
          <w:lang w:val="en-US" w:bidi="ar-LY"/>
        </w:rPr>
        <w:t>An Anthology</w:t>
      </w:r>
      <w:r w:rsidRPr="00722BF8">
        <w:rPr>
          <w:rFonts w:asciiTheme="majorBidi" w:hAnsiTheme="majorBidi" w:cstheme="majorBidi"/>
          <w:lang w:val="en-US" w:bidi="ar-LY"/>
        </w:rPr>
        <w:t>.</w:t>
      </w:r>
      <w:proofErr w:type="gramEnd"/>
      <w:r w:rsidRPr="00722BF8">
        <w:rPr>
          <w:rFonts w:asciiTheme="majorBidi" w:hAnsiTheme="majorBidi" w:cstheme="majorBidi"/>
          <w:lang w:val="en-US" w:bidi="ar-LY"/>
        </w:rPr>
        <w:t xml:space="preserve"> P. 78-80.</w:t>
      </w:r>
    </w:p>
  </w:footnote>
  <w:footnote w:id="58">
    <w:p w:rsidR="00C7703D"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00C7703D" w:rsidRPr="00722BF8">
        <w:rPr>
          <w:rFonts w:asciiTheme="majorBidi" w:hAnsiTheme="majorBidi" w:cstheme="majorBidi"/>
          <w:lang w:bidi="ar-LY"/>
        </w:rPr>
        <w:t xml:space="preserve">Идеи совмещения ислама и национализма можно найти в отрывке, приведённом </w:t>
      </w:r>
      <w:proofErr w:type="gramStart"/>
      <w:r w:rsidR="00C7703D" w:rsidRPr="00722BF8">
        <w:rPr>
          <w:rFonts w:asciiTheme="majorBidi" w:hAnsiTheme="majorBidi" w:cstheme="majorBidi"/>
          <w:lang w:bidi="ar-LY"/>
        </w:rPr>
        <w:t>в</w:t>
      </w:r>
      <w:proofErr w:type="gramEnd"/>
      <w:r w:rsidR="00C7703D" w:rsidRPr="00722BF8">
        <w:rPr>
          <w:rFonts w:asciiTheme="majorBidi" w:hAnsiTheme="majorBidi" w:cstheme="majorBidi"/>
          <w:lang w:bidi="ar-LY"/>
        </w:rPr>
        <w:t>:</w:t>
      </w:r>
    </w:p>
    <w:p w:rsidR="003D3B25" w:rsidRPr="00722BF8" w:rsidRDefault="004516CF"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lang w:val="en-US" w:bidi="ar-LY"/>
        </w:rPr>
        <w:t>Ibid</w:t>
      </w:r>
      <w:r w:rsidR="003D3B25" w:rsidRPr="00722BF8">
        <w:rPr>
          <w:rFonts w:asciiTheme="majorBidi" w:hAnsiTheme="majorBidi" w:cstheme="majorBidi"/>
          <w:lang w:bidi="ar-LY"/>
        </w:rPr>
        <w:t xml:space="preserve">. </w:t>
      </w:r>
      <w:r w:rsidR="003D3B25" w:rsidRPr="00722BF8">
        <w:rPr>
          <w:rFonts w:asciiTheme="majorBidi" w:hAnsiTheme="majorBidi" w:cstheme="majorBidi"/>
          <w:lang w:val="en-US" w:bidi="ar-LY"/>
        </w:rPr>
        <w:t>P</w:t>
      </w:r>
      <w:r w:rsidR="003D3B25" w:rsidRPr="00722BF8">
        <w:rPr>
          <w:rFonts w:asciiTheme="majorBidi" w:hAnsiTheme="majorBidi" w:cstheme="majorBidi"/>
          <w:lang w:bidi="ar-LY"/>
        </w:rPr>
        <w:t>. 75-77.</w:t>
      </w:r>
    </w:p>
  </w:footnote>
  <w:footnote w:id="59">
    <w:p w:rsidR="00C7703D" w:rsidRPr="00722BF8" w:rsidRDefault="003D3B25" w:rsidP="00722BF8">
      <w:pPr>
        <w:pStyle w:val="a7"/>
        <w:spacing w:line="276" w:lineRule="auto"/>
        <w:ind w:firstLine="0"/>
        <w:contextualSpacing/>
        <w:rPr>
          <w:rFonts w:asciiTheme="majorBidi" w:hAnsiTheme="majorBidi" w:cstheme="majorBidi"/>
          <w:i/>
          <w:iCs/>
          <w:lang w:bidi="ar-LY"/>
        </w:rPr>
      </w:pPr>
      <w:r w:rsidRPr="00722BF8">
        <w:rPr>
          <w:rStyle w:val="a9"/>
          <w:rFonts w:asciiTheme="majorBidi" w:hAnsiTheme="majorBidi" w:cstheme="majorBidi"/>
          <w:i/>
          <w:iCs/>
        </w:rPr>
        <w:footnoteRef/>
      </w:r>
      <w:r w:rsidRPr="00722BF8">
        <w:rPr>
          <w:rFonts w:asciiTheme="majorBidi" w:hAnsiTheme="majorBidi" w:cstheme="majorBidi"/>
          <w:i/>
          <w:iCs/>
        </w:rPr>
        <w:t xml:space="preserve"> </w:t>
      </w:r>
      <w:r w:rsidR="00C7703D" w:rsidRPr="00722BF8">
        <w:rPr>
          <w:rFonts w:asciiTheme="majorBidi" w:hAnsiTheme="majorBidi" w:cstheme="majorBidi"/>
          <w:i/>
          <w:iCs/>
          <w:lang w:bidi="ar-LY"/>
        </w:rPr>
        <w:t xml:space="preserve">Его «Программа лиги Арабских стран» приводится в переводе на английский язык </w:t>
      </w:r>
      <w:proofErr w:type="gramStart"/>
      <w:r w:rsidR="00C7703D" w:rsidRPr="00722BF8">
        <w:rPr>
          <w:rFonts w:asciiTheme="majorBidi" w:hAnsiTheme="majorBidi" w:cstheme="majorBidi"/>
          <w:i/>
          <w:iCs/>
          <w:lang w:bidi="ar-LY"/>
        </w:rPr>
        <w:t>в</w:t>
      </w:r>
      <w:proofErr w:type="gramEnd"/>
      <w:r w:rsidR="00C7703D" w:rsidRPr="00722BF8">
        <w:rPr>
          <w:rFonts w:asciiTheme="majorBidi" w:hAnsiTheme="majorBidi" w:cstheme="majorBidi"/>
          <w:i/>
          <w:iCs/>
          <w:lang w:bidi="ar-LY"/>
        </w:rPr>
        <w:t>:</w:t>
      </w:r>
    </w:p>
    <w:p w:rsidR="003D3B25" w:rsidRPr="00722BF8" w:rsidRDefault="004516CF"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lang w:val="en-US" w:bidi="ar-LY"/>
        </w:rPr>
        <w:t>Ibid</w:t>
      </w:r>
      <w:r w:rsidR="003D3B25" w:rsidRPr="00722BF8">
        <w:rPr>
          <w:rFonts w:asciiTheme="majorBidi" w:hAnsiTheme="majorBidi" w:cstheme="majorBidi"/>
          <w:lang w:val="en-US" w:bidi="ar-LY"/>
        </w:rPr>
        <w:t>. P. 81-82.</w:t>
      </w:r>
    </w:p>
  </w:footnote>
  <w:footnote w:id="60">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اليازجي، إبراهيم. تنبهوا واستيقظوا أيها العرب.</w:t>
      </w:r>
    </w:p>
    <w:p w:rsidR="003D3B25" w:rsidRPr="00722BF8" w:rsidRDefault="003D3B25" w:rsidP="00722BF8">
      <w:pPr>
        <w:pStyle w:val="a7"/>
        <w:spacing w:line="276" w:lineRule="auto"/>
        <w:ind w:firstLine="0"/>
        <w:contextualSpacing/>
        <w:rPr>
          <w:rFonts w:asciiTheme="majorBidi" w:hAnsiTheme="majorBidi" w:cstheme="majorBidi"/>
          <w:rtl/>
        </w:rPr>
      </w:pPr>
      <w:r w:rsidRPr="00722BF8">
        <w:rPr>
          <w:rFonts w:asciiTheme="majorBidi" w:hAnsiTheme="majorBidi" w:cstheme="majorBidi"/>
          <w:lang w:val="en-US" w:bidi="ar-LY"/>
        </w:rPr>
        <w:t>URL: http://www.adab.com/modules.php?name=Sh3er&amp;doWhat=shqas&amp;qid=55739.</w:t>
      </w:r>
    </w:p>
  </w:footnote>
  <w:footnote w:id="61">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البارودي، فخري. بلاد العرب أوطاني.</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lang w:val="en-US" w:bidi="ar-LY"/>
        </w:rPr>
        <w:t>URL: https://www.facebook.com/musicsto/posts/327202660752196.</w:t>
      </w:r>
    </w:p>
  </w:footnote>
  <w:footnote w:id="6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Интересно, что в то же время, </w:t>
      </w:r>
      <w:proofErr w:type="spellStart"/>
      <w:r w:rsidRPr="00722BF8">
        <w:rPr>
          <w:rFonts w:asciiTheme="majorBidi" w:hAnsiTheme="majorBidi" w:cstheme="majorBidi"/>
        </w:rPr>
        <w:t>миллетная</w:t>
      </w:r>
      <w:proofErr w:type="spellEnd"/>
      <w:r w:rsidRPr="00722BF8">
        <w:rPr>
          <w:rFonts w:asciiTheme="majorBidi" w:hAnsiTheme="majorBidi" w:cstheme="majorBidi"/>
        </w:rPr>
        <w:t xml:space="preserve"> система способствовала консервации сирийского общества: за 400 лет османского господства, не считая последних десяти лет репрессий и депортаций, этно-конфессиональный баланс пошатнулся лишь единожды, когда после поражения Турции в войне с Россией на север Иордании бежали несколько тысяч черкесских офицеров.</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671.</w:t>
      </w:r>
    </w:p>
  </w:footnote>
  <w:footnote w:id="63">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Если учесть закрытость этих групп, привязанность к доктрине целых племён, </w:t>
      </w:r>
      <w:proofErr w:type="spellStart"/>
      <w:r w:rsidRPr="00722BF8">
        <w:rPr>
          <w:rFonts w:asciiTheme="majorBidi" w:hAnsiTheme="majorBidi" w:cstheme="majorBidi"/>
        </w:rPr>
        <w:t>миллет</w:t>
      </w:r>
      <w:proofErr w:type="spellEnd"/>
      <w:r w:rsidRPr="00722BF8">
        <w:rPr>
          <w:rFonts w:asciiTheme="majorBidi" w:hAnsiTheme="majorBidi" w:cstheme="majorBidi"/>
        </w:rPr>
        <w:t xml:space="preserve"> – понятие одновременно конфессиональное и этническое. Иногда такую общину называют арабским термином «</w:t>
      </w:r>
      <w:proofErr w:type="spellStart"/>
      <w:proofErr w:type="gramStart"/>
      <w:r w:rsidRPr="00722BF8">
        <w:rPr>
          <w:rFonts w:asciiTheme="majorBidi" w:hAnsiTheme="majorBidi" w:cstheme="majorBidi"/>
          <w:i/>
          <w:iCs/>
        </w:rPr>
        <w:t>тā</w:t>
      </w:r>
      <w:r w:rsidRPr="00722BF8">
        <w:rPr>
          <w:rFonts w:asciiTheme="majorBidi" w:hAnsiTheme="majorBidi" w:cstheme="majorBidi"/>
          <w:i/>
          <w:iCs/>
          <w:lang w:bidi="ar-LY"/>
        </w:rPr>
        <w:t>’ифа</w:t>
      </w:r>
      <w:proofErr w:type="spellEnd"/>
      <w:proofErr w:type="gramEnd"/>
      <w:r w:rsidRPr="00722BF8">
        <w:rPr>
          <w:rFonts w:asciiTheme="majorBidi" w:hAnsiTheme="majorBidi" w:cstheme="majorBidi"/>
          <w:lang w:bidi="ar-LY"/>
        </w:rPr>
        <w:t>» (мн. «</w:t>
      </w:r>
      <w:proofErr w:type="spellStart"/>
      <w:r w:rsidRPr="00722BF8">
        <w:rPr>
          <w:rFonts w:asciiTheme="majorBidi" w:hAnsiTheme="majorBidi" w:cstheme="majorBidi"/>
          <w:i/>
          <w:iCs/>
          <w:lang w:bidi="ar-LY"/>
        </w:rPr>
        <w:t>тавā’иф</w:t>
      </w:r>
      <w:proofErr w:type="spellEnd"/>
      <w:r w:rsidRPr="00722BF8">
        <w:rPr>
          <w:rFonts w:asciiTheme="majorBidi" w:hAnsiTheme="majorBidi" w:cstheme="majorBidi"/>
          <w:lang w:bidi="ar-LY"/>
        </w:rPr>
        <w:t xml:space="preserve">»), однако этим же термином обозначались и профессиональные ремесленные объединения в сирийских городах, и в применении терминологии возможна некоторая путаница. Возможно, путаница существовала уже к </w:t>
      </w:r>
      <w:r w:rsidRPr="00722BF8">
        <w:rPr>
          <w:rFonts w:asciiTheme="majorBidi" w:hAnsiTheme="majorBidi" w:cstheme="majorBidi"/>
          <w:lang w:val="en-US" w:bidi="ar-LY"/>
        </w:rPr>
        <w:t>XIX</w:t>
      </w:r>
      <w:r w:rsidRPr="00722BF8">
        <w:rPr>
          <w:rFonts w:asciiTheme="majorBidi" w:hAnsiTheme="majorBidi" w:cstheme="majorBidi"/>
          <w:lang w:bidi="ar-LY"/>
        </w:rPr>
        <w:t xml:space="preserve"> в.: христиане (</w:t>
      </w:r>
      <w:proofErr w:type="spellStart"/>
      <w:r w:rsidRPr="00722BF8">
        <w:rPr>
          <w:rFonts w:asciiTheme="majorBidi" w:hAnsiTheme="majorBidi" w:cstheme="majorBidi"/>
          <w:i/>
          <w:iCs/>
          <w:lang w:bidi="ar-LY"/>
        </w:rPr>
        <w:t>насāра</w:t>
      </w:r>
      <w:proofErr w:type="spellEnd"/>
      <w:r w:rsidRPr="00722BF8">
        <w:rPr>
          <w:rFonts w:asciiTheme="majorBidi" w:hAnsiTheme="majorBidi" w:cstheme="majorBidi"/>
          <w:lang w:bidi="ar-LY"/>
        </w:rPr>
        <w:t xml:space="preserve">) числились в качестве одного из пунктов в общем кадастре ремёсел. </w:t>
      </w:r>
    </w:p>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Fonts w:asciiTheme="majorBidi" w:hAnsiTheme="majorBidi" w:cstheme="majorBidi"/>
          <w:lang w:bidi="ar-LY"/>
        </w:rPr>
        <w:t xml:space="preserve"> </w:t>
      </w:r>
      <w:proofErr w:type="spellStart"/>
      <w:r w:rsidRPr="00722BF8">
        <w:rPr>
          <w:rFonts w:asciiTheme="majorBidi" w:hAnsiTheme="majorBidi" w:cstheme="majorBidi"/>
          <w:i/>
          <w:iCs/>
          <w:lang w:val="en-US" w:bidi="ar-LY"/>
        </w:rPr>
        <w:t>Douwes</w:t>
      </w:r>
      <w:proofErr w:type="spellEnd"/>
      <w:r w:rsidRPr="00722BF8">
        <w:rPr>
          <w:rFonts w:asciiTheme="majorBidi" w:hAnsiTheme="majorBidi" w:cstheme="majorBidi"/>
          <w:i/>
          <w:iCs/>
          <w:lang w:val="en-US" w:bidi="ar-LY"/>
        </w:rPr>
        <w:t xml:space="preserve"> D</w:t>
      </w:r>
      <w:r w:rsidRPr="00722BF8">
        <w:rPr>
          <w:rFonts w:asciiTheme="majorBidi" w:hAnsiTheme="majorBidi" w:cstheme="majorBidi"/>
          <w:lang w:val="en-US" w:bidi="ar-LY"/>
        </w:rPr>
        <w:t>.</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w:t>
      </w:r>
      <w:r w:rsidRPr="00722BF8">
        <w:rPr>
          <w:rFonts w:asciiTheme="majorBidi" w:hAnsiTheme="majorBidi" w:cstheme="majorBidi"/>
          <w:lang w:val="en-US" w:bidi="ar-LY"/>
        </w:rPr>
        <w:t xml:space="preserve">137. </w:t>
      </w:r>
    </w:p>
  </w:footnote>
  <w:footnote w:id="6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Вопреки прежним порядкам, свидетельства </w:t>
      </w:r>
      <w:proofErr w:type="spellStart"/>
      <w:r w:rsidRPr="00722BF8">
        <w:rPr>
          <w:rFonts w:asciiTheme="majorBidi" w:hAnsiTheme="majorBidi" w:cstheme="majorBidi"/>
        </w:rPr>
        <w:t>алавитов</w:t>
      </w:r>
      <w:proofErr w:type="spellEnd"/>
      <w:r w:rsidRPr="00722BF8">
        <w:rPr>
          <w:rFonts w:asciiTheme="majorBidi" w:hAnsiTheme="majorBidi" w:cstheme="majorBidi"/>
        </w:rPr>
        <w:t xml:space="preserve"> и </w:t>
      </w:r>
      <w:proofErr w:type="spellStart"/>
      <w:r w:rsidRPr="00722BF8">
        <w:rPr>
          <w:rFonts w:asciiTheme="majorBidi" w:hAnsiTheme="majorBidi" w:cstheme="majorBidi"/>
        </w:rPr>
        <w:t>друзов</w:t>
      </w:r>
      <w:proofErr w:type="spellEnd"/>
      <w:r w:rsidRPr="00722BF8">
        <w:rPr>
          <w:rFonts w:asciiTheme="majorBidi" w:hAnsiTheme="majorBidi" w:cstheme="majorBidi"/>
        </w:rPr>
        <w:t xml:space="preserve"> в судах уже на раннем этапе реформ стали рассматриваться как равноценные суннитским показаниям; следом начала трансформироваться и правовая практика христианского и иудейского населения.</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lang w:val="en-US" w:bidi="ar-LY"/>
        </w:rPr>
        <w:t>Ibid. P.</w:t>
      </w:r>
      <w:r w:rsidRPr="00722BF8">
        <w:rPr>
          <w:rFonts w:asciiTheme="majorBidi" w:hAnsiTheme="majorBidi" w:cstheme="majorBidi"/>
          <w:lang w:val="en-US"/>
        </w:rPr>
        <w:t xml:space="preserve"> 80.</w:t>
      </w:r>
      <w:proofErr w:type="gramEnd"/>
      <w:r w:rsidRPr="00722BF8">
        <w:rPr>
          <w:rFonts w:asciiTheme="majorBidi" w:hAnsiTheme="majorBidi" w:cstheme="majorBidi"/>
          <w:lang w:val="en-US"/>
        </w:rPr>
        <w:t xml:space="preserve"> </w:t>
      </w:r>
    </w:p>
  </w:footnote>
  <w:footnote w:id="6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Findley C.V</w:t>
      </w:r>
      <w:r w:rsidRPr="00722BF8">
        <w:rPr>
          <w:rFonts w:asciiTheme="majorBidi" w:hAnsiTheme="majorBidi" w:cstheme="majorBidi"/>
          <w:lang w:val="en-US" w:bidi="ar-LY"/>
        </w:rPr>
        <w:t>. Op. cit. P</w:t>
      </w:r>
      <w:r w:rsidRPr="00722BF8">
        <w:rPr>
          <w:rFonts w:asciiTheme="majorBidi" w:hAnsiTheme="majorBidi" w:cstheme="majorBidi"/>
        </w:rPr>
        <w:t>. 142-143.</w:t>
      </w:r>
    </w:p>
  </w:footnote>
  <w:footnote w:id="6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этом ключе противостояние различных социальных и политических групп в Дамаске интересно анализирует Альберт </w:t>
      </w:r>
      <w:proofErr w:type="spellStart"/>
      <w:r w:rsidRPr="00722BF8">
        <w:rPr>
          <w:rFonts w:asciiTheme="majorBidi" w:hAnsiTheme="majorBidi" w:cstheme="majorBidi"/>
        </w:rPr>
        <w:t>Хоурани</w:t>
      </w:r>
      <w:proofErr w:type="spell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Hourani</w:t>
      </w:r>
      <w:proofErr w:type="spellEnd"/>
      <w:r w:rsidRPr="00722BF8">
        <w:rPr>
          <w:rStyle w:val="exldetailsdisplayval"/>
          <w:rFonts w:asciiTheme="majorBidi" w:hAnsiTheme="majorBidi" w:cstheme="majorBidi"/>
          <w:i/>
          <w:iCs/>
          <w:lang w:val="en-US"/>
        </w:rPr>
        <w:t xml:space="preserve"> A</w:t>
      </w:r>
      <w:r w:rsidRPr="00722BF8">
        <w:rPr>
          <w:rFonts w:asciiTheme="majorBidi" w:hAnsiTheme="majorBidi" w:cstheme="majorBidi"/>
          <w:lang w:val="en-US"/>
        </w:rPr>
        <w:t>.</w:t>
      </w:r>
      <w:r w:rsidRPr="00722BF8">
        <w:rPr>
          <w:rFonts w:asciiTheme="majorBidi" w:hAnsiTheme="majorBidi" w:cstheme="majorBidi"/>
          <w:lang w:val="en-US" w:bidi="ar-LY"/>
        </w:rPr>
        <w:t xml:space="preserve"> Op. cit. P</w:t>
      </w:r>
      <w:r w:rsidRPr="00722BF8">
        <w:rPr>
          <w:rFonts w:asciiTheme="majorBidi" w:hAnsiTheme="majorBidi" w:cstheme="majorBidi"/>
          <w:lang w:val="en-US"/>
        </w:rPr>
        <w:t xml:space="preserve">. 70. </w:t>
      </w:r>
    </w:p>
  </w:footnote>
  <w:footnote w:id="6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Тур</w:t>
      </w:r>
      <w:proofErr w:type="gramStart"/>
      <w:r w:rsidRPr="00722BF8">
        <w:rPr>
          <w:rFonts w:asciiTheme="majorBidi" w:hAnsiTheme="majorBidi" w:cstheme="majorBidi"/>
        </w:rPr>
        <w:t>.</w:t>
      </w:r>
      <w:proofErr w:type="gramEnd"/>
      <w:r w:rsidRPr="00722BF8">
        <w:rPr>
          <w:rFonts w:asciiTheme="majorBidi" w:hAnsiTheme="majorBidi" w:cstheme="majorBidi"/>
        </w:rPr>
        <w:t xml:space="preserve"> «</w:t>
      </w:r>
      <w:proofErr w:type="spellStart"/>
      <w:proofErr w:type="gramStart"/>
      <w:r w:rsidRPr="00722BF8">
        <w:rPr>
          <w:rFonts w:asciiTheme="majorBidi" w:hAnsiTheme="majorBidi" w:cstheme="majorBidi"/>
          <w:i/>
          <w:iCs/>
        </w:rPr>
        <w:t>м</w:t>
      </w:r>
      <w:proofErr w:type="gramEnd"/>
      <w:r w:rsidRPr="00722BF8">
        <w:rPr>
          <w:rFonts w:asciiTheme="majorBidi" w:hAnsiTheme="majorBidi" w:cstheme="majorBidi"/>
          <w:i/>
          <w:iCs/>
        </w:rPr>
        <w:t>утасаррыфлык</w:t>
      </w:r>
      <w:proofErr w:type="spellEnd"/>
      <w:r w:rsidRPr="00722BF8">
        <w:rPr>
          <w:rFonts w:asciiTheme="majorBidi" w:hAnsiTheme="majorBidi" w:cstheme="majorBidi"/>
        </w:rPr>
        <w:t>».</w:t>
      </w:r>
    </w:p>
  </w:footnote>
  <w:footnote w:id="6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Вообще, изначально </w:t>
      </w:r>
      <w:proofErr w:type="spellStart"/>
      <w:r w:rsidRPr="00722BF8">
        <w:rPr>
          <w:rFonts w:asciiTheme="majorBidi" w:hAnsiTheme="majorBidi" w:cstheme="majorBidi"/>
          <w:i/>
          <w:iCs/>
        </w:rPr>
        <w:t>мутасаррифиййа</w:t>
      </w:r>
      <w:proofErr w:type="spellEnd"/>
      <w:r w:rsidRPr="00722BF8">
        <w:rPr>
          <w:rFonts w:asciiTheme="majorBidi" w:hAnsiTheme="majorBidi" w:cstheme="majorBidi"/>
        </w:rPr>
        <w:t xml:space="preserve"> – это малая административная единица, глава которой подчиняется </w:t>
      </w:r>
      <w:proofErr w:type="gramStart"/>
      <w:r w:rsidRPr="00722BF8">
        <w:rPr>
          <w:rFonts w:asciiTheme="majorBidi" w:hAnsiTheme="majorBidi" w:cstheme="majorBidi"/>
        </w:rPr>
        <w:t>губернатору-вали</w:t>
      </w:r>
      <w:proofErr w:type="gramEnd"/>
      <w:r w:rsidRPr="00722BF8">
        <w:rPr>
          <w:rFonts w:asciiTheme="majorBidi" w:hAnsiTheme="majorBidi" w:cstheme="majorBidi"/>
        </w:rPr>
        <w:t xml:space="preserve"> и которая входит в вилайет, однако исторически две </w:t>
      </w:r>
      <w:proofErr w:type="spellStart"/>
      <w:r w:rsidRPr="00722BF8">
        <w:rPr>
          <w:rFonts w:asciiTheme="majorBidi" w:hAnsiTheme="majorBidi" w:cstheme="majorBidi"/>
        </w:rPr>
        <w:t>мутасаррифиййи</w:t>
      </w:r>
      <w:proofErr w:type="spellEnd"/>
      <w:r w:rsidRPr="00722BF8">
        <w:rPr>
          <w:rFonts w:asciiTheme="majorBidi" w:hAnsiTheme="majorBidi" w:cstheme="majorBidi"/>
        </w:rPr>
        <w:t xml:space="preserve">, Горный Ливан и Иерусалим, имели широкие автономные права. </w:t>
      </w:r>
      <w:proofErr w:type="spellStart"/>
      <w:r w:rsidRPr="00722BF8">
        <w:rPr>
          <w:rFonts w:asciiTheme="majorBidi" w:hAnsiTheme="majorBidi" w:cstheme="majorBidi"/>
        </w:rPr>
        <w:t>Мутасарриф</w:t>
      </w:r>
      <w:proofErr w:type="spellEnd"/>
      <w:r w:rsidRPr="00722BF8">
        <w:rPr>
          <w:rFonts w:asciiTheme="majorBidi" w:hAnsiTheme="majorBidi" w:cstheme="majorBidi"/>
        </w:rPr>
        <w:t xml:space="preserve"> подчинялся непосредственно султану; назначение на эту должность также ратифицировалось им же. Кроме того, в Ливане было запрещено держать турецкие гарнизоны, на него не распространялись налоги и воинская повинность.</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Style w:val="exldetailsdisplayval"/>
          <w:rFonts w:asciiTheme="majorBidi" w:hAnsiTheme="majorBidi" w:cstheme="majorBidi"/>
        </w:rPr>
        <w:t>.</w:t>
      </w:r>
      <w:r w:rsidRPr="00722BF8">
        <w:rPr>
          <w:rFonts w:asciiTheme="majorBidi" w:hAnsiTheme="majorBidi" w:cstheme="majorBidi"/>
        </w:rPr>
        <w:t xml:space="preserve"> 695.</w:t>
      </w:r>
    </w:p>
  </w:footnote>
  <w:footnote w:id="6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каждом округе (</w:t>
      </w:r>
      <w:proofErr w:type="spellStart"/>
      <w:r w:rsidRPr="00722BF8">
        <w:rPr>
          <w:rFonts w:asciiTheme="majorBidi" w:hAnsiTheme="majorBidi" w:cstheme="majorBidi"/>
          <w:i/>
          <w:iCs/>
        </w:rPr>
        <w:t>каза</w:t>
      </w:r>
      <w:proofErr w:type="spellEnd"/>
      <w:r w:rsidRPr="00722BF8">
        <w:rPr>
          <w:rFonts w:asciiTheme="majorBidi" w:hAnsiTheme="majorBidi" w:cstheme="majorBidi"/>
        </w:rPr>
        <w:t xml:space="preserve">) каждый </w:t>
      </w:r>
      <w:proofErr w:type="spellStart"/>
      <w:r w:rsidRPr="00722BF8">
        <w:rPr>
          <w:rFonts w:asciiTheme="majorBidi" w:hAnsiTheme="majorBidi" w:cstheme="majorBidi"/>
        </w:rPr>
        <w:t>миллет</w:t>
      </w:r>
      <w:proofErr w:type="spellEnd"/>
      <w:r w:rsidRPr="00722BF8">
        <w:rPr>
          <w:rFonts w:asciiTheme="majorBidi" w:hAnsiTheme="majorBidi" w:cstheme="majorBidi"/>
        </w:rPr>
        <w:t xml:space="preserve"> должен возглавляться собственным Советом …». В юрисдикцию таких Советов входил бы довольно узкий круг вопросов – распоряжение вакфами или церковной собственностью, распределение денег на вдов и сирот и т.д. Что-то подобное можно видеть в современном Ливане в неформальном виде: местные элитарные кланы определяют политику своей общины. </w:t>
      </w:r>
    </w:p>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Fonts w:asciiTheme="majorBidi" w:hAnsiTheme="majorBidi" w:cstheme="majorBidi"/>
          <w:lang w:val="en-US" w:bidi="ar-LY"/>
        </w:rPr>
        <w:t>K</w:t>
      </w:r>
      <w:r w:rsidRPr="00722BF8">
        <w:rPr>
          <w:rFonts w:asciiTheme="majorBidi" w:hAnsiTheme="majorBidi" w:cstheme="majorBidi"/>
          <w:lang w:bidi="ar-LY"/>
        </w:rPr>
        <w:t>â</w:t>
      </w:r>
      <w:r w:rsidRPr="00722BF8">
        <w:rPr>
          <w:rFonts w:asciiTheme="majorBidi" w:hAnsiTheme="majorBidi" w:cstheme="majorBidi"/>
          <w:lang w:val="en-US" w:bidi="ar-LY"/>
        </w:rPr>
        <w:t>n</w:t>
      </w:r>
      <w:r w:rsidRPr="00722BF8">
        <w:rPr>
          <w:rFonts w:asciiTheme="majorBidi" w:hAnsiTheme="majorBidi" w:cstheme="majorBidi"/>
          <w:lang w:bidi="ar-LY"/>
        </w:rPr>
        <w:t>û</w:t>
      </w:r>
      <w:r w:rsidRPr="00722BF8">
        <w:rPr>
          <w:rFonts w:asciiTheme="majorBidi" w:hAnsiTheme="majorBidi" w:cstheme="majorBidi"/>
          <w:lang w:val="en-US" w:bidi="ar-LY"/>
        </w:rPr>
        <w:t>n</w:t>
      </w:r>
      <w:r w:rsidRPr="00722BF8">
        <w:rPr>
          <w:rFonts w:asciiTheme="majorBidi" w:hAnsiTheme="majorBidi" w:cstheme="majorBidi"/>
          <w:lang w:bidi="ar-LY"/>
        </w:rPr>
        <w:t xml:space="preserve">-ı </w:t>
      </w:r>
      <w:proofErr w:type="spellStart"/>
      <w:r w:rsidRPr="00722BF8">
        <w:rPr>
          <w:rFonts w:asciiTheme="majorBidi" w:hAnsiTheme="majorBidi" w:cstheme="majorBidi"/>
          <w:lang w:val="en-US" w:bidi="ar-LY"/>
        </w:rPr>
        <w:t>Es</w:t>
      </w:r>
      <w:proofErr w:type="spellEnd"/>
      <w:r w:rsidRPr="00722BF8">
        <w:rPr>
          <w:rFonts w:asciiTheme="majorBidi" w:hAnsiTheme="majorBidi" w:cstheme="majorBidi"/>
          <w:lang w:bidi="ar-LY"/>
        </w:rPr>
        <w:t>â</w:t>
      </w:r>
      <w:r w:rsidRPr="00722BF8">
        <w:rPr>
          <w:rFonts w:asciiTheme="majorBidi" w:hAnsiTheme="majorBidi" w:cstheme="majorBidi"/>
          <w:lang w:val="en-US" w:bidi="ar-LY"/>
        </w:rPr>
        <w:t>s</w:t>
      </w:r>
      <w:r w:rsidRPr="00722BF8">
        <w:rPr>
          <w:rFonts w:asciiTheme="majorBidi" w:hAnsiTheme="majorBidi" w:cstheme="majorBidi"/>
          <w:lang w:bidi="ar-LY"/>
        </w:rPr>
        <w:t>î (1876</w:t>
      </w:r>
      <w:proofErr w:type="gramStart"/>
      <w:r w:rsidRPr="00722BF8">
        <w:rPr>
          <w:rFonts w:asciiTheme="majorBidi" w:hAnsiTheme="majorBidi" w:cstheme="majorBidi"/>
          <w:lang w:bidi="ar-LY"/>
        </w:rPr>
        <w:t>) :</w:t>
      </w:r>
      <w:proofErr w:type="gramEnd"/>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rasmi</w:t>
      </w:r>
      <w:proofErr w:type="spellEnd"/>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yaz</w:t>
      </w:r>
      <w:proofErr w:type="spellEnd"/>
      <w:r w:rsidRPr="00722BF8">
        <w:rPr>
          <w:rFonts w:asciiTheme="majorBidi" w:hAnsiTheme="majorBidi" w:cstheme="majorBidi"/>
          <w:lang w:bidi="ar-LY"/>
        </w:rPr>
        <w:t xml:space="preserve">ı. – </w:t>
      </w:r>
      <w:proofErr w:type="spellStart"/>
      <w:r w:rsidRPr="00722BF8">
        <w:rPr>
          <w:rFonts w:asciiTheme="majorBidi" w:hAnsiTheme="majorBidi" w:cstheme="majorBidi"/>
          <w:lang w:val="en-US" w:bidi="ar-LY"/>
        </w:rPr>
        <w:t>Madde</w:t>
      </w:r>
      <w:proofErr w:type="spellEnd"/>
      <w:r w:rsidRPr="00722BF8">
        <w:rPr>
          <w:rFonts w:asciiTheme="majorBidi" w:hAnsiTheme="majorBidi" w:cstheme="majorBidi"/>
          <w:lang w:bidi="ar-LY"/>
        </w:rPr>
        <w:t xml:space="preserve"> 111.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Fonts w:asciiTheme="majorBidi" w:hAnsiTheme="majorBidi" w:cstheme="majorBidi"/>
          <w:i/>
          <w:iCs/>
          <w:lang w:bidi="ar-LY"/>
        </w:rPr>
        <w:t>Каза</w:t>
      </w:r>
      <w:proofErr w:type="spellEnd"/>
      <w:r w:rsidRPr="00722BF8">
        <w:rPr>
          <w:rFonts w:asciiTheme="majorBidi" w:hAnsiTheme="majorBidi" w:cstheme="majorBidi"/>
          <w:lang w:bidi="ar-LY"/>
        </w:rPr>
        <w:t xml:space="preserve"> (</w:t>
      </w:r>
      <w:proofErr w:type="spellStart"/>
      <w:r w:rsidRPr="00722BF8">
        <w:rPr>
          <w:rFonts w:asciiTheme="majorBidi" w:hAnsiTheme="majorBidi" w:cstheme="majorBidi"/>
          <w:i/>
          <w:iCs/>
          <w:lang w:bidi="ar-LY"/>
        </w:rPr>
        <w:t>када</w:t>
      </w:r>
      <w:proofErr w:type="spellEnd"/>
      <w:r w:rsidRPr="00722BF8">
        <w:rPr>
          <w:rFonts w:asciiTheme="majorBidi" w:hAnsiTheme="majorBidi" w:cstheme="majorBidi"/>
          <w:lang w:bidi="ar-LY"/>
        </w:rPr>
        <w:t xml:space="preserve">, </w:t>
      </w:r>
      <w:proofErr w:type="spellStart"/>
      <w:r w:rsidRPr="00722BF8">
        <w:rPr>
          <w:rFonts w:asciiTheme="majorBidi" w:hAnsiTheme="majorBidi" w:cstheme="majorBidi"/>
          <w:i/>
          <w:iCs/>
          <w:lang w:bidi="ar-LY"/>
        </w:rPr>
        <w:t>кадылык</w:t>
      </w:r>
      <w:proofErr w:type="spellEnd"/>
      <w:r w:rsidRPr="00722BF8">
        <w:rPr>
          <w:rFonts w:asciiTheme="majorBidi" w:hAnsiTheme="majorBidi" w:cstheme="majorBidi"/>
          <w:lang w:bidi="ar-LY"/>
        </w:rPr>
        <w:t xml:space="preserve">) – мелкая административная единица. </w:t>
      </w:r>
    </w:p>
  </w:footnote>
  <w:footnote w:id="7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bidi="ar-LY"/>
        </w:rPr>
        <w:t>Late</w:t>
      </w:r>
      <w:r w:rsidRPr="00722BF8">
        <w:rPr>
          <w:rFonts w:asciiTheme="majorBidi" w:hAnsiTheme="majorBidi" w:cstheme="majorBidi"/>
          <w:lang w:bidi="ar-LY"/>
        </w:rPr>
        <w:t xml:space="preserve"> </w:t>
      </w:r>
      <w:r w:rsidRPr="00722BF8">
        <w:rPr>
          <w:rFonts w:asciiTheme="majorBidi" w:hAnsiTheme="majorBidi" w:cstheme="majorBidi"/>
          <w:lang w:val="en-US" w:bidi="ar-LY"/>
        </w:rPr>
        <w:t>Ottoman</w:t>
      </w:r>
      <w:r w:rsidRPr="00722BF8">
        <w:rPr>
          <w:rFonts w:asciiTheme="majorBidi" w:hAnsiTheme="majorBidi" w:cstheme="majorBidi"/>
          <w:lang w:bidi="ar-LY"/>
        </w:rPr>
        <w:t xml:space="preserve"> </w:t>
      </w:r>
      <w:r w:rsidRPr="00722BF8">
        <w:rPr>
          <w:rFonts w:asciiTheme="majorBidi" w:hAnsiTheme="majorBidi" w:cstheme="majorBidi"/>
          <w:lang w:val="en-US" w:bidi="ar-LY"/>
        </w:rPr>
        <w:t>Palestine</w:t>
      </w:r>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r w:rsidRPr="00722BF8">
        <w:rPr>
          <w:rFonts w:asciiTheme="majorBidi" w:hAnsiTheme="majorBidi" w:cstheme="majorBidi"/>
          <w:lang w:val="en-US" w:bidi="ar-LY"/>
        </w:rPr>
        <w:t>P</w:t>
      </w:r>
      <w:r w:rsidRPr="00722BF8">
        <w:rPr>
          <w:rFonts w:asciiTheme="majorBidi" w:hAnsiTheme="majorBidi" w:cstheme="majorBidi"/>
          <w:lang w:bidi="ar-LY"/>
        </w:rPr>
        <w:t>. 70-71.</w:t>
      </w:r>
    </w:p>
  </w:footnote>
  <w:footnote w:id="7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При явном заимствовании западных тенденций в развитии, она также была антизападной из-за негативного влияния европейского капитала на ряд провинций Османской империи и на всю империю в целом.</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54.</w:t>
      </w:r>
    </w:p>
  </w:footnote>
  <w:footnote w:id="7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Findley C.V</w:t>
      </w:r>
      <w:r w:rsidRPr="00722BF8">
        <w:rPr>
          <w:rFonts w:asciiTheme="majorBidi" w:hAnsiTheme="majorBidi" w:cstheme="majorBidi"/>
          <w:lang w:val="en-US" w:bidi="ar-LY"/>
        </w:rPr>
        <w:t>. Op. cit. P</w:t>
      </w:r>
      <w:r w:rsidRPr="00722BF8">
        <w:rPr>
          <w:rFonts w:asciiTheme="majorBidi" w:hAnsiTheme="majorBidi" w:cstheme="majorBidi"/>
        </w:rPr>
        <w:t>. 147.</w:t>
      </w:r>
    </w:p>
  </w:footnote>
  <w:footnote w:id="7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Здесь можно упомянуть о глобальной чистке кадров: так, в Алеппо после Младотурецкой революции были уволены 2/3 всех чиновников.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xml:space="preserve">. С. 27. </w:t>
      </w:r>
    </w:p>
  </w:footnote>
  <w:footnote w:id="74">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Ар. «</w:t>
      </w:r>
      <w:r w:rsidRPr="00722BF8">
        <w:rPr>
          <w:rFonts w:asciiTheme="majorBidi" w:hAnsiTheme="majorBidi" w:cstheme="majorBidi"/>
          <w:i/>
          <w:iCs/>
        </w:rPr>
        <w:t>а</w:t>
      </w:r>
      <w:proofErr w:type="gramStart"/>
      <w:r w:rsidRPr="00722BF8">
        <w:rPr>
          <w:rFonts w:asciiTheme="majorBidi" w:hAnsiTheme="majorBidi" w:cstheme="majorBidi"/>
          <w:i/>
          <w:iCs/>
        </w:rPr>
        <w:t>л-</w:t>
      </w:r>
      <w:proofErr w:type="gramEnd"/>
      <w:r w:rsidRPr="00722BF8">
        <w:rPr>
          <w:rFonts w:asciiTheme="majorBidi" w:hAnsiTheme="majorBidi" w:cstheme="majorBidi"/>
          <w:i/>
          <w:iCs/>
          <w:lang w:bidi="ar-LY"/>
        </w:rPr>
        <w:t>’умма ал-‘</w:t>
      </w:r>
      <w:proofErr w:type="spellStart"/>
      <w:r w:rsidRPr="00722BF8">
        <w:rPr>
          <w:rFonts w:asciiTheme="majorBidi" w:hAnsiTheme="majorBidi" w:cstheme="majorBidi"/>
          <w:i/>
          <w:iCs/>
          <w:lang w:bidi="ar-LY"/>
        </w:rPr>
        <w:t>усмāниййа</w:t>
      </w:r>
      <w:proofErr w:type="spellEnd"/>
      <w:r w:rsidRPr="00722BF8">
        <w:rPr>
          <w:rFonts w:asciiTheme="majorBidi" w:hAnsiTheme="majorBidi" w:cstheme="majorBidi"/>
          <w:lang w:bidi="ar-LY"/>
        </w:rPr>
        <w:t>», тур. «</w:t>
      </w:r>
      <w:proofErr w:type="spellStart"/>
      <w:r w:rsidRPr="00722BF8">
        <w:rPr>
          <w:rFonts w:asciiTheme="majorBidi" w:hAnsiTheme="majorBidi" w:cstheme="majorBidi"/>
          <w:i/>
          <w:iCs/>
          <w:lang w:bidi="ar-LY"/>
        </w:rPr>
        <w:t>миллет</w:t>
      </w:r>
      <w:proofErr w:type="spellEnd"/>
      <w:r w:rsidRPr="00722BF8">
        <w:rPr>
          <w:rFonts w:asciiTheme="majorBidi" w:hAnsiTheme="majorBidi" w:cstheme="majorBidi"/>
          <w:i/>
          <w:iCs/>
          <w:lang w:bidi="ar-LY"/>
        </w:rPr>
        <w:t xml:space="preserve">-и </w:t>
      </w:r>
      <w:proofErr w:type="spellStart"/>
      <w:r w:rsidRPr="00722BF8">
        <w:rPr>
          <w:rFonts w:asciiTheme="majorBidi" w:hAnsiTheme="majorBidi" w:cstheme="majorBidi"/>
          <w:i/>
          <w:iCs/>
          <w:lang w:bidi="ar-LY"/>
        </w:rPr>
        <w:t>османийе</w:t>
      </w:r>
      <w:proofErr w:type="spellEnd"/>
      <w:r w:rsidRPr="00722BF8">
        <w:rPr>
          <w:rFonts w:asciiTheme="majorBidi" w:hAnsiTheme="majorBidi" w:cstheme="majorBidi"/>
          <w:lang w:bidi="ar-LY"/>
        </w:rPr>
        <w:t xml:space="preserve">». </w:t>
      </w:r>
    </w:p>
  </w:footnote>
  <w:footnote w:id="7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Это выразилось, например, в восстановлении конституции 1876 г. (действовала менее года и была упразднена, что стало условным окончанием эпохи </w:t>
      </w:r>
      <w:proofErr w:type="spellStart"/>
      <w:r w:rsidRPr="00722BF8">
        <w:rPr>
          <w:rFonts w:asciiTheme="majorBidi" w:hAnsiTheme="majorBidi" w:cstheme="majorBidi"/>
        </w:rPr>
        <w:t>Танзимата</w:t>
      </w:r>
      <w:proofErr w:type="spellEnd"/>
      <w:r w:rsidRPr="00722BF8">
        <w:rPr>
          <w:rFonts w:asciiTheme="majorBidi" w:hAnsiTheme="majorBidi" w:cstheme="majorBidi"/>
        </w:rPr>
        <w:t xml:space="preserve">), в которой провозглашалось правовое равенство всех жителей Османской империи. </w:t>
      </w:r>
    </w:p>
  </w:footnote>
  <w:footnote w:id="7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Зеленев Е.И</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12. </w:t>
      </w:r>
    </w:p>
  </w:footnote>
  <w:footnote w:id="7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Пантюркизм предполагает культурное и, затем, политическое единение всех </w:t>
      </w:r>
      <w:proofErr w:type="spellStart"/>
      <w:r w:rsidRPr="00722BF8">
        <w:rPr>
          <w:rFonts w:asciiTheme="majorBidi" w:hAnsiTheme="majorBidi" w:cstheme="majorBidi"/>
        </w:rPr>
        <w:t>тюркоязычных</w:t>
      </w:r>
      <w:proofErr w:type="spellEnd"/>
      <w:r w:rsidRPr="00722BF8">
        <w:rPr>
          <w:rFonts w:asciiTheme="majorBidi" w:hAnsiTheme="majorBidi" w:cstheme="majorBidi"/>
        </w:rPr>
        <w:t xml:space="preserve"> народов, </w:t>
      </w:r>
      <w:proofErr w:type="spellStart"/>
      <w:r w:rsidRPr="00722BF8">
        <w:rPr>
          <w:rFonts w:asciiTheme="majorBidi" w:hAnsiTheme="majorBidi" w:cstheme="majorBidi"/>
        </w:rPr>
        <w:t>пантуранизм</w:t>
      </w:r>
      <w:proofErr w:type="spellEnd"/>
      <w:r w:rsidRPr="00722BF8">
        <w:rPr>
          <w:rFonts w:asciiTheme="majorBidi" w:hAnsiTheme="majorBidi" w:cstheme="majorBidi"/>
        </w:rPr>
        <w:t xml:space="preserve"> – всех народов, чьи языки принадлежат к Алтайской языковой семье; помимо тюрков туда входят, к примеру, финно-</w:t>
      </w:r>
      <w:proofErr w:type="spellStart"/>
      <w:r w:rsidRPr="00722BF8">
        <w:rPr>
          <w:rFonts w:asciiTheme="majorBidi" w:hAnsiTheme="majorBidi" w:cstheme="majorBidi"/>
        </w:rPr>
        <w:t>угры</w:t>
      </w:r>
      <w:proofErr w:type="spellEnd"/>
      <w:r w:rsidRPr="00722BF8">
        <w:rPr>
          <w:rFonts w:asciiTheme="majorBidi" w:hAnsiTheme="majorBidi" w:cstheme="majorBidi"/>
        </w:rPr>
        <w:t xml:space="preserve">, венгры и т.д. </w:t>
      </w:r>
    </w:p>
  </w:footnote>
  <w:footnote w:id="7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Findley C.V</w:t>
      </w:r>
      <w:r w:rsidRPr="00722BF8">
        <w:rPr>
          <w:rFonts w:asciiTheme="majorBidi" w:hAnsiTheme="majorBidi" w:cstheme="majorBidi"/>
          <w:lang w:val="en-US" w:bidi="ar-LY"/>
        </w:rPr>
        <w:t>. Op. cit. P</w:t>
      </w:r>
      <w:r w:rsidRPr="00722BF8">
        <w:rPr>
          <w:rFonts w:asciiTheme="majorBidi" w:hAnsiTheme="majorBidi" w:cstheme="majorBidi"/>
          <w:lang w:val="en-US"/>
        </w:rPr>
        <w:t>. 149.</w:t>
      </w:r>
    </w:p>
  </w:footnote>
  <w:footnote w:id="7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Akçam</w:t>
      </w:r>
      <w:proofErr w:type="spellEnd"/>
      <w:r w:rsidRPr="00722BF8">
        <w:rPr>
          <w:rFonts w:asciiTheme="majorBidi" w:hAnsiTheme="majorBidi" w:cstheme="majorBidi"/>
          <w:i/>
          <w:iCs/>
          <w:lang w:val="en-US" w:bidi="ar-LY"/>
        </w:rPr>
        <w:t xml:space="preserve"> T</w:t>
      </w:r>
      <w:r w:rsidRPr="00722BF8">
        <w:rPr>
          <w:rFonts w:asciiTheme="majorBidi" w:hAnsiTheme="majorBidi" w:cstheme="majorBidi"/>
          <w:lang w:val="en-US" w:bidi="ar-LY"/>
        </w:rPr>
        <w:t xml:space="preserve">. Op. cit. P. 64. </w:t>
      </w:r>
      <w:r w:rsidRPr="00722BF8">
        <w:rPr>
          <w:rFonts w:asciiTheme="majorBidi" w:hAnsiTheme="majorBidi" w:cstheme="majorBidi"/>
          <w:lang w:val="en-US"/>
        </w:rPr>
        <w:t xml:space="preserve"> </w:t>
      </w:r>
    </w:p>
  </w:footnote>
  <w:footnote w:id="8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65, 70.</w:t>
      </w:r>
      <w:proofErr w:type="gramEnd"/>
    </w:p>
  </w:footnote>
  <w:footnote w:id="8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72.</w:t>
      </w:r>
      <w:proofErr w:type="gramEnd"/>
      <w:r w:rsidRPr="00722BF8">
        <w:rPr>
          <w:rFonts w:asciiTheme="majorBidi" w:hAnsiTheme="majorBidi" w:cstheme="majorBidi"/>
        </w:rPr>
        <w:t xml:space="preserve"> </w:t>
      </w:r>
    </w:p>
  </w:footnote>
  <w:footnote w:id="8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Несмотря на общее негативное отношение к </w:t>
      </w:r>
      <w:proofErr w:type="spellStart"/>
      <w:r w:rsidRPr="00722BF8">
        <w:rPr>
          <w:rFonts w:asciiTheme="majorBidi" w:hAnsiTheme="majorBidi" w:cstheme="majorBidi"/>
        </w:rPr>
        <w:t>Омейядам</w:t>
      </w:r>
      <w:proofErr w:type="spellEnd"/>
      <w:r w:rsidRPr="00722BF8">
        <w:rPr>
          <w:rFonts w:asciiTheme="majorBidi" w:hAnsiTheme="majorBidi" w:cstheme="majorBidi"/>
        </w:rPr>
        <w:t xml:space="preserve"> благодаря поздней </w:t>
      </w:r>
      <w:proofErr w:type="spellStart"/>
      <w:r w:rsidRPr="00722BF8">
        <w:rPr>
          <w:rFonts w:asciiTheme="majorBidi" w:hAnsiTheme="majorBidi" w:cstheme="majorBidi"/>
        </w:rPr>
        <w:t>аббасидской</w:t>
      </w:r>
      <w:proofErr w:type="spellEnd"/>
      <w:r w:rsidRPr="00722BF8">
        <w:rPr>
          <w:rFonts w:asciiTheme="majorBidi" w:hAnsiTheme="majorBidi" w:cstheme="majorBidi"/>
        </w:rPr>
        <w:t xml:space="preserve"> пропаганде, </w:t>
      </w:r>
      <w:proofErr w:type="spellStart"/>
      <w:r w:rsidRPr="00722BF8">
        <w:rPr>
          <w:rFonts w:asciiTheme="majorBidi" w:hAnsiTheme="majorBidi" w:cstheme="majorBidi"/>
        </w:rPr>
        <w:t>Абд</w:t>
      </w:r>
      <w:proofErr w:type="spellEnd"/>
      <w:r w:rsidRPr="00722BF8">
        <w:rPr>
          <w:rFonts w:asciiTheme="majorBidi" w:hAnsiTheme="majorBidi" w:cstheme="majorBidi"/>
        </w:rPr>
        <w:t xml:space="preserve"> </w:t>
      </w:r>
      <w:proofErr w:type="gramStart"/>
      <w:r w:rsidRPr="00722BF8">
        <w:rPr>
          <w:rFonts w:asciiTheme="majorBidi" w:hAnsiTheme="majorBidi" w:cstheme="majorBidi"/>
        </w:rPr>
        <w:t>ал-Малик</w:t>
      </w:r>
      <w:proofErr w:type="gramEnd"/>
      <w:r w:rsidRPr="00722BF8">
        <w:rPr>
          <w:rFonts w:asciiTheme="majorBidi" w:hAnsiTheme="majorBidi" w:cstheme="majorBidi"/>
        </w:rPr>
        <w:t xml:space="preserve"> стал одним из крупнейших героев арабской истории.</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lang w:val="en-US" w:bidi="ar-LY"/>
        </w:rPr>
        <w:t>Arab Nationalism.</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An Anthology.</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w:t>
      </w:r>
      <w:r w:rsidRPr="00722BF8">
        <w:rPr>
          <w:rFonts w:asciiTheme="majorBidi" w:hAnsiTheme="majorBidi" w:cstheme="majorBidi"/>
          <w:lang w:val="en-US"/>
        </w:rPr>
        <w:t xml:space="preserve"> 37.</w:t>
      </w:r>
      <w:proofErr w:type="gramEnd"/>
      <w:r w:rsidRPr="00722BF8">
        <w:rPr>
          <w:rFonts w:asciiTheme="majorBidi" w:hAnsiTheme="majorBidi" w:cstheme="majorBidi"/>
          <w:lang w:val="en-US"/>
        </w:rPr>
        <w:t xml:space="preserve"> </w:t>
      </w:r>
    </w:p>
  </w:footnote>
  <w:footnote w:id="8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Choueiri Y. M</w:t>
      </w:r>
      <w:r w:rsidRPr="00722BF8">
        <w:rPr>
          <w:rStyle w:val="exldetailsdisplayval"/>
          <w:rFonts w:asciiTheme="majorBidi" w:hAnsiTheme="majorBidi" w:cstheme="majorBidi"/>
          <w:lang w:val="en-US"/>
        </w:rPr>
        <w:t>. Op. cit. P</w:t>
      </w:r>
      <w:r w:rsidRPr="00722BF8">
        <w:rPr>
          <w:rStyle w:val="exldetailsdisplayval"/>
          <w:rFonts w:asciiTheme="majorBidi" w:hAnsiTheme="majorBidi" w:cstheme="majorBidi"/>
        </w:rPr>
        <w:t>.</w:t>
      </w:r>
      <w:r w:rsidRPr="00722BF8">
        <w:rPr>
          <w:rFonts w:asciiTheme="majorBidi" w:hAnsiTheme="majorBidi" w:cstheme="majorBidi"/>
        </w:rPr>
        <w:t xml:space="preserve"> 73. </w:t>
      </w:r>
    </w:p>
  </w:footnote>
  <w:footnote w:id="8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Помимо арабов, по холмам Северной Сирии кочевали курды, </w:t>
      </w:r>
      <w:proofErr w:type="spellStart"/>
      <w:r w:rsidRPr="00722BF8">
        <w:rPr>
          <w:rFonts w:asciiTheme="majorBidi" w:hAnsiTheme="majorBidi" w:cstheme="majorBidi"/>
        </w:rPr>
        <w:t>туркоманы</w:t>
      </w:r>
      <w:proofErr w:type="spellEnd"/>
      <w:r w:rsidRPr="00722BF8">
        <w:rPr>
          <w:rFonts w:asciiTheme="majorBidi" w:hAnsiTheme="majorBidi" w:cstheme="majorBidi"/>
        </w:rPr>
        <w:t xml:space="preserve"> и цыгане.</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Fonts w:asciiTheme="majorBidi" w:hAnsiTheme="majorBidi" w:cstheme="majorBidi"/>
          <w:i/>
          <w:iCs/>
          <w:lang w:val="en-US" w:bidi="ar-LY"/>
        </w:rPr>
        <w:t>Douwes</w:t>
      </w:r>
      <w:proofErr w:type="spellEnd"/>
      <w:r w:rsidRPr="00722BF8">
        <w:rPr>
          <w:rFonts w:asciiTheme="majorBidi" w:hAnsiTheme="majorBidi" w:cstheme="majorBidi"/>
          <w:i/>
          <w:iCs/>
          <w:lang w:val="en-US" w:bidi="ar-LY"/>
        </w:rPr>
        <w:t xml:space="preserve"> D</w:t>
      </w:r>
      <w:r w:rsidRPr="00722BF8">
        <w:rPr>
          <w:rFonts w:asciiTheme="majorBidi" w:hAnsiTheme="majorBidi" w:cstheme="majorBidi"/>
          <w:lang w:val="en-US" w:bidi="ar-LY"/>
        </w:rPr>
        <w:t>.</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24.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Лоуренс </w:t>
      </w:r>
      <w:proofErr w:type="gramStart"/>
      <w:r w:rsidRPr="00722BF8">
        <w:rPr>
          <w:rFonts w:asciiTheme="majorBidi" w:hAnsiTheme="majorBidi" w:cstheme="majorBidi"/>
        </w:rPr>
        <w:t>Аравийский</w:t>
      </w:r>
      <w:proofErr w:type="gramEnd"/>
      <w:r w:rsidRPr="00722BF8">
        <w:rPr>
          <w:rFonts w:asciiTheme="majorBidi" w:hAnsiTheme="majorBidi" w:cstheme="majorBidi"/>
        </w:rPr>
        <w:t xml:space="preserve"> отдельно рассматривал курдов и </w:t>
      </w:r>
      <w:proofErr w:type="spellStart"/>
      <w:r w:rsidRPr="00722BF8">
        <w:rPr>
          <w:rFonts w:asciiTheme="majorBidi" w:hAnsiTheme="majorBidi" w:cstheme="majorBidi"/>
        </w:rPr>
        <w:t>езидов</w:t>
      </w:r>
      <w:proofErr w:type="spellEnd"/>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8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«Люди Овец» кочевали на небольшие расстояния и всегда держались близ жилых поселений, их скотоводческая экономика была более тесно связана с деревенским хозяйством, чем экономика «Людей Верблюдов», ходивших со своими стадами на дальние дистанции.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Fonts w:asciiTheme="majorBidi" w:hAnsiTheme="majorBidi" w:cstheme="majorBidi"/>
          <w:i/>
          <w:iCs/>
          <w:lang w:val="en-US" w:bidi="ar-LY"/>
        </w:rPr>
        <w:t>Douwes</w:t>
      </w:r>
      <w:proofErr w:type="spellEnd"/>
      <w:r w:rsidRPr="00722BF8">
        <w:rPr>
          <w:rFonts w:asciiTheme="majorBidi" w:hAnsiTheme="majorBidi" w:cstheme="majorBidi"/>
          <w:i/>
          <w:iCs/>
          <w:lang w:val="en-US" w:bidi="ar-LY"/>
        </w:rPr>
        <w:t xml:space="preserve"> D</w:t>
      </w:r>
      <w:r w:rsidRPr="00722BF8">
        <w:rPr>
          <w:rFonts w:asciiTheme="majorBidi" w:hAnsiTheme="majorBidi" w:cstheme="majorBidi"/>
          <w:lang w:val="en-US" w:bidi="ar-LY"/>
        </w:rPr>
        <w:t>.</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21.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Интересно, что в ряде случаев разделение производилось по конфессиональному составу. Т.Э. Лоуренс отмечал, что к северу от Триполи обитают </w:t>
      </w:r>
      <w:proofErr w:type="gramStart"/>
      <w:r w:rsidRPr="00722BF8">
        <w:rPr>
          <w:rFonts w:asciiTheme="majorBidi" w:hAnsiTheme="majorBidi" w:cstheme="majorBidi"/>
        </w:rPr>
        <w:t>полу-кочевые</w:t>
      </w:r>
      <w:proofErr w:type="gramEnd"/>
      <w:r w:rsidRPr="00722BF8">
        <w:rPr>
          <w:rFonts w:asciiTheme="majorBidi" w:hAnsiTheme="majorBidi" w:cstheme="majorBidi"/>
        </w:rPr>
        <w:t xml:space="preserve"> христианские бедуинские племена и кочевые – мусульманские (сунниты или исмаилиты).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8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Douwes</w:t>
      </w:r>
      <w:proofErr w:type="spellEnd"/>
      <w:r w:rsidRPr="00722BF8">
        <w:rPr>
          <w:rFonts w:asciiTheme="majorBidi" w:hAnsiTheme="majorBidi" w:cstheme="majorBidi"/>
          <w:i/>
          <w:iCs/>
          <w:lang w:val="en-US" w:bidi="ar-LY"/>
        </w:rPr>
        <w:t xml:space="preserve"> D</w:t>
      </w:r>
      <w:r w:rsidRPr="00722BF8">
        <w:rPr>
          <w:rFonts w:asciiTheme="majorBidi" w:hAnsiTheme="majorBidi" w:cstheme="majorBidi"/>
          <w:lang w:val="en-US" w:bidi="ar-LY"/>
        </w:rPr>
        <w:t>.</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69. </w:t>
      </w:r>
    </w:p>
  </w:footnote>
  <w:footnote w:id="8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Но не язык. За четыре столетия османского господства в сирийском диалекте появились лишь несколько десятков заимствований, в основном - из сферы политики, армейской структуры и товаров (прежде всего, это касалось новых продуктов питания).</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671.</w:t>
      </w:r>
    </w:p>
  </w:footnote>
  <w:footnote w:id="8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Douwes</w:t>
      </w:r>
      <w:proofErr w:type="spellEnd"/>
      <w:r w:rsidRPr="00722BF8">
        <w:rPr>
          <w:rFonts w:asciiTheme="majorBidi" w:hAnsiTheme="majorBidi" w:cstheme="majorBidi"/>
          <w:i/>
          <w:iCs/>
          <w:lang w:val="en-US" w:bidi="ar-LY"/>
        </w:rPr>
        <w:t xml:space="preserve"> D</w:t>
      </w:r>
      <w:r w:rsidRPr="00722BF8">
        <w:rPr>
          <w:rFonts w:asciiTheme="majorBidi" w:hAnsiTheme="majorBidi" w:cstheme="majorBidi"/>
          <w:lang w:val="en-US" w:bidi="ar-LY"/>
        </w:rPr>
        <w:t>.</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69. </w:t>
      </w:r>
    </w:p>
  </w:footnote>
  <w:footnote w:id="8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Например, из европейской географической и политической мысли пришло понимание понятий «араб» и «Сирия, сириец». Рядовые жители арабских земель Османской империи воспринимали себя, в первую очередь, представителями определённой конфессии и / или этноса, </w:t>
      </w:r>
      <w:proofErr w:type="gramStart"/>
      <w:r w:rsidRPr="00722BF8">
        <w:rPr>
          <w:rFonts w:asciiTheme="majorBidi" w:hAnsiTheme="majorBidi" w:cstheme="majorBidi"/>
        </w:rPr>
        <w:t>во-вторую</w:t>
      </w:r>
      <w:proofErr w:type="gramEnd"/>
      <w:r w:rsidRPr="00722BF8">
        <w:rPr>
          <w:rFonts w:asciiTheme="majorBidi" w:hAnsiTheme="majorBidi" w:cstheme="majorBidi"/>
        </w:rPr>
        <w:t xml:space="preserve"> очередь – подданным Османской империи. Оставались сильны и внутригородские связи. Лоуренс Аравийский писал:</w:t>
      </w:r>
    </w:p>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Fonts w:asciiTheme="majorBidi" w:hAnsiTheme="majorBidi" w:cstheme="majorBidi"/>
        </w:rPr>
        <w:t xml:space="preserve">«Сирии не существует. Слова </w:t>
      </w:r>
      <w:r w:rsidRPr="00722BF8">
        <w:rPr>
          <w:rFonts w:asciiTheme="majorBidi" w:hAnsiTheme="majorBidi" w:cstheme="majorBidi"/>
          <w:lang w:bidi="ar-LY"/>
        </w:rPr>
        <w:t>“Сирия” и “сирийский” – иностранные термины. Не выучив английский или французский язык, обитатель этих земель не будет знать слова, которое бы описывало его страны: в турецком языке Сирия обозначается как “вилайет Дамаск”, тогда как арабское понятие “</w:t>
      </w:r>
      <w:proofErr w:type="spellStart"/>
      <w:r w:rsidRPr="00722BF8">
        <w:rPr>
          <w:rFonts w:asciiTheme="majorBidi" w:hAnsiTheme="majorBidi" w:cstheme="majorBidi"/>
          <w:i/>
          <w:iCs/>
          <w:lang w:bidi="ar-LY"/>
        </w:rPr>
        <w:t>Шам</w:t>
      </w:r>
      <w:proofErr w:type="spellEnd"/>
      <w:r w:rsidRPr="00722BF8">
        <w:rPr>
          <w:rFonts w:asciiTheme="majorBidi" w:hAnsiTheme="majorBidi" w:cstheme="majorBidi"/>
          <w:lang w:bidi="ar-LY"/>
        </w:rPr>
        <w:t xml:space="preserve">” предполагает сам город Дамаск. Житель Алеппо будет называть себя </w:t>
      </w:r>
      <w:proofErr w:type="spellStart"/>
      <w:r w:rsidRPr="00722BF8">
        <w:rPr>
          <w:rFonts w:asciiTheme="majorBidi" w:hAnsiTheme="majorBidi" w:cstheme="majorBidi"/>
          <w:lang w:bidi="ar-LY"/>
        </w:rPr>
        <w:t>алеппцем</w:t>
      </w:r>
      <w:proofErr w:type="spellEnd"/>
      <w:r w:rsidRPr="00722BF8">
        <w:rPr>
          <w:rFonts w:asciiTheme="majorBidi" w:hAnsiTheme="majorBidi" w:cstheme="majorBidi"/>
          <w:lang w:bidi="ar-LY"/>
        </w:rPr>
        <w:t xml:space="preserve">, житель Бейрута – </w:t>
      </w:r>
      <w:proofErr w:type="spellStart"/>
      <w:r w:rsidRPr="00722BF8">
        <w:rPr>
          <w:rFonts w:asciiTheme="majorBidi" w:hAnsiTheme="majorBidi" w:cstheme="majorBidi"/>
          <w:lang w:bidi="ar-LY"/>
        </w:rPr>
        <w:t>бейрутцем</w:t>
      </w:r>
      <w:proofErr w:type="spellEnd"/>
      <w:r w:rsidRPr="00722BF8">
        <w:rPr>
          <w:rFonts w:asciiTheme="majorBidi" w:hAnsiTheme="majorBidi" w:cstheme="majorBidi"/>
          <w:lang w:bidi="ar-LY"/>
        </w:rPr>
        <w:t xml:space="preserve">, и так далее вплоть до крохотных деревень». </w:t>
      </w:r>
    </w:p>
    <w:p w:rsidR="003D3B25" w:rsidRPr="00722BF8" w:rsidRDefault="003D3B25" w:rsidP="00722BF8">
      <w:pPr>
        <w:pStyle w:val="a7"/>
        <w:spacing w:line="276" w:lineRule="auto"/>
        <w:ind w:firstLine="0"/>
        <w:contextualSpacing/>
        <w:rPr>
          <w:rFonts w:asciiTheme="majorBidi" w:hAnsiTheme="majorBidi" w:cstheme="majorBidi"/>
          <w:lang w:val="en-US" w:bidi="ar-LY"/>
        </w:rPr>
      </w:pP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proofErr w:type="gramEnd"/>
    </w:p>
  </w:footnote>
  <w:footnote w:id="9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xml:space="preserve">. движения на Арабском Востоке. С. </w:t>
      </w:r>
      <w:r w:rsidRPr="00722BF8">
        <w:rPr>
          <w:rFonts w:asciiTheme="majorBidi" w:hAnsiTheme="majorBidi" w:cstheme="majorBidi"/>
        </w:rPr>
        <w:t>16.</w:t>
      </w:r>
    </w:p>
  </w:footnote>
  <w:footnote w:id="9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Сирийцем был известный сторонник панисламизма Рашид Рида, который был вынужден бежать в Египет и творил там. После </w:t>
      </w:r>
      <w:proofErr w:type="gramStart"/>
      <w:r w:rsidRPr="00722BF8">
        <w:rPr>
          <w:rFonts w:asciiTheme="majorBidi" w:hAnsiTheme="majorBidi" w:cstheme="majorBidi"/>
        </w:rPr>
        <w:t>ал-Афгани</w:t>
      </w:r>
      <w:proofErr w:type="gramEnd"/>
      <w:r w:rsidRPr="00722BF8">
        <w:rPr>
          <w:rFonts w:asciiTheme="majorBidi" w:hAnsiTheme="majorBidi" w:cstheme="majorBidi"/>
        </w:rPr>
        <w:t xml:space="preserve"> и Мухаммада </w:t>
      </w:r>
      <w:proofErr w:type="spellStart"/>
      <w:r w:rsidRPr="00722BF8">
        <w:rPr>
          <w:rFonts w:asciiTheme="majorBidi" w:hAnsiTheme="majorBidi" w:cstheme="majorBidi"/>
        </w:rPr>
        <w:t>Абду</w:t>
      </w:r>
      <w:proofErr w:type="spellEnd"/>
      <w:r w:rsidRPr="00722BF8">
        <w:rPr>
          <w:rFonts w:asciiTheme="majorBidi" w:hAnsiTheme="majorBidi" w:cstheme="majorBidi"/>
        </w:rPr>
        <w:t xml:space="preserve"> Рашид Рида стал наиболее влиятельным идеологом данного направления, и его идеи находили отклик и в самой Сирии.</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w:t>
      </w:r>
      <w:r w:rsidRPr="00722BF8">
        <w:rPr>
          <w:rFonts w:asciiTheme="majorBidi" w:hAnsiTheme="majorBidi" w:cstheme="majorBidi"/>
        </w:rPr>
        <w:t>62.</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Про воззрения Рашида Риды кратко и ёмко </w:t>
      </w:r>
      <w:proofErr w:type="gramStart"/>
      <w:r w:rsidRPr="00722BF8">
        <w:rPr>
          <w:rFonts w:asciiTheme="majorBidi" w:hAnsiTheme="majorBidi" w:cstheme="majorBidi"/>
        </w:rPr>
        <w:t>см</w:t>
      </w:r>
      <w:proofErr w:type="gram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Fonts w:asciiTheme="majorBidi" w:hAnsiTheme="majorBidi" w:cstheme="majorBidi"/>
          <w:i/>
          <w:iCs/>
          <w:lang w:val="en-US" w:bidi="ar-LY"/>
        </w:rPr>
        <w:t>Duri</w:t>
      </w:r>
      <w:proofErr w:type="spellEnd"/>
      <w:r w:rsidRPr="00722BF8">
        <w:rPr>
          <w:rFonts w:asciiTheme="majorBidi" w:hAnsiTheme="majorBidi" w:cstheme="majorBidi"/>
          <w:i/>
          <w:iCs/>
          <w:lang w:val="en-US" w:bidi="ar-LY"/>
        </w:rPr>
        <w:t xml:space="preserve"> A.A</w:t>
      </w:r>
      <w:r w:rsidRPr="00722BF8">
        <w:rPr>
          <w:rFonts w:asciiTheme="majorBidi" w:hAnsiTheme="majorBidi" w:cstheme="majorBidi"/>
          <w:lang w:val="en-US" w:bidi="ar-LY"/>
        </w:rPr>
        <w:t>. Op. cit. P.</w:t>
      </w:r>
      <w:r w:rsidRPr="00722BF8">
        <w:rPr>
          <w:rFonts w:asciiTheme="majorBidi" w:hAnsiTheme="majorBidi" w:cstheme="majorBidi"/>
        </w:rPr>
        <w:t xml:space="preserve"> 186-187. </w:t>
      </w:r>
    </w:p>
  </w:footnote>
  <w:footnote w:id="9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xml:space="preserve">. движения на Арабском Востоке. С. </w:t>
      </w:r>
      <w:r w:rsidRPr="00722BF8">
        <w:rPr>
          <w:rFonts w:asciiTheme="majorBidi" w:hAnsiTheme="majorBidi" w:cstheme="majorBidi"/>
        </w:rPr>
        <w:t xml:space="preserve">167. </w:t>
      </w:r>
    </w:p>
  </w:footnote>
  <w:footnote w:id="9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r w:rsidRPr="00722BF8">
        <w:rPr>
          <w:rFonts w:asciiTheme="majorBidi" w:hAnsiTheme="majorBidi" w:cstheme="majorBidi"/>
          <w:i/>
          <w:iCs/>
        </w:rPr>
        <w:t>Зимма</w:t>
      </w:r>
      <w:proofErr w:type="spellEnd"/>
      <w:r w:rsidRPr="00722BF8">
        <w:rPr>
          <w:rFonts w:asciiTheme="majorBidi" w:hAnsiTheme="majorBidi" w:cstheme="majorBidi"/>
        </w:rPr>
        <w:t xml:space="preserve"> – договор между вторым Праведным халифом </w:t>
      </w:r>
      <w:proofErr w:type="spellStart"/>
      <w:r w:rsidRPr="00722BF8">
        <w:rPr>
          <w:rFonts w:asciiTheme="majorBidi" w:hAnsiTheme="majorBidi" w:cstheme="majorBidi"/>
        </w:rPr>
        <w:t>Умаром</w:t>
      </w:r>
      <w:proofErr w:type="spellEnd"/>
      <w:r w:rsidRPr="00722BF8">
        <w:rPr>
          <w:rFonts w:asciiTheme="majorBidi" w:hAnsiTheme="majorBidi" w:cstheme="majorBidi"/>
        </w:rPr>
        <w:t xml:space="preserve"> и патриархом Иерусалима, применявшийся впоследствии как базовый документ, определяющий отношения между мусульманскими властями и немусульманским населением. </w:t>
      </w:r>
    </w:p>
  </w:footnote>
  <w:footnote w:id="9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Douwes</w:t>
      </w:r>
      <w:proofErr w:type="spellEnd"/>
      <w:r w:rsidRPr="00722BF8">
        <w:rPr>
          <w:rFonts w:asciiTheme="majorBidi" w:hAnsiTheme="majorBidi" w:cstheme="majorBidi"/>
          <w:i/>
          <w:iCs/>
          <w:lang w:val="en-US" w:bidi="ar-LY"/>
        </w:rPr>
        <w:t xml:space="preserve"> D</w:t>
      </w:r>
      <w:r w:rsidRPr="00722BF8">
        <w:rPr>
          <w:rFonts w:asciiTheme="majorBidi" w:hAnsiTheme="majorBidi" w:cstheme="majorBidi"/>
          <w:lang w:val="en-US" w:bidi="ar-LY"/>
        </w:rPr>
        <w:t>.</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114. </w:t>
      </w:r>
    </w:p>
  </w:footnote>
  <w:footnote w:id="9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Зеленев Е.И</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18.</w:t>
      </w:r>
    </w:p>
  </w:footnote>
  <w:footnote w:id="9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اليازجي، إبراهيم. المؤلف المذكور.</w:t>
      </w:r>
      <w:r w:rsidRPr="00722BF8">
        <w:rPr>
          <w:rFonts w:asciiTheme="majorBidi" w:hAnsiTheme="majorBidi" w:cstheme="majorBidi"/>
        </w:rPr>
        <w:t xml:space="preserve"> </w:t>
      </w:r>
    </w:p>
  </w:footnote>
  <w:footnote w:id="9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Style w:val="exldetailsdisplayval"/>
          <w:rFonts w:asciiTheme="majorBidi" w:hAnsiTheme="majorBidi" w:cstheme="majorBidi"/>
        </w:rPr>
        <w:t>.</w:t>
      </w:r>
      <w:r w:rsidRPr="00722BF8">
        <w:rPr>
          <w:rFonts w:asciiTheme="majorBidi" w:hAnsiTheme="majorBidi" w:cstheme="majorBidi"/>
        </w:rPr>
        <w:t xml:space="preserve"> 701-702. </w:t>
      </w:r>
    </w:p>
  </w:footnote>
  <w:footnote w:id="9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Написание «</w:t>
      </w:r>
      <w:proofErr w:type="spellStart"/>
      <w:r w:rsidRPr="00722BF8">
        <w:rPr>
          <w:rFonts w:asciiTheme="majorBidi" w:hAnsiTheme="majorBidi" w:cstheme="majorBidi"/>
          <w:i/>
          <w:iCs/>
        </w:rPr>
        <w:t>Абд</w:t>
      </w:r>
      <w:proofErr w:type="spellEnd"/>
      <w:r w:rsidRPr="00722BF8">
        <w:rPr>
          <w:rFonts w:asciiTheme="majorBidi" w:hAnsiTheme="majorBidi" w:cstheme="majorBidi"/>
          <w:i/>
          <w:iCs/>
        </w:rPr>
        <w:t xml:space="preserve"> ал-Хамид</w:t>
      </w:r>
      <w:r w:rsidRPr="00722BF8">
        <w:rPr>
          <w:rFonts w:asciiTheme="majorBidi" w:hAnsiTheme="majorBidi" w:cstheme="majorBidi"/>
        </w:rPr>
        <w:t>» будет правильнее с арабской точки зрения, однако в рамках русской тюркологии устоялись альтернативные варианты – «</w:t>
      </w:r>
      <w:r w:rsidRPr="00722BF8">
        <w:rPr>
          <w:rFonts w:asciiTheme="majorBidi" w:hAnsiTheme="majorBidi" w:cstheme="majorBidi"/>
          <w:i/>
          <w:iCs/>
        </w:rPr>
        <w:t>Абдул-Хамид</w:t>
      </w:r>
      <w:r w:rsidRPr="00722BF8">
        <w:rPr>
          <w:rFonts w:asciiTheme="majorBidi" w:hAnsiTheme="majorBidi" w:cstheme="majorBidi"/>
        </w:rPr>
        <w:t>» и «</w:t>
      </w:r>
      <w:r w:rsidRPr="00722BF8">
        <w:rPr>
          <w:rFonts w:asciiTheme="majorBidi" w:hAnsiTheme="majorBidi" w:cstheme="majorBidi"/>
          <w:i/>
          <w:iCs/>
        </w:rPr>
        <w:t>Абдул-</w:t>
      </w:r>
      <w:proofErr w:type="spellStart"/>
      <w:r w:rsidRPr="00722BF8">
        <w:rPr>
          <w:rFonts w:asciiTheme="majorBidi" w:hAnsiTheme="majorBidi" w:cstheme="majorBidi"/>
          <w:i/>
          <w:iCs/>
        </w:rPr>
        <w:t>Гамед</w:t>
      </w:r>
      <w:proofErr w:type="spellEnd"/>
      <w:r w:rsidRPr="00722BF8">
        <w:rPr>
          <w:rFonts w:asciiTheme="majorBidi" w:hAnsiTheme="majorBidi" w:cstheme="majorBidi"/>
        </w:rPr>
        <w:t xml:space="preserve">». </w:t>
      </w:r>
    </w:p>
  </w:footnote>
  <w:footnote w:id="9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rPr>
        <w:t xml:space="preserve"> 69.</w:t>
      </w:r>
    </w:p>
  </w:footnote>
  <w:footnote w:id="100">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eastAsia="Times New Roman" w:hAnsiTheme="majorBidi" w:cstheme="majorBidi"/>
          <w:rtl/>
          <w:lang w:eastAsia="ru-RU" w:bidi="ar-LY"/>
        </w:rPr>
        <w:t xml:space="preserve">الكواكبي، عبد الرحمن. طبائع الاستبداد ومصارع الاستعباد. القاهرة: كلمات، 2011. – 121 ص. </w:t>
      </w:r>
    </w:p>
  </w:footnote>
  <w:footnote w:id="10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Здесь стоит упомянуть, что правление Абдул-Хамида было не настолько непопулярным, как это можно себе представить. Более того, в его окружении было много сирийцев; в частности, его личный имам-духовник происходил из вилайета Алеппо, а ближайший политический советник был представителем родовитой дамасской семьи, так что в сирийской среде, прежде всего, в среде консервативной, он пользовался поддержкой населения и духовенства.</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55. </w:t>
      </w:r>
    </w:p>
  </w:footnote>
  <w:footnote w:id="10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Зеленев Е.И</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19.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Fonts w:asciiTheme="majorBidi" w:hAnsiTheme="majorBidi" w:cstheme="majorBidi"/>
        </w:rPr>
        <w:t>Абд</w:t>
      </w:r>
      <w:proofErr w:type="spellEnd"/>
      <w:r w:rsidRPr="00722BF8">
        <w:rPr>
          <w:rFonts w:asciiTheme="majorBidi" w:hAnsiTheme="majorBidi" w:cstheme="majorBidi"/>
        </w:rPr>
        <w:t xml:space="preserve"> ар-Рахман ал-</w:t>
      </w:r>
      <w:proofErr w:type="spellStart"/>
      <w:r w:rsidRPr="00722BF8">
        <w:rPr>
          <w:rFonts w:asciiTheme="majorBidi" w:hAnsiTheme="majorBidi" w:cstheme="majorBidi"/>
        </w:rPr>
        <w:t>Кавакиби</w:t>
      </w:r>
      <w:proofErr w:type="spellEnd"/>
      <w:r w:rsidRPr="00722BF8">
        <w:rPr>
          <w:rFonts w:asciiTheme="majorBidi" w:hAnsiTheme="majorBidi" w:cstheme="majorBidi"/>
        </w:rPr>
        <w:t xml:space="preserve">, кстати, не просто включал Аравию в арабский регион, но и выделял 25 причин её превосходства.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Al-</w:t>
      </w:r>
      <w:proofErr w:type="spellStart"/>
      <w:r w:rsidRPr="00722BF8">
        <w:rPr>
          <w:rFonts w:asciiTheme="majorBidi" w:hAnsiTheme="majorBidi" w:cstheme="majorBidi"/>
          <w:i/>
          <w:iCs/>
          <w:lang w:val="en-US" w:bidi="ar-LY"/>
        </w:rPr>
        <w:t>Kawakibi</w:t>
      </w:r>
      <w:proofErr w:type="spellEnd"/>
      <w:r w:rsidRPr="00722BF8">
        <w:rPr>
          <w:rFonts w:asciiTheme="majorBidi" w:hAnsiTheme="majorBidi" w:cstheme="majorBidi"/>
          <w:i/>
          <w:iCs/>
          <w:lang w:val="en-US" w:bidi="ar-LY"/>
        </w:rPr>
        <w:t>, A</w:t>
      </w:r>
      <w:r w:rsidRPr="00722BF8">
        <w:rPr>
          <w:rFonts w:asciiTheme="majorBidi" w:hAnsiTheme="majorBidi" w:cstheme="majorBidi"/>
          <w:lang w:val="en-US" w:bidi="ar-LY"/>
        </w:rPr>
        <w:t>. Op. cit</w:t>
      </w:r>
      <w:r w:rsidRPr="00722BF8">
        <w:rPr>
          <w:rFonts w:asciiTheme="majorBidi" w:hAnsiTheme="majorBidi" w:cstheme="majorBidi"/>
          <w:lang w:val="en-US"/>
        </w:rPr>
        <w:t xml:space="preserve">. P. 78-80. </w:t>
      </w:r>
    </w:p>
  </w:footnote>
  <w:footnote w:id="103">
    <w:p w:rsidR="003D3B25" w:rsidRPr="00722BF8" w:rsidRDefault="003D3B25" w:rsidP="00722BF8">
      <w:pPr>
        <w:pStyle w:val="a7"/>
        <w:spacing w:line="276" w:lineRule="auto"/>
        <w:ind w:firstLine="0"/>
        <w:contextualSpacing/>
        <w:rPr>
          <w:rFonts w:asciiTheme="majorBidi" w:hAnsiTheme="majorBidi" w:cstheme="majorBidi"/>
          <w:rtl/>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val="en-US" w:bidi="ar-LY"/>
        </w:rPr>
        <w:t>على الإسلام والقومية: القومية العربية</w:t>
      </w:r>
      <w:r w:rsidRPr="00722BF8">
        <w:rPr>
          <w:rFonts w:asciiTheme="majorBidi" w:hAnsiTheme="majorBidi" w:cstheme="majorBidi"/>
          <w:rtl/>
          <w:lang w:bidi="ar-LY"/>
        </w:rPr>
        <w:t>.</w:t>
      </w:r>
    </w:p>
  </w:footnote>
  <w:footnote w:id="10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Choueiri Y. M</w:t>
      </w:r>
      <w:r w:rsidRPr="00722BF8">
        <w:rPr>
          <w:rStyle w:val="exldetailsdisplayval"/>
          <w:rFonts w:asciiTheme="majorBidi" w:hAnsiTheme="majorBidi" w:cstheme="majorBidi"/>
          <w:lang w:val="en-US"/>
        </w:rPr>
        <w:t>. Op. cit. P</w:t>
      </w:r>
      <w:r w:rsidRPr="00722BF8">
        <w:rPr>
          <w:rStyle w:val="exldetailsdisplayval"/>
          <w:rFonts w:asciiTheme="majorBidi" w:hAnsiTheme="majorBidi" w:cstheme="majorBidi"/>
        </w:rPr>
        <w:t>.</w:t>
      </w:r>
      <w:r w:rsidRPr="00722BF8">
        <w:rPr>
          <w:rFonts w:asciiTheme="majorBidi" w:hAnsiTheme="majorBidi" w:cstheme="majorBidi"/>
        </w:rPr>
        <w:t xml:space="preserve"> 70. </w:t>
      </w:r>
    </w:p>
  </w:footnote>
  <w:footnote w:id="10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С. 157.</w:t>
      </w:r>
    </w:p>
  </w:footnote>
  <w:footnote w:id="10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Там же. С. 43. </w:t>
      </w:r>
    </w:p>
  </w:footnote>
  <w:footnote w:id="10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Среди идей, на которые опирались Младотурки, были, в том числе, и мысли П.А. Кропоткина («</w:t>
      </w:r>
      <w:r w:rsidRPr="00722BF8">
        <w:rPr>
          <w:rFonts w:asciiTheme="majorBidi" w:hAnsiTheme="majorBidi" w:cstheme="majorBidi"/>
          <w:i/>
          <w:iCs/>
        </w:rPr>
        <w:t>вольный федеративный союз самоуправляющихся единиц</w:t>
      </w:r>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i/>
          <w:iCs/>
          <w:lang w:bidi="ar-LY"/>
        </w:rPr>
        <w:t>Зеленев Е.И</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13. </w:t>
      </w:r>
    </w:p>
  </w:footnote>
  <w:footnote w:id="10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xml:space="preserve">. С. 167. </w:t>
      </w:r>
    </w:p>
  </w:footnote>
  <w:footnote w:id="10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Извечным поводом для конфликтов оставалась конкуренция «Людей Овец» и «Людей Верблюдов» за право собирать плату с горожан и жителей сельской местности в обмен на безопасность и контроль над дорогами. </w:t>
      </w:r>
    </w:p>
  </w:footnote>
  <w:footnote w:id="11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rPr>
        <w:t>Его же</w:t>
      </w:r>
      <w:r w:rsidRPr="00722BF8">
        <w:rPr>
          <w:rFonts w:asciiTheme="majorBidi" w:hAnsiTheme="majorBidi" w:cstheme="majorBidi"/>
        </w:rPr>
        <w:t xml:space="preserve">. </w:t>
      </w:r>
      <w:r w:rsidRPr="00722BF8">
        <w:rPr>
          <w:rFonts w:asciiTheme="majorBidi" w:hAnsiTheme="majorBidi" w:cstheme="majorBidi"/>
          <w:lang w:bidi="ar-LY"/>
        </w:rPr>
        <w:t>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на Арабском Востоке. С</w:t>
      </w:r>
      <w:r w:rsidRPr="00722BF8">
        <w:rPr>
          <w:rFonts w:asciiTheme="majorBidi" w:hAnsiTheme="majorBidi" w:cstheme="majorBidi"/>
          <w:lang w:val="en-US" w:bidi="ar-LY"/>
        </w:rPr>
        <w:t>.</w:t>
      </w:r>
      <w:r w:rsidRPr="00722BF8">
        <w:rPr>
          <w:rFonts w:asciiTheme="majorBidi" w:hAnsiTheme="majorBidi" w:cstheme="majorBidi"/>
          <w:lang w:val="en-US"/>
        </w:rPr>
        <w:t xml:space="preserve"> 168, 178.</w:t>
      </w:r>
    </w:p>
  </w:footnote>
  <w:footnote w:id="11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171-172.</w:t>
      </w:r>
    </w:p>
  </w:footnote>
  <w:footnote w:id="11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xml:space="preserve">. С. 49. </w:t>
      </w:r>
    </w:p>
  </w:footnote>
  <w:footnote w:id="11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Там же. С. 36.</w:t>
      </w:r>
    </w:p>
  </w:footnote>
  <w:footnote w:id="11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bidi="ar-LY"/>
        </w:rPr>
        <w:t xml:space="preserve"> </w:t>
      </w:r>
      <w:proofErr w:type="spellStart"/>
      <w:r w:rsidRPr="00722BF8">
        <w:rPr>
          <w:rStyle w:val="exldetailsdisplayval"/>
          <w:rFonts w:asciiTheme="majorBidi" w:hAnsiTheme="majorBidi" w:cstheme="majorBidi"/>
          <w:i/>
          <w:iCs/>
          <w:lang w:val="en-US" w:bidi="ar-LY"/>
        </w:rPr>
        <w:t>Ph</w:t>
      </w:r>
      <w:proofErr w:type="spellEnd"/>
      <w:r w:rsidRPr="00722BF8">
        <w:rPr>
          <w:rStyle w:val="exldetailsdisplayval"/>
          <w:rFonts w:asciiTheme="majorBidi" w:hAnsiTheme="majorBidi" w:cstheme="majorBidi"/>
          <w:i/>
          <w:iCs/>
          <w:lang w:bidi="ar-LY"/>
        </w:rPr>
        <w:t>.</w:t>
      </w:r>
      <w:r w:rsidRPr="00722BF8">
        <w:rPr>
          <w:rStyle w:val="exldetailsdisplayval"/>
          <w:rFonts w:asciiTheme="majorBidi" w:hAnsiTheme="majorBidi" w:cstheme="majorBidi"/>
          <w:i/>
          <w:iCs/>
          <w:lang w:val="en-US" w:bidi="ar-LY"/>
        </w:rPr>
        <w:t>S</w:t>
      </w:r>
      <w:r w:rsidRPr="00722BF8">
        <w:rPr>
          <w:rStyle w:val="exldetailsdisplayval"/>
          <w:rFonts w:asciiTheme="majorBidi" w:hAnsiTheme="majorBidi" w:cstheme="majorBidi"/>
          <w:lang w:bidi="ar-LY"/>
        </w:rPr>
        <w:t xml:space="preserve">. </w:t>
      </w:r>
      <w:r w:rsidRPr="00722BF8">
        <w:rPr>
          <w:rStyle w:val="exldetailsdisplayval"/>
          <w:rFonts w:asciiTheme="majorBidi" w:hAnsiTheme="majorBidi" w:cstheme="majorBidi"/>
          <w:lang w:val="en-US" w:bidi="ar-LY"/>
        </w:rPr>
        <w:t>Op</w:t>
      </w:r>
      <w:r w:rsidRPr="00722BF8">
        <w:rPr>
          <w:rStyle w:val="exldetailsdisplayval"/>
          <w:rFonts w:asciiTheme="majorBidi" w:hAnsiTheme="majorBidi" w:cstheme="majorBidi"/>
          <w:lang w:bidi="ar-LY"/>
        </w:rPr>
        <w:t xml:space="preserve">. </w:t>
      </w:r>
      <w:proofErr w:type="spellStart"/>
      <w:r w:rsidRPr="00722BF8">
        <w:rPr>
          <w:rStyle w:val="exldetailsdisplayval"/>
          <w:rFonts w:asciiTheme="majorBidi" w:hAnsiTheme="majorBidi" w:cstheme="majorBidi"/>
          <w:lang w:val="en-US" w:bidi="ar-LY"/>
        </w:rPr>
        <w:t>cit</w:t>
      </w:r>
      <w:proofErr w:type="spellEnd"/>
      <w:r w:rsidRPr="00722BF8">
        <w:rPr>
          <w:rStyle w:val="exldetailsdisplayval"/>
          <w:rFonts w:asciiTheme="majorBidi" w:hAnsiTheme="majorBidi" w:cstheme="majorBidi"/>
          <w:lang w:bidi="ar-LY"/>
        </w:rPr>
        <w:t xml:space="preserve">. </w:t>
      </w:r>
      <w:r w:rsidRPr="00722BF8">
        <w:rPr>
          <w:rStyle w:val="exldetailsdisplayval"/>
          <w:rFonts w:asciiTheme="majorBidi" w:hAnsiTheme="majorBidi" w:cstheme="majorBidi"/>
          <w:lang w:val="en-US" w:bidi="ar-LY"/>
        </w:rPr>
        <w:t>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63.</w:t>
      </w:r>
    </w:p>
  </w:footnote>
  <w:footnote w:id="11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xml:space="preserve">. </w:t>
      </w:r>
      <w:proofErr w:type="gramStart"/>
      <w:r w:rsidRPr="00722BF8">
        <w:rPr>
          <w:rFonts w:asciiTheme="majorBidi" w:hAnsiTheme="majorBidi" w:cstheme="majorBidi"/>
        </w:rPr>
        <w:t>С. 187.</w:t>
      </w:r>
      <w:proofErr w:type="gramEnd"/>
      <w:r w:rsidRPr="00722BF8">
        <w:rPr>
          <w:rFonts w:asciiTheme="majorBidi" w:hAnsiTheme="majorBidi" w:cstheme="majorBidi"/>
        </w:rPr>
        <w:t xml:space="preserve">                                                                                                                                                                                                                                                                                                                                                                                                                                                                                                                                                                                                                                                                                                                                                                                                                                                                                                                                                                                                                                                                                                                                                                                                                                                                                                                                                                                                                                                                                                                                                                                                                                                                                                                                                                                                                                                                                                                                                                                                                                                                                                                                                                                                                                                                                                                                                                                                                                                                                                                                                                                                                                                                                                                                                                                                                                                                                                                                                                        </w:t>
      </w:r>
    </w:p>
  </w:footnote>
  <w:footnote w:id="11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Pr>
        <w:t>Там</w:t>
      </w:r>
      <w:r w:rsidRPr="00722BF8">
        <w:rPr>
          <w:rFonts w:asciiTheme="majorBidi" w:hAnsiTheme="majorBidi" w:cstheme="majorBidi"/>
          <w:lang w:val="en-US"/>
        </w:rPr>
        <w:t xml:space="preserve"> </w:t>
      </w:r>
      <w:r w:rsidRPr="00722BF8">
        <w:rPr>
          <w:rFonts w:asciiTheme="majorBidi" w:hAnsiTheme="majorBidi" w:cstheme="majorBidi"/>
        </w:rPr>
        <w:t>же</w:t>
      </w:r>
      <w:r w:rsidRPr="00722BF8">
        <w:rPr>
          <w:rFonts w:asciiTheme="majorBidi" w:hAnsiTheme="majorBidi" w:cstheme="majorBidi"/>
          <w:lang w:val="en-US"/>
        </w:rPr>
        <w:t xml:space="preserve">. </w:t>
      </w:r>
      <w:r w:rsidRPr="00722BF8">
        <w:rPr>
          <w:rFonts w:asciiTheme="majorBidi" w:hAnsiTheme="majorBidi" w:cstheme="majorBidi"/>
        </w:rPr>
        <w:t>С</w:t>
      </w:r>
      <w:r w:rsidRPr="00722BF8">
        <w:rPr>
          <w:rFonts w:asciiTheme="majorBidi" w:hAnsiTheme="majorBidi" w:cstheme="majorBidi"/>
          <w:lang w:val="en-US"/>
        </w:rPr>
        <w:t xml:space="preserve">. 265. </w:t>
      </w:r>
    </w:p>
  </w:footnote>
  <w:footnote w:id="11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Late Ottoman Palestine.</w:t>
      </w:r>
      <w:proofErr w:type="gramEnd"/>
      <w:r w:rsidRPr="00722BF8">
        <w:rPr>
          <w:rFonts w:asciiTheme="majorBidi" w:hAnsiTheme="majorBidi" w:cstheme="majorBidi"/>
          <w:lang w:val="en-US" w:bidi="ar-LY"/>
        </w:rPr>
        <w:t xml:space="preserve"> P. 65-66. </w:t>
      </w:r>
    </w:p>
  </w:footnote>
  <w:footnote w:id="11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Подробнее вся имеющаяся информация представлена здесь:</w:t>
      </w:r>
    </w:p>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exldetailsdisplayval"/>
          <w:rFonts w:asciiTheme="majorBidi" w:hAnsiTheme="majorBidi" w:cstheme="majorBidi"/>
          <w:i/>
          <w:iCs/>
          <w:lang w:val="en-US"/>
        </w:rPr>
        <w:t>Choueiri Y. M</w:t>
      </w:r>
      <w:r w:rsidRPr="00722BF8">
        <w:rPr>
          <w:rStyle w:val="exldetailsdisplayval"/>
          <w:rFonts w:asciiTheme="majorBidi" w:hAnsiTheme="majorBidi" w:cstheme="majorBidi"/>
          <w:lang w:val="en-US"/>
        </w:rPr>
        <w:t>. Op. cit. P</w:t>
      </w:r>
      <w:r w:rsidRPr="00722BF8">
        <w:rPr>
          <w:rStyle w:val="exldetailsdisplayval"/>
          <w:rFonts w:asciiTheme="majorBidi" w:hAnsiTheme="majorBidi" w:cstheme="majorBidi"/>
        </w:rPr>
        <w:t>.</w:t>
      </w:r>
      <w:r w:rsidRPr="00722BF8">
        <w:rPr>
          <w:rFonts w:asciiTheme="majorBidi" w:hAnsiTheme="majorBidi" w:cstheme="majorBidi"/>
        </w:rPr>
        <w:t xml:space="preserve"> 80-81. </w:t>
      </w:r>
    </w:p>
  </w:footnote>
  <w:footnote w:id="11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И включало в себя несколько членов Общества Арабского Возрождения.</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64. </w:t>
      </w:r>
    </w:p>
  </w:footnote>
  <w:footnote w:id="12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С. 209.</w:t>
      </w:r>
    </w:p>
  </w:footnote>
  <w:footnote w:id="12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Lenczowski</w:t>
      </w:r>
      <w:proofErr w:type="spellEnd"/>
      <w:r w:rsidRPr="00722BF8">
        <w:rPr>
          <w:rStyle w:val="exldetailsdisplayval"/>
          <w:rFonts w:asciiTheme="majorBidi" w:hAnsiTheme="majorBidi" w:cstheme="majorBidi"/>
          <w:i/>
          <w:iCs/>
          <w:lang w:val="en-US"/>
        </w:rPr>
        <w:t xml:space="preserve"> G</w:t>
      </w:r>
      <w:r w:rsidRPr="00722BF8">
        <w:rPr>
          <w:rStyle w:val="exldetailsdisplayval"/>
          <w:rFonts w:asciiTheme="majorBidi" w:hAnsiTheme="majorBidi" w:cstheme="majorBidi"/>
          <w:lang w:val="en-US"/>
        </w:rPr>
        <w:t>.</w:t>
      </w:r>
      <w:r w:rsidRPr="00722BF8">
        <w:rPr>
          <w:rStyle w:val="exldetailsdisplayval"/>
          <w:rFonts w:asciiTheme="majorBidi" w:hAnsiTheme="majorBidi" w:cstheme="majorBidi"/>
          <w:i/>
          <w:iCs/>
          <w:lang w:val="en-US"/>
        </w:rPr>
        <w:t xml:space="preserve"> </w:t>
      </w:r>
      <w:r w:rsidRPr="00722BF8">
        <w:rPr>
          <w:rFonts w:asciiTheme="majorBidi" w:hAnsiTheme="majorBidi" w:cstheme="majorBidi"/>
          <w:lang w:val="en-US" w:bidi="ar-LY"/>
        </w:rPr>
        <w:t>Op. cit. P.</w:t>
      </w:r>
      <w:r w:rsidRPr="00722BF8">
        <w:rPr>
          <w:rFonts w:asciiTheme="majorBidi" w:hAnsiTheme="majorBidi" w:cstheme="majorBidi"/>
          <w:lang w:val="en-US"/>
        </w:rPr>
        <w:t xml:space="preserve"> 46. </w:t>
      </w:r>
    </w:p>
  </w:footnote>
  <w:footnote w:id="12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С. 210.</w:t>
      </w:r>
    </w:p>
  </w:footnote>
  <w:footnote w:id="12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Подробнее о политической деятельности просветительских кружков </w:t>
      </w:r>
      <w:proofErr w:type="gramStart"/>
      <w:r w:rsidRPr="00722BF8">
        <w:rPr>
          <w:rFonts w:asciiTheme="majorBidi" w:hAnsiTheme="majorBidi" w:cstheme="majorBidi"/>
        </w:rPr>
        <w:t>см</w:t>
      </w:r>
      <w:proofErr w:type="gram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Fonts w:asciiTheme="majorBidi" w:hAnsiTheme="majorBidi" w:cstheme="majorBidi"/>
          <w:i/>
          <w:iCs/>
          <w:lang w:val="en-US" w:bidi="ar-LY"/>
        </w:rPr>
        <w:t>Gelvin</w:t>
      </w:r>
      <w:proofErr w:type="spellEnd"/>
      <w:r w:rsidRPr="00722BF8">
        <w:rPr>
          <w:rFonts w:asciiTheme="majorBidi" w:hAnsiTheme="majorBidi" w:cstheme="majorBidi"/>
          <w:i/>
          <w:iCs/>
          <w:lang w:val="en-US" w:bidi="ar-LY"/>
        </w:rPr>
        <w:t xml:space="preserve"> J.L</w:t>
      </w:r>
      <w:r w:rsidRPr="00722BF8">
        <w:rPr>
          <w:rFonts w:asciiTheme="majorBidi" w:hAnsiTheme="majorBidi" w:cstheme="majorBidi"/>
          <w:lang w:val="en-US" w:bidi="ar-LY"/>
        </w:rPr>
        <w:t>. Op. cit. P.</w:t>
      </w:r>
      <w:r w:rsidRPr="00722BF8">
        <w:rPr>
          <w:rFonts w:asciiTheme="majorBidi" w:hAnsiTheme="majorBidi" w:cstheme="majorBidi"/>
          <w:lang w:val="en-US"/>
        </w:rPr>
        <w:t xml:space="preserve"> 73-75. </w:t>
      </w:r>
    </w:p>
  </w:footnote>
  <w:footnote w:id="12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Duri</w:t>
      </w:r>
      <w:proofErr w:type="spellEnd"/>
      <w:r w:rsidRPr="00722BF8">
        <w:rPr>
          <w:rFonts w:asciiTheme="majorBidi" w:hAnsiTheme="majorBidi" w:cstheme="majorBidi"/>
          <w:i/>
          <w:iCs/>
          <w:lang w:val="en-US" w:bidi="ar-LY"/>
        </w:rPr>
        <w:t xml:space="preserve"> A.A</w:t>
      </w:r>
      <w:r w:rsidRPr="00722BF8">
        <w:rPr>
          <w:rFonts w:asciiTheme="majorBidi" w:hAnsiTheme="majorBidi" w:cstheme="majorBidi"/>
          <w:lang w:val="en-US" w:bidi="ar-LY"/>
        </w:rPr>
        <w:t>. Op. cit. P</w:t>
      </w:r>
      <w:r w:rsidRPr="00722BF8">
        <w:rPr>
          <w:rFonts w:asciiTheme="majorBidi" w:hAnsiTheme="majorBidi" w:cstheme="majorBidi"/>
          <w:lang w:bidi="ar-LY"/>
        </w:rPr>
        <w:t>.</w:t>
      </w:r>
      <w:r w:rsidRPr="00722BF8">
        <w:rPr>
          <w:rFonts w:asciiTheme="majorBidi" w:hAnsiTheme="majorBidi" w:cstheme="majorBidi"/>
        </w:rPr>
        <w:t xml:space="preserve"> 224. </w:t>
      </w:r>
    </w:p>
  </w:footnote>
  <w:footnote w:id="12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Подробнее о клане ал-</w:t>
      </w:r>
      <w:proofErr w:type="spellStart"/>
      <w:r w:rsidRPr="00722BF8">
        <w:rPr>
          <w:rFonts w:asciiTheme="majorBidi" w:hAnsiTheme="majorBidi" w:cstheme="majorBidi"/>
        </w:rPr>
        <w:t>Джазаири</w:t>
      </w:r>
      <w:proofErr w:type="spellEnd"/>
      <w:r w:rsidRPr="00722BF8">
        <w:rPr>
          <w:rFonts w:asciiTheme="majorBidi" w:hAnsiTheme="majorBidi" w:cstheme="majorBidi"/>
        </w:rPr>
        <w:t xml:space="preserve"> – в следующей главе. </w:t>
      </w:r>
    </w:p>
  </w:footnote>
  <w:footnote w:id="12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59-60.</w:t>
      </w:r>
    </w:p>
  </w:footnote>
  <w:footnote w:id="12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rPr>
        <w:t>Ibid. P. 60.</w:t>
      </w:r>
      <w:proofErr w:type="gramEnd"/>
    </w:p>
  </w:footnote>
  <w:footnote w:id="12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Duri</w:t>
      </w:r>
      <w:proofErr w:type="spellEnd"/>
      <w:r w:rsidRPr="00722BF8">
        <w:rPr>
          <w:rFonts w:asciiTheme="majorBidi" w:hAnsiTheme="majorBidi" w:cstheme="majorBidi"/>
          <w:i/>
          <w:iCs/>
          <w:lang w:val="en-US" w:bidi="ar-LY"/>
        </w:rPr>
        <w:t xml:space="preserve"> A.A</w:t>
      </w:r>
      <w:r w:rsidRPr="00722BF8">
        <w:rPr>
          <w:rFonts w:asciiTheme="majorBidi" w:hAnsiTheme="majorBidi" w:cstheme="majorBidi"/>
          <w:lang w:val="en-US" w:bidi="ar-LY"/>
        </w:rPr>
        <w:t>. Op. cit. P.</w:t>
      </w:r>
      <w:r w:rsidRPr="00722BF8">
        <w:rPr>
          <w:rFonts w:asciiTheme="majorBidi" w:hAnsiTheme="majorBidi" w:cstheme="majorBidi"/>
          <w:lang w:val="en-US"/>
        </w:rPr>
        <w:t xml:space="preserve"> 220. </w:t>
      </w:r>
    </w:p>
  </w:footnote>
  <w:footnote w:id="12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Ibid. P. 235-238. </w:t>
      </w:r>
    </w:p>
  </w:footnote>
  <w:footnote w:id="13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rPr>
        <w:t>Ibid. P. 301.</w:t>
      </w:r>
      <w:proofErr w:type="gramEnd"/>
      <w:r w:rsidRPr="00722BF8">
        <w:rPr>
          <w:rFonts w:asciiTheme="majorBidi" w:hAnsiTheme="majorBidi" w:cstheme="majorBidi"/>
          <w:lang w:val="en-US"/>
        </w:rPr>
        <w:t xml:space="preserve"> </w:t>
      </w:r>
    </w:p>
  </w:footnote>
  <w:footnote w:id="13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Ibid. P. 246-247. </w:t>
      </w:r>
    </w:p>
  </w:footnote>
  <w:footnote w:id="13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Первая пресса на арабском языке на Востоке выходила в Алеппо с 1702 г. (на Западе – в Риме с 1520-х гг.), однако она носила исключительно христианский характер.</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Style w:val="exldetailsdisplayval"/>
          <w:rFonts w:asciiTheme="majorBidi" w:hAnsiTheme="majorBidi" w:cstheme="majorBidi"/>
        </w:rPr>
        <w:t>.</w:t>
      </w:r>
      <w:r w:rsidRPr="00722BF8">
        <w:rPr>
          <w:rFonts w:asciiTheme="majorBidi" w:hAnsiTheme="majorBidi" w:cstheme="majorBidi"/>
        </w:rPr>
        <w:t xml:space="preserve"> 677. </w:t>
      </w:r>
    </w:p>
  </w:footnote>
  <w:footnote w:id="13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r w:rsidRPr="00722BF8">
        <w:rPr>
          <w:rFonts w:asciiTheme="majorBidi" w:hAnsiTheme="majorBidi" w:cstheme="majorBidi"/>
        </w:rPr>
        <w:t>Марониты</w:t>
      </w:r>
      <w:proofErr w:type="spellEnd"/>
      <w:r w:rsidRPr="00722BF8">
        <w:rPr>
          <w:rFonts w:asciiTheme="majorBidi" w:hAnsiTheme="majorBidi" w:cstheme="majorBidi"/>
        </w:rPr>
        <w:t xml:space="preserve"> не были изначально католическим течением и придерживались доктрины </w:t>
      </w:r>
      <w:proofErr w:type="spellStart"/>
      <w:r w:rsidRPr="00722BF8">
        <w:rPr>
          <w:rFonts w:asciiTheme="majorBidi" w:hAnsiTheme="majorBidi" w:cstheme="majorBidi"/>
        </w:rPr>
        <w:t>меафилитства</w:t>
      </w:r>
      <w:proofErr w:type="spellEnd"/>
      <w:r w:rsidRPr="00722BF8">
        <w:rPr>
          <w:rFonts w:asciiTheme="majorBidi" w:hAnsiTheme="majorBidi" w:cstheme="majorBidi"/>
        </w:rPr>
        <w:t xml:space="preserve">. </w:t>
      </w:r>
    </w:p>
  </w:footnote>
  <w:footnote w:id="13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proofErr w:type="gramStart"/>
      <w:r w:rsidRPr="00722BF8">
        <w:rPr>
          <w:rFonts w:asciiTheme="majorBidi" w:hAnsiTheme="majorBidi" w:cstheme="majorBidi"/>
          <w:lang w:val="en-US" w:bidi="ar-LY"/>
        </w:rPr>
        <w:t>Charte</w:t>
      </w:r>
      <w:proofErr w:type="spellEnd"/>
      <w:r w:rsidRPr="00722BF8">
        <w:rPr>
          <w:rFonts w:asciiTheme="majorBidi" w:hAnsiTheme="majorBidi" w:cstheme="majorBidi"/>
          <w:lang w:val="en-US" w:bidi="ar-LY"/>
        </w:rPr>
        <w:t xml:space="preserve"> du </w:t>
      </w:r>
      <w:proofErr w:type="spellStart"/>
      <w:r w:rsidRPr="00722BF8">
        <w:rPr>
          <w:rFonts w:asciiTheme="majorBidi" w:hAnsiTheme="majorBidi" w:cstheme="majorBidi"/>
          <w:lang w:val="en-US" w:bidi="ar-LY"/>
        </w:rPr>
        <w:t>roi</w:t>
      </w:r>
      <w:proofErr w:type="spellEnd"/>
      <w:r w:rsidRPr="00722BF8">
        <w:rPr>
          <w:rFonts w:asciiTheme="majorBidi" w:hAnsiTheme="majorBidi" w:cstheme="majorBidi"/>
          <w:lang w:val="en-US" w:bidi="ar-LY"/>
        </w:rPr>
        <w:t xml:space="preserve"> Louis IX aux </w:t>
      </w:r>
      <w:proofErr w:type="spellStart"/>
      <w:r w:rsidRPr="00722BF8">
        <w:rPr>
          <w:rFonts w:asciiTheme="majorBidi" w:hAnsiTheme="majorBidi" w:cstheme="majorBidi"/>
          <w:lang w:val="en-US" w:bidi="ar-LY"/>
        </w:rPr>
        <w:t>Maronites</w:t>
      </w:r>
      <w:proofErr w:type="spellEnd"/>
      <w:r w:rsidRPr="00722BF8">
        <w:rPr>
          <w:rFonts w:asciiTheme="majorBidi" w:hAnsiTheme="majorBidi" w:cstheme="majorBidi"/>
          <w:lang w:val="en-US" w:bidi="ar-LY"/>
        </w:rPr>
        <w:t>.</w:t>
      </w:r>
      <w:proofErr w:type="gramEnd"/>
    </w:p>
  </w:footnote>
  <w:footnote w:id="13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Более подробную информацию о переписке, заключении унии и т.д. </w:t>
      </w:r>
      <w:proofErr w:type="gramStart"/>
      <w:r w:rsidRPr="00722BF8">
        <w:rPr>
          <w:rFonts w:asciiTheme="majorBidi" w:hAnsiTheme="majorBidi" w:cstheme="majorBidi"/>
        </w:rPr>
        <w:t>см</w:t>
      </w:r>
      <w:proofErr w:type="gram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Fonts w:asciiTheme="majorBidi" w:hAnsiTheme="majorBidi" w:cstheme="majorBidi"/>
          <w:i/>
          <w:iCs/>
          <w:lang w:val="en-US" w:bidi="ar-SY"/>
        </w:rPr>
        <w:t>Shorrock</w:t>
      </w:r>
      <w:proofErr w:type="spellEnd"/>
      <w:r w:rsidRPr="00722BF8">
        <w:rPr>
          <w:rFonts w:asciiTheme="majorBidi" w:hAnsiTheme="majorBidi" w:cstheme="majorBidi"/>
          <w:i/>
          <w:iCs/>
          <w:lang w:val="en-US" w:bidi="ar-SY"/>
        </w:rPr>
        <w:t xml:space="preserve"> W.I</w:t>
      </w:r>
      <w:r w:rsidRPr="00722BF8">
        <w:rPr>
          <w:rFonts w:asciiTheme="majorBidi" w:hAnsiTheme="majorBidi" w:cstheme="majorBidi"/>
          <w:lang w:val="en-US" w:bidi="ar-SY"/>
        </w:rPr>
        <w:t xml:space="preserve">. </w:t>
      </w:r>
      <w:r w:rsidRPr="00722BF8">
        <w:rPr>
          <w:rFonts w:asciiTheme="majorBidi" w:hAnsiTheme="majorBidi" w:cstheme="majorBidi"/>
          <w:lang w:val="en-US" w:bidi="ar-LY"/>
        </w:rPr>
        <w:t xml:space="preserve">Op. cit. P. </w:t>
      </w:r>
      <w:r w:rsidRPr="00722BF8">
        <w:rPr>
          <w:rFonts w:asciiTheme="majorBidi" w:hAnsiTheme="majorBidi" w:cstheme="majorBidi"/>
          <w:lang w:val="en-US"/>
        </w:rPr>
        <w:t xml:space="preserve">40-41. </w:t>
      </w:r>
    </w:p>
  </w:footnote>
  <w:footnote w:id="13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Lenczowski</w:t>
      </w:r>
      <w:proofErr w:type="spellEnd"/>
      <w:r w:rsidRPr="00722BF8">
        <w:rPr>
          <w:rStyle w:val="exldetailsdisplayval"/>
          <w:rFonts w:asciiTheme="majorBidi" w:hAnsiTheme="majorBidi" w:cstheme="majorBidi"/>
          <w:i/>
          <w:iCs/>
          <w:lang w:val="en-US"/>
        </w:rPr>
        <w:t xml:space="preserve"> G</w:t>
      </w:r>
      <w:r w:rsidRPr="00722BF8">
        <w:rPr>
          <w:rStyle w:val="exldetailsdisplayval"/>
          <w:rFonts w:asciiTheme="majorBidi" w:hAnsiTheme="majorBidi" w:cstheme="majorBidi"/>
          <w:lang w:val="en-US"/>
        </w:rPr>
        <w:t>.</w:t>
      </w:r>
      <w:r w:rsidRPr="00722BF8">
        <w:rPr>
          <w:rStyle w:val="exldetailsdisplayval"/>
          <w:rFonts w:asciiTheme="majorBidi" w:hAnsiTheme="majorBidi" w:cstheme="majorBidi"/>
          <w:i/>
          <w:iCs/>
          <w:lang w:val="en-US"/>
        </w:rPr>
        <w:t xml:space="preserve"> </w:t>
      </w:r>
      <w:r w:rsidRPr="00722BF8">
        <w:rPr>
          <w:rFonts w:asciiTheme="majorBidi" w:hAnsiTheme="majorBidi" w:cstheme="majorBidi"/>
          <w:lang w:val="en-US" w:bidi="ar-LY"/>
        </w:rPr>
        <w:t>Op. cit. P</w:t>
      </w:r>
      <w:r w:rsidRPr="00722BF8">
        <w:rPr>
          <w:rFonts w:asciiTheme="majorBidi" w:hAnsiTheme="majorBidi" w:cstheme="majorBidi"/>
          <w:lang w:bidi="ar-LY"/>
        </w:rPr>
        <w:t>.</w:t>
      </w:r>
      <w:r w:rsidRPr="00722BF8">
        <w:rPr>
          <w:rFonts w:asciiTheme="majorBidi" w:hAnsiTheme="majorBidi" w:cstheme="majorBidi"/>
        </w:rPr>
        <w:t xml:space="preserve"> 266.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Кроме того, у французов были фактории в Алеппо, </w:t>
      </w:r>
      <w:proofErr w:type="spellStart"/>
      <w:r w:rsidRPr="00722BF8">
        <w:rPr>
          <w:rFonts w:asciiTheme="majorBidi" w:hAnsiTheme="majorBidi" w:cstheme="majorBidi"/>
        </w:rPr>
        <w:t>Александретте</w:t>
      </w:r>
      <w:proofErr w:type="spellEnd"/>
      <w:r w:rsidRPr="00722BF8">
        <w:rPr>
          <w:rFonts w:asciiTheme="majorBidi" w:hAnsiTheme="majorBidi" w:cstheme="majorBidi"/>
        </w:rPr>
        <w:t xml:space="preserve">, </w:t>
      </w:r>
      <w:proofErr w:type="spellStart"/>
      <w:r w:rsidRPr="00722BF8">
        <w:rPr>
          <w:rFonts w:asciiTheme="majorBidi" w:hAnsiTheme="majorBidi" w:cstheme="majorBidi"/>
        </w:rPr>
        <w:t>Латакии</w:t>
      </w:r>
      <w:proofErr w:type="spellEnd"/>
      <w:r w:rsidRPr="00722BF8">
        <w:rPr>
          <w:rFonts w:asciiTheme="majorBidi" w:hAnsiTheme="majorBidi" w:cstheme="majorBidi"/>
        </w:rPr>
        <w:t xml:space="preserve">, Триполи, Акре и </w:t>
      </w:r>
      <w:proofErr w:type="spellStart"/>
      <w:r w:rsidRPr="00722BF8">
        <w:rPr>
          <w:rFonts w:asciiTheme="majorBidi" w:hAnsiTheme="majorBidi" w:cstheme="majorBidi"/>
        </w:rPr>
        <w:t>Рамле</w:t>
      </w:r>
      <w:proofErr w:type="spellEnd"/>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Style w:val="exldetailsdisplayval"/>
          <w:rFonts w:asciiTheme="majorBidi" w:hAnsiTheme="majorBidi" w:cstheme="majorBidi"/>
        </w:rPr>
        <w:t>.</w:t>
      </w:r>
      <w:r w:rsidRPr="00722BF8">
        <w:rPr>
          <w:rFonts w:asciiTheme="majorBidi" w:hAnsiTheme="majorBidi" w:cstheme="majorBidi"/>
        </w:rPr>
        <w:t xml:space="preserve"> 673. </w:t>
      </w:r>
    </w:p>
  </w:footnote>
  <w:footnote w:id="13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rPr>
        <w:t>Смилянская И.М</w:t>
      </w:r>
      <w:r w:rsidRPr="00722BF8">
        <w:rPr>
          <w:rFonts w:asciiTheme="majorBidi" w:hAnsiTheme="majorBidi" w:cstheme="majorBidi"/>
        </w:rPr>
        <w:t>. Указ</w:t>
      </w:r>
      <w:proofErr w:type="gramStart"/>
      <w:r w:rsidRPr="00722BF8">
        <w:rPr>
          <w:rFonts w:asciiTheme="majorBidi" w:hAnsiTheme="majorBidi" w:cstheme="majorBidi"/>
        </w:rPr>
        <w:t>.</w:t>
      </w:r>
      <w:proofErr w:type="gramEnd"/>
      <w:r w:rsidRPr="00722BF8">
        <w:rPr>
          <w:rFonts w:asciiTheme="majorBidi" w:hAnsiTheme="majorBidi" w:cstheme="majorBidi"/>
        </w:rPr>
        <w:t xml:space="preserve"> </w:t>
      </w:r>
      <w:proofErr w:type="gramStart"/>
      <w:r w:rsidRPr="00722BF8">
        <w:rPr>
          <w:rFonts w:asciiTheme="majorBidi" w:hAnsiTheme="majorBidi" w:cstheme="majorBidi"/>
        </w:rPr>
        <w:t>с</w:t>
      </w:r>
      <w:proofErr w:type="gramEnd"/>
      <w:r w:rsidRPr="00722BF8">
        <w:rPr>
          <w:rFonts w:asciiTheme="majorBidi" w:hAnsiTheme="majorBidi" w:cstheme="majorBidi"/>
        </w:rPr>
        <w:t xml:space="preserve">оч. С. 43.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Скорее, такие контакты были обусловлены британской инициативой, а не </w:t>
      </w:r>
      <w:proofErr w:type="spellStart"/>
      <w:r w:rsidRPr="00722BF8">
        <w:rPr>
          <w:rFonts w:asciiTheme="majorBidi" w:hAnsiTheme="majorBidi" w:cstheme="majorBidi"/>
        </w:rPr>
        <w:t>друзской</w:t>
      </w:r>
      <w:proofErr w:type="spellEnd"/>
      <w:r w:rsidRPr="00722BF8">
        <w:rPr>
          <w:rFonts w:asciiTheme="majorBidi" w:hAnsiTheme="majorBidi" w:cstheme="majorBidi"/>
        </w:rPr>
        <w:t xml:space="preserve">. </w:t>
      </w:r>
    </w:p>
  </w:footnote>
  <w:footnote w:id="13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Это, в свою очередь, было логично обусловлено ростом налогов со стороны Стамбула. Подробный обзор отношений между различными слоями общества содержится (в несколько </w:t>
      </w:r>
      <w:proofErr w:type="spellStart"/>
      <w:r w:rsidRPr="00722BF8">
        <w:rPr>
          <w:rFonts w:asciiTheme="majorBidi" w:hAnsiTheme="majorBidi" w:cstheme="majorBidi"/>
        </w:rPr>
        <w:t>идеологизированном</w:t>
      </w:r>
      <w:proofErr w:type="spellEnd"/>
      <w:r w:rsidRPr="00722BF8">
        <w:rPr>
          <w:rFonts w:asciiTheme="majorBidi" w:hAnsiTheme="majorBidi" w:cstheme="majorBidi"/>
        </w:rPr>
        <w:t xml:space="preserve"> виде) у Смилянской и не представляет большого интереса в рамках данной работы. </w:t>
      </w:r>
    </w:p>
  </w:footnote>
  <w:footnote w:id="13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Moosa</w:t>
      </w:r>
      <w:proofErr w:type="spellEnd"/>
      <w:r w:rsidRPr="00722BF8">
        <w:rPr>
          <w:rFonts w:asciiTheme="majorBidi" w:hAnsiTheme="majorBidi" w:cstheme="majorBidi"/>
          <w:i/>
          <w:iCs/>
          <w:lang w:val="en-US" w:bidi="ar-LY"/>
        </w:rPr>
        <w:t xml:space="preserve"> M</w:t>
      </w:r>
      <w:r w:rsidRPr="00722BF8">
        <w:rPr>
          <w:rFonts w:asciiTheme="majorBidi" w:hAnsiTheme="majorBidi" w:cstheme="majorBidi"/>
          <w:lang w:val="en-US" w:bidi="ar-LY"/>
        </w:rPr>
        <w:t>. Op. cit. P.</w:t>
      </w:r>
      <w:r w:rsidRPr="00722BF8">
        <w:rPr>
          <w:rFonts w:asciiTheme="majorBidi" w:hAnsiTheme="majorBidi" w:cstheme="majorBidi"/>
          <w:lang w:val="en-US"/>
        </w:rPr>
        <w:t xml:space="preserve"> 285. </w:t>
      </w:r>
    </w:p>
  </w:footnote>
  <w:footnote w:id="14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Simon J.J</w:t>
      </w:r>
      <w:r w:rsidRPr="00722BF8">
        <w:rPr>
          <w:rFonts w:asciiTheme="majorBidi" w:hAnsiTheme="majorBidi" w:cstheme="majorBidi"/>
          <w:lang w:val="en-US" w:bidi="ar-LY"/>
        </w:rPr>
        <w:t>. Op. cit. P.</w:t>
      </w:r>
      <w:r w:rsidRPr="00722BF8">
        <w:rPr>
          <w:rFonts w:asciiTheme="majorBidi" w:hAnsiTheme="majorBidi" w:cstheme="majorBidi"/>
          <w:lang w:val="en-US"/>
        </w:rPr>
        <w:t xml:space="preserve"> 33. </w:t>
      </w:r>
    </w:p>
  </w:footnote>
  <w:footnote w:id="14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Moosa</w:t>
      </w:r>
      <w:proofErr w:type="spellEnd"/>
      <w:r w:rsidRPr="00722BF8">
        <w:rPr>
          <w:rFonts w:asciiTheme="majorBidi" w:hAnsiTheme="majorBidi" w:cstheme="majorBidi"/>
          <w:i/>
          <w:iCs/>
          <w:lang w:val="en-US" w:bidi="ar-LY"/>
        </w:rPr>
        <w:t xml:space="preserve"> M</w:t>
      </w:r>
      <w:r w:rsidRPr="00722BF8">
        <w:rPr>
          <w:rFonts w:asciiTheme="majorBidi" w:hAnsiTheme="majorBidi" w:cstheme="majorBidi"/>
          <w:lang w:val="en-US" w:bidi="ar-LY"/>
        </w:rPr>
        <w:t>. Op. cit. P</w:t>
      </w:r>
      <w:r w:rsidRPr="00722BF8">
        <w:rPr>
          <w:rFonts w:asciiTheme="majorBidi" w:hAnsiTheme="majorBidi" w:cstheme="majorBidi"/>
          <w:lang w:bidi="ar-LY"/>
        </w:rPr>
        <w:t>.</w:t>
      </w:r>
      <w:r w:rsidRPr="00722BF8">
        <w:rPr>
          <w:rFonts w:asciiTheme="majorBidi" w:hAnsiTheme="majorBidi" w:cstheme="majorBidi"/>
        </w:rPr>
        <w:t xml:space="preserve"> 287. </w:t>
      </w:r>
    </w:p>
  </w:footnote>
  <w:footnote w:id="14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xml:space="preserve">. С. 65-66. </w:t>
      </w:r>
    </w:p>
  </w:footnote>
  <w:footnote w:id="14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695. </w:t>
      </w:r>
    </w:p>
  </w:footnote>
  <w:footnote w:id="14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Moosa</w:t>
      </w:r>
      <w:proofErr w:type="spellEnd"/>
      <w:r w:rsidRPr="00722BF8">
        <w:rPr>
          <w:rFonts w:asciiTheme="majorBidi" w:hAnsiTheme="majorBidi" w:cstheme="majorBidi"/>
          <w:i/>
          <w:iCs/>
          <w:lang w:val="en-US" w:bidi="ar-LY"/>
        </w:rPr>
        <w:t xml:space="preserve"> M</w:t>
      </w:r>
      <w:r w:rsidRPr="00722BF8">
        <w:rPr>
          <w:rFonts w:asciiTheme="majorBidi" w:hAnsiTheme="majorBidi" w:cstheme="majorBidi"/>
          <w:lang w:val="en-US" w:bidi="ar-LY"/>
        </w:rPr>
        <w:t>. Op. cit. P</w:t>
      </w:r>
      <w:r w:rsidRPr="00722BF8">
        <w:rPr>
          <w:rFonts w:asciiTheme="majorBidi" w:hAnsiTheme="majorBidi" w:cstheme="majorBidi"/>
          <w:lang w:bidi="ar-LY"/>
        </w:rPr>
        <w:t>.</w:t>
      </w:r>
      <w:r w:rsidRPr="00722BF8">
        <w:rPr>
          <w:rFonts w:asciiTheme="majorBidi" w:hAnsiTheme="majorBidi" w:cstheme="majorBidi"/>
        </w:rPr>
        <w:t xml:space="preserve"> 287. </w:t>
      </w:r>
    </w:p>
  </w:footnote>
  <w:footnote w:id="14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Т.Э. Лоуренс отмечал, что у греко-православных христиан (</w:t>
      </w:r>
      <w:proofErr w:type="spellStart"/>
      <w:r w:rsidRPr="00722BF8">
        <w:rPr>
          <w:rFonts w:asciiTheme="majorBidi" w:hAnsiTheme="majorBidi" w:cstheme="majorBidi"/>
        </w:rPr>
        <w:t>мелькитов</w:t>
      </w:r>
      <w:proofErr w:type="spellEnd"/>
      <w:r w:rsidRPr="00722BF8">
        <w:rPr>
          <w:rFonts w:asciiTheme="majorBidi" w:hAnsiTheme="majorBidi" w:cstheme="majorBidi"/>
        </w:rPr>
        <w:t xml:space="preserve">) развиты собственные патриотические настроения, однако они скорее направлены на поддержку турок (в оппозицию </w:t>
      </w:r>
      <w:proofErr w:type="spellStart"/>
      <w:r w:rsidRPr="00722BF8">
        <w:rPr>
          <w:rFonts w:asciiTheme="majorBidi" w:hAnsiTheme="majorBidi" w:cstheme="majorBidi"/>
        </w:rPr>
        <w:t>маронитов</w:t>
      </w:r>
      <w:proofErr w:type="spellEnd"/>
      <w:r w:rsidRPr="00722BF8">
        <w:rPr>
          <w:rFonts w:asciiTheme="majorBidi" w:hAnsiTheme="majorBidi" w:cstheme="majorBidi"/>
        </w:rPr>
        <w:t>), чем на отделение Ливана.</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14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С. 221.</w:t>
      </w:r>
    </w:p>
  </w:footnote>
  <w:footnote w:id="14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До 1915 г., когда Стамбул поставил Ливан под зависимость и даже заставил церковных иерархов получать разрешение на продолжение их деятельности.</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Fonts w:asciiTheme="majorBidi" w:hAnsiTheme="majorBidi" w:cstheme="majorBidi"/>
          <w:i/>
          <w:iCs/>
          <w:lang w:val="en-US" w:bidi="ar-LY"/>
        </w:rPr>
        <w:t>Moosa</w:t>
      </w:r>
      <w:proofErr w:type="spellEnd"/>
      <w:r w:rsidRPr="00722BF8">
        <w:rPr>
          <w:rFonts w:asciiTheme="majorBidi" w:hAnsiTheme="majorBidi" w:cstheme="majorBidi"/>
          <w:i/>
          <w:iCs/>
          <w:lang w:val="en-US" w:bidi="ar-LY"/>
        </w:rPr>
        <w:t xml:space="preserve"> M</w:t>
      </w:r>
      <w:r w:rsidRPr="00722BF8">
        <w:rPr>
          <w:rFonts w:asciiTheme="majorBidi" w:hAnsiTheme="majorBidi" w:cstheme="majorBidi"/>
          <w:lang w:val="en-US" w:bidi="ar-LY"/>
        </w:rPr>
        <w:t>. Op. cit. P.</w:t>
      </w:r>
      <w:r w:rsidRPr="00722BF8">
        <w:rPr>
          <w:rFonts w:asciiTheme="majorBidi" w:hAnsiTheme="majorBidi" w:cstheme="majorBidi"/>
          <w:lang w:val="en-US"/>
        </w:rPr>
        <w:t xml:space="preserve"> 287. </w:t>
      </w:r>
    </w:p>
  </w:footnote>
  <w:footnote w:id="14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700</w:t>
      </w:r>
    </w:p>
  </w:footnote>
  <w:footnote w:id="14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El-</w:t>
      </w:r>
      <w:proofErr w:type="spellStart"/>
      <w:r w:rsidRPr="00722BF8">
        <w:rPr>
          <w:rFonts w:asciiTheme="majorBidi" w:hAnsiTheme="majorBidi" w:cstheme="majorBidi"/>
          <w:i/>
          <w:iCs/>
          <w:lang w:val="en-US" w:bidi="ar-LY"/>
        </w:rPr>
        <w:t>Solh</w:t>
      </w:r>
      <w:proofErr w:type="spellEnd"/>
      <w:r w:rsidRPr="00722BF8">
        <w:rPr>
          <w:rFonts w:asciiTheme="majorBidi" w:hAnsiTheme="majorBidi" w:cstheme="majorBidi"/>
          <w:i/>
          <w:iCs/>
          <w:lang w:val="en-US" w:bidi="ar-LY"/>
        </w:rPr>
        <w:t xml:space="preserve"> R</w:t>
      </w:r>
      <w:r w:rsidRPr="00722BF8">
        <w:rPr>
          <w:rFonts w:asciiTheme="majorBidi" w:hAnsiTheme="majorBidi" w:cstheme="majorBidi"/>
          <w:lang w:val="en-US" w:bidi="ar-LY"/>
        </w:rPr>
        <w:t>. Op. cit. P</w:t>
      </w:r>
      <w:r w:rsidRPr="00722BF8">
        <w:rPr>
          <w:rFonts w:asciiTheme="majorBidi" w:hAnsiTheme="majorBidi" w:cstheme="majorBidi"/>
          <w:lang w:bidi="ar-LY"/>
        </w:rPr>
        <w:t xml:space="preserve">. </w:t>
      </w:r>
      <w:r w:rsidRPr="00722BF8">
        <w:rPr>
          <w:rFonts w:asciiTheme="majorBidi" w:hAnsiTheme="majorBidi" w:cstheme="majorBidi"/>
        </w:rPr>
        <w:t>1-2.</w:t>
      </w:r>
    </w:p>
  </w:footnote>
  <w:footnote w:id="15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Президент Административного совета заявил в 1919 г.: «Территории в пределах указанных границ необходимы нам для существования; без них становятся невозможными как торговля, так и ведение сельского хозяйства, и население будет вынуждено мигрировать».</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Цит. по:</w:t>
      </w:r>
    </w:p>
    <w:p w:rsidR="003D3B25" w:rsidRPr="00722BF8" w:rsidRDefault="003D3B25" w:rsidP="00722BF8">
      <w:pPr>
        <w:pStyle w:val="a7"/>
        <w:spacing w:line="276" w:lineRule="auto"/>
        <w:ind w:firstLine="0"/>
        <w:contextualSpacing/>
        <w:rPr>
          <w:rFonts w:asciiTheme="majorBidi" w:hAnsiTheme="majorBidi" w:cstheme="majorBidi"/>
        </w:rPr>
      </w:pP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5.</w:t>
      </w:r>
      <w:proofErr w:type="gramEnd"/>
      <w:r w:rsidRPr="00722BF8">
        <w:rPr>
          <w:rFonts w:asciiTheme="majorBidi" w:hAnsiTheme="majorBidi" w:cstheme="majorBidi"/>
        </w:rPr>
        <w:t xml:space="preserve"> </w:t>
      </w:r>
    </w:p>
  </w:footnote>
  <w:footnote w:id="15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О глобальных интересах Франции, её экономических, стратегических и культурных (улучшение имиджа в других регионах – Алжире, Тунисе) написано достаточно, и в данной работе можно ограничиться лишь кратким их упоминанием, тем более что во второй-третьей главе, так или иначе, придётся более подробно обратиться к этой теме. </w:t>
      </w:r>
    </w:p>
  </w:footnote>
  <w:footnote w:id="15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Французы предпочли бы сместить акцент на Триполи, поскольку там они организовали морскую и воздушную военные базы, однако для ливанцев центром политической и культурной жизни был Бейрут.</w:t>
      </w:r>
    </w:p>
    <w:p w:rsidR="003D3B25" w:rsidRPr="00722BF8" w:rsidRDefault="003D3B25" w:rsidP="00722BF8">
      <w:pPr>
        <w:pStyle w:val="a7"/>
        <w:spacing w:line="276" w:lineRule="auto"/>
        <w:ind w:firstLine="0"/>
        <w:contextualSpacing/>
        <w:rPr>
          <w:rFonts w:asciiTheme="majorBidi" w:hAnsiTheme="majorBidi" w:cstheme="majorBidi"/>
        </w:rPr>
      </w:pPr>
      <w:proofErr w:type="gramStart"/>
      <w:r w:rsidRPr="00722BF8">
        <w:rPr>
          <w:rFonts w:asciiTheme="majorBidi" w:hAnsiTheme="majorBidi" w:cstheme="majorBidi"/>
          <w:lang w:val="en-US" w:bidi="ar-LY"/>
        </w:rPr>
        <w:t>Ibid</w:t>
      </w:r>
      <w:r w:rsidRPr="00722BF8">
        <w:rPr>
          <w:rFonts w:asciiTheme="majorBidi" w:hAnsiTheme="majorBidi" w:cstheme="majorBidi"/>
          <w:lang w:bidi="ar-LY"/>
        </w:rPr>
        <w:t xml:space="preserve">. </w:t>
      </w:r>
      <w:r w:rsidRPr="00722BF8">
        <w:rPr>
          <w:rFonts w:asciiTheme="majorBidi" w:hAnsiTheme="majorBidi" w:cstheme="majorBidi"/>
          <w:lang w:val="en-US" w:bidi="ar-LY"/>
        </w:rPr>
        <w:t>P</w:t>
      </w:r>
      <w:r w:rsidRPr="00722BF8">
        <w:rPr>
          <w:rFonts w:asciiTheme="majorBidi" w:hAnsiTheme="majorBidi" w:cstheme="majorBidi"/>
          <w:lang w:bidi="ar-LY"/>
        </w:rPr>
        <w:t xml:space="preserve">. </w:t>
      </w:r>
      <w:r w:rsidRPr="00722BF8">
        <w:rPr>
          <w:rFonts w:asciiTheme="majorBidi" w:hAnsiTheme="majorBidi" w:cstheme="majorBidi"/>
        </w:rPr>
        <w:t>6.</w:t>
      </w:r>
      <w:proofErr w:type="gramEnd"/>
      <w:r w:rsidRPr="00722BF8">
        <w:rPr>
          <w:rFonts w:asciiTheme="majorBidi" w:hAnsiTheme="majorBidi" w:cstheme="majorBidi"/>
        </w:rPr>
        <w:t xml:space="preserve"> </w:t>
      </w:r>
    </w:p>
  </w:footnote>
  <w:footnote w:id="15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r w:rsidRPr="00722BF8">
        <w:rPr>
          <w:rFonts w:asciiTheme="majorBidi" w:hAnsiTheme="majorBidi" w:cstheme="majorBidi"/>
        </w:rPr>
        <w:t>Хоурани</w:t>
      </w:r>
      <w:proofErr w:type="spellEnd"/>
      <w:r w:rsidRPr="00722BF8">
        <w:rPr>
          <w:rFonts w:asciiTheme="majorBidi" w:hAnsiTheme="majorBidi" w:cstheme="majorBidi"/>
        </w:rPr>
        <w:t xml:space="preserve"> называет три ближневосточные страны, национализм которых строился успешно на основе общего интереса - Ливан, Израиль, Турция.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Hourani</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Op. cit. P. </w:t>
      </w:r>
      <w:r w:rsidRPr="00722BF8">
        <w:rPr>
          <w:rFonts w:asciiTheme="majorBidi" w:hAnsiTheme="majorBidi" w:cstheme="majorBidi"/>
          <w:lang w:val="en-US"/>
        </w:rPr>
        <w:t>74.</w:t>
      </w:r>
    </w:p>
    <w:p w:rsidR="003D3B25" w:rsidRPr="00722BF8" w:rsidRDefault="003D3B25" w:rsidP="00722BF8">
      <w:pPr>
        <w:pStyle w:val="a7"/>
        <w:spacing w:line="276" w:lineRule="auto"/>
        <w:ind w:firstLine="0"/>
        <w:contextualSpacing/>
        <w:rPr>
          <w:rFonts w:asciiTheme="majorBidi" w:hAnsiTheme="majorBidi" w:cstheme="majorBidi"/>
        </w:rPr>
      </w:pPr>
      <w:proofErr w:type="gramStart"/>
      <w:r w:rsidRPr="00722BF8">
        <w:rPr>
          <w:rFonts w:asciiTheme="majorBidi" w:hAnsiTheme="majorBidi" w:cstheme="majorBidi"/>
        </w:rPr>
        <w:t>Тем не менее, кажется необходимым отметить, что в основе израильского и турецкого национализма лежала и этническая (а в случае Израиля - конфессиональная) общность, чего в Ливане не наблюдалось.</w:t>
      </w:r>
      <w:proofErr w:type="gramEnd"/>
      <w:r w:rsidRPr="00722BF8">
        <w:rPr>
          <w:rFonts w:asciiTheme="majorBidi" w:hAnsiTheme="majorBidi" w:cstheme="majorBidi"/>
        </w:rPr>
        <w:t xml:space="preserve">                                                                                                                                                                                                                                                                                                                                                                                                                                                                                                                                                                                                                                                                                                                                                                                                                                                                                                                                                                                                                                                                                                                                                                                                                                                                                                                                                                                                                                                                                                                                                                                                                                                                                                                                                                                                                                                                                                                                                                                                                                                                                                                                                                                                                                                                                                                                       </w:t>
      </w:r>
    </w:p>
  </w:footnote>
  <w:footnote w:id="15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Здесь стоит оговориться, что понятие «Палестины» также весьма условно. Можно считать, что следом за самой «Сирией» Палестина стала западным концептом, можно предположить, что, скорее, роль в определении её границ сыграли сионисты. Так или иначе, территория южной части вилайета Бейрут и независимой Иерусалимской </w:t>
      </w:r>
      <w:proofErr w:type="spellStart"/>
      <w:r w:rsidRPr="00722BF8">
        <w:rPr>
          <w:rFonts w:asciiTheme="majorBidi" w:hAnsiTheme="majorBidi" w:cstheme="majorBidi"/>
        </w:rPr>
        <w:t>мутасаррифиййи</w:t>
      </w:r>
      <w:proofErr w:type="spellEnd"/>
      <w:r w:rsidRPr="00722BF8">
        <w:rPr>
          <w:rFonts w:asciiTheme="majorBidi" w:hAnsiTheme="majorBidi" w:cstheme="majorBidi"/>
        </w:rPr>
        <w:t>, Палестиной называлась лишь давно, в исторических арабских хрониках. Однако она существовала как единая общность и благодаря торговым путям и общим экономическим структурам, и благодаря общей политике, направленной против сионизма.</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247-248. </w:t>
      </w:r>
    </w:p>
  </w:footnote>
  <w:footnote w:id="15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bidi="ar-LY"/>
        </w:rPr>
        <w:t>Late</w:t>
      </w:r>
      <w:r w:rsidRPr="00722BF8">
        <w:rPr>
          <w:rFonts w:asciiTheme="majorBidi" w:hAnsiTheme="majorBidi" w:cstheme="majorBidi"/>
          <w:lang w:bidi="ar-LY"/>
        </w:rPr>
        <w:t xml:space="preserve"> </w:t>
      </w:r>
      <w:r w:rsidRPr="00722BF8">
        <w:rPr>
          <w:rFonts w:asciiTheme="majorBidi" w:hAnsiTheme="majorBidi" w:cstheme="majorBidi"/>
          <w:lang w:val="en-US" w:bidi="ar-LY"/>
        </w:rPr>
        <w:t>Ottoman</w:t>
      </w:r>
      <w:r w:rsidRPr="00722BF8">
        <w:rPr>
          <w:rFonts w:asciiTheme="majorBidi" w:hAnsiTheme="majorBidi" w:cstheme="majorBidi"/>
          <w:lang w:bidi="ar-LY"/>
        </w:rPr>
        <w:t xml:space="preserve"> </w:t>
      </w:r>
      <w:r w:rsidRPr="00722BF8">
        <w:rPr>
          <w:rFonts w:asciiTheme="majorBidi" w:hAnsiTheme="majorBidi" w:cstheme="majorBidi"/>
          <w:lang w:val="en-US" w:bidi="ar-LY"/>
        </w:rPr>
        <w:t>Palestine</w:t>
      </w:r>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r w:rsidRPr="00722BF8">
        <w:rPr>
          <w:rFonts w:asciiTheme="majorBidi" w:hAnsiTheme="majorBidi" w:cstheme="majorBidi"/>
          <w:lang w:val="en-US" w:bidi="ar-LY"/>
        </w:rPr>
        <w:t>P</w:t>
      </w:r>
      <w:r w:rsidRPr="00722BF8">
        <w:rPr>
          <w:rFonts w:asciiTheme="majorBidi" w:hAnsiTheme="majorBidi" w:cstheme="majorBidi"/>
          <w:lang w:bidi="ar-LY"/>
        </w:rPr>
        <w:t xml:space="preserve">. 37-47. </w:t>
      </w:r>
    </w:p>
  </w:footnote>
  <w:footnote w:id="15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К 1890-м гг. в Палестину переселилось около пятой части всего молодого Сионистского движения, которое тогда насчитывало примерно 14 тыс. человек.</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162. </w:t>
      </w:r>
    </w:p>
  </w:footnote>
  <w:footnote w:id="15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bidi="ar-LY"/>
        </w:rPr>
        <w:t>Late</w:t>
      </w:r>
      <w:r w:rsidRPr="00722BF8">
        <w:rPr>
          <w:rFonts w:asciiTheme="majorBidi" w:hAnsiTheme="majorBidi" w:cstheme="majorBidi"/>
          <w:lang w:bidi="ar-LY"/>
        </w:rPr>
        <w:t xml:space="preserve"> </w:t>
      </w:r>
      <w:r w:rsidRPr="00722BF8">
        <w:rPr>
          <w:rFonts w:asciiTheme="majorBidi" w:hAnsiTheme="majorBidi" w:cstheme="majorBidi"/>
          <w:lang w:val="en-US" w:bidi="ar-LY"/>
        </w:rPr>
        <w:t>Ottoman</w:t>
      </w:r>
      <w:r w:rsidRPr="00722BF8">
        <w:rPr>
          <w:rFonts w:asciiTheme="majorBidi" w:hAnsiTheme="majorBidi" w:cstheme="majorBidi"/>
          <w:lang w:bidi="ar-LY"/>
        </w:rPr>
        <w:t xml:space="preserve"> </w:t>
      </w:r>
      <w:r w:rsidRPr="00722BF8">
        <w:rPr>
          <w:rFonts w:asciiTheme="majorBidi" w:hAnsiTheme="majorBidi" w:cstheme="majorBidi"/>
          <w:lang w:val="en-US" w:bidi="ar-LY"/>
        </w:rPr>
        <w:t>Palestine</w:t>
      </w:r>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val="en-US" w:bidi="ar-LY"/>
        </w:rPr>
        <w:t>P</w:t>
      </w:r>
      <w:r w:rsidRPr="00722BF8">
        <w:rPr>
          <w:rFonts w:asciiTheme="majorBidi" w:hAnsiTheme="majorBidi" w:cstheme="majorBidi"/>
          <w:lang w:bidi="ar-LY"/>
        </w:rPr>
        <w:t>. 105.</w:t>
      </w:r>
      <w:proofErr w:type="gramEnd"/>
    </w:p>
  </w:footnote>
  <w:footnote w:id="15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xml:space="preserve">. С. 198. </w:t>
      </w:r>
    </w:p>
  </w:footnote>
  <w:footnote w:id="15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Pr>
        <w:t>Там</w:t>
      </w:r>
      <w:r w:rsidRPr="00722BF8">
        <w:rPr>
          <w:rFonts w:asciiTheme="majorBidi" w:hAnsiTheme="majorBidi" w:cstheme="majorBidi"/>
          <w:lang w:val="en-US"/>
        </w:rPr>
        <w:t xml:space="preserve"> </w:t>
      </w:r>
      <w:r w:rsidRPr="00722BF8">
        <w:rPr>
          <w:rFonts w:asciiTheme="majorBidi" w:hAnsiTheme="majorBidi" w:cstheme="majorBidi"/>
        </w:rPr>
        <w:t>же</w:t>
      </w:r>
      <w:r w:rsidRPr="00722BF8">
        <w:rPr>
          <w:rFonts w:asciiTheme="majorBidi" w:hAnsiTheme="majorBidi" w:cstheme="majorBidi"/>
          <w:lang w:val="en-US"/>
        </w:rPr>
        <w:t xml:space="preserve">. </w:t>
      </w:r>
      <w:r w:rsidRPr="00722BF8">
        <w:rPr>
          <w:rFonts w:asciiTheme="majorBidi" w:hAnsiTheme="majorBidi" w:cstheme="majorBidi"/>
        </w:rPr>
        <w:t>С</w:t>
      </w:r>
      <w:r w:rsidRPr="00722BF8">
        <w:rPr>
          <w:rFonts w:asciiTheme="majorBidi" w:hAnsiTheme="majorBidi" w:cstheme="majorBidi"/>
          <w:lang w:val="en-US"/>
        </w:rPr>
        <w:t xml:space="preserve">. 164. </w:t>
      </w:r>
    </w:p>
  </w:footnote>
  <w:footnote w:id="16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83-84. </w:t>
      </w:r>
    </w:p>
  </w:footnote>
  <w:footnote w:id="16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162-163. </w:t>
      </w:r>
    </w:p>
  </w:footnote>
  <w:footnote w:id="16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xml:space="preserve">. С. 40. </w:t>
      </w:r>
    </w:p>
  </w:footnote>
  <w:footnote w:id="16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Там же. С. 54-55. </w:t>
      </w:r>
    </w:p>
  </w:footnote>
  <w:footnote w:id="16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Style w:val="exldetailsdisplayval"/>
          <w:rFonts w:asciiTheme="majorBidi" w:hAnsiTheme="majorBidi" w:cstheme="majorBidi"/>
          <w:i/>
          <w:iCs/>
          <w:lang w:val="en-US"/>
        </w:rPr>
        <w:t>Karsh</w:t>
      </w:r>
      <w:r w:rsidRPr="00722BF8">
        <w:rPr>
          <w:rStyle w:val="exldetailsdisplayval"/>
          <w:rFonts w:asciiTheme="majorBidi" w:hAnsiTheme="majorBidi" w:cstheme="majorBidi"/>
          <w:i/>
          <w:iCs/>
        </w:rPr>
        <w:t xml:space="preserve"> </w:t>
      </w:r>
      <w:r w:rsidRPr="00722BF8">
        <w:rPr>
          <w:rStyle w:val="exldetailsdisplayval"/>
          <w:rFonts w:asciiTheme="majorBidi" w:hAnsiTheme="majorBidi" w:cstheme="majorBidi"/>
          <w:i/>
          <w:iCs/>
          <w:lang w:val="en-US"/>
        </w:rPr>
        <w:t>E</w:t>
      </w:r>
      <w:r w:rsidRPr="00722BF8">
        <w:rPr>
          <w:rStyle w:val="exldetailsdisplayval"/>
          <w:rFonts w:asciiTheme="majorBidi" w:hAnsiTheme="majorBidi" w:cstheme="majorBidi"/>
        </w:rPr>
        <w:t xml:space="preserve">. </w:t>
      </w:r>
      <w:r w:rsidRPr="00722BF8">
        <w:rPr>
          <w:rStyle w:val="exldetailsdisplayval"/>
          <w:rFonts w:asciiTheme="majorBidi" w:hAnsiTheme="majorBidi" w:cstheme="majorBidi"/>
          <w:lang w:val="en-US" w:bidi="ar-LY"/>
        </w:rPr>
        <w:t>Op</w:t>
      </w:r>
      <w:r w:rsidRPr="00722BF8">
        <w:rPr>
          <w:rStyle w:val="exldetailsdisplayval"/>
          <w:rFonts w:asciiTheme="majorBidi" w:hAnsiTheme="majorBidi" w:cstheme="majorBidi"/>
          <w:lang w:bidi="ar-LY"/>
        </w:rPr>
        <w:t xml:space="preserve">. </w:t>
      </w:r>
      <w:proofErr w:type="spellStart"/>
      <w:r w:rsidRPr="00722BF8">
        <w:rPr>
          <w:rStyle w:val="exldetailsdisplayval"/>
          <w:rFonts w:asciiTheme="majorBidi" w:hAnsiTheme="majorBidi" w:cstheme="majorBidi"/>
          <w:lang w:val="en-US" w:bidi="ar-LY"/>
        </w:rPr>
        <w:t>cit</w:t>
      </w:r>
      <w:proofErr w:type="spellEnd"/>
      <w:r w:rsidRPr="00722BF8">
        <w:rPr>
          <w:rStyle w:val="exldetailsdisplayval"/>
          <w:rFonts w:asciiTheme="majorBidi" w:hAnsiTheme="majorBidi" w:cstheme="majorBidi"/>
          <w:lang w:bidi="ar-LY"/>
        </w:rPr>
        <w:t xml:space="preserve">. </w:t>
      </w:r>
      <w:r w:rsidRPr="00722BF8">
        <w:rPr>
          <w:rStyle w:val="exldetailsdisplayval"/>
          <w:rFonts w:asciiTheme="majorBidi" w:hAnsiTheme="majorBidi" w:cstheme="majorBidi"/>
          <w:lang w:val="en-US" w:bidi="ar-LY"/>
        </w:rPr>
        <w:t>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161. </w:t>
      </w:r>
    </w:p>
  </w:footnote>
  <w:footnote w:id="16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165.</w:t>
      </w:r>
      <w:proofErr w:type="gramEnd"/>
      <w:r w:rsidRPr="00722BF8">
        <w:rPr>
          <w:rFonts w:asciiTheme="majorBidi" w:hAnsiTheme="majorBidi" w:cstheme="majorBidi"/>
        </w:rPr>
        <w:t xml:space="preserve"> </w:t>
      </w:r>
    </w:p>
  </w:footnote>
  <w:footnote w:id="16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Возможно, жители Иерусалима: Лоуренс отмечал, что в Галилее, на севере Палестины, к новым еврейским поселениям относятся без антипатии.</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16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166-167. </w:t>
      </w:r>
    </w:p>
  </w:footnote>
  <w:footnote w:id="16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А порой даже с открытой враждебностью.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 xml:space="preserve">Op. cit. P. </w:t>
      </w:r>
      <w:r w:rsidRPr="00722BF8">
        <w:rPr>
          <w:rFonts w:asciiTheme="majorBidi" w:hAnsiTheme="majorBidi" w:cstheme="majorBidi"/>
          <w:lang w:val="en-US"/>
        </w:rPr>
        <w:t>38.</w:t>
      </w:r>
    </w:p>
  </w:footnote>
  <w:footnote w:id="16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Планы формирования Арабской империи для противовеса Османской империи излагал англичанам и французам в 1914 г. египетский активист </w:t>
      </w:r>
      <w:proofErr w:type="spellStart"/>
      <w:r w:rsidRPr="00722BF8">
        <w:rPr>
          <w:rFonts w:asciiTheme="majorBidi" w:hAnsiTheme="majorBidi" w:cstheme="majorBidi"/>
        </w:rPr>
        <w:t>Абд</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Азиз</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Мисри</w:t>
      </w:r>
      <w:proofErr w:type="spellEnd"/>
      <w:r w:rsidRPr="00722BF8">
        <w:rPr>
          <w:rFonts w:asciiTheme="majorBidi" w:hAnsiTheme="majorBidi" w:cstheme="majorBidi"/>
        </w:rPr>
        <w:t xml:space="preserve">, однако не заинтересовал их. В числе недостатков его концепции было и то, что даже при военном поражении султан Османской империи остался бы халифом, и Стамбул сохранил бы статус точки притяжения мусульман всего мира. Хусейн был </w:t>
      </w:r>
      <w:proofErr w:type="spellStart"/>
      <w:proofErr w:type="gramStart"/>
      <w:r w:rsidRPr="00722BF8">
        <w:rPr>
          <w:rFonts w:asciiTheme="majorBidi" w:hAnsiTheme="majorBidi" w:cstheme="majorBidi"/>
        </w:rPr>
        <w:t>амбициознее</w:t>
      </w:r>
      <w:proofErr w:type="spellEnd"/>
      <w:proofErr w:type="gramEnd"/>
      <w:r w:rsidRPr="00722BF8">
        <w:rPr>
          <w:rFonts w:asciiTheme="majorBidi" w:hAnsiTheme="majorBidi" w:cstheme="majorBidi"/>
        </w:rPr>
        <w:t xml:space="preserve"> и решительнее, что, возможно, и импонировало британцам, которые при этом были готовы в случае любого исхода войны использовать шерифа в своих целях.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До </w:t>
      </w:r>
      <w:proofErr w:type="spellStart"/>
      <w:r w:rsidRPr="00722BF8">
        <w:rPr>
          <w:rFonts w:asciiTheme="majorBidi" w:hAnsiTheme="majorBidi" w:cstheme="majorBidi"/>
        </w:rPr>
        <w:t>Абд</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Азиза</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Мисри</w:t>
      </w:r>
      <w:proofErr w:type="spellEnd"/>
      <w:r w:rsidRPr="00722BF8">
        <w:rPr>
          <w:rFonts w:asciiTheme="majorBidi" w:hAnsiTheme="majorBidi" w:cstheme="majorBidi"/>
        </w:rPr>
        <w:t xml:space="preserve"> соответствующий проект был разработан в самом начале столетия </w:t>
      </w:r>
      <w:proofErr w:type="spellStart"/>
      <w:r w:rsidRPr="00722BF8">
        <w:rPr>
          <w:rFonts w:asciiTheme="majorBidi" w:hAnsiTheme="majorBidi" w:cstheme="majorBidi"/>
        </w:rPr>
        <w:t>Наджибом</w:t>
      </w:r>
      <w:proofErr w:type="spellEnd"/>
      <w:r w:rsidRPr="00722BF8">
        <w:rPr>
          <w:rFonts w:asciiTheme="majorBidi" w:hAnsiTheme="majorBidi" w:cstheme="majorBidi"/>
        </w:rPr>
        <w:t xml:space="preserve"> </w:t>
      </w:r>
      <w:proofErr w:type="spellStart"/>
      <w:r w:rsidRPr="00722BF8">
        <w:rPr>
          <w:rFonts w:asciiTheme="majorBidi" w:hAnsiTheme="majorBidi" w:cstheme="majorBidi"/>
        </w:rPr>
        <w:t>Азури</w:t>
      </w:r>
      <w:proofErr w:type="spellEnd"/>
      <w:r w:rsidRPr="00722BF8">
        <w:rPr>
          <w:rFonts w:asciiTheme="majorBidi" w:hAnsiTheme="majorBidi" w:cstheme="majorBidi"/>
        </w:rPr>
        <w:t xml:space="preserve">, причём по его плану, Арабская империя от Анатолии до Йемена управлялась бы представителем </w:t>
      </w:r>
      <w:proofErr w:type="spellStart"/>
      <w:r w:rsidRPr="00722BF8">
        <w:rPr>
          <w:rFonts w:asciiTheme="majorBidi" w:hAnsiTheme="majorBidi" w:cstheme="majorBidi"/>
        </w:rPr>
        <w:t>хедивской</w:t>
      </w:r>
      <w:proofErr w:type="spellEnd"/>
      <w:r w:rsidRPr="00722BF8">
        <w:rPr>
          <w:rFonts w:asciiTheme="majorBidi" w:hAnsiTheme="majorBidi" w:cstheme="majorBidi"/>
        </w:rPr>
        <w:t xml:space="preserve"> династии Египта, не включая при этом Египет.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proofErr w:type="gramStart"/>
      <w:r w:rsidRPr="00722BF8">
        <w:rPr>
          <w:rFonts w:asciiTheme="majorBidi" w:hAnsiTheme="majorBidi" w:cstheme="majorBidi"/>
          <w:i/>
          <w:iCs/>
          <w:lang w:val="en-US" w:bidi="ar-LY"/>
        </w:rPr>
        <w:t>Azoury</w:t>
      </w:r>
      <w:proofErr w:type="spellEnd"/>
      <w:r w:rsidRPr="00722BF8">
        <w:rPr>
          <w:rFonts w:asciiTheme="majorBidi" w:hAnsiTheme="majorBidi" w:cstheme="majorBidi"/>
          <w:i/>
          <w:iCs/>
          <w:lang w:bidi="ar-LY"/>
        </w:rPr>
        <w:t xml:space="preserve">, </w:t>
      </w:r>
      <w:r w:rsidRPr="00722BF8">
        <w:rPr>
          <w:rFonts w:asciiTheme="majorBidi" w:hAnsiTheme="majorBidi" w:cstheme="majorBidi"/>
          <w:i/>
          <w:iCs/>
          <w:lang w:val="en-US" w:bidi="ar-LY"/>
        </w:rPr>
        <w:t>N</w:t>
      </w:r>
      <w:r w:rsidRPr="00722BF8">
        <w:rPr>
          <w:rFonts w:asciiTheme="majorBidi" w:hAnsiTheme="majorBidi" w:cstheme="majorBidi"/>
          <w:lang w:bidi="ar-LY"/>
        </w:rPr>
        <w:t xml:space="preserve">. </w:t>
      </w:r>
      <w:r w:rsidRPr="00722BF8">
        <w:rPr>
          <w:rFonts w:asciiTheme="majorBidi" w:hAnsiTheme="majorBidi" w:cstheme="majorBidi"/>
          <w:lang w:val="en-US" w:bidi="ar-LY"/>
        </w:rPr>
        <w:t>Op</w:t>
      </w:r>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cit</w:t>
      </w:r>
      <w:proofErr w:type="spellEnd"/>
      <w:r w:rsidRPr="00722BF8">
        <w:rPr>
          <w:rFonts w:asciiTheme="majorBidi" w:hAnsiTheme="majorBidi" w:cstheme="majorBidi"/>
        </w:rPr>
        <w:t>.</w:t>
      </w:r>
      <w:proofErr w:type="gramEnd"/>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Вопросы территориального размещения концепта «арабского государства» при должном анализе </w:t>
      </w:r>
      <w:proofErr w:type="gramStart"/>
      <w:r w:rsidRPr="00722BF8">
        <w:rPr>
          <w:rFonts w:asciiTheme="majorBidi" w:hAnsiTheme="majorBidi" w:cstheme="majorBidi"/>
        </w:rPr>
        <w:t>заслуживают отдельной работы и</w:t>
      </w:r>
      <w:proofErr w:type="gramEnd"/>
      <w:r w:rsidRPr="00722BF8">
        <w:rPr>
          <w:rFonts w:asciiTheme="majorBidi" w:hAnsiTheme="majorBidi" w:cstheme="majorBidi"/>
        </w:rPr>
        <w:t xml:space="preserve"> не будут здесь разбираться. </w:t>
      </w:r>
    </w:p>
  </w:footnote>
  <w:footnote w:id="17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77. </w:t>
      </w:r>
    </w:p>
  </w:footnote>
  <w:footnote w:id="17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Котлов Л.Н</w:t>
      </w:r>
      <w:r w:rsidRPr="00722BF8">
        <w:rPr>
          <w:rFonts w:asciiTheme="majorBidi" w:hAnsiTheme="majorBidi" w:cstheme="majorBidi"/>
          <w:lang w:bidi="ar-LY"/>
        </w:rPr>
        <w:t>. Становление нац</w:t>
      </w:r>
      <w:proofErr w:type="gramStart"/>
      <w:r w:rsidRPr="00722BF8">
        <w:rPr>
          <w:rFonts w:asciiTheme="majorBidi" w:hAnsiTheme="majorBidi" w:cstheme="majorBidi"/>
          <w:lang w:bidi="ar-LY"/>
        </w:rPr>
        <w:t>.-</w:t>
      </w:r>
      <w:proofErr w:type="spellStart"/>
      <w:proofErr w:type="gramEnd"/>
      <w:r w:rsidRPr="00722BF8">
        <w:rPr>
          <w:rFonts w:asciiTheme="majorBidi" w:hAnsiTheme="majorBidi" w:cstheme="majorBidi"/>
          <w:lang w:bidi="ar-LY"/>
        </w:rPr>
        <w:t>осв</w:t>
      </w:r>
      <w:proofErr w:type="spellEnd"/>
      <w:r w:rsidRPr="00722BF8">
        <w:rPr>
          <w:rFonts w:asciiTheme="majorBidi" w:hAnsiTheme="majorBidi" w:cstheme="majorBidi"/>
          <w:lang w:bidi="ar-LY"/>
        </w:rPr>
        <w:t>. движения в арабских странах Азии</w:t>
      </w:r>
      <w:r w:rsidRPr="00722BF8">
        <w:rPr>
          <w:rFonts w:asciiTheme="majorBidi" w:hAnsiTheme="majorBidi" w:cstheme="majorBidi"/>
        </w:rPr>
        <w:t xml:space="preserve">. С. 86. </w:t>
      </w:r>
    </w:p>
  </w:footnote>
  <w:footnote w:id="17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Железная дорога, последний отрезок пути от Константинополя до Медины, была высшим пиком развития панисламистских настроений Абдул-Хамида.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Style w:val="exldetailsdisplayval"/>
          <w:rFonts w:asciiTheme="majorBidi" w:hAnsiTheme="majorBidi" w:cstheme="majorBidi"/>
        </w:rPr>
        <w:t>.</w:t>
      </w:r>
      <w:r w:rsidRPr="00722BF8">
        <w:rPr>
          <w:rFonts w:asciiTheme="majorBidi" w:hAnsiTheme="majorBidi" w:cstheme="majorBidi"/>
        </w:rPr>
        <w:t xml:space="preserve"> 699. </w:t>
      </w:r>
    </w:p>
  </w:footnote>
  <w:footnote w:id="17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Подробнее о содержании переговоров </w:t>
      </w:r>
      <w:proofErr w:type="gramStart"/>
      <w:r w:rsidRPr="00722BF8">
        <w:rPr>
          <w:rFonts w:asciiTheme="majorBidi" w:hAnsiTheme="majorBidi" w:cstheme="majorBidi"/>
        </w:rPr>
        <w:t>см</w:t>
      </w:r>
      <w:proofErr w:type="gramEnd"/>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203-204. </w:t>
      </w:r>
    </w:p>
  </w:footnote>
  <w:footnote w:id="17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Вероятно, он намеревался перестроить Османскую империю под собственным руководством и верховенством Мекки.</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77-78. </w:t>
      </w:r>
    </w:p>
  </w:footnote>
  <w:footnote w:id="17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Изначально эмиры </w:t>
      </w:r>
      <w:proofErr w:type="spellStart"/>
      <w:r w:rsidRPr="00722BF8">
        <w:rPr>
          <w:rFonts w:asciiTheme="majorBidi" w:hAnsiTheme="majorBidi" w:cstheme="majorBidi"/>
        </w:rPr>
        <w:t>Шаммара</w:t>
      </w:r>
      <w:proofErr w:type="spellEnd"/>
      <w:r w:rsidRPr="00722BF8">
        <w:rPr>
          <w:rFonts w:asciiTheme="majorBidi" w:hAnsiTheme="majorBidi" w:cstheme="majorBidi"/>
        </w:rPr>
        <w:t xml:space="preserve">, </w:t>
      </w:r>
      <w:proofErr w:type="spellStart"/>
      <w:r w:rsidRPr="00722BF8">
        <w:rPr>
          <w:rFonts w:asciiTheme="majorBidi" w:hAnsiTheme="majorBidi" w:cstheme="majorBidi"/>
        </w:rPr>
        <w:t>Рашиды</w:t>
      </w:r>
      <w:proofErr w:type="spellEnd"/>
      <w:r w:rsidRPr="00722BF8">
        <w:rPr>
          <w:rFonts w:asciiTheme="majorBidi" w:hAnsiTheme="majorBidi" w:cstheme="majorBidi"/>
        </w:rPr>
        <w:t>, поддержали Хусейна, но затем изменили позицию.</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Lenczowski</w:t>
      </w:r>
      <w:proofErr w:type="spellEnd"/>
      <w:r w:rsidRPr="00722BF8">
        <w:rPr>
          <w:rStyle w:val="exldetailsdisplayval"/>
          <w:rFonts w:asciiTheme="majorBidi" w:hAnsiTheme="majorBidi" w:cstheme="majorBidi"/>
          <w:i/>
          <w:iCs/>
          <w:lang w:val="en-US"/>
        </w:rPr>
        <w:t xml:space="preserve"> G</w:t>
      </w:r>
      <w:r w:rsidRPr="00722BF8">
        <w:rPr>
          <w:rStyle w:val="exldetailsdisplayval"/>
          <w:rFonts w:asciiTheme="majorBidi" w:hAnsiTheme="majorBidi" w:cstheme="majorBidi"/>
          <w:lang w:val="en-US"/>
        </w:rPr>
        <w:t>.</w:t>
      </w:r>
      <w:r w:rsidRPr="00722BF8">
        <w:rPr>
          <w:rStyle w:val="exldetailsdisplayval"/>
          <w:rFonts w:asciiTheme="majorBidi" w:hAnsiTheme="majorBidi" w:cstheme="majorBidi"/>
          <w:i/>
          <w:iCs/>
          <w:lang w:val="en-US"/>
        </w:rPr>
        <w:t xml:space="preserve"> </w:t>
      </w:r>
      <w:r w:rsidRPr="00722BF8">
        <w:rPr>
          <w:rFonts w:asciiTheme="majorBidi" w:hAnsiTheme="majorBidi" w:cstheme="majorBidi"/>
          <w:lang w:val="en-US" w:bidi="ar-LY"/>
        </w:rPr>
        <w:t>Op. cit. P.</w:t>
      </w:r>
      <w:r w:rsidRPr="00722BF8">
        <w:rPr>
          <w:rFonts w:asciiTheme="majorBidi" w:hAnsiTheme="majorBidi" w:cstheme="majorBidi"/>
          <w:lang w:val="en-US"/>
        </w:rPr>
        <w:t xml:space="preserve"> 47.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Горожане </w:t>
      </w:r>
      <w:proofErr w:type="spellStart"/>
      <w:r w:rsidRPr="00722BF8">
        <w:rPr>
          <w:rFonts w:asciiTheme="majorBidi" w:hAnsiTheme="majorBidi" w:cstheme="majorBidi"/>
        </w:rPr>
        <w:t>ат-Таифа</w:t>
      </w:r>
      <w:proofErr w:type="spellEnd"/>
      <w:r w:rsidRPr="00722BF8">
        <w:rPr>
          <w:rFonts w:asciiTheme="majorBidi" w:hAnsiTheme="majorBidi" w:cstheme="majorBidi"/>
        </w:rPr>
        <w:t xml:space="preserve"> также перестали поддерживать Хусейна: было проще иметь дело с враждебными, но далёкими турками, чем с непредсказуемым шерифом, объявившим себя вдруг «королём всех арабов».</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 xml:space="preserve">Op. cit. P. </w:t>
      </w:r>
      <w:r w:rsidRPr="00722BF8">
        <w:rPr>
          <w:rFonts w:asciiTheme="majorBidi" w:hAnsiTheme="majorBidi" w:cstheme="majorBidi"/>
          <w:lang w:val="en-US"/>
        </w:rPr>
        <w:t xml:space="preserve">36. </w:t>
      </w:r>
    </w:p>
  </w:footnote>
  <w:footnote w:id="17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Самое отчётливо сформулированное письмо в переписке идёт под пятым номером.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lang w:val="en-US" w:bidi="ar-LY"/>
        </w:rPr>
        <w:t>The Hussein-McMahon Correspondence.</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Letter 5</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17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Late Ottoman Palestine.</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 84.</w:t>
      </w:r>
      <w:proofErr w:type="gramEnd"/>
      <w:r w:rsidRPr="00722BF8">
        <w:rPr>
          <w:rFonts w:asciiTheme="majorBidi" w:hAnsiTheme="majorBidi" w:cstheme="majorBidi"/>
          <w:lang w:val="en-US" w:bidi="ar-LY"/>
        </w:rPr>
        <w:t xml:space="preserve"> </w:t>
      </w:r>
    </w:p>
  </w:footnote>
  <w:footnote w:id="17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186.</w:t>
      </w:r>
    </w:p>
  </w:footnote>
  <w:footnote w:id="179">
    <w:p w:rsidR="003D3B25" w:rsidRPr="00722BF8" w:rsidRDefault="003D3B25" w:rsidP="00722BF8">
      <w:pPr>
        <w:pStyle w:val="a7"/>
        <w:spacing w:line="276" w:lineRule="auto"/>
        <w:ind w:firstLine="0"/>
        <w:contextualSpacing/>
        <w:rPr>
          <w:rFonts w:asciiTheme="majorBidi" w:hAnsiTheme="majorBidi" w:cstheme="majorBidi"/>
          <w:rtl/>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البيان الرسمي للثورة العربية الكبرى ضد الإمبراطورية العثمانية عام.</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Перевод текста воззвания см. в приложении. </w:t>
      </w:r>
    </w:p>
  </w:footnote>
  <w:footnote w:id="18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 названию городка в Ливане.</w:t>
      </w:r>
    </w:p>
  </w:footnote>
  <w:footnote w:id="18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Личность </w:t>
      </w:r>
      <w:proofErr w:type="spellStart"/>
      <w:r w:rsidRPr="00722BF8">
        <w:rPr>
          <w:rFonts w:asciiTheme="majorBidi" w:hAnsiTheme="majorBidi" w:cstheme="majorBidi"/>
        </w:rPr>
        <w:t>Фейсала</w:t>
      </w:r>
      <w:proofErr w:type="spellEnd"/>
      <w:r w:rsidRPr="00722BF8">
        <w:rPr>
          <w:rFonts w:asciiTheme="majorBidi" w:hAnsiTheme="majorBidi" w:cstheme="majorBidi"/>
        </w:rPr>
        <w:t xml:space="preserve"> – одна из самых противоречивых и неясных в истории Ближнего Востока. Некоторые исследователи утверждали, что он придерживался </w:t>
      </w:r>
      <w:proofErr w:type="spellStart"/>
      <w:r w:rsidRPr="00722BF8">
        <w:rPr>
          <w:rFonts w:asciiTheme="majorBidi" w:hAnsiTheme="majorBidi" w:cstheme="majorBidi"/>
        </w:rPr>
        <w:t>протурецкой</w:t>
      </w:r>
      <w:proofErr w:type="spellEnd"/>
      <w:r w:rsidRPr="00722BF8">
        <w:rPr>
          <w:rFonts w:asciiTheme="majorBidi" w:hAnsiTheme="majorBidi" w:cstheme="majorBidi"/>
        </w:rPr>
        <w:t xml:space="preserve"> позиции и не разделял энтузиазма своего отца.</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Lenczowski</w:t>
      </w:r>
      <w:proofErr w:type="spellEnd"/>
      <w:r w:rsidRPr="00722BF8">
        <w:rPr>
          <w:rStyle w:val="exldetailsdisplayval"/>
          <w:rFonts w:asciiTheme="majorBidi" w:hAnsiTheme="majorBidi" w:cstheme="majorBidi"/>
          <w:i/>
          <w:iCs/>
          <w:lang w:val="en-US"/>
        </w:rPr>
        <w:t xml:space="preserve"> G</w:t>
      </w:r>
      <w:r w:rsidRPr="00722BF8">
        <w:rPr>
          <w:rStyle w:val="exldetailsdisplayval"/>
          <w:rFonts w:asciiTheme="majorBidi" w:hAnsiTheme="majorBidi" w:cstheme="majorBidi"/>
          <w:lang w:val="en-US"/>
        </w:rPr>
        <w:t>.</w:t>
      </w:r>
      <w:r w:rsidRPr="00722BF8">
        <w:rPr>
          <w:rStyle w:val="exldetailsdisplayval"/>
          <w:rFonts w:asciiTheme="majorBidi" w:hAnsiTheme="majorBidi" w:cstheme="majorBidi"/>
          <w:i/>
          <w:iCs/>
          <w:lang w:val="en-US"/>
        </w:rPr>
        <w:t xml:space="preserve"> </w:t>
      </w:r>
      <w:r w:rsidRPr="00722BF8">
        <w:rPr>
          <w:rFonts w:asciiTheme="majorBidi" w:hAnsiTheme="majorBidi" w:cstheme="majorBidi"/>
          <w:lang w:val="en-US" w:bidi="ar-LY"/>
        </w:rPr>
        <w:t>Op. cit. P.</w:t>
      </w:r>
      <w:r w:rsidRPr="00722BF8">
        <w:rPr>
          <w:rFonts w:asciiTheme="majorBidi" w:hAnsiTheme="majorBidi" w:cstheme="majorBidi"/>
          <w:lang w:val="en-US"/>
        </w:rPr>
        <w:t xml:space="preserve"> 75.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Исходя из его замечаний о том, что «отец и братья не уделяют достаточно внимания сирийскому движению» и того влияния, которое </w:t>
      </w:r>
      <w:proofErr w:type="spellStart"/>
      <w:r w:rsidRPr="00722BF8">
        <w:rPr>
          <w:rFonts w:asciiTheme="majorBidi" w:hAnsiTheme="majorBidi" w:cstheme="majorBidi"/>
        </w:rPr>
        <w:t>Фейсал</w:t>
      </w:r>
      <w:proofErr w:type="spellEnd"/>
      <w:r w:rsidRPr="00722BF8">
        <w:rPr>
          <w:rFonts w:asciiTheme="majorBidi" w:hAnsiTheme="majorBidi" w:cstheme="majorBidi"/>
        </w:rPr>
        <w:t xml:space="preserve"> старался распространить в Сирии и </w:t>
      </w:r>
      <w:proofErr w:type="spellStart"/>
      <w:r w:rsidRPr="00722BF8">
        <w:rPr>
          <w:rFonts w:asciiTheme="majorBidi" w:hAnsiTheme="majorBidi" w:cstheme="majorBidi"/>
        </w:rPr>
        <w:t>Трансиордании</w:t>
      </w:r>
      <w:proofErr w:type="spellEnd"/>
      <w:r w:rsidRPr="00722BF8">
        <w:rPr>
          <w:rFonts w:asciiTheme="majorBidi" w:hAnsiTheme="majorBidi" w:cstheme="majorBidi"/>
        </w:rPr>
        <w:t xml:space="preserve">, можно предположить, что </w:t>
      </w:r>
      <w:proofErr w:type="spellStart"/>
      <w:r w:rsidRPr="00722BF8">
        <w:rPr>
          <w:rFonts w:asciiTheme="majorBidi" w:hAnsiTheme="majorBidi" w:cstheme="majorBidi"/>
        </w:rPr>
        <w:t>Фейсал</w:t>
      </w:r>
      <w:proofErr w:type="spellEnd"/>
      <w:r w:rsidRPr="00722BF8">
        <w:rPr>
          <w:rFonts w:asciiTheme="majorBidi" w:hAnsiTheme="majorBidi" w:cstheme="majorBidi"/>
        </w:rPr>
        <w:t xml:space="preserve"> изначально был настроен на формирование собственного, сирийского государства.</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195. </w:t>
      </w:r>
    </w:p>
  </w:footnote>
  <w:footnote w:id="18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Baker R</w:t>
      </w:r>
      <w:r w:rsidRPr="00722BF8">
        <w:rPr>
          <w:rFonts w:asciiTheme="majorBidi" w:hAnsiTheme="majorBidi" w:cstheme="majorBidi"/>
          <w:lang w:val="en-US" w:bidi="ar-LY"/>
        </w:rPr>
        <w:t xml:space="preserve">. Op. cit. P. </w:t>
      </w:r>
      <w:r w:rsidRPr="00722BF8">
        <w:rPr>
          <w:rFonts w:asciiTheme="majorBidi" w:hAnsiTheme="majorBidi" w:cstheme="majorBidi"/>
          <w:lang w:val="en-US"/>
        </w:rPr>
        <w:t>155.</w:t>
      </w:r>
    </w:p>
  </w:footnote>
  <w:footnote w:id="18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Египет, кстати, отнёсся к выступлению Хусейна очень враждебно.</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 xml:space="preserve">Op. cit. P. </w:t>
      </w:r>
      <w:r w:rsidRPr="00722BF8">
        <w:rPr>
          <w:rFonts w:asciiTheme="majorBidi" w:hAnsiTheme="majorBidi" w:cstheme="majorBidi"/>
          <w:lang w:val="en-US"/>
        </w:rPr>
        <w:t xml:space="preserve">37. </w:t>
      </w:r>
    </w:p>
  </w:footnote>
  <w:footnote w:id="18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Lenczowski</w:t>
      </w:r>
      <w:proofErr w:type="spellEnd"/>
      <w:r w:rsidRPr="00722BF8">
        <w:rPr>
          <w:rStyle w:val="exldetailsdisplayval"/>
          <w:rFonts w:asciiTheme="majorBidi" w:hAnsiTheme="majorBidi" w:cstheme="majorBidi"/>
          <w:i/>
          <w:iCs/>
          <w:lang w:val="en-US"/>
        </w:rPr>
        <w:t xml:space="preserve"> G</w:t>
      </w:r>
      <w:r w:rsidRPr="00722BF8">
        <w:rPr>
          <w:rStyle w:val="exldetailsdisplayval"/>
          <w:rFonts w:asciiTheme="majorBidi" w:hAnsiTheme="majorBidi" w:cstheme="majorBidi"/>
          <w:lang w:val="en-US"/>
        </w:rPr>
        <w:t>.</w:t>
      </w:r>
      <w:r w:rsidRPr="00722BF8">
        <w:rPr>
          <w:rStyle w:val="exldetailsdisplayval"/>
          <w:rFonts w:asciiTheme="majorBidi" w:hAnsiTheme="majorBidi" w:cstheme="majorBidi"/>
          <w:i/>
          <w:iCs/>
          <w:lang w:val="en-US"/>
        </w:rPr>
        <w:t xml:space="preserve"> </w:t>
      </w:r>
      <w:r w:rsidRPr="00722BF8">
        <w:rPr>
          <w:rFonts w:asciiTheme="majorBidi" w:hAnsiTheme="majorBidi" w:cstheme="majorBidi"/>
          <w:lang w:val="en-US" w:bidi="ar-LY"/>
        </w:rPr>
        <w:t>Op. cit. P.</w:t>
      </w:r>
      <w:r w:rsidRPr="00722BF8">
        <w:rPr>
          <w:rFonts w:asciiTheme="majorBidi" w:hAnsiTheme="majorBidi" w:cstheme="majorBidi"/>
          <w:lang w:val="en-US"/>
        </w:rPr>
        <w:t xml:space="preserve"> 57-59.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Более подробная информация содержится у Амина Саида: подготовке и осуществлению Великого Арабского восстания посвящён весь первый том его трёхтомной работы.</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tl/>
          <w:lang w:bidi="ar-LY"/>
        </w:rPr>
        <w:t>سعيد، أمين. المؤلف المذكور. – م. 1.</w:t>
      </w:r>
    </w:p>
  </w:footnote>
  <w:footnote w:id="185">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185. </w:t>
      </w:r>
    </w:p>
  </w:footnote>
  <w:footnote w:id="18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Точная численность арабских армий неизвестна (скорее всего, и нестабильна, ввиду того, что некоторые племена, захватывая после очередной битвы трофеи, возвращались в пустыню, а на их место приходили другие). Когда на Парижской конференции 1919 г. арабская делегация огласила 100 тыс., премьер-министр Великобритании Ллойд Джордж отметил: «Восточная арифметика склонна к романтизму». </w:t>
      </w:r>
    </w:p>
    <w:p w:rsidR="003D3B25" w:rsidRPr="00722BF8" w:rsidRDefault="003D3B25" w:rsidP="00722BF8">
      <w:pPr>
        <w:pStyle w:val="a7"/>
        <w:spacing w:line="276" w:lineRule="auto"/>
        <w:ind w:firstLine="0"/>
        <w:contextualSpacing/>
        <w:rPr>
          <w:rFonts w:asciiTheme="majorBidi" w:hAnsiTheme="majorBidi" w:cstheme="majorBidi"/>
        </w:rPr>
      </w:pP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274.</w:t>
      </w:r>
      <w:proofErr w:type="gramEnd"/>
      <w:r w:rsidRPr="00722BF8">
        <w:rPr>
          <w:rFonts w:asciiTheme="majorBidi" w:hAnsiTheme="majorBidi" w:cstheme="majorBidi"/>
        </w:rPr>
        <w:t xml:space="preserve"> </w:t>
      </w:r>
    </w:p>
  </w:footnote>
  <w:footnote w:id="18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Правда, говорить о росте национального самосознания среди бедуинов не приходится - их услуги скорее приобретались на британское золото и обещание наживы во время войны.</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 xml:space="preserve">Op. cit. P. </w:t>
      </w:r>
      <w:r w:rsidRPr="00722BF8">
        <w:rPr>
          <w:rFonts w:asciiTheme="majorBidi" w:hAnsiTheme="majorBidi" w:cstheme="majorBidi"/>
          <w:lang w:val="en-US"/>
        </w:rPr>
        <w:t xml:space="preserve">37. </w:t>
      </w:r>
    </w:p>
  </w:footnote>
  <w:footnote w:id="18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Baker R</w:t>
      </w:r>
      <w:r w:rsidRPr="00722BF8">
        <w:rPr>
          <w:rFonts w:asciiTheme="majorBidi" w:hAnsiTheme="majorBidi" w:cstheme="majorBidi"/>
          <w:lang w:val="en-US" w:bidi="ar-LY"/>
        </w:rPr>
        <w:t xml:space="preserve">. Op. cit. P. </w:t>
      </w:r>
      <w:r w:rsidRPr="00722BF8">
        <w:rPr>
          <w:rFonts w:asciiTheme="majorBidi" w:hAnsiTheme="majorBidi" w:cstheme="majorBidi"/>
          <w:lang w:val="en-US"/>
        </w:rPr>
        <w:t>155.</w:t>
      </w:r>
    </w:p>
  </w:footnote>
  <w:footnote w:id="18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Baker R</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155. </w:t>
      </w:r>
    </w:p>
  </w:footnote>
  <w:footnote w:id="19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Когда французские армии направились подавлять дамасские выступления, ходило много слухов о том, что появится Арабское королевство, </w:t>
      </w:r>
      <w:proofErr w:type="gramStart"/>
      <w:r w:rsidRPr="00722BF8">
        <w:rPr>
          <w:rFonts w:asciiTheme="majorBidi" w:hAnsiTheme="majorBidi" w:cstheme="majorBidi"/>
        </w:rPr>
        <w:t>ко</w:t>
      </w:r>
      <w:proofErr w:type="gramEnd"/>
      <w:r w:rsidRPr="00722BF8">
        <w:rPr>
          <w:rFonts w:asciiTheme="majorBidi" w:hAnsiTheme="majorBidi" w:cstheme="majorBidi"/>
        </w:rPr>
        <w:t xml:space="preserve"> главе которого встанет </w:t>
      </w:r>
      <w:proofErr w:type="spellStart"/>
      <w:r w:rsidRPr="00722BF8">
        <w:rPr>
          <w:rFonts w:asciiTheme="majorBidi" w:hAnsiTheme="majorBidi" w:cstheme="majorBidi"/>
        </w:rPr>
        <w:t>Абд</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Кадир</w:t>
      </w:r>
      <w:proofErr w:type="spellEnd"/>
      <w:r w:rsidRPr="00722BF8">
        <w:rPr>
          <w:rFonts w:asciiTheme="majorBidi" w:hAnsiTheme="majorBidi" w:cstheme="majorBidi"/>
        </w:rPr>
        <w:t xml:space="preserve">, так что у его внука могли быть амбиции на почве несостоявшегося коронования деда.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Choueiri Y. M</w:t>
      </w:r>
      <w:r w:rsidRPr="00722BF8">
        <w:rPr>
          <w:rStyle w:val="exldetailsdisplayval"/>
          <w:rFonts w:asciiTheme="majorBidi" w:hAnsiTheme="majorBidi" w:cstheme="majorBidi"/>
          <w:lang w:val="en-US"/>
        </w:rPr>
        <w:t>. Op. cit. P.</w:t>
      </w:r>
      <w:r w:rsidRPr="00722BF8">
        <w:rPr>
          <w:rFonts w:asciiTheme="majorBidi" w:hAnsiTheme="majorBidi" w:cstheme="majorBidi"/>
          <w:lang w:val="en-US"/>
        </w:rPr>
        <w:t xml:space="preserve"> 73. </w:t>
      </w:r>
    </w:p>
  </w:footnote>
  <w:footnote w:id="19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60.</w:t>
      </w:r>
    </w:p>
  </w:footnote>
  <w:footnote w:id="19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lang w:val="en-US"/>
        </w:rPr>
        <w:t>أوراق فارس الخوري. ص. 149-150.</w:t>
      </w:r>
      <w:r w:rsidRPr="00722BF8">
        <w:rPr>
          <w:rFonts w:asciiTheme="majorBidi" w:hAnsiTheme="majorBidi" w:cstheme="majorBidi"/>
          <w:lang w:val="en-US"/>
        </w:rPr>
        <w:t xml:space="preserve"> </w:t>
      </w:r>
    </w:p>
  </w:footnote>
  <w:footnote w:id="19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Pr>
        <w:t>Список</w:t>
      </w:r>
      <w:r w:rsidRPr="00722BF8">
        <w:rPr>
          <w:rFonts w:asciiTheme="majorBidi" w:hAnsiTheme="majorBidi" w:cstheme="majorBidi"/>
          <w:lang w:val="en-US"/>
        </w:rPr>
        <w:t xml:space="preserve"> </w:t>
      </w:r>
      <w:r w:rsidRPr="00722BF8">
        <w:rPr>
          <w:rFonts w:asciiTheme="majorBidi" w:hAnsiTheme="majorBidi" w:cstheme="majorBidi"/>
        </w:rPr>
        <w:t>членов</w:t>
      </w:r>
      <w:r w:rsidRPr="00722BF8">
        <w:rPr>
          <w:rFonts w:asciiTheme="majorBidi" w:hAnsiTheme="majorBidi" w:cstheme="majorBidi"/>
          <w:lang w:val="en-US"/>
        </w:rPr>
        <w:t xml:space="preserve"> </w:t>
      </w:r>
      <w:r w:rsidRPr="00722BF8">
        <w:rPr>
          <w:rFonts w:asciiTheme="majorBidi" w:hAnsiTheme="majorBidi" w:cstheme="majorBidi"/>
        </w:rPr>
        <w:t>руководства</w:t>
      </w:r>
      <w:r w:rsidRPr="00722BF8">
        <w:rPr>
          <w:rFonts w:asciiTheme="majorBidi" w:hAnsiTheme="majorBidi" w:cstheme="majorBidi"/>
          <w:lang w:val="en-US"/>
        </w:rPr>
        <w:t>:</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rtl/>
        </w:rPr>
        <w:t>نفس الكتاب. ص. 150.</w:t>
      </w:r>
    </w:p>
  </w:footnote>
  <w:footnote w:id="19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Pr>
        <w:t>Список</w:t>
      </w:r>
      <w:r w:rsidRPr="00722BF8">
        <w:rPr>
          <w:rFonts w:asciiTheme="majorBidi" w:hAnsiTheme="majorBidi" w:cstheme="majorBidi"/>
          <w:lang w:val="en-US"/>
        </w:rPr>
        <w:t xml:space="preserve"> </w:t>
      </w:r>
      <w:r w:rsidRPr="00722BF8">
        <w:rPr>
          <w:rFonts w:asciiTheme="majorBidi" w:hAnsiTheme="majorBidi" w:cstheme="majorBidi"/>
        </w:rPr>
        <w:t>вождей</w:t>
      </w:r>
      <w:r w:rsidRPr="00722BF8">
        <w:rPr>
          <w:rFonts w:asciiTheme="majorBidi" w:hAnsiTheme="majorBidi" w:cstheme="majorBidi"/>
          <w:lang w:val="en-US"/>
        </w:rPr>
        <w:t xml:space="preserve">, </w:t>
      </w:r>
      <w:r w:rsidRPr="00722BF8">
        <w:rPr>
          <w:rFonts w:asciiTheme="majorBidi" w:hAnsiTheme="majorBidi" w:cstheme="majorBidi"/>
        </w:rPr>
        <w:t>шейхов</w:t>
      </w:r>
      <w:r w:rsidRPr="00722BF8">
        <w:rPr>
          <w:rFonts w:asciiTheme="majorBidi" w:hAnsiTheme="majorBidi" w:cstheme="majorBidi"/>
          <w:lang w:val="en-US"/>
        </w:rPr>
        <w:t xml:space="preserve"> </w:t>
      </w:r>
      <w:r w:rsidRPr="00722BF8">
        <w:rPr>
          <w:rFonts w:asciiTheme="majorBidi" w:hAnsiTheme="majorBidi" w:cstheme="majorBidi"/>
        </w:rPr>
        <w:t>и</w:t>
      </w:r>
      <w:r w:rsidRPr="00722BF8">
        <w:rPr>
          <w:rFonts w:asciiTheme="majorBidi" w:hAnsiTheme="majorBidi" w:cstheme="majorBidi"/>
          <w:lang w:val="en-US"/>
        </w:rPr>
        <w:t xml:space="preserve"> </w:t>
      </w:r>
      <w:r w:rsidRPr="00722BF8">
        <w:rPr>
          <w:rFonts w:asciiTheme="majorBidi" w:hAnsiTheme="majorBidi" w:cstheme="majorBidi"/>
        </w:rPr>
        <w:t>деятелей</w:t>
      </w:r>
      <w:r w:rsidRPr="00722BF8">
        <w:rPr>
          <w:rFonts w:asciiTheme="majorBidi" w:hAnsiTheme="majorBidi" w:cstheme="majorBidi"/>
          <w:lang w:val="en-US"/>
        </w:rPr>
        <w:t>:</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rtl/>
          <w:lang w:bidi="ar-LY"/>
        </w:rPr>
        <w:t>سعيد، أمين. المؤلف المذكور. – م. 1. – ص. 231.</w:t>
      </w:r>
      <w:r w:rsidRPr="00722BF8">
        <w:rPr>
          <w:rFonts w:asciiTheme="majorBidi" w:hAnsiTheme="majorBidi" w:cstheme="majorBidi"/>
          <w:lang w:val="en-US"/>
        </w:rPr>
        <w:t xml:space="preserve"> </w:t>
      </w:r>
    </w:p>
  </w:footnote>
  <w:footnote w:id="19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Вероятно, уход из города наиболее радикальных деятелей и позволил ал-</w:t>
      </w:r>
      <w:proofErr w:type="spellStart"/>
      <w:r w:rsidRPr="00722BF8">
        <w:rPr>
          <w:rFonts w:asciiTheme="majorBidi" w:hAnsiTheme="majorBidi" w:cstheme="majorBidi"/>
        </w:rPr>
        <w:t>Джазаири</w:t>
      </w:r>
      <w:proofErr w:type="spellEnd"/>
      <w:r w:rsidRPr="00722BF8">
        <w:rPr>
          <w:rFonts w:asciiTheme="majorBidi" w:hAnsiTheme="majorBidi" w:cstheme="majorBidi"/>
        </w:rPr>
        <w:t xml:space="preserve"> и группе представителей зажиточного городского класса взять власть в свои руки. Чуть подробнее о хронологии </w:t>
      </w:r>
      <w:proofErr w:type="gramStart"/>
      <w:r w:rsidRPr="00722BF8">
        <w:rPr>
          <w:rFonts w:asciiTheme="majorBidi" w:hAnsiTheme="majorBidi" w:cstheme="majorBidi"/>
        </w:rPr>
        <w:t>см</w:t>
      </w:r>
      <w:proofErr w:type="gram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bidi="ar-LY"/>
        </w:rPr>
        <w:t xml:space="preserve"> </w:t>
      </w:r>
      <w:proofErr w:type="spellStart"/>
      <w:r w:rsidRPr="00722BF8">
        <w:rPr>
          <w:rStyle w:val="exldetailsdisplayval"/>
          <w:rFonts w:asciiTheme="majorBidi" w:hAnsiTheme="majorBidi" w:cstheme="majorBidi"/>
          <w:i/>
          <w:iCs/>
          <w:lang w:val="en-US" w:bidi="ar-LY"/>
        </w:rPr>
        <w:t>Ph</w:t>
      </w:r>
      <w:proofErr w:type="spellEnd"/>
      <w:r w:rsidRPr="00722BF8">
        <w:rPr>
          <w:rStyle w:val="exldetailsdisplayval"/>
          <w:rFonts w:asciiTheme="majorBidi" w:hAnsiTheme="majorBidi" w:cstheme="majorBidi"/>
          <w:i/>
          <w:iCs/>
          <w:lang w:bidi="ar-LY"/>
        </w:rPr>
        <w:t>.</w:t>
      </w:r>
      <w:r w:rsidRPr="00722BF8">
        <w:rPr>
          <w:rStyle w:val="exldetailsdisplayval"/>
          <w:rFonts w:asciiTheme="majorBidi" w:hAnsiTheme="majorBidi" w:cstheme="majorBidi"/>
          <w:i/>
          <w:iCs/>
          <w:lang w:val="en-US" w:bidi="ar-LY"/>
        </w:rPr>
        <w:t>S</w:t>
      </w:r>
      <w:r w:rsidRPr="00722BF8">
        <w:rPr>
          <w:rStyle w:val="exldetailsdisplayval"/>
          <w:rFonts w:asciiTheme="majorBidi" w:hAnsiTheme="majorBidi" w:cstheme="majorBidi"/>
          <w:lang w:bidi="ar-LY"/>
        </w:rPr>
        <w:t xml:space="preserve">. </w:t>
      </w:r>
      <w:r w:rsidRPr="00722BF8">
        <w:rPr>
          <w:rStyle w:val="exldetailsdisplayval"/>
          <w:rFonts w:asciiTheme="majorBidi" w:hAnsiTheme="majorBidi" w:cstheme="majorBidi"/>
          <w:lang w:val="en-US" w:bidi="ar-LY"/>
        </w:rPr>
        <w:t>Op</w:t>
      </w:r>
      <w:r w:rsidRPr="00722BF8">
        <w:rPr>
          <w:rStyle w:val="exldetailsdisplayval"/>
          <w:rFonts w:asciiTheme="majorBidi" w:hAnsiTheme="majorBidi" w:cstheme="majorBidi"/>
          <w:lang w:bidi="ar-LY"/>
        </w:rPr>
        <w:t xml:space="preserve">. </w:t>
      </w:r>
      <w:proofErr w:type="spellStart"/>
      <w:r w:rsidRPr="00722BF8">
        <w:rPr>
          <w:rStyle w:val="exldetailsdisplayval"/>
          <w:rFonts w:asciiTheme="majorBidi" w:hAnsiTheme="majorBidi" w:cstheme="majorBidi"/>
          <w:lang w:val="en-US" w:bidi="ar-LY"/>
        </w:rPr>
        <w:t>cit</w:t>
      </w:r>
      <w:proofErr w:type="spellEnd"/>
      <w:r w:rsidRPr="00722BF8">
        <w:rPr>
          <w:rStyle w:val="exldetailsdisplayval"/>
          <w:rFonts w:asciiTheme="majorBidi" w:hAnsiTheme="majorBidi" w:cstheme="majorBidi"/>
          <w:lang w:bidi="ar-LY"/>
        </w:rPr>
        <w:t xml:space="preserve">. </w:t>
      </w:r>
      <w:r w:rsidRPr="00722BF8">
        <w:rPr>
          <w:rStyle w:val="exldetailsdisplayval"/>
          <w:rFonts w:asciiTheme="majorBidi" w:hAnsiTheme="majorBidi" w:cstheme="majorBidi"/>
          <w:lang w:val="en-US" w:bidi="ar-LY"/>
        </w:rPr>
        <w:t>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79. </w:t>
      </w:r>
    </w:p>
  </w:footnote>
  <w:footnote w:id="19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proofErr w:type="gramStart"/>
      <w:r w:rsidRPr="00722BF8">
        <w:rPr>
          <w:rFonts w:asciiTheme="majorBidi" w:hAnsiTheme="majorBidi" w:cstheme="majorBidi"/>
          <w:lang w:val="en-US"/>
        </w:rPr>
        <w:t>Ibidem</w:t>
      </w:r>
      <w:proofErr w:type="spellEnd"/>
      <w:r w:rsidRPr="00722BF8">
        <w:rPr>
          <w:rFonts w:asciiTheme="majorBidi" w:hAnsiTheme="majorBidi" w:cstheme="majorBidi"/>
        </w:rPr>
        <w:t>.</w:t>
      </w:r>
      <w:proofErr w:type="gramEnd"/>
    </w:p>
  </w:footnote>
  <w:footnote w:id="19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правительство Саида ал-</w:t>
      </w:r>
      <w:proofErr w:type="spellStart"/>
      <w:r w:rsidRPr="00722BF8">
        <w:rPr>
          <w:rFonts w:asciiTheme="majorBidi" w:hAnsiTheme="majorBidi" w:cstheme="majorBidi"/>
        </w:rPr>
        <w:t>Джазаири</w:t>
      </w:r>
      <w:proofErr w:type="spellEnd"/>
      <w:r w:rsidRPr="00722BF8">
        <w:rPr>
          <w:rFonts w:asciiTheme="majorBidi" w:hAnsiTheme="majorBidi" w:cstheme="majorBidi"/>
        </w:rPr>
        <w:t xml:space="preserve">, при всей сомнительной роли и репутации его самого, входили такие видные деятели, как </w:t>
      </w:r>
      <w:proofErr w:type="spellStart"/>
      <w:r w:rsidRPr="00722BF8">
        <w:rPr>
          <w:rFonts w:asciiTheme="majorBidi" w:hAnsiTheme="majorBidi" w:cstheme="majorBidi"/>
        </w:rPr>
        <w:t>Шукри</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Аййуби</w:t>
      </w:r>
      <w:proofErr w:type="spellEnd"/>
      <w:r w:rsidRPr="00722BF8">
        <w:rPr>
          <w:rFonts w:asciiTheme="majorBidi" w:hAnsiTheme="majorBidi" w:cstheme="majorBidi"/>
        </w:rPr>
        <w:t xml:space="preserve"> и </w:t>
      </w:r>
      <w:proofErr w:type="spellStart"/>
      <w:r w:rsidRPr="00722BF8">
        <w:rPr>
          <w:rFonts w:asciiTheme="majorBidi" w:hAnsiTheme="majorBidi" w:cstheme="majorBidi"/>
        </w:rPr>
        <w:t>Фарис</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Хури</w:t>
      </w:r>
      <w:proofErr w:type="spellEnd"/>
      <w:r w:rsidRPr="00722BF8">
        <w:rPr>
          <w:rFonts w:asciiTheme="majorBidi" w:hAnsiTheme="majorBidi" w:cstheme="majorBidi"/>
        </w:rPr>
        <w:t xml:space="preserve">, представители виднейших дамасских родов и активисты националистических движений периода господства младотурков.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tl/>
          <w:lang w:bidi="ar-LY"/>
        </w:rPr>
        <w:t>سعيد، أمين. المؤلف المذكور. – م. 2. – ص. 16.</w:t>
      </w:r>
      <w:r w:rsidRPr="00722BF8">
        <w:rPr>
          <w:rFonts w:asciiTheme="majorBidi" w:hAnsiTheme="majorBidi" w:cstheme="majorBidi"/>
        </w:rPr>
        <w:t xml:space="preserve"> </w:t>
      </w:r>
    </w:p>
  </w:footnote>
  <w:footnote w:id="198">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بيان من الأمير سعيد الجزائري يعلن فيه سقوط العهد العثماني في سورية وقيام حكومة عربية عام 1918</w:t>
      </w:r>
      <w:r w:rsidRPr="00722BF8">
        <w:rPr>
          <w:rFonts w:asciiTheme="majorBidi" w:hAnsiTheme="majorBidi" w:cstheme="majorBidi"/>
          <w:rtl/>
          <w:lang w:bidi="ar-LY"/>
        </w:rPr>
        <w:t>.</w:t>
      </w:r>
    </w:p>
  </w:footnote>
  <w:footnote w:id="19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Всего – девять с половиной месяцев из 22 месяцев существования независимой Сирии.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282. </w:t>
      </w:r>
    </w:p>
  </w:footnote>
  <w:footnote w:id="20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Формально ал-</w:t>
      </w:r>
      <w:proofErr w:type="spellStart"/>
      <w:r w:rsidRPr="00722BF8">
        <w:rPr>
          <w:rFonts w:asciiTheme="majorBidi" w:hAnsiTheme="majorBidi" w:cstheme="majorBidi"/>
        </w:rPr>
        <w:t>Джазаири</w:t>
      </w:r>
      <w:proofErr w:type="spellEnd"/>
      <w:r w:rsidRPr="00722BF8">
        <w:rPr>
          <w:rFonts w:asciiTheme="majorBidi" w:hAnsiTheme="majorBidi" w:cstheme="majorBidi"/>
        </w:rPr>
        <w:t xml:space="preserve"> лишился всех постов, а в ходе столкновений с армиями </w:t>
      </w:r>
      <w:proofErr w:type="spellStart"/>
      <w:r w:rsidRPr="00722BF8">
        <w:rPr>
          <w:rFonts w:asciiTheme="majorBidi" w:hAnsiTheme="majorBidi" w:cstheme="majorBidi"/>
        </w:rPr>
        <w:t>Фейсала</w:t>
      </w:r>
      <w:proofErr w:type="spellEnd"/>
      <w:r w:rsidRPr="00722BF8">
        <w:rPr>
          <w:rFonts w:asciiTheme="majorBidi" w:hAnsiTheme="majorBidi" w:cstheme="majorBidi"/>
        </w:rPr>
        <w:t xml:space="preserve"> в день занятия Дамаска потерял убитым и младшего брата. Однако расхождения между </w:t>
      </w:r>
      <w:proofErr w:type="spellStart"/>
      <w:r w:rsidRPr="00722BF8">
        <w:rPr>
          <w:rFonts w:asciiTheme="majorBidi" w:hAnsiTheme="majorBidi" w:cstheme="majorBidi"/>
        </w:rPr>
        <w:t>дамассцами</w:t>
      </w:r>
      <w:proofErr w:type="spellEnd"/>
      <w:r w:rsidRPr="00722BF8">
        <w:rPr>
          <w:rFonts w:asciiTheme="majorBidi" w:hAnsiTheme="majorBidi" w:cstheme="majorBidi"/>
        </w:rPr>
        <w:t xml:space="preserve"> и </w:t>
      </w:r>
      <w:proofErr w:type="spellStart"/>
      <w:r w:rsidRPr="00722BF8">
        <w:rPr>
          <w:rFonts w:asciiTheme="majorBidi" w:hAnsiTheme="majorBidi" w:cstheme="majorBidi"/>
        </w:rPr>
        <w:t>Хашимитами</w:t>
      </w:r>
      <w:proofErr w:type="spellEnd"/>
      <w:r w:rsidRPr="00722BF8">
        <w:rPr>
          <w:rFonts w:asciiTheme="majorBidi" w:hAnsiTheme="majorBidi" w:cstheme="majorBidi"/>
        </w:rPr>
        <w:t xml:space="preserve"> оставались велики, и ал-</w:t>
      </w:r>
      <w:proofErr w:type="spellStart"/>
      <w:r w:rsidRPr="00722BF8">
        <w:rPr>
          <w:rFonts w:asciiTheme="majorBidi" w:hAnsiTheme="majorBidi" w:cstheme="majorBidi"/>
        </w:rPr>
        <w:t>Джазаири</w:t>
      </w:r>
      <w:proofErr w:type="spellEnd"/>
      <w:r w:rsidRPr="00722BF8">
        <w:rPr>
          <w:rFonts w:asciiTheme="majorBidi" w:hAnsiTheme="majorBidi" w:cstheme="majorBidi"/>
        </w:rPr>
        <w:t xml:space="preserve"> продолжил играть ведущую роль в городской среде и сирийском самоуправлении.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w:t>
      </w:r>
      <w:r w:rsidRPr="00722BF8">
        <w:rPr>
          <w:rFonts w:asciiTheme="majorBidi" w:hAnsiTheme="majorBidi" w:cstheme="majorBidi"/>
        </w:rPr>
        <w:t xml:space="preserve">80-81. </w:t>
      </w:r>
    </w:p>
  </w:footnote>
  <w:footnote w:id="20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lang w:bidi="ar-LY"/>
        </w:rPr>
        <w:t>سعيد، أمين. المؤلف المذكور. – م. 2. – ص. 16.</w:t>
      </w:r>
      <w:r w:rsidRPr="00722BF8">
        <w:rPr>
          <w:rFonts w:asciiTheme="majorBidi" w:hAnsiTheme="majorBidi" w:cstheme="majorBidi"/>
        </w:rPr>
        <w:t xml:space="preserve"> </w:t>
      </w:r>
    </w:p>
  </w:footnote>
  <w:footnote w:id="20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Свою роль сыграла не только решительность </w:t>
      </w:r>
      <w:proofErr w:type="spellStart"/>
      <w:r w:rsidRPr="00722BF8">
        <w:rPr>
          <w:rFonts w:asciiTheme="majorBidi" w:hAnsiTheme="majorBidi" w:cstheme="majorBidi"/>
        </w:rPr>
        <w:t>Умара</w:t>
      </w:r>
      <w:proofErr w:type="spellEnd"/>
      <w:r w:rsidRPr="00722BF8">
        <w:rPr>
          <w:rFonts w:asciiTheme="majorBidi" w:hAnsiTheme="majorBidi" w:cstheme="majorBidi"/>
        </w:rPr>
        <w:t xml:space="preserve"> ад-</w:t>
      </w:r>
      <w:proofErr w:type="spellStart"/>
      <w:r w:rsidRPr="00722BF8">
        <w:rPr>
          <w:rFonts w:asciiTheme="majorBidi" w:hAnsiTheme="majorBidi" w:cstheme="majorBidi"/>
        </w:rPr>
        <w:t>Даука</w:t>
      </w:r>
      <w:proofErr w:type="spellEnd"/>
      <w:r w:rsidRPr="00722BF8">
        <w:rPr>
          <w:rFonts w:asciiTheme="majorBidi" w:hAnsiTheme="majorBidi" w:cstheme="majorBidi"/>
        </w:rPr>
        <w:t xml:space="preserve">, но и то, что до 1915 г., до попытки властей Стамбула поставить </w:t>
      </w:r>
      <w:proofErr w:type="spellStart"/>
      <w:r w:rsidRPr="00722BF8">
        <w:rPr>
          <w:rFonts w:asciiTheme="majorBidi" w:hAnsiTheme="majorBidi" w:cstheme="majorBidi"/>
        </w:rPr>
        <w:t>мутасаррифиййу</w:t>
      </w:r>
      <w:proofErr w:type="spellEnd"/>
      <w:r w:rsidRPr="00722BF8">
        <w:rPr>
          <w:rFonts w:asciiTheme="majorBidi" w:hAnsiTheme="majorBidi" w:cstheme="majorBidi"/>
        </w:rPr>
        <w:t xml:space="preserve"> под свой прямой контроль, в Ливане были свои полицейская и судебная системы, которые теперь надо было просто восстановить применительно к актуальной ситуации.</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Fonts w:asciiTheme="majorBidi" w:hAnsiTheme="majorBidi" w:cstheme="majorBidi"/>
          <w:i/>
          <w:iCs/>
          <w:lang w:val="en-US" w:bidi="ar-LY"/>
        </w:rPr>
        <w:t>Moosa</w:t>
      </w:r>
      <w:proofErr w:type="spellEnd"/>
      <w:r w:rsidRPr="00722BF8">
        <w:rPr>
          <w:rFonts w:asciiTheme="majorBidi" w:hAnsiTheme="majorBidi" w:cstheme="majorBidi"/>
          <w:i/>
          <w:iCs/>
          <w:lang w:val="en-US" w:bidi="ar-LY"/>
        </w:rPr>
        <w:t xml:space="preserve"> M</w:t>
      </w:r>
      <w:r w:rsidRPr="00722BF8">
        <w:rPr>
          <w:rFonts w:asciiTheme="majorBidi" w:hAnsiTheme="majorBidi" w:cstheme="majorBidi"/>
          <w:lang w:val="en-US" w:bidi="ar-LY"/>
        </w:rPr>
        <w:t>. Op. cit. P.</w:t>
      </w:r>
      <w:r w:rsidRPr="00722BF8">
        <w:rPr>
          <w:rFonts w:asciiTheme="majorBidi" w:hAnsiTheme="majorBidi" w:cstheme="majorBidi"/>
          <w:lang w:val="en-US"/>
        </w:rPr>
        <w:t xml:space="preserve"> 286-287. </w:t>
      </w:r>
    </w:p>
  </w:footnote>
  <w:footnote w:id="20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Об изначальном соглашении (в котором учитывались зона российского контроля и зона международного контроля, так никогда и не </w:t>
      </w:r>
      <w:proofErr w:type="gramStart"/>
      <w:r w:rsidRPr="00722BF8">
        <w:rPr>
          <w:rFonts w:asciiTheme="majorBidi" w:hAnsiTheme="majorBidi" w:cstheme="majorBidi"/>
        </w:rPr>
        <w:t>реализованные</w:t>
      </w:r>
      <w:proofErr w:type="gramEnd"/>
      <w:r w:rsidRPr="00722BF8">
        <w:rPr>
          <w:rFonts w:asciiTheme="majorBidi" w:hAnsiTheme="majorBidi" w:cstheme="majorBidi"/>
        </w:rPr>
        <w:t>) и его трактовке см.:</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222-228.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Текст оригинального соглашения:</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lang w:val="en-US" w:bidi="ar-LY"/>
        </w:rPr>
        <w:t xml:space="preserve">The Sykes – </w:t>
      </w:r>
      <w:proofErr w:type="spellStart"/>
      <w:r w:rsidRPr="00722BF8">
        <w:rPr>
          <w:rFonts w:asciiTheme="majorBidi" w:hAnsiTheme="majorBidi" w:cstheme="majorBidi"/>
          <w:lang w:val="en-US" w:bidi="ar-LY"/>
        </w:rPr>
        <w:t>Pikot</w:t>
      </w:r>
      <w:proofErr w:type="spellEnd"/>
      <w:r w:rsidRPr="00722BF8">
        <w:rPr>
          <w:rFonts w:asciiTheme="majorBidi" w:hAnsiTheme="majorBidi" w:cstheme="majorBidi"/>
          <w:lang w:val="en-US" w:bidi="ar-LY"/>
        </w:rPr>
        <w:t xml:space="preserve"> Agreement</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20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bidi="ar-LY"/>
        </w:rPr>
        <w:t>Саид</w:t>
      </w:r>
      <w:r w:rsidRPr="00722BF8">
        <w:rPr>
          <w:rFonts w:asciiTheme="majorBidi" w:hAnsiTheme="majorBidi" w:cstheme="majorBidi"/>
          <w:i/>
          <w:iCs/>
          <w:lang w:val="en-US" w:bidi="ar-LY"/>
        </w:rPr>
        <w:t xml:space="preserve"> </w:t>
      </w:r>
      <w:r w:rsidRPr="00722BF8">
        <w:rPr>
          <w:rFonts w:asciiTheme="majorBidi" w:hAnsiTheme="majorBidi" w:cstheme="majorBidi"/>
          <w:i/>
          <w:iCs/>
          <w:lang w:bidi="ar-LY"/>
        </w:rPr>
        <w:t>А</w:t>
      </w:r>
      <w:r w:rsidRPr="00722BF8">
        <w:rPr>
          <w:rFonts w:asciiTheme="majorBidi" w:hAnsiTheme="majorBidi" w:cstheme="majorBidi"/>
          <w:lang w:val="en-US" w:bidi="ar-LY"/>
        </w:rPr>
        <w:t xml:space="preserve">. </w:t>
      </w:r>
      <w:r w:rsidRPr="00722BF8">
        <w:rPr>
          <w:rFonts w:asciiTheme="majorBidi" w:hAnsiTheme="majorBidi" w:cstheme="majorBidi"/>
          <w:lang w:bidi="ar-LY"/>
        </w:rPr>
        <w:t>Указ</w:t>
      </w:r>
      <w:proofErr w:type="gramStart"/>
      <w:r w:rsidRPr="00722BF8">
        <w:rPr>
          <w:rFonts w:asciiTheme="majorBidi" w:hAnsiTheme="majorBidi" w:cstheme="majorBidi"/>
          <w:lang w:val="en-US" w:bidi="ar-LY"/>
        </w:rPr>
        <w:t>.</w:t>
      </w:r>
      <w:proofErr w:type="gramEnd"/>
      <w:r w:rsidRPr="00722BF8">
        <w:rPr>
          <w:rFonts w:asciiTheme="majorBidi" w:hAnsiTheme="majorBidi" w:cstheme="majorBidi"/>
          <w:lang w:val="en-US" w:bidi="ar-LY"/>
        </w:rPr>
        <w:t xml:space="preserve"> </w:t>
      </w:r>
      <w:proofErr w:type="spellStart"/>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w:t>
      </w:r>
      <w:proofErr w:type="spellEnd"/>
      <w:r w:rsidRPr="00722BF8">
        <w:rPr>
          <w:rFonts w:asciiTheme="majorBidi" w:hAnsiTheme="majorBidi" w:cstheme="majorBidi"/>
          <w:lang w:val="en-US" w:bidi="ar-LY"/>
        </w:rPr>
        <w:t xml:space="preserve">. </w:t>
      </w:r>
      <w:r w:rsidRPr="00722BF8">
        <w:rPr>
          <w:rFonts w:asciiTheme="majorBidi" w:hAnsiTheme="majorBidi" w:cstheme="majorBidi"/>
          <w:lang w:bidi="ar-LY"/>
        </w:rPr>
        <w:t>С.</w:t>
      </w:r>
      <w:r w:rsidRPr="00722BF8">
        <w:rPr>
          <w:rFonts w:asciiTheme="majorBidi" w:hAnsiTheme="majorBidi" w:cstheme="majorBidi"/>
        </w:rPr>
        <w:t xml:space="preserve"> 82. </w:t>
      </w:r>
    </w:p>
  </w:footnote>
  <w:footnote w:id="20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Некоторые детали соглашения были известны арабам с октября 1916 г. (соглашение было заключено 16 мая): представить ливанской аристократии Эмиль Эдд, узнав их во время визита в Париж, на пути в Бейрут уведомил сирийские националистические группировки, базировавшиеся в Египте. В мае 1917 г. к </w:t>
      </w:r>
      <w:proofErr w:type="spellStart"/>
      <w:r w:rsidRPr="00722BF8">
        <w:rPr>
          <w:rFonts w:asciiTheme="majorBidi" w:hAnsiTheme="majorBidi" w:cstheme="majorBidi"/>
        </w:rPr>
        <w:t>Фейсалу</w:t>
      </w:r>
      <w:proofErr w:type="spellEnd"/>
      <w:r w:rsidRPr="00722BF8">
        <w:rPr>
          <w:rFonts w:asciiTheme="majorBidi" w:hAnsiTheme="majorBidi" w:cstheme="majorBidi"/>
        </w:rPr>
        <w:t xml:space="preserve"> и к Хусейну лично приезжал сам сэр Марк Сайкс, который разъяснил королю и его сыну положения соглашения и достиг с ними устной договорённости.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233-234. </w:t>
      </w:r>
    </w:p>
  </w:footnote>
  <w:footnote w:id="20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72, 84. </w:t>
      </w:r>
    </w:p>
  </w:footnote>
  <w:footnote w:id="20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Сразу по прибытии </w:t>
      </w:r>
      <w:proofErr w:type="spellStart"/>
      <w:r w:rsidRPr="00722BF8">
        <w:rPr>
          <w:rFonts w:asciiTheme="majorBidi" w:hAnsiTheme="majorBidi" w:cstheme="majorBidi"/>
        </w:rPr>
        <w:t>Шукри</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Аййуби</w:t>
      </w:r>
      <w:proofErr w:type="spellEnd"/>
      <w:r w:rsidRPr="00722BF8">
        <w:rPr>
          <w:rFonts w:asciiTheme="majorBidi" w:hAnsiTheme="majorBidi" w:cstheme="majorBidi"/>
        </w:rPr>
        <w:t xml:space="preserve"> велел поднять над городом арабский флаг, однако под давлением французов </w:t>
      </w:r>
      <w:proofErr w:type="spellStart"/>
      <w:r w:rsidRPr="00722BF8">
        <w:rPr>
          <w:rFonts w:asciiTheme="majorBidi" w:hAnsiTheme="majorBidi" w:cstheme="majorBidi"/>
        </w:rPr>
        <w:t>Алленби</w:t>
      </w:r>
      <w:proofErr w:type="spellEnd"/>
      <w:r w:rsidRPr="00722BF8">
        <w:rPr>
          <w:rFonts w:asciiTheme="majorBidi" w:hAnsiTheme="majorBidi" w:cstheme="majorBidi"/>
        </w:rPr>
        <w:t xml:space="preserve"> направил требование убрать его. Этот инцидент вызвал серьёзное недовольство среди арабских отрядов.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i/>
          <w:iCs/>
          <w:lang w:val="en-US" w:bidi="ar-LY"/>
        </w:rPr>
        <w:t>Antonius</w:t>
      </w:r>
      <w:r w:rsidRPr="00722BF8">
        <w:rPr>
          <w:rFonts w:asciiTheme="majorBidi" w:hAnsiTheme="majorBidi" w:cstheme="majorBidi"/>
          <w:i/>
          <w:iCs/>
          <w:lang w:bidi="ar-LY"/>
        </w:rPr>
        <w:t xml:space="preserve"> </w:t>
      </w:r>
      <w:r w:rsidRPr="00722BF8">
        <w:rPr>
          <w:rFonts w:asciiTheme="majorBidi" w:hAnsiTheme="majorBidi" w:cstheme="majorBidi"/>
          <w:i/>
          <w:iCs/>
          <w:lang w:val="en-US" w:bidi="ar-LY"/>
        </w:rPr>
        <w:t>G</w:t>
      </w:r>
      <w:r w:rsidRPr="00722BF8">
        <w:rPr>
          <w:rFonts w:asciiTheme="majorBidi" w:hAnsiTheme="majorBidi" w:cstheme="majorBidi"/>
          <w:lang w:bidi="ar-LY"/>
        </w:rPr>
        <w:t xml:space="preserve">. </w:t>
      </w:r>
      <w:r w:rsidRPr="00722BF8">
        <w:rPr>
          <w:rFonts w:asciiTheme="majorBidi" w:hAnsiTheme="majorBidi" w:cstheme="majorBidi"/>
          <w:lang w:val="en-US" w:bidi="ar-LY"/>
        </w:rPr>
        <w:t>Op</w:t>
      </w:r>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cit</w:t>
      </w:r>
      <w:proofErr w:type="spellEnd"/>
      <w:r w:rsidRPr="00722BF8">
        <w:rPr>
          <w:rFonts w:asciiTheme="majorBidi" w:hAnsiTheme="majorBidi" w:cstheme="majorBidi"/>
          <w:lang w:bidi="ar-LY"/>
        </w:rPr>
        <w:t xml:space="preserve">. </w:t>
      </w:r>
      <w:r w:rsidRPr="00722BF8">
        <w:rPr>
          <w:rFonts w:asciiTheme="majorBidi" w:hAnsiTheme="majorBidi" w:cstheme="majorBidi"/>
          <w:lang w:val="en-US" w:bidi="ar-LY"/>
        </w:rPr>
        <w:t>P</w:t>
      </w:r>
      <w:r w:rsidRPr="00722BF8">
        <w:rPr>
          <w:rFonts w:asciiTheme="majorBidi" w:hAnsiTheme="majorBidi" w:cstheme="majorBidi"/>
          <w:lang w:bidi="ar-LY"/>
        </w:rPr>
        <w:t xml:space="preserve">. </w:t>
      </w:r>
      <w:r w:rsidRPr="00722BF8">
        <w:rPr>
          <w:rFonts w:asciiTheme="majorBidi" w:hAnsiTheme="majorBidi" w:cstheme="majorBidi"/>
        </w:rPr>
        <w:t xml:space="preserve">275. </w:t>
      </w:r>
    </w:p>
  </w:footnote>
  <w:footnote w:id="20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 палестинскими портами ситуация была несколько сложнее, потому что те находились отчасти под непосредственным контролем Великобритании. Фактически, разделение Сирии на северную и южную части было не официальной демаркацией, но практическим следствием активного британского военного присутствия в южных регионах.</w:t>
      </w:r>
    </w:p>
  </w:footnote>
  <w:footnote w:id="20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Член Административного совета в 1913-1915 гг.</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Simon J.J</w:t>
      </w:r>
      <w:r w:rsidRPr="00722BF8">
        <w:rPr>
          <w:rFonts w:asciiTheme="majorBidi" w:hAnsiTheme="majorBidi" w:cstheme="majorBidi"/>
          <w:lang w:val="en-US" w:bidi="ar-LY"/>
        </w:rPr>
        <w:t>. Op. cit. P.</w:t>
      </w:r>
      <w:r w:rsidRPr="00722BF8">
        <w:rPr>
          <w:rFonts w:asciiTheme="majorBidi" w:hAnsiTheme="majorBidi" w:cstheme="majorBidi"/>
          <w:lang w:val="en-US"/>
        </w:rPr>
        <w:t xml:space="preserve"> 35. </w:t>
      </w:r>
    </w:p>
  </w:footnote>
  <w:footnote w:id="21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79.</w:t>
      </w:r>
    </w:p>
  </w:footnote>
  <w:footnote w:id="21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Simon J.J</w:t>
      </w:r>
      <w:r w:rsidRPr="00722BF8">
        <w:rPr>
          <w:rFonts w:asciiTheme="majorBidi" w:hAnsiTheme="majorBidi" w:cstheme="majorBidi"/>
          <w:lang w:val="en-US" w:bidi="ar-LY"/>
        </w:rPr>
        <w:t>. Op. cit. P.</w:t>
      </w:r>
      <w:r w:rsidRPr="00722BF8">
        <w:rPr>
          <w:rFonts w:asciiTheme="majorBidi" w:hAnsiTheme="majorBidi" w:cstheme="majorBidi"/>
          <w:lang w:val="en-US"/>
        </w:rPr>
        <w:t xml:space="preserve"> 37. </w:t>
      </w:r>
    </w:p>
  </w:footnote>
  <w:footnote w:id="21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 xml:space="preserve">Op. cit. P. </w:t>
      </w:r>
      <w:r w:rsidRPr="00722BF8">
        <w:rPr>
          <w:rFonts w:asciiTheme="majorBidi" w:hAnsiTheme="majorBidi" w:cstheme="majorBidi"/>
        </w:rPr>
        <w:t>41-42.</w:t>
      </w:r>
    </w:p>
  </w:footnote>
  <w:footnote w:id="21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17-18.</w:t>
      </w:r>
    </w:p>
  </w:footnote>
  <w:footnote w:id="21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Если бы не жёсткие позиции арабских националистов в Сирии, британцы, возможно, настояли бы на полном исключении Франции из участия в делах Ближнего Востока, такие проекты существовали у руководства в Лондоне и военного командования в Каире.</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259-260. </w:t>
      </w:r>
    </w:p>
  </w:footnote>
  <w:footnote w:id="21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18.</w:t>
      </w:r>
    </w:p>
  </w:footnote>
  <w:footnote w:id="21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 xml:space="preserve">سعيد، </w:t>
      </w:r>
      <w:r w:rsidRPr="00722BF8">
        <w:rPr>
          <w:rFonts w:asciiTheme="majorBidi" w:hAnsiTheme="majorBidi" w:cstheme="majorBidi"/>
          <w:rtl/>
          <w:lang w:bidi="ar-LY"/>
        </w:rPr>
        <w:t>أمين. المؤلف المذكور. – م. 2. – ص. 18-19.</w:t>
      </w:r>
    </w:p>
  </w:footnote>
  <w:footnote w:id="21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Было оглашено в Дамаске 8 ноября, поэтому в разных источниках и исследованиях даты могут различаться. </w:t>
      </w:r>
    </w:p>
  </w:footnote>
  <w:footnote w:id="21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bidi="ar-LY"/>
        </w:rPr>
        <w:t>Anglo</w:t>
      </w:r>
      <w:r w:rsidRPr="00722BF8">
        <w:rPr>
          <w:rFonts w:asciiTheme="majorBidi" w:hAnsiTheme="majorBidi" w:cstheme="majorBidi"/>
          <w:lang w:bidi="ar-LY"/>
        </w:rPr>
        <w:t>-</w:t>
      </w:r>
      <w:r w:rsidRPr="00722BF8">
        <w:rPr>
          <w:rFonts w:asciiTheme="majorBidi" w:hAnsiTheme="majorBidi" w:cstheme="majorBidi"/>
          <w:lang w:val="en-US" w:bidi="ar-LY"/>
        </w:rPr>
        <w:t>French</w:t>
      </w:r>
      <w:r w:rsidRPr="00722BF8">
        <w:rPr>
          <w:rFonts w:asciiTheme="majorBidi" w:hAnsiTheme="majorBidi" w:cstheme="majorBidi"/>
          <w:lang w:bidi="ar-LY"/>
        </w:rPr>
        <w:t xml:space="preserve"> </w:t>
      </w:r>
      <w:r w:rsidRPr="00722BF8">
        <w:rPr>
          <w:rFonts w:asciiTheme="majorBidi" w:hAnsiTheme="majorBidi" w:cstheme="majorBidi"/>
          <w:lang w:val="en-US" w:bidi="ar-LY"/>
        </w:rPr>
        <w:t>Declaration</w:t>
      </w:r>
      <w:r w:rsidRPr="00722BF8">
        <w:rPr>
          <w:rFonts w:asciiTheme="majorBidi" w:hAnsiTheme="majorBidi" w:cstheme="majorBidi"/>
          <w:lang w:bidi="ar-LY"/>
        </w:rPr>
        <w:t xml:space="preserve"> (</w:t>
      </w:r>
      <w:r w:rsidRPr="00722BF8">
        <w:rPr>
          <w:rFonts w:asciiTheme="majorBidi" w:hAnsiTheme="majorBidi" w:cstheme="majorBidi"/>
          <w:lang w:val="en-US" w:bidi="ar-LY"/>
        </w:rPr>
        <w:t>November</w:t>
      </w:r>
      <w:r w:rsidRPr="00722BF8">
        <w:rPr>
          <w:rFonts w:asciiTheme="majorBidi" w:hAnsiTheme="majorBidi" w:cstheme="majorBidi"/>
          <w:lang w:bidi="ar-LY"/>
        </w:rPr>
        <w:t xml:space="preserve"> 7, 1918)</w:t>
      </w:r>
      <w:r w:rsidRPr="00722BF8">
        <w:rPr>
          <w:rFonts w:asciiTheme="majorBidi" w:hAnsiTheme="majorBidi" w:cstheme="majorBidi"/>
        </w:rPr>
        <w:t>.</w:t>
      </w:r>
      <w:proofErr w:type="gramEnd"/>
      <w:r w:rsidRPr="00722BF8">
        <w:rPr>
          <w:rFonts w:asciiTheme="majorBidi" w:hAnsiTheme="majorBidi" w:cstheme="majorBidi"/>
        </w:rPr>
        <w:t xml:space="preserve"> </w:t>
      </w:r>
    </w:p>
  </w:footnote>
  <w:footnote w:id="21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Буквально – «оккупированных вражеских территорий», статус которых закрепился за Сирией и Ираком до ратификации Лигой Наций мандатов в 1922 г.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278. </w:t>
      </w:r>
    </w:p>
  </w:footnote>
  <w:footnote w:id="22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Более того, Иордания не включалась самими палестинцами. В конце 1917 г. на фоне Великого Арабского восстания в Палестине вышла статья «Границы Палестины», отражавшая историческое представление населения о своих географических рамках.</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tl/>
          <w:lang w:bidi="ar-LY"/>
        </w:rPr>
        <w:t>طلاس، مصطفى. المؤلف المذكور. ص. 75.</w:t>
      </w:r>
    </w:p>
  </w:footnote>
  <w:footnote w:id="221">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Т.Э. Лоуренс писал в 1915: «Горы </w:t>
      </w:r>
      <w:r w:rsidRPr="00722BF8">
        <w:rPr>
          <w:rFonts w:asciiTheme="majorBidi" w:hAnsiTheme="majorBidi" w:cstheme="majorBidi"/>
          <w:lang w:bidi="ar-LY"/>
        </w:rPr>
        <w:t xml:space="preserve">&lt;…&gt; отрезают население побережья от того, которое обитает во внутренней части. Жители побережья говорят на другом </w:t>
      </w:r>
      <w:proofErr w:type="gramStart"/>
      <w:r w:rsidRPr="00722BF8">
        <w:rPr>
          <w:rFonts w:asciiTheme="majorBidi" w:hAnsiTheme="majorBidi" w:cstheme="majorBidi"/>
          <w:lang w:bidi="ar-LY"/>
        </w:rPr>
        <w:t>арабском</w:t>
      </w:r>
      <w:proofErr w:type="gramEnd"/>
      <w:r w:rsidRPr="00722BF8">
        <w:rPr>
          <w:rFonts w:asciiTheme="majorBidi" w:hAnsiTheme="majorBidi" w:cstheme="majorBidi"/>
          <w:lang w:bidi="ar-LY"/>
        </w:rPr>
        <w:t xml:space="preserve"> с другими интонациями, они живут в других домах, питаются другой пищей и по-другому обеспечивают своё существование. Они отзываются о внутренней Сирии с неприязнью, как о дикой земле крови и ужасов». </w:t>
      </w:r>
    </w:p>
    <w:p w:rsidR="003D3B25" w:rsidRPr="00722BF8" w:rsidRDefault="003D3B25" w:rsidP="00722BF8">
      <w:pPr>
        <w:pStyle w:val="a7"/>
        <w:spacing w:line="276" w:lineRule="auto"/>
        <w:ind w:firstLine="0"/>
        <w:contextualSpacing/>
        <w:rPr>
          <w:rFonts w:asciiTheme="majorBidi" w:hAnsiTheme="majorBidi" w:cstheme="majorBidi"/>
          <w:lang w:val="en-US" w:bidi="ar-LY"/>
        </w:rPr>
      </w:pP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proofErr w:type="gramEnd"/>
      <w:r w:rsidRPr="00722BF8">
        <w:rPr>
          <w:rFonts w:asciiTheme="majorBidi" w:hAnsiTheme="majorBidi" w:cstheme="majorBidi"/>
          <w:lang w:val="en-US" w:bidi="ar-LY"/>
        </w:rPr>
        <w:t xml:space="preserve"> </w:t>
      </w:r>
    </w:p>
  </w:footnote>
  <w:footnote w:id="222">
    <w:p w:rsidR="003D3B25" w:rsidRPr="00722BF8" w:rsidRDefault="003D3B25" w:rsidP="00722BF8">
      <w:pPr>
        <w:pStyle w:val="a7"/>
        <w:spacing w:line="276" w:lineRule="auto"/>
        <w:ind w:firstLine="0"/>
        <w:contextualSpacing/>
        <w:rPr>
          <w:rFonts w:asciiTheme="majorBidi" w:eastAsia="Times New Roman" w:hAnsiTheme="majorBidi" w:cstheme="majorBidi"/>
          <w:rtl/>
          <w:lang w:eastAsia="ru-RU" w:bidi="ar-LY"/>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eastAsia="Times New Roman" w:hAnsiTheme="majorBidi" w:cstheme="majorBidi"/>
          <w:rtl/>
          <w:lang w:eastAsia="ru-RU" w:bidi="ar-LY"/>
        </w:rPr>
        <w:t>خطبة الأمير فيصل على أغراض الثورة.</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eastAsia="Times New Roman" w:hAnsiTheme="majorBidi" w:cstheme="majorBidi"/>
          <w:lang w:eastAsia="ru-RU" w:bidi="ar-LY"/>
        </w:rPr>
        <w:t xml:space="preserve">Перевод речи в приложении. </w:t>
      </w:r>
    </w:p>
  </w:footnote>
  <w:footnote w:id="22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Кроме того, горы представляли собой наиболее естественные границы регионов внутри Сирии.</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r w:rsidRPr="00722BF8">
        <w:rPr>
          <w:rFonts w:asciiTheme="majorBidi" w:hAnsiTheme="majorBidi" w:cstheme="majorBidi"/>
          <w:lang w:val="en-US"/>
        </w:rPr>
        <w:t>.</w:t>
      </w:r>
      <w:proofErr w:type="gramEnd"/>
    </w:p>
  </w:footnote>
  <w:footnote w:id="22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Дальнейшее разделение Палестины и Иордании производилось так, чтобы обе страны зависели от основного водного ресурса – самого ценного ресурса в регионе.</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tl/>
          <w:lang w:bidi="ar-LY"/>
        </w:rPr>
        <w:t>طلاس، مصطفى. المؤلف المذكور. ص. 79.</w:t>
      </w:r>
      <w:r w:rsidRPr="00722BF8">
        <w:rPr>
          <w:rFonts w:asciiTheme="majorBidi" w:hAnsiTheme="majorBidi" w:cstheme="majorBidi"/>
        </w:rPr>
        <w:t xml:space="preserve"> </w:t>
      </w:r>
    </w:p>
  </w:footnote>
  <w:footnote w:id="22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82. </w:t>
      </w:r>
    </w:p>
  </w:footnote>
  <w:footnote w:id="22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Трактовки декларации по-прежнему рознятся: некоторые исследователи, особенно арабские, продолжают видеть в ней лишь частное письмо </w:t>
      </w:r>
      <w:proofErr w:type="spellStart"/>
      <w:r w:rsidRPr="00722BF8">
        <w:rPr>
          <w:rFonts w:asciiTheme="majorBidi" w:hAnsiTheme="majorBidi" w:cstheme="majorBidi"/>
        </w:rPr>
        <w:t>Бальфура</w:t>
      </w:r>
      <w:proofErr w:type="spellEnd"/>
      <w:r w:rsidRPr="00722BF8">
        <w:rPr>
          <w:rFonts w:asciiTheme="majorBidi" w:hAnsiTheme="majorBidi" w:cstheme="majorBidi"/>
        </w:rPr>
        <w:t xml:space="preserve"> Ротшильду, а не официальное заявление. </w:t>
      </w:r>
    </w:p>
  </w:footnote>
  <w:footnote w:id="22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249-251.</w:t>
      </w:r>
    </w:p>
  </w:footnote>
  <w:footnote w:id="22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Границы между Сирией, Ливаном, Палестиной и Ираком были демаркированы уже после разгрома </w:t>
      </w:r>
      <w:proofErr w:type="spellStart"/>
      <w:r w:rsidRPr="00722BF8">
        <w:rPr>
          <w:rFonts w:asciiTheme="majorBidi" w:hAnsiTheme="majorBidi" w:cstheme="majorBidi"/>
        </w:rPr>
        <w:t>Фейсала</w:t>
      </w:r>
      <w:proofErr w:type="spellEnd"/>
      <w:r w:rsidRPr="00722BF8">
        <w:rPr>
          <w:rFonts w:asciiTheme="majorBidi" w:hAnsiTheme="majorBidi" w:cstheme="majorBidi"/>
        </w:rPr>
        <w:t xml:space="preserve"> и распада Сирийского королевства летом-осенью 1920 г.; чуть позже Палестина была разделена на Палестину и </w:t>
      </w:r>
      <w:proofErr w:type="spellStart"/>
      <w:r w:rsidRPr="00722BF8">
        <w:rPr>
          <w:rFonts w:asciiTheme="majorBidi" w:hAnsiTheme="majorBidi" w:cstheme="majorBidi"/>
        </w:rPr>
        <w:t>Трансиорданию</w:t>
      </w:r>
      <w:proofErr w:type="spellEnd"/>
      <w:r w:rsidRPr="00722BF8">
        <w:rPr>
          <w:rFonts w:asciiTheme="majorBidi" w:hAnsiTheme="majorBidi" w:cstheme="majorBidi"/>
        </w:rPr>
        <w:t xml:space="preserve">. </w:t>
      </w:r>
    </w:p>
  </w:footnote>
  <w:footnote w:id="22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lang w:bidi="ar-LY"/>
        </w:rPr>
        <w:t>طلاس، مصطفى. المؤلف المذكور. ص. 61.</w:t>
      </w:r>
      <w:r w:rsidRPr="00722BF8">
        <w:rPr>
          <w:rFonts w:asciiTheme="majorBidi" w:hAnsiTheme="majorBidi" w:cstheme="majorBidi"/>
        </w:rPr>
        <w:t xml:space="preserve"> </w:t>
      </w:r>
    </w:p>
  </w:footnote>
  <w:footnote w:id="23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Надо сказать, что французы старались задержать </w:t>
      </w:r>
      <w:proofErr w:type="spellStart"/>
      <w:r w:rsidRPr="00722BF8">
        <w:rPr>
          <w:rFonts w:asciiTheme="majorBidi" w:hAnsiTheme="majorBidi" w:cstheme="majorBidi"/>
        </w:rPr>
        <w:t>хашимитскую</w:t>
      </w:r>
      <w:proofErr w:type="spellEnd"/>
      <w:r w:rsidRPr="00722BF8">
        <w:rPr>
          <w:rFonts w:asciiTheme="majorBidi" w:hAnsiTheme="majorBidi" w:cstheme="majorBidi"/>
        </w:rPr>
        <w:t xml:space="preserve"> делегацию, устроив ей тур по Франции с посещением различных предприятий и мероприятий. В отместку британцы задержали делегацию из Ливана, представлявшую сепаратистские настроения </w:t>
      </w:r>
      <w:proofErr w:type="spellStart"/>
      <w:r w:rsidRPr="00722BF8">
        <w:rPr>
          <w:rFonts w:asciiTheme="majorBidi" w:hAnsiTheme="majorBidi" w:cstheme="majorBidi"/>
        </w:rPr>
        <w:t>маронитов</w:t>
      </w:r>
      <w:proofErr w:type="spell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Simon J.J</w:t>
      </w:r>
      <w:r w:rsidRPr="00722BF8">
        <w:rPr>
          <w:rFonts w:asciiTheme="majorBidi" w:hAnsiTheme="majorBidi" w:cstheme="majorBidi"/>
          <w:lang w:val="en-US" w:bidi="ar-LY"/>
        </w:rPr>
        <w:t>. Op. cit. P.</w:t>
      </w:r>
      <w:r w:rsidRPr="00722BF8">
        <w:rPr>
          <w:rFonts w:asciiTheme="majorBidi" w:hAnsiTheme="majorBidi" w:cstheme="majorBidi"/>
          <w:lang w:val="en-US"/>
        </w:rPr>
        <w:t xml:space="preserve"> 43. </w:t>
      </w:r>
    </w:p>
  </w:footnote>
  <w:footnote w:id="23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Baker R</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158. </w:t>
      </w:r>
    </w:p>
  </w:footnote>
  <w:footnote w:id="23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80-81.</w:t>
      </w:r>
    </w:p>
  </w:footnote>
  <w:footnote w:id="23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Как, в принципе, в любых переговорах Антанты, поскольку американское участие в Первой Мировой войне, по сравнению </w:t>
      </w:r>
      <w:proofErr w:type="gramStart"/>
      <w:r w:rsidRPr="00722BF8">
        <w:rPr>
          <w:rFonts w:asciiTheme="majorBidi" w:hAnsiTheme="majorBidi" w:cstheme="majorBidi"/>
        </w:rPr>
        <w:t>с</w:t>
      </w:r>
      <w:proofErr w:type="gramEnd"/>
      <w:r w:rsidRPr="00722BF8">
        <w:rPr>
          <w:rFonts w:asciiTheme="majorBidi" w:hAnsiTheme="majorBidi" w:cstheme="majorBidi"/>
        </w:rPr>
        <w:t xml:space="preserve"> британским или французским, было незначительным. Второй причиной было противостояние президента США </w:t>
      </w:r>
      <w:proofErr w:type="spellStart"/>
      <w:r w:rsidRPr="00722BF8">
        <w:rPr>
          <w:rFonts w:asciiTheme="majorBidi" w:hAnsiTheme="majorBidi" w:cstheme="majorBidi"/>
        </w:rPr>
        <w:t>Вудро</w:t>
      </w:r>
      <w:proofErr w:type="spellEnd"/>
      <w:r w:rsidRPr="00722BF8">
        <w:rPr>
          <w:rFonts w:asciiTheme="majorBidi" w:hAnsiTheme="majorBidi" w:cstheme="majorBidi"/>
        </w:rPr>
        <w:t xml:space="preserve"> Вильсона и Сената.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267. </w:t>
      </w:r>
    </w:p>
  </w:footnote>
  <w:footnote w:id="23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Здесь можно было бы отметить, что арабов затрагивал 12-й пункт: «… другие национальности, ныне находящиеся под властью турок, должны получить недвусмысленную гарантию существования и </w:t>
      </w:r>
      <w:proofErr w:type="gramStart"/>
      <w:r w:rsidRPr="00722BF8">
        <w:rPr>
          <w:rFonts w:asciiTheme="majorBidi" w:hAnsiTheme="majorBidi" w:cstheme="majorBidi"/>
        </w:rPr>
        <w:t>абсолютно нерушимые</w:t>
      </w:r>
      <w:proofErr w:type="gramEnd"/>
      <w:r w:rsidRPr="00722BF8">
        <w:rPr>
          <w:rFonts w:asciiTheme="majorBidi" w:hAnsiTheme="majorBidi" w:cstheme="majorBidi"/>
        </w:rPr>
        <w:t xml:space="preserve"> условия автономного развития». Однако, во-первых, </w:t>
      </w:r>
      <w:proofErr w:type="gramStart"/>
      <w:r w:rsidRPr="00722BF8">
        <w:rPr>
          <w:rFonts w:asciiTheme="majorBidi" w:hAnsiTheme="majorBidi" w:cstheme="majorBidi"/>
        </w:rPr>
        <w:t>ко</w:t>
      </w:r>
      <w:proofErr w:type="gramEnd"/>
      <w:r w:rsidRPr="00722BF8">
        <w:rPr>
          <w:rFonts w:asciiTheme="majorBidi" w:hAnsiTheme="majorBidi" w:cstheme="majorBidi"/>
        </w:rPr>
        <w:t xml:space="preserve"> временам конференции потеряла актуальность фраза «ныне находящиеся под властью турок», во-вторых, сама формулировка была достаточно размытой и предполагала скорее автономию в рамках Османской империи, чем независимость.</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lang w:val="en-US" w:bidi="ar-LY"/>
        </w:rPr>
        <w:t>Woodrow Wilson`s “Fourteen Points”.</w:t>
      </w:r>
    </w:p>
  </w:footnote>
  <w:footnote w:id="235">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267. </w:t>
      </w:r>
    </w:p>
  </w:footnote>
  <w:footnote w:id="23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 именам двух американских представителей – Генри Кинга и </w:t>
      </w:r>
      <w:proofErr w:type="spellStart"/>
      <w:r w:rsidRPr="00722BF8">
        <w:rPr>
          <w:rFonts w:asciiTheme="majorBidi" w:hAnsiTheme="majorBidi" w:cstheme="majorBidi"/>
        </w:rPr>
        <w:t>Чальза</w:t>
      </w:r>
      <w:proofErr w:type="spellEnd"/>
      <w:r w:rsidRPr="00722BF8">
        <w:rPr>
          <w:rFonts w:asciiTheme="majorBidi" w:hAnsiTheme="majorBidi" w:cstheme="majorBidi"/>
        </w:rPr>
        <w:t xml:space="preserve"> </w:t>
      </w:r>
      <w:proofErr w:type="spellStart"/>
      <w:r w:rsidRPr="00722BF8">
        <w:rPr>
          <w:rFonts w:asciiTheme="majorBidi" w:hAnsiTheme="majorBidi" w:cstheme="majorBidi"/>
        </w:rPr>
        <w:t>Крейна</w:t>
      </w:r>
      <w:proofErr w:type="spellEnd"/>
      <w:r w:rsidRPr="00722BF8">
        <w:rPr>
          <w:rFonts w:asciiTheme="majorBidi" w:hAnsiTheme="majorBidi" w:cstheme="majorBidi"/>
        </w:rPr>
        <w:t xml:space="preserve">. Для объективности результатов, помимо американцев в работе комиссии участвовали британцы, французы и итальянцы. Одним из британских делегатов стал Генри </w:t>
      </w:r>
      <w:proofErr w:type="spellStart"/>
      <w:r w:rsidRPr="00722BF8">
        <w:rPr>
          <w:rFonts w:asciiTheme="majorBidi" w:hAnsiTheme="majorBidi" w:cstheme="majorBidi"/>
        </w:rPr>
        <w:t>МакМагон</w:t>
      </w:r>
      <w:proofErr w:type="spellEnd"/>
      <w:r w:rsidRPr="00722BF8">
        <w:rPr>
          <w:rFonts w:asciiTheme="majorBidi" w:hAnsiTheme="majorBidi" w:cstheme="majorBidi"/>
        </w:rPr>
        <w:t>, с которым вёл когда-то переписку Хусейн ал-</w:t>
      </w:r>
      <w:proofErr w:type="spellStart"/>
      <w:r w:rsidRPr="00722BF8">
        <w:rPr>
          <w:rFonts w:asciiTheme="majorBidi" w:hAnsiTheme="majorBidi" w:cstheme="majorBidi"/>
        </w:rPr>
        <w:t>Хашими</w:t>
      </w:r>
      <w:proofErr w:type="spellEnd"/>
      <w:r w:rsidRPr="00722BF8">
        <w:rPr>
          <w:rFonts w:asciiTheme="majorBidi" w:hAnsiTheme="majorBidi" w:cstheme="majorBidi"/>
        </w:rPr>
        <w:t xml:space="preserve">. </w:t>
      </w:r>
    </w:p>
  </w:footnote>
  <w:footnote w:id="23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Более подробная информация излагается в самом отчёте комиссии. Рекомендации, выпущенные в тот же день, являются отдельным документом.</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lang w:val="en-US" w:bidi="ar-LY"/>
        </w:rPr>
        <w:t>The</w:t>
      </w:r>
      <w:r w:rsidRPr="00722BF8">
        <w:rPr>
          <w:rFonts w:asciiTheme="majorBidi" w:hAnsiTheme="majorBidi" w:cstheme="majorBidi"/>
          <w:lang w:bidi="ar-LY"/>
        </w:rPr>
        <w:t xml:space="preserve"> </w:t>
      </w:r>
      <w:r w:rsidRPr="00722BF8">
        <w:rPr>
          <w:rFonts w:asciiTheme="majorBidi" w:hAnsiTheme="majorBidi" w:cstheme="majorBidi"/>
          <w:lang w:val="en-US" w:bidi="ar-LY"/>
        </w:rPr>
        <w:t>King</w:t>
      </w:r>
      <w:r w:rsidRPr="00722BF8">
        <w:rPr>
          <w:rFonts w:asciiTheme="majorBidi" w:hAnsiTheme="majorBidi" w:cstheme="majorBidi"/>
          <w:lang w:bidi="ar-LY"/>
        </w:rPr>
        <w:t>-</w:t>
      </w:r>
      <w:r w:rsidRPr="00722BF8">
        <w:rPr>
          <w:rFonts w:asciiTheme="majorBidi" w:hAnsiTheme="majorBidi" w:cstheme="majorBidi"/>
          <w:lang w:val="en-US" w:bidi="ar-LY"/>
        </w:rPr>
        <w:t>Crane</w:t>
      </w:r>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Comission</w:t>
      </w:r>
      <w:proofErr w:type="spellEnd"/>
      <w:r w:rsidRPr="00722BF8">
        <w:rPr>
          <w:rFonts w:asciiTheme="majorBidi" w:hAnsiTheme="majorBidi" w:cstheme="majorBidi"/>
          <w:lang w:bidi="ar-LY"/>
        </w:rPr>
        <w:t xml:space="preserve"> </w:t>
      </w:r>
      <w:r w:rsidRPr="00722BF8">
        <w:rPr>
          <w:rFonts w:asciiTheme="majorBidi" w:hAnsiTheme="majorBidi" w:cstheme="majorBidi"/>
          <w:lang w:val="en-US" w:bidi="ar-LY"/>
        </w:rPr>
        <w:t>Report</w:t>
      </w:r>
      <w:r w:rsidRPr="00722BF8">
        <w:rPr>
          <w:rFonts w:asciiTheme="majorBidi" w:hAnsiTheme="majorBidi" w:cstheme="majorBidi"/>
          <w:lang w:bidi="ar-LY"/>
        </w:rPr>
        <w:t xml:space="preserve">, </w:t>
      </w:r>
      <w:r w:rsidRPr="00722BF8">
        <w:rPr>
          <w:rFonts w:asciiTheme="majorBidi" w:hAnsiTheme="majorBidi" w:cstheme="majorBidi"/>
          <w:lang w:val="en-US" w:bidi="ar-LY"/>
        </w:rPr>
        <w:t>August</w:t>
      </w:r>
      <w:r w:rsidRPr="00722BF8">
        <w:rPr>
          <w:rFonts w:asciiTheme="majorBidi" w:hAnsiTheme="majorBidi" w:cstheme="majorBidi"/>
          <w:lang w:bidi="ar-LY"/>
        </w:rPr>
        <w:t xml:space="preserve"> 28, 1919</w:t>
      </w:r>
      <w:r w:rsidRPr="00722BF8">
        <w:rPr>
          <w:rFonts w:asciiTheme="majorBidi" w:hAnsiTheme="majorBidi" w:cstheme="majorBidi"/>
        </w:rPr>
        <w:t>.</w:t>
      </w:r>
    </w:p>
  </w:footnote>
  <w:footnote w:id="23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Примет такой петиции:</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eastAsia="Times New Roman" w:hAnsiTheme="majorBidi" w:cstheme="majorBidi"/>
          <w:rtl/>
          <w:lang w:eastAsia="ru-RU"/>
        </w:rPr>
        <w:t>الرد السوري على لجنة كينغ كراين الأميركية في عام 1919.</w:t>
      </w:r>
      <w:r w:rsidRPr="00722BF8">
        <w:rPr>
          <w:rFonts w:asciiTheme="majorBidi" w:hAnsiTheme="majorBidi" w:cstheme="majorBidi"/>
        </w:rPr>
        <w:t xml:space="preserve"> </w:t>
      </w:r>
    </w:p>
  </w:footnote>
  <w:footnote w:id="23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Recommendations of the King-Crane Commission with Regard to Syria-Palestine and Iraq (August 28, 1919)</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24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Полученные результаты были опубликованы в США в 1922 г., и поскольку к моменту завершения работы комиссии основная часть Парижской конференции завершилась, Вильсон даже не позаботился о том, чтобы направить результаты на дальнейшие заседания.</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268.  </w:t>
      </w:r>
    </w:p>
  </w:footnote>
  <w:footnote w:id="24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Если не ликвидировать соглашение как таковое. </w:t>
      </w:r>
    </w:p>
  </w:footnote>
  <w:footnote w:id="24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Baker R</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156.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Самому Жоржу</w:t>
      </w:r>
      <w:proofErr w:type="gramStart"/>
      <w:r w:rsidRPr="00722BF8">
        <w:rPr>
          <w:rFonts w:asciiTheme="majorBidi" w:hAnsiTheme="majorBidi" w:cstheme="majorBidi"/>
        </w:rPr>
        <w:t xml:space="preserve"> П</w:t>
      </w:r>
      <w:proofErr w:type="gramEnd"/>
      <w:r w:rsidRPr="00722BF8">
        <w:rPr>
          <w:rFonts w:asciiTheme="majorBidi" w:hAnsiTheme="majorBidi" w:cstheme="majorBidi"/>
        </w:rPr>
        <w:t>ико было заявлено, что соглашение недействительно, поскольку прошло много времени, и изменились обстоятельства. Это заставило французов поспешить и более настойчиво добиваться своей зоны контроля.</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259-260.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При всём этом, </w:t>
      </w:r>
      <w:proofErr w:type="spellStart"/>
      <w:r w:rsidRPr="00722BF8">
        <w:rPr>
          <w:rFonts w:asciiTheme="majorBidi" w:hAnsiTheme="majorBidi" w:cstheme="majorBidi"/>
        </w:rPr>
        <w:t>Клемансо</w:t>
      </w:r>
      <w:proofErr w:type="spellEnd"/>
      <w:r w:rsidRPr="00722BF8">
        <w:rPr>
          <w:rFonts w:asciiTheme="majorBidi" w:hAnsiTheme="majorBidi" w:cstheme="majorBidi"/>
        </w:rPr>
        <w:t xml:space="preserve"> потребовал, чтобы Франция получала долю в разработке </w:t>
      </w:r>
      <w:proofErr w:type="spellStart"/>
      <w:r w:rsidRPr="00722BF8">
        <w:rPr>
          <w:rFonts w:asciiTheme="majorBidi" w:hAnsiTheme="majorBidi" w:cstheme="majorBidi"/>
        </w:rPr>
        <w:t>мосульской</w:t>
      </w:r>
      <w:proofErr w:type="spellEnd"/>
      <w:r w:rsidRPr="00722BF8">
        <w:rPr>
          <w:rFonts w:asciiTheme="majorBidi" w:hAnsiTheme="majorBidi" w:cstheme="majorBidi"/>
        </w:rPr>
        <w:t xml:space="preserve"> нефти, что ему и было обещано.</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282. </w:t>
      </w:r>
    </w:p>
  </w:footnote>
  <w:footnote w:id="24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Baker R</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159. </w:t>
      </w:r>
    </w:p>
  </w:footnote>
  <w:footnote w:id="24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 xml:space="preserve">Op. cit. P. </w:t>
      </w:r>
      <w:r w:rsidRPr="00722BF8">
        <w:rPr>
          <w:rFonts w:asciiTheme="majorBidi" w:hAnsiTheme="majorBidi" w:cstheme="majorBidi"/>
          <w:lang w:val="en-US"/>
        </w:rPr>
        <w:t xml:space="preserve">45.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Подобный подход стал следствием не только необходимости поиска компромисса с европейцами, но и результатом насущной потребности договориться с сирийскими горожанами, для которых Арабская нация или Арабское королевство были чужими, неприемлемыми концептами. </w:t>
      </w:r>
    </w:p>
  </w:footnote>
  <w:footnote w:id="24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Доктор </w:t>
      </w:r>
      <w:proofErr w:type="spellStart"/>
      <w:r w:rsidRPr="00722BF8">
        <w:rPr>
          <w:rFonts w:asciiTheme="majorBidi" w:hAnsiTheme="majorBidi" w:cstheme="majorBidi"/>
        </w:rPr>
        <w:t>Вейцман</w:t>
      </w:r>
      <w:proofErr w:type="spellEnd"/>
      <w:r w:rsidRPr="00722BF8">
        <w:rPr>
          <w:rFonts w:asciiTheme="majorBidi" w:hAnsiTheme="majorBidi" w:cstheme="majorBidi"/>
        </w:rPr>
        <w:t xml:space="preserve"> в 1914 г. изобрёл новый, быстрый и дешёвый, способ производства ацетона, чем привлёк к себе внимание британской общественности, и во многом «декларация </w:t>
      </w:r>
      <w:proofErr w:type="spellStart"/>
      <w:r w:rsidRPr="00722BF8">
        <w:rPr>
          <w:rFonts w:asciiTheme="majorBidi" w:hAnsiTheme="majorBidi" w:cstheme="majorBidi"/>
        </w:rPr>
        <w:t>Бальфура</w:t>
      </w:r>
      <w:proofErr w:type="spellEnd"/>
      <w:r w:rsidRPr="00722BF8">
        <w:rPr>
          <w:rFonts w:asciiTheme="majorBidi" w:hAnsiTheme="majorBidi" w:cstheme="majorBidi"/>
        </w:rPr>
        <w:t>» и дальнейший негласный союз лондонского правительства и Сионистской Федерации были его заслугой.</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Lenczowski</w:t>
      </w:r>
      <w:proofErr w:type="spellEnd"/>
      <w:r w:rsidRPr="00722BF8">
        <w:rPr>
          <w:rStyle w:val="exldetailsdisplayval"/>
          <w:rFonts w:asciiTheme="majorBidi" w:hAnsiTheme="majorBidi" w:cstheme="majorBidi"/>
          <w:i/>
          <w:iCs/>
          <w:lang w:val="en-US"/>
        </w:rPr>
        <w:t xml:space="preserve"> G</w:t>
      </w:r>
      <w:r w:rsidRPr="00722BF8">
        <w:rPr>
          <w:rStyle w:val="exldetailsdisplayval"/>
          <w:rFonts w:asciiTheme="majorBidi" w:hAnsiTheme="majorBidi" w:cstheme="majorBidi"/>
          <w:lang w:val="en-US"/>
        </w:rPr>
        <w:t>.</w:t>
      </w:r>
      <w:r w:rsidRPr="00722BF8">
        <w:rPr>
          <w:rStyle w:val="exldetailsdisplayval"/>
          <w:rFonts w:asciiTheme="majorBidi" w:hAnsiTheme="majorBidi" w:cstheme="majorBidi"/>
          <w:i/>
          <w:iCs/>
          <w:lang w:val="en-US"/>
        </w:rPr>
        <w:t xml:space="preserve"> </w:t>
      </w:r>
      <w:r w:rsidRPr="00722BF8">
        <w:rPr>
          <w:rFonts w:asciiTheme="majorBidi" w:hAnsiTheme="majorBidi" w:cstheme="majorBidi"/>
          <w:lang w:val="en-US" w:bidi="ar-LY"/>
        </w:rPr>
        <w:t>Op. cit. P.</w:t>
      </w:r>
      <w:r w:rsidRPr="00722BF8">
        <w:rPr>
          <w:rFonts w:asciiTheme="majorBidi" w:hAnsiTheme="majorBidi" w:cstheme="majorBidi"/>
          <w:lang w:val="en-US"/>
        </w:rPr>
        <w:t xml:space="preserve"> 77.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Fonts w:asciiTheme="majorBidi" w:hAnsiTheme="majorBidi" w:cstheme="majorBidi"/>
        </w:rPr>
        <w:t>Фейсал</w:t>
      </w:r>
      <w:proofErr w:type="spellEnd"/>
      <w:r w:rsidRPr="00722BF8">
        <w:rPr>
          <w:rFonts w:asciiTheme="majorBidi" w:hAnsiTheme="majorBidi" w:cstheme="majorBidi"/>
        </w:rPr>
        <w:t xml:space="preserve"> был знаком с </w:t>
      </w:r>
      <w:proofErr w:type="spellStart"/>
      <w:r w:rsidRPr="00722BF8">
        <w:rPr>
          <w:rFonts w:asciiTheme="majorBidi" w:hAnsiTheme="majorBidi" w:cstheme="majorBidi"/>
        </w:rPr>
        <w:t>Вейцманом</w:t>
      </w:r>
      <w:proofErr w:type="spellEnd"/>
      <w:r w:rsidRPr="00722BF8">
        <w:rPr>
          <w:rFonts w:asciiTheme="majorBidi" w:hAnsiTheme="majorBidi" w:cstheme="majorBidi"/>
        </w:rPr>
        <w:t xml:space="preserve"> с июня 1918 г., когда тот прибыл к эмиру в </w:t>
      </w:r>
      <w:proofErr w:type="spellStart"/>
      <w:r w:rsidRPr="00722BF8">
        <w:rPr>
          <w:rFonts w:asciiTheme="majorBidi" w:hAnsiTheme="majorBidi" w:cstheme="majorBidi"/>
        </w:rPr>
        <w:t>Акабу</w:t>
      </w:r>
      <w:proofErr w:type="spellEnd"/>
      <w:r w:rsidRPr="00722BF8">
        <w:rPr>
          <w:rFonts w:asciiTheme="majorBidi" w:hAnsiTheme="majorBidi" w:cstheme="majorBidi"/>
        </w:rPr>
        <w:t xml:space="preserve"> и сообщил, что сионисты не собираются устанавливать своего государства в Палестине, но просят оказать содействие в переселении евреев по гуманитарным причинам.</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285. </w:t>
      </w:r>
    </w:p>
  </w:footnote>
  <w:footnote w:id="24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bidi="ar-LY"/>
        </w:rPr>
        <w:t>The</w:t>
      </w:r>
      <w:r w:rsidRPr="00722BF8">
        <w:rPr>
          <w:rFonts w:asciiTheme="majorBidi" w:hAnsiTheme="majorBidi" w:cstheme="majorBidi"/>
          <w:lang w:bidi="ar-LY"/>
        </w:rPr>
        <w:t xml:space="preserve"> </w:t>
      </w:r>
      <w:r w:rsidRPr="00722BF8">
        <w:rPr>
          <w:rFonts w:asciiTheme="majorBidi" w:hAnsiTheme="majorBidi" w:cstheme="majorBidi"/>
          <w:lang w:val="en-US" w:bidi="ar-LY"/>
        </w:rPr>
        <w:t>Faisal</w:t>
      </w:r>
      <w:r w:rsidRPr="00722BF8">
        <w:rPr>
          <w:rFonts w:asciiTheme="majorBidi" w:hAnsiTheme="majorBidi" w:cstheme="majorBidi"/>
          <w:lang w:bidi="ar-LY"/>
        </w:rPr>
        <w:t xml:space="preserve"> – </w:t>
      </w:r>
      <w:r w:rsidRPr="00722BF8">
        <w:rPr>
          <w:rFonts w:asciiTheme="majorBidi" w:hAnsiTheme="majorBidi" w:cstheme="majorBidi"/>
          <w:lang w:val="en-US" w:bidi="ar-LY"/>
        </w:rPr>
        <w:t>Weizmann</w:t>
      </w:r>
      <w:r w:rsidRPr="00722BF8">
        <w:rPr>
          <w:rFonts w:asciiTheme="majorBidi" w:hAnsiTheme="majorBidi" w:cstheme="majorBidi"/>
          <w:lang w:bidi="ar-LY"/>
        </w:rPr>
        <w:t xml:space="preserve"> </w:t>
      </w:r>
      <w:r w:rsidRPr="00722BF8">
        <w:rPr>
          <w:rFonts w:asciiTheme="majorBidi" w:hAnsiTheme="majorBidi" w:cstheme="majorBidi"/>
          <w:lang w:val="en-US" w:bidi="ar-LY"/>
        </w:rPr>
        <w:t>Agreement</w:t>
      </w:r>
      <w:r w:rsidRPr="00722BF8">
        <w:rPr>
          <w:rFonts w:asciiTheme="majorBidi" w:hAnsiTheme="majorBidi" w:cstheme="majorBidi"/>
        </w:rPr>
        <w:t>.</w:t>
      </w:r>
      <w:proofErr w:type="gramEnd"/>
      <w:r w:rsidRPr="00722BF8">
        <w:rPr>
          <w:rFonts w:asciiTheme="majorBidi" w:hAnsiTheme="majorBidi" w:cstheme="majorBidi"/>
        </w:rPr>
        <w:t xml:space="preserve"> </w:t>
      </w:r>
    </w:p>
  </w:footnote>
  <w:footnote w:id="24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Палестина, впрочем, вызывала меньше опасений: палестинские элиты были слишком заняты своими проблемами и проявляли мало заинтересованности в арабском всеобщем национальном движении.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 xml:space="preserve">Op. cit. P. </w:t>
      </w:r>
      <w:r w:rsidRPr="00722BF8">
        <w:rPr>
          <w:rFonts w:asciiTheme="majorBidi" w:hAnsiTheme="majorBidi" w:cstheme="majorBidi"/>
          <w:lang w:val="en-US"/>
        </w:rPr>
        <w:t xml:space="preserve">38. </w:t>
      </w:r>
    </w:p>
  </w:footnote>
  <w:footnote w:id="24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Отношения городских элит, племён и семьи Хусейна ал-</w:t>
      </w:r>
      <w:proofErr w:type="spellStart"/>
      <w:r w:rsidRPr="00722BF8">
        <w:rPr>
          <w:rFonts w:asciiTheme="majorBidi" w:hAnsiTheme="majorBidi" w:cstheme="majorBidi"/>
        </w:rPr>
        <w:t>Хашими</w:t>
      </w:r>
      <w:proofErr w:type="spellEnd"/>
      <w:r w:rsidRPr="00722BF8">
        <w:rPr>
          <w:rFonts w:asciiTheme="majorBidi" w:hAnsiTheme="majorBidi" w:cstheme="majorBidi"/>
        </w:rPr>
        <w:t xml:space="preserve"> в Ираке потребовали бы отдельной работы. </w:t>
      </w:r>
      <w:proofErr w:type="spellStart"/>
      <w:proofErr w:type="gramStart"/>
      <w:r w:rsidRPr="00722BF8">
        <w:rPr>
          <w:rFonts w:asciiTheme="majorBidi" w:hAnsiTheme="majorBidi" w:cstheme="majorBidi"/>
        </w:rPr>
        <w:t>Абдаллах</w:t>
      </w:r>
      <w:proofErr w:type="spellEnd"/>
      <w:proofErr w:type="gramEnd"/>
      <w:r w:rsidRPr="00722BF8">
        <w:rPr>
          <w:rFonts w:asciiTheme="majorBidi" w:hAnsiTheme="majorBidi" w:cstheme="majorBidi"/>
        </w:rPr>
        <w:t xml:space="preserve"> был известен багдадским и </w:t>
      </w:r>
      <w:proofErr w:type="spellStart"/>
      <w:r w:rsidRPr="00722BF8">
        <w:rPr>
          <w:rFonts w:asciiTheme="majorBidi" w:hAnsiTheme="majorBidi" w:cstheme="majorBidi"/>
        </w:rPr>
        <w:t>басрийским</w:t>
      </w:r>
      <w:proofErr w:type="spellEnd"/>
      <w:r w:rsidRPr="00722BF8">
        <w:rPr>
          <w:rFonts w:asciiTheme="majorBidi" w:hAnsiTheme="majorBidi" w:cstheme="majorBidi"/>
        </w:rPr>
        <w:t xml:space="preserve"> националистическим кружкам – как </w:t>
      </w:r>
      <w:proofErr w:type="spellStart"/>
      <w:r w:rsidRPr="00722BF8">
        <w:rPr>
          <w:rFonts w:asciiTheme="majorBidi" w:hAnsiTheme="majorBidi" w:cstheme="majorBidi"/>
        </w:rPr>
        <w:t>Фейсал</w:t>
      </w:r>
      <w:proofErr w:type="spellEnd"/>
      <w:r w:rsidRPr="00722BF8">
        <w:rPr>
          <w:rFonts w:asciiTheme="majorBidi" w:hAnsiTheme="majorBidi" w:cstheme="majorBidi"/>
        </w:rPr>
        <w:t xml:space="preserve"> в городах Сирии. </w:t>
      </w:r>
    </w:p>
  </w:footnote>
  <w:footnote w:id="24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соответствии с соглашением Сайкса—Пико, </w:t>
      </w:r>
      <w:proofErr w:type="spellStart"/>
      <w:r w:rsidRPr="00722BF8">
        <w:rPr>
          <w:rFonts w:asciiTheme="majorBidi" w:hAnsiTheme="majorBidi" w:cstheme="majorBidi"/>
        </w:rPr>
        <w:t>Мосул</w:t>
      </w:r>
      <w:proofErr w:type="spellEnd"/>
      <w:r w:rsidRPr="00722BF8">
        <w:rPr>
          <w:rFonts w:asciiTheme="majorBidi" w:hAnsiTheme="majorBidi" w:cstheme="majorBidi"/>
        </w:rPr>
        <w:t xml:space="preserve"> должен был относиться к зоне французского влияния, однако в ходе переговоров между Лондоном и Парижем удалось добиться передачи его Ираку под юрисдикцию «месопотамской администрации», формировавшейся постепенно за счёт британских чиновников из Индии. Основным интересом Лондона в </w:t>
      </w:r>
      <w:proofErr w:type="spellStart"/>
      <w:r w:rsidRPr="00722BF8">
        <w:rPr>
          <w:rFonts w:asciiTheme="majorBidi" w:hAnsiTheme="majorBidi" w:cstheme="majorBidi"/>
        </w:rPr>
        <w:t>Мосуле</w:t>
      </w:r>
      <w:proofErr w:type="spellEnd"/>
      <w:r w:rsidRPr="00722BF8">
        <w:rPr>
          <w:rFonts w:asciiTheme="majorBidi" w:hAnsiTheme="majorBidi" w:cstheme="majorBidi"/>
        </w:rPr>
        <w:t xml:space="preserve"> были нефтяные поля.</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i/>
          <w:iCs/>
          <w:lang w:val="en-US" w:bidi="ar-LY"/>
        </w:rPr>
        <w:t>Baker</w:t>
      </w:r>
      <w:r w:rsidRPr="00722BF8">
        <w:rPr>
          <w:rFonts w:asciiTheme="majorBidi" w:hAnsiTheme="majorBidi" w:cstheme="majorBidi"/>
          <w:i/>
          <w:iCs/>
          <w:lang w:bidi="ar-LY"/>
        </w:rPr>
        <w:t xml:space="preserve"> </w:t>
      </w:r>
      <w:r w:rsidRPr="00722BF8">
        <w:rPr>
          <w:rFonts w:asciiTheme="majorBidi" w:hAnsiTheme="majorBidi" w:cstheme="majorBidi"/>
          <w:i/>
          <w:iCs/>
          <w:lang w:val="en-US" w:bidi="ar-LY"/>
        </w:rPr>
        <w:t>R</w:t>
      </w:r>
      <w:r w:rsidRPr="00722BF8">
        <w:rPr>
          <w:rFonts w:asciiTheme="majorBidi" w:hAnsiTheme="majorBidi" w:cstheme="majorBidi"/>
          <w:lang w:bidi="ar-LY"/>
        </w:rPr>
        <w:t xml:space="preserve">. </w:t>
      </w:r>
      <w:r w:rsidRPr="00722BF8">
        <w:rPr>
          <w:rFonts w:asciiTheme="majorBidi" w:hAnsiTheme="majorBidi" w:cstheme="majorBidi"/>
          <w:lang w:val="en-US" w:bidi="ar-LY"/>
        </w:rPr>
        <w:t>Op</w:t>
      </w:r>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cit</w:t>
      </w:r>
      <w:proofErr w:type="spellEnd"/>
      <w:r w:rsidRPr="00722BF8">
        <w:rPr>
          <w:rFonts w:asciiTheme="majorBidi" w:hAnsiTheme="majorBidi" w:cstheme="majorBidi"/>
          <w:lang w:bidi="ar-LY"/>
        </w:rPr>
        <w:t xml:space="preserve">. </w:t>
      </w:r>
      <w:r w:rsidRPr="00722BF8">
        <w:rPr>
          <w:rFonts w:asciiTheme="majorBidi" w:hAnsiTheme="majorBidi" w:cstheme="majorBidi"/>
          <w:lang w:val="en-US" w:bidi="ar-LY"/>
        </w:rPr>
        <w:t>P</w:t>
      </w:r>
      <w:r w:rsidRPr="00722BF8">
        <w:rPr>
          <w:rFonts w:asciiTheme="majorBidi" w:hAnsiTheme="majorBidi" w:cstheme="majorBidi"/>
          <w:lang w:bidi="ar-LY"/>
        </w:rPr>
        <w:t xml:space="preserve">. </w:t>
      </w:r>
      <w:r w:rsidRPr="00722BF8">
        <w:rPr>
          <w:rFonts w:asciiTheme="majorBidi" w:hAnsiTheme="majorBidi" w:cstheme="majorBidi"/>
        </w:rPr>
        <w:t xml:space="preserve">156. </w:t>
      </w:r>
    </w:p>
  </w:footnote>
  <w:footnote w:id="25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Этому же способствовало скорейшее формирование администрации с верховным комиссаром во главе.</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Op. cit. P.</w:t>
      </w:r>
      <w:r w:rsidRPr="00722BF8">
        <w:rPr>
          <w:rFonts w:asciiTheme="majorBidi" w:hAnsiTheme="majorBidi" w:cstheme="majorBidi"/>
          <w:lang w:val="en-US"/>
        </w:rPr>
        <w:t xml:space="preserve"> 278. </w:t>
      </w:r>
    </w:p>
  </w:footnote>
  <w:footnote w:id="25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96-97.</w:t>
      </w:r>
    </w:p>
  </w:footnote>
  <w:footnote w:id="25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Впрочем, может быть, и не хотел. Брат </w:t>
      </w:r>
      <w:proofErr w:type="spellStart"/>
      <w:r w:rsidRPr="00722BF8">
        <w:rPr>
          <w:rFonts w:asciiTheme="majorBidi" w:hAnsiTheme="majorBidi" w:cstheme="majorBidi"/>
        </w:rPr>
        <w:t>Фейсала</w:t>
      </w:r>
      <w:proofErr w:type="spellEnd"/>
      <w:r w:rsidRPr="00722BF8">
        <w:rPr>
          <w:rFonts w:asciiTheme="majorBidi" w:hAnsiTheme="majorBidi" w:cstheme="majorBidi"/>
        </w:rPr>
        <w:t xml:space="preserve"> </w:t>
      </w:r>
      <w:proofErr w:type="spellStart"/>
      <w:r w:rsidRPr="00722BF8">
        <w:rPr>
          <w:rFonts w:asciiTheme="majorBidi" w:hAnsiTheme="majorBidi" w:cstheme="majorBidi"/>
        </w:rPr>
        <w:t>Зейд</w:t>
      </w:r>
      <w:proofErr w:type="spellEnd"/>
      <w:r w:rsidRPr="00722BF8">
        <w:rPr>
          <w:rFonts w:asciiTheme="majorBidi" w:hAnsiTheme="majorBidi" w:cstheme="majorBidi"/>
        </w:rPr>
        <w:t xml:space="preserve"> в своём коммюнике главе и членам Генштаба расценил вывод британских войск как первый шаг на пути к свободной спокойной жизни.</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eastAsia="Times New Roman" w:hAnsiTheme="majorBidi" w:cstheme="majorBidi"/>
          <w:rtl/>
          <w:lang w:eastAsia="ru-RU" w:bidi="ar-LY"/>
        </w:rPr>
        <w:t>بلاغ الأمير زيد.</w:t>
      </w:r>
      <w:r w:rsidRPr="00722BF8">
        <w:rPr>
          <w:rFonts w:asciiTheme="majorBidi" w:hAnsiTheme="majorBidi" w:cstheme="majorBidi"/>
        </w:rPr>
        <w:t xml:space="preserve"> </w:t>
      </w:r>
    </w:p>
  </w:footnote>
  <w:footnote w:id="25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274-275. </w:t>
      </w:r>
    </w:p>
  </w:footnote>
  <w:footnote w:id="25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Долина </w:t>
      </w:r>
      <w:proofErr w:type="spellStart"/>
      <w:r w:rsidRPr="00722BF8">
        <w:rPr>
          <w:rFonts w:asciiTheme="majorBidi" w:hAnsiTheme="majorBidi" w:cstheme="majorBidi"/>
        </w:rPr>
        <w:t>Бекаа</w:t>
      </w:r>
      <w:proofErr w:type="spellEnd"/>
      <w:r w:rsidRPr="00722BF8">
        <w:rPr>
          <w:rFonts w:asciiTheme="majorBidi" w:hAnsiTheme="majorBidi" w:cstheme="majorBidi"/>
        </w:rPr>
        <w:t xml:space="preserve">, в соответствии с соглашением, должна была стать буферной зоной между зоной прямого контроля и зоной арабского влияния.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301. </w:t>
      </w:r>
    </w:p>
  </w:footnote>
  <w:footnote w:id="25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104-105.</w:t>
      </w:r>
    </w:p>
  </w:footnote>
  <w:footnote w:id="25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 всей видимости, об автономии для </w:t>
      </w:r>
      <w:proofErr w:type="spellStart"/>
      <w:r w:rsidRPr="00722BF8">
        <w:rPr>
          <w:rFonts w:asciiTheme="majorBidi" w:hAnsiTheme="majorBidi" w:cstheme="majorBidi"/>
        </w:rPr>
        <w:t>друзов</w:t>
      </w:r>
      <w:proofErr w:type="spellEnd"/>
      <w:r w:rsidRPr="00722BF8">
        <w:rPr>
          <w:rFonts w:asciiTheme="majorBidi" w:hAnsiTheme="majorBidi" w:cstheme="majorBidi"/>
        </w:rPr>
        <w:t xml:space="preserve"> в </w:t>
      </w:r>
      <w:proofErr w:type="spellStart"/>
      <w:r w:rsidRPr="00722BF8">
        <w:rPr>
          <w:rFonts w:asciiTheme="majorBidi" w:hAnsiTheme="majorBidi" w:cstheme="majorBidi"/>
        </w:rPr>
        <w:t>Хауране</w:t>
      </w:r>
      <w:proofErr w:type="spellEnd"/>
      <w:r w:rsidRPr="00722BF8">
        <w:rPr>
          <w:rFonts w:asciiTheme="majorBidi" w:hAnsiTheme="majorBidi" w:cstheme="majorBidi"/>
        </w:rPr>
        <w:t xml:space="preserve"> с </w:t>
      </w:r>
      <w:proofErr w:type="spellStart"/>
      <w:r w:rsidRPr="00722BF8">
        <w:rPr>
          <w:rFonts w:asciiTheme="majorBidi" w:hAnsiTheme="majorBidi" w:cstheme="majorBidi"/>
        </w:rPr>
        <w:t>Фейсалом</w:t>
      </w:r>
      <w:proofErr w:type="spellEnd"/>
      <w:r w:rsidRPr="00722BF8">
        <w:rPr>
          <w:rFonts w:asciiTheme="majorBidi" w:hAnsiTheme="majorBidi" w:cstheme="majorBidi"/>
        </w:rPr>
        <w:t xml:space="preserve"> пытались договориться ещё англичане в начале 1918 г.</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Fonts w:asciiTheme="majorBidi" w:hAnsiTheme="majorBidi" w:cstheme="majorBidi"/>
          <w:i/>
          <w:iCs/>
          <w:lang w:val="en-US"/>
        </w:rPr>
        <w:t>Longrigg</w:t>
      </w:r>
      <w:proofErr w:type="spellEnd"/>
      <w:r w:rsidRPr="00722BF8">
        <w:rPr>
          <w:rFonts w:asciiTheme="majorBidi" w:hAnsiTheme="majorBidi" w:cstheme="majorBidi"/>
          <w:i/>
          <w:iCs/>
          <w:lang w:val="en-US"/>
        </w:rPr>
        <w:t xml:space="preserve"> St. H</w:t>
      </w:r>
      <w:r w:rsidRPr="00722BF8">
        <w:rPr>
          <w:rFonts w:asciiTheme="majorBidi" w:hAnsiTheme="majorBidi" w:cstheme="majorBidi"/>
          <w:lang w:val="en-US"/>
        </w:rPr>
        <w:t xml:space="preserve">. </w:t>
      </w:r>
      <w:r w:rsidRPr="00722BF8">
        <w:rPr>
          <w:rFonts w:asciiTheme="majorBidi" w:hAnsiTheme="majorBidi" w:cstheme="majorBidi"/>
          <w:lang w:val="en-US" w:bidi="ar-LY"/>
        </w:rPr>
        <w:t>Op. cit. P</w:t>
      </w:r>
      <w:r w:rsidRPr="00722BF8">
        <w:rPr>
          <w:rFonts w:asciiTheme="majorBidi" w:hAnsiTheme="majorBidi" w:cstheme="majorBidi"/>
          <w:lang w:bidi="ar-LY"/>
        </w:rPr>
        <w:t>.</w:t>
      </w:r>
      <w:r w:rsidRPr="00722BF8">
        <w:rPr>
          <w:rFonts w:asciiTheme="majorBidi" w:hAnsiTheme="majorBidi" w:cstheme="majorBidi"/>
        </w:rPr>
        <w:t xml:space="preserve"> 94. </w:t>
      </w:r>
    </w:p>
  </w:footnote>
  <w:footnote w:id="25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Ознакомиться с текстом можно здесь:</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tl/>
          <w:lang w:bidi="ar-LY"/>
        </w:rPr>
        <w:t>سعيد، أمين. المؤلف المذكور. – م. 2. – ص. 124-126.</w:t>
      </w:r>
    </w:p>
  </w:footnote>
  <w:footnote w:id="25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Вопреки тому, что во многих источниках соглашение </w:t>
      </w:r>
      <w:proofErr w:type="spellStart"/>
      <w:r w:rsidRPr="00722BF8">
        <w:rPr>
          <w:rFonts w:asciiTheme="majorBidi" w:hAnsiTheme="majorBidi" w:cstheme="majorBidi"/>
        </w:rPr>
        <w:t>Фейсала</w:t>
      </w:r>
      <w:proofErr w:type="spellEnd"/>
      <w:r w:rsidRPr="00722BF8">
        <w:rPr>
          <w:rFonts w:asciiTheme="majorBidi" w:hAnsiTheme="majorBidi" w:cstheme="majorBidi"/>
        </w:rPr>
        <w:t>—</w:t>
      </w:r>
      <w:proofErr w:type="spellStart"/>
      <w:r w:rsidRPr="00722BF8">
        <w:rPr>
          <w:rFonts w:asciiTheme="majorBidi" w:hAnsiTheme="majorBidi" w:cstheme="majorBidi"/>
        </w:rPr>
        <w:t>Клемансо</w:t>
      </w:r>
      <w:proofErr w:type="spellEnd"/>
      <w:r w:rsidRPr="00722BF8">
        <w:rPr>
          <w:rFonts w:asciiTheme="majorBidi" w:hAnsiTheme="majorBidi" w:cstheme="majorBidi"/>
        </w:rPr>
        <w:t xml:space="preserve"> признаётся признаком слабости характера эмира, это был, вероятно, единственный разумный выход.</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302. </w:t>
      </w:r>
    </w:p>
  </w:footnote>
  <w:footnote w:id="25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Первый Арабский Конгресс, несмотря на противодействие со стороны османских властей, был проведён в 1913 г., с тех пор практика созыва наиболее видных членов различных движений оставалась жива, однако Арабский Конгресс никогда прежде не выступал в роли инициативного политического органа и скорее служил для координации действий различных движений, организаций и лидеров.</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66.</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О первом Арабском конгрессе </w:t>
      </w:r>
      <w:proofErr w:type="gramStart"/>
      <w:r w:rsidRPr="00722BF8">
        <w:rPr>
          <w:rFonts w:asciiTheme="majorBidi" w:hAnsiTheme="majorBidi" w:cstheme="majorBidi"/>
        </w:rPr>
        <w:t>см</w:t>
      </w:r>
      <w:proofErr w:type="gram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spellStart"/>
      <w:r w:rsidRPr="00722BF8">
        <w:rPr>
          <w:rFonts w:asciiTheme="majorBidi" w:hAnsiTheme="majorBidi" w:cstheme="majorBidi"/>
          <w:i/>
          <w:iCs/>
          <w:lang w:val="en-US" w:bidi="ar-LY"/>
        </w:rPr>
        <w:t>Duri</w:t>
      </w:r>
      <w:proofErr w:type="spellEnd"/>
      <w:r w:rsidRPr="00722BF8">
        <w:rPr>
          <w:rFonts w:asciiTheme="majorBidi" w:hAnsiTheme="majorBidi" w:cstheme="majorBidi"/>
          <w:i/>
          <w:iCs/>
          <w:lang w:val="en-US" w:bidi="ar-LY"/>
        </w:rPr>
        <w:t xml:space="preserve"> A.A</w:t>
      </w:r>
      <w:r w:rsidRPr="00722BF8">
        <w:rPr>
          <w:rFonts w:asciiTheme="majorBidi" w:hAnsiTheme="majorBidi" w:cstheme="majorBidi"/>
          <w:lang w:val="en-US" w:bidi="ar-LY"/>
        </w:rPr>
        <w:t>. Op. cit. P.</w:t>
      </w:r>
      <w:r w:rsidRPr="00722BF8">
        <w:rPr>
          <w:rFonts w:asciiTheme="majorBidi" w:hAnsiTheme="majorBidi" w:cstheme="majorBidi"/>
          <w:lang w:val="en-US"/>
        </w:rPr>
        <w:t xml:space="preserve"> 288-294.</w:t>
      </w:r>
    </w:p>
  </w:footnote>
  <w:footnote w:id="26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eastAsia="Times New Roman" w:hAnsiTheme="majorBidi" w:cstheme="majorBidi"/>
          <w:rtl/>
          <w:lang w:val="en-US" w:eastAsia="ru-RU" w:bidi="ar-LY"/>
        </w:rPr>
        <w:t>قرار المؤتمر السوري بإعلان الاستقلال</w:t>
      </w:r>
      <w:r w:rsidRPr="00722BF8">
        <w:rPr>
          <w:rFonts w:asciiTheme="majorBidi" w:eastAsia="Times New Roman" w:hAnsiTheme="majorBidi" w:cstheme="majorBidi"/>
          <w:rtl/>
          <w:lang w:eastAsia="ru-RU" w:bidi="ar-LY"/>
        </w:rPr>
        <w:t>.</w:t>
      </w:r>
      <w:r w:rsidRPr="00722BF8">
        <w:rPr>
          <w:rFonts w:asciiTheme="majorBidi" w:hAnsiTheme="majorBidi" w:cstheme="majorBidi"/>
          <w:lang w:val="en-US"/>
        </w:rPr>
        <w:t xml:space="preserve"> </w:t>
      </w:r>
    </w:p>
  </w:footnote>
  <w:footnote w:id="26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Подробнее о составе Клуба </w:t>
      </w:r>
      <w:proofErr w:type="gramStart"/>
      <w:r w:rsidRPr="00722BF8">
        <w:rPr>
          <w:rFonts w:asciiTheme="majorBidi" w:hAnsiTheme="majorBidi" w:cstheme="majorBidi"/>
        </w:rPr>
        <w:t>см</w:t>
      </w:r>
      <w:proofErr w:type="gramEnd"/>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rtl/>
          <w:lang w:bidi="ar-LY"/>
        </w:rPr>
      </w:pPr>
      <w:r w:rsidRPr="00722BF8">
        <w:rPr>
          <w:rFonts w:asciiTheme="majorBidi" w:hAnsiTheme="majorBidi" w:cstheme="majorBidi"/>
          <w:rtl/>
          <w:lang w:val="en-US"/>
        </w:rPr>
        <w:t>أوراق فارس الخوري</w:t>
      </w:r>
      <w:r w:rsidRPr="00722BF8">
        <w:rPr>
          <w:rFonts w:asciiTheme="majorBidi" w:hAnsiTheme="majorBidi" w:cstheme="majorBidi"/>
          <w:rtl/>
          <w:lang w:bidi="ar-LY"/>
        </w:rPr>
        <w:t>. ص. 120.</w:t>
      </w:r>
    </w:p>
  </w:footnote>
  <w:footnote w:id="26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eastAsia="Times New Roman" w:hAnsiTheme="majorBidi" w:cstheme="majorBidi"/>
          <w:rtl/>
          <w:lang w:eastAsia="ru-RU" w:bidi="ar-LY"/>
        </w:rPr>
        <w:t xml:space="preserve">خطبة </w:t>
      </w:r>
      <w:r w:rsidRPr="00722BF8">
        <w:rPr>
          <w:rFonts w:asciiTheme="majorBidi" w:eastAsia="Times New Roman" w:hAnsiTheme="majorBidi" w:cstheme="majorBidi"/>
          <w:rtl/>
          <w:lang w:eastAsia="ru-RU" w:bidi="ar-LY"/>
        </w:rPr>
        <w:t>الأمير فيصل على أغراض الثورة.</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В этой связи, интересен комментарий Т.Э. Лоуренса: «Алеппо – крупнейший город Сирии, но он не сирийский, и не турецкий, и не месопотамский. Это скорее точка пересечения всех народов, цивилизаций и языков Османской империи, где они уживаются, находя компромисс».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26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Первоначально, в 1911 г., движение «Ал-</w:t>
      </w:r>
      <w:proofErr w:type="spellStart"/>
      <w:r w:rsidRPr="00722BF8">
        <w:rPr>
          <w:rFonts w:asciiTheme="majorBidi" w:hAnsiTheme="majorBidi" w:cstheme="majorBidi"/>
        </w:rPr>
        <w:t>Фатат</w:t>
      </w:r>
      <w:proofErr w:type="spellEnd"/>
      <w:r w:rsidRPr="00722BF8">
        <w:rPr>
          <w:rFonts w:asciiTheme="majorBidi" w:hAnsiTheme="majorBidi" w:cstheme="majorBidi"/>
        </w:rPr>
        <w:t xml:space="preserve">» </w:t>
      </w:r>
      <w:proofErr w:type="gramStart"/>
      <w:r w:rsidRPr="00722BF8">
        <w:rPr>
          <w:rFonts w:asciiTheme="majorBidi" w:hAnsiTheme="majorBidi" w:cstheme="majorBidi"/>
        </w:rPr>
        <w:t>сложилось</w:t>
      </w:r>
      <w:proofErr w:type="gramEnd"/>
      <w:r w:rsidRPr="00722BF8">
        <w:rPr>
          <w:rFonts w:asciiTheme="majorBidi" w:hAnsiTheme="majorBidi" w:cstheme="majorBidi"/>
        </w:rPr>
        <w:t xml:space="preserve"> а Париже и призывало к объединению всех арабских народов Османской империи. В середине 1910-х гг. партия оформилась в том смысле, что появились реально действующие филиалы в самих арабских странах, прежде всего – в Сирии (в Дамаске и Бейруте). Интересно, что это было единственное предвоенное движение, идеология которого предполагала сепаратизм и отделение от Османской империи.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65.</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Правда, в политической программе независимость не была прописана: как позднее заявляли ал-</w:t>
      </w:r>
      <w:proofErr w:type="spellStart"/>
      <w:r w:rsidRPr="00722BF8">
        <w:rPr>
          <w:rFonts w:asciiTheme="majorBidi" w:hAnsiTheme="majorBidi" w:cstheme="majorBidi"/>
        </w:rPr>
        <w:t>Куатли</w:t>
      </w:r>
      <w:proofErr w:type="spellEnd"/>
      <w:r w:rsidRPr="00722BF8">
        <w:rPr>
          <w:rFonts w:asciiTheme="majorBidi" w:hAnsiTheme="majorBidi" w:cstheme="majorBidi"/>
        </w:rPr>
        <w:t xml:space="preserve"> и Ахмад Кадри, она подразумевалась.</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Choueiri Y. M</w:t>
      </w:r>
      <w:r w:rsidRPr="00722BF8">
        <w:rPr>
          <w:rStyle w:val="exldetailsdisplayval"/>
          <w:rFonts w:asciiTheme="majorBidi" w:hAnsiTheme="majorBidi" w:cstheme="majorBidi"/>
          <w:lang w:val="en-US"/>
        </w:rPr>
        <w:t>. Op. cit. P.</w:t>
      </w:r>
      <w:r w:rsidRPr="00722BF8">
        <w:rPr>
          <w:rFonts w:asciiTheme="majorBidi" w:hAnsiTheme="majorBidi" w:cstheme="majorBidi"/>
          <w:lang w:val="en-US"/>
        </w:rPr>
        <w:t xml:space="preserve"> 82. </w:t>
      </w:r>
    </w:p>
  </w:footnote>
  <w:footnote w:id="26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lang w:val="en-US"/>
        </w:rPr>
        <w:t>أوراق فارس الخوري. ص. 219.</w:t>
      </w:r>
    </w:p>
  </w:footnote>
  <w:footnote w:id="26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арабской литературе сирийское подразделение для упрощения также часто именуется «ал-</w:t>
      </w:r>
      <w:proofErr w:type="spellStart"/>
      <w:r w:rsidRPr="00722BF8">
        <w:rPr>
          <w:rFonts w:asciiTheme="majorBidi" w:hAnsiTheme="majorBidi" w:cstheme="majorBidi"/>
        </w:rPr>
        <w:t>Фатат</w:t>
      </w:r>
      <w:proofErr w:type="spellEnd"/>
      <w:r w:rsidRPr="00722BF8">
        <w:rPr>
          <w:rFonts w:asciiTheme="majorBidi" w:hAnsiTheme="majorBidi" w:cstheme="majorBidi"/>
        </w:rPr>
        <w:t xml:space="preserve">», иногда, чтобы подчеркнуть её политическую роль – «Арабская молодёжная партия», хотя партией она не была. </w:t>
      </w:r>
    </w:p>
  </w:footnote>
  <w:footnote w:id="26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частности, он настоял на включении в исполнительный комитет движения главы военного командования (</w:t>
      </w:r>
      <w:proofErr w:type="spellStart"/>
      <w:r w:rsidRPr="00722BF8">
        <w:rPr>
          <w:rFonts w:asciiTheme="majorBidi" w:hAnsiTheme="majorBidi" w:cstheme="majorBidi"/>
        </w:rPr>
        <w:t>кийада</w:t>
      </w:r>
      <w:proofErr w:type="spellEnd"/>
      <w:r w:rsidRPr="00722BF8">
        <w:rPr>
          <w:rFonts w:asciiTheme="majorBidi" w:hAnsiTheme="majorBidi" w:cstheme="majorBidi"/>
        </w:rPr>
        <w:t>) Сирии, Али Рида ар-</w:t>
      </w:r>
      <w:proofErr w:type="spellStart"/>
      <w:r w:rsidRPr="00722BF8">
        <w:rPr>
          <w:rFonts w:asciiTheme="majorBidi" w:hAnsiTheme="majorBidi" w:cstheme="majorBidi"/>
        </w:rPr>
        <w:t>Рикаби</w:t>
      </w:r>
      <w:proofErr w:type="spellEnd"/>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rPr>
        <w:t xml:space="preserve"> 84.</w:t>
      </w:r>
    </w:p>
  </w:footnote>
  <w:footnote w:id="26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106.</w:t>
      </w:r>
      <w:r w:rsidRPr="00722BF8">
        <w:rPr>
          <w:rFonts w:asciiTheme="majorBidi" w:hAnsiTheme="majorBidi" w:cstheme="majorBidi"/>
        </w:rPr>
        <w:t xml:space="preserve"> </w:t>
      </w:r>
    </w:p>
  </w:footnote>
  <w:footnote w:id="26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До того </w:t>
      </w:r>
      <w:proofErr w:type="spellStart"/>
      <w:r w:rsidRPr="00722BF8">
        <w:rPr>
          <w:rFonts w:asciiTheme="majorBidi" w:hAnsiTheme="majorBidi" w:cstheme="majorBidi"/>
        </w:rPr>
        <w:t>Фейсал</w:t>
      </w:r>
      <w:proofErr w:type="spellEnd"/>
      <w:r w:rsidRPr="00722BF8">
        <w:rPr>
          <w:rFonts w:asciiTheme="majorBidi" w:hAnsiTheme="majorBidi" w:cstheme="majorBidi"/>
        </w:rPr>
        <w:t xml:space="preserve"> мог издавать законы, не консультируясь с представителями «Молодой Сирии». С января 1920 г. эмир и движение были вынуждены более тесно взаимодействовать, а порой - и прямо противодействовать друг другу.</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84-85. </w:t>
      </w:r>
    </w:p>
  </w:footnote>
  <w:footnote w:id="26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89. </w:t>
      </w:r>
    </w:p>
  </w:footnote>
  <w:footnote w:id="27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292.  </w:t>
      </w:r>
    </w:p>
  </w:footnote>
  <w:footnote w:id="27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Необходимо сделать оговорку: потеря контроля касалась скорее идеологической направленности. Что касается структурного и институционального аспектов, «Партия Сирийской Независимости», по настоянию эмира, стала первой, где прошли полноценные выборы в руководство.</w:t>
      </w:r>
    </w:p>
  </w:footnote>
  <w:footnote w:id="27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Несмотря на всю неоднозначность его позиции, игнорировать его совершенно нельзя.</w:t>
      </w:r>
    </w:p>
  </w:footnote>
  <w:footnote w:id="27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70.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Здесь также стоит учитывать, что Ахмад Кадри одним из первых представителей Дамаска получил блестящее образование в Европе вместо Стамбула или Каира, так что его близость к </w:t>
      </w:r>
      <w:proofErr w:type="spellStart"/>
      <w:r w:rsidRPr="00722BF8">
        <w:rPr>
          <w:rFonts w:asciiTheme="majorBidi" w:hAnsiTheme="majorBidi" w:cstheme="majorBidi"/>
        </w:rPr>
        <w:t>Фейсалу</w:t>
      </w:r>
      <w:proofErr w:type="spellEnd"/>
      <w:r w:rsidRPr="00722BF8">
        <w:rPr>
          <w:rFonts w:asciiTheme="majorBidi" w:hAnsiTheme="majorBidi" w:cstheme="majorBidi"/>
        </w:rPr>
        <w:t xml:space="preserve"> объясняется тягой к секуляризации и построению государства на основе западных образцов. </w:t>
      </w:r>
    </w:p>
  </w:footnote>
  <w:footnote w:id="27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88. </w:t>
      </w:r>
    </w:p>
  </w:footnote>
  <w:footnote w:id="27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Кстати, исследователи, вроде Э. </w:t>
      </w:r>
      <w:proofErr w:type="spellStart"/>
      <w:r w:rsidRPr="00722BF8">
        <w:rPr>
          <w:rFonts w:asciiTheme="majorBidi" w:hAnsiTheme="majorBidi" w:cstheme="majorBidi"/>
        </w:rPr>
        <w:t>Карша</w:t>
      </w:r>
      <w:proofErr w:type="spellEnd"/>
      <w:r w:rsidRPr="00722BF8">
        <w:rPr>
          <w:rFonts w:asciiTheme="majorBidi" w:hAnsiTheme="majorBidi" w:cstheme="majorBidi"/>
        </w:rPr>
        <w:t>, настроенные негативно по отношению к зарождающемуся арабскому национализму, относят Али Рида ар-</w:t>
      </w:r>
      <w:proofErr w:type="spellStart"/>
      <w:r w:rsidRPr="00722BF8">
        <w:rPr>
          <w:rFonts w:asciiTheme="majorBidi" w:hAnsiTheme="majorBidi" w:cstheme="majorBidi"/>
        </w:rPr>
        <w:t>Рикаби</w:t>
      </w:r>
      <w:proofErr w:type="spellEnd"/>
      <w:r w:rsidRPr="00722BF8">
        <w:rPr>
          <w:rFonts w:asciiTheme="majorBidi" w:hAnsiTheme="majorBidi" w:cstheme="majorBidi"/>
        </w:rPr>
        <w:t xml:space="preserve"> к радикальным националистам. </w:t>
      </w:r>
    </w:p>
  </w:footnote>
  <w:footnote w:id="27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50-51.</w:t>
      </w:r>
      <w:r w:rsidRPr="00722BF8">
        <w:rPr>
          <w:rFonts w:asciiTheme="majorBidi" w:hAnsiTheme="majorBidi" w:cstheme="majorBidi"/>
        </w:rPr>
        <w:t xml:space="preserve"> </w:t>
      </w:r>
    </w:p>
  </w:footnote>
  <w:footnote w:id="27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86-87. </w:t>
      </w:r>
    </w:p>
  </w:footnote>
  <w:footnote w:id="27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Или 85, из которых присутствовали 69, поскольку некоторые представители не смогли прибыть в Дамаск из-за противодействия британцев и французов.</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293.</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К сожалению, примеры расхождения источников в датах, цифрах и других фактах очень часты. </w:t>
      </w:r>
    </w:p>
  </w:footnote>
  <w:footnote w:id="27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87. </w:t>
      </w:r>
    </w:p>
  </w:footnote>
  <w:footnote w:id="28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r w:rsidRPr="00722BF8">
        <w:rPr>
          <w:rFonts w:asciiTheme="majorBidi" w:hAnsiTheme="majorBidi" w:cstheme="majorBidi"/>
          <w:i/>
          <w:iCs/>
          <w:lang w:bidi="ar-LY"/>
        </w:rPr>
        <w:t>Геллнер</w:t>
      </w:r>
      <w:proofErr w:type="spellEnd"/>
      <w:r w:rsidRPr="00722BF8">
        <w:rPr>
          <w:rFonts w:asciiTheme="majorBidi" w:hAnsiTheme="majorBidi" w:cstheme="majorBidi"/>
          <w:i/>
          <w:iCs/>
          <w:lang w:bidi="ar-LY"/>
        </w:rPr>
        <w:t xml:space="preserve"> Э</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 xml:space="preserve">оч. С. </w:t>
      </w:r>
      <w:r w:rsidRPr="00722BF8">
        <w:rPr>
          <w:rFonts w:asciiTheme="majorBidi" w:hAnsiTheme="majorBidi" w:cstheme="majorBidi"/>
        </w:rPr>
        <w:t>24.</w:t>
      </w:r>
    </w:p>
  </w:footnote>
  <w:footnote w:id="28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76. </w:t>
      </w:r>
    </w:p>
  </w:footnote>
  <w:footnote w:id="28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i/>
          <w:iCs/>
          <w:lang w:bidi="ar-LY"/>
        </w:rPr>
        <w:t xml:space="preserve"> </w:t>
      </w:r>
      <w:proofErr w:type="spellStart"/>
      <w:r w:rsidRPr="00722BF8">
        <w:rPr>
          <w:rFonts w:asciiTheme="majorBidi" w:hAnsiTheme="majorBidi" w:cstheme="majorBidi"/>
          <w:i/>
          <w:iCs/>
          <w:lang w:bidi="ar-LY"/>
        </w:rPr>
        <w:t>Геллнер</w:t>
      </w:r>
      <w:proofErr w:type="spellEnd"/>
      <w:r w:rsidRPr="00722BF8">
        <w:rPr>
          <w:rFonts w:asciiTheme="majorBidi" w:hAnsiTheme="majorBidi" w:cstheme="majorBidi"/>
          <w:i/>
          <w:iCs/>
          <w:lang w:bidi="ar-LY"/>
        </w:rPr>
        <w:t xml:space="preserve"> Э</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 xml:space="preserve">оч. С. </w:t>
      </w:r>
      <w:r w:rsidRPr="00722BF8">
        <w:rPr>
          <w:rFonts w:asciiTheme="majorBidi" w:hAnsiTheme="majorBidi" w:cstheme="majorBidi"/>
        </w:rPr>
        <w:t xml:space="preserve"> 28. </w:t>
      </w:r>
    </w:p>
  </w:footnote>
  <w:footnote w:id="28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1. – ص. 231.</w:t>
      </w:r>
    </w:p>
  </w:footnote>
  <w:footnote w:id="28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 xml:space="preserve">سعيد، </w:t>
      </w:r>
      <w:r w:rsidRPr="00722BF8">
        <w:rPr>
          <w:rFonts w:asciiTheme="majorBidi" w:hAnsiTheme="majorBidi" w:cstheme="majorBidi"/>
          <w:rtl/>
          <w:lang w:bidi="ar-LY"/>
        </w:rPr>
        <w:t>أمين. المؤلف المذكور. – م. 2. – ص. 47.</w:t>
      </w:r>
    </w:p>
  </w:footnote>
  <w:footnote w:id="28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82. </w:t>
      </w:r>
    </w:p>
  </w:footnote>
  <w:footnote w:id="28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Здесь можно кратко заметить, что резолюция ВК от 8 марта 1920 г. провозгласила автономию Ливана на правах децентрализации в том смысле этого слова, который в него вкладывали арабы, добиваясь децентрализации от османского правительства.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304. </w:t>
      </w:r>
    </w:p>
  </w:footnote>
  <w:footnote w:id="28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278. </w:t>
      </w:r>
    </w:p>
  </w:footnote>
  <w:footnote w:id="28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rPr>
        <w:t xml:space="preserve">Здесь можно было бы привести ряд возражений относительно Ливана, государств </w:t>
      </w:r>
      <w:proofErr w:type="spellStart"/>
      <w:r w:rsidRPr="00722BF8">
        <w:rPr>
          <w:rFonts w:asciiTheme="majorBidi" w:hAnsiTheme="majorBidi" w:cstheme="majorBidi"/>
        </w:rPr>
        <w:t>друзов</w:t>
      </w:r>
      <w:proofErr w:type="spellEnd"/>
      <w:r w:rsidRPr="00722BF8">
        <w:rPr>
          <w:rFonts w:asciiTheme="majorBidi" w:hAnsiTheme="majorBidi" w:cstheme="majorBidi"/>
        </w:rPr>
        <w:t xml:space="preserve"> и </w:t>
      </w:r>
      <w:proofErr w:type="spellStart"/>
      <w:r w:rsidRPr="00722BF8">
        <w:rPr>
          <w:rFonts w:asciiTheme="majorBidi" w:hAnsiTheme="majorBidi" w:cstheme="majorBidi"/>
        </w:rPr>
        <w:t>алавитов</w:t>
      </w:r>
      <w:proofErr w:type="spellEnd"/>
      <w:r w:rsidRPr="00722BF8">
        <w:rPr>
          <w:rFonts w:asciiTheme="majorBidi" w:hAnsiTheme="majorBidi" w:cstheme="majorBidi"/>
        </w:rPr>
        <w:t xml:space="preserve"> в </w:t>
      </w:r>
      <w:proofErr w:type="spellStart"/>
      <w:r w:rsidRPr="00722BF8">
        <w:rPr>
          <w:rFonts w:asciiTheme="majorBidi" w:hAnsiTheme="majorBidi" w:cstheme="majorBidi"/>
        </w:rPr>
        <w:t>Сувейде</w:t>
      </w:r>
      <w:proofErr w:type="spellEnd"/>
      <w:r w:rsidRPr="00722BF8">
        <w:rPr>
          <w:rFonts w:asciiTheme="majorBidi" w:hAnsiTheme="majorBidi" w:cstheme="majorBidi"/>
        </w:rPr>
        <w:t xml:space="preserve"> и </w:t>
      </w:r>
      <w:proofErr w:type="spellStart"/>
      <w:r w:rsidRPr="00722BF8">
        <w:rPr>
          <w:rFonts w:asciiTheme="majorBidi" w:hAnsiTheme="majorBidi" w:cstheme="majorBidi"/>
        </w:rPr>
        <w:t>Латакии</w:t>
      </w:r>
      <w:proofErr w:type="spellEnd"/>
      <w:r w:rsidRPr="00722BF8">
        <w:rPr>
          <w:rFonts w:asciiTheme="majorBidi" w:hAnsiTheme="majorBidi" w:cstheme="majorBidi"/>
        </w:rPr>
        <w:t xml:space="preserve">, однако ни Великий Ливан с его 17 конфессиями, ни указанные полуавтономные территории других меньшинств, перемешанных с курдами, </w:t>
      </w:r>
      <w:proofErr w:type="spellStart"/>
      <w:r w:rsidRPr="00722BF8">
        <w:rPr>
          <w:rFonts w:asciiTheme="majorBidi" w:hAnsiTheme="majorBidi" w:cstheme="majorBidi"/>
        </w:rPr>
        <w:t>туркоманами</w:t>
      </w:r>
      <w:proofErr w:type="spellEnd"/>
      <w:r w:rsidRPr="00722BF8">
        <w:rPr>
          <w:rFonts w:asciiTheme="majorBidi" w:hAnsiTheme="majorBidi" w:cstheme="majorBidi"/>
        </w:rPr>
        <w:t xml:space="preserve">, </w:t>
      </w:r>
      <w:proofErr w:type="spellStart"/>
      <w:r w:rsidRPr="00722BF8">
        <w:rPr>
          <w:rFonts w:asciiTheme="majorBidi" w:hAnsiTheme="majorBidi" w:cstheme="majorBidi"/>
        </w:rPr>
        <w:t>езидами</w:t>
      </w:r>
      <w:proofErr w:type="spellEnd"/>
      <w:r w:rsidRPr="00722BF8">
        <w:rPr>
          <w:rFonts w:asciiTheme="majorBidi" w:hAnsiTheme="majorBidi" w:cstheme="majorBidi"/>
        </w:rPr>
        <w:t xml:space="preserve"> (которых по религиозному принципу выделяли в отдельное сообщество) не могут рассматриваться как </w:t>
      </w:r>
      <w:proofErr w:type="spellStart"/>
      <w:r w:rsidRPr="00722BF8">
        <w:rPr>
          <w:rFonts w:asciiTheme="majorBidi" w:hAnsiTheme="majorBidi" w:cstheme="majorBidi"/>
        </w:rPr>
        <w:t>миллеты</w:t>
      </w:r>
      <w:proofErr w:type="spellEnd"/>
      <w:r w:rsidRPr="00722BF8">
        <w:rPr>
          <w:rFonts w:asciiTheme="majorBidi" w:hAnsiTheme="majorBidi" w:cstheme="majorBidi"/>
        </w:rPr>
        <w:t xml:space="preserve"> в османском понимании термина. </w:t>
      </w:r>
      <w:proofErr w:type="gramEnd"/>
    </w:p>
  </w:footnote>
  <w:footnote w:id="28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Arab Nationalism.</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An Anthology.</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w:t>
      </w:r>
      <w:r w:rsidRPr="00722BF8">
        <w:rPr>
          <w:rFonts w:asciiTheme="majorBidi" w:hAnsiTheme="majorBidi" w:cstheme="majorBidi"/>
          <w:lang w:val="en-US"/>
        </w:rPr>
        <w:t xml:space="preserve"> 35.</w:t>
      </w:r>
      <w:proofErr w:type="gramEnd"/>
      <w:r w:rsidRPr="00722BF8">
        <w:rPr>
          <w:rFonts w:asciiTheme="majorBidi" w:hAnsiTheme="majorBidi" w:cstheme="majorBidi"/>
          <w:lang w:val="en-US"/>
        </w:rPr>
        <w:t xml:space="preserve"> </w:t>
      </w:r>
    </w:p>
  </w:footnote>
  <w:footnote w:id="29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Осознание того, что такое арабский национализм и в какие рамки можно его вложить, пришло к самим арабам не ранее конца 1930-х гг.; начиная с конца 1940-х гг. и, особенно, с начала 1950-х гг. и революции в Египте, тема стала крайне популярна. </w:t>
      </w:r>
    </w:p>
    <w:p w:rsidR="003D3B25" w:rsidRPr="00722BF8" w:rsidRDefault="003D3B25" w:rsidP="00722BF8">
      <w:pPr>
        <w:pStyle w:val="a7"/>
        <w:spacing w:line="276" w:lineRule="auto"/>
        <w:ind w:firstLine="0"/>
        <w:contextualSpacing/>
        <w:rPr>
          <w:rFonts w:asciiTheme="majorBidi" w:hAnsiTheme="majorBidi" w:cstheme="majorBidi"/>
        </w:rPr>
      </w:pP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35.</w:t>
      </w:r>
      <w:proofErr w:type="gramEnd"/>
      <w:r w:rsidRPr="00722BF8">
        <w:rPr>
          <w:rFonts w:asciiTheme="majorBidi" w:hAnsiTheme="majorBidi" w:cstheme="majorBidi"/>
        </w:rPr>
        <w:t xml:space="preserve"> </w:t>
      </w:r>
    </w:p>
  </w:footnote>
  <w:footnote w:id="29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случае с </w:t>
      </w:r>
      <w:proofErr w:type="spellStart"/>
      <w:r w:rsidRPr="00722BF8">
        <w:rPr>
          <w:rFonts w:asciiTheme="majorBidi" w:hAnsiTheme="majorBidi" w:cstheme="majorBidi"/>
        </w:rPr>
        <w:t>Недждом</w:t>
      </w:r>
      <w:proofErr w:type="spellEnd"/>
      <w:r w:rsidRPr="00722BF8">
        <w:rPr>
          <w:rFonts w:asciiTheme="majorBidi" w:hAnsiTheme="majorBidi" w:cstheme="majorBidi"/>
        </w:rPr>
        <w:t xml:space="preserve">, Кувейтом или княжеством </w:t>
      </w:r>
      <w:proofErr w:type="spellStart"/>
      <w:r w:rsidRPr="00722BF8">
        <w:rPr>
          <w:rFonts w:asciiTheme="majorBidi" w:hAnsiTheme="majorBidi" w:cstheme="majorBidi"/>
        </w:rPr>
        <w:t>Мухаммара</w:t>
      </w:r>
      <w:proofErr w:type="spellEnd"/>
      <w:r w:rsidRPr="00722BF8">
        <w:rPr>
          <w:rFonts w:asciiTheme="majorBidi" w:hAnsiTheme="majorBidi" w:cstheme="majorBidi"/>
        </w:rPr>
        <w:t xml:space="preserve"> ситуация менее очевидная – формально, они выступили в Первой Мировой войне против Османской империи. Фактически, по-видимому, они выразили свою позицию так, как то было удобнее Великобритании, чьё влияние в регионе было весьма велико. </w:t>
      </w:r>
    </w:p>
  </w:footnote>
  <w:footnote w:id="29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Fonts w:asciiTheme="majorBidi" w:hAnsiTheme="majorBidi" w:cstheme="majorBidi"/>
          <w:i/>
          <w:iCs/>
          <w:lang w:val="en-US" w:bidi="ar-LY"/>
        </w:rPr>
        <w:t>Duri</w:t>
      </w:r>
      <w:proofErr w:type="spellEnd"/>
      <w:r w:rsidRPr="00722BF8">
        <w:rPr>
          <w:rFonts w:asciiTheme="majorBidi" w:hAnsiTheme="majorBidi" w:cstheme="majorBidi"/>
          <w:i/>
          <w:iCs/>
          <w:lang w:val="en-US" w:bidi="ar-LY"/>
        </w:rPr>
        <w:t xml:space="preserve"> A.A</w:t>
      </w:r>
      <w:r w:rsidRPr="00722BF8">
        <w:rPr>
          <w:rFonts w:asciiTheme="majorBidi" w:hAnsiTheme="majorBidi" w:cstheme="majorBidi"/>
          <w:lang w:val="en-US" w:bidi="ar-LY"/>
        </w:rPr>
        <w:t>. Op. cit. P.</w:t>
      </w:r>
      <w:r w:rsidRPr="00722BF8">
        <w:rPr>
          <w:rFonts w:asciiTheme="majorBidi" w:hAnsiTheme="majorBidi" w:cstheme="majorBidi"/>
          <w:lang w:val="en-US"/>
        </w:rPr>
        <w:t xml:space="preserve"> 301. </w:t>
      </w:r>
    </w:p>
  </w:footnote>
  <w:footnote w:id="29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lang w:val="en-US"/>
        </w:rPr>
        <w:t xml:space="preserve"> A</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Style w:val="exldetailsdisplayval"/>
          <w:rFonts w:asciiTheme="majorBidi" w:hAnsiTheme="majorBidi" w:cstheme="majorBidi"/>
          <w:lang w:bidi="ar-LY"/>
        </w:rPr>
        <w:t xml:space="preserve">. </w:t>
      </w:r>
      <w:r w:rsidRPr="00722BF8">
        <w:rPr>
          <w:rFonts w:asciiTheme="majorBidi" w:hAnsiTheme="majorBidi" w:cstheme="majorBidi"/>
        </w:rPr>
        <w:t xml:space="preserve">46. </w:t>
      </w:r>
    </w:p>
  </w:footnote>
  <w:footnote w:id="29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47.</w:t>
      </w:r>
      <w:proofErr w:type="gramEnd"/>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Здесь можно было бы вспомнить опыт формирования ОАР: </w:t>
      </w:r>
      <w:proofErr w:type="gramStart"/>
      <w:r w:rsidRPr="00722BF8">
        <w:rPr>
          <w:rFonts w:asciiTheme="majorBidi" w:hAnsiTheme="majorBidi" w:cstheme="majorBidi"/>
        </w:rPr>
        <w:t>Сирия тогда точно так же вышла из объединения с Египтом не потому, что арабские настроения в ней не были сильны, а потому что политическая, экономическая и социальная инициатива оказались целиком в руках египетского руководства с Насером во главе.</w:t>
      </w:r>
      <w:proofErr w:type="gramEnd"/>
      <w:r w:rsidRPr="00722BF8">
        <w:rPr>
          <w:rFonts w:asciiTheme="majorBidi" w:hAnsiTheme="majorBidi" w:cstheme="majorBidi"/>
        </w:rPr>
        <w:t xml:space="preserve">                                                                                                                                                                                                                                                                                                                                                                                                                                                                                                                                                                                                                                                                                                                                                                                                                                                                                                                                                                                                                                                                                                                                                                                                                                                                                                                                                                                                                                                                                                                                                                                                                                                                                                                                                                                                                                                                                                                                                                                                                                                                                                                                                                                                                                                                                                   </w:t>
      </w:r>
    </w:p>
  </w:footnote>
  <w:footnote w:id="295">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276. </w:t>
      </w:r>
    </w:p>
  </w:footnote>
  <w:footnote w:id="29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i/>
          <w:iCs/>
          <w:lang w:val="en-US" w:bidi="ar-LY"/>
        </w:rPr>
        <w:t>Lawrence T.E</w:t>
      </w:r>
      <w:r w:rsidRPr="00722BF8">
        <w:rPr>
          <w:rFonts w:asciiTheme="majorBidi" w:hAnsiTheme="majorBidi" w:cstheme="majorBidi"/>
          <w:lang w:val="en-US" w:bidi="ar-LY"/>
        </w:rPr>
        <w:t>. Op. cit</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29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Resolutions of the General Syrian Congress (July 2, 1919)</w:t>
      </w:r>
      <w:r w:rsidRPr="00722BF8">
        <w:rPr>
          <w:rFonts w:asciiTheme="majorBidi" w:hAnsiTheme="majorBidi" w:cstheme="majorBidi"/>
          <w:lang w:val="en-US"/>
        </w:rPr>
        <w:t>.</w:t>
      </w:r>
      <w:proofErr w:type="gramEnd"/>
      <w:r w:rsidRPr="00722BF8">
        <w:rPr>
          <w:rFonts w:asciiTheme="majorBidi" w:hAnsiTheme="majorBidi" w:cstheme="majorBidi"/>
          <w:lang w:val="en-US"/>
        </w:rPr>
        <w:t xml:space="preserve"> </w:t>
      </w:r>
    </w:p>
  </w:footnote>
  <w:footnote w:id="29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294. </w:t>
      </w:r>
    </w:p>
  </w:footnote>
  <w:footnote w:id="29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Впоследствии ал-</w:t>
      </w:r>
      <w:proofErr w:type="spellStart"/>
      <w:r w:rsidRPr="00722BF8">
        <w:rPr>
          <w:rFonts w:asciiTheme="majorBidi" w:hAnsiTheme="majorBidi" w:cstheme="majorBidi"/>
        </w:rPr>
        <w:t>Хусри</w:t>
      </w:r>
      <w:proofErr w:type="spellEnd"/>
      <w:r w:rsidRPr="00722BF8">
        <w:rPr>
          <w:rFonts w:asciiTheme="majorBidi" w:hAnsiTheme="majorBidi" w:cstheme="majorBidi"/>
        </w:rPr>
        <w:t xml:space="preserve"> перебрался в Египет. Хотя личная дружба связывала его с </w:t>
      </w:r>
      <w:proofErr w:type="spellStart"/>
      <w:r w:rsidRPr="00722BF8">
        <w:rPr>
          <w:rFonts w:asciiTheme="majorBidi" w:hAnsiTheme="majorBidi" w:cstheme="majorBidi"/>
        </w:rPr>
        <w:t>Фейсалом</w:t>
      </w:r>
      <w:proofErr w:type="spellEnd"/>
      <w:r w:rsidRPr="00722BF8">
        <w:rPr>
          <w:rFonts w:asciiTheme="majorBidi" w:hAnsiTheme="majorBidi" w:cstheme="majorBidi"/>
        </w:rPr>
        <w:t>, и в до 1941 г. Сати ал-</w:t>
      </w:r>
      <w:proofErr w:type="spellStart"/>
      <w:r w:rsidRPr="00722BF8">
        <w:rPr>
          <w:rFonts w:asciiTheme="majorBidi" w:hAnsiTheme="majorBidi" w:cstheme="majorBidi"/>
        </w:rPr>
        <w:t>Хусри</w:t>
      </w:r>
      <w:proofErr w:type="spellEnd"/>
      <w:r w:rsidRPr="00722BF8">
        <w:rPr>
          <w:rFonts w:asciiTheme="majorBidi" w:hAnsiTheme="majorBidi" w:cstheme="majorBidi"/>
        </w:rPr>
        <w:t xml:space="preserve"> занимал различные посты в Ираке, ему казалось, что именно Египет должен стать новым, после падения Сирии, центром возрождения арабской культуры.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exldetailsdisplayval"/>
          <w:rFonts w:asciiTheme="majorBidi" w:hAnsiTheme="majorBidi" w:cstheme="majorBidi"/>
          <w:i/>
          <w:iCs/>
          <w:lang w:val="en-US"/>
        </w:rPr>
        <w:t>Choueiri Y. M</w:t>
      </w:r>
      <w:r w:rsidRPr="00722BF8">
        <w:rPr>
          <w:rStyle w:val="exldetailsdisplayval"/>
          <w:rFonts w:asciiTheme="majorBidi" w:hAnsiTheme="majorBidi" w:cstheme="majorBidi"/>
          <w:lang w:val="en-US"/>
        </w:rPr>
        <w:t>. Op. cit. P</w:t>
      </w:r>
      <w:r w:rsidRPr="00722BF8">
        <w:rPr>
          <w:rStyle w:val="exldetailsdisplayval"/>
          <w:rFonts w:asciiTheme="majorBidi" w:hAnsiTheme="majorBidi" w:cstheme="majorBidi"/>
        </w:rPr>
        <w:t>.</w:t>
      </w:r>
      <w:r w:rsidRPr="00722BF8">
        <w:rPr>
          <w:rFonts w:asciiTheme="majorBidi" w:hAnsiTheme="majorBidi" w:cstheme="majorBidi"/>
        </w:rPr>
        <w:t xml:space="preserve"> 103. </w:t>
      </w:r>
    </w:p>
  </w:footnote>
  <w:footnote w:id="300">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У Сати ал-</w:t>
      </w:r>
      <w:proofErr w:type="spellStart"/>
      <w:r w:rsidRPr="00722BF8">
        <w:rPr>
          <w:rFonts w:asciiTheme="majorBidi" w:hAnsiTheme="majorBidi" w:cstheme="majorBidi"/>
        </w:rPr>
        <w:t>Хусри</w:t>
      </w:r>
      <w:proofErr w:type="spellEnd"/>
      <w:r w:rsidRPr="00722BF8">
        <w:rPr>
          <w:rFonts w:asciiTheme="majorBidi" w:hAnsiTheme="majorBidi" w:cstheme="majorBidi"/>
        </w:rPr>
        <w:t xml:space="preserve"> концепт буквально обозначен как «национальное сознание» (</w:t>
      </w:r>
      <w:proofErr w:type="gramStart"/>
      <w:r w:rsidRPr="00722BF8">
        <w:rPr>
          <w:rFonts w:asciiTheme="majorBidi" w:hAnsiTheme="majorBidi" w:cstheme="majorBidi"/>
          <w:i/>
          <w:iCs/>
        </w:rPr>
        <w:t>ал-</w:t>
      </w:r>
      <w:proofErr w:type="spellStart"/>
      <w:r w:rsidRPr="00722BF8">
        <w:rPr>
          <w:rFonts w:asciiTheme="majorBidi" w:hAnsiTheme="majorBidi" w:cstheme="majorBidi"/>
          <w:i/>
          <w:iCs/>
        </w:rPr>
        <w:t>уа</w:t>
      </w:r>
      <w:proofErr w:type="gramEnd"/>
      <w:r w:rsidRPr="00722BF8">
        <w:rPr>
          <w:rFonts w:asciiTheme="majorBidi" w:hAnsiTheme="majorBidi" w:cstheme="majorBidi"/>
          <w:i/>
          <w:iCs/>
          <w:lang w:bidi="ar-LY"/>
        </w:rPr>
        <w:t>‘и</w:t>
      </w:r>
      <w:proofErr w:type="spellEnd"/>
      <w:r w:rsidRPr="00722BF8">
        <w:rPr>
          <w:rFonts w:asciiTheme="majorBidi" w:hAnsiTheme="majorBidi" w:cstheme="majorBidi"/>
          <w:i/>
          <w:iCs/>
          <w:lang w:bidi="ar-LY"/>
        </w:rPr>
        <w:t xml:space="preserve"> ал-</w:t>
      </w:r>
      <w:proofErr w:type="spellStart"/>
      <w:r w:rsidRPr="00722BF8">
        <w:rPr>
          <w:rFonts w:asciiTheme="majorBidi" w:hAnsiTheme="majorBidi" w:cstheme="majorBidi"/>
          <w:i/>
          <w:iCs/>
          <w:lang w:bidi="ar-LY"/>
        </w:rPr>
        <w:t>каумийй</w:t>
      </w:r>
      <w:proofErr w:type="spellEnd"/>
      <w:r w:rsidRPr="00722BF8">
        <w:rPr>
          <w:rFonts w:asciiTheme="majorBidi" w:hAnsiTheme="majorBidi" w:cstheme="majorBidi"/>
          <w:lang w:bidi="ar-LY"/>
        </w:rPr>
        <w:t xml:space="preserve">). В отличие от «национального духа» Гердера, оно не является врождённым; в отличие от </w:t>
      </w:r>
      <w:r w:rsidRPr="00722BF8">
        <w:rPr>
          <w:rFonts w:asciiTheme="majorBidi" w:hAnsiTheme="majorBidi" w:cstheme="majorBidi"/>
          <w:i/>
          <w:iCs/>
          <w:lang w:bidi="ar-LY"/>
        </w:rPr>
        <w:t>‘</w:t>
      </w:r>
      <w:proofErr w:type="spellStart"/>
      <w:r w:rsidRPr="00722BF8">
        <w:rPr>
          <w:rFonts w:asciiTheme="majorBidi" w:hAnsiTheme="majorBidi" w:cstheme="majorBidi"/>
          <w:i/>
          <w:iCs/>
          <w:lang w:bidi="ar-LY"/>
        </w:rPr>
        <w:t>асабиййи</w:t>
      </w:r>
      <w:proofErr w:type="spellEnd"/>
      <w:r w:rsidRPr="00722BF8">
        <w:rPr>
          <w:rFonts w:asciiTheme="majorBidi" w:hAnsiTheme="majorBidi" w:cstheme="majorBidi"/>
          <w:lang w:bidi="ar-LY"/>
        </w:rPr>
        <w:t xml:space="preserve">, оно не </w:t>
      </w:r>
      <w:proofErr w:type="spellStart"/>
      <w:r w:rsidRPr="00722BF8">
        <w:rPr>
          <w:rFonts w:asciiTheme="majorBidi" w:hAnsiTheme="majorBidi" w:cstheme="majorBidi"/>
          <w:lang w:bidi="ar-LY"/>
        </w:rPr>
        <w:t>конфликтогенно</w:t>
      </w:r>
      <w:proofErr w:type="spellEnd"/>
      <w:r w:rsidRPr="00722BF8">
        <w:rPr>
          <w:rFonts w:asciiTheme="majorBidi" w:hAnsiTheme="majorBidi" w:cstheme="majorBidi"/>
          <w:lang w:bidi="ar-LY"/>
        </w:rPr>
        <w:t xml:space="preserve"> и, при общем разделении людей на категории «мы» и «они», не предполагает строгой оппозиции второй категории. </w:t>
      </w:r>
    </w:p>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Fonts w:asciiTheme="majorBidi" w:hAnsiTheme="majorBidi" w:cstheme="majorBidi"/>
          <w:rtl/>
          <w:lang w:bidi="ar-LY"/>
        </w:rPr>
        <w:t>الخصري، ساطع. المؤلف المذكور، ص. 8.</w:t>
      </w:r>
      <w:r w:rsidRPr="00722BF8">
        <w:rPr>
          <w:rFonts w:asciiTheme="majorBidi" w:hAnsiTheme="majorBidi" w:cstheme="majorBidi"/>
          <w:lang w:bidi="ar-LY"/>
        </w:rPr>
        <w:t xml:space="preserve">  </w:t>
      </w:r>
    </w:p>
  </w:footnote>
  <w:footnote w:id="301">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Вообще, первым понятие </w:t>
      </w:r>
      <w:r w:rsidRPr="00722BF8">
        <w:rPr>
          <w:rFonts w:asciiTheme="majorBidi" w:hAnsiTheme="majorBidi" w:cstheme="majorBidi"/>
          <w:i/>
          <w:iCs/>
          <w:lang w:bidi="ar-LY"/>
        </w:rPr>
        <w:t>‘</w:t>
      </w:r>
      <w:proofErr w:type="spellStart"/>
      <w:r w:rsidRPr="00722BF8">
        <w:rPr>
          <w:rFonts w:asciiTheme="majorBidi" w:hAnsiTheme="majorBidi" w:cstheme="majorBidi"/>
          <w:i/>
          <w:iCs/>
          <w:lang w:bidi="ar-LY"/>
        </w:rPr>
        <w:t>асабиййи</w:t>
      </w:r>
      <w:proofErr w:type="spellEnd"/>
      <w:r w:rsidRPr="00722BF8">
        <w:rPr>
          <w:rFonts w:asciiTheme="majorBidi" w:hAnsiTheme="majorBidi" w:cstheme="majorBidi"/>
          <w:lang w:bidi="ar-LY"/>
        </w:rPr>
        <w:t xml:space="preserve"> в националистическом контексте конкретно затронул Рашид Рида, причём он противопоставлял её и самому по себе национализму (</w:t>
      </w:r>
      <w:proofErr w:type="spellStart"/>
      <w:r w:rsidRPr="00722BF8">
        <w:rPr>
          <w:rFonts w:asciiTheme="majorBidi" w:hAnsiTheme="majorBidi" w:cstheme="majorBidi"/>
          <w:i/>
          <w:iCs/>
          <w:lang w:bidi="ar-LY"/>
        </w:rPr>
        <w:t>каумиййа</w:t>
      </w:r>
      <w:proofErr w:type="spellEnd"/>
      <w:r w:rsidRPr="00722BF8">
        <w:rPr>
          <w:rFonts w:asciiTheme="majorBidi" w:hAnsiTheme="majorBidi" w:cstheme="majorBidi"/>
          <w:lang w:bidi="ar-LY"/>
        </w:rPr>
        <w:t>), и патриотизму (</w:t>
      </w:r>
      <w:proofErr w:type="spellStart"/>
      <w:r w:rsidRPr="00722BF8">
        <w:rPr>
          <w:rFonts w:asciiTheme="majorBidi" w:hAnsiTheme="majorBidi" w:cstheme="majorBidi"/>
          <w:lang w:bidi="ar-LY"/>
        </w:rPr>
        <w:t>ватаниййа</w:t>
      </w:r>
      <w:proofErr w:type="spellEnd"/>
      <w:r w:rsidRPr="00722BF8">
        <w:rPr>
          <w:rFonts w:asciiTheme="majorBidi" w:hAnsiTheme="majorBidi" w:cstheme="majorBidi"/>
          <w:lang w:bidi="ar-LY"/>
        </w:rPr>
        <w:t xml:space="preserve">), основываясь на хадисах. </w:t>
      </w:r>
    </w:p>
    <w:p w:rsidR="003D3B25" w:rsidRPr="00722BF8" w:rsidRDefault="003D3B25" w:rsidP="00722BF8">
      <w:pPr>
        <w:pStyle w:val="a7"/>
        <w:spacing w:line="276" w:lineRule="auto"/>
        <w:ind w:firstLine="0"/>
        <w:contextualSpacing/>
        <w:rPr>
          <w:rFonts w:asciiTheme="majorBidi" w:hAnsiTheme="majorBidi" w:cstheme="majorBidi"/>
          <w:lang w:val="en-US" w:bidi="ar-LY"/>
        </w:rPr>
      </w:pPr>
      <w:proofErr w:type="spellStart"/>
      <w:r w:rsidRPr="00722BF8">
        <w:rPr>
          <w:rFonts w:asciiTheme="majorBidi" w:hAnsiTheme="majorBidi" w:cstheme="majorBidi"/>
          <w:i/>
          <w:iCs/>
          <w:lang w:val="en-US" w:bidi="ar-LY"/>
        </w:rPr>
        <w:t>Rida</w:t>
      </w:r>
      <w:proofErr w:type="spellEnd"/>
      <w:r w:rsidRPr="00722BF8">
        <w:rPr>
          <w:rFonts w:asciiTheme="majorBidi" w:hAnsiTheme="majorBidi" w:cstheme="majorBidi"/>
          <w:i/>
          <w:iCs/>
          <w:lang w:val="en-US" w:bidi="ar-LY"/>
        </w:rPr>
        <w:t xml:space="preserve"> R</w:t>
      </w:r>
      <w:r w:rsidRPr="00722BF8">
        <w:rPr>
          <w:rFonts w:asciiTheme="majorBidi" w:hAnsiTheme="majorBidi" w:cstheme="majorBidi"/>
          <w:lang w:val="en-US" w:bidi="ar-LY"/>
        </w:rPr>
        <w:t xml:space="preserve">. Op. cit. P. 75-77. </w:t>
      </w:r>
    </w:p>
  </w:footnote>
  <w:footnote w:id="30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282. </w:t>
      </w:r>
    </w:p>
  </w:footnote>
  <w:footnote w:id="30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Вообще, потомков пророка Мухаммада называют </w:t>
      </w:r>
      <w:r w:rsidRPr="00722BF8">
        <w:rPr>
          <w:rFonts w:asciiTheme="majorBidi" w:hAnsiTheme="majorBidi" w:cstheme="majorBidi"/>
          <w:i/>
          <w:iCs/>
        </w:rPr>
        <w:t>сейидами</w:t>
      </w:r>
      <w:r w:rsidRPr="00722BF8">
        <w:rPr>
          <w:rFonts w:asciiTheme="majorBidi" w:hAnsiTheme="majorBidi" w:cstheme="majorBidi"/>
        </w:rPr>
        <w:t>, однако титул главы шерифов (</w:t>
      </w:r>
      <w:proofErr w:type="spellStart"/>
      <w:r w:rsidRPr="00722BF8">
        <w:rPr>
          <w:rFonts w:asciiTheme="majorBidi" w:hAnsiTheme="majorBidi" w:cstheme="majorBidi"/>
          <w:i/>
          <w:iCs/>
        </w:rPr>
        <w:t>накиб</w:t>
      </w:r>
      <w:proofErr w:type="spellEnd"/>
      <w:r w:rsidRPr="00722BF8">
        <w:rPr>
          <w:rFonts w:asciiTheme="majorBidi" w:hAnsiTheme="majorBidi" w:cstheme="majorBidi"/>
          <w:i/>
          <w:iCs/>
        </w:rPr>
        <w:t xml:space="preserve"> ал-</w:t>
      </w:r>
      <w:proofErr w:type="spellStart"/>
      <w:r w:rsidRPr="00722BF8">
        <w:rPr>
          <w:rFonts w:asciiTheme="majorBidi" w:hAnsiTheme="majorBidi" w:cstheme="majorBidi"/>
          <w:i/>
          <w:iCs/>
        </w:rPr>
        <w:t>ашраф</w:t>
      </w:r>
      <w:proofErr w:type="spellEnd"/>
      <w:r w:rsidRPr="00722BF8">
        <w:rPr>
          <w:rFonts w:asciiTheme="majorBidi" w:hAnsiTheme="majorBidi" w:cstheme="majorBidi"/>
        </w:rPr>
        <w:t xml:space="preserve">) исторически сложился и закрепился в целом ряде арабских регионов. </w:t>
      </w:r>
    </w:p>
  </w:footnote>
  <w:footnote w:id="30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Под патриархом православной церкви подразумевается Антиохийский патриарх, под патриархом католической – глава </w:t>
      </w:r>
      <w:proofErr w:type="gramStart"/>
      <w:r w:rsidRPr="00722BF8">
        <w:rPr>
          <w:rFonts w:asciiTheme="majorBidi" w:hAnsiTheme="majorBidi" w:cstheme="majorBidi"/>
        </w:rPr>
        <w:t>сиро-католиков</w:t>
      </w:r>
      <w:proofErr w:type="gramEnd"/>
      <w:r w:rsidRPr="00722BF8">
        <w:rPr>
          <w:rFonts w:asciiTheme="majorBidi" w:hAnsiTheme="majorBidi" w:cstheme="majorBidi"/>
        </w:rPr>
        <w:t xml:space="preserve"> (униатов в рамках </w:t>
      </w:r>
      <w:proofErr w:type="spellStart"/>
      <w:r w:rsidRPr="00722BF8">
        <w:rPr>
          <w:rFonts w:asciiTheme="majorBidi" w:hAnsiTheme="majorBidi" w:cstheme="majorBidi"/>
        </w:rPr>
        <w:t>Яковитской</w:t>
      </w:r>
      <w:proofErr w:type="spellEnd"/>
      <w:r w:rsidRPr="00722BF8">
        <w:rPr>
          <w:rFonts w:asciiTheme="majorBidi" w:hAnsiTheme="majorBidi" w:cstheme="majorBidi"/>
        </w:rPr>
        <w:t xml:space="preserve"> церкви), который также исторически много веков носил титул Антиохийского патриарха (этот титул носят представители пяти церквей, что порой вызывает путаницу). Резиденции обоих со времён разорения Антиохии султаном </w:t>
      </w:r>
      <w:proofErr w:type="spellStart"/>
      <w:r w:rsidRPr="00722BF8">
        <w:rPr>
          <w:rFonts w:asciiTheme="majorBidi" w:hAnsiTheme="majorBidi" w:cstheme="majorBidi"/>
        </w:rPr>
        <w:t>Бейбарсом</w:t>
      </w:r>
      <w:proofErr w:type="spellEnd"/>
      <w:r w:rsidRPr="00722BF8">
        <w:rPr>
          <w:rFonts w:asciiTheme="majorBidi" w:hAnsiTheme="majorBidi" w:cstheme="majorBidi"/>
        </w:rPr>
        <w:t xml:space="preserve"> в 1260-х гг. располагались в Дамаске. </w:t>
      </w:r>
    </w:p>
  </w:footnote>
  <w:footnote w:id="305">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Митрополиты католической церкви – главы других униатских общин. Митрополит </w:t>
      </w:r>
      <w:proofErr w:type="spellStart"/>
      <w:r w:rsidRPr="00722BF8">
        <w:rPr>
          <w:rFonts w:asciiTheme="majorBidi" w:hAnsiTheme="majorBidi" w:cstheme="majorBidi"/>
        </w:rPr>
        <w:t>яковитской</w:t>
      </w:r>
      <w:proofErr w:type="spellEnd"/>
      <w:r w:rsidRPr="00722BF8">
        <w:rPr>
          <w:rFonts w:asciiTheme="majorBidi" w:hAnsiTheme="majorBidi" w:cstheme="majorBidi"/>
        </w:rPr>
        <w:t xml:space="preserve"> церкви – глава-католикос общины, не принявшей в </w:t>
      </w:r>
      <w:r w:rsidRPr="00722BF8">
        <w:rPr>
          <w:rFonts w:asciiTheme="majorBidi" w:hAnsiTheme="majorBidi" w:cstheme="majorBidi"/>
          <w:lang w:val="en-US" w:bidi="ar-LY"/>
        </w:rPr>
        <w:t>XIII</w:t>
      </w:r>
      <w:r w:rsidRPr="00722BF8">
        <w:rPr>
          <w:rFonts w:asciiTheme="majorBidi" w:hAnsiTheme="majorBidi" w:cstheme="majorBidi"/>
          <w:lang w:bidi="ar-LY"/>
        </w:rPr>
        <w:t>-</w:t>
      </w:r>
      <w:r w:rsidRPr="00722BF8">
        <w:rPr>
          <w:rFonts w:asciiTheme="majorBidi" w:hAnsiTheme="majorBidi" w:cstheme="majorBidi"/>
          <w:lang w:val="en-US" w:bidi="ar-LY"/>
        </w:rPr>
        <w:t>XIV</w:t>
      </w:r>
      <w:r w:rsidRPr="00722BF8">
        <w:rPr>
          <w:rFonts w:asciiTheme="majorBidi" w:hAnsiTheme="majorBidi" w:cstheme="majorBidi"/>
          <w:lang w:bidi="ar-LY"/>
        </w:rPr>
        <w:t xml:space="preserve"> вв. унию с Римом. </w:t>
      </w:r>
    </w:p>
  </w:footnote>
  <w:footnote w:id="30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البرنامج الموزع على أهالي دمشق يوم 8 أذار 1920 بمناسبة مبايعة فيصل الأول ملكاً على سورية</w:t>
      </w:r>
    </w:p>
  </w:footnote>
  <w:footnote w:id="30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Христианское население Ливана могло бы принять формулировку независимости страны, если бы не «…на условиях, что данный регион будет свободен от любого иностранного влияния». Эта фраза давала Административному Совету понять, что отношения с Францией должны остаться в историческом прошлом, и, несмотря на формальную автономию, фактически, Ливан </w:t>
      </w:r>
      <w:proofErr w:type="gramStart"/>
      <w:r w:rsidRPr="00722BF8">
        <w:rPr>
          <w:rFonts w:asciiTheme="majorBidi" w:hAnsiTheme="majorBidi" w:cstheme="majorBidi"/>
        </w:rPr>
        <w:t>окажется сильно ограничен</w:t>
      </w:r>
      <w:proofErr w:type="gramEnd"/>
      <w:r w:rsidRPr="00722BF8">
        <w:rPr>
          <w:rFonts w:asciiTheme="majorBidi" w:hAnsiTheme="majorBidi" w:cstheme="majorBidi"/>
        </w:rPr>
        <w:t xml:space="preserve"> в правах.</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Simon J.J</w:t>
      </w:r>
      <w:r w:rsidRPr="00722BF8">
        <w:rPr>
          <w:rFonts w:asciiTheme="majorBidi" w:hAnsiTheme="majorBidi" w:cstheme="majorBidi"/>
          <w:lang w:val="en-US" w:bidi="ar-LY"/>
        </w:rPr>
        <w:t>. Op. cit. P.</w:t>
      </w:r>
      <w:r w:rsidRPr="00722BF8">
        <w:rPr>
          <w:rFonts w:asciiTheme="majorBidi" w:hAnsiTheme="majorBidi" w:cstheme="majorBidi"/>
          <w:lang w:val="en-US"/>
        </w:rPr>
        <w:t xml:space="preserve"> 108. </w:t>
      </w:r>
    </w:p>
  </w:footnote>
  <w:footnote w:id="30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283. </w:t>
      </w:r>
    </w:p>
  </w:footnote>
  <w:footnote w:id="30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Antonius G</w:t>
      </w:r>
      <w:r w:rsidRPr="00722BF8">
        <w:rPr>
          <w:rFonts w:asciiTheme="majorBidi" w:hAnsiTheme="majorBidi" w:cstheme="majorBidi"/>
          <w:lang w:val="en-US" w:bidi="ar-LY"/>
        </w:rPr>
        <w:t>. Op. cit. P</w:t>
      </w:r>
      <w:r w:rsidRPr="00722BF8">
        <w:rPr>
          <w:rFonts w:asciiTheme="majorBidi" w:hAnsiTheme="majorBidi" w:cstheme="majorBidi"/>
          <w:lang w:bidi="ar-LY"/>
        </w:rPr>
        <w:t xml:space="preserve">. </w:t>
      </w:r>
      <w:r w:rsidRPr="00722BF8">
        <w:rPr>
          <w:rFonts w:asciiTheme="majorBidi" w:hAnsiTheme="majorBidi" w:cstheme="majorBidi"/>
        </w:rPr>
        <w:t>313.</w:t>
      </w:r>
    </w:p>
  </w:footnote>
  <w:footnote w:id="31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310.</w:t>
      </w:r>
      <w:proofErr w:type="gramEnd"/>
      <w:r w:rsidRPr="00722BF8">
        <w:rPr>
          <w:rFonts w:asciiTheme="majorBidi" w:hAnsiTheme="majorBidi" w:cstheme="majorBidi"/>
        </w:rPr>
        <w:t xml:space="preserve"> </w:t>
      </w:r>
    </w:p>
  </w:footnote>
  <w:footnote w:id="31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отличие от позиции британских властей в Каире: Эдмунд </w:t>
      </w:r>
      <w:proofErr w:type="spellStart"/>
      <w:r w:rsidRPr="00722BF8">
        <w:rPr>
          <w:rFonts w:asciiTheme="majorBidi" w:hAnsiTheme="majorBidi" w:cstheme="majorBidi"/>
        </w:rPr>
        <w:t>Алленби</w:t>
      </w:r>
      <w:proofErr w:type="spellEnd"/>
      <w:r w:rsidRPr="00722BF8">
        <w:rPr>
          <w:rFonts w:asciiTheme="majorBidi" w:hAnsiTheme="majorBidi" w:cstheme="majorBidi"/>
        </w:rPr>
        <w:t xml:space="preserve">, в то время уже верховный комиссар Египта, пытался отстоять перед премьер-министром и всем руководством Великобритании необходимость защиты суверенного государства </w:t>
      </w:r>
      <w:proofErr w:type="spellStart"/>
      <w:r w:rsidRPr="00722BF8">
        <w:rPr>
          <w:rFonts w:asciiTheme="majorBidi" w:hAnsiTheme="majorBidi" w:cstheme="majorBidi"/>
        </w:rPr>
        <w:t>Фейсала</w:t>
      </w:r>
      <w:proofErr w:type="spellEnd"/>
      <w:r w:rsidRPr="00722BF8">
        <w:rPr>
          <w:rFonts w:asciiTheme="majorBidi" w:hAnsiTheme="majorBidi" w:cstheme="majorBidi"/>
        </w:rPr>
        <w:t>, включающего не только Сирию с Палестиной, но и Месопотамию.</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284. </w:t>
      </w:r>
    </w:p>
  </w:footnote>
  <w:footnote w:id="31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lang w:val="en-US" w:bidi="ar-LY"/>
        </w:rPr>
        <w:t>Ibid. P.</w:t>
      </w:r>
      <w:r w:rsidRPr="00722BF8">
        <w:rPr>
          <w:rFonts w:asciiTheme="majorBidi" w:hAnsiTheme="majorBidi" w:cstheme="majorBidi"/>
        </w:rPr>
        <w:t xml:space="preserve"> 249-251. </w:t>
      </w:r>
    </w:p>
  </w:footnote>
  <w:footnote w:id="31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47-48.</w:t>
      </w:r>
    </w:p>
  </w:footnote>
  <w:footnote w:id="31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285-286. </w:t>
      </w:r>
    </w:p>
  </w:footnote>
  <w:footnote w:id="31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Изначально оговаривалось, что Франция будет иметь такие права вне Иерусалима и Вифлеема, тогда как в этих городах управление будет осуществляться совместным комитетом. На деле, совместный комитет так никогда и не был создан.</w:t>
      </w:r>
    </w:p>
    <w:p w:rsidR="003D3B25" w:rsidRPr="00722BF8" w:rsidRDefault="003D3B25" w:rsidP="00722BF8">
      <w:pPr>
        <w:pStyle w:val="a7"/>
        <w:spacing w:line="276" w:lineRule="auto"/>
        <w:ind w:firstLine="0"/>
        <w:contextualSpacing/>
        <w:rPr>
          <w:rFonts w:asciiTheme="majorBidi" w:hAnsiTheme="majorBidi" w:cstheme="majorBidi"/>
        </w:rPr>
      </w:pPr>
      <w:proofErr w:type="gramStart"/>
      <w:r w:rsidRPr="00722BF8">
        <w:rPr>
          <w:rFonts w:asciiTheme="majorBidi" w:hAnsiTheme="majorBidi" w:cstheme="majorBidi"/>
          <w:lang w:val="en-US"/>
        </w:rPr>
        <w:t>Ibid. P.</w:t>
      </w:r>
      <w:r w:rsidRPr="00722BF8">
        <w:rPr>
          <w:rFonts w:asciiTheme="majorBidi" w:hAnsiTheme="majorBidi" w:cstheme="majorBidi"/>
        </w:rPr>
        <w:t xml:space="preserve"> 261.</w:t>
      </w:r>
      <w:proofErr w:type="gramEnd"/>
      <w:r w:rsidRPr="00722BF8">
        <w:rPr>
          <w:rFonts w:asciiTheme="majorBidi" w:hAnsiTheme="majorBidi" w:cstheme="majorBidi"/>
        </w:rPr>
        <w:t xml:space="preserve"> </w:t>
      </w:r>
    </w:p>
  </w:footnote>
  <w:footnote w:id="31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lang w:bidi="ar-LY"/>
        </w:rPr>
        <w:t>سعيد، أمين. المؤلف المذكور. – م. 2. – ص. 148.</w:t>
      </w:r>
      <w:r w:rsidRPr="00722BF8">
        <w:rPr>
          <w:rFonts w:asciiTheme="majorBidi" w:hAnsiTheme="majorBidi" w:cstheme="majorBidi"/>
        </w:rPr>
        <w:t xml:space="preserve"> </w:t>
      </w:r>
    </w:p>
  </w:footnote>
  <w:footnote w:id="317">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304. </w:t>
      </w:r>
    </w:p>
  </w:footnote>
  <w:footnote w:id="31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91.</w:t>
      </w:r>
    </w:p>
  </w:footnote>
  <w:footnote w:id="31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Ратификация состоялась лишь в 1922 г. 24 июля были утверждены мандаты на Сирию, Ливан, Палестину, 9 сентября – на </w:t>
      </w:r>
      <w:proofErr w:type="spellStart"/>
      <w:r w:rsidRPr="00722BF8">
        <w:rPr>
          <w:rFonts w:asciiTheme="majorBidi" w:hAnsiTheme="majorBidi" w:cstheme="majorBidi"/>
        </w:rPr>
        <w:t>Трансиорданию</w:t>
      </w:r>
      <w:proofErr w:type="spellEnd"/>
      <w:r w:rsidRPr="00722BF8">
        <w:rPr>
          <w:rFonts w:asciiTheme="majorBidi" w:hAnsiTheme="majorBidi" w:cstheme="majorBidi"/>
        </w:rPr>
        <w:t xml:space="preserve">. </w:t>
      </w:r>
      <w:proofErr w:type="gramStart"/>
      <w:r w:rsidRPr="00722BF8">
        <w:rPr>
          <w:rFonts w:asciiTheme="majorBidi" w:hAnsiTheme="majorBidi" w:cstheme="majorBidi"/>
        </w:rPr>
        <w:t>См</w:t>
      </w:r>
      <w:proofErr w:type="gram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Французский мандат на Сирию и Ливан</w:t>
      </w:r>
      <w:proofErr w:type="gramStart"/>
      <w:r w:rsidRPr="00722BF8">
        <w:rPr>
          <w:rFonts w:asciiTheme="majorBidi" w:hAnsiTheme="majorBidi" w:cstheme="majorBidi"/>
        </w:rPr>
        <w:t xml:space="preserve"> :</w:t>
      </w:r>
      <w:proofErr w:type="gramEnd"/>
      <w:r w:rsidRPr="00722BF8">
        <w:rPr>
          <w:rFonts w:asciiTheme="majorBidi" w:hAnsiTheme="majorBidi" w:cstheme="majorBidi"/>
        </w:rPr>
        <w:t xml:space="preserve"> офиц. текст. – </w:t>
      </w:r>
      <w:r w:rsidRPr="00722BF8">
        <w:rPr>
          <w:rFonts w:asciiTheme="majorBidi" w:hAnsiTheme="majorBidi" w:cstheme="majorBidi"/>
          <w:lang w:val="en-US" w:bidi="ar-LY"/>
        </w:rPr>
        <w:t>URL</w:t>
      </w:r>
      <w:r w:rsidRPr="00722BF8">
        <w:rPr>
          <w:rFonts w:asciiTheme="majorBidi" w:hAnsiTheme="majorBidi" w:cstheme="majorBidi"/>
          <w:lang w:bidi="ar-LY"/>
        </w:rPr>
        <w:t>:</w:t>
      </w:r>
      <w:r w:rsidRPr="00722BF8">
        <w:rPr>
          <w:rFonts w:asciiTheme="majorBidi" w:hAnsiTheme="majorBidi" w:cstheme="majorBidi"/>
        </w:rPr>
        <w:t xml:space="preserve"> </w:t>
      </w:r>
      <w:r w:rsidRPr="00722BF8">
        <w:rPr>
          <w:rFonts w:asciiTheme="majorBidi" w:hAnsiTheme="majorBidi" w:cstheme="majorBidi"/>
          <w:lang w:val="en-US"/>
        </w:rPr>
        <w:t>http</w:t>
      </w:r>
      <w:r w:rsidRPr="00722BF8">
        <w:rPr>
          <w:rFonts w:asciiTheme="majorBidi" w:hAnsiTheme="majorBidi" w:cstheme="majorBidi"/>
        </w:rPr>
        <w:t>://</w:t>
      </w:r>
      <w:proofErr w:type="spellStart"/>
      <w:r w:rsidRPr="00722BF8">
        <w:rPr>
          <w:rFonts w:asciiTheme="majorBidi" w:hAnsiTheme="majorBidi" w:cstheme="majorBidi"/>
          <w:lang w:val="en-US"/>
        </w:rPr>
        <w:t>worldconstitutions</w:t>
      </w:r>
      <w:proofErr w:type="spellEnd"/>
      <w:r w:rsidRPr="00722BF8">
        <w:rPr>
          <w:rFonts w:asciiTheme="majorBidi" w:hAnsiTheme="majorBidi" w:cstheme="majorBidi"/>
        </w:rPr>
        <w:t>.</w:t>
      </w:r>
      <w:proofErr w:type="spellStart"/>
      <w:r w:rsidRPr="00722BF8">
        <w:rPr>
          <w:rFonts w:asciiTheme="majorBidi" w:hAnsiTheme="majorBidi" w:cstheme="majorBidi"/>
          <w:lang w:val="en-US"/>
        </w:rPr>
        <w:t>ru</w:t>
      </w:r>
      <w:proofErr w:type="spellEnd"/>
      <w:r w:rsidRPr="00722BF8">
        <w:rPr>
          <w:rFonts w:asciiTheme="majorBidi" w:hAnsiTheme="majorBidi" w:cstheme="majorBidi"/>
        </w:rPr>
        <w:t>/?</w:t>
      </w:r>
      <w:r w:rsidRPr="00722BF8">
        <w:rPr>
          <w:rFonts w:asciiTheme="majorBidi" w:hAnsiTheme="majorBidi" w:cstheme="majorBidi"/>
          <w:lang w:val="en-US"/>
        </w:rPr>
        <w:t>p</w:t>
      </w:r>
      <w:r w:rsidRPr="00722BF8">
        <w:rPr>
          <w:rFonts w:asciiTheme="majorBidi" w:hAnsiTheme="majorBidi" w:cstheme="majorBidi"/>
        </w:rPr>
        <w:t>=1075 (</w:t>
      </w:r>
      <w:r w:rsidRPr="00722BF8">
        <w:rPr>
          <w:rFonts w:asciiTheme="majorBidi" w:hAnsiTheme="majorBidi" w:cstheme="majorBidi"/>
          <w:lang w:bidi="ar-LY"/>
        </w:rPr>
        <w:t>дата обращения: 16.04.2017</w:t>
      </w:r>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lang w:bidi="ar-LY"/>
        </w:rPr>
        <w:t>Британский мандат на Палестину</w:t>
      </w:r>
      <w:proofErr w:type="gramStart"/>
      <w:r w:rsidRPr="00722BF8">
        <w:rPr>
          <w:rFonts w:asciiTheme="majorBidi" w:hAnsiTheme="majorBidi" w:cstheme="majorBidi"/>
          <w:lang w:bidi="ar-LY"/>
        </w:rPr>
        <w:t xml:space="preserve"> :</w:t>
      </w:r>
      <w:proofErr w:type="gramEnd"/>
      <w:r w:rsidRPr="00722BF8">
        <w:rPr>
          <w:rFonts w:asciiTheme="majorBidi" w:hAnsiTheme="majorBidi" w:cstheme="majorBidi"/>
          <w:lang w:bidi="ar-LY"/>
        </w:rPr>
        <w:t xml:space="preserve"> офиц. текст. – </w:t>
      </w:r>
      <w:r w:rsidRPr="00722BF8">
        <w:rPr>
          <w:rFonts w:asciiTheme="majorBidi" w:hAnsiTheme="majorBidi" w:cstheme="majorBidi"/>
          <w:lang w:val="en-US" w:bidi="ar-LY"/>
        </w:rPr>
        <w:t>URL</w:t>
      </w:r>
      <w:r w:rsidRPr="00722BF8">
        <w:rPr>
          <w:rFonts w:asciiTheme="majorBidi" w:hAnsiTheme="majorBidi" w:cstheme="majorBidi"/>
          <w:lang w:bidi="ar-LY"/>
        </w:rPr>
        <w:t xml:space="preserve">: </w:t>
      </w:r>
      <w:r w:rsidRPr="00722BF8">
        <w:rPr>
          <w:rFonts w:asciiTheme="majorBidi" w:hAnsiTheme="majorBidi" w:cstheme="majorBidi"/>
          <w:lang w:val="en-US" w:bidi="ar-LY"/>
        </w:rPr>
        <w:t>http</w:t>
      </w:r>
      <w:r w:rsidRPr="00722BF8">
        <w:rPr>
          <w:rFonts w:asciiTheme="majorBidi" w:hAnsiTheme="majorBidi" w:cstheme="majorBidi"/>
          <w:lang w:bidi="ar-LY"/>
        </w:rPr>
        <w:t>://</w:t>
      </w:r>
      <w:proofErr w:type="spellStart"/>
      <w:r w:rsidRPr="00722BF8">
        <w:rPr>
          <w:rFonts w:asciiTheme="majorBidi" w:hAnsiTheme="majorBidi" w:cstheme="majorBidi"/>
          <w:lang w:val="en-US" w:bidi="ar-LY"/>
        </w:rPr>
        <w:t>worldconstitutions</w:t>
      </w:r>
      <w:proofErr w:type="spellEnd"/>
      <w:r w:rsidRPr="00722BF8">
        <w:rPr>
          <w:rFonts w:asciiTheme="majorBidi" w:hAnsiTheme="majorBidi" w:cstheme="majorBidi"/>
          <w:lang w:bidi="ar-LY"/>
        </w:rPr>
        <w:t>.</w:t>
      </w:r>
      <w:proofErr w:type="spellStart"/>
      <w:r w:rsidRPr="00722BF8">
        <w:rPr>
          <w:rFonts w:asciiTheme="majorBidi" w:hAnsiTheme="majorBidi" w:cstheme="majorBidi"/>
          <w:lang w:val="en-US" w:bidi="ar-LY"/>
        </w:rPr>
        <w:t>ru</w:t>
      </w:r>
      <w:proofErr w:type="spellEnd"/>
      <w:r w:rsidRPr="00722BF8">
        <w:rPr>
          <w:rFonts w:asciiTheme="majorBidi" w:hAnsiTheme="majorBidi" w:cstheme="majorBidi"/>
          <w:lang w:bidi="ar-LY"/>
        </w:rPr>
        <w:t>/?</w:t>
      </w:r>
      <w:r w:rsidRPr="00722BF8">
        <w:rPr>
          <w:rFonts w:asciiTheme="majorBidi" w:hAnsiTheme="majorBidi" w:cstheme="majorBidi"/>
          <w:lang w:val="en-US" w:bidi="ar-LY"/>
        </w:rPr>
        <w:t>p</w:t>
      </w:r>
      <w:r w:rsidRPr="00722BF8">
        <w:rPr>
          <w:rFonts w:asciiTheme="majorBidi" w:hAnsiTheme="majorBidi" w:cstheme="majorBidi"/>
          <w:lang w:bidi="ar-LY"/>
        </w:rPr>
        <w:t>=1077 (дата обращения: 16.04.2017).</w:t>
      </w:r>
    </w:p>
  </w:footnote>
  <w:footnote w:id="32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Судя по всему, вылазки были взаимными, и французы засылали и военных агентов, и агентов-пропагандистов, которые агитировали бы за французскую позицию в сельской местности.</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306. </w:t>
      </w:r>
    </w:p>
  </w:footnote>
  <w:footnote w:id="32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P.</w:t>
      </w:r>
      <w:r w:rsidRPr="00722BF8">
        <w:rPr>
          <w:rFonts w:asciiTheme="majorBidi" w:hAnsiTheme="majorBidi" w:cstheme="majorBidi"/>
          <w:lang w:val="en-US"/>
        </w:rPr>
        <w:t xml:space="preserve"> 238-239. </w:t>
      </w:r>
    </w:p>
  </w:footnote>
  <w:footnote w:id="32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Кроме того, складывался Совет Народной обороны.</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tl/>
          <w:lang w:bidi="ar-LY"/>
        </w:rPr>
        <w:t>سعيد، أمين. المؤلف المذكور. – م. 2. – ص. 106-108.</w:t>
      </w:r>
    </w:p>
  </w:footnote>
  <w:footnote w:id="32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Киликия в тогдашнем понимании этого топонима включала нынешнюю турецкую провинцию </w:t>
      </w:r>
      <w:proofErr w:type="spellStart"/>
      <w:r w:rsidRPr="00722BF8">
        <w:rPr>
          <w:rFonts w:asciiTheme="majorBidi" w:hAnsiTheme="majorBidi" w:cstheme="majorBidi"/>
        </w:rPr>
        <w:t>Хатай</w:t>
      </w:r>
      <w:proofErr w:type="spellEnd"/>
      <w:r w:rsidRPr="00722BF8">
        <w:rPr>
          <w:rFonts w:asciiTheme="majorBidi" w:hAnsiTheme="majorBidi" w:cstheme="majorBidi"/>
        </w:rPr>
        <w:t xml:space="preserve"> с ключевым портом – </w:t>
      </w:r>
      <w:proofErr w:type="spellStart"/>
      <w:r w:rsidRPr="00722BF8">
        <w:rPr>
          <w:rFonts w:asciiTheme="majorBidi" w:hAnsiTheme="majorBidi" w:cstheme="majorBidi"/>
        </w:rPr>
        <w:t>Александреттой</w:t>
      </w:r>
      <w:proofErr w:type="spell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i/>
          <w:iCs/>
          <w:lang w:val="en-US" w:bidi="ar-LY"/>
        </w:rPr>
        <w:t>Simon</w:t>
      </w:r>
      <w:r w:rsidRPr="00722BF8">
        <w:rPr>
          <w:rFonts w:asciiTheme="majorBidi" w:hAnsiTheme="majorBidi" w:cstheme="majorBidi"/>
          <w:i/>
          <w:iCs/>
          <w:lang w:bidi="ar-LY"/>
        </w:rPr>
        <w:t xml:space="preserve"> </w:t>
      </w:r>
      <w:r w:rsidRPr="00722BF8">
        <w:rPr>
          <w:rFonts w:asciiTheme="majorBidi" w:hAnsiTheme="majorBidi" w:cstheme="majorBidi"/>
          <w:i/>
          <w:iCs/>
          <w:lang w:val="en-US" w:bidi="ar-LY"/>
        </w:rPr>
        <w:t>J</w:t>
      </w:r>
      <w:r w:rsidRPr="00722BF8">
        <w:rPr>
          <w:rFonts w:asciiTheme="majorBidi" w:hAnsiTheme="majorBidi" w:cstheme="majorBidi"/>
          <w:i/>
          <w:iCs/>
          <w:lang w:bidi="ar-LY"/>
        </w:rPr>
        <w:t>.</w:t>
      </w:r>
      <w:r w:rsidRPr="00722BF8">
        <w:rPr>
          <w:rFonts w:asciiTheme="majorBidi" w:hAnsiTheme="majorBidi" w:cstheme="majorBidi"/>
          <w:i/>
          <w:iCs/>
          <w:lang w:val="en-US" w:bidi="ar-LY"/>
        </w:rPr>
        <w:t>J</w:t>
      </w:r>
      <w:r w:rsidRPr="00722BF8">
        <w:rPr>
          <w:rFonts w:asciiTheme="majorBidi" w:hAnsiTheme="majorBidi" w:cstheme="majorBidi"/>
          <w:lang w:bidi="ar-LY"/>
        </w:rPr>
        <w:t xml:space="preserve">. </w:t>
      </w:r>
      <w:r w:rsidRPr="00722BF8">
        <w:rPr>
          <w:rFonts w:asciiTheme="majorBidi" w:hAnsiTheme="majorBidi" w:cstheme="majorBidi"/>
          <w:lang w:val="en-US" w:bidi="ar-LY"/>
        </w:rPr>
        <w:t>Op</w:t>
      </w:r>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cit</w:t>
      </w:r>
      <w:proofErr w:type="spellEnd"/>
      <w:r w:rsidRPr="00722BF8">
        <w:rPr>
          <w:rFonts w:asciiTheme="majorBidi" w:hAnsiTheme="majorBidi" w:cstheme="majorBidi"/>
          <w:lang w:bidi="ar-LY"/>
        </w:rPr>
        <w:t xml:space="preserve">. </w:t>
      </w:r>
      <w:r w:rsidRPr="00722BF8">
        <w:rPr>
          <w:rFonts w:asciiTheme="majorBidi" w:hAnsiTheme="majorBidi" w:cstheme="majorBidi"/>
          <w:lang w:val="en-US" w:bidi="ar-LY"/>
        </w:rPr>
        <w:t>P.</w:t>
      </w:r>
      <w:r w:rsidRPr="00722BF8">
        <w:rPr>
          <w:rFonts w:asciiTheme="majorBidi" w:hAnsiTheme="majorBidi" w:cstheme="majorBidi"/>
          <w:lang w:val="en-US"/>
        </w:rPr>
        <w:t xml:space="preserve"> </w:t>
      </w:r>
      <w:r w:rsidRPr="00722BF8">
        <w:rPr>
          <w:rFonts w:asciiTheme="majorBidi" w:hAnsiTheme="majorBidi" w:cstheme="majorBidi"/>
        </w:rPr>
        <w:t xml:space="preserve">101. </w:t>
      </w:r>
    </w:p>
  </w:footnote>
  <w:footnote w:id="32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152-153.</w:t>
      </w:r>
    </w:p>
  </w:footnote>
  <w:footnote w:id="32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Simon J.J</w:t>
      </w:r>
      <w:r w:rsidRPr="00722BF8">
        <w:rPr>
          <w:rFonts w:asciiTheme="majorBidi" w:hAnsiTheme="majorBidi" w:cstheme="majorBidi"/>
          <w:lang w:val="en-US" w:bidi="ar-LY"/>
        </w:rPr>
        <w:t>. Op. cit. P.</w:t>
      </w:r>
      <w:r w:rsidRPr="00722BF8">
        <w:rPr>
          <w:rFonts w:asciiTheme="majorBidi" w:hAnsiTheme="majorBidi" w:cstheme="majorBidi"/>
          <w:lang w:val="en-US"/>
        </w:rPr>
        <w:t xml:space="preserve"> </w:t>
      </w:r>
      <w:r w:rsidRPr="00722BF8">
        <w:rPr>
          <w:rFonts w:asciiTheme="majorBidi" w:hAnsiTheme="majorBidi" w:cstheme="majorBidi"/>
        </w:rPr>
        <w:t xml:space="preserve">40. </w:t>
      </w:r>
    </w:p>
  </w:footnote>
  <w:footnote w:id="32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28.</w:t>
      </w:r>
      <w:r w:rsidRPr="00722BF8">
        <w:rPr>
          <w:rFonts w:asciiTheme="majorBidi" w:hAnsiTheme="majorBidi" w:cstheme="majorBidi"/>
        </w:rPr>
        <w:t xml:space="preserve"> </w:t>
      </w:r>
    </w:p>
  </w:footnote>
  <w:footnote w:id="32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lang w:bidi="ar-LY"/>
        </w:rPr>
        <w:t>Постановление Административного совета Ливана от 10.07.1920</w:t>
      </w:r>
      <w:r w:rsidR="00C3393E" w:rsidRPr="00722BF8">
        <w:rPr>
          <w:rFonts w:asciiTheme="majorBidi" w:hAnsiTheme="majorBidi" w:cstheme="majorBidi"/>
        </w:rPr>
        <w:t xml:space="preserve"> полностью приведено </w:t>
      </w:r>
      <w:proofErr w:type="gramStart"/>
      <w:r w:rsidR="00C3393E" w:rsidRPr="00722BF8">
        <w:rPr>
          <w:rFonts w:asciiTheme="majorBidi" w:hAnsiTheme="majorBidi" w:cstheme="majorBidi"/>
        </w:rPr>
        <w:t>в</w:t>
      </w:r>
      <w:proofErr w:type="gramEnd"/>
      <w:r w:rsidR="00C3393E" w:rsidRPr="00722BF8">
        <w:rPr>
          <w:rFonts w:asciiTheme="majorBidi" w:hAnsiTheme="majorBidi" w:cstheme="majorBidi"/>
        </w:rPr>
        <w:t>:</w:t>
      </w:r>
    </w:p>
    <w:p w:rsidR="00C3393E" w:rsidRPr="00722BF8" w:rsidRDefault="00C3393E"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Саид А. Указ</w:t>
      </w:r>
      <w:proofErr w:type="gramStart"/>
      <w:r w:rsidRPr="00722BF8">
        <w:rPr>
          <w:rFonts w:asciiTheme="majorBidi" w:hAnsiTheme="majorBidi" w:cstheme="majorBidi"/>
        </w:rPr>
        <w:t>.</w:t>
      </w:r>
      <w:proofErr w:type="gramEnd"/>
      <w:r w:rsidRPr="00722BF8">
        <w:rPr>
          <w:rFonts w:asciiTheme="majorBidi" w:hAnsiTheme="majorBidi" w:cstheme="majorBidi"/>
        </w:rPr>
        <w:t xml:space="preserve"> </w:t>
      </w:r>
      <w:proofErr w:type="gramStart"/>
      <w:r w:rsidRPr="00722BF8">
        <w:rPr>
          <w:rFonts w:asciiTheme="majorBidi" w:hAnsiTheme="majorBidi" w:cstheme="majorBidi"/>
        </w:rPr>
        <w:t>с</w:t>
      </w:r>
      <w:proofErr w:type="gramEnd"/>
      <w:r w:rsidRPr="00722BF8">
        <w:rPr>
          <w:rFonts w:asciiTheme="majorBidi" w:hAnsiTheme="majorBidi" w:cstheme="majorBidi"/>
        </w:rPr>
        <w:t xml:space="preserve">оч. С. 93-94. </w:t>
      </w:r>
    </w:p>
  </w:footnote>
  <w:footnote w:id="32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Фактически, он осуществлял функции </w:t>
      </w:r>
      <w:proofErr w:type="spellStart"/>
      <w:r w:rsidRPr="00722BF8">
        <w:rPr>
          <w:rFonts w:asciiTheme="majorBidi" w:hAnsiTheme="majorBidi" w:cstheme="majorBidi"/>
        </w:rPr>
        <w:t>мутасаррифа</w:t>
      </w:r>
      <w:proofErr w:type="spellEnd"/>
      <w:r w:rsidRPr="00722BF8">
        <w:rPr>
          <w:rFonts w:asciiTheme="majorBidi" w:hAnsiTheme="majorBidi" w:cstheme="majorBidi"/>
        </w:rPr>
        <w:t>.</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i/>
          <w:iCs/>
          <w:lang w:val="en-US" w:bidi="ar-LY"/>
        </w:rPr>
        <w:t>Simon</w:t>
      </w:r>
      <w:r w:rsidRPr="00350DBE">
        <w:rPr>
          <w:rFonts w:asciiTheme="majorBidi" w:hAnsiTheme="majorBidi" w:cstheme="majorBidi"/>
          <w:i/>
          <w:iCs/>
          <w:lang w:val="en-US" w:bidi="ar-LY"/>
        </w:rPr>
        <w:t xml:space="preserve"> </w:t>
      </w:r>
      <w:r w:rsidRPr="00722BF8">
        <w:rPr>
          <w:rFonts w:asciiTheme="majorBidi" w:hAnsiTheme="majorBidi" w:cstheme="majorBidi"/>
          <w:i/>
          <w:iCs/>
          <w:lang w:val="en-US" w:bidi="ar-LY"/>
        </w:rPr>
        <w:t>J</w:t>
      </w:r>
      <w:r w:rsidRPr="00350DBE">
        <w:rPr>
          <w:rFonts w:asciiTheme="majorBidi" w:hAnsiTheme="majorBidi" w:cstheme="majorBidi"/>
          <w:i/>
          <w:iCs/>
          <w:lang w:val="en-US" w:bidi="ar-LY"/>
        </w:rPr>
        <w:t>.</w:t>
      </w:r>
      <w:r w:rsidRPr="00722BF8">
        <w:rPr>
          <w:rFonts w:asciiTheme="majorBidi" w:hAnsiTheme="majorBidi" w:cstheme="majorBidi"/>
          <w:i/>
          <w:iCs/>
          <w:lang w:val="en-US" w:bidi="ar-LY"/>
        </w:rPr>
        <w:t>J</w:t>
      </w:r>
      <w:r w:rsidRPr="00350DBE">
        <w:rPr>
          <w:rFonts w:asciiTheme="majorBidi" w:hAnsiTheme="majorBidi" w:cstheme="majorBidi"/>
          <w:lang w:val="en-US" w:bidi="ar-LY"/>
        </w:rPr>
        <w:t xml:space="preserve">. </w:t>
      </w:r>
      <w:r w:rsidRPr="00722BF8">
        <w:rPr>
          <w:rFonts w:asciiTheme="majorBidi" w:hAnsiTheme="majorBidi" w:cstheme="majorBidi"/>
          <w:lang w:val="en-US" w:bidi="ar-LY"/>
        </w:rPr>
        <w:t>Op</w:t>
      </w:r>
      <w:r w:rsidRPr="00350DBE">
        <w:rPr>
          <w:rFonts w:asciiTheme="majorBidi" w:hAnsiTheme="majorBidi" w:cstheme="majorBidi"/>
          <w:lang w:val="en-US" w:bidi="ar-LY"/>
        </w:rPr>
        <w:t xml:space="preserve">. </w:t>
      </w:r>
      <w:proofErr w:type="spellStart"/>
      <w:r w:rsidRPr="00722BF8">
        <w:rPr>
          <w:rFonts w:asciiTheme="majorBidi" w:hAnsiTheme="majorBidi" w:cstheme="majorBidi"/>
          <w:lang w:val="en-US" w:bidi="ar-LY"/>
        </w:rPr>
        <w:t>cit</w:t>
      </w:r>
      <w:proofErr w:type="spellEnd"/>
      <w:r w:rsidRPr="00350DBE">
        <w:rPr>
          <w:rFonts w:asciiTheme="majorBidi" w:hAnsiTheme="majorBidi" w:cstheme="majorBidi"/>
          <w:lang w:val="en-US" w:bidi="ar-LY"/>
        </w:rPr>
        <w:t xml:space="preserve">. </w:t>
      </w:r>
      <w:r w:rsidRPr="00722BF8">
        <w:rPr>
          <w:rFonts w:asciiTheme="majorBidi" w:hAnsiTheme="majorBidi" w:cstheme="majorBidi"/>
          <w:lang w:val="en-US" w:bidi="ar-LY"/>
        </w:rPr>
        <w:t>P</w:t>
      </w:r>
      <w:r w:rsidRPr="00722BF8">
        <w:rPr>
          <w:rFonts w:asciiTheme="majorBidi" w:hAnsiTheme="majorBidi" w:cstheme="majorBidi"/>
          <w:lang w:bidi="ar-LY"/>
        </w:rPr>
        <w:t>.</w:t>
      </w:r>
      <w:r w:rsidRPr="00722BF8">
        <w:rPr>
          <w:rFonts w:asciiTheme="majorBidi" w:hAnsiTheme="majorBidi" w:cstheme="majorBidi"/>
        </w:rPr>
        <w:t xml:space="preserve"> 34-35. </w:t>
      </w:r>
    </w:p>
  </w:footnote>
  <w:footnote w:id="32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94.</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Или семь.</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i/>
          <w:iCs/>
          <w:lang w:val="en-US" w:bidi="ar-LY"/>
        </w:rPr>
        <w:t>Simon</w:t>
      </w:r>
      <w:r w:rsidRPr="00722BF8">
        <w:rPr>
          <w:rFonts w:asciiTheme="majorBidi" w:hAnsiTheme="majorBidi" w:cstheme="majorBidi"/>
          <w:i/>
          <w:iCs/>
          <w:lang w:bidi="ar-LY"/>
        </w:rPr>
        <w:t xml:space="preserve"> </w:t>
      </w:r>
      <w:r w:rsidRPr="00722BF8">
        <w:rPr>
          <w:rFonts w:asciiTheme="majorBidi" w:hAnsiTheme="majorBidi" w:cstheme="majorBidi"/>
          <w:i/>
          <w:iCs/>
          <w:lang w:val="en-US" w:bidi="ar-LY"/>
        </w:rPr>
        <w:t>J</w:t>
      </w:r>
      <w:r w:rsidRPr="00722BF8">
        <w:rPr>
          <w:rFonts w:asciiTheme="majorBidi" w:hAnsiTheme="majorBidi" w:cstheme="majorBidi"/>
          <w:i/>
          <w:iCs/>
          <w:lang w:bidi="ar-LY"/>
        </w:rPr>
        <w:t>.</w:t>
      </w:r>
      <w:r w:rsidRPr="00722BF8">
        <w:rPr>
          <w:rFonts w:asciiTheme="majorBidi" w:hAnsiTheme="majorBidi" w:cstheme="majorBidi"/>
          <w:i/>
          <w:iCs/>
          <w:lang w:val="en-US" w:bidi="ar-LY"/>
        </w:rPr>
        <w:t>J</w:t>
      </w:r>
      <w:r w:rsidRPr="00722BF8">
        <w:rPr>
          <w:rFonts w:asciiTheme="majorBidi" w:hAnsiTheme="majorBidi" w:cstheme="majorBidi"/>
          <w:lang w:bidi="ar-LY"/>
        </w:rPr>
        <w:t xml:space="preserve">. </w:t>
      </w:r>
      <w:r w:rsidRPr="00722BF8">
        <w:rPr>
          <w:rFonts w:asciiTheme="majorBidi" w:hAnsiTheme="majorBidi" w:cstheme="majorBidi"/>
          <w:lang w:val="en-US" w:bidi="ar-LY"/>
        </w:rPr>
        <w:t>Op</w:t>
      </w:r>
      <w:r w:rsidRPr="00722BF8">
        <w:rPr>
          <w:rFonts w:asciiTheme="majorBidi" w:hAnsiTheme="majorBidi" w:cstheme="majorBidi"/>
          <w:lang w:bidi="ar-LY"/>
        </w:rPr>
        <w:t xml:space="preserve">. </w:t>
      </w:r>
      <w:proofErr w:type="spellStart"/>
      <w:r w:rsidRPr="00722BF8">
        <w:rPr>
          <w:rFonts w:asciiTheme="majorBidi" w:hAnsiTheme="majorBidi" w:cstheme="majorBidi"/>
          <w:lang w:val="en-US" w:bidi="ar-LY"/>
        </w:rPr>
        <w:t>cit</w:t>
      </w:r>
      <w:proofErr w:type="spellEnd"/>
      <w:r w:rsidRPr="00722BF8">
        <w:rPr>
          <w:rFonts w:asciiTheme="majorBidi" w:hAnsiTheme="majorBidi" w:cstheme="majorBidi"/>
          <w:lang w:bidi="ar-LY"/>
        </w:rPr>
        <w:t xml:space="preserve">. </w:t>
      </w:r>
      <w:r w:rsidRPr="00722BF8">
        <w:rPr>
          <w:rFonts w:asciiTheme="majorBidi" w:hAnsiTheme="majorBidi" w:cstheme="majorBidi"/>
          <w:lang w:val="en-US" w:bidi="ar-LY"/>
        </w:rPr>
        <w:t>P</w:t>
      </w:r>
      <w:r w:rsidRPr="00722BF8">
        <w:rPr>
          <w:rFonts w:asciiTheme="majorBidi" w:hAnsiTheme="majorBidi" w:cstheme="majorBidi"/>
          <w:lang w:bidi="ar-LY"/>
        </w:rPr>
        <w:t>.</w:t>
      </w:r>
      <w:r w:rsidRPr="00722BF8">
        <w:rPr>
          <w:rFonts w:asciiTheme="majorBidi" w:hAnsiTheme="majorBidi" w:cstheme="majorBidi"/>
        </w:rPr>
        <w:t xml:space="preserve"> 118. </w:t>
      </w:r>
    </w:p>
  </w:footnote>
  <w:footnote w:id="33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Брат Амина, </w:t>
      </w:r>
      <w:proofErr w:type="spellStart"/>
      <w:r w:rsidRPr="00722BF8">
        <w:rPr>
          <w:rFonts w:asciiTheme="majorBidi" w:hAnsiTheme="majorBidi" w:cstheme="majorBidi"/>
        </w:rPr>
        <w:t>Адил</w:t>
      </w:r>
      <w:proofErr w:type="spellEnd"/>
      <w:r w:rsidRPr="00722BF8">
        <w:rPr>
          <w:rFonts w:asciiTheme="majorBidi" w:hAnsiTheme="majorBidi" w:cstheme="majorBidi"/>
        </w:rPr>
        <w:t xml:space="preserve"> Арслан, </w:t>
      </w:r>
      <w:proofErr w:type="spellStart"/>
      <w:r w:rsidRPr="00722BF8">
        <w:rPr>
          <w:rFonts w:asciiTheme="majorBidi" w:hAnsiTheme="majorBidi" w:cstheme="majorBidi"/>
        </w:rPr>
        <w:t>арестованны</w:t>
      </w:r>
      <w:proofErr w:type="spellEnd"/>
      <w:r w:rsidRPr="00722BF8">
        <w:rPr>
          <w:rFonts w:asciiTheme="majorBidi" w:hAnsiTheme="majorBidi" w:cstheme="majorBidi"/>
        </w:rPr>
        <w:t xml:space="preserve"> французами ещё до этого, был одним из двух глав (второй избирался из числа </w:t>
      </w:r>
      <w:proofErr w:type="spellStart"/>
      <w:r w:rsidRPr="00722BF8">
        <w:rPr>
          <w:rFonts w:asciiTheme="majorBidi" w:hAnsiTheme="majorBidi" w:cstheme="majorBidi"/>
        </w:rPr>
        <w:t>маронитов</w:t>
      </w:r>
      <w:proofErr w:type="spellEnd"/>
      <w:r w:rsidRPr="00722BF8">
        <w:rPr>
          <w:rFonts w:asciiTheme="majorBidi" w:hAnsiTheme="majorBidi" w:cstheme="majorBidi"/>
        </w:rPr>
        <w:t xml:space="preserve">), которых Административный совет поставил в качестве временного правительства Ливана после отъезда </w:t>
      </w:r>
      <w:proofErr w:type="spellStart"/>
      <w:r w:rsidRPr="00722BF8">
        <w:rPr>
          <w:rFonts w:asciiTheme="majorBidi" w:hAnsiTheme="majorBidi" w:cstheme="majorBidi"/>
        </w:rPr>
        <w:t>Шукри</w:t>
      </w:r>
      <w:proofErr w:type="spellEnd"/>
      <w:r w:rsidRPr="00722BF8">
        <w:rPr>
          <w:rFonts w:asciiTheme="majorBidi" w:hAnsiTheme="majorBidi" w:cstheme="majorBidi"/>
        </w:rPr>
        <w:t xml:space="preserve">-паши в Дамаск. </w:t>
      </w:r>
    </w:p>
    <w:p w:rsidR="003D3B25" w:rsidRPr="00722BF8" w:rsidRDefault="003D3B25" w:rsidP="00722BF8">
      <w:pPr>
        <w:pStyle w:val="a7"/>
        <w:spacing w:line="276" w:lineRule="auto"/>
        <w:ind w:firstLine="0"/>
        <w:contextualSpacing/>
        <w:rPr>
          <w:rFonts w:asciiTheme="majorBidi" w:hAnsiTheme="majorBidi" w:cstheme="majorBidi"/>
        </w:rPr>
      </w:pPr>
      <w:proofErr w:type="gramStart"/>
      <w:r w:rsidRPr="00722BF8">
        <w:rPr>
          <w:rFonts w:asciiTheme="majorBidi" w:hAnsiTheme="majorBidi" w:cstheme="majorBidi"/>
          <w:lang w:val="en-US" w:bidi="ar-LY"/>
        </w:rPr>
        <w:t>Ibid</w:t>
      </w:r>
      <w:r w:rsidRPr="00722BF8">
        <w:rPr>
          <w:rFonts w:asciiTheme="majorBidi" w:hAnsiTheme="majorBidi" w:cstheme="majorBidi"/>
          <w:lang w:bidi="ar-LY"/>
        </w:rPr>
        <w:t xml:space="preserve">. </w:t>
      </w:r>
      <w:r w:rsidRPr="00722BF8">
        <w:rPr>
          <w:rFonts w:asciiTheme="majorBidi" w:hAnsiTheme="majorBidi" w:cstheme="majorBidi"/>
          <w:lang w:val="en-US" w:bidi="ar-LY"/>
        </w:rPr>
        <w:t>P</w:t>
      </w:r>
      <w:r w:rsidRPr="00722BF8">
        <w:rPr>
          <w:rFonts w:asciiTheme="majorBidi" w:hAnsiTheme="majorBidi" w:cstheme="majorBidi"/>
          <w:lang w:bidi="ar-LY"/>
        </w:rPr>
        <w:t>.</w:t>
      </w:r>
      <w:r w:rsidRPr="00722BF8">
        <w:rPr>
          <w:rFonts w:asciiTheme="majorBidi" w:hAnsiTheme="majorBidi" w:cstheme="majorBidi"/>
        </w:rPr>
        <w:t xml:space="preserve"> 34.</w:t>
      </w:r>
      <w:proofErr w:type="gramEnd"/>
      <w:r w:rsidRPr="00722BF8">
        <w:rPr>
          <w:rFonts w:asciiTheme="majorBidi" w:hAnsiTheme="majorBidi" w:cstheme="majorBidi"/>
        </w:rPr>
        <w:t xml:space="preserve"> </w:t>
      </w:r>
    </w:p>
  </w:footnote>
  <w:footnote w:id="33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95-96. </w:t>
      </w:r>
    </w:p>
  </w:footnote>
  <w:footnote w:id="33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163-164.</w:t>
      </w:r>
    </w:p>
  </w:footnote>
  <w:footnote w:id="33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Baker R</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164. </w:t>
      </w:r>
    </w:p>
  </w:footnote>
  <w:footnote w:id="33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eastAsia="Times New Roman" w:hAnsiTheme="majorBidi" w:cstheme="majorBidi"/>
          <w:rtl/>
          <w:lang w:eastAsia="ru-RU" w:bidi="ar-LY"/>
        </w:rPr>
        <w:t>نص الانتذار الفرنسوي.</w:t>
      </w:r>
      <w:r w:rsidRPr="00722BF8">
        <w:rPr>
          <w:rFonts w:asciiTheme="majorBidi" w:hAnsiTheme="majorBidi" w:cstheme="majorBidi"/>
        </w:rPr>
        <w:t xml:space="preserve"> </w:t>
      </w:r>
    </w:p>
  </w:footnote>
  <w:footnote w:id="33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 xml:space="preserve">سعيد، </w:t>
      </w:r>
      <w:r w:rsidRPr="00722BF8">
        <w:rPr>
          <w:rFonts w:asciiTheme="majorBidi" w:hAnsiTheme="majorBidi" w:cstheme="majorBidi"/>
          <w:rtl/>
          <w:lang w:bidi="ar-LY"/>
        </w:rPr>
        <w:t>أمين. المؤلف المذكور. – م. 2. – ص. 178-184.</w:t>
      </w:r>
      <w:r w:rsidRPr="00722BF8">
        <w:rPr>
          <w:rFonts w:asciiTheme="majorBidi" w:hAnsiTheme="majorBidi" w:cstheme="majorBidi"/>
        </w:rPr>
        <w:t xml:space="preserve"> </w:t>
      </w:r>
    </w:p>
  </w:footnote>
  <w:footnote w:id="33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98. </w:t>
      </w:r>
    </w:p>
  </w:footnote>
  <w:footnote w:id="33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Существовало много предположений относительно истоков этой ошибки – и ложь французов, использованная как повод для вторжения, и даже принадлежность к бескомпромиссной «Молодой Сирии» самого главы дамасской почты. </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288. </w:t>
      </w:r>
    </w:p>
  </w:footnote>
  <w:footnote w:id="33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 xml:space="preserve">P. </w:t>
      </w:r>
      <w:r w:rsidRPr="00722BF8">
        <w:rPr>
          <w:rFonts w:asciiTheme="majorBidi" w:hAnsiTheme="majorBidi" w:cstheme="majorBidi"/>
          <w:lang w:val="en-US"/>
        </w:rPr>
        <w:t>232.</w:t>
      </w:r>
      <w:proofErr w:type="gramEnd"/>
    </w:p>
  </w:footnote>
  <w:footnote w:id="33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193-194.</w:t>
      </w:r>
    </w:p>
  </w:footnote>
  <w:footnote w:id="34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 xml:space="preserve">P. </w:t>
      </w:r>
      <w:r w:rsidRPr="00722BF8">
        <w:rPr>
          <w:rFonts w:asciiTheme="majorBidi" w:hAnsiTheme="majorBidi" w:cstheme="majorBidi"/>
          <w:lang w:val="en-US"/>
        </w:rPr>
        <w:t>232.</w:t>
      </w:r>
      <w:proofErr w:type="gramEnd"/>
      <w:r w:rsidRPr="00722BF8">
        <w:rPr>
          <w:rFonts w:asciiTheme="majorBidi" w:hAnsiTheme="majorBidi" w:cstheme="majorBidi"/>
          <w:lang w:val="en-US"/>
        </w:rPr>
        <w:t xml:space="preserve"> </w:t>
      </w:r>
    </w:p>
  </w:footnote>
  <w:footnote w:id="34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309. </w:t>
      </w:r>
    </w:p>
  </w:footnote>
  <w:footnote w:id="34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rPr>
        <w:t>Ibid. P.</w:t>
      </w:r>
      <w:r w:rsidRPr="00722BF8">
        <w:rPr>
          <w:rFonts w:asciiTheme="majorBidi" w:hAnsiTheme="majorBidi" w:cstheme="majorBidi"/>
        </w:rPr>
        <w:t xml:space="preserve"> 308.</w:t>
      </w:r>
      <w:proofErr w:type="gramEnd"/>
      <w:r w:rsidRPr="00722BF8">
        <w:rPr>
          <w:rFonts w:asciiTheme="majorBidi" w:hAnsiTheme="majorBidi" w:cstheme="majorBidi"/>
        </w:rPr>
        <w:t xml:space="preserve"> </w:t>
      </w:r>
    </w:p>
  </w:footnote>
  <w:footnote w:id="34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203.</w:t>
      </w:r>
    </w:p>
  </w:footnote>
  <w:footnote w:id="34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نفس الكتاب. ص. 47.</w:t>
      </w:r>
      <w:r w:rsidRPr="00722BF8">
        <w:rPr>
          <w:rFonts w:asciiTheme="majorBidi" w:hAnsiTheme="majorBidi" w:cstheme="majorBidi"/>
        </w:rPr>
        <w:t xml:space="preserve"> </w:t>
      </w:r>
    </w:p>
  </w:footnote>
  <w:footnote w:id="34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bidi="ar-LY"/>
        </w:rPr>
        <w:t xml:space="preserve"> </w:t>
      </w:r>
      <w:proofErr w:type="spellStart"/>
      <w:r w:rsidRPr="00722BF8">
        <w:rPr>
          <w:rStyle w:val="exldetailsdisplayval"/>
          <w:rFonts w:asciiTheme="majorBidi" w:hAnsiTheme="majorBidi" w:cstheme="majorBidi"/>
          <w:i/>
          <w:iCs/>
          <w:lang w:val="en-US" w:bidi="ar-LY"/>
        </w:rPr>
        <w:t>Ph</w:t>
      </w:r>
      <w:proofErr w:type="spellEnd"/>
      <w:r w:rsidRPr="00722BF8">
        <w:rPr>
          <w:rStyle w:val="exldetailsdisplayval"/>
          <w:rFonts w:asciiTheme="majorBidi" w:hAnsiTheme="majorBidi" w:cstheme="majorBidi"/>
          <w:i/>
          <w:iCs/>
          <w:lang w:bidi="ar-LY"/>
        </w:rPr>
        <w:t>.</w:t>
      </w:r>
      <w:r w:rsidRPr="00722BF8">
        <w:rPr>
          <w:rStyle w:val="exldetailsdisplayval"/>
          <w:rFonts w:asciiTheme="majorBidi" w:hAnsiTheme="majorBidi" w:cstheme="majorBidi"/>
          <w:i/>
          <w:iCs/>
          <w:lang w:val="en-US" w:bidi="ar-LY"/>
        </w:rPr>
        <w:t>S</w:t>
      </w:r>
      <w:r w:rsidRPr="00722BF8">
        <w:rPr>
          <w:rStyle w:val="exldetailsdisplayval"/>
          <w:rFonts w:asciiTheme="majorBidi" w:hAnsiTheme="majorBidi" w:cstheme="majorBidi"/>
          <w:lang w:bidi="ar-LY"/>
        </w:rPr>
        <w:t xml:space="preserve">. </w:t>
      </w:r>
      <w:r w:rsidRPr="00722BF8">
        <w:rPr>
          <w:rStyle w:val="exldetailsdisplayval"/>
          <w:rFonts w:asciiTheme="majorBidi" w:hAnsiTheme="majorBidi" w:cstheme="majorBidi"/>
          <w:lang w:val="en-US" w:bidi="ar-LY"/>
        </w:rPr>
        <w:t>Op</w:t>
      </w:r>
      <w:r w:rsidRPr="00722BF8">
        <w:rPr>
          <w:rStyle w:val="exldetailsdisplayval"/>
          <w:rFonts w:asciiTheme="majorBidi" w:hAnsiTheme="majorBidi" w:cstheme="majorBidi"/>
          <w:lang w:bidi="ar-LY"/>
        </w:rPr>
        <w:t xml:space="preserve">. </w:t>
      </w:r>
      <w:proofErr w:type="spellStart"/>
      <w:r w:rsidRPr="00722BF8">
        <w:rPr>
          <w:rStyle w:val="exldetailsdisplayval"/>
          <w:rFonts w:asciiTheme="majorBidi" w:hAnsiTheme="majorBidi" w:cstheme="majorBidi"/>
          <w:lang w:val="en-US" w:bidi="ar-LY"/>
        </w:rPr>
        <w:t>cit</w:t>
      </w:r>
      <w:proofErr w:type="spellEnd"/>
      <w:r w:rsidRPr="00722BF8">
        <w:rPr>
          <w:rStyle w:val="exldetailsdisplayval"/>
          <w:rFonts w:asciiTheme="majorBidi" w:hAnsiTheme="majorBidi" w:cstheme="majorBidi"/>
          <w:lang w:bidi="ar-LY"/>
        </w:rPr>
        <w:t xml:space="preserve">. </w:t>
      </w:r>
      <w:r w:rsidRPr="00722BF8">
        <w:rPr>
          <w:rStyle w:val="exldetailsdisplayval"/>
          <w:rFonts w:asciiTheme="majorBidi" w:hAnsiTheme="majorBidi" w:cstheme="majorBidi"/>
          <w:lang w:val="en-US" w:bidi="ar-LY"/>
        </w:rPr>
        <w:t>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88. </w:t>
      </w:r>
    </w:p>
  </w:footnote>
  <w:footnote w:id="34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129.</w:t>
      </w:r>
      <w:r w:rsidRPr="00722BF8">
        <w:rPr>
          <w:rFonts w:asciiTheme="majorBidi" w:hAnsiTheme="majorBidi" w:cstheme="majorBidi"/>
        </w:rPr>
        <w:t xml:space="preserve"> </w:t>
      </w:r>
    </w:p>
  </w:footnote>
  <w:footnote w:id="34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Сати ал-</w:t>
      </w:r>
      <w:proofErr w:type="spellStart"/>
      <w:r w:rsidRPr="00722BF8">
        <w:rPr>
          <w:rFonts w:asciiTheme="majorBidi" w:hAnsiTheme="majorBidi" w:cstheme="majorBidi"/>
        </w:rPr>
        <w:t>Хусри</w:t>
      </w:r>
      <w:proofErr w:type="spellEnd"/>
      <w:r w:rsidRPr="00722BF8">
        <w:rPr>
          <w:rFonts w:asciiTheme="majorBidi" w:hAnsiTheme="majorBidi" w:cstheme="majorBidi"/>
        </w:rPr>
        <w:t xml:space="preserve"> в Османской империи занимал крупную должность в министерстве образования, так что к моменту повествования он имел большой опыт и все необходимые навыки.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lang w:val="en-US" w:bidi="ar-LY"/>
        </w:rPr>
        <w:t>Arab Nationalism.</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An Anthology.</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w:t>
      </w:r>
      <w:r w:rsidRPr="00722BF8">
        <w:rPr>
          <w:rFonts w:asciiTheme="majorBidi" w:hAnsiTheme="majorBidi" w:cstheme="majorBidi"/>
          <w:lang w:val="en-US"/>
        </w:rPr>
        <w:t xml:space="preserve"> 43.</w:t>
      </w:r>
      <w:proofErr w:type="gramEnd"/>
      <w:r w:rsidRPr="00722BF8">
        <w:rPr>
          <w:rFonts w:asciiTheme="majorBidi" w:hAnsiTheme="majorBidi" w:cstheme="majorBidi"/>
          <w:lang w:val="en-US"/>
        </w:rPr>
        <w:t xml:space="preserve"> </w:t>
      </w:r>
    </w:p>
  </w:footnote>
  <w:footnote w:id="34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Ад-</w:t>
      </w:r>
      <w:proofErr w:type="spellStart"/>
      <w:r w:rsidRPr="00722BF8">
        <w:rPr>
          <w:rFonts w:asciiTheme="majorBidi" w:hAnsiTheme="majorBidi" w:cstheme="majorBidi"/>
        </w:rPr>
        <w:t>Друби</w:t>
      </w:r>
      <w:proofErr w:type="spellEnd"/>
      <w:r w:rsidRPr="00722BF8">
        <w:rPr>
          <w:rFonts w:asciiTheme="majorBidi" w:hAnsiTheme="majorBidi" w:cstheme="majorBidi"/>
        </w:rPr>
        <w:t xml:space="preserve"> был крупнейшим землевладельцем в </w:t>
      </w:r>
      <w:proofErr w:type="spellStart"/>
      <w:r w:rsidRPr="00722BF8">
        <w:rPr>
          <w:rFonts w:asciiTheme="majorBidi" w:hAnsiTheme="majorBidi" w:cstheme="majorBidi"/>
        </w:rPr>
        <w:t>Хомсе</w:t>
      </w:r>
      <w:proofErr w:type="spellEnd"/>
      <w:r w:rsidRPr="00722BF8">
        <w:rPr>
          <w:rFonts w:asciiTheme="majorBidi" w:hAnsiTheme="majorBidi" w:cstheme="majorBidi"/>
        </w:rPr>
        <w:t xml:space="preserve">.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92. </w:t>
      </w:r>
    </w:p>
  </w:footnote>
  <w:footnote w:id="349">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У </w:t>
      </w:r>
      <w:proofErr w:type="spellStart"/>
      <w:r w:rsidRPr="00722BF8">
        <w:rPr>
          <w:rFonts w:asciiTheme="majorBidi" w:hAnsiTheme="majorBidi" w:cstheme="majorBidi"/>
        </w:rPr>
        <w:t>Фариса</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Хури</w:t>
      </w:r>
      <w:proofErr w:type="spellEnd"/>
      <w:r w:rsidRPr="00722BF8">
        <w:rPr>
          <w:rFonts w:asciiTheme="majorBidi" w:hAnsiTheme="majorBidi" w:cstheme="majorBidi"/>
        </w:rPr>
        <w:t xml:space="preserve"> была богатая политическая карьера. В 1913-1914 гг. он даже представлял дамасские меньшинства в парламенте в Стамбуле.</w:t>
      </w:r>
    </w:p>
    <w:p w:rsidR="003D3B25" w:rsidRPr="00722BF8" w:rsidRDefault="003D3B25" w:rsidP="00722BF8">
      <w:pPr>
        <w:pStyle w:val="a7"/>
        <w:spacing w:line="276" w:lineRule="auto"/>
        <w:ind w:firstLine="0"/>
        <w:contextualSpacing/>
        <w:rPr>
          <w:rFonts w:asciiTheme="majorBidi" w:hAnsiTheme="majorBidi" w:cstheme="majorBidi"/>
        </w:rPr>
      </w:pP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67.</w:t>
      </w:r>
      <w:proofErr w:type="gramEnd"/>
      <w:r w:rsidRPr="00722BF8">
        <w:rPr>
          <w:rFonts w:asciiTheme="majorBidi" w:hAnsiTheme="majorBidi" w:cstheme="majorBidi"/>
        </w:rPr>
        <w:t xml:space="preserve"> </w:t>
      </w:r>
    </w:p>
  </w:footnote>
  <w:footnote w:id="35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 народном фольклоре эта фигура стала отображением любимой фразы короля: «Мухаммад был арабом до того, как стал пророком».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lang w:val="en-US" w:bidi="ar-LY"/>
        </w:rPr>
        <w:t>Arab Nationalism.</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An Anthology.</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w:t>
      </w:r>
      <w:r w:rsidRPr="00722BF8">
        <w:rPr>
          <w:rFonts w:asciiTheme="majorBidi" w:hAnsiTheme="majorBidi" w:cstheme="majorBidi"/>
          <w:lang w:val="en-US"/>
        </w:rPr>
        <w:t xml:space="preserve"> 35.</w:t>
      </w:r>
      <w:proofErr w:type="gramEnd"/>
      <w:r w:rsidRPr="00722BF8">
        <w:rPr>
          <w:rFonts w:asciiTheme="majorBidi" w:hAnsiTheme="majorBidi" w:cstheme="majorBidi"/>
          <w:lang w:val="en-US"/>
        </w:rPr>
        <w:t xml:space="preserve"> </w:t>
      </w:r>
    </w:p>
  </w:footnote>
  <w:footnote w:id="35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 xml:space="preserve">P. </w:t>
      </w:r>
      <w:r w:rsidRPr="00722BF8">
        <w:rPr>
          <w:rFonts w:asciiTheme="majorBidi" w:hAnsiTheme="majorBidi" w:cstheme="majorBidi"/>
          <w:lang w:val="en-US"/>
        </w:rPr>
        <w:t>241.</w:t>
      </w:r>
      <w:proofErr w:type="gramEnd"/>
      <w:r w:rsidRPr="00722BF8">
        <w:rPr>
          <w:rFonts w:asciiTheme="majorBidi" w:hAnsiTheme="majorBidi" w:cstheme="majorBidi"/>
          <w:lang w:val="en-US"/>
        </w:rPr>
        <w:t xml:space="preserve"> </w:t>
      </w:r>
    </w:p>
  </w:footnote>
  <w:footnote w:id="35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80-81. </w:t>
      </w:r>
    </w:p>
  </w:footnote>
  <w:footnote w:id="35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P. </w:t>
      </w:r>
      <w:r w:rsidRPr="00722BF8">
        <w:rPr>
          <w:rFonts w:asciiTheme="majorBidi" w:hAnsiTheme="majorBidi" w:cstheme="majorBidi"/>
          <w:lang w:val="en-US"/>
        </w:rPr>
        <w:t xml:space="preserve">236-238. </w:t>
      </w:r>
    </w:p>
  </w:footnote>
  <w:footnote w:id="35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241.</w:t>
      </w:r>
      <w:proofErr w:type="gramEnd"/>
      <w:r w:rsidRPr="00722BF8">
        <w:rPr>
          <w:rFonts w:asciiTheme="majorBidi" w:hAnsiTheme="majorBidi" w:cstheme="majorBidi"/>
        </w:rPr>
        <w:t xml:space="preserve"> </w:t>
      </w:r>
    </w:p>
  </w:footnote>
  <w:footnote w:id="35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Состав кабинета также претерпел значительные изменения: ал-</w:t>
      </w:r>
      <w:proofErr w:type="spellStart"/>
      <w:r w:rsidRPr="00722BF8">
        <w:rPr>
          <w:rFonts w:asciiTheme="majorBidi" w:hAnsiTheme="majorBidi" w:cstheme="majorBidi"/>
        </w:rPr>
        <w:t>Атаси</w:t>
      </w:r>
      <w:proofErr w:type="spellEnd"/>
      <w:r w:rsidRPr="00722BF8">
        <w:rPr>
          <w:rFonts w:asciiTheme="majorBidi" w:hAnsiTheme="majorBidi" w:cstheme="majorBidi"/>
        </w:rPr>
        <w:t xml:space="preserve"> сформировал правительство на основе собственных радикально-националистических предпочтений. </w:t>
      </w:r>
    </w:p>
  </w:footnote>
  <w:footnote w:id="35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148.</w:t>
      </w:r>
    </w:p>
  </w:footnote>
  <w:footnote w:id="35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lang w:bidi="ar-LY"/>
        </w:rPr>
        <w:t xml:space="preserve">دستورالمملكة </w:t>
      </w:r>
      <w:r w:rsidRPr="00722BF8">
        <w:rPr>
          <w:rFonts w:asciiTheme="majorBidi" w:hAnsiTheme="majorBidi" w:cstheme="majorBidi"/>
          <w:rtl/>
          <w:lang w:bidi="ar-LY"/>
        </w:rPr>
        <w:t>السورية العربية لعام 1920 : النص الرسمي.</w:t>
      </w:r>
      <w:r w:rsidRPr="00722BF8">
        <w:rPr>
          <w:rFonts w:asciiTheme="majorBidi" w:hAnsiTheme="majorBidi" w:cstheme="majorBidi"/>
        </w:rPr>
        <w:t xml:space="preserve"> </w:t>
      </w:r>
    </w:p>
  </w:footnote>
  <w:footnote w:id="35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المادة 144.</w:t>
      </w:r>
      <w:r w:rsidRPr="00722BF8">
        <w:rPr>
          <w:rFonts w:asciiTheme="majorBidi" w:hAnsiTheme="majorBidi" w:cstheme="majorBidi"/>
        </w:rPr>
        <w:t xml:space="preserve"> </w:t>
      </w:r>
    </w:p>
  </w:footnote>
  <w:footnote w:id="35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664. </w:t>
      </w:r>
    </w:p>
  </w:footnote>
  <w:footnote w:id="36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82-83. </w:t>
      </w:r>
    </w:p>
  </w:footnote>
  <w:footnote w:id="361">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rPr>
        <w:t>المواد 4-8.</w:t>
      </w:r>
    </w:p>
  </w:footnote>
  <w:footnote w:id="362">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rPr>
        <w:t xml:space="preserve">المادة </w:t>
      </w:r>
      <w:r w:rsidRPr="00722BF8">
        <w:rPr>
          <w:rFonts w:asciiTheme="majorBidi" w:hAnsiTheme="majorBidi" w:cstheme="majorBidi"/>
          <w:rtl/>
        </w:rPr>
        <w:t>144.</w:t>
      </w:r>
      <w:r w:rsidRPr="00722BF8">
        <w:rPr>
          <w:rFonts w:asciiTheme="majorBidi" w:hAnsiTheme="majorBidi" w:cstheme="majorBidi"/>
          <w:lang w:val="en-US"/>
        </w:rPr>
        <w:t xml:space="preserve"> </w:t>
      </w:r>
    </w:p>
  </w:footnote>
  <w:footnote w:id="363">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rPr>
        <w:t xml:space="preserve">المادة </w:t>
      </w:r>
      <w:r w:rsidRPr="00722BF8">
        <w:rPr>
          <w:rFonts w:asciiTheme="majorBidi" w:hAnsiTheme="majorBidi" w:cstheme="majorBidi"/>
          <w:rtl/>
        </w:rPr>
        <w:t>122.</w:t>
      </w:r>
      <w:r w:rsidRPr="00722BF8">
        <w:rPr>
          <w:rFonts w:asciiTheme="majorBidi" w:hAnsiTheme="majorBidi" w:cstheme="majorBidi"/>
          <w:lang w:val="en-US"/>
        </w:rPr>
        <w:t xml:space="preserve"> </w:t>
      </w:r>
    </w:p>
  </w:footnote>
  <w:footnote w:id="364">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rtl/>
        </w:rPr>
        <w:t xml:space="preserve">المادة </w:t>
      </w:r>
      <w:r w:rsidRPr="00722BF8">
        <w:rPr>
          <w:rFonts w:asciiTheme="majorBidi" w:hAnsiTheme="majorBidi" w:cstheme="majorBidi"/>
          <w:rtl/>
        </w:rPr>
        <w:t>20.</w:t>
      </w:r>
      <w:r w:rsidRPr="00722BF8">
        <w:rPr>
          <w:rFonts w:asciiTheme="majorBidi" w:hAnsiTheme="majorBidi" w:cstheme="majorBidi"/>
          <w:lang w:val="en-US"/>
        </w:rPr>
        <w:t xml:space="preserve"> </w:t>
      </w:r>
    </w:p>
  </w:footnote>
  <w:footnote w:id="36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Style w:val="exldetailsdisplayval"/>
          <w:rFonts w:asciiTheme="majorBidi" w:hAnsiTheme="majorBidi" w:cstheme="majorBidi"/>
          <w:i/>
          <w:iCs/>
          <w:lang w:val="en-US"/>
        </w:rPr>
        <w:t>Choueiri Y. M</w:t>
      </w:r>
      <w:r w:rsidRPr="00722BF8">
        <w:rPr>
          <w:rStyle w:val="exldetailsdisplayval"/>
          <w:rFonts w:asciiTheme="majorBidi" w:hAnsiTheme="majorBidi" w:cstheme="majorBidi"/>
          <w:lang w:val="en-US"/>
        </w:rPr>
        <w:t>. Op. cit. P</w:t>
      </w:r>
      <w:r w:rsidRPr="00722BF8">
        <w:rPr>
          <w:rStyle w:val="exldetailsdisplayval"/>
          <w:rFonts w:asciiTheme="majorBidi" w:hAnsiTheme="majorBidi" w:cstheme="majorBidi"/>
        </w:rPr>
        <w:t>.</w:t>
      </w:r>
      <w:r w:rsidRPr="00722BF8">
        <w:rPr>
          <w:rFonts w:asciiTheme="majorBidi" w:hAnsiTheme="majorBidi" w:cstheme="majorBidi"/>
        </w:rPr>
        <w:t xml:space="preserve"> 103. </w:t>
      </w:r>
    </w:p>
  </w:footnote>
  <w:footnote w:id="366">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Возможно, отчасти это было обусловлено желанием отгородить женщин от политики, переведя их энергию в политическое русло.</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P.</w:t>
      </w:r>
      <w:r w:rsidRPr="00722BF8">
        <w:rPr>
          <w:rFonts w:asciiTheme="majorBidi" w:hAnsiTheme="majorBidi" w:cstheme="majorBidi"/>
          <w:lang w:val="en-US"/>
        </w:rPr>
        <w:t xml:space="preserve"> 235-236.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Многие сирийки действительно получали образование и становились деятелями культуры, медиа-сферы, занимались дальнейшим развитием образования и медицины. </w:t>
      </w:r>
      <w:proofErr w:type="gramStart"/>
      <w:r w:rsidRPr="00722BF8">
        <w:rPr>
          <w:rFonts w:asciiTheme="majorBidi" w:hAnsiTheme="majorBidi" w:cstheme="majorBidi"/>
        </w:rPr>
        <w:t xml:space="preserve">Показательно то, каким грамотным языком написано воззвание женщин Сирийского отделения Красного Полумесяца от 1922 г. и само то, что к этому времени в Красном Полумесяце работало множество сириек (которых туда брали если не после получения нормального образования, то хотя бы после определённой подготовки. </w:t>
      </w:r>
      <w:proofErr w:type="gramEnd"/>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eastAsia="Times New Roman" w:hAnsiTheme="majorBidi" w:cstheme="majorBidi"/>
          <w:rtl/>
          <w:lang w:val="en-US" w:eastAsia="ru-RU" w:bidi="ar-LY"/>
        </w:rPr>
        <w:t>نداء من جمعية الهلال الأحمر إلى الوطن في عام 1922.</w:t>
      </w:r>
    </w:p>
  </w:footnote>
  <w:footnote w:id="36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 xml:space="preserve">سعيد، </w:t>
      </w:r>
      <w:r w:rsidRPr="00722BF8">
        <w:rPr>
          <w:rFonts w:asciiTheme="majorBidi" w:hAnsiTheme="majorBidi" w:cstheme="majorBidi"/>
          <w:rtl/>
          <w:lang w:bidi="ar-LY"/>
        </w:rPr>
        <w:t>أمين. المؤلف المذكور. – م. 2. – ص. 49.</w:t>
      </w:r>
      <w:r w:rsidRPr="00722BF8">
        <w:rPr>
          <w:rFonts w:asciiTheme="majorBidi" w:hAnsiTheme="majorBidi" w:cstheme="majorBidi"/>
        </w:rPr>
        <w:t xml:space="preserve"> </w:t>
      </w:r>
    </w:p>
  </w:footnote>
  <w:footnote w:id="368">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rPr>
        <w:t>نفس الكتاب. ص. 47-48.</w:t>
      </w:r>
    </w:p>
  </w:footnote>
  <w:footnote w:id="369">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Fonts w:asciiTheme="majorBidi" w:hAnsiTheme="majorBidi" w:cstheme="majorBidi"/>
          <w:lang w:val="en-US"/>
        </w:rPr>
        <w:t xml:space="preserve"> 85. </w:t>
      </w:r>
    </w:p>
  </w:footnote>
  <w:footnote w:id="370">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w:t>
      </w:r>
      <w:r w:rsidRPr="00722BF8">
        <w:rPr>
          <w:rFonts w:asciiTheme="majorBidi" w:hAnsiTheme="majorBidi" w:cstheme="majorBidi"/>
          <w:lang w:val="en-US"/>
        </w:rPr>
        <w:t xml:space="preserve"> 235.</w:t>
      </w:r>
      <w:proofErr w:type="gramEnd"/>
      <w:r w:rsidRPr="00722BF8">
        <w:rPr>
          <w:rFonts w:asciiTheme="majorBidi" w:hAnsiTheme="majorBidi" w:cstheme="majorBidi"/>
          <w:lang w:val="en-US"/>
        </w:rPr>
        <w:t xml:space="preserve"> </w:t>
      </w:r>
    </w:p>
  </w:footnote>
  <w:footnote w:id="37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rtl/>
          <w:lang w:bidi="ar-LY"/>
        </w:rPr>
        <w:t>سعيد، أمين. المؤلف المذكور. – م. 2. – ص. 48.</w:t>
      </w:r>
    </w:p>
  </w:footnote>
  <w:footnote w:id="37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Недовольство Хусейна истекало из его гнева праведного в отношении европейских стран, и особенно – Британии. После оглашения решений Парижской конференции Хусейн направил в Лондон требование о возвращении ему единого королевства в изначально указанных в переписке с </w:t>
      </w:r>
      <w:proofErr w:type="spellStart"/>
      <w:r w:rsidRPr="00722BF8">
        <w:rPr>
          <w:rFonts w:asciiTheme="majorBidi" w:hAnsiTheme="majorBidi" w:cstheme="majorBidi"/>
        </w:rPr>
        <w:t>МакМагоном</w:t>
      </w:r>
      <w:proofErr w:type="spellEnd"/>
      <w:r w:rsidRPr="00722BF8">
        <w:rPr>
          <w:rFonts w:asciiTheme="majorBidi" w:hAnsiTheme="majorBidi" w:cstheme="majorBidi"/>
        </w:rPr>
        <w:t xml:space="preserve"> границах, однако получил довольно резкий ответ, гласивший, что никаких официальных договоров заключено не было.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270-171.</w:t>
      </w:r>
      <w:proofErr w:type="gramEnd"/>
      <w:r w:rsidRPr="00722BF8">
        <w:rPr>
          <w:rFonts w:asciiTheme="majorBidi" w:hAnsiTheme="majorBidi" w:cstheme="majorBidi"/>
          <w:lang w:val="en-US"/>
        </w:rPr>
        <w:t xml:space="preserve"> </w:t>
      </w:r>
    </w:p>
  </w:footnote>
  <w:footnote w:id="37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Несмотря на развитие контактов, Египет в </w:t>
      </w:r>
      <w:proofErr w:type="spellStart"/>
      <w:r w:rsidRPr="00722BF8">
        <w:rPr>
          <w:rFonts w:asciiTheme="majorBidi" w:hAnsiTheme="majorBidi" w:cstheme="majorBidi"/>
        </w:rPr>
        <w:t>панарабистские</w:t>
      </w:r>
      <w:proofErr w:type="spellEnd"/>
      <w:r w:rsidRPr="00722BF8">
        <w:rPr>
          <w:rFonts w:asciiTheme="majorBidi" w:hAnsiTheme="majorBidi" w:cstheme="majorBidi"/>
        </w:rPr>
        <w:t xml:space="preserve"> проекты не включался до рубежа 30-40-х гг. (основной блок творчества Сати ал-</w:t>
      </w:r>
      <w:proofErr w:type="spellStart"/>
      <w:r w:rsidRPr="00722BF8">
        <w:rPr>
          <w:rFonts w:asciiTheme="majorBidi" w:hAnsiTheme="majorBidi" w:cstheme="majorBidi"/>
        </w:rPr>
        <w:t>Хусри</w:t>
      </w:r>
      <w:proofErr w:type="spellEnd"/>
      <w:r w:rsidRPr="00722BF8">
        <w:rPr>
          <w:rFonts w:asciiTheme="majorBidi" w:hAnsiTheme="majorBidi" w:cstheme="majorBidi"/>
        </w:rPr>
        <w:t xml:space="preserve">). Так, один из идеологов писал ещё в 30-х гг. в контексте обсуждения союза Сирии, Ирака, Палестины, </w:t>
      </w:r>
      <w:proofErr w:type="spellStart"/>
      <w:r w:rsidRPr="00722BF8">
        <w:rPr>
          <w:rFonts w:asciiTheme="majorBidi" w:hAnsiTheme="majorBidi" w:cstheme="majorBidi"/>
        </w:rPr>
        <w:t>Трансиордании</w:t>
      </w:r>
      <w:proofErr w:type="spellEnd"/>
      <w:r w:rsidRPr="00722BF8">
        <w:rPr>
          <w:rFonts w:asciiTheme="majorBidi" w:hAnsiTheme="majorBidi" w:cstheme="majorBidi"/>
        </w:rPr>
        <w:t xml:space="preserve"> и Саудовской Аравии: «Мы не думаем, что он (Египет) захочет привязать себя к этой великой нации с её теснейшими экономическими и военными связями». </w:t>
      </w:r>
    </w:p>
    <w:p w:rsidR="003D3B25" w:rsidRPr="00722BF8" w:rsidRDefault="003D3B25" w:rsidP="00722BF8">
      <w:pPr>
        <w:pStyle w:val="a7"/>
        <w:spacing w:line="276" w:lineRule="auto"/>
        <w:ind w:firstLine="0"/>
        <w:contextualSpacing/>
        <w:rPr>
          <w:rFonts w:asciiTheme="majorBidi" w:hAnsiTheme="majorBidi" w:cstheme="majorBidi"/>
          <w:lang w:val="en-US"/>
        </w:rPr>
      </w:pPr>
      <w:proofErr w:type="gramStart"/>
      <w:r w:rsidRPr="00722BF8">
        <w:rPr>
          <w:rFonts w:asciiTheme="majorBidi" w:hAnsiTheme="majorBidi" w:cstheme="majorBidi"/>
          <w:lang w:val="en-US" w:bidi="ar-LY"/>
        </w:rPr>
        <w:t>Arab Nationalism.</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An Anthology.</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w:t>
      </w:r>
      <w:r w:rsidRPr="00722BF8">
        <w:rPr>
          <w:rFonts w:asciiTheme="majorBidi" w:hAnsiTheme="majorBidi" w:cstheme="majorBidi"/>
          <w:lang w:val="en-US"/>
        </w:rPr>
        <w:t xml:space="preserve"> 45.</w:t>
      </w:r>
      <w:proofErr w:type="gramEnd"/>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Pr>
        <w:t xml:space="preserve">Возможно, исключение Египта из панарабских концепций было связано с довольно своеобразной политикой его королей. Были, кстати, и исключения, например, творчество сирийского поэта </w:t>
      </w:r>
      <w:proofErr w:type="spellStart"/>
      <w:r w:rsidRPr="00722BF8">
        <w:rPr>
          <w:rFonts w:asciiTheme="majorBidi" w:hAnsiTheme="majorBidi" w:cstheme="majorBidi"/>
        </w:rPr>
        <w:t>Фахри</w:t>
      </w:r>
      <w:proofErr w:type="spellEnd"/>
      <w:r w:rsidRPr="00722BF8">
        <w:rPr>
          <w:rFonts w:asciiTheme="majorBidi" w:hAnsiTheme="majorBidi" w:cstheme="majorBidi"/>
        </w:rPr>
        <w:t xml:space="preserve"> ал-</w:t>
      </w:r>
      <w:proofErr w:type="spellStart"/>
      <w:r w:rsidRPr="00722BF8">
        <w:rPr>
          <w:rFonts w:asciiTheme="majorBidi" w:hAnsiTheme="majorBidi" w:cstheme="majorBidi"/>
        </w:rPr>
        <w:t>Баруди</w:t>
      </w:r>
      <w:proofErr w:type="spellEnd"/>
      <w:r w:rsidRPr="00722BF8">
        <w:rPr>
          <w:rFonts w:asciiTheme="majorBidi" w:hAnsiTheme="majorBidi" w:cstheme="majorBidi"/>
        </w:rPr>
        <w:t xml:space="preserve">. Он писал: «Арабские земли – моя родина, // От Дамаска до Багдада, // От </w:t>
      </w:r>
      <w:proofErr w:type="spellStart"/>
      <w:r w:rsidRPr="00722BF8">
        <w:rPr>
          <w:rFonts w:asciiTheme="majorBidi" w:hAnsiTheme="majorBidi" w:cstheme="majorBidi"/>
        </w:rPr>
        <w:t>Неджда</w:t>
      </w:r>
      <w:proofErr w:type="spellEnd"/>
      <w:r w:rsidRPr="00722BF8">
        <w:rPr>
          <w:rFonts w:asciiTheme="majorBidi" w:hAnsiTheme="majorBidi" w:cstheme="majorBidi"/>
        </w:rPr>
        <w:t xml:space="preserve"> до Йемена, // до Египта, до </w:t>
      </w:r>
      <w:proofErr w:type="spellStart"/>
      <w:r w:rsidRPr="00722BF8">
        <w:rPr>
          <w:rFonts w:asciiTheme="majorBidi" w:hAnsiTheme="majorBidi" w:cstheme="majorBidi"/>
        </w:rPr>
        <w:t>Тетуана</w:t>
      </w:r>
      <w:proofErr w:type="spellEnd"/>
      <w:r w:rsidRPr="00722BF8">
        <w:rPr>
          <w:rFonts w:asciiTheme="majorBidi" w:hAnsiTheme="majorBidi" w:cstheme="majorBidi"/>
        </w:rPr>
        <w:t xml:space="preserve">», тем самым присовокупив к «арабским странам» весь север Африки. </w:t>
      </w:r>
    </w:p>
    <w:p w:rsidR="003D3B25" w:rsidRPr="00722BF8" w:rsidRDefault="003D3B25" w:rsidP="00722BF8">
      <w:pPr>
        <w:pStyle w:val="a7"/>
        <w:spacing w:line="276" w:lineRule="auto"/>
        <w:ind w:firstLine="0"/>
        <w:contextualSpacing/>
        <w:rPr>
          <w:rFonts w:asciiTheme="majorBidi" w:hAnsiTheme="majorBidi" w:cstheme="majorBidi"/>
        </w:rPr>
      </w:pPr>
      <w:r w:rsidRPr="00722BF8">
        <w:rPr>
          <w:rFonts w:asciiTheme="majorBidi" w:hAnsiTheme="majorBidi" w:cstheme="majorBidi"/>
          <w:rtl/>
          <w:lang w:bidi="ar-LY"/>
        </w:rPr>
        <w:t>البارودي، فخري. المؤلف المذكور.</w:t>
      </w:r>
      <w:r w:rsidRPr="00722BF8">
        <w:rPr>
          <w:rFonts w:asciiTheme="majorBidi" w:hAnsiTheme="majorBidi" w:cstheme="majorBidi"/>
        </w:rPr>
        <w:t xml:space="preserve"> </w:t>
      </w:r>
    </w:p>
  </w:footnote>
  <w:footnote w:id="37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spellStart"/>
      <w:r w:rsidRPr="00722BF8">
        <w:rPr>
          <w:rStyle w:val="exldetailsdisplayval"/>
          <w:rFonts w:asciiTheme="majorBidi" w:hAnsiTheme="majorBidi" w:cstheme="majorBidi"/>
          <w:i/>
          <w:iCs/>
          <w:lang w:val="en-US"/>
        </w:rPr>
        <w:t>Dawisha</w:t>
      </w:r>
      <w:proofErr w:type="spellEnd"/>
      <w:r w:rsidRPr="00722BF8">
        <w:rPr>
          <w:rStyle w:val="exldetailsdisplayval"/>
          <w:rFonts w:asciiTheme="majorBidi" w:hAnsiTheme="majorBidi" w:cstheme="majorBidi"/>
          <w:i/>
          <w:iCs/>
        </w:rPr>
        <w:t xml:space="preserve"> </w:t>
      </w:r>
      <w:r w:rsidRPr="00722BF8">
        <w:rPr>
          <w:rStyle w:val="exldetailsdisplayval"/>
          <w:rFonts w:asciiTheme="majorBidi" w:hAnsiTheme="majorBidi" w:cstheme="majorBidi"/>
          <w:i/>
          <w:iCs/>
          <w:lang w:val="en-US"/>
        </w:rPr>
        <w:t>A</w:t>
      </w:r>
      <w:r w:rsidRPr="00722BF8">
        <w:rPr>
          <w:rStyle w:val="exldetailsdisplayval"/>
          <w:rFonts w:asciiTheme="majorBidi" w:hAnsiTheme="majorBidi" w:cstheme="majorBidi"/>
        </w:rPr>
        <w:t xml:space="preserve">. </w:t>
      </w:r>
      <w:r w:rsidRPr="00722BF8">
        <w:rPr>
          <w:rStyle w:val="exldetailsdisplayval"/>
          <w:rFonts w:asciiTheme="majorBidi" w:hAnsiTheme="majorBidi" w:cstheme="majorBidi"/>
          <w:lang w:val="en-US" w:bidi="ar-LY"/>
        </w:rPr>
        <w:t>Op</w:t>
      </w:r>
      <w:r w:rsidRPr="00722BF8">
        <w:rPr>
          <w:rStyle w:val="exldetailsdisplayval"/>
          <w:rFonts w:asciiTheme="majorBidi" w:hAnsiTheme="majorBidi" w:cstheme="majorBidi"/>
          <w:lang w:bidi="ar-LY"/>
        </w:rPr>
        <w:t xml:space="preserve">. </w:t>
      </w:r>
      <w:proofErr w:type="spellStart"/>
      <w:r w:rsidRPr="00722BF8">
        <w:rPr>
          <w:rStyle w:val="exldetailsdisplayval"/>
          <w:rFonts w:asciiTheme="majorBidi" w:hAnsiTheme="majorBidi" w:cstheme="majorBidi"/>
          <w:lang w:val="en-US" w:bidi="ar-LY"/>
        </w:rPr>
        <w:t>cit</w:t>
      </w:r>
      <w:proofErr w:type="spellEnd"/>
      <w:r w:rsidRPr="00722BF8">
        <w:rPr>
          <w:rStyle w:val="exldetailsdisplayval"/>
          <w:rFonts w:asciiTheme="majorBidi" w:hAnsiTheme="majorBidi" w:cstheme="majorBidi"/>
          <w:lang w:bidi="ar-LY"/>
        </w:rPr>
        <w:t xml:space="preserve">. </w:t>
      </w:r>
      <w:r w:rsidRPr="00722BF8">
        <w:rPr>
          <w:rStyle w:val="exldetailsdisplayval"/>
          <w:rFonts w:asciiTheme="majorBidi" w:hAnsiTheme="majorBidi" w:cstheme="majorBidi"/>
          <w:lang w:val="en-US" w:bidi="ar-LY"/>
        </w:rPr>
        <w:t>P</w:t>
      </w:r>
      <w:r w:rsidRPr="00722BF8">
        <w:rPr>
          <w:rStyle w:val="exldetailsdisplayval"/>
          <w:rFonts w:asciiTheme="majorBidi" w:hAnsiTheme="majorBidi" w:cstheme="majorBidi"/>
          <w:lang w:bidi="ar-LY"/>
        </w:rPr>
        <w:t xml:space="preserve">. </w:t>
      </w:r>
      <w:r w:rsidRPr="00722BF8">
        <w:rPr>
          <w:rFonts w:asciiTheme="majorBidi" w:hAnsiTheme="majorBidi" w:cstheme="majorBidi"/>
        </w:rPr>
        <w:t xml:space="preserve">46-47. </w:t>
      </w:r>
    </w:p>
  </w:footnote>
  <w:footnote w:id="37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r w:rsidRPr="00722BF8">
        <w:rPr>
          <w:rFonts w:asciiTheme="majorBidi" w:hAnsiTheme="majorBidi" w:cstheme="majorBidi"/>
          <w:i/>
          <w:iCs/>
          <w:lang w:bidi="ar-LY"/>
        </w:rPr>
        <w:t>Саид А</w:t>
      </w:r>
      <w:r w:rsidRPr="00722BF8">
        <w:rPr>
          <w:rFonts w:asciiTheme="majorBidi" w:hAnsiTheme="majorBidi" w:cstheme="majorBidi"/>
          <w:lang w:bidi="ar-LY"/>
        </w:rPr>
        <w:t>. Указ</w:t>
      </w:r>
      <w:proofErr w:type="gramStart"/>
      <w:r w:rsidRPr="00722BF8">
        <w:rPr>
          <w:rFonts w:asciiTheme="majorBidi" w:hAnsiTheme="majorBidi" w:cstheme="majorBidi"/>
          <w:lang w:bidi="ar-LY"/>
        </w:rPr>
        <w:t>.</w:t>
      </w:r>
      <w:proofErr w:type="gramEnd"/>
      <w:r w:rsidRPr="00722BF8">
        <w:rPr>
          <w:rFonts w:asciiTheme="majorBidi" w:hAnsiTheme="majorBidi" w:cstheme="majorBidi"/>
          <w:lang w:bidi="ar-LY"/>
        </w:rPr>
        <w:t xml:space="preserve"> </w:t>
      </w:r>
      <w:proofErr w:type="gramStart"/>
      <w:r w:rsidRPr="00722BF8">
        <w:rPr>
          <w:rFonts w:asciiTheme="majorBidi" w:hAnsiTheme="majorBidi" w:cstheme="majorBidi"/>
          <w:lang w:bidi="ar-LY"/>
        </w:rPr>
        <w:t>с</w:t>
      </w:r>
      <w:proofErr w:type="gramEnd"/>
      <w:r w:rsidRPr="00722BF8">
        <w:rPr>
          <w:rFonts w:asciiTheme="majorBidi" w:hAnsiTheme="majorBidi" w:cstheme="majorBidi"/>
          <w:lang w:bidi="ar-LY"/>
        </w:rPr>
        <w:t>оч. С.</w:t>
      </w:r>
      <w:r w:rsidRPr="00722BF8">
        <w:rPr>
          <w:rFonts w:asciiTheme="majorBidi" w:hAnsiTheme="majorBidi" w:cstheme="majorBidi"/>
        </w:rPr>
        <w:t xml:space="preserve"> 102-103. </w:t>
      </w:r>
    </w:p>
  </w:footnote>
  <w:footnote w:id="37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gramStart"/>
      <w:r w:rsidRPr="00722BF8">
        <w:rPr>
          <w:rFonts w:asciiTheme="majorBidi" w:hAnsiTheme="majorBidi" w:cstheme="majorBidi"/>
          <w:lang w:val="en-US" w:bidi="ar-LY"/>
        </w:rPr>
        <w:t>Rethinking Nationalism in the Arab Middle East.</w:t>
      </w:r>
      <w:proofErr w:type="gramEnd"/>
      <w:r w:rsidRPr="00722BF8">
        <w:rPr>
          <w:rFonts w:asciiTheme="majorBidi" w:hAnsiTheme="majorBidi" w:cstheme="majorBidi"/>
          <w:lang w:val="en-US" w:bidi="ar-LY"/>
        </w:rPr>
        <w:t xml:space="preserve"> </w:t>
      </w:r>
      <w:proofErr w:type="gramStart"/>
      <w:r w:rsidRPr="00722BF8">
        <w:rPr>
          <w:rFonts w:asciiTheme="majorBidi" w:hAnsiTheme="majorBidi" w:cstheme="majorBidi"/>
          <w:lang w:val="en-US" w:bidi="ar-LY"/>
        </w:rPr>
        <w:t>P.</w:t>
      </w:r>
      <w:r w:rsidRPr="00722BF8">
        <w:rPr>
          <w:rFonts w:asciiTheme="majorBidi" w:hAnsiTheme="majorBidi" w:cstheme="majorBidi"/>
          <w:lang w:val="en-US"/>
        </w:rPr>
        <w:t xml:space="preserve"> 241.</w:t>
      </w:r>
      <w:proofErr w:type="gramEnd"/>
      <w:r w:rsidRPr="00722BF8">
        <w:rPr>
          <w:rFonts w:asciiTheme="majorBidi" w:hAnsiTheme="majorBidi" w:cstheme="majorBidi"/>
          <w:lang w:val="en-US"/>
        </w:rPr>
        <w:t xml:space="preserve"> </w:t>
      </w:r>
    </w:p>
  </w:footnote>
  <w:footnote w:id="377">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Первое разделение, на четыре части (</w:t>
      </w:r>
      <w:proofErr w:type="spellStart"/>
      <w:r w:rsidRPr="00722BF8">
        <w:rPr>
          <w:rFonts w:asciiTheme="majorBidi" w:hAnsiTheme="majorBidi" w:cstheme="majorBidi"/>
        </w:rPr>
        <w:t>Александретта</w:t>
      </w:r>
      <w:proofErr w:type="spellEnd"/>
      <w:r w:rsidRPr="00722BF8">
        <w:rPr>
          <w:rFonts w:asciiTheme="majorBidi" w:hAnsiTheme="majorBidi" w:cstheme="majorBidi"/>
        </w:rPr>
        <w:t xml:space="preserve"> включалась в Алеппо, государство </w:t>
      </w:r>
      <w:proofErr w:type="spellStart"/>
      <w:r w:rsidRPr="00722BF8">
        <w:rPr>
          <w:rFonts w:asciiTheme="majorBidi" w:hAnsiTheme="majorBidi" w:cstheme="majorBidi"/>
        </w:rPr>
        <w:t>друзов</w:t>
      </w:r>
      <w:proofErr w:type="spellEnd"/>
      <w:r w:rsidRPr="00722BF8">
        <w:rPr>
          <w:rFonts w:asciiTheme="majorBidi" w:hAnsiTheme="majorBidi" w:cstheme="majorBidi"/>
        </w:rPr>
        <w:t xml:space="preserve"> в </w:t>
      </w:r>
      <w:proofErr w:type="spellStart"/>
      <w:r w:rsidRPr="00722BF8">
        <w:rPr>
          <w:rFonts w:asciiTheme="majorBidi" w:hAnsiTheme="majorBidi" w:cstheme="majorBidi"/>
        </w:rPr>
        <w:t>Сувейде</w:t>
      </w:r>
      <w:proofErr w:type="spellEnd"/>
      <w:r w:rsidRPr="00722BF8">
        <w:rPr>
          <w:rFonts w:asciiTheme="majorBidi" w:hAnsiTheme="majorBidi" w:cstheme="majorBidi"/>
        </w:rPr>
        <w:t xml:space="preserve"> - в Дамаск) произошло уже 1 сентября 1920 г., спустя всего несколько недель после изгнания </w:t>
      </w:r>
      <w:proofErr w:type="spellStart"/>
      <w:r w:rsidRPr="00722BF8">
        <w:rPr>
          <w:rFonts w:asciiTheme="majorBidi" w:hAnsiTheme="majorBidi" w:cstheme="majorBidi"/>
        </w:rPr>
        <w:t>Фейсала</w:t>
      </w:r>
      <w:proofErr w:type="spellEnd"/>
      <w:r w:rsidRPr="00722BF8">
        <w:rPr>
          <w:rFonts w:asciiTheme="majorBidi" w:hAnsiTheme="majorBidi" w:cstheme="majorBidi"/>
        </w:rPr>
        <w:t xml:space="preserve">. </w:t>
      </w:r>
    </w:p>
  </w:footnote>
  <w:footnote w:id="378">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r w:rsidRPr="00722BF8">
        <w:rPr>
          <w:rFonts w:asciiTheme="majorBidi" w:hAnsiTheme="majorBidi" w:cstheme="majorBidi"/>
          <w:i/>
          <w:iCs/>
          <w:lang w:val="en-US" w:bidi="ar-LY"/>
        </w:rPr>
        <w:t>Antonius G</w:t>
      </w:r>
      <w:r w:rsidRPr="00722BF8">
        <w:rPr>
          <w:rFonts w:asciiTheme="majorBidi" w:hAnsiTheme="majorBidi" w:cstheme="majorBidi"/>
          <w:lang w:val="en-US" w:bidi="ar-LY"/>
        </w:rPr>
        <w:t xml:space="preserve">. Op. cit. P. </w:t>
      </w:r>
      <w:r w:rsidRPr="00722BF8">
        <w:rPr>
          <w:rFonts w:asciiTheme="majorBidi" w:hAnsiTheme="majorBidi" w:cstheme="majorBidi"/>
          <w:lang w:val="en-US"/>
        </w:rPr>
        <w:t xml:space="preserve">313. </w:t>
      </w:r>
    </w:p>
  </w:footnote>
  <w:footnote w:id="379">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«Говоря </w:t>
      </w:r>
      <w:r w:rsidRPr="00722BF8">
        <w:rPr>
          <w:rFonts w:asciiTheme="majorBidi" w:hAnsiTheme="majorBidi" w:cstheme="majorBidi"/>
          <w:lang w:bidi="ar-LY"/>
        </w:rPr>
        <w:t xml:space="preserve">“моя страна”, я не имею в виду определённую территорию: каждая арабская страна – моя страна!» (из выступления </w:t>
      </w:r>
      <w:proofErr w:type="spellStart"/>
      <w:r w:rsidRPr="00722BF8">
        <w:rPr>
          <w:rFonts w:asciiTheme="majorBidi" w:hAnsiTheme="majorBidi" w:cstheme="majorBidi"/>
          <w:lang w:bidi="ar-LY"/>
        </w:rPr>
        <w:t>Фейсала</w:t>
      </w:r>
      <w:proofErr w:type="spellEnd"/>
      <w:r w:rsidRPr="00722BF8">
        <w:rPr>
          <w:rFonts w:asciiTheme="majorBidi" w:hAnsiTheme="majorBidi" w:cstheme="majorBidi"/>
          <w:lang w:bidi="ar-LY"/>
        </w:rPr>
        <w:t xml:space="preserve"> на заседании исполнительного комитета «Молодой Сирии» в январе 1920 г.)</w:t>
      </w:r>
    </w:p>
    <w:p w:rsidR="003D3B25" w:rsidRPr="00722BF8" w:rsidRDefault="003D3B25" w:rsidP="00722BF8">
      <w:pPr>
        <w:pStyle w:val="a7"/>
        <w:spacing w:line="276" w:lineRule="auto"/>
        <w:ind w:firstLine="0"/>
        <w:contextualSpacing/>
        <w:rPr>
          <w:rFonts w:asciiTheme="majorBidi" w:hAnsiTheme="majorBidi" w:cstheme="majorBidi"/>
          <w:lang w:val="en-US" w:bidi="ar-LY"/>
        </w:rPr>
      </w:pPr>
      <w:r w:rsidRPr="00722BF8">
        <w:rPr>
          <w:rStyle w:val="exldetailsdisplayval"/>
          <w:rFonts w:asciiTheme="majorBidi" w:hAnsiTheme="majorBidi" w:cstheme="majorBidi"/>
          <w:i/>
          <w:iCs/>
          <w:lang w:val="en-US"/>
        </w:rPr>
        <w:t>Karsh E</w:t>
      </w:r>
      <w:r w:rsidRPr="00722BF8">
        <w:rPr>
          <w:rStyle w:val="exldetailsdisplayval"/>
          <w:rFonts w:asciiTheme="majorBidi" w:hAnsiTheme="majorBidi" w:cstheme="majorBidi"/>
          <w:lang w:val="en-US"/>
        </w:rPr>
        <w:t xml:space="preserve">. </w:t>
      </w:r>
      <w:r w:rsidRPr="00722BF8">
        <w:rPr>
          <w:rStyle w:val="exldetailsdisplayval"/>
          <w:rFonts w:asciiTheme="majorBidi" w:hAnsiTheme="majorBidi" w:cstheme="majorBidi"/>
          <w:lang w:val="en-US" w:bidi="ar-LY"/>
        </w:rPr>
        <w:t>Op. cit. P.</w:t>
      </w:r>
      <w:r w:rsidRPr="00722BF8">
        <w:rPr>
          <w:rFonts w:asciiTheme="majorBidi" w:hAnsiTheme="majorBidi" w:cstheme="majorBidi"/>
          <w:lang w:val="en-US"/>
        </w:rPr>
        <w:t xml:space="preserve"> </w:t>
      </w:r>
      <w:r w:rsidRPr="00722BF8">
        <w:rPr>
          <w:rFonts w:asciiTheme="majorBidi" w:hAnsiTheme="majorBidi" w:cstheme="majorBidi"/>
          <w:lang w:val="en-US" w:bidi="ar-LY"/>
        </w:rPr>
        <w:t xml:space="preserve">282. </w:t>
      </w:r>
    </w:p>
  </w:footnote>
  <w:footnote w:id="380">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lang w:val="en-US"/>
        </w:rPr>
        <w:t xml:space="preserve"> </w:t>
      </w:r>
      <w:proofErr w:type="spellStart"/>
      <w:r w:rsidRPr="00722BF8">
        <w:rPr>
          <w:rStyle w:val="exldetailsdisplayval"/>
          <w:rFonts w:asciiTheme="majorBidi" w:hAnsiTheme="majorBidi" w:cstheme="majorBidi"/>
          <w:i/>
          <w:iCs/>
          <w:lang w:val="en-US" w:bidi="ar-LY"/>
        </w:rPr>
        <w:t>Khouri</w:t>
      </w:r>
      <w:proofErr w:type="spellEnd"/>
      <w:r w:rsidRPr="00722BF8">
        <w:rPr>
          <w:rStyle w:val="exldetailsdisplayval"/>
          <w:rFonts w:asciiTheme="majorBidi" w:hAnsiTheme="majorBidi" w:cstheme="majorBidi"/>
          <w:i/>
          <w:iCs/>
          <w:lang w:val="en-US" w:bidi="ar-LY"/>
        </w:rPr>
        <w:t xml:space="preserve"> </w:t>
      </w:r>
      <w:proofErr w:type="spellStart"/>
      <w:r w:rsidRPr="00722BF8">
        <w:rPr>
          <w:rStyle w:val="exldetailsdisplayval"/>
          <w:rFonts w:asciiTheme="majorBidi" w:hAnsiTheme="majorBidi" w:cstheme="majorBidi"/>
          <w:i/>
          <w:iCs/>
          <w:lang w:val="en-US" w:bidi="ar-LY"/>
        </w:rPr>
        <w:t>Ph.S</w:t>
      </w:r>
      <w:proofErr w:type="spellEnd"/>
      <w:r w:rsidRPr="00722BF8">
        <w:rPr>
          <w:rStyle w:val="exldetailsdisplayval"/>
          <w:rFonts w:asciiTheme="majorBidi" w:hAnsiTheme="majorBidi" w:cstheme="majorBidi"/>
          <w:lang w:val="en-US" w:bidi="ar-LY"/>
        </w:rPr>
        <w:t>. Op. cit. P</w:t>
      </w:r>
      <w:r w:rsidRPr="00722BF8">
        <w:rPr>
          <w:rStyle w:val="exldetailsdisplayval"/>
          <w:rFonts w:asciiTheme="majorBidi" w:hAnsiTheme="majorBidi" w:cstheme="majorBidi"/>
          <w:lang w:bidi="ar-LY"/>
        </w:rPr>
        <w:t>.</w:t>
      </w:r>
      <w:r w:rsidRPr="00722BF8">
        <w:rPr>
          <w:rFonts w:asciiTheme="majorBidi" w:hAnsiTheme="majorBidi" w:cstheme="majorBidi"/>
        </w:rPr>
        <w:t xml:space="preserve"> 69. </w:t>
      </w:r>
    </w:p>
  </w:footnote>
  <w:footnote w:id="381">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Прежде всего</w:t>
      </w:r>
      <w:proofErr w:type="gramStart"/>
      <w:r w:rsidRPr="00722BF8">
        <w:rPr>
          <w:rFonts w:asciiTheme="majorBidi" w:hAnsiTheme="majorBidi" w:cstheme="majorBidi"/>
        </w:rPr>
        <w:t>.</w:t>
      </w:r>
      <w:proofErr w:type="gramEnd"/>
      <w:r w:rsidRPr="00722BF8">
        <w:rPr>
          <w:rFonts w:asciiTheme="majorBidi" w:hAnsiTheme="majorBidi" w:cstheme="majorBidi"/>
        </w:rPr>
        <w:t xml:space="preserve"> </w:t>
      </w:r>
      <w:proofErr w:type="gramStart"/>
      <w:r w:rsidRPr="00722BF8">
        <w:rPr>
          <w:rFonts w:asciiTheme="majorBidi" w:hAnsiTheme="majorBidi" w:cstheme="majorBidi"/>
        </w:rPr>
        <w:t>э</w:t>
      </w:r>
      <w:proofErr w:type="gramEnd"/>
      <w:r w:rsidRPr="00722BF8">
        <w:rPr>
          <w:rFonts w:asciiTheme="majorBidi" w:hAnsiTheme="majorBidi" w:cstheme="majorBidi"/>
        </w:rPr>
        <w:t xml:space="preserve">то было характерно для элит. В среде интеллигенции национализм в Сирии и Ливане развивался как средство борьбы с французским мандатом, в Ираке - как средство борьбы с британским мандатом, в Палестине - как средство борьбы с сионистским движением. Молодое поколение идеологов уже практически не видело актуальной задачи восстановления единого государства. </w:t>
      </w:r>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Style w:val="exldetailsdisplayval"/>
          <w:rFonts w:asciiTheme="majorBidi" w:hAnsiTheme="majorBidi" w:cstheme="majorBidi"/>
        </w:rPr>
        <w:t>.</w:t>
      </w:r>
      <w:r w:rsidRPr="00722BF8">
        <w:rPr>
          <w:rFonts w:asciiTheme="majorBidi" w:hAnsiTheme="majorBidi" w:cstheme="majorBidi"/>
        </w:rPr>
        <w:t xml:space="preserve"> 702-703. </w:t>
      </w:r>
    </w:p>
  </w:footnote>
  <w:footnote w:id="382">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Кратко и ёмко про оба проекта и шаги на пути к их реализации:</w:t>
      </w:r>
    </w:p>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Fonts w:asciiTheme="majorBidi" w:hAnsiTheme="majorBidi" w:cstheme="majorBidi"/>
          <w:lang w:val="en-US"/>
        </w:rPr>
        <w:t xml:space="preserve">Seale P. Op. cit. P. 10-13. </w:t>
      </w:r>
    </w:p>
  </w:footnote>
  <w:footnote w:id="383">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lang w:val="en-US"/>
        </w:rPr>
        <w:t>Ibid</w:t>
      </w:r>
      <w:r w:rsidRPr="00722BF8">
        <w:rPr>
          <w:rFonts w:asciiTheme="majorBidi" w:hAnsiTheme="majorBidi" w:cstheme="majorBidi"/>
        </w:rPr>
        <w:t xml:space="preserve">. </w:t>
      </w:r>
      <w:r w:rsidRPr="00722BF8">
        <w:rPr>
          <w:rFonts w:asciiTheme="majorBidi" w:hAnsiTheme="majorBidi" w:cstheme="majorBidi"/>
          <w:lang w:val="en-US"/>
        </w:rPr>
        <w:t>P</w:t>
      </w:r>
      <w:r w:rsidRPr="00722BF8">
        <w:rPr>
          <w:rFonts w:asciiTheme="majorBidi" w:hAnsiTheme="majorBidi" w:cstheme="majorBidi"/>
        </w:rPr>
        <w:t>. 9.</w:t>
      </w:r>
      <w:proofErr w:type="gramEnd"/>
      <w:r w:rsidRPr="00722BF8">
        <w:rPr>
          <w:rFonts w:asciiTheme="majorBidi" w:hAnsiTheme="majorBidi" w:cstheme="majorBidi"/>
        </w:rPr>
        <w:t xml:space="preserve"> </w:t>
      </w:r>
    </w:p>
  </w:footnote>
  <w:footnote w:id="384">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w:t>
      </w:r>
      <w:proofErr w:type="gramStart"/>
      <w:r w:rsidRPr="00722BF8">
        <w:rPr>
          <w:rFonts w:asciiTheme="majorBidi" w:hAnsiTheme="majorBidi" w:cstheme="majorBidi"/>
        </w:rPr>
        <w:t xml:space="preserve">Для Великобритании создание Иордании в качестве полуавтономного эмирата на правах подмандатной территории было важно, поскольку позволяло установить буфер между мандатными землями и владениями тех самых бедуинских племён, с выступления которых началось Великое Арабское восстание 1916-1918 гг. Правление в Иордании подконтрольных Британии </w:t>
      </w:r>
      <w:proofErr w:type="spellStart"/>
      <w:r w:rsidRPr="00722BF8">
        <w:rPr>
          <w:rFonts w:asciiTheme="majorBidi" w:hAnsiTheme="majorBidi" w:cstheme="majorBidi"/>
        </w:rPr>
        <w:t>Хашимитов</w:t>
      </w:r>
      <w:proofErr w:type="spellEnd"/>
      <w:r w:rsidRPr="00722BF8">
        <w:rPr>
          <w:rFonts w:asciiTheme="majorBidi" w:hAnsiTheme="majorBidi" w:cstheme="majorBidi"/>
        </w:rPr>
        <w:t>, легитимных правителей в глазах арабов, частично способствовало сдерживанию этого натиска из пустыни.</w:t>
      </w:r>
      <w:r w:rsidRPr="00722BF8">
        <w:rPr>
          <w:rFonts w:asciiTheme="majorBidi" w:hAnsiTheme="majorBidi" w:cstheme="majorBidi"/>
          <w:rtl/>
        </w:rPr>
        <w:t xml:space="preserve"> </w:t>
      </w:r>
      <w:proofErr w:type="gramEnd"/>
    </w:p>
    <w:p w:rsidR="003D3B25" w:rsidRPr="00722BF8" w:rsidRDefault="003D3B25" w:rsidP="00722BF8">
      <w:pPr>
        <w:pStyle w:val="a7"/>
        <w:spacing w:line="276" w:lineRule="auto"/>
        <w:ind w:firstLine="0"/>
        <w:contextualSpacing/>
        <w:rPr>
          <w:rFonts w:asciiTheme="majorBidi" w:hAnsiTheme="majorBidi" w:cstheme="majorBidi"/>
        </w:rPr>
      </w:pPr>
      <w:proofErr w:type="spellStart"/>
      <w:r w:rsidRPr="00722BF8">
        <w:rPr>
          <w:rStyle w:val="exldetailsdisplayval"/>
          <w:rFonts w:asciiTheme="majorBidi" w:hAnsiTheme="majorBidi" w:cstheme="majorBidi"/>
          <w:i/>
          <w:iCs/>
          <w:lang w:val="en-US"/>
        </w:rPr>
        <w:t>Hitti</w:t>
      </w:r>
      <w:proofErr w:type="spellEnd"/>
      <w:r w:rsidRPr="00722BF8">
        <w:rPr>
          <w:rStyle w:val="exldetailsdisplayval"/>
          <w:rFonts w:asciiTheme="majorBidi" w:hAnsiTheme="majorBidi" w:cstheme="majorBidi"/>
          <w:i/>
          <w:iCs/>
          <w:lang w:val="en-US"/>
        </w:rPr>
        <w:t xml:space="preserve"> Ph. K.</w:t>
      </w:r>
      <w:r w:rsidRPr="00722BF8">
        <w:rPr>
          <w:rStyle w:val="exldetailsdisplayval"/>
          <w:rFonts w:asciiTheme="majorBidi" w:hAnsiTheme="majorBidi" w:cstheme="majorBidi"/>
          <w:lang w:val="en-US"/>
        </w:rPr>
        <w:t xml:space="preserve"> Op. cit. P.</w:t>
      </w:r>
      <w:r w:rsidRPr="00722BF8">
        <w:rPr>
          <w:rFonts w:asciiTheme="majorBidi" w:hAnsiTheme="majorBidi" w:cstheme="majorBidi"/>
          <w:lang w:val="en-US"/>
        </w:rPr>
        <w:t xml:space="preserve"> </w:t>
      </w:r>
      <w:r w:rsidRPr="00722BF8">
        <w:rPr>
          <w:rFonts w:asciiTheme="majorBidi" w:hAnsiTheme="majorBidi" w:cstheme="majorBidi"/>
        </w:rPr>
        <w:t xml:space="preserve">703. </w:t>
      </w:r>
    </w:p>
  </w:footnote>
  <w:footnote w:id="385">
    <w:p w:rsidR="003D3B25" w:rsidRPr="00722BF8" w:rsidRDefault="003D3B25" w:rsidP="00722BF8">
      <w:pPr>
        <w:pStyle w:val="a7"/>
        <w:spacing w:line="276" w:lineRule="auto"/>
        <w:ind w:firstLine="0"/>
        <w:contextualSpacing/>
        <w:rPr>
          <w:rFonts w:asciiTheme="majorBidi" w:hAnsiTheme="majorBidi" w:cstheme="majorBidi"/>
        </w:rPr>
      </w:pPr>
      <w:r w:rsidRPr="00722BF8">
        <w:rPr>
          <w:rStyle w:val="a9"/>
          <w:rFonts w:asciiTheme="majorBidi" w:hAnsiTheme="majorBidi" w:cstheme="majorBidi"/>
        </w:rPr>
        <w:footnoteRef/>
      </w:r>
      <w:r w:rsidRPr="00722BF8">
        <w:rPr>
          <w:rFonts w:asciiTheme="majorBidi" w:hAnsiTheme="majorBidi" w:cstheme="majorBidi"/>
        </w:rPr>
        <w:t xml:space="preserve"> См. напр.:</w:t>
      </w:r>
    </w:p>
    <w:p w:rsidR="003D3B25" w:rsidRDefault="003D3B25" w:rsidP="00722BF8">
      <w:pPr>
        <w:pStyle w:val="a7"/>
        <w:spacing w:line="276" w:lineRule="auto"/>
        <w:ind w:firstLine="0"/>
        <w:contextualSpacing/>
        <w:rPr>
          <w:rFonts w:asciiTheme="majorBidi" w:hAnsiTheme="majorBidi" w:cstheme="majorBidi"/>
          <w:lang w:bidi="ar-LY"/>
        </w:rPr>
      </w:pPr>
      <w:r w:rsidRPr="00722BF8">
        <w:rPr>
          <w:rFonts w:asciiTheme="majorBidi" w:hAnsiTheme="majorBidi" w:cstheme="majorBidi"/>
          <w:rtl/>
        </w:rPr>
        <w:t>بيان شباب الساحل السوري عام 1926</w:t>
      </w:r>
      <w:r w:rsidRPr="00722BF8">
        <w:rPr>
          <w:rFonts w:asciiTheme="majorBidi" w:hAnsiTheme="majorBidi" w:cstheme="majorBidi"/>
          <w:rtl/>
          <w:lang w:val="en-US" w:bidi="ar-LY"/>
        </w:rPr>
        <w:t>.</w:t>
      </w:r>
    </w:p>
    <w:p w:rsidR="00722BF8" w:rsidRPr="00722BF8" w:rsidRDefault="00722BF8" w:rsidP="000E7EB0">
      <w:pPr>
        <w:pStyle w:val="a7"/>
        <w:spacing w:line="276" w:lineRule="auto"/>
        <w:ind w:firstLine="0"/>
        <w:contextualSpacing/>
        <w:rPr>
          <w:rFonts w:asciiTheme="majorBidi" w:hAnsiTheme="majorBidi" w:cstheme="majorBidi"/>
          <w:lang w:bidi="ar-LY"/>
        </w:rPr>
      </w:pPr>
      <w:r>
        <w:rPr>
          <w:rFonts w:asciiTheme="majorBidi" w:hAnsiTheme="majorBidi" w:cstheme="majorBidi"/>
          <w:lang w:bidi="ar-LY"/>
        </w:rPr>
        <w:t>Вскоре после это</w:t>
      </w:r>
      <w:r w:rsidR="000E7EB0">
        <w:rPr>
          <w:rFonts w:asciiTheme="majorBidi" w:hAnsiTheme="majorBidi" w:cstheme="majorBidi"/>
          <w:lang w:bidi="ar-LY"/>
        </w:rPr>
        <w:t>го</w:t>
      </w:r>
      <w:r>
        <w:rPr>
          <w:rFonts w:asciiTheme="majorBidi" w:hAnsiTheme="majorBidi" w:cstheme="majorBidi"/>
          <w:lang w:bidi="ar-LY"/>
        </w:rPr>
        <w:t xml:space="preserve"> </w:t>
      </w:r>
      <w:r w:rsidR="000E7EB0">
        <w:rPr>
          <w:rFonts w:asciiTheme="majorBidi" w:hAnsiTheme="majorBidi" w:cstheme="majorBidi"/>
          <w:lang w:bidi="ar-LY"/>
        </w:rPr>
        <w:t>воззвания</w:t>
      </w:r>
      <w:r>
        <w:rPr>
          <w:rFonts w:asciiTheme="majorBidi" w:hAnsiTheme="majorBidi" w:cstheme="majorBidi"/>
          <w:lang w:bidi="ar-LY"/>
        </w:rPr>
        <w:t xml:space="preserve"> была созвана Прибрежная Конференция (</w:t>
      </w:r>
      <w:proofErr w:type="spellStart"/>
      <w:r w:rsidRPr="00722BF8">
        <w:rPr>
          <w:rFonts w:asciiTheme="majorBidi" w:hAnsiTheme="majorBidi" w:cstheme="majorBidi"/>
          <w:i/>
          <w:iCs/>
          <w:lang w:bidi="ar-LY"/>
        </w:rPr>
        <w:t>иджтима</w:t>
      </w:r>
      <w:proofErr w:type="spellEnd"/>
      <w:r w:rsidRPr="00722BF8">
        <w:rPr>
          <w:rFonts w:asciiTheme="majorBidi" w:hAnsiTheme="majorBidi" w:cstheme="majorBidi"/>
          <w:i/>
          <w:iCs/>
          <w:lang w:bidi="ar-LY"/>
        </w:rPr>
        <w:t>‘ ас-</w:t>
      </w:r>
      <w:proofErr w:type="spellStart"/>
      <w:r w:rsidRPr="00722BF8">
        <w:rPr>
          <w:rFonts w:asciiTheme="majorBidi" w:hAnsiTheme="majorBidi" w:cstheme="majorBidi"/>
          <w:i/>
          <w:iCs/>
          <w:lang w:bidi="ar-LY"/>
        </w:rPr>
        <w:t>Сахил</w:t>
      </w:r>
      <w:proofErr w:type="spellEnd"/>
      <w:r>
        <w:rPr>
          <w:rFonts w:asciiTheme="majorBidi" w:hAnsiTheme="majorBidi" w:cstheme="majorBidi"/>
          <w:lang w:bidi="ar-LY"/>
        </w:rPr>
        <w:t>).</w:t>
      </w:r>
    </w:p>
  </w:footnote>
  <w:footnote w:id="386">
    <w:p w:rsidR="003D3B25" w:rsidRPr="00722BF8" w:rsidRDefault="003D3B25" w:rsidP="00722BF8">
      <w:pPr>
        <w:pStyle w:val="a7"/>
        <w:spacing w:line="276" w:lineRule="auto"/>
        <w:ind w:firstLine="0"/>
        <w:contextualSpacing/>
        <w:rPr>
          <w:rFonts w:asciiTheme="majorBidi" w:hAnsiTheme="majorBidi" w:cstheme="majorBidi"/>
          <w:lang w:val="en-US"/>
        </w:rPr>
      </w:pPr>
      <w:r w:rsidRPr="00722BF8">
        <w:rPr>
          <w:rStyle w:val="a9"/>
          <w:rFonts w:asciiTheme="majorBidi" w:hAnsiTheme="majorBidi" w:cstheme="majorBidi"/>
        </w:rPr>
        <w:footnoteRef/>
      </w:r>
      <w:r w:rsidRPr="00722BF8">
        <w:rPr>
          <w:rFonts w:asciiTheme="majorBidi" w:hAnsiTheme="majorBidi" w:cstheme="majorBidi"/>
          <w:lang w:val="en-US"/>
        </w:rPr>
        <w:t xml:space="preserve"> Seale P. Op. cit. P. 14. </w:t>
      </w:r>
    </w:p>
  </w:footnote>
  <w:footnote w:id="387">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Style w:val="a9"/>
          <w:rFonts w:asciiTheme="majorBidi" w:hAnsiTheme="majorBidi" w:cstheme="majorBidi"/>
        </w:rPr>
        <w:footnoteRef/>
      </w:r>
      <w:r w:rsidRPr="00722BF8">
        <w:rPr>
          <w:rFonts w:asciiTheme="majorBidi" w:hAnsiTheme="majorBidi" w:cstheme="majorBidi"/>
        </w:rPr>
        <w:t xml:space="preserve"> Не в последнюю очередь, сыграла роль симпатия Сати ал-</w:t>
      </w:r>
      <w:proofErr w:type="spellStart"/>
      <w:r w:rsidRPr="00722BF8">
        <w:rPr>
          <w:rFonts w:asciiTheme="majorBidi" w:hAnsiTheme="majorBidi" w:cstheme="majorBidi"/>
        </w:rPr>
        <w:t>Хусри</w:t>
      </w:r>
      <w:proofErr w:type="spellEnd"/>
      <w:r w:rsidRPr="00722BF8">
        <w:rPr>
          <w:rFonts w:asciiTheme="majorBidi" w:hAnsiTheme="majorBidi" w:cstheme="majorBidi"/>
        </w:rPr>
        <w:t xml:space="preserve"> к национализму Италии и Германии. В </w:t>
      </w:r>
      <w:r w:rsidRPr="00722BF8">
        <w:rPr>
          <w:rFonts w:asciiTheme="majorBidi" w:hAnsiTheme="majorBidi" w:cstheme="majorBidi"/>
          <w:lang w:val="en-US" w:bidi="ar-LY"/>
        </w:rPr>
        <w:t>XIX</w:t>
      </w:r>
      <w:r w:rsidRPr="00722BF8">
        <w:rPr>
          <w:rFonts w:asciiTheme="majorBidi" w:hAnsiTheme="majorBidi" w:cstheme="majorBidi"/>
          <w:lang w:bidi="ar-LY"/>
        </w:rPr>
        <w:t xml:space="preserve"> в. их объединение и формирование наций представлялось образцовым. Третьим образцом для подражания для Сати ал-</w:t>
      </w:r>
      <w:proofErr w:type="spellStart"/>
      <w:r w:rsidRPr="00722BF8">
        <w:rPr>
          <w:rFonts w:asciiTheme="majorBidi" w:hAnsiTheme="majorBidi" w:cstheme="majorBidi"/>
          <w:lang w:bidi="ar-LY"/>
        </w:rPr>
        <w:t>Хусри</w:t>
      </w:r>
      <w:proofErr w:type="spellEnd"/>
      <w:r w:rsidRPr="00722BF8">
        <w:rPr>
          <w:rFonts w:asciiTheme="majorBidi" w:hAnsiTheme="majorBidi" w:cstheme="majorBidi"/>
          <w:lang w:bidi="ar-LY"/>
        </w:rPr>
        <w:t xml:space="preserve"> были греки. В то же время, Франция, колыбель демократии и становления национального государства, по мнению мыслителя «ненавидит национальную идею &lt;…&gt; и право наций» из-за своих колониальных амбиций. </w:t>
      </w:r>
    </w:p>
    <w:p w:rsidR="003D3B25" w:rsidRPr="00722BF8" w:rsidRDefault="003D3B25" w:rsidP="00722BF8">
      <w:pPr>
        <w:pStyle w:val="a7"/>
        <w:spacing w:line="276" w:lineRule="auto"/>
        <w:ind w:firstLine="0"/>
        <w:contextualSpacing/>
        <w:rPr>
          <w:rFonts w:asciiTheme="majorBidi" w:hAnsiTheme="majorBidi" w:cstheme="majorBidi"/>
          <w:lang w:bidi="ar-LY"/>
        </w:rPr>
      </w:pPr>
      <w:r w:rsidRPr="00722BF8">
        <w:rPr>
          <w:rFonts w:asciiTheme="majorBidi" w:hAnsiTheme="majorBidi" w:cstheme="majorBidi"/>
          <w:rtl/>
          <w:lang w:bidi="ar-LY"/>
        </w:rPr>
        <w:t>الخصري، ساطع. المؤلف المذكور، ص. 10، 21.</w:t>
      </w:r>
      <w:r w:rsidRPr="00722BF8">
        <w:rPr>
          <w:rFonts w:asciiTheme="majorBidi" w:hAnsiTheme="majorBidi" w:cstheme="majorBidi"/>
          <w:lang w:bidi="ar-LY"/>
        </w:rPr>
        <w:t xml:space="preserve">  </w:t>
      </w:r>
    </w:p>
  </w:footnote>
  <w:footnote w:id="388">
    <w:p w:rsidR="000E7EB0" w:rsidRPr="000E7EB0" w:rsidRDefault="000E7EB0" w:rsidP="000E7EB0">
      <w:pPr>
        <w:pStyle w:val="a7"/>
        <w:spacing w:line="276" w:lineRule="auto"/>
        <w:ind w:firstLine="0"/>
        <w:rPr>
          <w:lang w:bidi="ar-LY"/>
        </w:rPr>
      </w:pPr>
      <w:r>
        <w:rPr>
          <w:rStyle w:val="a9"/>
        </w:rPr>
        <w:footnoteRef/>
      </w:r>
      <w:r>
        <w:t xml:space="preserve"> </w:t>
      </w:r>
      <w:r w:rsidRPr="000E7EB0">
        <w:rPr>
          <w:i/>
          <w:iCs/>
          <w:lang w:val="en-US" w:bidi="ar-LY"/>
        </w:rPr>
        <w:t>Kramer</w:t>
      </w:r>
      <w:r w:rsidRPr="000E7EB0">
        <w:rPr>
          <w:i/>
          <w:iCs/>
          <w:lang w:bidi="ar-LY"/>
        </w:rPr>
        <w:t xml:space="preserve"> </w:t>
      </w:r>
      <w:r w:rsidRPr="000E7EB0">
        <w:rPr>
          <w:i/>
          <w:iCs/>
          <w:lang w:val="en-US" w:bidi="ar-LY"/>
        </w:rPr>
        <w:t>M</w:t>
      </w:r>
      <w:r w:rsidRPr="000E7EB0">
        <w:rPr>
          <w:lang w:bidi="ar-LY"/>
        </w:rPr>
        <w:t xml:space="preserve">. </w:t>
      </w:r>
      <w:r>
        <w:rPr>
          <w:lang w:val="en-US" w:bidi="ar-LY"/>
        </w:rPr>
        <w:t>Op</w:t>
      </w:r>
      <w:r w:rsidRPr="000E7EB0">
        <w:rPr>
          <w:lang w:bidi="ar-LY"/>
        </w:rPr>
        <w:t xml:space="preserve">. </w:t>
      </w:r>
      <w:proofErr w:type="spellStart"/>
      <w:r>
        <w:rPr>
          <w:lang w:val="en-US" w:bidi="ar-LY"/>
        </w:rPr>
        <w:t>cit</w:t>
      </w:r>
      <w:proofErr w:type="spellEnd"/>
      <w:r w:rsidRPr="000E7EB0">
        <w:rPr>
          <w:lang w:bidi="ar-LY"/>
        </w:rPr>
        <w:t xml:space="preserve">. </w:t>
      </w:r>
      <w:r>
        <w:rPr>
          <w:lang w:val="en-US" w:bidi="ar-LY"/>
        </w:rPr>
        <w:t>P</w:t>
      </w:r>
      <w:r w:rsidRPr="000E7EB0">
        <w:rPr>
          <w:lang w:bidi="ar-LY"/>
        </w:rPr>
        <w:t xml:space="preserve">. </w:t>
      </w:r>
      <w:r w:rsidRPr="00350DBE">
        <w:rPr>
          <w:lang w:bidi="ar-LY"/>
        </w:rPr>
        <w:t xml:space="preserve">181. </w:t>
      </w:r>
    </w:p>
  </w:footnote>
  <w:footnote w:id="389">
    <w:p w:rsidR="003D3B25" w:rsidRPr="00722BF8" w:rsidRDefault="003D3B25" w:rsidP="00722BF8">
      <w:pPr>
        <w:pStyle w:val="a7"/>
        <w:spacing w:line="276" w:lineRule="auto"/>
        <w:ind w:firstLine="0"/>
        <w:contextualSpacing/>
      </w:pPr>
      <w:r w:rsidRPr="00722BF8">
        <w:rPr>
          <w:rStyle w:val="a9"/>
        </w:rPr>
        <w:footnoteRef/>
      </w:r>
      <w:r w:rsidRPr="00722BF8">
        <w:t xml:space="preserve"> </w:t>
      </w:r>
      <w:proofErr w:type="spellStart"/>
      <w:r w:rsidRPr="00722BF8">
        <w:t>Иттихадисты</w:t>
      </w:r>
      <w:proofErr w:type="spellEnd"/>
      <w:r w:rsidRPr="00722BF8">
        <w:t xml:space="preserve"> – иначе, младотурки, члены партии «Единение и прогресс» (İ</w:t>
      </w:r>
      <w:proofErr w:type="spellStart"/>
      <w:r w:rsidRPr="00722BF8">
        <w:rPr>
          <w:lang w:val="en-US" w:bidi="ar-LY"/>
        </w:rPr>
        <w:t>ttih</w:t>
      </w:r>
      <w:proofErr w:type="spellEnd"/>
      <w:r w:rsidRPr="00722BF8">
        <w:rPr>
          <w:lang w:bidi="ar-LY"/>
        </w:rPr>
        <w:t>ā</w:t>
      </w:r>
      <w:r w:rsidRPr="00722BF8">
        <w:rPr>
          <w:lang w:val="en-US" w:bidi="ar-LY"/>
        </w:rPr>
        <w:t>d</w:t>
      </w:r>
      <w:r w:rsidRPr="00722BF8">
        <w:rPr>
          <w:lang w:bidi="ar-LY"/>
        </w:rPr>
        <w:t xml:space="preserve"> </w:t>
      </w:r>
      <w:proofErr w:type="spellStart"/>
      <w:r w:rsidRPr="00722BF8">
        <w:rPr>
          <w:lang w:val="en-US" w:bidi="ar-LY"/>
        </w:rPr>
        <w:t>ve</w:t>
      </w:r>
      <w:proofErr w:type="spellEnd"/>
      <w:r w:rsidRPr="00722BF8">
        <w:rPr>
          <w:lang w:bidi="ar-LY"/>
        </w:rPr>
        <w:t xml:space="preserve"> </w:t>
      </w:r>
      <w:proofErr w:type="spellStart"/>
      <w:r w:rsidRPr="00722BF8">
        <w:rPr>
          <w:lang w:val="en-US" w:bidi="ar-LY"/>
        </w:rPr>
        <w:t>Terakk</w:t>
      </w:r>
      <w:proofErr w:type="spellEnd"/>
      <w:r w:rsidRPr="00722BF8">
        <w:rPr>
          <w:lang w:bidi="ar-LY"/>
        </w:rPr>
        <w:t>ī</w:t>
      </w:r>
      <w:r w:rsidRPr="00722BF8">
        <w:t>).</w:t>
      </w:r>
    </w:p>
  </w:footnote>
  <w:footnote w:id="390">
    <w:p w:rsidR="003D3B25" w:rsidRPr="00722BF8" w:rsidRDefault="003D3B25" w:rsidP="00722BF8">
      <w:pPr>
        <w:pStyle w:val="a7"/>
        <w:spacing w:line="276" w:lineRule="auto"/>
        <w:ind w:firstLine="0"/>
        <w:contextualSpacing/>
      </w:pPr>
      <w:r w:rsidRPr="00722BF8">
        <w:rPr>
          <w:rStyle w:val="a9"/>
        </w:rPr>
        <w:footnoteRef/>
      </w:r>
      <w:r w:rsidRPr="00722BF8">
        <w:t xml:space="preserve"> Имеется в виду Младотурецкая революция 1908 г.</w:t>
      </w:r>
    </w:p>
  </w:footnote>
  <w:footnote w:id="391">
    <w:p w:rsidR="003D3B25" w:rsidRPr="00722BF8" w:rsidRDefault="003D3B25" w:rsidP="00722BF8">
      <w:pPr>
        <w:pStyle w:val="a7"/>
        <w:spacing w:line="276" w:lineRule="auto"/>
        <w:ind w:firstLine="0"/>
        <w:contextualSpacing/>
      </w:pPr>
      <w:r w:rsidRPr="00722BF8">
        <w:rPr>
          <w:rStyle w:val="a9"/>
        </w:rPr>
        <w:footnoteRef/>
      </w:r>
      <w:r w:rsidRPr="00722BF8">
        <w:t xml:space="preserve"> Британия и Франция.</w:t>
      </w:r>
    </w:p>
  </w:footnote>
  <w:footnote w:id="392">
    <w:p w:rsidR="003D3B25" w:rsidRPr="00722BF8" w:rsidRDefault="003D3B25" w:rsidP="00722BF8">
      <w:pPr>
        <w:pStyle w:val="a7"/>
        <w:spacing w:line="276" w:lineRule="auto"/>
        <w:ind w:firstLine="0"/>
        <w:contextualSpacing/>
        <w:rPr>
          <w:lang w:bidi="ar-LY"/>
        </w:rPr>
      </w:pPr>
      <w:r w:rsidRPr="00722BF8">
        <w:rPr>
          <w:rStyle w:val="a9"/>
        </w:rPr>
        <w:footnoteRef/>
      </w:r>
      <w:r w:rsidRPr="00722BF8">
        <w:t xml:space="preserve"> Серый Город – Алеппо</w:t>
      </w:r>
      <w:proofErr w:type="gramStart"/>
      <w:r w:rsidRPr="00722BF8">
        <w:t xml:space="preserve"> (</w:t>
      </w:r>
      <w:r w:rsidRPr="00722BF8">
        <w:rPr>
          <w:rFonts w:hint="cs"/>
          <w:rtl/>
          <w:lang w:bidi="ar-LY"/>
        </w:rPr>
        <w:t>المدينة الشهباء</w:t>
      </w:r>
      <w:r w:rsidRPr="00722BF8">
        <w:rPr>
          <w:lang w:bidi="ar-LY"/>
        </w:rPr>
        <w:t>)</w:t>
      </w:r>
      <w:proofErr w:type="gramEnd"/>
    </w:p>
  </w:footnote>
  <w:footnote w:id="393">
    <w:p w:rsidR="003D3B25" w:rsidRPr="00722BF8" w:rsidRDefault="003D3B25" w:rsidP="00722BF8">
      <w:pPr>
        <w:pStyle w:val="a7"/>
        <w:spacing w:line="276" w:lineRule="auto"/>
        <w:ind w:firstLine="0"/>
        <w:contextualSpacing/>
      </w:pPr>
      <w:r w:rsidRPr="00722BF8">
        <w:rPr>
          <w:rStyle w:val="a9"/>
        </w:rPr>
        <w:footnoteRef/>
      </w:r>
      <w:r w:rsidRPr="00722BF8">
        <w:t xml:space="preserve"> Букв</w:t>
      </w:r>
      <w:proofErr w:type="gramStart"/>
      <w:r w:rsidRPr="00722BF8">
        <w:t>.</w:t>
      </w:r>
      <w:proofErr w:type="gramEnd"/>
      <w:r w:rsidRPr="00722BF8">
        <w:t xml:space="preserve"> «</w:t>
      </w:r>
      <w:proofErr w:type="gramStart"/>
      <w:r w:rsidRPr="00722BF8">
        <w:t>х</w:t>
      </w:r>
      <w:proofErr w:type="gramEnd"/>
      <w:r w:rsidRPr="00722BF8">
        <w:t xml:space="preserve">отя бы на </w:t>
      </w:r>
      <w:proofErr w:type="spellStart"/>
      <w:r w:rsidRPr="00722BF8">
        <w:t>мискаль</w:t>
      </w:r>
      <w:proofErr w:type="spellEnd"/>
      <w:r w:rsidRPr="00722BF8">
        <w:t xml:space="preserve">». </w:t>
      </w:r>
      <w:proofErr w:type="spellStart"/>
      <w:r w:rsidRPr="00722BF8">
        <w:t>Мискаль</w:t>
      </w:r>
      <w:proofErr w:type="spellEnd"/>
      <w:r w:rsidRPr="00722BF8">
        <w:t xml:space="preserve"> – мера веса, </w:t>
      </w:r>
      <w:proofErr w:type="spellStart"/>
      <w:r w:rsidRPr="00722BF8">
        <w:t>ок</w:t>
      </w:r>
      <w:proofErr w:type="spellEnd"/>
      <w:r w:rsidRPr="00722BF8">
        <w:t xml:space="preserve">. 4,68 гр. </w:t>
      </w:r>
    </w:p>
  </w:footnote>
  <w:footnote w:id="394">
    <w:p w:rsidR="003D3B25" w:rsidRPr="00722BF8" w:rsidRDefault="003D3B25" w:rsidP="00722BF8">
      <w:pPr>
        <w:pStyle w:val="a7"/>
        <w:spacing w:line="276" w:lineRule="auto"/>
        <w:ind w:firstLine="0"/>
        <w:contextualSpacing/>
      </w:pPr>
      <w:r w:rsidRPr="00722BF8">
        <w:rPr>
          <w:rStyle w:val="a9"/>
        </w:rPr>
        <w:footnoteRef/>
      </w:r>
      <w:r w:rsidRPr="00722BF8">
        <w:t xml:space="preserve"> Имеются в виду наспех сформированные временные органы власти в Дамаске.</w:t>
      </w:r>
    </w:p>
  </w:footnote>
  <w:footnote w:id="395">
    <w:p w:rsidR="003D3B25" w:rsidRPr="00722BF8" w:rsidRDefault="003D3B25" w:rsidP="00722BF8">
      <w:pPr>
        <w:pStyle w:val="a7"/>
        <w:spacing w:line="276" w:lineRule="auto"/>
        <w:ind w:firstLine="0"/>
        <w:contextualSpacing/>
      </w:pPr>
      <w:r w:rsidRPr="00722BF8">
        <w:rPr>
          <w:rStyle w:val="a9"/>
        </w:rPr>
        <w:footnoteRef/>
      </w:r>
      <w:r w:rsidRPr="00722BF8">
        <w:t xml:space="preserve"> Под «внутренними» землями </w:t>
      </w:r>
      <w:proofErr w:type="spellStart"/>
      <w:r w:rsidRPr="00722BF8">
        <w:t>Фейсал</w:t>
      </w:r>
      <w:proofErr w:type="spellEnd"/>
      <w:r w:rsidRPr="00722BF8">
        <w:t xml:space="preserve"> имеет в виду все административные единицы, не имевшие выхода к морю.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E2B"/>
    <w:multiLevelType w:val="hybridMultilevel"/>
    <w:tmpl w:val="1FA41B4E"/>
    <w:lvl w:ilvl="0" w:tplc="B100B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6847FE"/>
    <w:multiLevelType w:val="hybridMultilevel"/>
    <w:tmpl w:val="577C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B3E5B"/>
    <w:multiLevelType w:val="hybridMultilevel"/>
    <w:tmpl w:val="E2382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45153"/>
    <w:multiLevelType w:val="hybridMultilevel"/>
    <w:tmpl w:val="42681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DC59F4"/>
    <w:multiLevelType w:val="hybridMultilevel"/>
    <w:tmpl w:val="90DE3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7A"/>
    <w:rsid w:val="000E7EB0"/>
    <w:rsid w:val="00153A2B"/>
    <w:rsid w:val="0023640D"/>
    <w:rsid w:val="002D231E"/>
    <w:rsid w:val="002E7BFF"/>
    <w:rsid w:val="00350DBE"/>
    <w:rsid w:val="00373C1F"/>
    <w:rsid w:val="00373C87"/>
    <w:rsid w:val="003D3B25"/>
    <w:rsid w:val="004516CF"/>
    <w:rsid w:val="00491E03"/>
    <w:rsid w:val="005E505A"/>
    <w:rsid w:val="006E19A0"/>
    <w:rsid w:val="00722BF8"/>
    <w:rsid w:val="007E0361"/>
    <w:rsid w:val="008B20A7"/>
    <w:rsid w:val="00A7289F"/>
    <w:rsid w:val="00B05595"/>
    <w:rsid w:val="00B33F7A"/>
    <w:rsid w:val="00C30E9E"/>
    <w:rsid w:val="00C3393E"/>
    <w:rsid w:val="00C34C74"/>
    <w:rsid w:val="00C7703D"/>
    <w:rsid w:val="00D440FE"/>
    <w:rsid w:val="00EB190E"/>
    <w:rsid w:val="00F073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A7"/>
    <w:pPr>
      <w:suppressAutoHyphens/>
      <w:spacing w:after="0" w:line="240" w:lineRule="auto"/>
      <w:ind w:firstLine="0"/>
    </w:pPr>
    <w:rPr>
      <w:rFonts w:eastAsia="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0A7"/>
    <w:pPr>
      <w:tabs>
        <w:tab w:val="center" w:pos="4677"/>
        <w:tab w:val="right" w:pos="9355"/>
      </w:tabs>
    </w:pPr>
  </w:style>
  <w:style w:type="character" w:customStyle="1" w:styleId="a4">
    <w:name w:val="Верхний колонтитул Знак"/>
    <w:basedOn w:val="a0"/>
    <w:link w:val="a3"/>
    <w:uiPriority w:val="99"/>
    <w:rsid w:val="008B20A7"/>
  </w:style>
  <w:style w:type="paragraph" w:styleId="a5">
    <w:name w:val="footer"/>
    <w:basedOn w:val="a"/>
    <w:link w:val="a6"/>
    <w:uiPriority w:val="99"/>
    <w:unhideWhenUsed/>
    <w:rsid w:val="008B20A7"/>
    <w:pPr>
      <w:tabs>
        <w:tab w:val="center" w:pos="4677"/>
        <w:tab w:val="right" w:pos="9355"/>
      </w:tabs>
    </w:pPr>
  </w:style>
  <w:style w:type="character" w:customStyle="1" w:styleId="a6">
    <w:name w:val="Нижний колонтитул Знак"/>
    <w:basedOn w:val="a0"/>
    <w:link w:val="a5"/>
    <w:uiPriority w:val="99"/>
    <w:rsid w:val="008B20A7"/>
  </w:style>
  <w:style w:type="paragraph" w:styleId="a7">
    <w:name w:val="footnote text"/>
    <w:basedOn w:val="a"/>
    <w:link w:val="a8"/>
    <w:uiPriority w:val="99"/>
    <w:semiHidden/>
    <w:unhideWhenUsed/>
    <w:rsid w:val="008B20A7"/>
    <w:pPr>
      <w:suppressAutoHyphens w:val="0"/>
      <w:ind w:firstLine="567"/>
    </w:pPr>
    <w:rPr>
      <w:rFonts w:eastAsiaTheme="minorHAnsi"/>
      <w:sz w:val="20"/>
      <w:szCs w:val="20"/>
      <w:lang w:eastAsia="en-US"/>
    </w:rPr>
  </w:style>
  <w:style w:type="character" w:customStyle="1" w:styleId="a8">
    <w:name w:val="Текст сноски Знак"/>
    <w:basedOn w:val="a0"/>
    <w:link w:val="a7"/>
    <w:uiPriority w:val="99"/>
    <w:semiHidden/>
    <w:rsid w:val="008B20A7"/>
    <w:rPr>
      <w:sz w:val="20"/>
      <w:szCs w:val="20"/>
    </w:rPr>
  </w:style>
  <w:style w:type="character" w:styleId="a9">
    <w:name w:val="footnote reference"/>
    <w:basedOn w:val="a0"/>
    <w:uiPriority w:val="99"/>
    <w:semiHidden/>
    <w:unhideWhenUsed/>
    <w:rsid w:val="008B20A7"/>
    <w:rPr>
      <w:vertAlign w:val="superscript"/>
    </w:rPr>
  </w:style>
  <w:style w:type="character" w:customStyle="1" w:styleId="exldetailsdisplayval">
    <w:name w:val="exldetailsdisplayval"/>
    <w:basedOn w:val="a0"/>
    <w:rsid w:val="008B20A7"/>
  </w:style>
  <w:style w:type="paragraph" w:styleId="aa">
    <w:name w:val="List Paragraph"/>
    <w:basedOn w:val="a"/>
    <w:uiPriority w:val="34"/>
    <w:qFormat/>
    <w:rsid w:val="008B20A7"/>
    <w:pPr>
      <w:suppressAutoHyphens w:val="0"/>
      <w:spacing w:after="200" w:line="276" w:lineRule="auto"/>
      <w:ind w:left="720" w:firstLine="567"/>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A7"/>
    <w:pPr>
      <w:suppressAutoHyphens/>
      <w:spacing w:after="0" w:line="240" w:lineRule="auto"/>
      <w:ind w:firstLine="0"/>
    </w:pPr>
    <w:rPr>
      <w:rFonts w:eastAsia="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0A7"/>
    <w:pPr>
      <w:tabs>
        <w:tab w:val="center" w:pos="4677"/>
        <w:tab w:val="right" w:pos="9355"/>
      </w:tabs>
    </w:pPr>
  </w:style>
  <w:style w:type="character" w:customStyle="1" w:styleId="a4">
    <w:name w:val="Верхний колонтитул Знак"/>
    <w:basedOn w:val="a0"/>
    <w:link w:val="a3"/>
    <w:uiPriority w:val="99"/>
    <w:rsid w:val="008B20A7"/>
  </w:style>
  <w:style w:type="paragraph" w:styleId="a5">
    <w:name w:val="footer"/>
    <w:basedOn w:val="a"/>
    <w:link w:val="a6"/>
    <w:uiPriority w:val="99"/>
    <w:unhideWhenUsed/>
    <w:rsid w:val="008B20A7"/>
    <w:pPr>
      <w:tabs>
        <w:tab w:val="center" w:pos="4677"/>
        <w:tab w:val="right" w:pos="9355"/>
      </w:tabs>
    </w:pPr>
  </w:style>
  <w:style w:type="character" w:customStyle="1" w:styleId="a6">
    <w:name w:val="Нижний колонтитул Знак"/>
    <w:basedOn w:val="a0"/>
    <w:link w:val="a5"/>
    <w:uiPriority w:val="99"/>
    <w:rsid w:val="008B20A7"/>
  </w:style>
  <w:style w:type="paragraph" w:styleId="a7">
    <w:name w:val="footnote text"/>
    <w:basedOn w:val="a"/>
    <w:link w:val="a8"/>
    <w:uiPriority w:val="99"/>
    <w:semiHidden/>
    <w:unhideWhenUsed/>
    <w:rsid w:val="008B20A7"/>
    <w:pPr>
      <w:suppressAutoHyphens w:val="0"/>
      <w:ind w:firstLine="567"/>
    </w:pPr>
    <w:rPr>
      <w:rFonts w:eastAsiaTheme="minorHAnsi"/>
      <w:sz w:val="20"/>
      <w:szCs w:val="20"/>
      <w:lang w:eastAsia="en-US"/>
    </w:rPr>
  </w:style>
  <w:style w:type="character" w:customStyle="1" w:styleId="a8">
    <w:name w:val="Текст сноски Знак"/>
    <w:basedOn w:val="a0"/>
    <w:link w:val="a7"/>
    <w:uiPriority w:val="99"/>
    <w:semiHidden/>
    <w:rsid w:val="008B20A7"/>
    <w:rPr>
      <w:sz w:val="20"/>
      <w:szCs w:val="20"/>
    </w:rPr>
  </w:style>
  <w:style w:type="character" w:styleId="a9">
    <w:name w:val="footnote reference"/>
    <w:basedOn w:val="a0"/>
    <w:uiPriority w:val="99"/>
    <w:semiHidden/>
    <w:unhideWhenUsed/>
    <w:rsid w:val="008B20A7"/>
    <w:rPr>
      <w:vertAlign w:val="superscript"/>
    </w:rPr>
  </w:style>
  <w:style w:type="character" w:customStyle="1" w:styleId="exldetailsdisplayval">
    <w:name w:val="exldetailsdisplayval"/>
    <w:basedOn w:val="a0"/>
    <w:rsid w:val="008B20A7"/>
  </w:style>
  <w:style w:type="paragraph" w:styleId="aa">
    <w:name w:val="List Paragraph"/>
    <w:basedOn w:val="a"/>
    <w:uiPriority w:val="34"/>
    <w:qFormat/>
    <w:rsid w:val="008B20A7"/>
    <w:pPr>
      <w:suppressAutoHyphens w:val="0"/>
      <w:spacing w:after="200" w:line="276" w:lineRule="auto"/>
      <w:ind w:left="720" w:firstLine="567"/>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C8FC07-480C-4671-B450-C4345348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155</Pages>
  <Words>32271</Words>
  <Characters>183946</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newval</dc:creator>
  <cp:keywords/>
  <dc:description/>
  <cp:lastModifiedBy>newval</cp:lastModifiedBy>
  <cp:revision>4</cp:revision>
  <dcterms:created xsi:type="dcterms:W3CDTF">2017-05-25T15:56:00Z</dcterms:created>
  <dcterms:modified xsi:type="dcterms:W3CDTF">2017-05-26T14:10:00Z</dcterms:modified>
</cp:coreProperties>
</file>