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03" w:rsidRPr="00AF2E04" w:rsidRDefault="00A10BD5" w:rsidP="00AF2E04">
      <w:pPr>
        <w:spacing w:after="0"/>
        <w:ind w:lef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2E04">
        <w:rPr>
          <w:rFonts w:ascii="Times New Roman" w:hAnsi="Times New Roman" w:cs="Times New Roman"/>
          <w:sz w:val="24"/>
          <w:szCs w:val="24"/>
        </w:rPr>
        <w:t>РЕЦЕНЗИЯ</w:t>
      </w:r>
    </w:p>
    <w:p w:rsidR="008131E2" w:rsidRPr="00AF2E04" w:rsidRDefault="008131E2" w:rsidP="004A47C6">
      <w:pPr>
        <w:spacing w:after="0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10BD5" w:rsidRPr="00AF2E04" w:rsidRDefault="00A10BD5" w:rsidP="00AF2E04">
      <w:pPr>
        <w:spacing w:after="0"/>
        <w:ind w:lef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2E04">
        <w:rPr>
          <w:rFonts w:ascii="Times New Roman" w:hAnsi="Times New Roman" w:cs="Times New Roman"/>
          <w:sz w:val="24"/>
          <w:szCs w:val="24"/>
        </w:rPr>
        <w:t>на магистерскую диссертацию</w:t>
      </w:r>
    </w:p>
    <w:p w:rsidR="00A10BD5" w:rsidRPr="00AF2E04" w:rsidRDefault="00A10BD5" w:rsidP="00AF2E04">
      <w:pPr>
        <w:spacing w:after="0"/>
        <w:ind w:lef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2E04">
        <w:rPr>
          <w:rFonts w:ascii="Times New Roman" w:hAnsi="Times New Roman" w:cs="Times New Roman"/>
          <w:sz w:val="24"/>
          <w:szCs w:val="24"/>
        </w:rPr>
        <w:t>Екатерины Игоревны Кононович</w:t>
      </w:r>
    </w:p>
    <w:p w:rsidR="00A10BD5" w:rsidRPr="00AF2E04" w:rsidRDefault="00A10BD5" w:rsidP="00AF2E04">
      <w:pPr>
        <w:spacing w:after="0"/>
        <w:ind w:left="0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F2E04">
        <w:rPr>
          <w:rFonts w:ascii="Times New Roman" w:hAnsi="Times New Roman"/>
          <w:sz w:val="24"/>
          <w:szCs w:val="24"/>
        </w:rPr>
        <w:t>«МАГИЧЕСКИЙ РЕАЛИЗМ В ДЕТЕКТИВНОЙ ПРОЗЕ</w:t>
      </w:r>
    </w:p>
    <w:p w:rsidR="00A10BD5" w:rsidRPr="00AF2E04" w:rsidRDefault="00A10BD5" w:rsidP="00AF2E04">
      <w:pPr>
        <w:spacing w:after="0"/>
        <w:ind w:left="0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F2E04">
        <w:rPr>
          <w:rFonts w:ascii="Times New Roman" w:hAnsi="Times New Roman"/>
          <w:sz w:val="24"/>
          <w:szCs w:val="24"/>
        </w:rPr>
        <w:t>ИСАКА КОТАРО»</w:t>
      </w:r>
    </w:p>
    <w:p w:rsidR="00A10BD5" w:rsidRPr="00AF2E04" w:rsidRDefault="00A10BD5" w:rsidP="00AF2E04">
      <w:pPr>
        <w:spacing w:after="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10BD5" w:rsidRPr="00AF2E04" w:rsidRDefault="00C927D3" w:rsidP="00AF2E04">
      <w:pPr>
        <w:spacing w:after="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F2E04">
        <w:rPr>
          <w:rFonts w:ascii="Times New Roman" w:hAnsi="Times New Roman" w:cs="Times New Roman"/>
          <w:sz w:val="24"/>
          <w:szCs w:val="24"/>
        </w:rPr>
        <w:t xml:space="preserve">Магистерская диссертация посвящена актуальным вопросам современной японской литературы, в которой одним из ведущих методов творчества </w:t>
      </w:r>
      <w:r w:rsidR="00E63960" w:rsidRPr="00AF2E04">
        <w:rPr>
          <w:rFonts w:ascii="Times New Roman" w:hAnsi="Times New Roman" w:cs="Times New Roman"/>
          <w:sz w:val="24"/>
          <w:szCs w:val="24"/>
        </w:rPr>
        <w:t>утвердился магический реализм</w:t>
      </w:r>
      <w:r w:rsidRPr="00AF2E04">
        <w:rPr>
          <w:rFonts w:ascii="Times New Roman" w:hAnsi="Times New Roman" w:cs="Times New Roman"/>
          <w:sz w:val="24"/>
          <w:szCs w:val="24"/>
        </w:rPr>
        <w:t>. Выбор объекта и предмета исследования</w:t>
      </w:r>
      <w:r w:rsidR="00A12E1D" w:rsidRPr="00AF2E04">
        <w:rPr>
          <w:rFonts w:ascii="Times New Roman" w:hAnsi="Times New Roman" w:cs="Times New Roman"/>
          <w:sz w:val="24"/>
          <w:szCs w:val="24"/>
        </w:rPr>
        <w:t>,</w:t>
      </w:r>
      <w:r w:rsidRPr="00AF2E04">
        <w:rPr>
          <w:rFonts w:ascii="Times New Roman" w:hAnsi="Times New Roman" w:cs="Times New Roman"/>
          <w:sz w:val="24"/>
          <w:szCs w:val="24"/>
        </w:rPr>
        <w:t xml:space="preserve"> </w:t>
      </w:r>
      <w:r w:rsidR="00A12E1D" w:rsidRPr="00AF2E04">
        <w:rPr>
          <w:rFonts w:ascii="Times New Roman" w:hAnsi="Times New Roman" w:cs="Times New Roman"/>
          <w:sz w:val="24"/>
          <w:szCs w:val="24"/>
        </w:rPr>
        <w:t xml:space="preserve">безусловно, </w:t>
      </w:r>
      <w:r w:rsidRPr="00AF2E04">
        <w:rPr>
          <w:rFonts w:ascii="Times New Roman" w:hAnsi="Times New Roman" w:cs="Times New Roman"/>
          <w:sz w:val="24"/>
          <w:szCs w:val="24"/>
        </w:rPr>
        <w:t>оправдан, поскольку автор детективного жанра Исака Котаро является популярным писа</w:t>
      </w:r>
      <w:r w:rsidR="00E63960" w:rsidRPr="00AF2E04">
        <w:rPr>
          <w:rFonts w:ascii="Times New Roman" w:hAnsi="Times New Roman" w:cs="Times New Roman"/>
          <w:sz w:val="24"/>
          <w:szCs w:val="24"/>
        </w:rPr>
        <w:t>телем, в чьем творчестве метод магического реализма</w:t>
      </w:r>
      <w:r w:rsidRPr="00AF2E04">
        <w:rPr>
          <w:rFonts w:ascii="Times New Roman" w:hAnsi="Times New Roman" w:cs="Times New Roman"/>
          <w:sz w:val="24"/>
          <w:szCs w:val="24"/>
        </w:rPr>
        <w:t xml:space="preserve"> нашел достойное воплощение.</w:t>
      </w:r>
    </w:p>
    <w:p w:rsidR="00A12E1D" w:rsidRPr="00AF2E04" w:rsidRDefault="00A12E1D" w:rsidP="00AF2E04">
      <w:pPr>
        <w:spacing w:after="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F2E04">
        <w:rPr>
          <w:rFonts w:ascii="Times New Roman" w:hAnsi="Times New Roman" w:cs="Times New Roman"/>
          <w:sz w:val="24"/>
          <w:szCs w:val="24"/>
        </w:rPr>
        <w:t xml:space="preserve">Не вызывает сомнений новизна исследования. </w:t>
      </w:r>
      <w:r w:rsidR="008131E2" w:rsidRPr="00AF2E04">
        <w:rPr>
          <w:rFonts w:ascii="Times New Roman" w:hAnsi="Times New Roman" w:cs="Times New Roman"/>
          <w:sz w:val="24"/>
          <w:szCs w:val="24"/>
        </w:rPr>
        <w:t xml:space="preserve">Заслуживают внимания как наблюдения над жанром детектива в контексте его деконструкции, так и изучение своеобразия художественного метода писателя. </w:t>
      </w:r>
      <w:r w:rsidRPr="00AF2E04">
        <w:rPr>
          <w:rFonts w:ascii="Times New Roman" w:hAnsi="Times New Roman" w:cs="Times New Roman"/>
          <w:sz w:val="24"/>
          <w:szCs w:val="24"/>
        </w:rPr>
        <w:t>В России творчество писателя не представлено в переводах на русский язык и в специальных научных изысканиях.</w:t>
      </w:r>
    </w:p>
    <w:p w:rsidR="004B7BC1" w:rsidRPr="00AF2E04" w:rsidRDefault="004B7BC1" w:rsidP="00AF2E04">
      <w:pPr>
        <w:spacing w:after="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F2E04">
        <w:rPr>
          <w:rFonts w:ascii="Times New Roman" w:hAnsi="Times New Roman" w:cs="Times New Roman"/>
          <w:sz w:val="24"/>
          <w:szCs w:val="24"/>
        </w:rPr>
        <w:t xml:space="preserve">Автор осуществил добросовестное изучение </w:t>
      </w:r>
      <w:r w:rsidR="008131E2" w:rsidRPr="00AF2E04">
        <w:rPr>
          <w:rFonts w:ascii="Times New Roman" w:hAnsi="Times New Roman" w:cs="Times New Roman"/>
          <w:sz w:val="24"/>
          <w:szCs w:val="24"/>
        </w:rPr>
        <w:t xml:space="preserve">произведений </w:t>
      </w:r>
      <w:r w:rsidRPr="00AF2E04">
        <w:rPr>
          <w:rFonts w:ascii="Times New Roman" w:hAnsi="Times New Roman" w:cs="Times New Roman"/>
          <w:sz w:val="24"/>
          <w:szCs w:val="24"/>
        </w:rPr>
        <w:t>Исака Котаро на основе привлечения достаточного количества источников и теоретических материалов</w:t>
      </w:r>
      <w:r w:rsidR="008131E2" w:rsidRPr="00AF2E04">
        <w:rPr>
          <w:rFonts w:ascii="Times New Roman" w:hAnsi="Times New Roman" w:cs="Times New Roman"/>
          <w:sz w:val="24"/>
          <w:szCs w:val="24"/>
        </w:rPr>
        <w:t>, что позвол</w:t>
      </w:r>
      <w:r w:rsidR="003A2A7C" w:rsidRPr="00AF2E04">
        <w:rPr>
          <w:rFonts w:ascii="Times New Roman" w:hAnsi="Times New Roman" w:cs="Times New Roman"/>
          <w:sz w:val="24"/>
          <w:szCs w:val="24"/>
        </w:rPr>
        <w:t>яет</w:t>
      </w:r>
      <w:r w:rsidR="008131E2" w:rsidRPr="00AF2E04">
        <w:rPr>
          <w:rFonts w:ascii="Times New Roman" w:hAnsi="Times New Roman" w:cs="Times New Roman"/>
          <w:sz w:val="24"/>
          <w:szCs w:val="24"/>
        </w:rPr>
        <w:t xml:space="preserve"> представить емкую картину творчества писателя, становления и развития его магической прозы</w:t>
      </w:r>
      <w:r w:rsidRPr="00AF2E04">
        <w:rPr>
          <w:rFonts w:ascii="Times New Roman" w:hAnsi="Times New Roman" w:cs="Times New Roman"/>
          <w:sz w:val="24"/>
          <w:szCs w:val="24"/>
        </w:rPr>
        <w:t>.</w:t>
      </w:r>
    </w:p>
    <w:p w:rsidR="008131E2" w:rsidRPr="00AF2E04" w:rsidRDefault="008131E2" w:rsidP="00AF2E04">
      <w:pPr>
        <w:spacing w:after="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F2E04">
        <w:rPr>
          <w:rFonts w:ascii="Times New Roman" w:hAnsi="Times New Roman" w:cs="Times New Roman"/>
          <w:sz w:val="24"/>
          <w:szCs w:val="24"/>
        </w:rPr>
        <w:t xml:space="preserve">В работе последовательно решаются </w:t>
      </w:r>
      <w:r w:rsidR="00AF2E04" w:rsidRPr="00AF2E04">
        <w:rPr>
          <w:rFonts w:ascii="Times New Roman" w:hAnsi="Times New Roman" w:cs="Times New Roman"/>
          <w:sz w:val="24"/>
          <w:szCs w:val="24"/>
        </w:rPr>
        <w:t>поставл</w:t>
      </w:r>
      <w:r w:rsidR="00414D1D" w:rsidRPr="00AF2E04">
        <w:rPr>
          <w:rFonts w:ascii="Times New Roman" w:hAnsi="Times New Roman" w:cs="Times New Roman"/>
          <w:sz w:val="24"/>
          <w:szCs w:val="24"/>
        </w:rPr>
        <w:t xml:space="preserve">енные проблемы </w:t>
      </w:r>
      <w:r w:rsidRPr="00AF2E04">
        <w:rPr>
          <w:rFonts w:ascii="Times New Roman" w:hAnsi="Times New Roman" w:cs="Times New Roman"/>
          <w:sz w:val="24"/>
          <w:szCs w:val="24"/>
        </w:rPr>
        <w:t>и делаются обоснованные выводы, вытекающие из проведенного анализа.</w:t>
      </w:r>
    </w:p>
    <w:p w:rsidR="008131E2" w:rsidRPr="00AF2E04" w:rsidRDefault="00414D1D" w:rsidP="00AF2E04">
      <w:pPr>
        <w:spacing w:after="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F2E04">
        <w:rPr>
          <w:rFonts w:ascii="Times New Roman" w:hAnsi="Times New Roman" w:cs="Times New Roman"/>
          <w:sz w:val="24"/>
          <w:szCs w:val="24"/>
        </w:rPr>
        <w:t xml:space="preserve">Структура диссертации </w:t>
      </w:r>
      <w:r w:rsidR="00246081" w:rsidRPr="00AF2E04">
        <w:rPr>
          <w:rFonts w:ascii="Times New Roman" w:hAnsi="Times New Roman" w:cs="Times New Roman"/>
          <w:sz w:val="24"/>
          <w:szCs w:val="24"/>
        </w:rPr>
        <w:t>отличается продуманностью композиции</w:t>
      </w:r>
      <w:r w:rsidR="003A2A7C" w:rsidRPr="00AF2E04">
        <w:rPr>
          <w:rFonts w:ascii="Times New Roman" w:hAnsi="Times New Roman" w:cs="Times New Roman"/>
          <w:sz w:val="24"/>
          <w:szCs w:val="24"/>
        </w:rPr>
        <w:t>,</w:t>
      </w:r>
      <w:r w:rsidR="00246081" w:rsidRPr="00AF2E04">
        <w:rPr>
          <w:rFonts w:ascii="Times New Roman" w:hAnsi="Times New Roman" w:cs="Times New Roman"/>
          <w:sz w:val="24"/>
          <w:szCs w:val="24"/>
        </w:rPr>
        <w:t xml:space="preserve"> </w:t>
      </w:r>
      <w:r w:rsidR="003A2A7C" w:rsidRPr="00AF2E04">
        <w:rPr>
          <w:rFonts w:ascii="Times New Roman" w:hAnsi="Times New Roman" w:cs="Times New Roman"/>
          <w:sz w:val="24"/>
          <w:szCs w:val="24"/>
        </w:rPr>
        <w:t xml:space="preserve">соответствием </w:t>
      </w:r>
      <w:r w:rsidRPr="00AF2E04">
        <w:rPr>
          <w:rFonts w:ascii="Times New Roman" w:hAnsi="Times New Roman" w:cs="Times New Roman"/>
          <w:sz w:val="24"/>
          <w:szCs w:val="24"/>
        </w:rPr>
        <w:t>поставленным задачам.</w:t>
      </w:r>
    </w:p>
    <w:p w:rsidR="00414D1D" w:rsidRPr="00AF2E04" w:rsidRDefault="00414D1D" w:rsidP="00AF2E04">
      <w:pPr>
        <w:spacing w:after="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F2E04">
        <w:rPr>
          <w:rFonts w:ascii="Times New Roman" w:hAnsi="Times New Roman" w:cs="Times New Roman"/>
          <w:sz w:val="24"/>
          <w:szCs w:val="24"/>
        </w:rPr>
        <w:t>Первая глава отведена детальному обзору художественной прозы, отмеченной методом магического реализма, истории ее становления и путям развития</w:t>
      </w:r>
      <w:r w:rsidR="00E63960" w:rsidRPr="00AF2E04">
        <w:rPr>
          <w:rFonts w:ascii="Times New Roman" w:hAnsi="Times New Roman" w:cs="Times New Roman"/>
          <w:sz w:val="24"/>
          <w:szCs w:val="24"/>
        </w:rPr>
        <w:t xml:space="preserve"> как в Европе, установившей каноны магического, так и в странах Азии и Латинской Америки.</w:t>
      </w:r>
      <w:r w:rsidR="0038015E" w:rsidRPr="00AF2E04">
        <w:rPr>
          <w:rFonts w:ascii="Times New Roman" w:hAnsi="Times New Roman" w:cs="Times New Roman"/>
          <w:sz w:val="24"/>
          <w:szCs w:val="24"/>
        </w:rPr>
        <w:t xml:space="preserve"> В главе обсуждаются характерные черты метода и научные позиции филологов, </w:t>
      </w:r>
      <w:r w:rsidR="0021172A" w:rsidRPr="00AF2E04">
        <w:rPr>
          <w:rFonts w:ascii="Times New Roman" w:hAnsi="Times New Roman" w:cs="Times New Roman"/>
          <w:sz w:val="24"/>
          <w:szCs w:val="24"/>
        </w:rPr>
        <w:t>рассматрив</w:t>
      </w:r>
      <w:r w:rsidR="00246081" w:rsidRPr="00AF2E04">
        <w:rPr>
          <w:rFonts w:ascii="Times New Roman" w:hAnsi="Times New Roman" w:cs="Times New Roman"/>
          <w:sz w:val="24"/>
          <w:szCs w:val="24"/>
        </w:rPr>
        <w:t>аются</w:t>
      </w:r>
      <w:r w:rsidR="0038015E" w:rsidRPr="00AF2E04">
        <w:rPr>
          <w:rFonts w:ascii="Times New Roman" w:hAnsi="Times New Roman" w:cs="Times New Roman"/>
          <w:sz w:val="24"/>
          <w:szCs w:val="24"/>
        </w:rPr>
        <w:t xml:space="preserve"> качества метода и его категорий.</w:t>
      </w:r>
      <w:r w:rsidR="0021172A" w:rsidRPr="00AF2E04">
        <w:rPr>
          <w:rFonts w:ascii="Times New Roman" w:hAnsi="Times New Roman" w:cs="Times New Roman"/>
          <w:sz w:val="24"/>
          <w:szCs w:val="24"/>
        </w:rPr>
        <w:t xml:space="preserve"> Делается вывод о многообразии региональных особенностей, определяющих этот метод.</w:t>
      </w:r>
      <w:r w:rsidR="00246081" w:rsidRPr="00AF2E04">
        <w:rPr>
          <w:rFonts w:ascii="Times New Roman" w:hAnsi="Times New Roman" w:cs="Times New Roman"/>
          <w:sz w:val="24"/>
          <w:szCs w:val="24"/>
        </w:rPr>
        <w:t xml:space="preserve"> Однако встречаются неясности</w:t>
      </w:r>
      <w:r w:rsidR="000575A1" w:rsidRPr="00AF2E04">
        <w:rPr>
          <w:rFonts w:ascii="Times New Roman" w:hAnsi="Times New Roman" w:cs="Times New Roman"/>
          <w:sz w:val="24"/>
          <w:szCs w:val="24"/>
        </w:rPr>
        <w:t>. Например, не указывается, кто из исследователей относит Абэ Кобо к представителям магического реализма.</w:t>
      </w:r>
      <w:r w:rsidR="00246081" w:rsidRPr="00AF2E04">
        <w:rPr>
          <w:rFonts w:ascii="Times New Roman" w:hAnsi="Times New Roman" w:cs="Times New Roman"/>
          <w:sz w:val="24"/>
          <w:szCs w:val="24"/>
        </w:rPr>
        <w:t xml:space="preserve"> В этом разделе следовало упомянуть и о творчестве Оэ Кэндзабуро. </w:t>
      </w:r>
    </w:p>
    <w:p w:rsidR="00AA35D4" w:rsidRPr="00AF2E04" w:rsidRDefault="00246081" w:rsidP="00AF2E04">
      <w:pPr>
        <w:spacing w:after="0"/>
        <w:ind w:left="0" w:firstLine="709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2E04">
        <w:rPr>
          <w:rFonts w:ascii="Times New Roman" w:hAnsi="Times New Roman" w:cs="Times New Roman"/>
          <w:sz w:val="24"/>
          <w:szCs w:val="24"/>
        </w:rPr>
        <w:t>В</w:t>
      </w:r>
      <w:r w:rsidR="00CE094E" w:rsidRPr="00AF2E04">
        <w:rPr>
          <w:rFonts w:ascii="Times New Roman" w:hAnsi="Times New Roman" w:cs="Times New Roman"/>
          <w:sz w:val="24"/>
          <w:szCs w:val="24"/>
        </w:rPr>
        <w:t>о второй главе</w:t>
      </w:r>
      <w:r w:rsidRPr="00AF2E04">
        <w:rPr>
          <w:rFonts w:ascii="Times New Roman" w:hAnsi="Times New Roman" w:cs="Times New Roman"/>
          <w:sz w:val="24"/>
          <w:szCs w:val="24"/>
        </w:rPr>
        <w:t xml:space="preserve"> </w:t>
      </w:r>
      <w:r w:rsidR="00CE094E" w:rsidRPr="00AF2E04">
        <w:rPr>
          <w:rFonts w:ascii="Times New Roman" w:hAnsi="Times New Roman" w:cs="Times New Roman"/>
          <w:sz w:val="24"/>
          <w:szCs w:val="24"/>
        </w:rPr>
        <w:t>убедительно доказывается присутствие метода магического реализма в творческой работе Исака Котаро, исследуется его воплощение в различных произведениях писателя</w:t>
      </w:r>
      <w:r w:rsidR="002A0FDA" w:rsidRPr="00AF2E04">
        <w:rPr>
          <w:rFonts w:ascii="Times New Roman" w:hAnsi="Times New Roman" w:cs="Times New Roman"/>
          <w:sz w:val="24"/>
          <w:szCs w:val="24"/>
        </w:rPr>
        <w:t>, анализируется новаторское содержание его деятельности</w:t>
      </w:r>
      <w:r w:rsidR="00CE094E" w:rsidRPr="00AF2E04">
        <w:rPr>
          <w:rFonts w:ascii="Times New Roman" w:hAnsi="Times New Roman" w:cs="Times New Roman"/>
          <w:sz w:val="24"/>
          <w:szCs w:val="24"/>
        </w:rPr>
        <w:t>.</w:t>
      </w:r>
      <w:r w:rsidR="002A0FDA" w:rsidRPr="00AF2E04">
        <w:rPr>
          <w:rFonts w:ascii="Times New Roman" w:hAnsi="Times New Roman" w:cs="Times New Roman"/>
          <w:sz w:val="24"/>
          <w:szCs w:val="24"/>
        </w:rPr>
        <w:t xml:space="preserve"> Несомненным достижением данного исследования является опыт деконструкции детективного жанра, </w:t>
      </w:r>
      <w:r w:rsidR="003A2A7C" w:rsidRPr="00AF2E04">
        <w:rPr>
          <w:rFonts w:ascii="Times New Roman" w:hAnsi="Times New Roman" w:cs="Times New Roman"/>
          <w:sz w:val="24"/>
          <w:szCs w:val="24"/>
        </w:rPr>
        <w:t xml:space="preserve">осуществленный по материалам </w:t>
      </w:r>
      <w:r w:rsidR="003A2A7C" w:rsidRPr="00AF2E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прозаического цикла «Аккуратность Бога смерти».</w:t>
      </w:r>
    </w:p>
    <w:p w:rsidR="004A47C6" w:rsidRDefault="003A2A7C" w:rsidP="00AF2E04">
      <w:pPr>
        <w:spacing w:after="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F2E04">
        <w:rPr>
          <w:rFonts w:ascii="Times New Roman" w:hAnsi="Times New Roman" w:cs="Times New Roman"/>
          <w:sz w:val="24"/>
          <w:szCs w:val="24"/>
        </w:rPr>
        <w:t>Заключение представляет полученные результаты, которые позволяют оценить проделанную работу как весьма содержательную.</w:t>
      </w:r>
      <w:r w:rsidR="00AF2E04">
        <w:rPr>
          <w:rFonts w:ascii="Times New Roman" w:hAnsi="Times New Roman" w:cs="Times New Roman"/>
          <w:sz w:val="24"/>
          <w:szCs w:val="24"/>
        </w:rPr>
        <w:t xml:space="preserve"> </w:t>
      </w:r>
      <w:r w:rsidR="004A47C6">
        <w:rPr>
          <w:rFonts w:ascii="Times New Roman" w:hAnsi="Times New Roman" w:cs="Times New Roman"/>
          <w:sz w:val="24"/>
          <w:szCs w:val="24"/>
        </w:rPr>
        <w:t>Перевод рассказа Исака Котаро, помещенный в Приложение, выполнен на хорошем уровне.</w:t>
      </w:r>
    </w:p>
    <w:p w:rsidR="00AF2E04" w:rsidRPr="00AF2E04" w:rsidRDefault="00AF2E04" w:rsidP="00AF2E04">
      <w:pPr>
        <w:spacing w:after="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F2E04">
        <w:rPr>
          <w:rFonts w:ascii="Times New Roman" w:hAnsi="Times New Roman" w:cs="Times New Roman"/>
          <w:sz w:val="24"/>
          <w:szCs w:val="24"/>
        </w:rPr>
        <w:t>Однако работа не свободна от недостатков. Встречаются грамматические ошибки и опечатки, неточности в формулировках.</w:t>
      </w:r>
    </w:p>
    <w:p w:rsidR="00EC4B31" w:rsidRPr="00AF2E04" w:rsidRDefault="00EC4B31" w:rsidP="00AF2E04">
      <w:pPr>
        <w:spacing w:after="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F2E04">
        <w:rPr>
          <w:rFonts w:ascii="Times New Roman" w:hAnsi="Times New Roman" w:cs="Times New Roman"/>
          <w:sz w:val="24"/>
          <w:szCs w:val="24"/>
        </w:rPr>
        <w:t xml:space="preserve">Диссертационная работа </w:t>
      </w:r>
      <w:r w:rsidR="00AF2E04" w:rsidRPr="00AF2E04">
        <w:rPr>
          <w:rFonts w:ascii="Times New Roman" w:hAnsi="Times New Roman" w:cs="Times New Roman"/>
          <w:sz w:val="24"/>
          <w:szCs w:val="24"/>
        </w:rPr>
        <w:t>Е. И</w:t>
      </w:r>
      <w:r w:rsidRPr="00AF2E04">
        <w:rPr>
          <w:rFonts w:ascii="Times New Roman" w:hAnsi="Times New Roman" w:cs="Times New Roman"/>
          <w:sz w:val="24"/>
          <w:szCs w:val="24"/>
        </w:rPr>
        <w:t xml:space="preserve">. </w:t>
      </w:r>
      <w:r w:rsidR="00AF2E04" w:rsidRPr="00AF2E04">
        <w:rPr>
          <w:rFonts w:ascii="Times New Roman" w:hAnsi="Times New Roman" w:cs="Times New Roman"/>
          <w:sz w:val="24"/>
          <w:szCs w:val="24"/>
        </w:rPr>
        <w:t xml:space="preserve">Кононович </w:t>
      </w:r>
      <w:r w:rsidRPr="00AF2E04">
        <w:rPr>
          <w:rFonts w:ascii="Times New Roman" w:hAnsi="Times New Roman" w:cs="Times New Roman"/>
          <w:sz w:val="24"/>
          <w:szCs w:val="24"/>
        </w:rPr>
        <w:t>«</w:t>
      </w:r>
      <w:r w:rsidR="00AF2E04" w:rsidRPr="00AF2E04">
        <w:rPr>
          <w:rFonts w:ascii="Times New Roman" w:hAnsi="Times New Roman" w:cs="Times New Roman"/>
          <w:sz w:val="24"/>
          <w:szCs w:val="24"/>
        </w:rPr>
        <w:t>Магический реализм в детективной прозе Исака Котаро» является оригинальным</w:t>
      </w:r>
      <w:r w:rsidRPr="00AF2E04">
        <w:rPr>
          <w:rFonts w:ascii="Times New Roman" w:hAnsi="Times New Roman" w:cs="Times New Roman"/>
          <w:sz w:val="24"/>
          <w:szCs w:val="24"/>
        </w:rPr>
        <w:t xml:space="preserve"> исследование</w:t>
      </w:r>
      <w:r w:rsidR="00AF2E04" w:rsidRPr="00AF2E04">
        <w:rPr>
          <w:rFonts w:ascii="Times New Roman" w:hAnsi="Times New Roman" w:cs="Times New Roman"/>
          <w:sz w:val="24"/>
          <w:szCs w:val="24"/>
        </w:rPr>
        <w:t>м, связанным</w:t>
      </w:r>
      <w:r w:rsidRPr="00AF2E04">
        <w:rPr>
          <w:rFonts w:ascii="Times New Roman" w:hAnsi="Times New Roman" w:cs="Times New Roman"/>
          <w:sz w:val="24"/>
          <w:szCs w:val="24"/>
        </w:rPr>
        <w:t xml:space="preserve"> с актуальными проблемами современной отечественной японистики. Диссертация полностью отвечает </w:t>
      </w:r>
      <w:r w:rsidR="00AF2E04" w:rsidRPr="00AF2E04">
        <w:rPr>
          <w:rFonts w:ascii="Times New Roman" w:hAnsi="Times New Roman" w:cs="Times New Roman"/>
          <w:sz w:val="24"/>
          <w:szCs w:val="24"/>
        </w:rPr>
        <w:t xml:space="preserve">необходимым </w:t>
      </w:r>
      <w:r w:rsidR="006760CB">
        <w:rPr>
          <w:rFonts w:ascii="Times New Roman" w:hAnsi="Times New Roman" w:cs="Times New Roman"/>
          <w:sz w:val="24"/>
          <w:szCs w:val="24"/>
        </w:rPr>
        <w:t>требованиям</w:t>
      </w:r>
      <w:r w:rsidRPr="00AF2E04">
        <w:rPr>
          <w:rFonts w:ascii="Times New Roman" w:hAnsi="Times New Roman" w:cs="Times New Roman"/>
          <w:sz w:val="24"/>
          <w:szCs w:val="24"/>
        </w:rPr>
        <w:t xml:space="preserve"> и</w:t>
      </w:r>
      <w:r w:rsidR="006760CB">
        <w:rPr>
          <w:rFonts w:ascii="Times New Roman" w:hAnsi="Times New Roman" w:cs="Times New Roman"/>
          <w:sz w:val="24"/>
          <w:szCs w:val="24"/>
        </w:rPr>
        <w:t xml:space="preserve"> </w:t>
      </w:r>
      <w:r w:rsidR="006760CB" w:rsidRPr="00AF2E04">
        <w:rPr>
          <w:rFonts w:ascii="Times New Roman" w:hAnsi="Times New Roman" w:cs="Times New Roman"/>
          <w:sz w:val="24"/>
          <w:szCs w:val="24"/>
        </w:rPr>
        <w:t xml:space="preserve">заслуживает </w:t>
      </w:r>
      <w:r w:rsidR="006760CB">
        <w:rPr>
          <w:rFonts w:ascii="Times New Roman" w:hAnsi="Times New Roman" w:cs="Times New Roman"/>
          <w:sz w:val="24"/>
          <w:szCs w:val="24"/>
        </w:rPr>
        <w:t xml:space="preserve">оценки «отлично», а </w:t>
      </w:r>
      <w:r w:rsidRPr="00AF2E04">
        <w:rPr>
          <w:rFonts w:ascii="Times New Roman" w:hAnsi="Times New Roman" w:cs="Times New Roman"/>
          <w:sz w:val="24"/>
          <w:szCs w:val="24"/>
        </w:rPr>
        <w:t xml:space="preserve">ее автор </w:t>
      </w:r>
      <w:r w:rsidR="006760CB">
        <w:rPr>
          <w:rFonts w:ascii="Times New Roman" w:hAnsi="Times New Roman" w:cs="Times New Roman"/>
          <w:sz w:val="24"/>
          <w:szCs w:val="24"/>
        </w:rPr>
        <w:t xml:space="preserve">− </w:t>
      </w:r>
      <w:r w:rsidRPr="00AF2E04">
        <w:rPr>
          <w:rFonts w:ascii="Times New Roman" w:hAnsi="Times New Roman" w:cs="Times New Roman"/>
          <w:sz w:val="24"/>
          <w:szCs w:val="24"/>
        </w:rPr>
        <w:t>присуждения степени</w:t>
      </w:r>
      <w:r w:rsidR="00AF2E04" w:rsidRPr="00AF2E04">
        <w:rPr>
          <w:rFonts w:ascii="Times New Roman" w:hAnsi="Times New Roman" w:cs="Times New Roman"/>
          <w:sz w:val="24"/>
          <w:szCs w:val="24"/>
        </w:rPr>
        <w:t xml:space="preserve"> магистра.</w:t>
      </w:r>
    </w:p>
    <w:p w:rsidR="00AF2E04" w:rsidRDefault="00AF2E04" w:rsidP="00AF2E04">
      <w:pPr>
        <w:spacing w:after="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A47C6" w:rsidRDefault="004A47C6" w:rsidP="004A47C6">
      <w:pPr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 кафедры японоведения</w:t>
      </w:r>
    </w:p>
    <w:p w:rsidR="004A47C6" w:rsidRDefault="004A47C6" w:rsidP="004A47C6">
      <w:pPr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 региональных и международных исследований</w:t>
      </w:r>
    </w:p>
    <w:p w:rsidR="004A47C6" w:rsidRDefault="004A47C6" w:rsidP="004A47C6">
      <w:pPr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Дальневосточного федерального университета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 И. Бреславец</w:t>
      </w:r>
    </w:p>
    <w:p w:rsidR="004A47C6" w:rsidRDefault="004A47C6" w:rsidP="004A47C6">
      <w:pPr>
        <w:spacing w:after="0"/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 мая 2017 г.</w:t>
      </w:r>
    </w:p>
    <w:sectPr w:rsidR="004A47C6" w:rsidSect="008D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A10BD5"/>
    <w:rsid w:val="000575A1"/>
    <w:rsid w:val="0007081B"/>
    <w:rsid w:val="0021172A"/>
    <w:rsid w:val="00246081"/>
    <w:rsid w:val="002A0FDA"/>
    <w:rsid w:val="0038015E"/>
    <w:rsid w:val="003A2A7C"/>
    <w:rsid w:val="00414D1D"/>
    <w:rsid w:val="004A47C6"/>
    <w:rsid w:val="004B7BC1"/>
    <w:rsid w:val="00622C6F"/>
    <w:rsid w:val="006760CB"/>
    <w:rsid w:val="007C7C6B"/>
    <w:rsid w:val="008131E2"/>
    <w:rsid w:val="008D0103"/>
    <w:rsid w:val="009E35B0"/>
    <w:rsid w:val="00A10BD5"/>
    <w:rsid w:val="00A12E1D"/>
    <w:rsid w:val="00AA35D4"/>
    <w:rsid w:val="00AD6DAF"/>
    <w:rsid w:val="00AF2E04"/>
    <w:rsid w:val="00B65CB6"/>
    <w:rsid w:val="00B75D6E"/>
    <w:rsid w:val="00C927D3"/>
    <w:rsid w:val="00CE094E"/>
    <w:rsid w:val="00D45883"/>
    <w:rsid w:val="00DF302E"/>
    <w:rsid w:val="00E45CCF"/>
    <w:rsid w:val="00E63960"/>
    <w:rsid w:val="00EC4B31"/>
    <w:rsid w:val="00F5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03"/>
    <w:rPr>
      <w:rFonts w:cstheme="minorBid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10BD5"/>
    <w:pPr>
      <w:spacing w:after="120"/>
      <w:ind w:left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A10BD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l.korotun</cp:lastModifiedBy>
  <cp:revision>2</cp:revision>
  <dcterms:created xsi:type="dcterms:W3CDTF">2017-05-31T11:40:00Z</dcterms:created>
  <dcterms:modified xsi:type="dcterms:W3CDTF">2017-05-31T11:40:00Z</dcterms:modified>
</cp:coreProperties>
</file>